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1F55BE" w:rsidRDefault="00315C2F" w14:paraId="00000001" w14:textId="77777777">
      <w:pPr>
        <w:jc w:val="center"/>
        <w:rPr>
          <w:b/>
          <w:sz w:val="20"/>
          <w:szCs w:val="20"/>
        </w:rPr>
      </w:pPr>
      <w:bookmarkStart w:name="_heading=h.gjdgxs" w:colFirst="0" w:colLast="0" w:id="0"/>
      <w:bookmarkEnd w:id="0"/>
      <w:r>
        <w:rPr>
          <w:b/>
          <w:sz w:val="20"/>
          <w:szCs w:val="20"/>
        </w:rPr>
        <w:t>FORMATO PARA EL DESARROLLO DE COMPONENTE FORMATIVO</w:t>
      </w:r>
    </w:p>
    <w:p w:rsidR="001F55BE" w:rsidRDefault="001F55BE" w14:paraId="00000002" w14:textId="77777777">
      <w:pPr>
        <w:tabs>
          <w:tab w:val="left" w:pos="3224"/>
        </w:tabs>
        <w:jc w:val="both"/>
        <w:rPr>
          <w:sz w:val="20"/>
          <w:szCs w:val="20"/>
        </w:rPr>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F55BE" w14:paraId="1AF59826" w14:textId="77777777">
        <w:trPr>
          <w:trHeight w:val="340"/>
        </w:trPr>
        <w:tc>
          <w:tcPr>
            <w:tcW w:w="3397" w:type="dxa"/>
            <w:vAlign w:val="center"/>
          </w:tcPr>
          <w:p w:rsidR="001F55BE" w:rsidRDefault="00315C2F" w14:paraId="00000003"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PROGRAMA DE FORMACIÓN</w:t>
            </w:r>
          </w:p>
        </w:tc>
        <w:tc>
          <w:tcPr>
            <w:tcW w:w="6565" w:type="dxa"/>
            <w:vAlign w:val="center"/>
          </w:tcPr>
          <w:p w:rsidR="001F55BE" w:rsidRDefault="008E0ECC" w14:paraId="00000004" w14:textId="22FB3CAC">
            <w:pPr>
              <w:jc w:val="both"/>
              <w:rPr>
                <w:rFonts w:ascii="Arial" w:hAnsi="Arial" w:eastAsia="Arial" w:cs="Arial"/>
                <w:color w:val="000000"/>
                <w:sz w:val="20"/>
                <w:szCs w:val="20"/>
              </w:rPr>
            </w:pPr>
            <w:r>
              <w:rPr>
                <w:rFonts w:ascii="Arial" w:hAnsi="Arial" w:eastAsia="Arial" w:cs="Arial"/>
                <w:color w:val="000000"/>
                <w:sz w:val="20"/>
                <w:szCs w:val="20"/>
              </w:rPr>
              <w:t>Abordaje de personas en riesgo de consumo de sustancias psicoactivas</w:t>
            </w:r>
            <w:r w:rsidR="00315C2F">
              <w:rPr>
                <w:rFonts w:ascii="Arial" w:hAnsi="Arial" w:eastAsia="Arial" w:cs="Arial"/>
                <w:color w:val="000000"/>
                <w:sz w:val="20"/>
                <w:szCs w:val="20"/>
              </w:rPr>
              <w:t>.</w:t>
            </w:r>
          </w:p>
        </w:tc>
      </w:tr>
    </w:tbl>
    <w:p w:rsidR="001F55BE" w:rsidRDefault="001F55BE" w14:paraId="00000005" w14:textId="77777777">
      <w:pPr>
        <w:jc w:val="both"/>
        <w:rPr>
          <w:sz w:val="20"/>
          <w:szCs w:val="20"/>
        </w:rPr>
      </w:pPr>
    </w:p>
    <w:tbl>
      <w:tblPr>
        <w:tblStyle w:val="a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1F55BE" w14:paraId="5ADAA273" w14:textId="77777777">
        <w:trPr>
          <w:trHeight w:val="340"/>
        </w:trPr>
        <w:tc>
          <w:tcPr>
            <w:tcW w:w="1838" w:type="dxa"/>
            <w:vAlign w:val="center"/>
          </w:tcPr>
          <w:p w:rsidR="001F55BE" w:rsidRDefault="00315C2F" w14:paraId="00000006" w14:textId="77777777">
            <w:pPr>
              <w:jc w:val="both"/>
              <w:rPr>
                <w:rFonts w:ascii="Arial" w:hAnsi="Arial" w:eastAsia="Arial" w:cs="Arial"/>
                <w:color w:val="000000"/>
                <w:sz w:val="20"/>
                <w:szCs w:val="20"/>
              </w:rPr>
            </w:pPr>
            <w:r>
              <w:rPr>
                <w:rFonts w:ascii="Arial" w:hAnsi="Arial" w:eastAsia="Arial" w:cs="Arial"/>
                <w:color w:val="000000"/>
                <w:sz w:val="20"/>
                <w:szCs w:val="20"/>
              </w:rPr>
              <w:t>COMPETENCIA</w:t>
            </w:r>
          </w:p>
        </w:tc>
        <w:tc>
          <w:tcPr>
            <w:tcW w:w="2835" w:type="dxa"/>
            <w:vAlign w:val="center"/>
          </w:tcPr>
          <w:p w:rsidR="001F55BE" w:rsidRDefault="00315C2F" w14:paraId="00000007" w14:textId="77777777">
            <w:pPr>
              <w:rPr>
                <w:rFonts w:ascii="Arial" w:hAnsi="Arial" w:eastAsia="Arial" w:cs="Arial"/>
                <w:b w:val="0"/>
                <w:color w:val="000000"/>
                <w:sz w:val="20"/>
                <w:szCs w:val="20"/>
              </w:rPr>
            </w:pPr>
            <w:r>
              <w:rPr>
                <w:rFonts w:ascii="Arial" w:hAnsi="Arial" w:eastAsia="Arial" w:cs="Arial"/>
                <w:color w:val="000000"/>
                <w:sz w:val="20"/>
                <w:szCs w:val="20"/>
              </w:rPr>
              <w:t>230101239</w:t>
            </w:r>
            <w:r>
              <w:rPr>
                <w:rFonts w:ascii="Arial" w:hAnsi="Arial" w:eastAsia="Arial" w:cs="Arial"/>
                <w:b w:val="0"/>
                <w:color w:val="000000"/>
                <w:sz w:val="20"/>
                <w:szCs w:val="20"/>
              </w:rPr>
              <w:t xml:space="preserve"> -</w:t>
            </w:r>
            <w:r>
              <w:rPr>
                <w:rFonts w:ascii="Arial" w:hAnsi="Arial" w:eastAsia="Arial" w:cs="Arial"/>
                <w:color w:val="000000"/>
                <w:sz w:val="20"/>
                <w:szCs w:val="20"/>
              </w:rPr>
              <w:t xml:space="preserve"> </w:t>
            </w:r>
            <w:r>
              <w:rPr>
                <w:rFonts w:ascii="Arial" w:hAnsi="Arial" w:eastAsia="Arial" w:cs="Arial"/>
                <w:b w:val="0"/>
                <w:color w:val="000000"/>
                <w:sz w:val="20"/>
                <w:szCs w:val="20"/>
              </w:rPr>
              <w:t>Promocionar acciones de salud de acuerdo con la normativa de salud pública.</w:t>
            </w:r>
          </w:p>
          <w:p w:rsidR="001F55BE" w:rsidRDefault="001F55BE" w14:paraId="00000008" w14:textId="77777777">
            <w:pPr>
              <w:jc w:val="both"/>
              <w:rPr>
                <w:rFonts w:ascii="Arial" w:hAnsi="Arial" w:eastAsia="Arial" w:cs="Arial"/>
                <w:b w:val="0"/>
                <w:color w:val="000000"/>
                <w:sz w:val="20"/>
                <w:szCs w:val="20"/>
              </w:rPr>
            </w:pPr>
          </w:p>
        </w:tc>
        <w:tc>
          <w:tcPr>
            <w:tcW w:w="2126" w:type="dxa"/>
            <w:vAlign w:val="center"/>
          </w:tcPr>
          <w:p w:rsidR="001F55BE" w:rsidRDefault="00315C2F" w14:paraId="00000009" w14:textId="77777777">
            <w:pPr>
              <w:jc w:val="both"/>
              <w:rPr>
                <w:rFonts w:ascii="Arial" w:hAnsi="Arial" w:eastAsia="Arial" w:cs="Arial"/>
                <w:color w:val="000000"/>
                <w:sz w:val="20"/>
                <w:szCs w:val="20"/>
              </w:rPr>
            </w:pPr>
            <w:r>
              <w:rPr>
                <w:rFonts w:ascii="Arial" w:hAnsi="Arial" w:eastAsia="Arial" w:cs="Arial"/>
                <w:color w:val="000000"/>
                <w:sz w:val="20"/>
                <w:szCs w:val="20"/>
              </w:rPr>
              <w:t>RESULTADOS DE APRENDIZAJE</w:t>
            </w:r>
          </w:p>
        </w:tc>
        <w:tc>
          <w:tcPr>
            <w:tcW w:w="3163" w:type="dxa"/>
            <w:vAlign w:val="center"/>
          </w:tcPr>
          <w:p w:rsidR="001F55BE" w:rsidRDefault="001F55BE" w14:paraId="0000000A" w14:textId="77777777">
            <w:pPr>
              <w:ind w:left="66"/>
              <w:jc w:val="both"/>
              <w:rPr>
                <w:rFonts w:ascii="Arial" w:hAnsi="Arial" w:eastAsia="Arial" w:cs="Arial"/>
                <w:b w:val="0"/>
                <w:color w:val="000000"/>
                <w:sz w:val="20"/>
                <w:szCs w:val="20"/>
              </w:rPr>
            </w:pPr>
          </w:p>
          <w:p w:rsidR="001F55BE" w:rsidRDefault="00315C2F" w14:paraId="0000000B" w14:textId="77777777">
            <w:pPr>
              <w:ind w:left="66"/>
              <w:jc w:val="both"/>
              <w:rPr>
                <w:rFonts w:ascii="Arial" w:hAnsi="Arial" w:eastAsia="Arial" w:cs="Arial"/>
                <w:b w:val="0"/>
                <w:color w:val="000000"/>
                <w:sz w:val="20"/>
                <w:szCs w:val="20"/>
              </w:rPr>
            </w:pPr>
            <w:r>
              <w:rPr>
                <w:rFonts w:ascii="Arial" w:hAnsi="Arial" w:eastAsia="Arial" w:cs="Arial"/>
                <w:color w:val="000000"/>
                <w:sz w:val="20"/>
                <w:szCs w:val="20"/>
              </w:rPr>
              <w:t>230101239-03</w:t>
            </w:r>
            <w:r>
              <w:rPr>
                <w:rFonts w:ascii="Arial" w:hAnsi="Arial" w:eastAsia="Arial" w:cs="Arial"/>
                <w:b w:val="0"/>
                <w:color w:val="000000"/>
                <w:sz w:val="20"/>
                <w:szCs w:val="20"/>
              </w:rPr>
              <w:t xml:space="preserve">. Detectar riesgo de consumo de sustancias psicoactivas, en el marco de las rutas integrales de atención en salud. </w:t>
            </w:r>
          </w:p>
          <w:p w:rsidR="001F55BE" w:rsidRDefault="001F55BE" w14:paraId="0000000C" w14:textId="77777777">
            <w:pPr>
              <w:ind w:left="66"/>
              <w:jc w:val="both"/>
              <w:rPr>
                <w:rFonts w:ascii="Arial" w:hAnsi="Arial" w:eastAsia="Arial" w:cs="Arial"/>
                <w:b w:val="0"/>
                <w:color w:val="000000"/>
                <w:sz w:val="20"/>
                <w:szCs w:val="20"/>
              </w:rPr>
            </w:pPr>
          </w:p>
          <w:p w:rsidR="001F55BE" w:rsidRDefault="00315C2F" w14:paraId="0000000D" w14:textId="77777777">
            <w:pPr>
              <w:ind w:left="66"/>
              <w:jc w:val="both"/>
              <w:rPr>
                <w:rFonts w:ascii="Arial" w:hAnsi="Arial" w:eastAsia="Arial" w:cs="Arial"/>
                <w:b w:val="0"/>
                <w:color w:val="000000"/>
                <w:sz w:val="20"/>
                <w:szCs w:val="20"/>
              </w:rPr>
            </w:pPr>
            <w:r>
              <w:rPr>
                <w:rFonts w:ascii="Arial" w:hAnsi="Arial" w:eastAsia="Arial" w:cs="Arial"/>
                <w:color w:val="000000"/>
                <w:sz w:val="20"/>
                <w:szCs w:val="20"/>
              </w:rPr>
              <w:t>230101239-04.</w:t>
            </w:r>
            <w:r>
              <w:rPr>
                <w:rFonts w:ascii="Arial" w:hAnsi="Arial" w:eastAsia="Arial" w:cs="Arial"/>
                <w:b w:val="0"/>
                <w:color w:val="000000"/>
                <w:sz w:val="20"/>
                <w:szCs w:val="20"/>
              </w:rPr>
              <w:t xml:space="preserve"> Realizar intervención breve a usuario con riesgo alto de abuso y adicción de sustancias psicoactivas en el marco de los protocolos establecidos.</w:t>
            </w:r>
          </w:p>
        </w:tc>
      </w:tr>
    </w:tbl>
    <w:p w:rsidR="001F55BE" w:rsidRDefault="001F55BE" w14:paraId="0000000E" w14:textId="77777777">
      <w:pPr>
        <w:jc w:val="both"/>
        <w:rPr>
          <w:sz w:val="20"/>
          <w:szCs w:val="20"/>
        </w:rPr>
      </w:pPr>
    </w:p>
    <w:p w:rsidR="001F55BE" w:rsidRDefault="001F55BE" w14:paraId="0000000F" w14:textId="77777777">
      <w:pPr>
        <w:jc w:val="both"/>
        <w:rPr>
          <w:sz w:val="20"/>
          <w:szCs w:val="20"/>
        </w:rPr>
      </w:pPr>
    </w:p>
    <w:tbl>
      <w:tblPr>
        <w:tblStyle w:val="a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F55BE" w:rsidTr="1877432D" w14:paraId="1096FBE8" w14:textId="77777777">
        <w:trPr>
          <w:trHeight w:val="340"/>
        </w:trPr>
        <w:tc>
          <w:tcPr>
            <w:tcW w:w="3397" w:type="dxa"/>
            <w:tcMar/>
            <w:vAlign w:val="center"/>
          </w:tcPr>
          <w:p w:rsidR="001F55BE" w:rsidRDefault="00315C2F" w14:paraId="00000010"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NÚMERO DEL COMPONENTE FORMATIVO</w:t>
            </w:r>
          </w:p>
        </w:tc>
        <w:tc>
          <w:tcPr>
            <w:tcW w:w="6565" w:type="dxa"/>
            <w:tcMar/>
            <w:vAlign w:val="center"/>
          </w:tcPr>
          <w:p w:rsidR="001F55BE" w:rsidRDefault="00315C2F" w14:paraId="00000011"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CF002</w:t>
            </w:r>
          </w:p>
        </w:tc>
      </w:tr>
      <w:tr w:rsidR="001F55BE" w:rsidTr="1877432D" w14:paraId="0B4ABCDD" w14:textId="77777777">
        <w:trPr>
          <w:trHeight w:val="340"/>
        </w:trPr>
        <w:tc>
          <w:tcPr>
            <w:tcW w:w="3397" w:type="dxa"/>
            <w:tcMar/>
            <w:vAlign w:val="center"/>
          </w:tcPr>
          <w:p w:rsidR="001F55BE" w:rsidRDefault="00315C2F" w14:paraId="00000012"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NOMBRE DEL COMPONENTE FORMATIVO</w:t>
            </w:r>
          </w:p>
        </w:tc>
        <w:tc>
          <w:tcPr>
            <w:tcW w:w="6565" w:type="dxa"/>
            <w:tcMar/>
            <w:vAlign w:val="center"/>
          </w:tcPr>
          <w:p w:rsidRPr="008E0ECC" w:rsidR="001F55BE" w:rsidRDefault="00315C2F" w14:paraId="00000013" w14:textId="60AD7E28">
            <w:pPr>
              <w:spacing w:line="276" w:lineRule="auto"/>
              <w:jc w:val="both"/>
              <w:rPr>
                <w:rFonts w:ascii="Arial" w:hAnsi="Arial" w:eastAsia="Arial" w:cs="Arial"/>
                <w:b w:val="0"/>
                <w:bCs w:val="0"/>
                <w:color w:val="000000"/>
                <w:sz w:val="20"/>
                <w:szCs w:val="20"/>
              </w:rPr>
            </w:pPr>
            <w:r w:rsidRPr="1877432D" w:rsidR="00315C2F">
              <w:rPr>
                <w:rFonts w:ascii="Arial" w:hAnsi="Arial" w:eastAsia="Arial" w:cs="Arial"/>
                <w:b w:val="0"/>
                <w:bCs w:val="0"/>
                <w:color w:val="000000" w:themeColor="text1" w:themeTint="FF" w:themeShade="FF"/>
                <w:sz w:val="20"/>
                <w:szCs w:val="20"/>
              </w:rPr>
              <w:t xml:space="preserve">Tamizaje y atención de personas con riesgo alto frente al consumo, abuso y adicción </w:t>
            </w:r>
            <w:r w:rsidRPr="1877432D" w:rsidR="01A2582D">
              <w:rPr>
                <w:rFonts w:ascii="Arial" w:hAnsi="Arial" w:eastAsia="Arial" w:cs="Arial"/>
                <w:b w:val="0"/>
                <w:bCs w:val="0"/>
                <w:color w:val="000000" w:themeColor="text1" w:themeTint="FF" w:themeShade="FF"/>
                <w:sz w:val="20"/>
                <w:szCs w:val="20"/>
              </w:rPr>
              <w:t>de</w:t>
            </w:r>
            <w:r w:rsidRPr="1877432D" w:rsidR="00315C2F">
              <w:rPr>
                <w:rFonts w:ascii="Arial" w:hAnsi="Arial" w:eastAsia="Arial" w:cs="Arial"/>
                <w:b w:val="0"/>
                <w:bCs w:val="0"/>
                <w:color w:val="000000" w:themeColor="text1" w:themeTint="FF" w:themeShade="FF"/>
                <w:sz w:val="20"/>
                <w:szCs w:val="20"/>
              </w:rPr>
              <w:t xml:space="preserve"> SPA </w:t>
            </w:r>
          </w:p>
        </w:tc>
      </w:tr>
      <w:tr w:rsidR="001F55BE" w:rsidTr="1877432D" w14:paraId="4D3C2BFF" w14:textId="77777777">
        <w:trPr>
          <w:trHeight w:val="340"/>
        </w:trPr>
        <w:tc>
          <w:tcPr>
            <w:tcW w:w="3397" w:type="dxa"/>
            <w:tcMar/>
            <w:vAlign w:val="center"/>
          </w:tcPr>
          <w:p w:rsidR="001F55BE" w:rsidRDefault="00315C2F" w14:paraId="00000014"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BREVE DESCRIPCIÓN</w:t>
            </w:r>
          </w:p>
        </w:tc>
        <w:tc>
          <w:tcPr>
            <w:tcW w:w="6565" w:type="dxa"/>
            <w:tcMar/>
            <w:vAlign w:val="center"/>
          </w:tcPr>
          <w:p w:rsidR="001F55BE" w:rsidP="008E0ECC" w:rsidRDefault="00315C2F" w14:paraId="00000015" w14:textId="254AFB45">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La atención de personas con riesgo a SPA permite identificar, apropiar e implementar pruebas de tamizaje que </w:t>
            </w:r>
            <w:r w:rsidR="008E0ECC">
              <w:rPr>
                <w:rFonts w:ascii="Arial" w:hAnsi="Arial" w:eastAsia="Arial" w:cs="Arial"/>
                <w:b w:val="0"/>
                <w:color w:val="000000"/>
                <w:sz w:val="20"/>
                <w:szCs w:val="20"/>
              </w:rPr>
              <w:t>posibilitan</w:t>
            </w:r>
            <w:r>
              <w:rPr>
                <w:rFonts w:ascii="Arial" w:hAnsi="Arial" w:eastAsia="Arial" w:cs="Arial"/>
                <w:b w:val="0"/>
                <w:color w:val="000000"/>
                <w:sz w:val="20"/>
                <w:szCs w:val="20"/>
              </w:rPr>
              <w:t xml:space="preserve"> realizar intervenciones breves, desde la óptica de la promoción de la salud y la prevención de la enfermedad, de tal forma que el trabajador pueda proponer acciones encaminadas a prevenir, reducir y llegado el caso educar </w:t>
            </w:r>
            <w:r w:rsidR="008E0ECC">
              <w:rPr>
                <w:rFonts w:ascii="Arial" w:hAnsi="Arial" w:eastAsia="Arial" w:cs="Arial"/>
                <w:b w:val="0"/>
                <w:color w:val="000000"/>
                <w:sz w:val="20"/>
                <w:szCs w:val="20"/>
              </w:rPr>
              <w:t xml:space="preserve">sobre </w:t>
            </w:r>
            <w:r>
              <w:rPr>
                <w:rFonts w:ascii="Arial" w:hAnsi="Arial" w:eastAsia="Arial" w:cs="Arial"/>
                <w:b w:val="0"/>
                <w:color w:val="000000"/>
                <w:sz w:val="20"/>
                <w:szCs w:val="20"/>
              </w:rPr>
              <w:t>el consumo de sustancias psicoactivas.</w:t>
            </w:r>
          </w:p>
        </w:tc>
      </w:tr>
      <w:tr w:rsidR="001F55BE" w:rsidTr="1877432D" w14:paraId="1870BAF1" w14:textId="77777777">
        <w:trPr>
          <w:trHeight w:val="340"/>
        </w:trPr>
        <w:tc>
          <w:tcPr>
            <w:tcW w:w="3397" w:type="dxa"/>
            <w:tcMar/>
            <w:vAlign w:val="center"/>
          </w:tcPr>
          <w:p w:rsidR="001F55BE" w:rsidRDefault="00315C2F" w14:paraId="00000016"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PALABRAS CLAVE</w:t>
            </w:r>
          </w:p>
        </w:tc>
        <w:tc>
          <w:tcPr>
            <w:tcW w:w="6565" w:type="dxa"/>
            <w:tcMar/>
            <w:vAlign w:val="center"/>
          </w:tcPr>
          <w:p w:rsidR="001F55BE" w:rsidRDefault="00315C2F" w14:paraId="00000017"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Entorno protector, escalas de tamizaje, intervención breve, SPA.  </w:t>
            </w:r>
          </w:p>
        </w:tc>
      </w:tr>
    </w:tbl>
    <w:p w:rsidR="001F55BE" w:rsidRDefault="001F55BE" w14:paraId="00000018" w14:textId="77777777">
      <w:pPr>
        <w:jc w:val="both"/>
        <w:rPr>
          <w:sz w:val="20"/>
          <w:szCs w:val="20"/>
        </w:rPr>
      </w:pPr>
    </w:p>
    <w:tbl>
      <w:tblPr>
        <w:tblStyle w:val="a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F55BE" w14:paraId="37C07935" w14:textId="77777777">
        <w:trPr>
          <w:trHeight w:val="340"/>
        </w:trPr>
        <w:tc>
          <w:tcPr>
            <w:tcW w:w="3397" w:type="dxa"/>
            <w:vAlign w:val="center"/>
          </w:tcPr>
          <w:p w:rsidR="001F55BE" w:rsidRDefault="00315C2F" w14:paraId="00000019"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ÁREA OCUPACIONAL</w:t>
            </w:r>
          </w:p>
        </w:tc>
        <w:tc>
          <w:tcPr>
            <w:tcW w:w="6565" w:type="dxa"/>
            <w:vAlign w:val="center"/>
          </w:tcPr>
          <w:p w:rsidR="001F55BE" w:rsidRDefault="001F55BE" w14:paraId="0000001A" w14:textId="77777777">
            <w:pPr>
              <w:spacing w:line="276" w:lineRule="auto"/>
              <w:jc w:val="both"/>
              <w:rPr>
                <w:rFonts w:ascii="Arial" w:hAnsi="Arial" w:eastAsia="Arial" w:cs="Arial"/>
                <w:color w:val="000000"/>
                <w:sz w:val="20"/>
                <w:szCs w:val="20"/>
              </w:rPr>
            </w:pPr>
          </w:p>
          <w:p w:rsidR="001F55BE" w:rsidRDefault="00315C2F" w14:paraId="0000001B"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3 - SALUD</w:t>
            </w:r>
          </w:p>
          <w:p w:rsidR="001F55BE" w:rsidRDefault="001F55BE" w14:paraId="0000001C" w14:textId="77777777">
            <w:pPr>
              <w:spacing w:line="276" w:lineRule="auto"/>
              <w:jc w:val="both"/>
              <w:rPr>
                <w:rFonts w:ascii="Arial" w:hAnsi="Arial" w:eastAsia="Arial" w:cs="Arial"/>
                <w:color w:val="000000"/>
                <w:sz w:val="20"/>
                <w:szCs w:val="20"/>
              </w:rPr>
            </w:pPr>
          </w:p>
        </w:tc>
      </w:tr>
      <w:tr w:rsidR="001F55BE" w14:paraId="6DF6AEEF" w14:textId="77777777">
        <w:trPr>
          <w:trHeight w:val="465"/>
        </w:trPr>
        <w:tc>
          <w:tcPr>
            <w:tcW w:w="3397" w:type="dxa"/>
            <w:vAlign w:val="center"/>
          </w:tcPr>
          <w:p w:rsidR="001F55BE" w:rsidRDefault="00315C2F" w14:paraId="0000001D"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IDIOMA</w:t>
            </w:r>
          </w:p>
        </w:tc>
        <w:tc>
          <w:tcPr>
            <w:tcW w:w="6565" w:type="dxa"/>
            <w:vAlign w:val="center"/>
          </w:tcPr>
          <w:p w:rsidR="001F55BE" w:rsidRDefault="00315C2F" w14:paraId="0000001E"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Español</w:t>
            </w:r>
          </w:p>
        </w:tc>
      </w:tr>
    </w:tbl>
    <w:p w:rsidR="001F55BE" w:rsidRDefault="001F55BE" w14:paraId="0000001F" w14:textId="77777777">
      <w:pPr>
        <w:jc w:val="both"/>
        <w:rPr>
          <w:sz w:val="20"/>
          <w:szCs w:val="20"/>
        </w:rPr>
      </w:pPr>
    </w:p>
    <w:p w:rsidR="001F55BE" w:rsidRDefault="001F55BE" w14:paraId="00000020" w14:textId="77777777">
      <w:pPr>
        <w:jc w:val="both"/>
        <w:rPr>
          <w:sz w:val="20"/>
          <w:szCs w:val="20"/>
        </w:rPr>
      </w:pPr>
    </w:p>
    <w:p w:rsidR="001F55BE" w:rsidRDefault="00315C2F" w14:paraId="00000021" w14:textId="77777777">
      <w:pPr>
        <w:numPr>
          <w:ilvl w:val="0"/>
          <w:numId w:val="11"/>
        </w:numPr>
        <w:pBdr>
          <w:top w:val="nil"/>
          <w:left w:val="nil"/>
          <w:bottom w:val="nil"/>
          <w:right w:val="nil"/>
          <w:between w:val="nil"/>
        </w:pBdr>
        <w:ind w:left="284" w:hanging="284"/>
        <w:jc w:val="both"/>
        <w:rPr>
          <w:b/>
          <w:sz w:val="20"/>
          <w:szCs w:val="20"/>
        </w:rPr>
      </w:pPr>
      <w:r>
        <w:rPr>
          <w:b/>
          <w:sz w:val="20"/>
          <w:szCs w:val="20"/>
        </w:rPr>
        <w:t xml:space="preserve">TABLA DE CONTENIDOS: </w:t>
      </w:r>
    </w:p>
    <w:p w:rsidR="001F55BE" w:rsidRDefault="001F55BE" w14:paraId="00000022" w14:textId="77777777">
      <w:pPr>
        <w:jc w:val="both"/>
        <w:rPr>
          <w:b/>
          <w:sz w:val="20"/>
          <w:szCs w:val="20"/>
        </w:rPr>
      </w:pPr>
    </w:p>
    <w:p w:rsidR="001F55BE" w:rsidRDefault="00315C2F" w14:paraId="00000023" w14:textId="77777777">
      <w:pPr>
        <w:jc w:val="both"/>
        <w:rPr>
          <w:b/>
          <w:sz w:val="20"/>
          <w:szCs w:val="20"/>
        </w:rPr>
      </w:pPr>
      <w:r>
        <w:rPr>
          <w:b/>
          <w:sz w:val="20"/>
          <w:szCs w:val="20"/>
        </w:rPr>
        <w:t>Introducción</w:t>
      </w:r>
    </w:p>
    <w:p w:rsidR="001F55BE" w:rsidRDefault="00315C2F" w14:paraId="00000024" w14:textId="77777777">
      <w:pPr>
        <w:jc w:val="both"/>
        <w:rPr>
          <w:b/>
          <w:sz w:val="20"/>
          <w:szCs w:val="20"/>
        </w:rPr>
      </w:pPr>
      <w:r>
        <w:rPr>
          <w:b/>
          <w:sz w:val="20"/>
          <w:szCs w:val="20"/>
        </w:rPr>
        <w:t>1 Escalas de Tamizaje</w:t>
      </w:r>
    </w:p>
    <w:p w:rsidR="001F55BE" w:rsidP="394A532A" w:rsidRDefault="491C0885" w14:paraId="00000025" w14:textId="77808813">
      <w:pPr>
        <w:pBdr>
          <w:top w:val="nil"/>
          <w:left w:val="nil"/>
          <w:bottom w:val="nil"/>
          <w:right w:val="nil"/>
          <w:between w:val="nil"/>
        </w:pBdr>
        <w:jc w:val="both"/>
        <w:rPr>
          <w:sz w:val="20"/>
          <w:szCs w:val="20"/>
        </w:rPr>
      </w:pPr>
      <w:r w:rsidRPr="394A532A">
        <w:rPr>
          <w:sz w:val="20"/>
          <w:szCs w:val="20"/>
        </w:rPr>
        <w:t xml:space="preserve">1.1. </w:t>
      </w:r>
      <w:r w:rsidRPr="394A532A" w:rsidR="00315C2F">
        <w:rPr>
          <w:sz w:val="20"/>
          <w:szCs w:val="20"/>
        </w:rPr>
        <w:t xml:space="preserve">Tipos </w:t>
      </w:r>
    </w:p>
    <w:p w:rsidR="001F55BE" w:rsidP="394A532A" w:rsidRDefault="12EBFAD3" w14:paraId="00000026" w14:textId="00688FC2">
      <w:pPr>
        <w:pBdr>
          <w:top w:val="nil"/>
          <w:left w:val="nil"/>
          <w:bottom w:val="nil"/>
          <w:right w:val="nil"/>
          <w:between w:val="nil"/>
        </w:pBdr>
        <w:jc w:val="both"/>
        <w:rPr>
          <w:sz w:val="20"/>
          <w:szCs w:val="20"/>
        </w:rPr>
      </w:pPr>
      <w:r w:rsidRPr="394A532A">
        <w:rPr>
          <w:sz w:val="20"/>
          <w:szCs w:val="20"/>
        </w:rPr>
        <w:t>1.2</w:t>
      </w:r>
      <w:r w:rsidRPr="394A532A" w:rsidR="5B72F514">
        <w:rPr>
          <w:sz w:val="20"/>
          <w:szCs w:val="20"/>
        </w:rPr>
        <w:t>.</w:t>
      </w:r>
      <w:r w:rsidRPr="394A532A">
        <w:rPr>
          <w:sz w:val="20"/>
          <w:szCs w:val="20"/>
        </w:rPr>
        <w:t xml:space="preserve"> </w:t>
      </w:r>
      <w:r w:rsidRPr="394A532A" w:rsidR="00315C2F">
        <w:rPr>
          <w:sz w:val="20"/>
          <w:szCs w:val="20"/>
        </w:rPr>
        <w:t>Objetivos</w:t>
      </w:r>
    </w:p>
    <w:p w:rsidR="001F55BE" w:rsidP="7211F8E9" w:rsidRDefault="24788E14" w14:paraId="00000027" w14:textId="68D4061D">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24788E14">
        <w:rPr>
          <w:sz w:val="20"/>
          <w:szCs w:val="20"/>
        </w:rPr>
        <w:t>1.3</w:t>
      </w:r>
      <w:r w:rsidRPr="7211F8E9" w:rsidR="18210F39">
        <w:rPr>
          <w:sz w:val="20"/>
          <w:szCs w:val="20"/>
        </w:rPr>
        <w:t>.</w:t>
      </w:r>
      <w:r w:rsidRPr="7211F8E9" w:rsidR="24788E14">
        <w:rPr>
          <w:sz w:val="20"/>
          <w:szCs w:val="20"/>
        </w:rPr>
        <w:t xml:space="preserve"> </w:t>
      </w:r>
      <w:r w:rsidRPr="7211F8E9" w:rsidR="00315C2F">
        <w:rPr>
          <w:sz w:val="20"/>
          <w:szCs w:val="20"/>
        </w:rPr>
        <w:t xml:space="preserve">Escala Carlos </w:t>
      </w:r>
      <w:r w:rsidRPr="7211F8E9" w:rsidR="00315C2F">
        <w:rPr>
          <w:i w:val="1"/>
          <w:iCs w:val="1"/>
          <w:sz w:val="20"/>
          <w:szCs w:val="20"/>
        </w:rPr>
        <w:t>Craftt</w:t>
      </w:r>
    </w:p>
    <w:p w:rsidR="001F55BE" w:rsidP="7211F8E9" w:rsidRDefault="534A2C08" w14:paraId="00000028" w14:textId="7D63C9D8">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534A2C08">
        <w:rPr>
          <w:sz w:val="20"/>
          <w:szCs w:val="20"/>
        </w:rPr>
        <w:t xml:space="preserve">1.4. </w:t>
      </w:r>
      <w:r w:rsidRPr="7211F8E9" w:rsidR="00315C2F">
        <w:rPr>
          <w:i w:val="1"/>
          <w:iCs w:val="1"/>
          <w:sz w:val="20"/>
          <w:szCs w:val="20"/>
        </w:rPr>
        <w:t>ASSIST</w:t>
      </w:r>
    </w:p>
    <w:p w:rsidR="001F55BE" w:rsidP="394A532A" w:rsidRDefault="5BBB32EE" w14:paraId="00000029" w14:textId="14DD6AF8">
      <w:pPr>
        <w:pBdr>
          <w:top w:val="nil"/>
          <w:left w:val="nil"/>
          <w:bottom w:val="nil"/>
          <w:right w:val="nil"/>
          <w:between w:val="nil"/>
        </w:pBdr>
        <w:jc w:val="both"/>
        <w:rPr>
          <w:sz w:val="20"/>
          <w:szCs w:val="20"/>
        </w:rPr>
      </w:pPr>
      <w:r w:rsidRPr="394A532A">
        <w:rPr>
          <w:sz w:val="20"/>
          <w:szCs w:val="20"/>
        </w:rPr>
        <w:t xml:space="preserve">1.5. </w:t>
      </w:r>
      <w:r w:rsidRPr="394A532A" w:rsidR="00315C2F">
        <w:rPr>
          <w:sz w:val="20"/>
          <w:szCs w:val="20"/>
        </w:rPr>
        <w:t>APGAR FAMILIAR</w:t>
      </w:r>
    </w:p>
    <w:p w:rsidR="001F55BE" w:rsidP="7211F8E9" w:rsidRDefault="4B20DCE6" w14:paraId="0000002A" w14:textId="3F8090C9">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4B20DCE6">
        <w:rPr>
          <w:sz w:val="20"/>
          <w:szCs w:val="20"/>
        </w:rPr>
        <w:t xml:space="preserve">1.6. </w:t>
      </w:r>
      <w:r w:rsidRPr="7211F8E9" w:rsidR="00315C2F">
        <w:rPr>
          <w:i w:val="1"/>
          <w:iCs w:val="1"/>
          <w:sz w:val="20"/>
          <w:szCs w:val="20"/>
        </w:rPr>
        <w:t>AUDIT</w:t>
      </w:r>
    </w:p>
    <w:p w:rsidR="394A532A" w:rsidP="394A532A" w:rsidRDefault="394A532A" w14:paraId="6F95072B" w14:textId="1B605007">
      <w:pPr>
        <w:pBdr>
          <w:top w:val="nil"/>
          <w:left w:val="nil"/>
          <w:bottom w:val="nil"/>
          <w:right w:val="nil"/>
          <w:between w:val="nil"/>
        </w:pBdr>
        <w:jc w:val="both"/>
        <w:rPr>
          <w:b/>
          <w:bCs/>
          <w:sz w:val="20"/>
          <w:szCs w:val="20"/>
        </w:rPr>
      </w:pPr>
    </w:p>
    <w:p w:rsidR="001F55BE" w:rsidP="394A532A" w:rsidRDefault="62B8AC81" w14:paraId="0000002B" w14:textId="4484B4BB">
      <w:pPr>
        <w:pBdr>
          <w:top w:val="nil"/>
          <w:left w:val="nil"/>
          <w:bottom w:val="nil"/>
          <w:right w:val="nil"/>
          <w:between w:val="nil"/>
        </w:pBdr>
        <w:jc w:val="both"/>
        <w:rPr>
          <w:sz w:val="20"/>
          <w:szCs w:val="20"/>
        </w:rPr>
      </w:pPr>
      <w:r w:rsidRPr="394A532A">
        <w:rPr>
          <w:b/>
          <w:bCs/>
          <w:sz w:val="20"/>
          <w:szCs w:val="20"/>
        </w:rPr>
        <w:lastRenderedPageBreak/>
        <w:t xml:space="preserve">2. </w:t>
      </w:r>
      <w:r w:rsidRPr="394A532A" w:rsidR="00315C2F">
        <w:rPr>
          <w:b/>
          <w:bCs/>
          <w:sz w:val="20"/>
          <w:szCs w:val="20"/>
        </w:rPr>
        <w:t xml:space="preserve">Prevención y atención del consumo de SPA </w:t>
      </w:r>
    </w:p>
    <w:p w:rsidR="001F55BE" w:rsidP="394A532A" w:rsidRDefault="5491CDDE" w14:paraId="0000002C" w14:textId="2A3F7EAA">
      <w:pPr>
        <w:pBdr>
          <w:top w:val="nil"/>
          <w:left w:val="nil"/>
          <w:bottom w:val="nil"/>
          <w:right w:val="nil"/>
          <w:between w:val="nil"/>
        </w:pBdr>
        <w:jc w:val="both"/>
        <w:rPr>
          <w:sz w:val="20"/>
          <w:szCs w:val="20"/>
        </w:rPr>
      </w:pPr>
      <w:r w:rsidRPr="394A532A">
        <w:rPr>
          <w:sz w:val="20"/>
          <w:szCs w:val="20"/>
        </w:rPr>
        <w:t xml:space="preserve">2.1. </w:t>
      </w:r>
      <w:r w:rsidRPr="394A532A" w:rsidR="00315C2F">
        <w:rPr>
          <w:sz w:val="20"/>
          <w:szCs w:val="20"/>
        </w:rPr>
        <w:t xml:space="preserve">Prevención </w:t>
      </w:r>
    </w:p>
    <w:p w:rsidR="001F55BE" w:rsidP="394A532A" w:rsidRDefault="1958A0B3" w14:paraId="0000002D" w14:textId="008F421A">
      <w:pPr>
        <w:pBdr>
          <w:top w:val="nil"/>
          <w:left w:val="nil"/>
          <w:bottom w:val="nil"/>
          <w:right w:val="nil"/>
          <w:between w:val="nil"/>
        </w:pBdr>
        <w:jc w:val="both"/>
        <w:rPr>
          <w:sz w:val="20"/>
          <w:szCs w:val="20"/>
        </w:rPr>
      </w:pPr>
      <w:r w:rsidRPr="394A532A">
        <w:rPr>
          <w:sz w:val="20"/>
          <w:szCs w:val="20"/>
        </w:rPr>
        <w:t xml:space="preserve">2.2. </w:t>
      </w:r>
      <w:r w:rsidRPr="394A532A" w:rsidR="00315C2F">
        <w:rPr>
          <w:sz w:val="20"/>
          <w:szCs w:val="20"/>
        </w:rPr>
        <w:t>Mitigación</w:t>
      </w:r>
    </w:p>
    <w:p w:rsidR="001F55BE" w:rsidP="394A532A" w:rsidRDefault="1A47C961" w14:paraId="0000002E" w14:textId="3A4C8C24">
      <w:pPr>
        <w:pBdr>
          <w:top w:val="nil"/>
          <w:left w:val="nil"/>
          <w:bottom w:val="nil"/>
          <w:right w:val="nil"/>
          <w:between w:val="nil"/>
        </w:pBdr>
        <w:jc w:val="both"/>
        <w:rPr>
          <w:sz w:val="20"/>
          <w:szCs w:val="20"/>
        </w:rPr>
      </w:pPr>
      <w:r w:rsidRPr="394A532A">
        <w:rPr>
          <w:sz w:val="20"/>
          <w:szCs w:val="20"/>
        </w:rPr>
        <w:t xml:space="preserve">2.3. </w:t>
      </w:r>
      <w:r w:rsidRPr="394A532A" w:rsidR="00315C2F">
        <w:rPr>
          <w:sz w:val="20"/>
          <w:szCs w:val="20"/>
        </w:rPr>
        <w:t xml:space="preserve">Superación </w:t>
      </w:r>
    </w:p>
    <w:p w:rsidR="001F55BE" w:rsidP="394A532A" w:rsidRDefault="6DF8CE45" w14:paraId="0000002F" w14:textId="4E70882F">
      <w:pPr>
        <w:pBdr>
          <w:top w:val="nil"/>
          <w:left w:val="nil"/>
          <w:bottom w:val="nil"/>
          <w:right w:val="nil"/>
          <w:between w:val="nil"/>
        </w:pBdr>
        <w:jc w:val="both"/>
        <w:rPr>
          <w:sz w:val="20"/>
          <w:szCs w:val="20"/>
        </w:rPr>
      </w:pPr>
      <w:r w:rsidRPr="394A532A">
        <w:rPr>
          <w:sz w:val="20"/>
          <w:szCs w:val="20"/>
        </w:rPr>
        <w:t xml:space="preserve">2.4. </w:t>
      </w:r>
      <w:r w:rsidRPr="394A532A" w:rsidR="00315C2F">
        <w:rPr>
          <w:sz w:val="20"/>
          <w:szCs w:val="20"/>
        </w:rPr>
        <w:t>Capacidad de respuesta</w:t>
      </w:r>
    </w:p>
    <w:p w:rsidR="001F55BE" w:rsidP="394A532A" w:rsidRDefault="2660D4EC" w14:paraId="00000030" w14:textId="1D2402DF">
      <w:pPr>
        <w:pBdr>
          <w:top w:val="nil"/>
          <w:left w:val="nil"/>
          <w:bottom w:val="nil"/>
          <w:right w:val="nil"/>
          <w:between w:val="nil"/>
        </w:pBdr>
        <w:jc w:val="both"/>
        <w:rPr>
          <w:sz w:val="20"/>
          <w:szCs w:val="20"/>
        </w:rPr>
      </w:pPr>
      <w:r w:rsidRPr="394A532A">
        <w:rPr>
          <w:sz w:val="20"/>
          <w:szCs w:val="20"/>
        </w:rPr>
        <w:t xml:space="preserve">2.5. </w:t>
      </w:r>
      <w:r w:rsidRPr="394A532A" w:rsidR="00315C2F">
        <w:rPr>
          <w:sz w:val="20"/>
          <w:szCs w:val="20"/>
        </w:rPr>
        <w:t xml:space="preserve">Exigencia y garantía de derechos en salud para personas consumidoras de SPA </w:t>
      </w:r>
    </w:p>
    <w:p w:rsidR="394A532A" w:rsidP="394A532A" w:rsidRDefault="394A532A" w14:paraId="1B6F3D6F" w14:textId="0744C0B7">
      <w:pPr>
        <w:pBdr>
          <w:top w:val="nil"/>
          <w:left w:val="nil"/>
          <w:bottom w:val="nil"/>
          <w:right w:val="nil"/>
          <w:between w:val="nil"/>
        </w:pBdr>
        <w:jc w:val="both"/>
        <w:rPr>
          <w:b/>
          <w:bCs/>
          <w:sz w:val="20"/>
          <w:szCs w:val="20"/>
        </w:rPr>
      </w:pPr>
    </w:p>
    <w:p w:rsidR="001F55BE" w:rsidP="394A532A" w:rsidRDefault="72BC68D8" w14:paraId="00000031" w14:textId="2CEC3D03">
      <w:pPr>
        <w:pBdr>
          <w:top w:val="nil"/>
          <w:left w:val="nil"/>
          <w:bottom w:val="nil"/>
          <w:right w:val="nil"/>
          <w:between w:val="nil"/>
        </w:pBdr>
        <w:jc w:val="both"/>
        <w:rPr>
          <w:b/>
          <w:bCs/>
          <w:sz w:val="20"/>
          <w:szCs w:val="20"/>
        </w:rPr>
      </w:pPr>
      <w:r w:rsidRPr="394A532A">
        <w:rPr>
          <w:b/>
          <w:bCs/>
          <w:sz w:val="20"/>
          <w:szCs w:val="20"/>
        </w:rPr>
        <w:t xml:space="preserve">3. </w:t>
      </w:r>
      <w:r w:rsidRPr="394A532A" w:rsidR="00315C2F">
        <w:rPr>
          <w:b/>
          <w:bCs/>
          <w:sz w:val="20"/>
          <w:szCs w:val="20"/>
        </w:rPr>
        <w:t>Intervención breve</w:t>
      </w:r>
    </w:p>
    <w:p w:rsidR="001F55BE" w:rsidP="394A532A" w:rsidRDefault="59D7298F" w14:paraId="00000032" w14:textId="51499A28">
      <w:pPr>
        <w:pBdr>
          <w:top w:val="nil"/>
          <w:left w:val="nil"/>
          <w:bottom w:val="nil"/>
          <w:right w:val="nil"/>
          <w:between w:val="nil"/>
        </w:pBdr>
        <w:jc w:val="both"/>
        <w:rPr>
          <w:sz w:val="20"/>
          <w:szCs w:val="20"/>
        </w:rPr>
      </w:pPr>
      <w:r w:rsidRPr="394A532A">
        <w:rPr>
          <w:sz w:val="20"/>
          <w:szCs w:val="20"/>
        </w:rPr>
        <w:t xml:space="preserve">3.1. </w:t>
      </w:r>
      <w:r w:rsidRPr="394A532A" w:rsidR="00315C2F">
        <w:rPr>
          <w:sz w:val="20"/>
          <w:szCs w:val="20"/>
        </w:rPr>
        <w:t xml:space="preserve">Objetivos específicos </w:t>
      </w:r>
    </w:p>
    <w:p w:rsidR="001F55BE" w:rsidP="394A532A" w:rsidRDefault="4933AD10" w14:paraId="00000033" w14:textId="0BCC120E">
      <w:pPr>
        <w:pBdr>
          <w:top w:val="nil"/>
          <w:left w:val="nil"/>
          <w:bottom w:val="nil"/>
          <w:right w:val="nil"/>
          <w:between w:val="nil"/>
        </w:pBdr>
        <w:jc w:val="both"/>
        <w:rPr>
          <w:sz w:val="20"/>
          <w:szCs w:val="20"/>
        </w:rPr>
      </w:pPr>
      <w:r w:rsidRPr="394A532A">
        <w:rPr>
          <w:sz w:val="20"/>
          <w:szCs w:val="20"/>
        </w:rPr>
        <w:t xml:space="preserve">3.2. </w:t>
      </w:r>
      <w:r w:rsidRPr="394A532A" w:rsidR="00315C2F">
        <w:rPr>
          <w:sz w:val="20"/>
          <w:szCs w:val="20"/>
        </w:rPr>
        <w:t xml:space="preserve">Elementos </w:t>
      </w:r>
    </w:p>
    <w:p w:rsidR="001F55BE" w:rsidP="394A532A" w:rsidRDefault="404B9898" w14:paraId="00000034" w14:textId="3DD691E3">
      <w:pPr>
        <w:pBdr>
          <w:top w:val="nil"/>
          <w:left w:val="nil"/>
          <w:bottom w:val="nil"/>
          <w:right w:val="nil"/>
          <w:between w:val="nil"/>
        </w:pBdr>
        <w:jc w:val="both"/>
        <w:rPr>
          <w:sz w:val="20"/>
          <w:szCs w:val="20"/>
        </w:rPr>
      </w:pPr>
      <w:r w:rsidRPr="394A532A">
        <w:rPr>
          <w:sz w:val="20"/>
          <w:szCs w:val="20"/>
        </w:rPr>
        <w:t xml:space="preserve">3.3. </w:t>
      </w:r>
      <w:r w:rsidRPr="394A532A" w:rsidR="00315C2F">
        <w:rPr>
          <w:sz w:val="20"/>
          <w:szCs w:val="20"/>
        </w:rPr>
        <w:t xml:space="preserve">Entrevista motivacional de intervención </w:t>
      </w:r>
    </w:p>
    <w:p w:rsidR="001F55BE" w:rsidP="67BCA6F3" w:rsidRDefault="193193F5" w14:paraId="00000035" w14:textId="34BCA552">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31807A57">
        <w:rPr>
          <w:sz w:val="20"/>
          <w:szCs w:val="20"/>
        </w:rPr>
        <w:t xml:space="preserve">3.3.1. </w:t>
      </w:r>
      <w:r w:rsidRPr="67BCA6F3" w:rsidR="5260B750">
        <w:rPr>
          <w:sz w:val="20"/>
          <w:szCs w:val="20"/>
        </w:rPr>
        <w:t>Objetivo</w:t>
      </w:r>
      <w:r w:rsidRPr="67BCA6F3" w:rsidR="72E013CD">
        <w:rPr>
          <w:sz w:val="20"/>
          <w:szCs w:val="20"/>
        </w:rPr>
        <w:t>.</w:t>
      </w:r>
    </w:p>
    <w:p w:rsidR="001F55BE" w:rsidP="67BCA6F3" w:rsidRDefault="11FC422B" w14:paraId="00000036" w14:textId="61CB0F4B">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6109048A">
        <w:rPr>
          <w:sz w:val="20"/>
          <w:szCs w:val="20"/>
        </w:rPr>
        <w:t xml:space="preserve">3.3.2. </w:t>
      </w:r>
      <w:r w:rsidRPr="67BCA6F3" w:rsidR="5260B750">
        <w:rPr>
          <w:sz w:val="20"/>
          <w:szCs w:val="20"/>
        </w:rPr>
        <w:t>Rueda de Cambio</w:t>
      </w:r>
      <w:r w:rsidRPr="67BCA6F3" w:rsidR="3AFAFBC4">
        <w:rPr>
          <w:sz w:val="20"/>
          <w:szCs w:val="20"/>
        </w:rPr>
        <w:t>.</w:t>
      </w:r>
    </w:p>
    <w:p w:rsidR="001F55BE" w:rsidP="67BCA6F3" w:rsidRDefault="0AD4E187" w14:paraId="00000037" w14:textId="1BB4AB1D">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12891AB8">
        <w:rPr>
          <w:sz w:val="20"/>
          <w:szCs w:val="20"/>
        </w:rPr>
        <w:t xml:space="preserve">3.3.3. </w:t>
      </w:r>
      <w:r w:rsidRPr="67BCA6F3" w:rsidR="5260B750">
        <w:rPr>
          <w:sz w:val="20"/>
          <w:szCs w:val="20"/>
        </w:rPr>
        <w:t>Estadiar</w:t>
      </w:r>
      <w:r w:rsidRPr="67BCA6F3" w:rsidR="16F99B56">
        <w:rPr>
          <w:sz w:val="20"/>
          <w:szCs w:val="20"/>
        </w:rPr>
        <w:t>.</w:t>
      </w:r>
    </w:p>
    <w:p w:rsidR="001F55BE" w:rsidP="67BCA6F3" w:rsidRDefault="04962CFD" w14:paraId="00000038" w14:textId="19268728">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700F0050">
        <w:rPr>
          <w:sz w:val="20"/>
          <w:szCs w:val="20"/>
        </w:rPr>
        <w:t xml:space="preserve">3.3.4. </w:t>
      </w:r>
      <w:r w:rsidRPr="67BCA6F3" w:rsidR="5260B750">
        <w:rPr>
          <w:sz w:val="20"/>
          <w:szCs w:val="20"/>
        </w:rPr>
        <w:t>Determinación</w:t>
      </w:r>
      <w:r w:rsidRPr="67BCA6F3" w:rsidR="4CDAEE5A">
        <w:rPr>
          <w:sz w:val="20"/>
          <w:szCs w:val="20"/>
        </w:rPr>
        <w:t>.</w:t>
      </w:r>
    </w:p>
    <w:p w:rsidR="001F55BE" w:rsidP="67BCA6F3" w:rsidRDefault="7FAF53E6" w14:paraId="00000039" w14:textId="6CCBBB99">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6AAD3D86">
        <w:rPr>
          <w:sz w:val="20"/>
          <w:szCs w:val="20"/>
        </w:rPr>
        <w:t xml:space="preserve">3.3.5. </w:t>
      </w:r>
      <w:r w:rsidRPr="67BCA6F3" w:rsidR="5260B750">
        <w:rPr>
          <w:sz w:val="20"/>
          <w:szCs w:val="20"/>
        </w:rPr>
        <w:t>Acción</w:t>
      </w:r>
      <w:r w:rsidRPr="67BCA6F3" w:rsidR="782DBE1E">
        <w:rPr>
          <w:sz w:val="20"/>
          <w:szCs w:val="20"/>
        </w:rPr>
        <w:t>.</w:t>
      </w:r>
    </w:p>
    <w:p w:rsidR="001F55BE" w:rsidP="67BCA6F3" w:rsidRDefault="40B1277E" w14:paraId="0000003A" w14:textId="69E63182">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734EDC77">
        <w:rPr>
          <w:sz w:val="20"/>
          <w:szCs w:val="20"/>
        </w:rPr>
        <w:t xml:space="preserve">3.3.6. </w:t>
      </w:r>
      <w:r w:rsidRPr="67BCA6F3" w:rsidR="5260B750">
        <w:rPr>
          <w:sz w:val="20"/>
          <w:szCs w:val="20"/>
        </w:rPr>
        <w:t>Mantenimiento</w:t>
      </w:r>
      <w:r w:rsidRPr="67BCA6F3" w:rsidR="7C619AE2">
        <w:rPr>
          <w:sz w:val="20"/>
          <w:szCs w:val="20"/>
        </w:rPr>
        <w:t>.</w:t>
      </w:r>
    </w:p>
    <w:p w:rsidR="001F55BE" w:rsidP="67BCA6F3" w:rsidRDefault="2D5FD1A6" w14:paraId="0000003B" w14:textId="1BE143AD">
      <w:pPr>
        <w:pBdr>
          <w:top w:val="nil" w:color="000000" w:sz="0" w:space="0"/>
          <w:left w:val="nil" w:color="000000" w:sz="0" w:space="0"/>
          <w:bottom w:val="nil" w:color="000000" w:sz="0" w:space="0"/>
          <w:right w:val="nil" w:color="000000" w:sz="0" w:space="0"/>
          <w:between w:val="nil" w:color="000000" w:sz="0" w:space="0"/>
        </w:pBdr>
        <w:ind w:firstLine="720"/>
        <w:jc w:val="both"/>
        <w:rPr>
          <w:sz w:val="20"/>
          <w:szCs w:val="20"/>
        </w:rPr>
      </w:pPr>
      <w:r w:rsidRPr="67BCA6F3" w:rsidR="1C127214">
        <w:rPr>
          <w:sz w:val="20"/>
          <w:szCs w:val="20"/>
        </w:rPr>
        <w:t xml:space="preserve">3.3.7. </w:t>
      </w:r>
      <w:r w:rsidRPr="67BCA6F3" w:rsidR="5260B750">
        <w:rPr>
          <w:sz w:val="20"/>
          <w:szCs w:val="20"/>
        </w:rPr>
        <w:t>Estrategias para desarrollar la entrevista motivacional</w:t>
      </w:r>
      <w:r w:rsidRPr="67BCA6F3" w:rsidR="620429A3">
        <w:rPr>
          <w:sz w:val="20"/>
          <w:szCs w:val="20"/>
        </w:rPr>
        <w:t>.</w:t>
      </w:r>
    </w:p>
    <w:p w:rsidR="001F55BE" w:rsidP="394A532A" w:rsidRDefault="725D3C91" w14:paraId="0000003C" w14:textId="6EF0BA5A">
      <w:pPr>
        <w:pBdr>
          <w:top w:val="nil"/>
          <w:left w:val="nil"/>
          <w:bottom w:val="nil"/>
          <w:right w:val="nil"/>
          <w:between w:val="nil"/>
        </w:pBdr>
        <w:jc w:val="both"/>
        <w:rPr>
          <w:b/>
          <w:bCs/>
          <w:sz w:val="20"/>
          <w:szCs w:val="20"/>
        </w:rPr>
      </w:pPr>
      <w:r w:rsidRPr="394A532A">
        <w:rPr>
          <w:b/>
          <w:bCs/>
          <w:sz w:val="20"/>
          <w:szCs w:val="20"/>
        </w:rPr>
        <w:t xml:space="preserve">4. </w:t>
      </w:r>
      <w:r w:rsidRPr="394A532A" w:rsidR="00315C2F">
        <w:rPr>
          <w:b/>
          <w:bCs/>
          <w:sz w:val="20"/>
          <w:szCs w:val="20"/>
        </w:rPr>
        <w:t>Entornos protectores</w:t>
      </w:r>
    </w:p>
    <w:p w:rsidR="001F55BE" w:rsidP="394A532A" w:rsidRDefault="20FF7485" w14:paraId="0000003D" w14:textId="2B52D3C0">
      <w:pPr>
        <w:pBdr>
          <w:top w:val="nil"/>
          <w:left w:val="nil"/>
          <w:bottom w:val="nil"/>
          <w:right w:val="nil"/>
          <w:between w:val="nil"/>
        </w:pBdr>
        <w:jc w:val="both"/>
        <w:rPr>
          <w:sz w:val="20"/>
          <w:szCs w:val="20"/>
        </w:rPr>
      </w:pPr>
      <w:r w:rsidRPr="394A532A">
        <w:rPr>
          <w:sz w:val="20"/>
          <w:szCs w:val="20"/>
        </w:rPr>
        <w:t xml:space="preserve">4.1. </w:t>
      </w:r>
      <w:r w:rsidRPr="394A532A" w:rsidR="00315C2F">
        <w:rPr>
          <w:sz w:val="20"/>
          <w:szCs w:val="20"/>
        </w:rPr>
        <w:t>Cómo fortalecerlos</w:t>
      </w:r>
    </w:p>
    <w:p w:rsidR="001F55BE" w:rsidP="394A532A" w:rsidRDefault="5293E104" w14:paraId="0000003E" w14:textId="70D77140">
      <w:pPr>
        <w:pBdr>
          <w:top w:val="nil"/>
          <w:left w:val="nil"/>
          <w:bottom w:val="nil"/>
          <w:right w:val="nil"/>
          <w:between w:val="nil"/>
        </w:pBdr>
        <w:jc w:val="both"/>
        <w:rPr>
          <w:sz w:val="20"/>
          <w:szCs w:val="20"/>
        </w:rPr>
      </w:pPr>
      <w:r w:rsidRPr="394A532A">
        <w:rPr>
          <w:sz w:val="20"/>
          <w:szCs w:val="20"/>
        </w:rPr>
        <w:t xml:space="preserve">4.2. </w:t>
      </w:r>
      <w:r w:rsidRPr="394A532A" w:rsidR="00315C2F">
        <w:rPr>
          <w:sz w:val="20"/>
          <w:szCs w:val="20"/>
        </w:rPr>
        <w:t xml:space="preserve">Estrategias de intervención individual y colectiva  </w:t>
      </w:r>
    </w:p>
    <w:p w:rsidR="001F55BE" w:rsidRDefault="001F55BE" w14:paraId="0000003F" w14:textId="77777777">
      <w:pPr>
        <w:pBdr>
          <w:top w:val="nil"/>
          <w:left w:val="nil"/>
          <w:bottom w:val="nil"/>
          <w:right w:val="nil"/>
          <w:between w:val="nil"/>
        </w:pBdr>
        <w:ind w:left="360"/>
        <w:jc w:val="both"/>
        <w:rPr>
          <w:sz w:val="20"/>
          <w:szCs w:val="20"/>
        </w:rPr>
      </w:pPr>
    </w:p>
    <w:p w:rsidR="001F55BE" w:rsidRDefault="001F55BE" w14:paraId="00000040" w14:textId="77777777">
      <w:pPr>
        <w:jc w:val="both"/>
        <w:rPr>
          <w:sz w:val="20"/>
          <w:szCs w:val="20"/>
        </w:rPr>
      </w:pPr>
    </w:p>
    <w:p w:rsidR="008E0ECC" w:rsidP="008E0ECC" w:rsidRDefault="008E0ECC" w14:paraId="2FC8376B" w14:textId="77777777">
      <w:pPr>
        <w:numPr>
          <w:ilvl w:val="0"/>
          <w:numId w:val="11"/>
        </w:numPr>
        <w:ind w:left="284"/>
        <w:jc w:val="both"/>
        <w:rPr>
          <w:b/>
          <w:sz w:val="20"/>
          <w:szCs w:val="20"/>
        </w:rPr>
      </w:pPr>
      <w:r>
        <w:rPr>
          <w:b/>
          <w:sz w:val="20"/>
          <w:szCs w:val="20"/>
        </w:rPr>
        <w:t>DESARROLLO DE CONTENIDOS</w:t>
      </w:r>
    </w:p>
    <w:p w:rsidR="001F55BE" w:rsidRDefault="001F55BE" w14:paraId="00000042" w14:textId="2F02D060">
      <w:pPr>
        <w:pBdr>
          <w:top w:val="nil"/>
          <w:left w:val="nil"/>
          <w:bottom w:val="nil"/>
          <w:right w:val="nil"/>
          <w:between w:val="nil"/>
        </w:pBdr>
        <w:jc w:val="both"/>
        <w:rPr>
          <w:b/>
          <w:sz w:val="20"/>
          <w:szCs w:val="20"/>
        </w:rPr>
      </w:pPr>
    </w:p>
    <w:p w:rsidR="008E0ECC" w:rsidRDefault="008E0ECC" w14:paraId="1A00B7D0" w14:textId="64EC45B8">
      <w:pPr>
        <w:pBdr>
          <w:top w:val="nil"/>
          <w:left w:val="nil"/>
          <w:bottom w:val="nil"/>
          <w:right w:val="nil"/>
          <w:between w:val="nil"/>
        </w:pBdr>
        <w:jc w:val="both"/>
        <w:rPr>
          <w:b/>
          <w:sz w:val="20"/>
          <w:szCs w:val="20"/>
        </w:rPr>
      </w:pPr>
      <w:r>
        <w:rPr>
          <w:b/>
          <w:sz w:val="20"/>
          <w:szCs w:val="20"/>
        </w:rPr>
        <w:t>Introducción</w:t>
      </w:r>
    </w:p>
    <w:p w:rsidR="008E0ECC" w:rsidRDefault="008E0ECC" w14:paraId="573B9E0D" w14:textId="77777777">
      <w:pPr>
        <w:pBdr>
          <w:top w:val="nil"/>
          <w:left w:val="nil"/>
          <w:bottom w:val="nil"/>
          <w:right w:val="nil"/>
          <w:between w:val="nil"/>
        </w:pBdr>
        <w:jc w:val="both"/>
        <w:rPr>
          <w:b/>
          <w:sz w:val="20"/>
          <w:szCs w:val="20"/>
        </w:rPr>
      </w:pPr>
    </w:p>
    <w:p w:rsidR="001F55BE" w:rsidRDefault="00315C2F" w14:paraId="00000043" w14:textId="77777777">
      <w:pPr>
        <w:spacing w:after="120"/>
        <w:jc w:val="both"/>
        <w:rPr>
          <w:sz w:val="20"/>
          <w:szCs w:val="20"/>
        </w:rPr>
      </w:pPr>
      <w:r>
        <w:rPr>
          <w:sz w:val="20"/>
          <w:szCs w:val="20"/>
        </w:rPr>
        <w:t>Para iniciar el desarrollo temático y conceptual de este componente formativo, es importante tener un contexto sobre lo que se tratará en él, por tal motivo, se presenta una breve introducción, la cual lo enrutará en este aprendizaje:</w:t>
      </w:r>
    </w:p>
    <w:tbl>
      <w:tblPr>
        <w:tblStyle w:val="afff9"/>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315C2F" w14:paraId="0B7CA390" w14:textId="77777777">
        <w:trPr>
          <w:jc w:val="center"/>
        </w:trPr>
        <w:tc>
          <w:tcPr>
            <w:tcW w:w="9258" w:type="dxa"/>
            <w:shd w:val="clear" w:color="auto" w:fill="39A900"/>
          </w:tcPr>
          <w:p w:rsidR="001F55BE" w:rsidRDefault="001F55BE" w14:paraId="00000044" w14:textId="77777777">
            <w:pPr>
              <w:spacing w:after="120"/>
              <w:ind w:left="283"/>
              <w:jc w:val="both"/>
              <w:rPr>
                <w:rFonts w:ascii="Arial" w:hAnsi="Arial" w:eastAsia="Arial" w:cs="Arial"/>
                <w:color w:val="000000"/>
                <w:sz w:val="20"/>
                <w:szCs w:val="20"/>
              </w:rPr>
            </w:pPr>
          </w:p>
          <w:p w:rsidR="001F55BE" w:rsidRDefault="00315C2F" w14:paraId="00000045" w14:textId="77777777">
            <w:pPr>
              <w:spacing w:after="120"/>
              <w:ind w:left="283"/>
              <w:jc w:val="center"/>
              <w:rPr>
                <w:rFonts w:ascii="Arial" w:hAnsi="Arial" w:eastAsia="Arial" w:cs="Arial"/>
                <w:color w:val="000000"/>
                <w:sz w:val="20"/>
                <w:szCs w:val="20"/>
              </w:rPr>
            </w:pPr>
            <w:proofErr w:type="spellStart"/>
            <w:r>
              <w:rPr>
                <w:rFonts w:ascii="Arial" w:hAnsi="Arial" w:eastAsia="Arial" w:cs="Arial"/>
                <w:color w:val="000000"/>
                <w:sz w:val="20"/>
                <w:szCs w:val="20"/>
              </w:rPr>
              <w:t>Motion</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graphics</w:t>
            </w:r>
            <w:proofErr w:type="spellEnd"/>
          </w:p>
          <w:p w:rsidR="001F55BE" w:rsidP="00661262" w:rsidRDefault="00351506" w14:paraId="00000047" w14:textId="2AF53BB9">
            <w:pPr>
              <w:spacing w:after="120"/>
              <w:jc w:val="center"/>
              <w:rPr>
                <w:rFonts w:ascii="Arial" w:hAnsi="Arial" w:eastAsia="Arial" w:cs="Arial"/>
                <w:color w:val="000000"/>
                <w:sz w:val="20"/>
                <w:szCs w:val="20"/>
              </w:rPr>
            </w:pPr>
            <w:sdt>
              <w:sdtPr>
                <w:tag w:val="goog_rdk_0"/>
                <w:id w:val="224425835"/>
              </w:sdtPr>
              <w:sdtContent>
                <w:commentRangeStart w:id="1"/>
              </w:sdtContent>
            </w:sdt>
            <w:r w:rsidR="00315C2F">
              <w:rPr>
                <w:rFonts w:ascii="Arial" w:hAnsi="Arial" w:eastAsia="Arial" w:cs="Arial"/>
                <w:color w:val="000000"/>
                <w:sz w:val="20"/>
                <w:szCs w:val="20"/>
              </w:rPr>
              <w:t>CF02_1_Introducción</w:t>
            </w:r>
            <w:commentRangeEnd w:id="1"/>
            <w:r w:rsidR="00315C2F">
              <w:commentReference w:id="1"/>
            </w:r>
          </w:p>
        </w:tc>
      </w:tr>
    </w:tbl>
    <w:p w:rsidR="001F55BE" w:rsidRDefault="001F55BE" w14:paraId="00000048" w14:textId="77777777">
      <w:pPr>
        <w:pBdr>
          <w:top w:val="nil"/>
          <w:left w:val="nil"/>
          <w:bottom w:val="nil"/>
          <w:right w:val="nil"/>
          <w:between w:val="nil"/>
        </w:pBdr>
        <w:jc w:val="both"/>
        <w:rPr>
          <w:sz w:val="20"/>
          <w:szCs w:val="20"/>
        </w:rPr>
      </w:pPr>
    </w:p>
    <w:p w:rsidR="001F55BE" w:rsidRDefault="001F55BE" w14:paraId="00000049" w14:textId="77777777">
      <w:pPr>
        <w:pBdr>
          <w:top w:val="nil"/>
          <w:left w:val="nil"/>
          <w:bottom w:val="nil"/>
          <w:right w:val="nil"/>
          <w:between w:val="nil"/>
        </w:pBdr>
        <w:jc w:val="both"/>
        <w:rPr>
          <w:sz w:val="20"/>
          <w:szCs w:val="20"/>
        </w:rPr>
      </w:pPr>
    </w:p>
    <w:p w:rsidR="001F55BE" w:rsidRDefault="001F55BE" w14:paraId="0000004A" w14:textId="77777777">
      <w:pPr>
        <w:pBdr>
          <w:top w:val="nil"/>
          <w:left w:val="nil"/>
          <w:bottom w:val="nil"/>
          <w:right w:val="nil"/>
          <w:between w:val="nil"/>
        </w:pBdr>
        <w:jc w:val="both"/>
        <w:rPr>
          <w:b/>
          <w:sz w:val="20"/>
          <w:szCs w:val="20"/>
        </w:rPr>
      </w:pPr>
    </w:p>
    <w:p w:rsidR="001F55BE" w:rsidRDefault="00315C2F" w14:paraId="0000004D" w14:textId="77777777">
      <w:pPr>
        <w:jc w:val="both"/>
        <w:rPr>
          <w:b/>
          <w:sz w:val="20"/>
          <w:szCs w:val="20"/>
        </w:rPr>
      </w:pPr>
      <w:r>
        <w:rPr>
          <w:b/>
          <w:sz w:val="20"/>
          <w:szCs w:val="20"/>
        </w:rPr>
        <w:t>1. Escalas de Tamizaje</w:t>
      </w:r>
    </w:p>
    <w:p w:rsidR="001F55BE" w:rsidRDefault="00315C2F" w14:paraId="0000004E" w14:textId="77777777">
      <w:pPr>
        <w:jc w:val="both"/>
        <w:rPr>
          <w:sz w:val="20"/>
          <w:szCs w:val="20"/>
        </w:rPr>
      </w:pPr>
      <w:r>
        <w:rPr>
          <w:sz w:val="20"/>
          <w:szCs w:val="20"/>
        </w:rPr>
        <w:t>Las escalas de tamizaje son herramientas que permiten reconocer si las personas se encuentran en riesgo de algún padecimiento o trastorno de salud, además de definir si existiendo un problema, éste necesita que se haga una valoración más profunda teniendo en cuenta un cúmulo de procedimientos y técnicas breves.</w:t>
      </w:r>
    </w:p>
    <w:p w:rsidR="001F55BE" w:rsidRDefault="001F55BE" w14:paraId="0000004F" w14:textId="77777777">
      <w:pPr>
        <w:jc w:val="both"/>
        <w:rPr>
          <w:sz w:val="20"/>
          <w:szCs w:val="20"/>
        </w:rPr>
      </w:pPr>
    </w:p>
    <w:p w:rsidR="001F55BE" w:rsidRDefault="00315C2F" w14:paraId="00000050" w14:textId="77777777">
      <w:pPr>
        <w:jc w:val="both"/>
        <w:rPr>
          <w:sz w:val="20"/>
          <w:szCs w:val="20"/>
        </w:rPr>
      </w:pPr>
      <w:r>
        <w:rPr>
          <w:sz w:val="20"/>
          <w:szCs w:val="20"/>
        </w:rPr>
        <w:t>En el siguiente enlace, se puede consultar información relacionada con las orientaciones para el desarrollo de las actividades de tamizaje en el marco del Plan de Salud Pública.</w:t>
      </w:r>
    </w:p>
    <w:p w:rsidR="001F55BE" w:rsidRDefault="001F55BE" w14:paraId="00000051" w14:textId="77777777">
      <w:pPr>
        <w:spacing w:before="240" w:after="240"/>
        <w:rPr>
          <w:sz w:val="20"/>
          <w:szCs w:val="20"/>
        </w:rPr>
      </w:pPr>
    </w:p>
    <w:tbl>
      <w:tblPr>
        <w:tblStyle w:val="afffa"/>
        <w:tblW w:w="9962" w:type="dxa"/>
        <w:tblInd w:w="0" w:type="dxa"/>
        <w:shd w:val="clear" w:color="auto" w:fill="39A900"/>
        <w:tblLayout w:type="fixed"/>
        <w:tblLook w:val="0400" w:firstRow="0" w:lastRow="0" w:firstColumn="0" w:lastColumn="0" w:noHBand="0" w:noVBand="1"/>
      </w:tblPr>
      <w:tblGrid>
        <w:gridCol w:w="9962"/>
      </w:tblGrid>
      <w:tr w:rsidR="001F55BE" w:rsidTr="0044015C" w14:paraId="32163293" w14:textId="77777777">
        <w:trPr>
          <w:trHeight w:val="1095"/>
        </w:trPr>
        <w:tc>
          <w:tcPr>
            <w:tcW w:w="9962" w:type="dxa"/>
            <w:tcBorders>
              <w:top w:val="single" w:color="000000" w:sz="4" w:space="0"/>
              <w:left w:val="single" w:color="000000" w:sz="4" w:space="0"/>
              <w:bottom w:val="single" w:color="000000" w:sz="4" w:space="0"/>
              <w:right w:val="single" w:color="000000" w:sz="4" w:space="0"/>
            </w:tcBorders>
            <w:shd w:val="clear" w:color="auto" w:fill="39A900"/>
            <w:tcMar>
              <w:top w:w="0" w:type="dxa"/>
              <w:left w:w="115" w:type="dxa"/>
              <w:bottom w:w="0" w:type="dxa"/>
              <w:right w:w="115" w:type="dxa"/>
            </w:tcMar>
          </w:tcPr>
          <w:p w:rsidR="001F55BE" w:rsidRDefault="001F55BE" w14:paraId="00000052" w14:textId="77777777">
            <w:pPr>
              <w:spacing w:after="120"/>
              <w:jc w:val="center"/>
              <w:rPr>
                <w:rFonts w:ascii="Arial" w:hAnsi="Arial" w:eastAsia="Arial" w:cs="Arial"/>
                <w:color w:val="000000"/>
                <w:sz w:val="20"/>
                <w:szCs w:val="20"/>
                <w:highlight w:val="yellow"/>
              </w:rPr>
            </w:pPr>
          </w:p>
          <w:p w:rsidR="001F55BE" w:rsidRDefault="00351506" w14:paraId="00000053" w14:textId="77777777">
            <w:pPr>
              <w:spacing w:after="120"/>
              <w:jc w:val="center"/>
              <w:rPr>
                <w:rFonts w:ascii="Arial" w:hAnsi="Arial" w:eastAsia="Arial" w:cs="Arial"/>
                <w:color w:val="000000"/>
              </w:rPr>
            </w:pPr>
            <w:sdt>
              <w:sdtPr>
                <w:tag w:val="goog_rdk_1"/>
                <w:id w:val="-1892261112"/>
              </w:sdtPr>
              <w:sdtContent>
                <w:commentRangeStart w:id="2"/>
              </w:sdtContent>
            </w:sdt>
            <w:r w:rsidR="00315C2F">
              <w:rPr>
                <w:color w:val="000000"/>
              </w:rPr>
              <w:t>Tamizaje en el marco del Plan de Salud Pública de Intervenciones Colectivas – PIC</w:t>
            </w:r>
            <w:commentRangeEnd w:id="2"/>
            <w:r w:rsidR="00315C2F">
              <w:commentReference w:id="2"/>
            </w:r>
          </w:p>
          <w:p w:rsidR="001F55BE" w:rsidRDefault="001F55BE" w14:paraId="00000054" w14:textId="77777777">
            <w:pPr>
              <w:spacing w:after="120"/>
              <w:rPr>
                <w:rFonts w:ascii="Arial" w:hAnsi="Arial" w:eastAsia="Arial" w:cs="Arial"/>
                <w:color w:val="000000"/>
                <w:sz w:val="20"/>
                <w:szCs w:val="20"/>
              </w:rPr>
            </w:pPr>
          </w:p>
        </w:tc>
      </w:tr>
    </w:tbl>
    <w:p w:rsidR="001F55BE" w:rsidRDefault="001F55BE" w14:paraId="00000055" w14:textId="77777777">
      <w:pPr>
        <w:jc w:val="both"/>
        <w:rPr>
          <w:sz w:val="20"/>
          <w:szCs w:val="20"/>
        </w:rPr>
      </w:pPr>
    </w:p>
    <w:p w:rsidR="001F55BE" w:rsidRDefault="001F55BE" w14:paraId="00000056" w14:textId="77777777">
      <w:pPr>
        <w:jc w:val="both"/>
        <w:rPr>
          <w:sz w:val="20"/>
          <w:szCs w:val="20"/>
        </w:rPr>
      </w:pPr>
    </w:p>
    <w:p w:rsidR="001F55BE" w:rsidRDefault="00315C2F" w14:paraId="00000057" w14:textId="77777777">
      <w:pPr>
        <w:jc w:val="both"/>
        <w:rPr>
          <w:b/>
          <w:sz w:val="20"/>
          <w:szCs w:val="20"/>
        </w:rPr>
      </w:pPr>
      <w:r>
        <w:rPr>
          <w:b/>
          <w:sz w:val="20"/>
          <w:szCs w:val="20"/>
        </w:rPr>
        <w:t>1.1. Tipos</w:t>
      </w:r>
    </w:p>
    <w:p w:rsidR="001F55BE" w:rsidRDefault="001F55BE" w14:paraId="00000058" w14:textId="77777777">
      <w:pPr>
        <w:jc w:val="both"/>
        <w:rPr>
          <w:sz w:val="20"/>
          <w:szCs w:val="20"/>
        </w:rPr>
      </w:pPr>
    </w:p>
    <w:p w:rsidR="001F55BE" w:rsidRDefault="00315C2F" w14:paraId="00000059" w14:textId="77777777">
      <w:pPr>
        <w:pBdr>
          <w:top w:val="nil"/>
          <w:left w:val="nil"/>
          <w:bottom w:val="nil"/>
          <w:right w:val="nil"/>
          <w:between w:val="nil"/>
        </w:pBdr>
        <w:jc w:val="both"/>
        <w:rPr>
          <w:sz w:val="20"/>
          <w:szCs w:val="20"/>
        </w:rPr>
      </w:pPr>
      <w:r>
        <w:rPr>
          <w:sz w:val="20"/>
          <w:szCs w:val="20"/>
        </w:rPr>
        <w:t xml:space="preserve">Existen diferentes tipos de escalas para realizar tamizaje en cuanto al uso, abuso y consumo de sustancias psicoactivas, pero es importante hacer claridad que una escala de tamizaje no es una prueba psicológica y no constituye por sí sola en un elemento diagnóstico, sino más bien un elemento que permite predecir si el individuo está o no consumiendo algún tipo de sustancia sin que haya presentado ningún tipo de síntoma, mientras que la prueba o examen psicológico especializado se realiza para aclarar signos y síntomas y está sí constituye una prueba diagnóstica sino más bien una herramienta que sirve de base para orientar un proceso. </w:t>
      </w:r>
    </w:p>
    <w:p w:rsidR="001F55BE" w:rsidRDefault="001F55BE" w14:paraId="0000005A" w14:textId="77777777">
      <w:pPr>
        <w:ind w:left="720" w:firstLine="360"/>
        <w:jc w:val="both"/>
        <w:rPr>
          <w:sz w:val="20"/>
          <w:szCs w:val="20"/>
        </w:rPr>
      </w:pPr>
    </w:p>
    <w:p w:rsidR="001F55BE" w:rsidRDefault="00315C2F" w14:paraId="0000005B" w14:textId="77777777">
      <w:pPr>
        <w:jc w:val="both"/>
        <w:rPr>
          <w:sz w:val="20"/>
          <w:szCs w:val="20"/>
        </w:rPr>
      </w:pPr>
      <w:r>
        <w:rPr>
          <w:sz w:val="20"/>
          <w:szCs w:val="20"/>
        </w:rPr>
        <w:t>Las escalas de tamizaje para detectar el posible uso y abuso de sustancias psicoactivas pueden dividirse en dos grandes grupos:</w:t>
      </w:r>
    </w:p>
    <w:p w:rsidR="001F55BE" w:rsidRDefault="001F55BE" w14:paraId="0000005C" w14:textId="77777777">
      <w:pPr>
        <w:spacing w:after="120"/>
        <w:jc w:val="both"/>
        <w:rPr>
          <w:sz w:val="20"/>
          <w:szCs w:val="20"/>
        </w:rPr>
      </w:pPr>
    </w:p>
    <w:tbl>
      <w:tblPr>
        <w:tblStyle w:val="a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A67115" w14:paraId="078538D9" w14:textId="77777777">
        <w:trPr>
          <w:jc w:val="center"/>
        </w:trPr>
        <w:tc>
          <w:tcPr>
            <w:tcW w:w="9258" w:type="dxa"/>
            <w:shd w:val="clear" w:color="auto" w:fill="39A900"/>
          </w:tcPr>
          <w:p w:rsidR="001F55BE" w:rsidRDefault="001F55BE" w14:paraId="0000005D" w14:textId="77777777">
            <w:pPr>
              <w:spacing w:after="120"/>
              <w:ind w:left="283"/>
              <w:jc w:val="both"/>
              <w:rPr>
                <w:rFonts w:ascii="Arial" w:hAnsi="Arial" w:eastAsia="Arial" w:cs="Arial"/>
                <w:color w:val="000000"/>
                <w:sz w:val="20"/>
                <w:szCs w:val="20"/>
              </w:rPr>
            </w:pPr>
          </w:p>
          <w:p w:rsidR="001F55BE" w:rsidRDefault="00315C2F" w14:paraId="0000005E"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Tarjetas</w:t>
            </w:r>
          </w:p>
          <w:p w:rsidR="001F55BE" w:rsidP="00F56C7B" w:rsidRDefault="00351506" w14:paraId="00000060" w14:textId="54DCF0AA">
            <w:pPr>
              <w:spacing w:after="120"/>
              <w:jc w:val="center"/>
              <w:rPr>
                <w:rFonts w:ascii="Arial" w:hAnsi="Arial" w:eastAsia="Arial" w:cs="Arial"/>
                <w:color w:val="000000"/>
                <w:sz w:val="20"/>
                <w:szCs w:val="20"/>
              </w:rPr>
            </w:pPr>
            <w:sdt>
              <w:sdtPr>
                <w:tag w:val="goog_rdk_2"/>
                <w:id w:val="826101249"/>
              </w:sdtPr>
              <w:sdtContent>
                <w:commentRangeStart w:id="3"/>
              </w:sdtContent>
            </w:sdt>
            <w:r w:rsidR="00315C2F">
              <w:rPr>
                <w:rFonts w:ascii="Arial" w:hAnsi="Arial" w:eastAsia="Arial" w:cs="Arial"/>
                <w:color w:val="000000"/>
                <w:sz w:val="20"/>
                <w:szCs w:val="20"/>
              </w:rPr>
              <w:t>CF02_1_2_grupos</w:t>
            </w:r>
            <w:commentRangeEnd w:id="3"/>
            <w:r w:rsidR="00315C2F">
              <w:commentReference w:id="3"/>
            </w:r>
          </w:p>
        </w:tc>
      </w:tr>
    </w:tbl>
    <w:p w:rsidR="001F55BE" w:rsidRDefault="001F55BE" w14:paraId="00000061" w14:textId="77777777">
      <w:pPr>
        <w:jc w:val="both"/>
        <w:rPr>
          <w:sz w:val="20"/>
          <w:szCs w:val="20"/>
        </w:rPr>
      </w:pPr>
    </w:p>
    <w:p w:rsidR="001F55BE" w:rsidRDefault="001F55BE" w14:paraId="00000062" w14:textId="77777777">
      <w:pPr>
        <w:jc w:val="both"/>
        <w:rPr>
          <w:sz w:val="20"/>
          <w:szCs w:val="20"/>
        </w:rPr>
      </w:pPr>
    </w:p>
    <w:p w:rsidR="001F55BE" w:rsidRDefault="00A67115" w14:paraId="00000063" w14:textId="33DBC4C0">
      <w:pPr>
        <w:pBdr>
          <w:top w:val="nil"/>
          <w:left w:val="nil"/>
          <w:bottom w:val="nil"/>
          <w:right w:val="nil"/>
          <w:between w:val="nil"/>
        </w:pBdr>
        <w:jc w:val="both"/>
        <w:rPr>
          <w:sz w:val="20"/>
          <w:szCs w:val="20"/>
        </w:rPr>
      </w:pPr>
      <w:r>
        <w:rPr>
          <w:sz w:val="20"/>
          <w:szCs w:val="20"/>
        </w:rPr>
        <w:t>P</w:t>
      </w:r>
      <w:r w:rsidR="00315C2F">
        <w:rPr>
          <w:sz w:val="20"/>
          <w:szCs w:val="20"/>
        </w:rPr>
        <w:t>ara la aplicación de auto reportes es importante que se tengan en cuenta aspectos como:</w:t>
      </w:r>
    </w:p>
    <w:p w:rsidR="001F55BE" w:rsidP="00A67115" w:rsidRDefault="00351506" w14:paraId="00000064" w14:textId="1117D9D0">
      <w:pPr>
        <w:numPr>
          <w:ilvl w:val="0"/>
          <w:numId w:val="13"/>
        </w:numPr>
        <w:pBdr>
          <w:top w:val="nil"/>
          <w:left w:val="nil"/>
          <w:bottom w:val="nil"/>
          <w:right w:val="nil"/>
          <w:between w:val="nil"/>
        </w:pBdr>
        <w:jc w:val="both"/>
        <w:rPr>
          <w:sz w:val="20"/>
          <w:szCs w:val="20"/>
        </w:rPr>
      </w:pPr>
      <w:sdt>
        <w:sdtPr>
          <w:tag w:val="goog_rdk_3"/>
          <w:id w:val="969175995"/>
          <w:showingPlcHdr/>
        </w:sdtPr>
        <w:sdtContent>
          <w:r w:rsidR="00A67115">
            <w:t xml:space="preserve">     </w:t>
          </w:r>
          <w:commentRangeStart w:id="4"/>
        </w:sdtContent>
      </w:sdt>
      <w:r w:rsidR="00315C2F">
        <w:rPr>
          <w:sz w:val="20"/>
          <w:szCs w:val="20"/>
        </w:rPr>
        <w:t xml:space="preserve">El ambiente de aplicación: debe asegurarse que sea confiable y otorgue veracidad al proceso y que las personas estén sobrias en el momento de la aplicación. </w:t>
      </w:r>
    </w:p>
    <w:p w:rsidR="001F55BE" w:rsidP="00A67115" w:rsidRDefault="00315C2F" w14:paraId="00000065" w14:textId="77777777">
      <w:pPr>
        <w:numPr>
          <w:ilvl w:val="0"/>
          <w:numId w:val="13"/>
        </w:numPr>
        <w:pBdr>
          <w:top w:val="nil"/>
          <w:left w:val="nil"/>
          <w:bottom w:val="nil"/>
          <w:right w:val="nil"/>
          <w:between w:val="nil"/>
        </w:pBdr>
        <w:jc w:val="both"/>
        <w:rPr>
          <w:sz w:val="20"/>
          <w:szCs w:val="20"/>
        </w:rPr>
      </w:pPr>
      <w:r>
        <w:rPr>
          <w:sz w:val="20"/>
          <w:szCs w:val="20"/>
        </w:rPr>
        <w:t>La persona debe recibir constancia escrita de confidencialidad.</w:t>
      </w:r>
    </w:p>
    <w:p w:rsidR="001F55BE" w:rsidP="00A67115" w:rsidRDefault="00315C2F" w14:paraId="00000066" w14:textId="77777777">
      <w:pPr>
        <w:numPr>
          <w:ilvl w:val="0"/>
          <w:numId w:val="13"/>
        </w:numPr>
        <w:pBdr>
          <w:top w:val="nil"/>
          <w:left w:val="nil"/>
          <w:bottom w:val="nil"/>
          <w:right w:val="nil"/>
          <w:between w:val="nil"/>
        </w:pBdr>
        <w:jc w:val="both"/>
        <w:rPr>
          <w:sz w:val="20"/>
          <w:szCs w:val="20"/>
        </w:rPr>
      </w:pPr>
      <w:r>
        <w:rPr>
          <w:sz w:val="20"/>
          <w:szCs w:val="20"/>
        </w:rPr>
        <w:t>Las preguntas deben ser objetivas y tener claridad en la formulación.</w:t>
      </w:r>
    </w:p>
    <w:p w:rsidR="001F55BE" w:rsidP="00A67115" w:rsidRDefault="00315C2F" w14:paraId="00000067" w14:textId="77777777">
      <w:pPr>
        <w:numPr>
          <w:ilvl w:val="0"/>
          <w:numId w:val="13"/>
        </w:numPr>
        <w:pBdr>
          <w:top w:val="nil"/>
          <w:left w:val="nil"/>
          <w:bottom w:val="nil"/>
          <w:right w:val="nil"/>
          <w:between w:val="nil"/>
        </w:pBdr>
        <w:jc w:val="both"/>
        <w:rPr>
          <w:sz w:val="20"/>
          <w:szCs w:val="20"/>
        </w:rPr>
      </w:pPr>
      <w:r>
        <w:rPr>
          <w:sz w:val="20"/>
          <w:szCs w:val="20"/>
        </w:rPr>
        <w:t>Importante contar con ayudas de memoria o un calendario o tarjetas de respuesta.</w:t>
      </w:r>
      <w:commentRangeEnd w:id="4"/>
      <w:r>
        <w:commentReference w:id="4"/>
      </w:r>
    </w:p>
    <w:p w:rsidR="001F55BE" w:rsidRDefault="001F55BE" w14:paraId="00000068" w14:textId="77777777">
      <w:pPr>
        <w:jc w:val="both"/>
        <w:rPr>
          <w:sz w:val="20"/>
          <w:szCs w:val="20"/>
        </w:rPr>
      </w:pPr>
    </w:p>
    <w:p w:rsidR="001F55BE" w:rsidRDefault="00315C2F" w14:paraId="00000069" w14:textId="77777777">
      <w:pPr>
        <w:jc w:val="both"/>
        <w:rPr>
          <w:sz w:val="20"/>
          <w:szCs w:val="20"/>
        </w:rPr>
      </w:pPr>
      <w:r>
        <w:rPr>
          <w:sz w:val="20"/>
          <w:szCs w:val="20"/>
        </w:rPr>
        <w:t xml:space="preserve">De otra parte, es importante tener en cuenta que una buena herramienta de tamizaje debe tener algunas características tales como: </w:t>
      </w:r>
    </w:p>
    <w:p w:rsidR="001F55BE" w:rsidRDefault="001F55BE" w14:paraId="0000006A" w14:textId="77777777">
      <w:pPr>
        <w:spacing w:after="120"/>
        <w:jc w:val="both"/>
        <w:rPr>
          <w:sz w:val="20"/>
          <w:szCs w:val="20"/>
        </w:rPr>
      </w:pPr>
    </w:p>
    <w:tbl>
      <w:tblPr>
        <w:tblStyle w:val="a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070366" w14:paraId="0EAD8EEB" w14:textId="77777777">
        <w:trPr>
          <w:jc w:val="center"/>
        </w:trPr>
        <w:tc>
          <w:tcPr>
            <w:tcW w:w="9258" w:type="dxa"/>
            <w:shd w:val="clear" w:color="auto" w:fill="39A900"/>
          </w:tcPr>
          <w:p w:rsidR="001F55BE" w:rsidRDefault="001F55BE" w14:paraId="0000006B" w14:textId="77777777">
            <w:pPr>
              <w:spacing w:after="120"/>
              <w:ind w:left="283"/>
              <w:jc w:val="both"/>
              <w:rPr>
                <w:rFonts w:ascii="Arial" w:hAnsi="Arial" w:eastAsia="Arial" w:cs="Arial"/>
                <w:color w:val="000000"/>
                <w:sz w:val="20"/>
                <w:szCs w:val="20"/>
              </w:rPr>
            </w:pPr>
          </w:p>
          <w:p w:rsidR="001F55BE" w:rsidRDefault="00315C2F" w14:paraId="0000006C"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Pasos</w:t>
            </w:r>
          </w:p>
          <w:p w:rsidR="001F55BE" w:rsidP="00F56C7B" w:rsidRDefault="00351506" w14:paraId="0000006E" w14:textId="7843A827">
            <w:pPr>
              <w:spacing w:after="120"/>
              <w:jc w:val="center"/>
              <w:rPr>
                <w:rFonts w:ascii="Arial" w:hAnsi="Arial" w:eastAsia="Arial" w:cs="Arial"/>
                <w:color w:val="000000"/>
                <w:sz w:val="20"/>
                <w:szCs w:val="20"/>
              </w:rPr>
            </w:pPr>
            <w:sdt>
              <w:sdtPr>
                <w:tag w:val="goog_rdk_4"/>
                <w:id w:val="43957166"/>
              </w:sdtPr>
              <w:sdtContent>
                <w:commentRangeStart w:id="5"/>
              </w:sdtContent>
            </w:sdt>
            <w:r w:rsidR="00315C2F">
              <w:rPr>
                <w:rFonts w:ascii="Arial" w:hAnsi="Arial" w:eastAsia="Arial" w:cs="Arial"/>
                <w:color w:val="000000"/>
                <w:sz w:val="20"/>
                <w:szCs w:val="20"/>
              </w:rPr>
              <w:t>CF02_1_3_características</w:t>
            </w:r>
            <w:commentRangeEnd w:id="5"/>
            <w:r w:rsidR="00315C2F">
              <w:commentReference w:id="5"/>
            </w:r>
          </w:p>
        </w:tc>
      </w:tr>
    </w:tbl>
    <w:p w:rsidR="001F55BE" w:rsidRDefault="001F55BE" w14:paraId="0000006F" w14:textId="77777777">
      <w:pPr>
        <w:jc w:val="both"/>
        <w:rPr>
          <w:sz w:val="20"/>
          <w:szCs w:val="20"/>
        </w:rPr>
      </w:pPr>
    </w:p>
    <w:p w:rsidR="001F55BE" w:rsidRDefault="001F55BE" w14:paraId="00000070" w14:textId="77777777">
      <w:pPr>
        <w:jc w:val="both"/>
        <w:rPr>
          <w:sz w:val="20"/>
          <w:szCs w:val="20"/>
        </w:rPr>
      </w:pPr>
    </w:p>
    <w:p w:rsidR="001F55BE" w:rsidRDefault="00315C2F" w14:paraId="00000071" w14:textId="5696EB15">
      <w:pPr>
        <w:pBdr>
          <w:top w:val="nil"/>
          <w:left w:val="nil"/>
          <w:bottom w:val="nil"/>
          <w:right w:val="nil"/>
          <w:between w:val="nil"/>
        </w:pBdr>
        <w:jc w:val="both"/>
        <w:rPr>
          <w:b/>
          <w:sz w:val="20"/>
          <w:szCs w:val="20"/>
        </w:rPr>
      </w:pPr>
      <w:r>
        <w:rPr>
          <w:b/>
          <w:sz w:val="20"/>
          <w:szCs w:val="20"/>
        </w:rPr>
        <w:t>1.2. Objetivos</w:t>
      </w:r>
    </w:p>
    <w:p w:rsidR="00F56C7B" w:rsidRDefault="00F56C7B" w14:paraId="76C57BD6" w14:textId="77777777">
      <w:pPr>
        <w:pBdr>
          <w:top w:val="nil"/>
          <w:left w:val="nil"/>
          <w:bottom w:val="nil"/>
          <w:right w:val="nil"/>
          <w:between w:val="nil"/>
        </w:pBdr>
        <w:jc w:val="both"/>
        <w:rPr>
          <w:sz w:val="20"/>
          <w:szCs w:val="20"/>
        </w:rPr>
      </w:pPr>
    </w:p>
    <w:p w:rsidR="001F55BE" w:rsidRDefault="00315C2F" w14:paraId="00000072" w14:textId="62C3089B">
      <w:pPr>
        <w:jc w:val="both"/>
        <w:rPr>
          <w:sz w:val="20"/>
          <w:szCs w:val="20"/>
        </w:rPr>
      </w:pPr>
      <w:r>
        <w:rPr>
          <w:sz w:val="20"/>
          <w:szCs w:val="20"/>
        </w:rPr>
        <w:t>El objetivo principal de una prueba de tamizaje para el consumo de SPA</w:t>
      </w:r>
      <w:r w:rsidR="00070366">
        <w:rPr>
          <w:sz w:val="20"/>
          <w:szCs w:val="20"/>
        </w:rPr>
        <w:t xml:space="preserve"> consiste</w:t>
      </w:r>
      <w:r>
        <w:rPr>
          <w:sz w:val="20"/>
          <w:szCs w:val="20"/>
        </w:rPr>
        <w:t xml:space="preserve"> </w:t>
      </w:r>
      <w:r w:rsidR="00070366">
        <w:rPr>
          <w:sz w:val="20"/>
          <w:szCs w:val="20"/>
        </w:rPr>
        <w:t xml:space="preserve">en </w:t>
      </w:r>
      <w:r>
        <w:rPr>
          <w:sz w:val="20"/>
          <w:szCs w:val="20"/>
        </w:rPr>
        <w:t xml:space="preserve">identificar si la persona o individuo realmente tiene problemas o no de consumo o está expuesto a factores de riesgo que lo </w:t>
      </w:r>
      <w:r>
        <w:rPr>
          <w:sz w:val="20"/>
          <w:szCs w:val="20"/>
        </w:rPr>
        <w:lastRenderedPageBreak/>
        <w:t>predisponen para el mismo. Adicionalmente también tiene como objetivo que la persona tome conciencia de su situación y de la necesidad de hacer</w:t>
      </w:r>
      <w:r w:rsidR="00070366">
        <w:rPr>
          <w:sz w:val="20"/>
          <w:szCs w:val="20"/>
        </w:rPr>
        <w:t xml:space="preserve"> algo al respecto.</w:t>
      </w:r>
    </w:p>
    <w:p w:rsidR="001F55BE" w:rsidRDefault="001F55BE" w14:paraId="00000073" w14:textId="77777777">
      <w:pPr>
        <w:jc w:val="both"/>
        <w:rPr>
          <w:sz w:val="20"/>
          <w:szCs w:val="20"/>
        </w:rPr>
      </w:pPr>
    </w:p>
    <w:p w:rsidR="001F55BE" w:rsidRDefault="00315C2F" w14:paraId="00000074" w14:textId="77777777">
      <w:pPr>
        <w:jc w:val="both"/>
        <w:rPr>
          <w:sz w:val="20"/>
          <w:szCs w:val="20"/>
        </w:rPr>
      </w:pPr>
      <w:r>
        <w:rPr>
          <w:sz w:val="20"/>
          <w:szCs w:val="20"/>
        </w:rPr>
        <w:t xml:space="preserve">Es importante resaltar que para que la aplicación de un instrumento cumpla su objetivo principal deben tenerse en cuenta aspectos como: </w:t>
      </w:r>
    </w:p>
    <w:p w:rsidR="001F55BE" w:rsidRDefault="001F55BE" w14:paraId="00000075" w14:textId="77777777">
      <w:pPr>
        <w:spacing w:after="120"/>
        <w:jc w:val="both"/>
        <w:rPr>
          <w:sz w:val="20"/>
          <w:szCs w:val="20"/>
        </w:rPr>
      </w:pPr>
    </w:p>
    <w:tbl>
      <w:tblPr>
        <w:tblStyle w:val="a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070366" w14:paraId="7B550632" w14:textId="77777777">
        <w:trPr>
          <w:jc w:val="center"/>
        </w:trPr>
        <w:tc>
          <w:tcPr>
            <w:tcW w:w="9258" w:type="dxa"/>
            <w:shd w:val="clear" w:color="auto" w:fill="39A900"/>
          </w:tcPr>
          <w:p w:rsidR="001F55BE" w:rsidRDefault="001F55BE" w14:paraId="00000076" w14:textId="77777777">
            <w:pPr>
              <w:spacing w:after="120"/>
              <w:ind w:left="283"/>
              <w:jc w:val="both"/>
              <w:rPr>
                <w:rFonts w:ascii="Arial" w:hAnsi="Arial" w:eastAsia="Arial" w:cs="Arial"/>
                <w:color w:val="000000"/>
                <w:sz w:val="20"/>
                <w:szCs w:val="20"/>
              </w:rPr>
            </w:pPr>
          </w:p>
          <w:p w:rsidR="001F55BE" w:rsidRDefault="00315C2F" w14:paraId="00000077"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Slider F</w:t>
            </w:r>
          </w:p>
          <w:p w:rsidR="001F55BE" w:rsidP="00F56C7B" w:rsidRDefault="00351506" w14:paraId="00000079" w14:textId="7909683C">
            <w:pPr>
              <w:spacing w:after="120"/>
              <w:jc w:val="center"/>
              <w:rPr>
                <w:rFonts w:ascii="Arial" w:hAnsi="Arial" w:eastAsia="Arial" w:cs="Arial"/>
                <w:color w:val="000000"/>
                <w:sz w:val="20"/>
                <w:szCs w:val="20"/>
              </w:rPr>
            </w:pPr>
            <w:sdt>
              <w:sdtPr>
                <w:tag w:val="goog_rdk_5"/>
                <w:id w:val="1721787107"/>
              </w:sdtPr>
              <w:sdtContent>
                <w:commentRangeStart w:id="6"/>
              </w:sdtContent>
            </w:sdt>
            <w:r w:rsidR="00315C2F">
              <w:rPr>
                <w:rFonts w:ascii="Arial" w:hAnsi="Arial" w:eastAsia="Arial" w:cs="Arial"/>
                <w:color w:val="000000"/>
                <w:sz w:val="20"/>
                <w:szCs w:val="20"/>
              </w:rPr>
              <w:t>CF02_1_4_aspectos</w:t>
            </w:r>
            <w:commentRangeEnd w:id="6"/>
            <w:r w:rsidR="00315C2F">
              <w:commentReference w:id="6"/>
            </w:r>
          </w:p>
        </w:tc>
      </w:tr>
    </w:tbl>
    <w:p w:rsidR="001F55BE" w:rsidRDefault="001F55BE" w14:paraId="0000007A" w14:textId="77777777">
      <w:pPr>
        <w:jc w:val="both"/>
        <w:rPr>
          <w:sz w:val="20"/>
          <w:szCs w:val="20"/>
        </w:rPr>
      </w:pPr>
    </w:p>
    <w:p w:rsidR="001F55BE" w:rsidRDefault="001F55BE" w14:paraId="0000007B" w14:textId="77777777">
      <w:pPr>
        <w:pBdr>
          <w:top w:val="nil"/>
          <w:left w:val="nil"/>
          <w:bottom w:val="nil"/>
          <w:right w:val="nil"/>
          <w:between w:val="nil"/>
        </w:pBdr>
        <w:jc w:val="both"/>
        <w:rPr>
          <w:sz w:val="20"/>
          <w:szCs w:val="20"/>
        </w:rPr>
      </w:pPr>
    </w:p>
    <w:p w:rsidR="001F55BE" w:rsidRDefault="00315C2F" w14:paraId="0000007C" w14:textId="77777777">
      <w:pPr>
        <w:pBdr>
          <w:top w:val="nil"/>
          <w:left w:val="nil"/>
          <w:bottom w:val="nil"/>
          <w:right w:val="nil"/>
          <w:between w:val="nil"/>
        </w:pBdr>
        <w:jc w:val="both"/>
        <w:rPr>
          <w:sz w:val="20"/>
          <w:szCs w:val="20"/>
        </w:rPr>
      </w:pPr>
      <w:r>
        <w:rPr>
          <w:sz w:val="20"/>
          <w:szCs w:val="20"/>
        </w:rPr>
        <w:t>A continuación, se describen algunas herramientas de tamizaje utilizadas para detectar consumo de sustancias y alcohol.</w:t>
      </w:r>
    </w:p>
    <w:p w:rsidR="001F55BE" w:rsidRDefault="001F55BE" w14:paraId="0000007D" w14:textId="77777777">
      <w:pPr>
        <w:pBdr>
          <w:top w:val="nil"/>
          <w:left w:val="nil"/>
          <w:bottom w:val="nil"/>
          <w:right w:val="nil"/>
          <w:between w:val="nil"/>
        </w:pBdr>
        <w:ind w:left="720"/>
        <w:jc w:val="both"/>
        <w:rPr>
          <w:sz w:val="20"/>
          <w:szCs w:val="20"/>
        </w:rPr>
      </w:pPr>
    </w:p>
    <w:p w:rsidR="001F55BE" w:rsidP="7211F8E9" w:rsidRDefault="00315C2F" w14:paraId="0000007E" w14:textId="78F0C3C0">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r w:rsidRPr="7211F8E9" w:rsidR="00315C2F">
        <w:rPr>
          <w:b w:val="1"/>
          <w:bCs w:val="1"/>
          <w:sz w:val="20"/>
          <w:szCs w:val="20"/>
        </w:rPr>
        <w:t xml:space="preserve">1.3. Escala Carlos </w:t>
      </w:r>
      <w:r w:rsidRPr="7211F8E9" w:rsidR="00315C2F">
        <w:rPr>
          <w:b w:val="1"/>
          <w:bCs w:val="1"/>
          <w:i w:val="1"/>
          <w:iCs w:val="1"/>
          <w:sz w:val="20"/>
          <w:szCs w:val="20"/>
        </w:rPr>
        <w:t>CRAFFT</w:t>
      </w:r>
    </w:p>
    <w:p w:rsidR="00F56C7B" w:rsidRDefault="00F56C7B" w14:paraId="479283A0" w14:textId="77777777">
      <w:pPr>
        <w:pBdr>
          <w:top w:val="nil"/>
          <w:left w:val="nil"/>
          <w:bottom w:val="nil"/>
          <w:right w:val="nil"/>
          <w:between w:val="nil"/>
        </w:pBdr>
        <w:jc w:val="both"/>
        <w:rPr>
          <w:b/>
          <w:sz w:val="20"/>
          <w:szCs w:val="20"/>
        </w:rPr>
      </w:pPr>
    </w:p>
    <w:p w:rsidR="001F55BE" w:rsidRDefault="00315C2F" w14:paraId="0000007F" w14:textId="77777777">
      <w:pPr>
        <w:pBdr>
          <w:top w:val="nil"/>
          <w:left w:val="nil"/>
          <w:bottom w:val="nil"/>
          <w:right w:val="nil"/>
          <w:between w:val="nil"/>
        </w:pBdr>
        <w:jc w:val="both"/>
        <w:rPr>
          <w:sz w:val="20"/>
          <w:szCs w:val="20"/>
        </w:rPr>
      </w:pPr>
      <w:r>
        <w:rPr>
          <w:sz w:val="20"/>
          <w:szCs w:val="20"/>
        </w:rPr>
        <w:t xml:space="preserve">Es una escala dirigida a población adolescente que consta de 6 preguntas dirigidas a evaluar el abuso de alcohol y drogas, conductas de riesgos y consecuencias del consumo, se aplica en diferentes contextos a manera de entrevista especialmente en consultorios médicos de ayuda a pacientes con problemas conductuales, ha sido aceptado ampliamente. </w:t>
      </w:r>
    </w:p>
    <w:p w:rsidR="001F55BE" w:rsidRDefault="00351506" w14:paraId="00000080" w14:textId="77777777">
      <w:pPr>
        <w:pBdr>
          <w:top w:val="nil"/>
          <w:left w:val="nil"/>
          <w:bottom w:val="nil"/>
          <w:right w:val="nil"/>
          <w:between w:val="nil"/>
        </w:pBdr>
        <w:jc w:val="center"/>
        <w:rPr>
          <w:sz w:val="20"/>
          <w:szCs w:val="20"/>
        </w:rPr>
      </w:pPr>
      <w:sdt>
        <w:sdtPr>
          <w:tag w:val="goog_rdk_6"/>
          <w:id w:val="263659141"/>
        </w:sdtPr>
        <w:sdtContent>
          <w:commentRangeStart w:id="7"/>
        </w:sdtContent>
      </w:sdt>
      <w:r w:rsidR="00315C2F">
        <w:rPr>
          <w:noProof/>
          <w:sz w:val="20"/>
          <w:szCs w:val="20"/>
        </w:rPr>
        <w:drawing>
          <wp:inline distT="114300" distB="114300" distL="114300" distR="114300" wp14:anchorId="257B17FF" wp14:editId="42588313">
            <wp:extent cx="2996773" cy="2074689"/>
            <wp:effectExtent l="0" t="0" r="0" b="1905"/>
            <wp:docPr id="1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02873" cy="2078912"/>
                    </a:xfrm>
                    <a:prstGeom prst="rect">
                      <a:avLst/>
                    </a:prstGeom>
                    <a:ln/>
                  </pic:spPr>
                </pic:pic>
              </a:graphicData>
            </a:graphic>
          </wp:inline>
        </w:drawing>
      </w:r>
      <w:commentRangeEnd w:id="7"/>
      <w:r w:rsidR="00315C2F">
        <w:commentReference w:id="7"/>
      </w:r>
    </w:p>
    <w:p w:rsidR="001F55BE" w:rsidRDefault="001F55BE" w14:paraId="00000081" w14:textId="77777777">
      <w:pPr>
        <w:jc w:val="both"/>
        <w:rPr>
          <w:sz w:val="20"/>
          <w:szCs w:val="20"/>
        </w:rPr>
      </w:pPr>
    </w:p>
    <w:p w:rsidR="001F55BE" w:rsidRDefault="00315C2F" w14:paraId="00000082" w14:textId="2F08D4E9">
      <w:pPr>
        <w:jc w:val="both"/>
        <w:rPr>
          <w:sz w:val="20"/>
          <w:szCs w:val="20"/>
        </w:rPr>
      </w:pPr>
      <w:r w:rsidRPr="7211F8E9" w:rsidR="00315C2F">
        <w:rPr>
          <w:sz w:val="20"/>
          <w:szCs w:val="20"/>
        </w:rPr>
        <w:t>Es importante mencionar que esta escala establece una probabilidad, es decir</w:t>
      </w:r>
      <w:r w:rsidRPr="7211F8E9" w:rsidR="7B9C5D22">
        <w:rPr>
          <w:sz w:val="20"/>
          <w:szCs w:val="20"/>
        </w:rPr>
        <w:t>,</w:t>
      </w:r>
      <w:r w:rsidRPr="7211F8E9" w:rsidR="00315C2F">
        <w:rPr>
          <w:sz w:val="20"/>
          <w:szCs w:val="20"/>
        </w:rPr>
        <w:t xml:space="preserve"> cada respuesta afirmativa en la parte B vale un punto y una puntuación mayor a dos equivale a un diagnóstico positivo, lo cual indica la necesidad de realizar una evaluación adicional. El criterio diagnóstico está establecido en dos categorías tal como lo estipula el DSM</w:t>
      </w:r>
      <w:r w:rsidRPr="7211F8E9" w:rsidR="00A63A62">
        <w:rPr>
          <w:sz w:val="20"/>
          <w:szCs w:val="20"/>
        </w:rPr>
        <w:t>-</w:t>
      </w:r>
      <w:r w:rsidRPr="7211F8E9" w:rsidR="00315C2F">
        <w:rPr>
          <w:sz w:val="20"/>
          <w:szCs w:val="20"/>
        </w:rPr>
        <w:t>V (Manual diagnóstico de trastornos y enfermedades mentales)</w:t>
      </w:r>
    </w:p>
    <w:p w:rsidR="001F55BE" w:rsidRDefault="001F55BE" w14:paraId="00000083" w14:textId="77777777">
      <w:pPr>
        <w:jc w:val="both"/>
        <w:rPr>
          <w:sz w:val="20"/>
          <w:szCs w:val="20"/>
        </w:rPr>
      </w:pPr>
    </w:p>
    <w:p w:rsidR="001F55BE" w:rsidRDefault="001F55BE" w14:paraId="00000084" w14:textId="77777777">
      <w:pPr>
        <w:spacing w:after="120"/>
        <w:jc w:val="both"/>
        <w:rPr>
          <w:sz w:val="20"/>
          <w:szCs w:val="20"/>
        </w:rPr>
      </w:pPr>
    </w:p>
    <w:tbl>
      <w:tblPr>
        <w:tblStyle w:val="a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2D55BD" w14:paraId="63D5E271" w14:textId="77777777">
        <w:trPr>
          <w:jc w:val="center"/>
        </w:trPr>
        <w:tc>
          <w:tcPr>
            <w:tcW w:w="9258" w:type="dxa"/>
            <w:shd w:val="clear" w:color="auto" w:fill="39A900"/>
          </w:tcPr>
          <w:p w:rsidR="001F55BE" w:rsidRDefault="001F55BE" w14:paraId="00000085" w14:textId="77777777">
            <w:pPr>
              <w:spacing w:after="120"/>
              <w:ind w:left="283"/>
              <w:jc w:val="both"/>
              <w:rPr>
                <w:rFonts w:ascii="Arial" w:hAnsi="Arial" w:eastAsia="Arial" w:cs="Arial"/>
                <w:color w:val="000000"/>
                <w:sz w:val="20"/>
                <w:szCs w:val="20"/>
              </w:rPr>
            </w:pPr>
          </w:p>
          <w:p w:rsidR="001F55BE" w:rsidRDefault="00315C2F" w14:paraId="00000086"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Pestañas</w:t>
            </w:r>
          </w:p>
          <w:p w:rsidR="001F55BE" w:rsidP="00A63A62" w:rsidRDefault="00351506" w14:paraId="00000088" w14:textId="3129DAD8">
            <w:pPr>
              <w:spacing w:after="120"/>
              <w:ind w:left="283"/>
              <w:jc w:val="center"/>
              <w:rPr>
                <w:rFonts w:ascii="Arial" w:hAnsi="Arial" w:eastAsia="Arial" w:cs="Arial"/>
                <w:color w:val="000000"/>
                <w:sz w:val="20"/>
                <w:szCs w:val="20"/>
              </w:rPr>
            </w:pPr>
            <w:sdt>
              <w:sdtPr>
                <w:tag w:val="goog_rdk_7"/>
                <w:id w:val="135916124"/>
              </w:sdtPr>
              <w:sdtContent>
                <w:commentRangeStart w:id="8"/>
              </w:sdtContent>
            </w:sdt>
            <w:r w:rsidR="00315C2F">
              <w:rPr>
                <w:rFonts w:ascii="Arial" w:hAnsi="Arial" w:eastAsia="Arial" w:cs="Arial"/>
                <w:color w:val="000000"/>
                <w:sz w:val="20"/>
                <w:szCs w:val="20"/>
              </w:rPr>
              <w:t>CF02_1_5_categorias</w:t>
            </w:r>
            <w:commentRangeEnd w:id="8"/>
            <w:r w:rsidR="00315C2F">
              <w:commentReference w:id="8"/>
            </w:r>
          </w:p>
        </w:tc>
      </w:tr>
    </w:tbl>
    <w:p w:rsidR="001F55BE" w:rsidRDefault="00315C2F" w14:paraId="00000089" w14:textId="77777777">
      <w:pPr>
        <w:pBdr>
          <w:top w:val="nil"/>
          <w:left w:val="nil"/>
          <w:bottom w:val="nil"/>
          <w:right w:val="nil"/>
          <w:between w:val="nil"/>
        </w:pBdr>
        <w:jc w:val="both"/>
        <w:rPr>
          <w:sz w:val="20"/>
          <w:szCs w:val="20"/>
        </w:rPr>
      </w:pPr>
      <w:r>
        <w:rPr>
          <w:sz w:val="20"/>
          <w:szCs w:val="20"/>
        </w:rPr>
        <w:t xml:space="preserve"> </w:t>
      </w:r>
    </w:p>
    <w:p w:rsidR="001F55BE" w:rsidRDefault="001F55BE" w14:paraId="0000008A" w14:textId="77777777">
      <w:pPr>
        <w:jc w:val="both"/>
        <w:rPr>
          <w:sz w:val="20"/>
          <w:szCs w:val="20"/>
        </w:rPr>
      </w:pPr>
    </w:p>
    <w:p w:rsidR="001F55BE" w:rsidP="7211F8E9" w:rsidRDefault="00315C2F" w14:paraId="0000008B" w14:textId="2DBD679D">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r w:rsidRPr="7211F8E9" w:rsidR="00315C2F">
        <w:rPr>
          <w:b w:val="1"/>
          <w:bCs w:val="1"/>
          <w:sz w:val="20"/>
          <w:szCs w:val="20"/>
        </w:rPr>
        <w:t xml:space="preserve">1.4. </w:t>
      </w:r>
      <w:r w:rsidRPr="7211F8E9" w:rsidR="00315C2F">
        <w:rPr>
          <w:b w:val="1"/>
          <w:bCs w:val="1"/>
          <w:i w:val="1"/>
          <w:iCs w:val="1"/>
          <w:sz w:val="20"/>
          <w:szCs w:val="20"/>
        </w:rPr>
        <w:t>ASSIST</w:t>
      </w:r>
    </w:p>
    <w:p w:rsidR="00A63A62" w:rsidRDefault="00A63A62" w14:paraId="563CAF07" w14:textId="77777777">
      <w:pPr>
        <w:pBdr>
          <w:top w:val="nil"/>
          <w:left w:val="nil"/>
          <w:bottom w:val="nil"/>
          <w:right w:val="nil"/>
          <w:between w:val="nil"/>
        </w:pBdr>
        <w:jc w:val="both"/>
        <w:rPr>
          <w:b/>
          <w:sz w:val="20"/>
          <w:szCs w:val="20"/>
        </w:rPr>
      </w:pPr>
    </w:p>
    <w:p w:rsidR="001F55BE" w:rsidRDefault="00315C2F" w14:paraId="0000008C" w14:textId="26A9B051">
      <w:pPr>
        <w:pBdr>
          <w:top w:val="nil"/>
          <w:left w:val="nil"/>
          <w:bottom w:val="nil"/>
          <w:right w:val="nil"/>
          <w:between w:val="nil"/>
        </w:pBdr>
        <w:jc w:val="both"/>
        <w:rPr>
          <w:sz w:val="20"/>
          <w:szCs w:val="20"/>
        </w:rPr>
      </w:pPr>
      <w:r>
        <w:rPr>
          <w:sz w:val="20"/>
          <w:szCs w:val="20"/>
        </w:rPr>
        <w:t>Un cuestionario desarrollado por la Organización Mundial de la Salud es una escala dirigida a adultos, ha sido validada y traducida en varios idiomas y culturas, consta de 8 ítems que evalúan el consumo riesgoso, nocivo y dependiente, incluye drogas inyectables, se utiliza en atención primaria en salud mental y se aplica por medio de entrevista, en algunos lugares lo han escalado a una herramienta virtual de auto</w:t>
      </w:r>
      <w:r w:rsidR="003B077E">
        <w:rPr>
          <w:sz w:val="20"/>
          <w:szCs w:val="20"/>
        </w:rPr>
        <w:t xml:space="preserve"> </w:t>
      </w:r>
      <w:r>
        <w:rPr>
          <w:sz w:val="20"/>
          <w:szCs w:val="20"/>
        </w:rPr>
        <w:t>aplicación lo que genera mayor confiabilidad pues el entrevistado no encuentra ningún tipo de prevención y es más sincero en las respuestas.</w:t>
      </w:r>
    </w:p>
    <w:p w:rsidR="001F55BE" w:rsidRDefault="001F55BE" w14:paraId="0000008D" w14:textId="77777777">
      <w:pPr>
        <w:pBdr>
          <w:top w:val="nil"/>
          <w:left w:val="nil"/>
          <w:bottom w:val="nil"/>
          <w:right w:val="nil"/>
          <w:between w:val="nil"/>
        </w:pBdr>
        <w:jc w:val="both"/>
        <w:rPr>
          <w:sz w:val="20"/>
          <w:szCs w:val="20"/>
        </w:rPr>
      </w:pPr>
    </w:p>
    <w:p w:rsidR="001F55BE" w:rsidRDefault="00351506" w14:paraId="0000008E" w14:textId="77777777">
      <w:pPr>
        <w:pBdr>
          <w:top w:val="nil"/>
          <w:left w:val="nil"/>
          <w:bottom w:val="nil"/>
          <w:right w:val="nil"/>
          <w:between w:val="nil"/>
        </w:pBdr>
        <w:jc w:val="both"/>
        <w:rPr>
          <w:sz w:val="20"/>
          <w:szCs w:val="20"/>
        </w:rPr>
      </w:pPr>
      <w:sdt>
        <w:sdtPr>
          <w:tag w:val="goog_rdk_8"/>
          <w:id w:val="1052349566"/>
        </w:sdtPr>
        <w:sdtContent>
          <w:commentRangeStart w:id="9"/>
        </w:sdtContent>
      </w:sdt>
      <w:r w:rsidR="00315C2F">
        <w:rPr>
          <w:noProof/>
          <w:sz w:val="20"/>
          <w:szCs w:val="20"/>
        </w:rPr>
        <w:drawing>
          <wp:inline distT="114300" distB="114300" distL="114300" distR="114300" wp14:anchorId="7E3A6169" wp14:editId="0E9C3FEB">
            <wp:extent cx="5239518" cy="1751959"/>
            <wp:effectExtent l="0" t="0" r="0" b="1270"/>
            <wp:docPr id="1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55778" cy="1757396"/>
                    </a:xfrm>
                    <a:prstGeom prst="rect">
                      <a:avLst/>
                    </a:prstGeom>
                    <a:ln/>
                  </pic:spPr>
                </pic:pic>
              </a:graphicData>
            </a:graphic>
          </wp:inline>
        </w:drawing>
      </w:r>
      <w:commentRangeEnd w:id="9"/>
      <w:r w:rsidR="00315C2F">
        <w:commentReference w:id="9"/>
      </w:r>
    </w:p>
    <w:p w:rsidR="001F55BE" w:rsidRDefault="001F55BE" w14:paraId="0000008F" w14:textId="77777777">
      <w:pPr>
        <w:jc w:val="both"/>
        <w:rPr>
          <w:sz w:val="20"/>
          <w:szCs w:val="20"/>
        </w:rPr>
      </w:pPr>
    </w:p>
    <w:p w:rsidR="001F55BE" w:rsidRDefault="00315C2F" w14:paraId="00000090" w14:textId="77777777">
      <w:pPr>
        <w:jc w:val="both"/>
        <w:rPr>
          <w:sz w:val="20"/>
          <w:szCs w:val="20"/>
        </w:rPr>
      </w:pPr>
      <w:r>
        <w:rPr>
          <w:sz w:val="20"/>
          <w:szCs w:val="20"/>
        </w:rPr>
        <w:t xml:space="preserve">Este instrumento permite que el examinador conozca información relevante del encuestado en cuanto a uso y abuso de sustancias psicoactivas (legales e ilegales) se refiere, tales como: </w:t>
      </w:r>
    </w:p>
    <w:p w:rsidR="001F55BE" w:rsidP="003B077E" w:rsidRDefault="00351506" w14:paraId="00000091" w14:textId="56DDD24A">
      <w:pPr>
        <w:numPr>
          <w:ilvl w:val="0"/>
          <w:numId w:val="14"/>
        </w:numPr>
        <w:pBdr>
          <w:top w:val="nil"/>
          <w:left w:val="nil"/>
          <w:bottom w:val="nil"/>
          <w:right w:val="nil"/>
          <w:between w:val="nil"/>
        </w:pBdr>
        <w:jc w:val="both"/>
        <w:rPr>
          <w:sz w:val="20"/>
          <w:szCs w:val="20"/>
        </w:rPr>
      </w:pPr>
      <w:sdt>
        <w:sdtPr>
          <w:tag w:val="goog_rdk_9"/>
          <w:id w:val="863642778"/>
          <w:showingPlcHdr/>
        </w:sdtPr>
        <w:sdtContent>
          <w:r w:rsidR="003B077E">
            <w:t xml:space="preserve">     </w:t>
          </w:r>
          <w:commentRangeStart w:id="10"/>
        </w:sdtContent>
      </w:sdt>
      <w:r w:rsidR="00315C2F">
        <w:rPr>
          <w:sz w:val="20"/>
          <w:szCs w:val="20"/>
        </w:rPr>
        <w:t>Cuáles son las sustancias que el individuo ha consumido en el desarrollo de su vida.</w:t>
      </w:r>
    </w:p>
    <w:p w:rsidR="001F55BE" w:rsidP="003B077E" w:rsidRDefault="00315C2F" w14:paraId="00000092" w14:textId="77777777">
      <w:pPr>
        <w:numPr>
          <w:ilvl w:val="0"/>
          <w:numId w:val="14"/>
        </w:numPr>
        <w:pBdr>
          <w:top w:val="nil"/>
          <w:left w:val="nil"/>
          <w:bottom w:val="nil"/>
          <w:right w:val="nil"/>
          <w:between w:val="nil"/>
        </w:pBdr>
        <w:jc w:val="both"/>
        <w:rPr>
          <w:sz w:val="20"/>
          <w:szCs w:val="20"/>
        </w:rPr>
      </w:pPr>
      <w:r>
        <w:rPr>
          <w:sz w:val="20"/>
          <w:szCs w:val="20"/>
        </w:rPr>
        <w:t xml:space="preserve">Cuáles ha consumido en el último trimestre. </w:t>
      </w:r>
    </w:p>
    <w:p w:rsidR="001F55BE" w:rsidP="003B077E" w:rsidRDefault="00315C2F" w14:paraId="00000093" w14:textId="77777777">
      <w:pPr>
        <w:numPr>
          <w:ilvl w:val="0"/>
          <w:numId w:val="14"/>
        </w:numPr>
        <w:pBdr>
          <w:top w:val="nil"/>
          <w:left w:val="nil"/>
          <w:bottom w:val="nil"/>
          <w:right w:val="nil"/>
          <w:between w:val="nil"/>
        </w:pBdr>
        <w:jc w:val="both"/>
        <w:rPr>
          <w:sz w:val="20"/>
          <w:szCs w:val="20"/>
        </w:rPr>
      </w:pPr>
      <w:r>
        <w:rPr>
          <w:sz w:val="20"/>
          <w:szCs w:val="20"/>
        </w:rPr>
        <w:t>Qué dificultades ligadas tiene al uso de sustancias.</w:t>
      </w:r>
    </w:p>
    <w:p w:rsidR="001F55BE" w:rsidP="003B077E" w:rsidRDefault="00315C2F" w14:paraId="00000094" w14:textId="77777777">
      <w:pPr>
        <w:numPr>
          <w:ilvl w:val="0"/>
          <w:numId w:val="14"/>
        </w:numPr>
        <w:pBdr>
          <w:top w:val="nil"/>
          <w:left w:val="nil"/>
          <w:bottom w:val="nil"/>
          <w:right w:val="nil"/>
          <w:between w:val="nil"/>
        </w:pBdr>
        <w:jc w:val="both"/>
        <w:rPr>
          <w:sz w:val="20"/>
          <w:szCs w:val="20"/>
        </w:rPr>
      </w:pPr>
      <w:r>
        <w:rPr>
          <w:sz w:val="20"/>
          <w:szCs w:val="20"/>
        </w:rPr>
        <w:t xml:space="preserve">Qué riesgos de daño actual o eventual asociados al consumo presenta. </w:t>
      </w:r>
    </w:p>
    <w:p w:rsidR="001F55BE" w:rsidP="003B077E" w:rsidRDefault="00315C2F" w14:paraId="00000095" w14:textId="77777777">
      <w:pPr>
        <w:numPr>
          <w:ilvl w:val="0"/>
          <w:numId w:val="14"/>
        </w:numPr>
        <w:pBdr>
          <w:top w:val="nil"/>
          <w:left w:val="nil"/>
          <w:bottom w:val="nil"/>
          <w:right w:val="nil"/>
          <w:between w:val="nil"/>
        </w:pBdr>
        <w:jc w:val="both"/>
        <w:rPr>
          <w:sz w:val="20"/>
          <w:szCs w:val="20"/>
        </w:rPr>
      </w:pPr>
      <w:r>
        <w:rPr>
          <w:sz w:val="20"/>
          <w:szCs w:val="20"/>
        </w:rPr>
        <w:t xml:space="preserve">Si hay sujeción o dependencia. </w:t>
      </w:r>
    </w:p>
    <w:p w:rsidR="001F55BE" w:rsidP="003B077E" w:rsidRDefault="00315C2F" w14:paraId="00000096" w14:textId="77777777">
      <w:pPr>
        <w:numPr>
          <w:ilvl w:val="0"/>
          <w:numId w:val="14"/>
        </w:numPr>
        <w:pBdr>
          <w:top w:val="nil"/>
          <w:left w:val="nil"/>
          <w:bottom w:val="nil"/>
          <w:right w:val="nil"/>
          <w:between w:val="nil"/>
        </w:pBdr>
        <w:jc w:val="both"/>
        <w:rPr>
          <w:sz w:val="20"/>
          <w:szCs w:val="20"/>
        </w:rPr>
      </w:pPr>
      <w:r>
        <w:rPr>
          <w:sz w:val="20"/>
          <w:szCs w:val="20"/>
        </w:rPr>
        <w:t xml:space="preserve">Conocer si el individuo se inyecta algún tipo de sustancia. </w:t>
      </w:r>
      <w:commentRangeEnd w:id="10"/>
      <w:r>
        <w:commentReference w:id="10"/>
      </w:r>
    </w:p>
    <w:p w:rsidR="001F55BE" w:rsidRDefault="001F55BE" w14:paraId="00000097" w14:textId="77777777">
      <w:pPr>
        <w:jc w:val="both"/>
        <w:rPr>
          <w:sz w:val="20"/>
          <w:szCs w:val="20"/>
        </w:rPr>
      </w:pPr>
    </w:p>
    <w:p w:rsidR="001F55BE" w:rsidRDefault="001F55BE" w14:paraId="00000098" w14:textId="77777777">
      <w:pPr>
        <w:pBdr>
          <w:top w:val="nil"/>
          <w:left w:val="nil"/>
          <w:bottom w:val="nil"/>
          <w:right w:val="nil"/>
          <w:between w:val="nil"/>
        </w:pBdr>
        <w:ind w:left="720"/>
        <w:jc w:val="both"/>
        <w:rPr>
          <w:sz w:val="20"/>
          <w:szCs w:val="20"/>
        </w:rPr>
      </w:pPr>
    </w:p>
    <w:p w:rsidR="001F55BE" w:rsidP="7211F8E9" w:rsidRDefault="00315C2F" w14:paraId="00000099" w14:textId="77777777">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r w:rsidRPr="7211F8E9" w:rsidR="00315C2F">
        <w:rPr>
          <w:b w:val="1"/>
          <w:bCs w:val="1"/>
          <w:sz w:val="20"/>
          <w:szCs w:val="20"/>
        </w:rPr>
        <w:t xml:space="preserve">1.5. </w:t>
      </w:r>
      <w:r w:rsidRPr="7211F8E9" w:rsidR="00315C2F">
        <w:rPr>
          <w:b w:val="1"/>
          <w:bCs w:val="1"/>
          <w:i w:val="1"/>
          <w:iCs w:val="1"/>
          <w:sz w:val="20"/>
          <w:szCs w:val="20"/>
        </w:rPr>
        <w:t xml:space="preserve">APGAR </w:t>
      </w:r>
      <w:r w:rsidRPr="7211F8E9" w:rsidR="00315C2F">
        <w:rPr>
          <w:b w:val="1"/>
          <w:bCs w:val="1"/>
          <w:sz w:val="20"/>
          <w:szCs w:val="20"/>
        </w:rPr>
        <w:t xml:space="preserve">FAMILIAR </w:t>
      </w:r>
    </w:p>
    <w:p w:rsidR="001F55BE" w:rsidRDefault="001F55BE" w14:paraId="0000009A" w14:textId="77777777">
      <w:pPr>
        <w:pBdr>
          <w:top w:val="nil"/>
          <w:left w:val="nil"/>
          <w:bottom w:val="nil"/>
          <w:right w:val="nil"/>
          <w:between w:val="nil"/>
        </w:pBdr>
        <w:jc w:val="both"/>
        <w:rPr>
          <w:b/>
          <w:sz w:val="20"/>
          <w:szCs w:val="20"/>
        </w:rPr>
      </w:pPr>
    </w:p>
    <w:p w:rsidR="001F55BE" w:rsidRDefault="00315C2F" w14:paraId="0000009B" w14:textId="77777777">
      <w:pPr>
        <w:pBdr>
          <w:top w:val="nil"/>
          <w:left w:val="nil"/>
          <w:bottom w:val="nil"/>
          <w:right w:val="nil"/>
          <w:between w:val="nil"/>
        </w:pBdr>
        <w:jc w:val="both"/>
        <w:rPr>
          <w:sz w:val="20"/>
          <w:szCs w:val="20"/>
        </w:rPr>
      </w:pPr>
      <w:r>
        <w:rPr>
          <w:sz w:val="20"/>
          <w:szCs w:val="20"/>
        </w:rPr>
        <w:t>Es un instrumento dirigido a adultos, adolescentes y niños que consta de 10 preguntas, que evalúan la dinámica familiar en diferentes contextos, puede ser auto aplicado o por medio de entrevista</w:t>
      </w:r>
      <w:r>
        <w:rPr>
          <w:b/>
          <w:sz w:val="20"/>
          <w:szCs w:val="20"/>
        </w:rPr>
        <w:t>.</w:t>
      </w:r>
    </w:p>
    <w:p w:rsidR="001F55BE" w:rsidRDefault="00315C2F" w14:paraId="0000009C" w14:textId="77777777">
      <w:pPr>
        <w:jc w:val="both"/>
        <w:rPr>
          <w:sz w:val="20"/>
          <w:szCs w:val="20"/>
        </w:rPr>
      </w:pPr>
      <w:r>
        <w:rPr>
          <w:sz w:val="20"/>
          <w:szCs w:val="20"/>
        </w:rPr>
        <w:t>Fue desarrollado con el objetivo de que el médico familiar adquiera información relevante de sus consultantes relacionada a la funcionalidad de sus familias, posee cinco reactivos que se pueden aplicar en una entrevista breve a distintos miembros de la familia y en diferentes tiempos a fin de observar las alteraciones. Calcula la funcionalidad de la familia de acuerdo al grado de satisfacción del evaluado, por tanto, permite detectar si el grupo familiar es un recurso de apoyo para el paciente o sí por el contrario puede llegar a contribuir al desarrollo y evolución de su enfermedad.</w:t>
      </w:r>
    </w:p>
    <w:p w:rsidR="001F55BE" w:rsidRDefault="001F55BE" w14:paraId="0000009D" w14:textId="77777777">
      <w:pPr>
        <w:jc w:val="both"/>
        <w:rPr>
          <w:rFonts w:ascii="Roboto" w:hAnsi="Roboto" w:eastAsia="Roboto" w:cs="Roboto"/>
          <w:sz w:val="21"/>
          <w:szCs w:val="21"/>
          <w:highlight w:val="white"/>
        </w:rPr>
      </w:pPr>
    </w:p>
    <w:p w:rsidR="001F55BE" w:rsidRDefault="00351506" w14:paraId="0000009E" w14:textId="77777777">
      <w:pPr>
        <w:jc w:val="center"/>
        <w:rPr>
          <w:rFonts w:ascii="Roboto" w:hAnsi="Roboto" w:eastAsia="Roboto" w:cs="Roboto"/>
          <w:sz w:val="21"/>
          <w:szCs w:val="21"/>
          <w:highlight w:val="white"/>
        </w:rPr>
      </w:pPr>
      <w:sdt>
        <w:sdtPr>
          <w:tag w:val="goog_rdk_10"/>
          <w:id w:val="-1088383439"/>
        </w:sdtPr>
        <w:sdtContent>
          <w:commentRangeStart w:id="11"/>
        </w:sdtContent>
      </w:sdt>
      <w:r w:rsidR="00315C2F">
        <w:rPr>
          <w:rFonts w:ascii="Roboto" w:hAnsi="Roboto" w:eastAsia="Roboto" w:cs="Roboto"/>
          <w:noProof/>
          <w:sz w:val="21"/>
          <w:szCs w:val="21"/>
          <w:highlight w:val="white"/>
        </w:rPr>
        <w:drawing>
          <wp:inline distT="114300" distB="114300" distL="114300" distR="114300" wp14:anchorId="451CD874" wp14:editId="24BBCD10">
            <wp:extent cx="2950669" cy="1775012"/>
            <wp:effectExtent l="0" t="0" r="2540" b="0"/>
            <wp:docPr id="1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956037" cy="1778241"/>
                    </a:xfrm>
                    <a:prstGeom prst="rect">
                      <a:avLst/>
                    </a:prstGeom>
                    <a:ln/>
                  </pic:spPr>
                </pic:pic>
              </a:graphicData>
            </a:graphic>
          </wp:inline>
        </w:drawing>
      </w:r>
      <w:commentRangeEnd w:id="11"/>
      <w:r w:rsidR="00315C2F">
        <w:commentReference w:id="11"/>
      </w:r>
    </w:p>
    <w:p w:rsidR="001F55BE" w:rsidRDefault="001F55BE" w14:paraId="0000009F" w14:textId="77777777">
      <w:pPr>
        <w:jc w:val="both"/>
        <w:rPr>
          <w:sz w:val="20"/>
          <w:szCs w:val="20"/>
        </w:rPr>
      </w:pPr>
    </w:p>
    <w:p w:rsidR="001F55BE" w:rsidRDefault="001F55BE" w14:paraId="000000A0" w14:textId="77777777">
      <w:pPr>
        <w:jc w:val="both"/>
        <w:rPr>
          <w:sz w:val="20"/>
          <w:szCs w:val="20"/>
        </w:rPr>
      </w:pPr>
    </w:p>
    <w:p w:rsidR="001F55BE" w:rsidRDefault="00315C2F" w14:paraId="000000A1" w14:textId="638DEE7A">
      <w:pPr>
        <w:jc w:val="both"/>
        <w:rPr>
          <w:sz w:val="20"/>
          <w:szCs w:val="20"/>
        </w:rPr>
      </w:pPr>
      <w:r w:rsidRPr="7211F8E9" w:rsidR="00315C2F">
        <w:rPr>
          <w:sz w:val="20"/>
          <w:szCs w:val="20"/>
        </w:rPr>
        <w:t xml:space="preserve">El </w:t>
      </w:r>
      <w:r w:rsidRPr="7211F8E9" w:rsidR="00315C2F">
        <w:rPr>
          <w:i w:val="1"/>
          <w:iCs w:val="1"/>
          <w:sz w:val="20"/>
          <w:szCs w:val="20"/>
        </w:rPr>
        <w:t xml:space="preserve">APGAR </w:t>
      </w:r>
      <w:r w:rsidRPr="7211F8E9" w:rsidR="00315C2F">
        <w:rPr>
          <w:sz w:val="20"/>
          <w:szCs w:val="20"/>
        </w:rPr>
        <w:t>en el cuidado primario de la salud juega un papel importante</w:t>
      </w:r>
      <w:r w:rsidRPr="7211F8E9" w:rsidR="03D395F1">
        <w:rPr>
          <w:sz w:val="20"/>
          <w:szCs w:val="20"/>
        </w:rPr>
        <w:t>,</w:t>
      </w:r>
      <w:r w:rsidRPr="7211F8E9" w:rsidR="00315C2F">
        <w:rPr>
          <w:sz w:val="20"/>
          <w:szCs w:val="20"/>
        </w:rPr>
        <w:t xml:space="preserve"> teniendo en cuenta que la familia como sistema constituye un rol primordial, tanto en la generación de la enfermedad como en la rehabilitación de la misma</w:t>
      </w:r>
      <w:r w:rsidRPr="7211F8E9" w:rsidR="1DE847B9">
        <w:rPr>
          <w:sz w:val="20"/>
          <w:szCs w:val="20"/>
        </w:rPr>
        <w:t>,</w:t>
      </w:r>
      <w:r w:rsidRPr="7211F8E9" w:rsidR="00315C2F">
        <w:rPr>
          <w:sz w:val="20"/>
          <w:szCs w:val="20"/>
        </w:rPr>
        <w:t xml:space="preserve"> dependiendo del grado de funcionalidad o disfuncionalidad. Es así como el </w:t>
      </w:r>
      <w:r w:rsidRPr="7211F8E9" w:rsidR="00315C2F">
        <w:rPr>
          <w:i w:val="1"/>
          <w:iCs w:val="1"/>
          <w:sz w:val="20"/>
          <w:szCs w:val="20"/>
        </w:rPr>
        <w:t xml:space="preserve">APGAR </w:t>
      </w:r>
      <w:r w:rsidRPr="7211F8E9" w:rsidR="00315C2F">
        <w:rPr>
          <w:sz w:val="20"/>
          <w:szCs w:val="20"/>
        </w:rPr>
        <w:t xml:space="preserve">familiar que fue diseñado por el Doctor Gabriel </w:t>
      </w:r>
      <w:r w:rsidRPr="7211F8E9" w:rsidR="00315C2F">
        <w:rPr>
          <w:i w:val="1"/>
          <w:iCs w:val="1"/>
          <w:sz w:val="20"/>
          <w:szCs w:val="20"/>
        </w:rPr>
        <w:t>Smilkestein</w:t>
      </w:r>
      <w:r w:rsidRPr="7211F8E9" w:rsidR="00315C2F">
        <w:rPr>
          <w:i w:val="1"/>
          <w:iCs w:val="1"/>
          <w:sz w:val="20"/>
          <w:szCs w:val="20"/>
        </w:rPr>
        <w:t xml:space="preserve"> </w:t>
      </w:r>
      <w:r w:rsidRPr="7211F8E9" w:rsidR="00315C2F">
        <w:rPr>
          <w:sz w:val="20"/>
          <w:szCs w:val="20"/>
        </w:rPr>
        <w:t>pretende evaluar a la familia como sistema, para conocer o identificar familias en riesgo; este cuestionario ha sido validado en diferentes grupos poblacionales de Norteamérica, Asia y Sudamérica</w:t>
      </w:r>
      <w:r w:rsidRPr="7211F8E9" w:rsidR="108B5941">
        <w:rPr>
          <w:sz w:val="20"/>
          <w:szCs w:val="20"/>
        </w:rPr>
        <w:t>,</w:t>
      </w:r>
      <w:r w:rsidRPr="7211F8E9" w:rsidR="00315C2F">
        <w:rPr>
          <w:sz w:val="20"/>
          <w:szCs w:val="20"/>
        </w:rPr>
        <w:t xml:space="preserve"> arrojando alta relación con pruebas más especializadas.</w:t>
      </w:r>
    </w:p>
    <w:p w:rsidR="001F55BE" w:rsidRDefault="001F55BE" w14:paraId="000000A2" w14:textId="77777777">
      <w:pPr>
        <w:jc w:val="both"/>
        <w:rPr>
          <w:sz w:val="20"/>
          <w:szCs w:val="20"/>
        </w:rPr>
      </w:pPr>
    </w:p>
    <w:p w:rsidR="001F55BE" w:rsidRDefault="00315C2F" w14:paraId="000000A3" w14:textId="77777777">
      <w:pPr>
        <w:jc w:val="both"/>
        <w:rPr>
          <w:sz w:val="20"/>
          <w:szCs w:val="20"/>
        </w:rPr>
      </w:pPr>
      <w:r>
        <w:rPr>
          <w:sz w:val="20"/>
          <w:szCs w:val="20"/>
        </w:rPr>
        <w:t>El instrumento evalúa los siguientes componentes esenciales de la función familiar que son:</w:t>
      </w:r>
    </w:p>
    <w:p w:rsidR="001F55BE" w:rsidRDefault="001F55BE" w14:paraId="000000A4" w14:textId="77777777">
      <w:pPr>
        <w:spacing w:after="120"/>
        <w:jc w:val="both"/>
        <w:rPr>
          <w:sz w:val="20"/>
          <w:szCs w:val="20"/>
        </w:rPr>
      </w:pPr>
    </w:p>
    <w:tbl>
      <w:tblPr>
        <w:tblStyle w:val="affff"/>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E95AD6" w14:paraId="3089BEE1" w14:textId="77777777">
        <w:trPr>
          <w:jc w:val="center"/>
        </w:trPr>
        <w:tc>
          <w:tcPr>
            <w:tcW w:w="9258" w:type="dxa"/>
            <w:shd w:val="clear" w:color="auto" w:fill="39A900"/>
          </w:tcPr>
          <w:p w:rsidR="001F55BE" w:rsidRDefault="001F55BE" w14:paraId="000000A5" w14:textId="77777777">
            <w:pPr>
              <w:spacing w:after="120"/>
              <w:ind w:left="283"/>
              <w:jc w:val="both"/>
              <w:rPr>
                <w:rFonts w:ascii="Arial" w:hAnsi="Arial" w:eastAsia="Arial" w:cs="Arial"/>
                <w:color w:val="000000"/>
                <w:sz w:val="20"/>
                <w:szCs w:val="20"/>
              </w:rPr>
            </w:pPr>
          </w:p>
          <w:p w:rsidR="001F55BE" w:rsidRDefault="00315C2F" w14:paraId="000000A6"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Infografía interactiva</w:t>
            </w:r>
          </w:p>
          <w:p w:rsidR="001F55BE" w:rsidP="00A6049A" w:rsidRDefault="00351506" w14:paraId="000000A8" w14:textId="1F11074E">
            <w:pPr>
              <w:spacing w:after="120"/>
              <w:ind w:left="283"/>
              <w:jc w:val="center"/>
              <w:rPr>
                <w:rFonts w:ascii="Arial" w:hAnsi="Arial" w:eastAsia="Arial" w:cs="Arial"/>
                <w:color w:val="000000"/>
                <w:sz w:val="20"/>
                <w:szCs w:val="20"/>
              </w:rPr>
            </w:pPr>
            <w:sdt>
              <w:sdtPr>
                <w:tag w:val="goog_rdk_11"/>
                <w:id w:val="-1925101364"/>
              </w:sdtPr>
              <w:sdtContent>
                <w:commentRangeStart w:id="12"/>
              </w:sdtContent>
            </w:sdt>
            <w:r w:rsidR="00315C2F">
              <w:rPr>
                <w:rFonts w:ascii="Arial" w:hAnsi="Arial" w:eastAsia="Arial" w:cs="Arial"/>
                <w:color w:val="000000"/>
                <w:sz w:val="20"/>
                <w:szCs w:val="20"/>
              </w:rPr>
              <w:t>CF02_1_6_componentes</w:t>
            </w:r>
            <w:commentRangeEnd w:id="12"/>
            <w:r w:rsidR="00315C2F">
              <w:commentReference w:id="12"/>
            </w:r>
          </w:p>
        </w:tc>
      </w:tr>
    </w:tbl>
    <w:p w:rsidR="001F55BE" w:rsidRDefault="00315C2F" w14:paraId="000000A9" w14:textId="77777777">
      <w:pPr>
        <w:jc w:val="both"/>
        <w:rPr>
          <w:sz w:val="20"/>
          <w:szCs w:val="20"/>
        </w:rPr>
      </w:pPr>
      <w:r>
        <w:rPr>
          <w:sz w:val="20"/>
          <w:szCs w:val="20"/>
        </w:rPr>
        <w:t xml:space="preserve"> </w:t>
      </w:r>
    </w:p>
    <w:p w:rsidR="001F55BE" w:rsidRDefault="001F55BE" w14:paraId="000000AA" w14:textId="77777777">
      <w:pPr>
        <w:jc w:val="both"/>
        <w:rPr>
          <w:sz w:val="20"/>
          <w:szCs w:val="20"/>
        </w:rPr>
      </w:pPr>
    </w:p>
    <w:p w:rsidR="001F55BE" w:rsidP="7211F8E9" w:rsidRDefault="00315C2F" w14:paraId="000000AB" w14:textId="77777777">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r w:rsidRPr="7211F8E9" w:rsidR="00315C2F">
        <w:rPr>
          <w:b w:val="1"/>
          <w:bCs w:val="1"/>
          <w:sz w:val="20"/>
          <w:szCs w:val="20"/>
        </w:rPr>
        <w:t xml:space="preserve">1.6. </w:t>
      </w:r>
      <w:r w:rsidRPr="7211F8E9" w:rsidR="00315C2F">
        <w:rPr>
          <w:b w:val="1"/>
          <w:bCs w:val="1"/>
          <w:i w:val="1"/>
          <w:iCs w:val="1"/>
          <w:sz w:val="20"/>
          <w:szCs w:val="20"/>
        </w:rPr>
        <w:t>AUDIT</w:t>
      </w:r>
    </w:p>
    <w:p w:rsidR="001F55BE" w:rsidRDefault="001F55BE" w14:paraId="000000AC" w14:textId="77777777">
      <w:pPr>
        <w:pBdr>
          <w:top w:val="nil"/>
          <w:left w:val="nil"/>
          <w:bottom w:val="nil"/>
          <w:right w:val="nil"/>
          <w:between w:val="nil"/>
        </w:pBdr>
        <w:jc w:val="both"/>
        <w:rPr>
          <w:b/>
          <w:sz w:val="20"/>
          <w:szCs w:val="20"/>
        </w:rPr>
      </w:pPr>
    </w:p>
    <w:p w:rsidR="001F55BE" w:rsidP="7211F8E9" w:rsidRDefault="00315C2F" w14:paraId="000000AD" w14:textId="77777777">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E</w:t>
      </w:r>
      <w:r w:rsidRPr="7211F8E9" w:rsidR="00315C2F">
        <w:rPr>
          <w:sz w:val="20"/>
          <w:szCs w:val="20"/>
          <w:highlight w:val="white"/>
        </w:rPr>
        <w:t>l nombre del </w:t>
      </w:r>
      <w:r w:rsidRPr="7211F8E9" w:rsidR="00315C2F">
        <w:rPr>
          <w:b w:val="1"/>
          <w:bCs w:val="1"/>
          <w:i w:val="1"/>
          <w:iCs w:val="1"/>
          <w:sz w:val="20"/>
          <w:szCs w:val="20"/>
          <w:highlight w:val="white"/>
        </w:rPr>
        <w:t xml:space="preserve">AUDIT </w:t>
      </w:r>
      <w:r w:rsidRPr="7211F8E9" w:rsidR="00315C2F">
        <w:rPr>
          <w:b w:val="1"/>
          <w:bCs w:val="1"/>
          <w:i w:val="1"/>
          <w:iCs w:val="1"/>
          <w:sz w:val="20"/>
          <w:szCs w:val="20"/>
          <w:highlight w:val="white"/>
        </w:rPr>
        <w:t xml:space="preserve">alcohol </w:t>
      </w:r>
      <w:r w:rsidRPr="7211F8E9" w:rsidR="00315C2F">
        <w:rPr>
          <w:b w:val="1"/>
          <w:bCs w:val="1"/>
          <w:i w:val="1"/>
          <w:iCs w:val="1"/>
          <w:sz w:val="20"/>
          <w:szCs w:val="20"/>
          <w:highlight w:val="white"/>
        </w:rPr>
        <w:t>consumption</w:t>
      </w:r>
      <w:r w:rsidRPr="7211F8E9" w:rsidR="00315C2F">
        <w:rPr>
          <w:b w:val="1"/>
          <w:bCs w:val="1"/>
          <w:i w:val="1"/>
          <w:iCs w:val="1"/>
          <w:sz w:val="20"/>
          <w:szCs w:val="20"/>
          <w:highlight w:val="white"/>
        </w:rPr>
        <w:t xml:space="preserve"> </w:t>
      </w:r>
      <w:r w:rsidRPr="7211F8E9" w:rsidR="00315C2F">
        <w:rPr>
          <w:b w:val="1"/>
          <w:bCs w:val="1"/>
          <w:i w:val="1"/>
          <w:iCs w:val="1"/>
          <w:sz w:val="20"/>
          <w:szCs w:val="20"/>
          <w:highlight w:val="white"/>
        </w:rPr>
        <w:t>questions</w:t>
      </w:r>
      <w:r w:rsidRPr="7211F8E9" w:rsidR="00315C2F">
        <w:rPr>
          <w:b w:val="1"/>
          <w:bCs w:val="1"/>
          <w:i w:val="1"/>
          <w:iCs w:val="1"/>
          <w:sz w:val="20"/>
          <w:szCs w:val="20"/>
          <w:highlight w:val="white"/>
        </w:rPr>
        <w:t xml:space="preserve"> (AUDIT-C)</w:t>
      </w:r>
      <w:r w:rsidRPr="7211F8E9" w:rsidR="00315C2F">
        <w:rPr>
          <w:sz w:val="20"/>
          <w:szCs w:val="20"/>
          <w:highlight w:val="white"/>
        </w:rPr>
        <w:t>,</w:t>
      </w:r>
      <w:r w:rsidRPr="7211F8E9" w:rsidR="00315C2F">
        <w:rPr>
          <w:b w:val="1"/>
          <w:bCs w:val="1"/>
          <w:sz w:val="20"/>
          <w:szCs w:val="20"/>
          <w:highlight w:val="white"/>
        </w:rPr>
        <w:t xml:space="preserve"> </w:t>
      </w:r>
      <w:r w:rsidRPr="7211F8E9" w:rsidR="00315C2F">
        <w:rPr>
          <w:sz w:val="20"/>
          <w:szCs w:val="20"/>
          <w:highlight w:val="white"/>
        </w:rPr>
        <w:t>es una</w:t>
      </w:r>
      <w:r w:rsidRPr="7211F8E9" w:rsidR="00315C2F">
        <w:rPr>
          <w:sz w:val="20"/>
          <w:szCs w:val="20"/>
        </w:rPr>
        <w:t xml:space="preserve"> herramienta que fue desarrollada por la OMS.</w:t>
      </w:r>
      <w:r w:rsidRPr="7211F8E9" w:rsidR="00315C2F">
        <w:rPr>
          <w:b w:val="1"/>
          <w:bCs w:val="1"/>
          <w:sz w:val="20"/>
          <w:szCs w:val="20"/>
        </w:rPr>
        <w:t xml:space="preserve"> </w:t>
      </w:r>
      <w:r w:rsidRPr="7211F8E9" w:rsidR="00315C2F">
        <w:rPr>
          <w:sz w:val="20"/>
          <w:szCs w:val="20"/>
        </w:rPr>
        <w:t xml:space="preserve">Es una escala dirigida a adultos y adolescentes y ha sido validada en diferentes idiomas; consta de 10 ítems los cuales se enfocan en evaluar los siguientes aspectos: </w:t>
      </w:r>
    </w:p>
    <w:p w:rsidR="001F55BE" w:rsidP="00C305B0" w:rsidRDefault="00351506" w14:paraId="000000AE" w14:textId="5129D7B5">
      <w:pPr>
        <w:numPr>
          <w:ilvl w:val="0"/>
          <w:numId w:val="15"/>
        </w:numPr>
        <w:pBdr>
          <w:top w:val="nil"/>
          <w:left w:val="nil"/>
          <w:bottom w:val="nil"/>
          <w:right w:val="nil"/>
          <w:between w:val="nil"/>
        </w:pBdr>
        <w:jc w:val="both"/>
        <w:rPr>
          <w:sz w:val="20"/>
          <w:szCs w:val="20"/>
        </w:rPr>
      </w:pPr>
      <w:sdt>
        <w:sdtPr>
          <w:tag w:val="goog_rdk_12"/>
          <w:id w:val="1591271153"/>
          <w:showingPlcHdr/>
        </w:sdtPr>
        <w:sdtContent>
          <w:r w:rsidR="00C305B0">
            <w:t xml:space="preserve">     </w:t>
          </w:r>
          <w:commentRangeStart w:id="13"/>
        </w:sdtContent>
      </w:sdt>
      <w:r w:rsidR="00315C2F">
        <w:rPr>
          <w:sz w:val="20"/>
          <w:szCs w:val="20"/>
        </w:rPr>
        <w:t xml:space="preserve">Revela el uso problemático y la dependencia del alcohol. </w:t>
      </w:r>
    </w:p>
    <w:p w:rsidR="001F55BE" w:rsidP="00C305B0" w:rsidRDefault="00315C2F" w14:paraId="000000AF" w14:textId="77777777">
      <w:pPr>
        <w:numPr>
          <w:ilvl w:val="0"/>
          <w:numId w:val="15"/>
        </w:numPr>
        <w:pBdr>
          <w:top w:val="nil"/>
          <w:left w:val="nil"/>
          <w:bottom w:val="nil"/>
          <w:right w:val="nil"/>
          <w:between w:val="nil"/>
        </w:pBdr>
        <w:jc w:val="both"/>
        <w:rPr>
          <w:sz w:val="20"/>
          <w:szCs w:val="20"/>
        </w:rPr>
      </w:pPr>
      <w:r>
        <w:rPr>
          <w:sz w:val="20"/>
          <w:szCs w:val="20"/>
        </w:rPr>
        <w:t xml:space="preserve">Los resultados posibilitan que el individuo tome la decisión de reducir el consumo de alcohol o abandonarlo por completo. </w:t>
      </w:r>
    </w:p>
    <w:p w:rsidR="001F55BE" w:rsidP="00C305B0" w:rsidRDefault="00315C2F" w14:paraId="000000B0" w14:textId="77777777">
      <w:pPr>
        <w:numPr>
          <w:ilvl w:val="0"/>
          <w:numId w:val="15"/>
        </w:numPr>
        <w:pBdr>
          <w:top w:val="nil"/>
          <w:left w:val="nil"/>
          <w:bottom w:val="nil"/>
          <w:right w:val="nil"/>
          <w:between w:val="nil"/>
        </w:pBdr>
        <w:jc w:val="both"/>
        <w:rPr>
          <w:sz w:val="20"/>
          <w:szCs w:val="20"/>
        </w:rPr>
      </w:pPr>
      <w:r>
        <w:rPr>
          <w:sz w:val="20"/>
          <w:szCs w:val="20"/>
        </w:rPr>
        <w:t>Hace posible comprender qué tipo de consumo ejerce el individuo y cómo le está afectando.</w:t>
      </w:r>
    </w:p>
    <w:p w:rsidR="001F55BE" w:rsidRDefault="00315C2F" w14:paraId="000000B1" w14:textId="77777777">
      <w:pPr>
        <w:jc w:val="both"/>
        <w:rPr>
          <w:sz w:val="20"/>
          <w:szCs w:val="20"/>
        </w:rPr>
      </w:pPr>
      <w:commentRangeEnd w:id="13"/>
      <w:r>
        <w:commentReference w:id="13"/>
      </w:r>
    </w:p>
    <w:p w:rsidR="001F55BE" w:rsidRDefault="001F55BE" w14:paraId="000000B2" w14:textId="77777777">
      <w:pPr>
        <w:jc w:val="both"/>
        <w:rPr>
          <w:sz w:val="20"/>
          <w:szCs w:val="20"/>
        </w:rPr>
      </w:pPr>
    </w:p>
    <w:p w:rsidR="001F55BE" w:rsidRDefault="001F55BE" w14:paraId="000000B3" w14:textId="77777777">
      <w:pPr>
        <w:jc w:val="both"/>
        <w:rPr>
          <w:sz w:val="20"/>
          <w:szCs w:val="20"/>
        </w:rPr>
      </w:pPr>
    </w:p>
    <w:p w:rsidR="001F55BE" w:rsidRDefault="00351506" w14:paraId="000000B4" w14:textId="77777777">
      <w:pPr>
        <w:spacing w:before="240" w:after="240"/>
        <w:rPr>
          <w:sz w:val="20"/>
          <w:szCs w:val="20"/>
        </w:rPr>
      </w:pPr>
      <w:sdt>
        <w:sdtPr>
          <w:tag w:val="goog_rdk_13"/>
          <w:id w:val="-1893569386"/>
        </w:sdtPr>
        <w:sdtContent>
          <w:commentRangeStart w:id="14"/>
        </w:sdtContent>
      </w:sdt>
      <w:r w:rsidR="00315C2F">
        <w:rPr>
          <w:noProof/>
          <w:sz w:val="20"/>
          <w:szCs w:val="20"/>
        </w:rPr>
        <w:drawing>
          <wp:inline distT="114300" distB="114300" distL="114300" distR="114300" wp14:anchorId="6C4EA14C" wp14:editId="07777777">
            <wp:extent cx="6062310" cy="1739900"/>
            <wp:effectExtent l="0" t="0" r="0" b="0"/>
            <wp:docPr id="1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062310" cy="1739900"/>
                    </a:xfrm>
                    <a:prstGeom prst="rect">
                      <a:avLst/>
                    </a:prstGeom>
                    <a:ln/>
                  </pic:spPr>
                </pic:pic>
              </a:graphicData>
            </a:graphic>
          </wp:inline>
        </w:drawing>
      </w:r>
      <w:commentRangeEnd w:id="14"/>
      <w:r w:rsidR="00315C2F">
        <w:commentReference w:id="14"/>
      </w:r>
    </w:p>
    <w:p w:rsidR="001F55BE" w:rsidRDefault="001F55BE" w14:paraId="000000B5" w14:textId="77777777">
      <w:pPr>
        <w:jc w:val="both"/>
        <w:rPr>
          <w:sz w:val="20"/>
          <w:szCs w:val="20"/>
        </w:rPr>
      </w:pPr>
    </w:p>
    <w:p w:rsidR="001F55BE" w:rsidRDefault="00315C2F" w14:paraId="000000B6" w14:textId="3F47C704">
      <w:pPr>
        <w:jc w:val="both"/>
        <w:rPr>
          <w:sz w:val="20"/>
          <w:szCs w:val="20"/>
        </w:rPr>
      </w:pPr>
      <w:r>
        <w:rPr>
          <w:sz w:val="20"/>
          <w:szCs w:val="20"/>
        </w:rPr>
        <w:t>Las anteriores pruebas de tamizaje son las más utilizadas, aunque en el siguiente cuadro se presentan otras que también tiene como finalidad detectar el consumo de sustancias o la tendencia a ser consumidor.</w:t>
      </w:r>
    </w:p>
    <w:p w:rsidR="001F55BE" w:rsidRDefault="001F55BE" w14:paraId="000000B7" w14:textId="77777777">
      <w:pPr>
        <w:jc w:val="both"/>
        <w:rPr>
          <w:sz w:val="20"/>
          <w:szCs w:val="20"/>
        </w:rPr>
      </w:pPr>
    </w:p>
    <w:p w:rsidR="001F55BE" w:rsidRDefault="00315C2F" w14:paraId="000000B8" w14:textId="77777777">
      <w:pPr>
        <w:jc w:val="both"/>
        <w:rPr>
          <w:sz w:val="20"/>
          <w:szCs w:val="20"/>
        </w:rPr>
      </w:pPr>
      <w:r>
        <w:rPr>
          <w:b/>
          <w:sz w:val="20"/>
          <w:szCs w:val="20"/>
        </w:rPr>
        <w:t>Tabla 1</w:t>
      </w:r>
    </w:p>
    <w:p w:rsidR="001F55BE" w:rsidRDefault="00315C2F" w14:paraId="000000B9" w14:textId="77777777">
      <w:pPr>
        <w:jc w:val="both"/>
        <w:rPr>
          <w:b/>
          <w:i/>
          <w:sz w:val="20"/>
          <w:szCs w:val="20"/>
        </w:rPr>
      </w:pPr>
      <w:r>
        <w:rPr>
          <w:sz w:val="20"/>
          <w:szCs w:val="20"/>
        </w:rPr>
        <w:t xml:space="preserve"> </w:t>
      </w:r>
      <w:r>
        <w:rPr>
          <w:i/>
          <w:sz w:val="20"/>
          <w:szCs w:val="20"/>
        </w:rPr>
        <w:t xml:space="preserve">Pruebas de tamizaje Consumo de SPA </w:t>
      </w:r>
    </w:p>
    <w:tbl>
      <w:tblPr>
        <w:tblStyle w:val="affff0"/>
        <w:tblW w:w="89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285"/>
        <w:gridCol w:w="2427"/>
        <w:gridCol w:w="2428"/>
      </w:tblGrid>
      <w:tr w:rsidR="001F55BE" w:rsidTr="7211F8E9" w14:paraId="7D6837DB" w14:textId="77777777">
        <w:tc>
          <w:tcPr>
            <w:tcW w:w="1838" w:type="dxa"/>
            <w:shd w:val="clear" w:color="auto" w:fill="CFE2F3"/>
            <w:tcMar/>
            <w:vAlign w:val="center"/>
          </w:tcPr>
          <w:p w:rsidR="001F55BE" w:rsidP="00A6049A" w:rsidRDefault="00315C2F" w14:paraId="000000BA" w14:textId="77777777">
            <w:pPr>
              <w:jc w:val="center"/>
              <w:rPr>
                <w:rFonts w:ascii="Arial" w:hAnsi="Arial" w:eastAsia="Arial" w:cs="Arial"/>
                <w:color w:val="000000"/>
                <w:sz w:val="20"/>
                <w:szCs w:val="20"/>
                <w:shd w:val="clear" w:color="auto" w:fill="CFE2F3"/>
              </w:rPr>
            </w:pPr>
            <w:r>
              <w:rPr>
                <w:rFonts w:ascii="Arial" w:hAnsi="Arial" w:eastAsia="Arial" w:cs="Arial"/>
                <w:color w:val="000000"/>
                <w:sz w:val="20"/>
                <w:szCs w:val="20"/>
                <w:shd w:val="clear" w:color="auto" w:fill="CFE2F3"/>
              </w:rPr>
              <w:t>INSTRUMENTO</w:t>
            </w:r>
          </w:p>
        </w:tc>
        <w:tc>
          <w:tcPr>
            <w:tcW w:w="2285" w:type="dxa"/>
            <w:shd w:val="clear" w:color="auto" w:fill="CFE2F3"/>
            <w:tcMar/>
            <w:vAlign w:val="center"/>
          </w:tcPr>
          <w:p w:rsidR="001F55BE" w:rsidP="7211F8E9" w:rsidRDefault="00315C2F" w14:paraId="000000BB" w14:textId="77777777">
            <w:pPr>
              <w:jc w:val="center"/>
              <w:rPr>
                <w:rFonts w:ascii="Arial" w:hAnsi="Arial" w:eastAsia="Arial" w:cs="Arial"/>
                <w:i w:val="1"/>
                <w:iCs w:val="1"/>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ASSIST  (WHO)</w:t>
            </w:r>
          </w:p>
        </w:tc>
        <w:tc>
          <w:tcPr>
            <w:tcW w:w="2427" w:type="dxa"/>
            <w:shd w:val="clear" w:color="auto" w:fill="CFE2F3"/>
            <w:tcMar/>
            <w:vAlign w:val="center"/>
          </w:tcPr>
          <w:p w:rsidR="001F55BE" w:rsidP="7211F8E9" w:rsidRDefault="00315C2F" w14:paraId="000000BC" w14:textId="77777777">
            <w:pPr>
              <w:jc w:val="center"/>
              <w:rPr>
                <w:rFonts w:ascii="Arial" w:hAnsi="Arial" w:eastAsia="Arial" w:cs="Arial"/>
                <w:i w:val="1"/>
                <w:iCs w:val="1"/>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AUDIT  (</w:t>
            </w:r>
            <w:r w:rsidRPr="7211F8E9" w:rsidR="00315C2F">
              <w:rPr>
                <w:rFonts w:ascii="Arial" w:hAnsi="Arial" w:eastAsia="Arial" w:cs="Arial"/>
                <w:i w:val="1"/>
                <w:iCs w:val="1"/>
                <w:color w:val="000000"/>
                <w:sz w:val="20"/>
                <w:szCs w:val="20"/>
                <w:shd w:val="clear" w:color="auto" w:fill="CFE2F3"/>
              </w:rPr>
              <w:t>WHO)</w:t>
            </w:r>
          </w:p>
        </w:tc>
        <w:tc>
          <w:tcPr>
            <w:tcW w:w="2428" w:type="dxa"/>
            <w:shd w:val="clear" w:color="auto" w:fill="CFE2F3"/>
            <w:tcMar/>
            <w:vAlign w:val="center"/>
          </w:tcPr>
          <w:p w:rsidR="001F55BE" w:rsidP="7211F8E9" w:rsidRDefault="00315C2F" w14:paraId="000000BD" w14:textId="77777777">
            <w:pPr>
              <w:jc w:val="center"/>
              <w:rPr>
                <w:rFonts w:ascii="Arial" w:hAnsi="Arial" w:eastAsia="Arial" w:cs="Arial"/>
                <w:i w:val="1"/>
                <w:iCs w:val="1"/>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CAGE</w:t>
            </w:r>
          </w:p>
        </w:tc>
      </w:tr>
      <w:tr w:rsidR="001F55BE" w:rsidTr="7211F8E9" w14:paraId="2233BF47" w14:textId="77777777">
        <w:tc>
          <w:tcPr>
            <w:tcW w:w="1838" w:type="dxa"/>
            <w:shd w:val="clear" w:color="auto" w:fill="FFFFFF" w:themeFill="background1"/>
            <w:tcMar/>
          </w:tcPr>
          <w:p w:rsidR="001F55BE" w:rsidRDefault="00315C2F" w14:paraId="000000BE" w14:textId="77777777">
            <w:pPr>
              <w:pBdr>
                <w:top w:val="nil"/>
                <w:left w:val="nil"/>
                <w:bottom w:val="nil"/>
                <w:right w:val="nil"/>
                <w:between w:val="nil"/>
              </w:pBd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Dirigido a</w:t>
            </w:r>
          </w:p>
        </w:tc>
        <w:tc>
          <w:tcPr>
            <w:tcW w:w="2285" w:type="dxa"/>
            <w:shd w:val="clear" w:color="auto" w:fill="FFFFFF" w:themeFill="background1"/>
            <w:tcMar/>
          </w:tcPr>
          <w:p w:rsidR="001F55BE" w:rsidRDefault="00315C2F" w14:paraId="000000BF"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Adultos.</w:t>
            </w:r>
          </w:p>
          <w:p w:rsidR="001F55BE" w:rsidRDefault="00315C2F" w14:paraId="000000C0" w14:textId="62DB9345">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(Ha sido validado en muchas culturas </w:t>
            </w:r>
            <w:r w:rsidRPr="7211F8E9" w:rsidR="00315C2F">
              <w:rPr>
                <w:rFonts w:ascii="Arial" w:hAnsi="Arial" w:eastAsia="Arial" w:cs="Arial"/>
                <w:b w:val="0"/>
                <w:bCs w:val="0"/>
                <w:color w:val="000000" w:themeColor="text1" w:themeTint="FF" w:themeShade="FF"/>
                <w:sz w:val="20"/>
                <w:szCs w:val="20"/>
                <w:highlight w:val="white"/>
              </w:rPr>
              <w:t>e idiomas</w:t>
            </w:r>
            <w:r w:rsidRPr="7211F8E9" w:rsidR="00315C2F">
              <w:rPr>
                <w:rFonts w:ascii="Arial" w:hAnsi="Arial" w:eastAsia="Arial" w:cs="Arial"/>
                <w:b w:val="0"/>
                <w:bCs w:val="0"/>
                <w:color w:val="000000" w:themeColor="text1" w:themeTint="FF" w:themeShade="FF"/>
                <w:sz w:val="20"/>
                <w:szCs w:val="20"/>
                <w:highlight w:val="white"/>
              </w:rPr>
              <w:t>).</w:t>
            </w:r>
          </w:p>
        </w:tc>
        <w:tc>
          <w:tcPr>
            <w:tcW w:w="2427" w:type="dxa"/>
            <w:shd w:val="clear" w:color="auto" w:fill="FFFFFF" w:themeFill="background1"/>
            <w:tcMar/>
          </w:tcPr>
          <w:p w:rsidR="001F55BE" w:rsidRDefault="00315C2F" w14:paraId="000000C1"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Adultos.</w:t>
            </w:r>
          </w:p>
          <w:p w:rsidR="001F55BE" w:rsidRDefault="00315C2F" w14:paraId="000000C2"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Adolescentes</w:t>
            </w:r>
          </w:p>
          <w:p w:rsidR="001F55BE" w:rsidRDefault="00315C2F" w14:paraId="000000C3" w14:textId="1AA77681">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(Ha sido validado en </w:t>
            </w:r>
            <w:r w:rsidRPr="7211F8E9" w:rsidR="00315C2F">
              <w:rPr>
                <w:rFonts w:ascii="Arial" w:hAnsi="Arial" w:eastAsia="Arial" w:cs="Arial"/>
                <w:b w:val="0"/>
                <w:bCs w:val="0"/>
                <w:color w:val="000000" w:themeColor="text1" w:themeTint="FF" w:themeShade="FF"/>
                <w:sz w:val="20"/>
                <w:szCs w:val="20"/>
                <w:highlight w:val="white"/>
              </w:rPr>
              <w:t>muchas culturas</w:t>
            </w:r>
            <w:r w:rsidRPr="7211F8E9" w:rsidR="00315C2F">
              <w:rPr>
                <w:rFonts w:ascii="Arial" w:hAnsi="Arial" w:eastAsia="Arial" w:cs="Arial"/>
                <w:b w:val="0"/>
                <w:bCs w:val="0"/>
                <w:color w:val="000000" w:themeColor="text1" w:themeTint="FF" w:themeShade="FF"/>
                <w:sz w:val="20"/>
                <w:szCs w:val="20"/>
                <w:highlight w:val="white"/>
              </w:rPr>
              <w:t xml:space="preserve"> e idiomas</w:t>
            </w:r>
          </w:p>
        </w:tc>
        <w:tc>
          <w:tcPr>
            <w:tcW w:w="2428" w:type="dxa"/>
            <w:shd w:val="clear" w:color="auto" w:fill="FFFFFF" w:themeFill="background1"/>
            <w:tcMar/>
          </w:tcPr>
          <w:p w:rsidR="001F55BE" w:rsidRDefault="00315C2F" w14:paraId="000000C4"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Adultos.</w:t>
            </w:r>
          </w:p>
          <w:p w:rsidR="001F55BE" w:rsidRDefault="00315C2F" w14:paraId="000000C5" w14:textId="24E3521D">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Jóvenes mayores de </w:t>
            </w:r>
            <w:r w:rsidRPr="7211F8E9" w:rsidR="00315C2F">
              <w:rPr>
                <w:rFonts w:ascii="Arial" w:hAnsi="Arial" w:eastAsia="Arial" w:cs="Arial"/>
                <w:b w:val="0"/>
                <w:bCs w:val="0"/>
                <w:color w:val="000000" w:themeColor="text1" w:themeTint="FF" w:themeShade="FF"/>
                <w:sz w:val="20"/>
                <w:szCs w:val="20"/>
                <w:highlight w:val="white"/>
              </w:rPr>
              <w:t>16 años</w:t>
            </w:r>
          </w:p>
        </w:tc>
      </w:tr>
      <w:tr w:rsidR="001F55BE" w:rsidTr="7211F8E9" w14:paraId="363DD4CB" w14:textId="77777777">
        <w:tc>
          <w:tcPr>
            <w:tcW w:w="1838" w:type="dxa"/>
            <w:shd w:val="clear" w:color="auto" w:fill="FFFFFF" w:themeFill="background1"/>
            <w:tcMar/>
          </w:tcPr>
          <w:p w:rsidR="001F55BE" w:rsidRDefault="00315C2F" w14:paraId="000000C6" w14:textId="77777777">
            <w:pPr>
              <w:pBdr>
                <w:top w:val="nil"/>
                <w:left w:val="nil"/>
                <w:bottom w:val="nil"/>
                <w:right w:val="nil"/>
                <w:between w:val="nil"/>
              </w:pBdr>
              <w:spacing w:before="140"/>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 Preguntas</w:t>
            </w:r>
          </w:p>
        </w:tc>
        <w:tc>
          <w:tcPr>
            <w:tcW w:w="2285" w:type="dxa"/>
            <w:shd w:val="clear" w:color="auto" w:fill="FFFFFF" w:themeFill="background1"/>
            <w:tcMar/>
            <w:vAlign w:val="center"/>
          </w:tcPr>
          <w:p w:rsidR="001F55BE" w:rsidP="00A6049A" w:rsidRDefault="00315C2F" w14:paraId="000000C7"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8</w:t>
            </w:r>
          </w:p>
        </w:tc>
        <w:tc>
          <w:tcPr>
            <w:tcW w:w="2427" w:type="dxa"/>
            <w:shd w:val="clear" w:color="auto" w:fill="FFFFFF" w:themeFill="background1"/>
            <w:tcMar/>
            <w:vAlign w:val="center"/>
          </w:tcPr>
          <w:p w:rsidR="001F55BE" w:rsidP="00A6049A" w:rsidRDefault="00315C2F" w14:paraId="000000C8"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10</w:t>
            </w:r>
          </w:p>
        </w:tc>
        <w:tc>
          <w:tcPr>
            <w:tcW w:w="2428" w:type="dxa"/>
            <w:shd w:val="clear" w:color="auto" w:fill="FFFFFF" w:themeFill="background1"/>
            <w:tcMar/>
            <w:vAlign w:val="center"/>
          </w:tcPr>
          <w:p w:rsidR="001F55BE" w:rsidP="00A6049A" w:rsidRDefault="00315C2F" w14:paraId="000000C9"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4</w:t>
            </w:r>
          </w:p>
        </w:tc>
      </w:tr>
      <w:tr w:rsidR="001F55BE" w:rsidTr="7211F8E9" w14:paraId="7D194CF4" w14:textId="77777777">
        <w:tc>
          <w:tcPr>
            <w:tcW w:w="1838" w:type="dxa"/>
            <w:shd w:val="clear" w:color="auto" w:fill="FFFFFF" w:themeFill="background1"/>
            <w:tcMar/>
          </w:tcPr>
          <w:p w:rsidR="001F55BE" w:rsidRDefault="00315C2F" w14:paraId="000000CA" w14:textId="77777777">
            <w:pPr>
              <w:pBdr>
                <w:top w:val="nil"/>
                <w:left w:val="nil"/>
                <w:bottom w:val="nil"/>
                <w:right w:val="nil"/>
                <w:between w:val="nil"/>
              </w:pBd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¿Qué evalúa?</w:t>
            </w:r>
          </w:p>
        </w:tc>
        <w:tc>
          <w:tcPr>
            <w:tcW w:w="2285" w:type="dxa"/>
            <w:shd w:val="clear" w:color="auto" w:fill="FFFFFF" w:themeFill="background1"/>
            <w:tcMar/>
          </w:tcPr>
          <w:p w:rsidR="001F55BE" w:rsidRDefault="00315C2F" w14:paraId="000000CB"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Consumo riesgoso, nocivo y dependencia</w:t>
            </w:r>
          </w:p>
          <w:p w:rsidR="001F55BE" w:rsidRDefault="00315C2F" w14:paraId="000000CC" w14:textId="4AB998CF">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(Incluye </w:t>
            </w:r>
            <w:r w:rsidRPr="7211F8E9" w:rsidR="00315C2F">
              <w:rPr>
                <w:rFonts w:ascii="Arial" w:hAnsi="Arial" w:eastAsia="Arial" w:cs="Arial"/>
                <w:b w:val="0"/>
                <w:bCs w:val="0"/>
                <w:color w:val="000000" w:themeColor="text1" w:themeTint="FF" w:themeShade="FF"/>
                <w:sz w:val="20"/>
                <w:szCs w:val="20"/>
                <w:highlight w:val="white"/>
              </w:rPr>
              <w:t>drogas inyectables</w:t>
            </w:r>
            <w:r w:rsidRPr="7211F8E9" w:rsidR="00315C2F">
              <w:rPr>
                <w:rFonts w:ascii="Arial" w:hAnsi="Arial" w:eastAsia="Arial" w:cs="Arial"/>
                <w:b w:val="0"/>
                <w:bCs w:val="0"/>
                <w:color w:val="000000" w:themeColor="text1" w:themeTint="FF" w:themeShade="FF"/>
                <w:sz w:val="20"/>
                <w:szCs w:val="20"/>
                <w:highlight w:val="white"/>
              </w:rPr>
              <w:t>).</w:t>
            </w:r>
          </w:p>
        </w:tc>
        <w:tc>
          <w:tcPr>
            <w:tcW w:w="2427" w:type="dxa"/>
            <w:shd w:val="clear" w:color="auto" w:fill="FFFFFF" w:themeFill="background1"/>
            <w:tcMar/>
          </w:tcPr>
          <w:p w:rsidR="001F55BE" w:rsidRDefault="00315C2F" w14:paraId="000000CD"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Consumo problemático y dependencia de alcohol.</w:t>
            </w:r>
          </w:p>
          <w:p w:rsidR="001F55BE" w:rsidRDefault="00315C2F" w14:paraId="000000CE" w14:textId="54613E2A">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Es usado como examen previo para determinar personas que requieren </w:t>
            </w:r>
            <w:r w:rsidRPr="7211F8E9" w:rsidR="729A2267">
              <w:rPr>
                <w:rFonts w:ascii="Arial" w:hAnsi="Arial" w:eastAsia="Arial" w:cs="Arial"/>
                <w:b w:val="0"/>
                <w:bCs w:val="0"/>
                <w:color w:val="000000" w:themeColor="text1" w:themeTint="FF" w:themeShade="FF"/>
                <w:sz w:val="20"/>
                <w:szCs w:val="20"/>
                <w:highlight w:val="white"/>
              </w:rPr>
              <w:t>t</w:t>
            </w:r>
            <w:r w:rsidRPr="7211F8E9" w:rsidR="00315C2F">
              <w:rPr>
                <w:rFonts w:ascii="Arial" w:hAnsi="Arial" w:eastAsia="Arial" w:cs="Arial"/>
                <w:b w:val="0"/>
                <w:bCs w:val="0"/>
                <w:color w:val="000000" w:themeColor="text1" w:themeTint="FF" w:themeShade="FF"/>
                <w:sz w:val="20"/>
                <w:szCs w:val="20"/>
                <w:highlight w:val="white"/>
              </w:rPr>
              <w:t>amizaje e Intervención breve.</w:t>
            </w:r>
          </w:p>
        </w:tc>
        <w:tc>
          <w:tcPr>
            <w:tcW w:w="2428" w:type="dxa"/>
            <w:shd w:val="clear" w:color="auto" w:fill="FFFFFF" w:themeFill="background1"/>
            <w:tcMar/>
          </w:tcPr>
          <w:p w:rsidR="001F55BE" w:rsidRDefault="00315C2F" w14:paraId="000000CF"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Consumo riesgoso de alcohol.</w:t>
            </w:r>
          </w:p>
          <w:p w:rsidR="001F55BE" w:rsidRDefault="00315C2F" w14:paraId="000000D0"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Necesidad de suspender el consumo, dependencia y</w:t>
            </w:r>
          </w:p>
          <w:p w:rsidR="001F55BE" w:rsidRDefault="00315C2F" w14:paraId="000000D1" w14:textId="5A7780BB">
            <w:pPr>
              <w:jc w:val="both"/>
              <w:rPr>
                <w:rFonts w:ascii="Arial" w:hAnsi="Arial" w:eastAsia="Arial" w:cs="Arial"/>
                <w:b w:val="0"/>
                <w:bCs w:val="0"/>
                <w:color w:val="000000"/>
                <w:sz w:val="20"/>
                <w:szCs w:val="20"/>
                <w:highlight w:val="white"/>
              </w:rPr>
            </w:pPr>
            <w:r w:rsidRPr="7211F8E9" w:rsidR="4355AF36">
              <w:rPr>
                <w:rFonts w:ascii="Arial" w:hAnsi="Arial" w:eastAsia="Arial" w:cs="Arial"/>
                <w:b w:val="0"/>
                <w:bCs w:val="0"/>
                <w:color w:val="000000" w:themeColor="text1" w:themeTint="FF" w:themeShade="FF"/>
                <w:sz w:val="20"/>
                <w:szCs w:val="20"/>
                <w:highlight w:val="white"/>
              </w:rPr>
              <w:t>p</w:t>
            </w:r>
            <w:r w:rsidRPr="7211F8E9" w:rsidR="00315C2F">
              <w:rPr>
                <w:rFonts w:ascii="Arial" w:hAnsi="Arial" w:eastAsia="Arial" w:cs="Arial"/>
                <w:b w:val="0"/>
                <w:bCs w:val="0"/>
                <w:color w:val="000000" w:themeColor="text1" w:themeTint="FF" w:themeShade="FF"/>
                <w:sz w:val="20"/>
                <w:szCs w:val="20"/>
                <w:highlight w:val="white"/>
              </w:rPr>
              <w:t>roblemas asociados.</w:t>
            </w:r>
          </w:p>
        </w:tc>
      </w:tr>
      <w:tr w:rsidR="001F55BE" w:rsidTr="7211F8E9" w14:paraId="4EAA2B58" w14:textId="77777777">
        <w:tc>
          <w:tcPr>
            <w:tcW w:w="1838" w:type="dxa"/>
            <w:shd w:val="clear" w:color="auto" w:fill="FFFFFF" w:themeFill="background1"/>
            <w:tcMar/>
          </w:tcPr>
          <w:p w:rsidR="001F55BE" w:rsidRDefault="00315C2F" w14:paraId="000000D2" w14:textId="77777777">
            <w:pPr>
              <w:pBdr>
                <w:top w:val="nil"/>
                <w:left w:val="nil"/>
                <w:bottom w:val="nil"/>
                <w:right w:val="nil"/>
                <w:between w:val="nil"/>
              </w:pBdr>
              <w:spacing w:before="233"/>
              <w:jc w:val="both"/>
              <w:rPr>
                <w:rFonts w:ascii="Arial" w:hAnsi="Arial" w:eastAsia="Arial" w:cs="Arial"/>
                <w:b w:val="0"/>
                <w:color w:val="000000"/>
                <w:sz w:val="20"/>
                <w:szCs w:val="20"/>
              </w:rPr>
            </w:pPr>
            <w:r>
              <w:rPr>
                <w:rFonts w:ascii="Arial" w:hAnsi="Arial" w:eastAsia="Arial" w:cs="Arial"/>
                <w:b w:val="0"/>
                <w:color w:val="000000"/>
                <w:sz w:val="20"/>
                <w:szCs w:val="20"/>
              </w:rPr>
              <w:t>¿En qué</w:t>
            </w:r>
          </w:p>
          <w:p w:rsidR="001F55BE" w:rsidRDefault="00315C2F" w14:paraId="000000D3" w14:textId="77777777">
            <w:pPr>
              <w:pBdr>
                <w:top w:val="nil"/>
                <w:left w:val="nil"/>
                <w:bottom w:val="nil"/>
                <w:right w:val="nil"/>
                <w:between w:val="nil"/>
              </w:pBdr>
              <w:jc w:val="both"/>
              <w:rPr>
                <w:rFonts w:ascii="Arial" w:hAnsi="Arial" w:eastAsia="Arial" w:cs="Arial"/>
                <w:b w:val="0"/>
                <w:color w:val="000000"/>
                <w:sz w:val="20"/>
                <w:szCs w:val="20"/>
              </w:rPr>
            </w:pPr>
            <w:r>
              <w:rPr>
                <w:rFonts w:ascii="Arial" w:hAnsi="Arial" w:eastAsia="Arial" w:cs="Arial"/>
                <w:b w:val="0"/>
                <w:color w:val="000000"/>
                <w:sz w:val="20"/>
                <w:szCs w:val="20"/>
              </w:rPr>
              <w:t>contexto?</w:t>
            </w:r>
          </w:p>
        </w:tc>
        <w:tc>
          <w:tcPr>
            <w:tcW w:w="2285" w:type="dxa"/>
            <w:shd w:val="clear" w:color="auto" w:fill="FFFFFF" w:themeFill="background1"/>
            <w:tcMar/>
          </w:tcPr>
          <w:p w:rsidR="001F55BE" w:rsidRDefault="00315C2F" w14:paraId="000000D4"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Atención primaria</w:t>
            </w:r>
          </w:p>
        </w:tc>
        <w:tc>
          <w:tcPr>
            <w:tcW w:w="2427" w:type="dxa"/>
            <w:shd w:val="clear" w:color="auto" w:fill="FFFFFF" w:themeFill="background1"/>
            <w:tcMar/>
          </w:tcPr>
          <w:p w:rsidR="001F55BE" w:rsidRDefault="00315C2F" w14:paraId="000000D5"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Diferentes contextos</w:t>
            </w:r>
          </w:p>
          <w:p w:rsidR="001F55BE" w:rsidRDefault="00315C2F" w14:paraId="000000D6" w14:textId="693189D7">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w:t>
            </w:r>
            <w:r w:rsidRPr="7211F8E9" w:rsidR="00315C2F">
              <w:rPr>
                <w:rFonts w:ascii="Arial" w:hAnsi="Arial" w:eastAsia="Arial" w:cs="Arial"/>
                <w:b w:val="0"/>
                <w:bCs w:val="0"/>
                <w:i w:val="1"/>
                <w:iCs w:val="1"/>
                <w:color w:val="000000" w:themeColor="text1" w:themeTint="FF" w:themeShade="FF"/>
                <w:sz w:val="20"/>
                <w:szCs w:val="20"/>
              </w:rPr>
              <w:t>AUDIT</w:t>
            </w:r>
            <w:r w:rsidRPr="7211F8E9" w:rsidR="00315C2F">
              <w:rPr>
                <w:rFonts w:ascii="Arial" w:hAnsi="Arial" w:eastAsia="Arial" w:cs="Arial"/>
                <w:b w:val="0"/>
                <w:bCs w:val="0"/>
                <w:color w:val="000000" w:themeColor="text1" w:themeTint="FF" w:themeShade="FF"/>
                <w:sz w:val="20"/>
                <w:szCs w:val="20"/>
              </w:rPr>
              <w:t xml:space="preserve"> C- Atención </w:t>
            </w:r>
            <w:r w:rsidRPr="7211F8E9" w:rsidR="00315C2F">
              <w:rPr>
                <w:rFonts w:ascii="Arial" w:hAnsi="Arial" w:eastAsia="Arial" w:cs="Arial"/>
                <w:b w:val="0"/>
                <w:bCs w:val="0"/>
                <w:color w:val="000000" w:themeColor="text1" w:themeTint="FF" w:themeShade="FF"/>
                <w:sz w:val="20"/>
                <w:szCs w:val="20"/>
              </w:rPr>
              <w:t>primaria (</w:t>
            </w:r>
            <w:r w:rsidRPr="7211F8E9" w:rsidR="00315C2F">
              <w:rPr>
                <w:rFonts w:ascii="Arial" w:hAnsi="Arial" w:eastAsia="Arial" w:cs="Arial"/>
                <w:b w:val="0"/>
                <w:bCs w:val="0"/>
                <w:color w:val="000000" w:themeColor="text1" w:themeTint="FF" w:themeShade="FF"/>
                <w:sz w:val="20"/>
                <w:szCs w:val="20"/>
              </w:rPr>
              <w:t>3 preguntas).</w:t>
            </w:r>
          </w:p>
        </w:tc>
        <w:tc>
          <w:tcPr>
            <w:tcW w:w="2428" w:type="dxa"/>
            <w:shd w:val="clear" w:color="auto" w:fill="FFFFFF" w:themeFill="background1"/>
            <w:tcMar/>
          </w:tcPr>
          <w:p w:rsidR="001F55BE" w:rsidRDefault="00315C2F" w14:paraId="000000D7"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Atención primaria</w:t>
            </w:r>
          </w:p>
        </w:tc>
      </w:tr>
      <w:tr w:rsidR="001F55BE" w:rsidTr="7211F8E9" w14:paraId="714DAECD" w14:textId="77777777">
        <w:tc>
          <w:tcPr>
            <w:tcW w:w="1838" w:type="dxa"/>
            <w:shd w:val="clear" w:color="auto" w:fill="FFFFFF" w:themeFill="background1"/>
            <w:tcMar/>
          </w:tcPr>
          <w:p w:rsidR="001F55BE" w:rsidRDefault="00315C2F" w14:paraId="000000D8" w14:textId="043448B1">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 xml:space="preserve">Forma </w:t>
            </w:r>
            <w:r w:rsidRPr="7211F8E9" w:rsidR="00315C2F">
              <w:rPr>
                <w:rFonts w:ascii="Arial" w:hAnsi="Arial" w:eastAsia="Arial" w:cs="Arial"/>
                <w:b w:val="0"/>
                <w:bCs w:val="0"/>
                <w:color w:val="000000" w:themeColor="text1" w:themeTint="FF" w:themeShade="FF"/>
                <w:sz w:val="20"/>
                <w:szCs w:val="20"/>
              </w:rPr>
              <w:t>de aplicación</w:t>
            </w:r>
          </w:p>
        </w:tc>
        <w:tc>
          <w:tcPr>
            <w:tcW w:w="2285" w:type="dxa"/>
            <w:shd w:val="clear" w:color="auto" w:fill="FFFFFF" w:themeFill="background1"/>
            <w:tcMar/>
          </w:tcPr>
          <w:p w:rsidR="001F55BE" w:rsidRDefault="00315C2F" w14:paraId="000000D9" w14:textId="54023F87">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 xml:space="preserve">Por medio </w:t>
            </w:r>
            <w:r w:rsidRPr="7211F8E9" w:rsidR="00315C2F">
              <w:rPr>
                <w:rFonts w:ascii="Arial" w:hAnsi="Arial" w:eastAsia="Arial" w:cs="Arial"/>
                <w:b w:val="0"/>
                <w:bCs w:val="0"/>
                <w:color w:val="000000" w:themeColor="text1" w:themeTint="FF" w:themeShade="FF"/>
                <w:sz w:val="20"/>
                <w:szCs w:val="20"/>
              </w:rPr>
              <w:t>de entrevista</w:t>
            </w:r>
            <w:r w:rsidRPr="7211F8E9" w:rsidR="00315C2F">
              <w:rPr>
                <w:rFonts w:ascii="Arial" w:hAnsi="Arial" w:eastAsia="Arial" w:cs="Arial"/>
                <w:b w:val="0"/>
                <w:bCs w:val="0"/>
                <w:color w:val="000000" w:themeColor="text1" w:themeTint="FF" w:themeShade="FF"/>
                <w:sz w:val="20"/>
                <w:szCs w:val="20"/>
              </w:rPr>
              <w:t>.</w:t>
            </w:r>
          </w:p>
        </w:tc>
        <w:tc>
          <w:tcPr>
            <w:tcW w:w="2427" w:type="dxa"/>
            <w:shd w:val="clear" w:color="auto" w:fill="FFFFFF" w:themeFill="background1"/>
            <w:tcMar/>
          </w:tcPr>
          <w:p w:rsidR="001F55BE" w:rsidRDefault="00315C2F" w14:paraId="000000DA"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Auto aplicado.</w:t>
            </w:r>
          </w:p>
          <w:p w:rsidR="001F55BE" w:rsidRDefault="00315C2F" w14:paraId="000000DB"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Entrevista.</w:t>
            </w:r>
          </w:p>
          <w:p w:rsidR="001F55BE" w:rsidRDefault="00315C2F" w14:paraId="000000DC"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PC.</w:t>
            </w:r>
          </w:p>
        </w:tc>
        <w:tc>
          <w:tcPr>
            <w:tcW w:w="2428" w:type="dxa"/>
            <w:shd w:val="clear" w:color="auto" w:fill="FFFFFF" w:themeFill="background1"/>
            <w:tcMar/>
          </w:tcPr>
          <w:p w:rsidR="001F55BE" w:rsidRDefault="00315C2F" w14:paraId="000000DD"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Auto aplicado.</w:t>
            </w:r>
          </w:p>
          <w:p w:rsidR="001F55BE" w:rsidRDefault="00315C2F" w14:paraId="000000DE"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Entrevista</w:t>
            </w:r>
          </w:p>
          <w:p w:rsidR="001F55BE" w:rsidRDefault="001F55BE" w14:paraId="000000DF" w14:textId="77777777">
            <w:pPr>
              <w:jc w:val="both"/>
              <w:rPr>
                <w:rFonts w:ascii="Arial" w:hAnsi="Arial" w:eastAsia="Arial" w:cs="Arial"/>
                <w:b w:val="0"/>
                <w:color w:val="000000"/>
                <w:sz w:val="20"/>
                <w:szCs w:val="20"/>
              </w:rPr>
            </w:pPr>
          </w:p>
          <w:p w:rsidR="001F55BE" w:rsidRDefault="001F55BE" w14:paraId="000000E0" w14:textId="77777777">
            <w:pPr>
              <w:jc w:val="both"/>
              <w:rPr>
                <w:rFonts w:ascii="Arial" w:hAnsi="Arial" w:eastAsia="Arial" w:cs="Arial"/>
                <w:b w:val="0"/>
                <w:color w:val="000000"/>
                <w:sz w:val="20"/>
                <w:szCs w:val="20"/>
              </w:rPr>
            </w:pPr>
          </w:p>
        </w:tc>
      </w:tr>
      <w:tr w:rsidR="001F55BE" w:rsidTr="7211F8E9" w14:paraId="4C37D486" w14:textId="77777777">
        <w:tc>
          <w:tcPr>
            <w:tcW w:w="1838" w:type="dxa"/>
            <w:shd w:val="clear" w:color="auto" w:fill="CFE2F3"/>
            <w:tcMar/>
            <w:vAlign w:val="center"/>
          </w:tcPr>
          <w:p w:rsidR="001F55BE" w:rsidP="00A6049A" w:rsidRDefault="00315C2F" w14:paraId="000000E1" w14:textId="77777777">
            <w:pPr>
              <w:pBdr>
                <w:top w:val="nil"/>
                <w:left w:val="nil"/>
                <w:bottom w:val="nil"/>
                <w:right w:val="nil"/>
                <w:between w:val="nil"/>
              </w:pBdr>
              <w:jc w:val="center"/>
              <w:rPr>
                <w:rFonts w:ascii="Arial" w:hAnsi="Arial" w:eastAsia="Arial" w:cs="Arial"/>
                <w:color w:val="000000"/>
                <w:sz w:val="20"/>
                <w:szCs w:val="20"/>
                <w:shd w:val="clear" w:color="auto" w:fill="CFE2F3"/>
              </w:rPr>
            </w:pPr>
            <w:r>
              <w:rPr>
                <w:rFonts w:ascii="Arial" w:hAnsi="Arial" w:eastAsia="Arial" w:cs="Arial"/>
                <w:color w:val="000000"/>
                <w:sz w:val="20"/>
                <w:szCs w:val="20"/>
                <w:shd w:val="clear" w:color="auto" w:fill="CFE2F3"/>
              </w:rPr>
              <w:t>INSTRUMENTO</w:t>
            </w:r>
          </w:p>
        </w:tc>
        <w:tc>
          <w:tcPr>
            <w:tcW w:w="2285" w:type="dxa"/>
            <w:shd w:val="clear" w:color="auto" w:fill="CFE2F3"/>
            <w:tcMar/>
            <w:vAlign w:val="center"/>
          </w:tcPr>
          <w:p w:rsidR="001F55BE" w:rsidP="7211F8E9" w:rsidRDefault="00315C2F" w14:paraId="000000E2" w14:textId="77777777">
            <w:pPr>
              <w:pBdr>
                <w:top w:val="nil" w:color="000000" w:sz="0" w:space="0"/>
                <w:left w:val="nil" w:color="000000" w:sz="0" w:space="0"/>
                <w:bottom w:val="nil" w:color="000000" w:sz="0" w:space="0"/>
                <w:right w:val="nil" w:color="000000" w:sz="0" w:space="0"/>
                <w:between w:val="nil" w:color="000000" w:sz="0" w:space="0"/>
              </w:pBdr>
              <w:jc w:val="center"/>
              <w:rPr>
                <w:rFonts w:ascii="Arial" w:hAnsi="Arial" w:eastAsia="Arial" w:cs="Arial"/>
                <w:i w:val="1"/>
                <w:iCs w:val="1"/>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TWEAK</w:t>
            </w:r>
          </w:p>
        </w:tc>
        <w:tc>
          <w:tcPr>
            <w:tcW w:w="2427" w:type="dxa"/>
            <w:shd w:val="clear" w:color="auto" w:fill="CFE2F3"/>
            <w:tcMar/>
            <w:vAlign w:val="center"/>
          </w:tcPr>
          <w:p w:rsidR="001F55BE" w:rsidP="7211F8E9" w:rsidRDefault="00315C2F" w14:paraId="000000E3" w14:textId="77777777">
            <w:pPr>
              <w:pBdr>
                <w:top w:val="nil" w:color="000000" w:sz="0" w:space="0"/>
                <w:left w:val="nil" w:color="000000" w:sz="0" w:space="0"/>
                <w:bottom w:val="nil" w:color="000000" w:sz="0" w:space="0"/>
                <w:right w:val="nil" w:color="000000" w:sz="0" w:space="0"/>
                <w:between w:val="nil" w:color="000000" w:sz="0" w:space="0"/>
              </w:pBdr>
              <w:jc w:val="center"/>
              <w:rPr>
                <w:rFonts w:ascii="Arial" w:hAnsi="Arial" w:eastAsia="Arial" w:cs="Arial"/>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DAST</w:t>
            </w:r>
            <w:r w:rsidR="00315C2F">
              <w:rPr>
                <w:rFonts w:ascii="Arial" w:hAnsi="Arial" w:eastAsia="Arial" w:cs="Arial"/>
                <w:color w:val="000000"/>
                <w:sz w:val="20"/>
                <w:szCs w:val="20"/>
                <w:shd w:val="clear" w:color="auto" w:fill="CFE2F3"/>
              </w:rPr>
              <w:t>-10</w:t>
            </w:r>
          </w:p>
        </w:tc>
        <w:tc>
          <w:tcPr>
            <w:tcW w:w="2428" w:type="dxa"/>
            <w:shd w:val="clear" w:color="auto" w:fill="CFE2F3"/>
            <w:tcMar/>
            <w:vAlign w:val="center"/>
          </w:tcPr>
          <w:p w:rsidR="001F55BE" w:rsidP="7211F8E9" w:rsidRDefault="00315C2F" w14:paraId="000000E4" w14:textId="77777777">
            <w:pPr>
              <w:pBdr>
                <w:top w:val="nil" w:color="000000" w:sz="0" w:space="0"/>
                <w:left w:val="nil" w:color="000000" w:sz="0" w:space="0"/>
                <w:bottom w:val="nil" w:color="000000" w:sz="0" w:space="0"/>
                <w:right w:val="nil" w:color="000000" w:sz="0" w:space="0"/>
                <w:between w:val="nil" w:color="000000" w:sz="0" w:space="0"/>
              </w:pBdr>
              <w:jc w:val="center"/>
              <w:rPr>
                <w:rFonts w:ascii="Arial" w:hAnsi="Arial" w:eastAsia="Arial" w:cs="Arial"/>
                <w:i w:val="1"/>
                <w:iCs w:val="1"/>
                <w:color w:val="000000"/>
                <w:sz w:val="20"/>
                <w:szCs w:val="20"/>
                <w:shd w:val="clear" w:color="auto" w:fill="CFE2F3"/>
              </w:rPr>
            </w:pPr>
            <w:r w:rsidRPr="7211F8E9" w:rsidR="00315C2F">
              <w:rPr>
                <w:rFonts w:ascii="Arial" w:hAnsi="Arial" w:eastAsia="Arial" w:cs="Arial"/>
                <w:i w:val="1"/>
                <w:iCs w:val="1"/>
                <w:color w:val="000000"/>
                <w:sz w:val="20"/>
                <w:szCs w:val="20"/>
                <w:shd w:val="clear" w:color="auto" w:fill="CFE2F3"/>
              </w:rPr>
              <w:t>CRAFFT</w:t>
            </w:r>
          </w:p>
        </w:tc>
      </w:tr>
      <w:tr w:rsidR="001F55BE" w:rsidTr="7211F8E9" w14:paraId="14E101CF" w14:textId="77777777">
        <w:tc>
          <w:tcPr>
            <w:tcW w:w="1838" w:type="dxa"/>
            <w:shd w:val="clear" w:color="auto" w:fill="FFFFFF" w:themeFill="background1"/>
            <w:tcMar/>
          </w:tcPr>
          <w:p w:rsidR="001F55BE" w:rsidRDefault="00315C2F" w14:paraId="000000E5"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Dirigido a</w:t>
            </w:r>
          </w:p>
        </w:tc>
        <w:tc>
          <w:tcPr>
            <w:tcW w:w="2285" w:type="dxa"/>
            <w:shd w:val="clear" w:color="auto" w:fill="FFFFFF" w:themeFill="background1"/>
            <w:tcMar/>
          </w:tcPr>
          <w:p w:rsidR="001F55BE" w:rsidRDefault="00315C2F" w14:paraId="000000E6"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Mujeres embarazadas</w:t>
            </w:r>
          </w:p>
        </w:tc>
        <w:tc>
          <w:tcPr>
            <w:tcW w:w="2427" w:type="dxa"/>
            <w:shd w:val="clear" w:color="auto" w:fill="FFFFFF" w:themeFill="background1"/>
            <w:tcMar/>
          </w:tcPr>
          <w:p w:rsidR="001F55BE" w:rsidRDefault="00315C2F" w14:paraId="000000E7"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Adultos</w:t>
            </w:r>
          </w:p>
        </w:tc>
        <w:tc>
          <w:tcPr>
            <w:tcW w:w="2428" w:type="dxa"/>
            <w:shd w:val="clear" w:color="auto" w:fill="FFFFFF" w:themeFill="background1"/>
            <w:tcMar/>
          </w:tcPr>
          <w:p w:rsidR="001F55BE" w:rsidRDefault="00315C2F" w14:paraId="000000E8"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Adolescentes</w:t>
            </w:r>
          </w:p>
        </w:tc>
      </w:tr>
      <w:tr w:rsidR="001F55BE" w:rsidTr="7211F8E9" w14:paraId="170F0F9C" w14:textId="77777777">
        <w:tc>
          <w:tcPr>
            <w:tcW w:w="1838" w:type="dxa"/>
            <w:shd w:val="clear" w:color="auto" w:fill="FFFFFF" w:themeFill="background1"/>
            <w:tcMar/>
          </w:tcPr>
          <w:p w:rsidR="001F55BE" w:rsidRDefault="00315C2F" w14:paraId="000000E9"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 Preguntas</w:t>
            </w:r>
          </w:p>
        </w:tc>
        <w:tc>
          <w:tcPr>
            <w:tcW w:w="2285" w:type="dxa"/>
            <w:shd w:val="clear" w:color="auto" w:fill="FFFFFF" w:themeFill="background1"/>
            <w:tcMar/>
            <w:vAlign w:val="center"/>
          </w:tcPr>
          <w:p w:rsidR="001F55BE" w:rsidP="00A6049A" w:rsidRDefault="00315C2F" w14:paraId="000000EA"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5</w:t>
            </w:r>
          </w:p>
        </w:tc>
        <w:tc>
          <w:tcPr>
            <w:tcW w:w="2427" w:type="dxa"/>
            <w:shd w:val="clear" w:color="auto" w:fill="FFFFFF" w:themeFill="background1"/>
            <w:tcMar/>
            <w:vAlign w:val="center"/>
          </w:tcPr>
          <w:p w:rsidR="001F55BE" w:rsidP="00A6049A" w:rsidRDefault="00315C2F" w14:paraId="000000EB"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10</w:t>
            </w:r>
          </w:p>
        </w:tc>
        <w:tc>
          <w:tcPr>
            <w:tcW w:w="2428" w:type="dxa"/>
            <w:shd w:val="clear" w:color="auto" w:fill="FFFFFF" w:themeFill="background1"/>
            <w:tcMar/>
            <w:vAlign w:val="center"/>
          </w:tcPr>
          <w:p w:rsidR="001F55BE" w:rsidP="00A6049A" w:rsidRDefault="00315C2F" w14:paraId="000000EC" w14:textId="77777777">
            <w:pPr>
              <w:jc w:val="center"/>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6</w:t>
            </w:r>
          </w:p>
        </w:tc>
      </w:tr>
      <w:tr w:rsidR="001F55BE" w:rsidTr="7211F8E9" w14:paraId="37D689FF" w14:textId="77777777">
        <w:tc>
          <w:tcPr>
            <w:tcW w:w="1838" w:type="dxa"/>
            <w:shd w:val="clear" w:color="auto" w:fill="FFFFFF" w:themeFill="background1"/>
            <w:tcMar/>
          </w:tcPr>
          <w:p w:rsidR="001F55BE" w:rsidRDefault="00315C2F" w14:paraId="000000ED"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¿Qué evalúa?</w:t>
            </w:r>
          </w:p>
        </w:tc>
        <w:tc>
          <w:tcPr>
            <w:tcW w:w="2285" w:type="dxa"/>
            <w:shd w:val="clear" w:color="auto" w:fill="FFFFFF" w:themeFill="background1"/>
            <w:tcMar/>
          </w:tcPr>
          <w:p w:rsidR="001F55BE" w:rsidRDefault="00315C2F" w14:paraId="000000EE"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Consumo indebido de alcohol durante el</w:t>
            </w:r>
          </w:p>
          <w:p w:rsidR="001F55BE" w:rsidRDefault="00315C2F" w14:paraId="000000EF"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embarazo</w:t>
            </w:r>
          </w:p>
          <w:p w:rsidR="001F55BE" w:rsidRDefault="00315C2F" w14:paraId="000000F0" w14:textId="77777777">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(Basado en el </w:t>
            </w:r>
            <w:r w:rsidRPr="7211F8E9" w:rsidR="00315C2F">
              <w:rPr>
                <w:rFonts w:ascii="Arial" w:hAnsi="Arial" w:eastAsia="Arial" w:cs="Arial"/>
                <w:b w:val="0"/>
                <w:bCs w:val="0"/>
                <w:i w:val="1"/>
                <w:iCs w:val="1"/>
                <w:color w:val="000000" w:themeColor="text1" w:themeTint="FF" w:themeShade="FF"/>
                <w:sz w:val="20"/>
                <w:szCs w:val="20"/>
                <w:highlight w:val="white"/>
              </w:rPr>
              <w:t>CAGE</w:t>
            </w:r>
            <w:r w:rsidRPr="7211F8E9" w:rsidR="00315C2F">
              <w:rPr>
                <w:rFonts w:ascii="Arial" w:hAnsi="Arial" w:eastAsia="Arial" w:cs="Arial"/>
                <w:b w:val="0"/>
                <w:bCs w:val="0"/>
                <w:color w:val="000000" w:themeColor="text1" w:themeTint="FF" w:themeShade="FF"/>
                <w:sz w:val="20"/>
                <w:szCs w:val="20"/>
                <w:highlight w:val="white"/>
              </w:rPr>
              <w:t>).</w:t>
            </w:r>
          </w:p>
          <w:p w:rsidR="001F55BE" w:rsidRDefault="00315C2F" w14:paraId="000000F1"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Cantidad de tragos que se toleran, dependencia y</w:t>
            </w:r>
          </w:p>
          <w:p w:rsidR="001F55BE" w:rsidRDefault="00315C2F" w14:paraId="000000F2"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problemas asociados</w:t>
            </w:r>
          </w:p>
        </w:tc>
        <w:tc>
          <w:tcPr>
            <w:tcW w:w="2427" w:type="dxa"/>
            <w:shd w:val="clear" w:color="auto" w:fill="FFFFFF" w:themeFill="background1"/>
            <w:tcMar/>
          </w:tcPr>
          <w:p w:rsidR="001F55BE" w:rsidRDefault="00315C2F" w14:paraId="000000F3"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Identifica consumo</w:t>
            </w:r>
          </w:p>
          <w:p w:rsidR="001F55BE" w:rsidP="00A6049A" w:rsidRDefault="00315C2F" w14:paraId="000000F5" w14:textId="615A5545">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problemático durante el último</w:t>
            </w:r>
            <w:r w:rsidR="00A6049A">
              <w:rPr>
                <w:rFonts w:ascii="Arial" w:hAnsi="Arial" w:eastAsia="Arial" w:cs="Arial"/>
                <w:b w:val="0"/>
                <w:color w:val="000000"/>
                <w:sz w:val="20"/>
                <w:szCs w:val="20"/>
                <w:highlight w:val="white"/>
              </w:rPr>
              <w:t xml:space="preserve"> </w:t>
            </w:r>
            <w:r>
              <w:rPr>
                <w:rFonts w:ascii="Arial" w:hAnsi="Arial" w:eastAsia="Arial" w:cs="Arial"/>
                <w:b w:val="0"/>
                <w:color w:val="000000"/>
                <w:sz w:val="20"/>
                <w:szCs w:val="20"/>
                <w:highlight w:val="white"/>
              </w:rPr>
              <w:t>año.</w:t>
            </w:r>
          </w:p>
        </w:tc>
        <w:tc>
          <w:tcPr>
            <w:tcW w:w="2428" w:type="dxa"/>
            <w:shd w:val="clear" w:color="auto" w:fill="FFFFFF" w:themeFill="background1"/>
            <w:tcMar/>
          </w:tcPr>
          <w:p w:rsidR="001F55BE" w:rsidRDefault="00315C2F" w14:paraId="000000F7" w14:textId="6FEDFD00">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Abuso de alcohol y drogas,</w:t>
            </w:r>
            <w:r w:rsidR="00A6049A">
              <w:rPr>
                <w:rFonts w:ascii="Arial" w:hAnsi="Arial" w:eastAsia="Arial" w:cs="Arial"/>
                <w:b w:val="0"/>
                <w:color w:val="000000"/>
                <w:sz w:val="20"/>
                <w:szCs w:val="20"/>
                <w:highlight w:val="white"/>
              </w:rPr>
              <w:t xml:space="preserve"> </w:t>
            </w:r>
            <w:r>
              <w:rPr>
                <w:rFonts w:ascii="Arial" w:hAnsi="Arial" w:eastAsia="Arial" w:cs="Arial"/>
                <w:b w:val="0"/>
                <w:color w:val="000000"/>
                <w:sz w:val="20"/>
                <w:szCs w:val="20"/>
                <w:highlight w:val="white"/>
              </w:rPr>
              <w:t>conducta riesgosa y</w:t>
            </w:r>
          </w:p>
          <w:p w:rsidR="001F55BE" w:rsidRDefault="00315C2F" w14:paraId="000000F8"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consecuencias del uso.</w:t>
            </w:r>
          </w:p>
        </w:tc>
      </w:tr>
      <w:tr w:rsidR="001F55BE" w:rsidTr="7211F8E9" w14:paraId="3C78C990" w14:textId="77777777">
        <w:tc>
          <w:tcPr>
            <w:tcW w:w="1838" w:type="dxa"/>
            <w:shd w:val="clear" w:color="auto" w:fill="FFFFFF" w:themeFill="background1"/>
            <w:tcMar/>
          </w:tcPr>
          <w:p w:rsidR="001F55BE" w:rsidRDefault="00315C2F" w14:paraId="000000F9" w14:textId="4E103F80">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¿En </w:t>
            </w:r>
            <w:r w:rsidRPr="7211F8E9" w:rsidR="00315C2F">
              <w:rPr>
                <w:rFonts w:ascii="Arial" w:hAnsi="Arial" w:eastAsia="Arial" w:cs="Arial"/>
                <w:b w:val="0"/>
                <w:bCs w:val="0"/>
                <w:color w:val="000000" w:themeColor="text1" w:themeTint="FF" w:themeShade="FF"/>
                <w:sz w:val="20"/>
                <w:szCs w:val="20"/>
                <w:highlight w:val="white"/>
              </w:rPr>
              <w:t>qué contexto</w:t>
            </w:r>
            <w:r w:rsidRPr="7211F8E9" w:rsidR="00315C2F">
              <w:rPr>
                <w:rFonts w:ascii="Arial" w:hAnsi="Arial" w:eastAsia="Arial" w:cs="Arial"/>
                <w:b w:val="0"/>
                <w:bCs w:val="0"/>
                <w:color w:val="000000" w:themeColor="text1" w:themeTint="FF" w:themeShade="FF"/>
                <w:sz w:val="20"/>
                <w:szCs w:val="20"/>
                <w:highlight w:val="white"/>
              </w:rPr>
              <w:t>?</w:t>
            </w:r>
          </w:p>
        </w:tc>
        <w:tc>
          <w:tcPr>
            <w:tcW w:w="2285" w:type="dxa"/>
            <w:shd w:val="clear" w:color="auto" w:fill="FFFFFF" w:themeFill="background1"/>
            <w:tcMar/>
          </w:tcPr>
          <w:p w:rsidR="001F55BE" w:rsidRDefault="00315C2F" w14:paraId="000000FA"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Atención primaria.</w:t>
            </w:r>
          </w:p>
          <w:p w:rsidR="001F55BE" w:rsidRDefault="00315C2F" w14:paraId="000000FB" w14:textId="5AC54C6D">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Organizaciones </w:t>
            </w:r>
            <w:r w:rsidRPr="7211F8E9" w:rsidR="00315C2F">
              <w:rPr>
                <w:rFonts w:ascii="Arial" w:hAnsi="Arial" w:eastAsia="Arial" w:cs="Arial"/>
                <w:b w:val="0"/>
                <w:bCs w:val="0"/>
                <w:color w:val="000000" w:themeColor="text1" w:themeTint="FF" w:themeShade="FF"/>
                <w:sz w:val="20"/>
                <w:szCs w:val="20"/>
                <w:highlight w:val="white"/>
              </w:rPr>
              <w:t>de mujeres</w:t>
            </w:r>
            <w:r w:rsidRPr="7211F8E9" w:rsidR="00315C2F">
              <w:rPr>
                <w:rFonts w:ascii="Arial" w:hAnsi="Arial" w:eastAsia="Arial" w:cs="Arial"/>
                <w:b w:val="0"/>
                <w:bCs w:val="0"/>
                <w:color w:val="000000" w:themeColor="text1" w:themeTint="FF" w:themeShade="FF"/>
                <w:sz w:val="20"/>
                <w:szCs w:val="20"/>
                <w:highlight w:val="white"/>
              </w:rPr>
              <w:t>.</w:t>
            </w:r>
          </w:p>
        </w:tc>
        <w:tc>
          <w:tcPr>
            <w:tcW w:w="2427" w:type="dxa"/>
            <w:shd w:val="clear" w:color="auto" w:fill="FFFFFF" w:themeFill="background1"/>
            <w:tcMar/>
          </w:tcPr>
          <w:p w:rsidR="001F55BE" w:rsidRDefault="00315C2F" w14:paraId="000000FC"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lastRenderedPageBreak/>
              <w:t>Diferentes contextos</w:t>
            </w:r>
          </w:p>
        </w:tc>
        <w:tc>
          <w:tcPr>
            <w:tcW w:w="2428" w:type="dxa"/>
            <w:shd w:val="clear" w:color="auto" w:fill="FFFFFF" w:themeFill="background1"/>
            <w:tcMar/>
          </w:tcPr>
          <w:p w:rsidR="001F55BE" w:rsidRDefault="00315C2F" w14:paraId="000000FD"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Diferentes contextos</w:t>
            </w:r>
          </w:p>
        </w:tc>
      </w:tr>
      <w:tr w:rsidR="001F55BE" w:rsidTr="7211F8E9" w14:paraId="00D96F8F" w14:textId="77777777">
        <w:tc>
          <w:tcPr>
            <w:tcW w:w="1838" w:type="dxa"/>
            <w:shd w:val="clear" w:color="auto" w:fill="FFFFFF" w:themeFill="background1"/>
            <w:tcMar/>
          </w:tcPr>
          <w:p w:rsidR="001F55BE" w:rsidRDefault="00315C2F" w14:paraId="000000FE" w14:textId="6EA57671">
            <w:pPr>
              <w:jc w:val="both"/>
              <w:rPr>
                <w:rFonts w:ascii="Arial" w:hAnsi="Arial" w:eastAsia="Arial" w:cs="Arial"/>
                <w:b w:val="0"/>
                <w:bCs w:val="0"/>
                <w:color w:val="000000"/>
                <w:sz w:val="20"/>
                <w:szCs w:val="20"/>
                <w:highlight w:val="white"/>
              </w:rPr>
            </w:pPr>
            <w:r w:rsidRPr="7211F8E9" w:rsidR="00315C2F">
              <w:rPr>
                <w:rFonts w:ascii="Arial" w:hAnsi="Arial" w:eastAsia="Arial" w:cs="Arial"/>
                <w:b w:val="0"/>
                <w:bCs w:val="0"/>
                <w:color w:val="000000" w:themeColor="text1" w:themeTint="FF" w:themeShade="FF"/>
                <w:sz w:val="20"/>
                <w:szCs w:val="20"/>
                <w:highlight w:val="white"/>
              </w:rPr>
              <w:t xml:space="preserve">Forma </w:t>
            </w:r>
            <w:r w:rsidRPr="7211F8E9" w:rsidR="00315C2F">
              <w:rPr>
                <w:rFonts w:ascii="Arial" w:hAnsi="Arial" w:eastAsia="Arial" w:cs="Arial"/>
                <w:b w:val="0"/>
                <w:bCs w:val="0"/>
                <w:color w:val="000000" w:themeColor="text1" w:themeTint="FF" w:themeShade="FF"/>
                <w:sz w:val="20"/>
                <w:szCs w:val="20"/>
                <w:highlight w:val="white"/>
              </w:rPr>
              <w:t>de aplicación</w:t>
            </w:r>
          </w:p>
        </w:tc>
        <w:tc>
          <w:tcPr>
            <w:tcW w:w="2285" w:type="dxa"/>
            <w:shd w:val="clear" w:color="auto" w:fill="FFFFFF" w:themeFill="background1"/>
            <w:tcMar/>
          </w:tcPr>
          <w:p w:rsidR="001F55BE" w:rsidRDefault="00315C2F" w14:paraId="000000FF"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Auto-aplicado.</w:t>
            </w:r>
          </w:p>
          <w:p w:rsidR="001F55BE" w:rsidRDefault="00315C2F" w14:paraId="00000100"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Entrevista.</w:t>
            </w:r>
          </w:p>
          <w:p w:rsidR="001F55BE" w:rsidRDefault="00315C2F" w14:paraId="00000101"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PC.</w:t>
            </w:r>
          </w:p>
        </w:tc>
        <w:tc>
          <w:tcPr>
            <w:tcW w:w="2427" w:type="dxa"/>
            <w:shd w:val="clear" w:color="auto" w:fill="FFFFFF" w:themeFill="background1"/>
            <w:tcMar/>
          </w:tcPr>
          <w:p w:rsidR="001F55BE" w:rsidRDefault="00315C2F" w14:paraId="00000102"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Auto aplicado.</w:t>
            </w:r>
          </w:p>
          <w:p w:rsidR="001F55BE" w:rsidRDefault="00315C2F" w14:paraId="00000103"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Entrevista.</w:t>
            </w:r>
          </w:p>
        </w:tc>
        <w:tc>
          <w:tcPr>
            <w:tcW w:w="2428" w:type="dxa"/>
            <w:shd w:val="clear" w:color="auto" w:fill="FFFFFF" w:themeFill="background1"/>
            <w:tcMar/>
          </w:tcPr>
          <w:p w:rsidR="001F55BE" w:rsidRDefault="00315C2F" w14:paraId="00000104" w14:textId="77777777">
            <w:pPr>
              <w:jc w:val="both"/>
              <w:rPr>
                <w:rFonts w:ascii="Arial" w:hAnsi="Arial" w:eastAsia="Arial" w:cs="Arial"/>
                <w:b w:val="0"/>
                <w:color w:val="000000"/>
                <w:sz w:val="20"/>
                <w:szCs w:val="20"/>
                <w:highlight w:val="white"/>
              </w:rPr>
            </w:pPr>
            <w:r>
              <w:rPr>
                <w:rFonts w:ascii="Arial" w:hAnsi="Arial" w:eastAsia="Arial" w:cs="Arial"/>
                <w:b w:val="0"/>
                <w:color w:val="000000"/>
                <w:sz w:val="20"/>
                <w:szCs w:val="20"/>
                <w:highlight w:val="white"/>
              </w:rPr>
              <w:t>Entrevista.</w:t>
            </w:r>
          </w:p>
        </w:tc>
      </w:tr>
    </w:tbl>
    <w:p w:rsidR="001F55BE" w:rsidRDefault="001F55BE" w14:paraId="00000105" w14:textId="77777777">
      <w:pPr>
        <w:widowControl w:val="0"/>
        <w:pBdr>
          <w:top w:val="nil"/>
          <w:left w:val="nil"/>
          <w:bottom w:val="nil"/>
          <w:right w:val="nil"/>
          <w:between w:val="nil"/>
        </w:pBdr>
        <w:jc w:val="both"/>
        <w:rPr>
          <w:sz w:val="20"/>
          <w:szCs w:val="20"/>
        </w:rPr>
      </w:pPr>
    </w:p>
    <w:tbl>
      <w:tblPr>
        <w:tblStyle w:val="affff1"/>
        <w:tblW w:w="897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44"/>
        <w:gridCol w:w="6734"/>
      </w:tblGrid>
      <w:tr w:rsidR="001F55BE" w:rsidTr="7211F8E9" w14:paraId="3099770C" w14:textId="77777777">
        <w:tc>
          <w:tcPr>
            <w:tcW w:w="2244" w:type="dxa"/>
            <w:shd w:val="clear" w:color="auto" w:fill="CFE2F3"/>
            <w:tcMar/>
          </w:tcPr>
          <w:p w:rsidR="001F55BE" w:rsidRDefault="00315C2F" w14:paraId="00000106" w14:textId="77777777">
            <w:pPr>
              <w:jc w:val="both"/>
              <w:rPr>
                <w:rFonts w:ascii="Arial" w:hAnsi="Arial" w:eastAsia="Arial" w:cs="Arial"/>
                <w:color w:val="000000"/>
                <w:sz w:val="20"/>
                <w:szCs w:val="20"/>
              </w:rPr>
            </w:pPr>
            <w:r>
              <w:rPr>
                <w:rFonts w:ascii="Arial" w:hAnsi="Arial" w:eastAsia="Arial" w:cs="Arial"/>
                <w:color w:val="000000"/>
                <w:sz w:val="20"/>
                <w:szCs w:val="20"/>
              </w:rPr>
              <w:t>INSTRUMENTO</w:t>
            </w:r>
          </w:p>
        </w:tc>
        <w:tc>
          <w:tcPr>
            <w:tcW w:w="6734" w:type="dxa"/>
            <w:shd w:val="clear" w:color="auto" w:fill="CFE2F3"/>
            <w:tcMar/>
          </w:tcPr>
          <w:p w:rsidR="001F55BE" w:rsidRDefault="00315C2F" w14:paraId="00000107" w14:textId="77777777">
            <w:pPr>
              <w:jc w:val="both"/>
              <w:rPr>
                <w:rFonts w:ascii="Arial" w:hAnsi="Arial" w:eastAsia="Arial" w:cs="Arial"/>
                <w:color w:val="000000"/>
                <w:sz w:val="20"/>
                <w:szCs w:val="20"/>
              </w:rPr>
            </w:pPr>
            <w:r>
              <w:rPr>
                <w:rFonts w:ascii="Arial" w:hAnsi="Arial" w:eastAsia="Arial" w:cs="Arial"/>
                <w:color w:val="000000"/>
                <w:sz w:val="20"/>
                <w:szCs w:val="20"/>
              </w:rPr>
              <w:t>APGAR FAMILIAR</w:t>
            </w:r>
          </w:p>
        </w:tc>
      </w:tr>
      <w:tr w:rsidR="001F55BE" w:rsidTr="7211F8E9" w14:paraId="0A78E6BF" w14:textId="77777777">
        <w:tc>
          <w:tcPr>
            <w:tcW w:w="2244" w:type="dxa"/>
            <w:shd w:val="clear" w:color="auto" w:fill="FFFFFF" w:themeFill="background1"/>
            <w:tcMar/>
          </w:tcPr>
          <w:p w:rsidR="001F55BE" w:rsidRDefault="00315C2F" w14:paraId="00000108"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Dirigido a</w:t>
            </w:r>
          </w:p>
        </w:tc>
        <w:tc>
          <w:tcPr>
            <w:tcW w:w="6734" w:type="dxa"/>
            <w:shd w:val="clear" w:color="auto" w:fill="FFFFFF" w:themeFill="background1"/>
            <w:tcMar/>
          </w:tcPr>
          <w:p w:rsidR="001F55BE" w:rsidRDefault="00315C2F" w14:paraId="00000109"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Adultos, Adolescentes y niños</w:t>
            </w:r>
          </w:p>
        </w:tc>
      </w:tr>
      <w:tr w:rsidR="001F55BE" w:rsidTr="7211F8E9" w14:paraId="5B38F521" w14:textId="77777777">
        <w:tc>
          <w:tcPr>
            <w:tcW w:w="2244" w:type="dxa"/>
            <w:shd w:val="clear" w:color="auto" w:fill="FFFFFF" w:themeFill="background1"/>
            <w:tcMar/>
          </w:tcPr>
          <w:p w:rsidR="001F55BE" w:rsidRDefault="00315C2F" w14:paraId="0000010A"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Preguntas</w:t>
            </w:r>
          </w:p>
        </w:tc>
        <w:tc>
          <w:tcPr>
            <w:tcW w:w="6734" w:type="dxa"/>
            <w:shd w:val="clear" w:color="auto" w:fill="FFFFFF" w:themeFill="background1"/>
            <w:tcMar/>
          </w:tcPr>
          <w:p w:rsidR="001F55BE" w:rsidRDefault="00315C2F" w14:paraId="0000010B"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10</w:t>
            </w:r>
          </w:p>
        </w:tc>
      </w:tr>
      <w:tr w:rsidR="001F55BE" w:rsidTr="7211F8E9" w14:paraId="3320DCFA" w14:textId="77777777">
        <w:tc>
          <w:tcPr>
            <w:tcW w:w="2244" w:type="dxa"/>
            <w:shd w:val="clear" w:color="auto" w:fill="FFFFFF" w:themeFill="background1"/>
            <w:tcMar/>
          </w:tcPr>
          <w:p w:rsidR="001F55BE" w:rsidRDefault="00315C2F" w14:paraId="0000010C"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¿Qué evalúa?</w:t>
            </w:r>
          </w:p>
        </w:tc>
        <w:tc>
          <w:tcPr>
            <w:tcW w:w="6734" w:type="dxa"/>
            <w:shd w:val="clear" w:color="auto" w:fill="FFFFFF" w:themeFill="background1"/>
            <w:tcMar/>
          </w:tcPr>
          <w:p w:rsidR="001F55BE" w:rsidRDefault="00315C2F" w14:paraId="0000010D" w14:textId="2333788B">
            <w:pPr>
              <w:jc w:val="both"/>
              <w:rPr>
                <w:rFonts w:ascii="Arial" w:hAnsi="Arial" w:eastAsia="Arial" w:cs="Arial"/>
                <w:b w:val="0"/>
                <w:bCs w:val="0"/>
                <w:color w:val="000000"/>
                <w:sz w:val="20"/>
                <w:szCs w:val="20"/>
              </w:rPr>
            </w:pPr>
            <w:r w:rsidRPr="7211F8E9" w:rsidR="00315C2F">
              <w:rPr>
                <w:rFonts w:ascii="Arial" w:hAnsi="Arial" w:eastAsia="Arial" w:cs="Arial"/>
                <w:b w:val="0"/>
                <w:bCs w:val="0"/>
                <w:i w:val="1"/>
                <w:iCs w:val="1"/>
                <w:color w:val="000000" w:themeColor="text1" w:themeTint="FF" w:themeShade="FF"/>
                <w:sz w:val="20"/>
                <w:szCs w:val="20"/>
              </w:rPr>
              <w:t xml:space="preserve">Adaptación, </w:t>
            </w:r>
            <w:r w:rsidRPr="7211F8E9" w:rsidR="738F3C0D">
              <w:rPr>
                <w:rFonts w:ascii="Arial" w:hAnsi="Arial" w:eastAsia="Arial" w:cs="Arial"/>
                <w:b w:val="0"/>
                <w:bCs w:val="0"/>
                <w:i w:val="1"/>
                <w:iCs w:val="1"/>
                <w:color w:val="000000" w:themeColor="text1" w:themeTint="FF" w:themeShade="FF"/>
                <w:sz w:val="20"/>
                <w:szCs w:val="20"/>
              </w:rPr>
              <w:t>p</w:t>
            </w:r>
            <w:r w:rsidRPr="7211F8E9" w:rsidR="00315C2F">
              <w:rPr>
                <w:rFonts w:ascii="Arial" w:hAnsi="Arial" w:eastAsia="Arial" w:cs="Arial"/>
                <w:b w:val="0"/>
                <w:bCs w:val="0"/>
                <w:i w:val="1"/>
                <w:iCs w:val="1"/>
                <w:color w:val="000000" w:themeColor="text1" w:themeTint="FF" w:themeShade="FF"/>
                <w:sz w:val="20"/>
                <w:szCs w:val="20"/>
              </w:rPr>
              <w:t xml:space="preserve">articipación, </w:t>
            </w:r>
            <w:r w:rsidRPr="7211F8E9" w:rsidR="57AEA453">
              <w:rPr>
                <w:rFonts w:ascii="Arial" w:hAnsi="Arial" w:eastAsia="Arial" w:cs="Arial"/>
                <w:b w:val="0"/>
                <w:bCs w:val="0"/>
                <w:i w:val="1"/>
                <w:iCs w:val="1"/>
                <w:color w:val="000000" w:themeColor="text1" w:themeTint="FF" w:themeShade="FF"/>
                <w:sz w:val="20"/>
                <w:szCs w:val="20"/>
              </w:rPr>
              <w:t>g</w:t>
            </w:r>
            <w:r w:rsidRPr="7211F8E9" w:rsidR="00315C2F">
              <w:rPr>
                <w:rFonts w:ascii="Arial" w:hAnsi="Arial" w:eastAsia="Arial" w:cs="Arial"/>
                <w:b w:val="0"/>
                <w:bCs w:val="0"/>
                <w:i w:val="1"/>
                <w:iCs w:val="1"/>
                <w:color w:val="000000" w:themeColor="text1" w:themeTint="FF" w:themeShade="FF"/>
                <w:sz w:val="20"/>
                <w:szCs w:val="20"/>
              </w:rPr>
              <w:t xml:space="preserve">radiente de recurso personal, </w:t>
            </w:r>
            <w:r w:rsidRPr="7211F8E9" w:rsidR="5EE35880">
              <w:rPr>
                <w:rFonts w:ascii="Arial" w:hAnsi="Arial" w:eastAsia="Arial" w:cs="Arial"/>
                <w:b w:val="0"/>
                <w:bCs w:val="0"/>
                <w:i w:val="1"/>
                <w:iCs w:val="1"/>
                <w:color w:val="000000" w:themeColor="text1" w:themeTint="FF" w:themeShade="FF"/>
                <w:sz w:val="20"/>
                <w:szCs w:val="20"/>
              </w:rPr>
              <w:t>a</w:t>
            </w:r>
            <w:r w:rsidRPr="7211F8E9" w:rsidR="00315C2F">
              <w:rPr>
                <w:rFonts w:ascii="Arial" w:hAnsi="Arial" w:eastAsia="Arial" w:cs="Arial"/>
                <w:b w:val="0"/>
                <w:bCs w:val="0"/>
                <w:i w:val="1"/>
                <w:iCs w:val="1"/>
                <w:color w:val="000000" w:themeColor="text1" w:themeTint="FF" w:themeShade="FF"/>
                <w:sz w:val="20"/>
                <w:szCs w:val="20"/>
              </w:rPr>
              <w:t xml:space="preserve">fecto, y </w:t>
            </w:r>
            <w:r w:rsidRPr="7211F8E9" w:rsidR="7C8183E9">
              <w:rPr>
                <w:rFonts w:ascii="Arial" w:hAnsi="Arial" w:eastAsia="Arial" w:cs="Arial"/>
                <w:b w:val="0"/>
                <w:bCs w:val="0"/>
                <w:i w:val="1"/>
                <w:iCs w:val="1"/>
                <w:color w:val="000000" w:themeColor="text1" w:themeTint="FF" w:themeShade="FF"/>
                <w:sz w:val="20"/>
                <w:szCs w:val="20"/>
              </w:rPr>
              <w:t>r</w:t>
            </w:r>
            <w:r w:rsidRPr="7211F8E9" w:rsidR="00315C2F">
              <w:rPr>
                <w:rFonts w:ascii="Arial" w:hAnsi="Arial" w:eastAsia="Arial" w:cs="Arial"/>
                <w:b w:val="0"/>
                <w:bCs w:val="0"/>
                <w:i w:val="1"/>
                <w:iCs w:val="1"/>
                <w:color w:val="000000" w:themeColor="text1" w:themeTint="FF" w:themeShade="FF"/>
                <w:sz w:val="20"/>
                <w:szCs w:val="20"/>
              </w:rPr>
              <w:t>ecursos</w:t>
            </w:r>
          </w:p>
        </w:tc>
      </w:tr>
      <w:tr w:rsidR="001F55BE" w:rsidTr="7211F8E9" w14:paraId="0ECA26DC" w14:textId="77777777">
        <w:tc>
          <w:tcPr>
            <w:tcW w:w="2244" w:type="dxa"/>
            <w:shd w:val="clear" w:color="auto" w:fill="FFFFFF" w:themeFill="background1"/>
            <w:tcMar/>
          </w:tcPr>
          <w:p w:rsidR="001F55BE" w:rsidRDefault="00315C2F" w14:paraId="0000010E" w14:textId="2EB52B9A">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 xml:space="preserve">¿En </w:t>
            </w:r>
            <w:r w:rsidRPr="7211F8E9" w:rsidR="00315C2F">
              <w:rPr>
                <w:rFonts w:ascii="Arial" w:hAnsi="Arial" w:eastAsia="Arial" w:cs="Arial"/>
                <w:b w:val="0"/>
                <w:bCs w:val="0"/>
                <w:color w:val="000000" w:themeColor="text1" w:themeTint="FF" w:themeShade="FF"/>
                <w:sz w:val="20"/>
                <w:szCs w:val="20"/>
              </w:rPr>
              <w:t>qué contexto</w:t>
            </w:r>
            <w:r w:rsidRPr="7211F8E9" w:rsidR="00315C2F">
              <w:rPr>
                <w:rFonts w:ascii="Arial" w:hAnsi="Arial" w:eastAsia="Arial" w:cs="Arial"/>
                <w:b w:val="0"/>
                <w:bCs w:val="0"/>
                <w:color w:val="000000" w:themeColor="text1" w:themeTint="FF" w:themeShade="FF"/>
                <w:sz w:val="20"/>
                <w:szCs w:val="20"/>
              </w:rPr>
              <w:t>?</w:t>
            </w:r>
          </w:p>
        </w:tc>
        <w:tc>
          <w:tcPr>
            <w:tcW w:w="6734" w:type="dxa"/>
            <w:shd w:val="clear" w:color="auto" w:fill="FFFFFF" w:themeFill="background1"/>
            <w:tcMar/>
          </w:tcPr>
          <w:p w:rsidR="001F55BE" w:rsidRDefault="00315C2F" w14:paraId="0000010F"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Diferentes contextos</w:t>
            </w:r>
          </w:p>
        </w:tc>
      </w:tr>
      <w:tr w:rsidR="001F55BE" w:rsidTr="7211F8E9" w14:paraId="7C4176B2" w14:textId="77777777">
        <w:tc>
          <w:tcPr>
            <w:tcW w:w="2244" w:type="dxa"/>
            <w:shd w:val="clear" w:color="auto" w:fill="FFFFFF" w:themeFill="background1"/>
            <w:tcMar/>
          </w:tcPr>
          <w:p w:rsidR="001F55BE" w:rsidRDefault="00315C2F" w14:paraId="00000110" w14:textId="5661EC2A">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 xml:space="preserve">Forma </w:t>
            </w:r>
            <w:r w:rsidRPr="7211F8E9" w:rsidR="00315C2F">
              <w:rPr>
                <w:rFonts w:ascii="Arial" w:hAnsi="Arial" w:eastAsia="Arial" w:cs="Arial"/>
                <w:b w:val="0"/>
                <w:bCs w:val="0"/>
                <w:color w:val="000000" w:themeColor="text1" w:themeTint="FF" w:themeShade="FF"/>
                <w:sz w:val="20"/>
                <w:szCs w:val="20"/>
              </w:rPr>
              <w:t>de aplicación</w:t>
            </w:r>
          </w:p>
        </w:tc>
        <w:tc>
          <w:tcPr>
            <w:tcW w:w="6734" w:type="dxa"/>
            <w:shd w:val="clear" w:color="auto" w:fill="FFFFFF" w:themeFill="background1"/>
            <w:tcMar/>
          </w:tcPr>
          <w:p w:rsidR="001F55BE" w:rsidRDefault="00315C2F" w14:paraId="00000111"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Auto aplicado.</w:t>
            </w:r>
          </w:p>
          <w:p w:rsidR="001F55BE" w:rsidRDefault="00315C2F" w14:paraId="00000112"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Entrevista.</w:t>
            </w:r>
          </w:p>
        </w:tc>
      </w:tr>
    </w:tbl>
    <w:p w:rsidR="001F55BE" w:rsidRDefault="00315C2F" w14:paraId="00000113" w14:textId="77777777">
      <w:pPr>
        <w:jc w:val="both"/>
        <w:rPr>
          <w:sz w:val="20"/>
          <w:szCs w:val="20"/>
        </w:rPr>
      </w:pPr>
      <w:r>
        <w:rPr>
          <w:sz w:val="20"/>
          <w:szCs w:val="20"/>
        </w:rPr>
        <w:t>Fuente: SENA</w:t>
      </w:r>
    </w:p>
    <w:p w:rsidR="001F55BE" w:rsidRDefault="00315C2F" w14:paraId="00000114" w14:textId="77777777">
      <w:pPr>
        <w:jc w:val="both"/>
        <w:rPr>
          <w:sz w:val="20"/>
          <w:szCs w:val="20"/>
        </w:rPr>
      </w:pPr>
      <w:r>
        <w:rPr>
          <w:sz w:val="20"/>
          <w:szCs w:val="20"/>
        </w:rPr>
        <w:t xml:space="preserve"> </w:t>
      </w:r>
    </w:p>
    <w:p w:rsidR="001F55BE" w:rsidRDefault="00315C2F" w14:paraId="00000115" w14:textId="77777777">
      <w:pPr>
        <w:pBdr>
          <w:top w:val="nil"/>
          <w:left w:val="nil"/>
          <w:bottom w:val="nil"/>
          <w:right w:val="nil"/>
          <w:between w:val="nil"/>
        </w:pBdr>
        <w:jc w:val="both"/>
        <w:rPr>
          <w:b/>
          <w:sz w:val="20"/>
          <w:szCs w:val="20"/>
        </w:rPr>
      </w:pPr>
      <w:r>
        <w:rPr>
          <w:b/>
          <w:sz w:val="20"/>
          <w:szCs w:val="20"/>
        </w:rPr>
        <w:t xml:space="preserve">2. Prevención y atención del consumo de SPA </w:t>
      </w:r>
    </w:p>
    <w:p w:rsidR="001F55BE" w:rsidRDefault="001F55BE" w14:paraId="00000116" w14:textId="77777777">
      <w:pPr>
        <w:pBdr>
          <w:top w:val="nil"/>
          <w:left w:val="nil"/>
          <w:bottom w:val="nil"/>
          <w:right w:val="nil"/>
          <w:between w:val="nil"/>
        </w:pBdr>
        <w:jc w:val="both"/>
        <w:rPr>
          <w:b/>
          <w:sz w:val="20"/>
          <w:szCs w:val="20"/>
        </w:rPr>
      </w:pPr>
    </w:p>
    <w:p w:rsidR="001F55BE" w:rsidRDefault="00315C2F" w14:paraId="00000117" w14:textId="14D7C4B3">
      <w:pPr>
        <w:spacing w:after="120"/>
        <w:jc w:val="both"/>
        <w:rPr>
          <w:sz w:val="20"/>
          <w:szCs w:val="20"/>
        </w:rPr>
      </w:pPr>
      <w:r w:rsidRPr="4F6CA6FB" w:rsidR="3CAB9D6C">
        <w:rPr>
          <w:sz w:val="20"/>
          <w:szCs w:val="20"/>
        </w:rPr>
        <w:t xml:space="preserve">Para </w:t>
      </w:r>
      <w:r w:rsidRPr="4F6CA6FB" w:rsidR="00315C2F">
        <w:rPr>
          <w:sz w:val="20"/>
          <w:szCs w:val="20"/>
        </w:rPr>
        <w:t>facilitar la comprensión</w:t>
      </w:r>
      <w:r w:rsidRPr="4F6CA6FB" w:rsidR="3E0AC893">
        <w:rPr>
          <w:sz w:val="20"/>
          <w:szCs w:val="20"/>
        </w:rPr>
        <w:t xml:space="preserve"> de la temática</w:t>
      </w:r>
      <w:r w:rsidRPr="4F6CA6FB" w:rsidR="00315C2F">
        <w:rPr>
          <w:sz w:val="20"/>
          <w:szCs w:val="20"/>
        </w:rPr>
        <w:t xml:space="preserve">, </w:t>
      </w:r>
      <w:r w:rsidRPr="4F6CA6FB" w:rsidR="42AA8F47">
        <w:rPr>
          <w:sz w:val="20"/>
          <w:szCs w:val="20"/>
        </w:rPr>
        <w:t xml:space="preserve">ver la siguiente </w:t>
      </w:r>
      <w:r w:rsidRPr="4F6CA6FB" w:rsidR="00315C2F">
        <w:rPr>
          <w:sz w:val="20"/>
          <w:szCs w:val="20"/>
        </w:rPr>
        <w:t>present</w:t>
      </w:r>
      <w:r w:rsidRPr="4F6CA6FB" w:rsidR="2DD76796">
        <w:rPr>
          <w:sz w:val="20"/>
          <w:szCs w:val="20"/>
        </w:rPr>
        <w:t>ación</w:t>
      </w:r>
      <w:r w:rsidRPr="4F6CA6FB" w:rsidR="00315C2F">
        <w:rPr>
          <w:sz w:val="20"/>
          <w:szCs w:val="20"/>
        </w:rPr>
        <w:t>:</w:t>
      </w:r>
    </w:p>
    <w:tbl>
      <w:tblPr>
        <w:tblStyle w:val="affff2"/>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4F6CA6FB" w14:paraId="4751DF57" w14:textId="77777777">
        <w:trPr>
          <w:jc w:val="center"/>
        </w:trPr>
        <w:tc>
          <w:tcPr>
            <w:tcW w:w="9258" w:type="dxa"/>
            <w:shd w:val="clear" w:color="auto" w:fill="39A900"/>
            <w:tcMar/>
          </w:tcPr>
          <w:p w:rsidR="001F55BE" w:rsidRDefault="001F55BE" w14:paraId="00000118" w14:textId="77777777">
            <w:pPr>
              <w:spacing w:after="120"/>
              <w:ind w:left="283"/>
              <w:jc w:val="both"/>
              <w:rPr>
                <w:rFonts w:ascii="Arial" w:hAnsi="Arial" w:eastAsia="Arial" w:cs="Arial"/>
                <w:color w:val="000000"/>
                <w:sz w:val="20"/>
                <w:szCs w:val="20"/>
              </w:rPr>
            </w:pPr>
          </w:p>
          <w:p w:rsidR="001F55BE" w:rsidRDefault="00315C2F" w14:paraId="00000119" w14:textId="129758C3">
            <w:pPr>
              <w:spacing w:after="120"/>
              <w:ind w:left="283"/>
              <w:jc w:val="center"/>
              <w:rPr>
                <w:rFonts w:ascii="Arial" w:hAnsi="Arial" w:eastAsia="Arial" w:cs="Arial"/>
                <w:color w:val="000000"/>
                <w:sz w:val="20"/>
                <w:szCs w:val="20"/>
              </w:rPr>
            </w:pPr>
            <w:r w:rsidRPr="4F6CA6FB" w:rsidR="10CD1C85">
              <w:rPr>
                <w:rFonts w:ascii="Arial" w:hAnsi="Arial" w:eastAsia="Arial" w:cs="Arial"/>
                <w:color w:val="000000" w:themeColor="text1" w:themeTint="FF" w:themeShade="FF"/>
                <w:sz w:val="20"/>
                <w:szCs w:val="20"/>
              </w:rPr>
              <w:t>Tarjetas conectada</w:t>
            </w:r>
            <w:r w:rsidRPr="4F6CA6FB" w:rsidR="00315C2F">
              <w:rPr>
                <w:rFonts w:ascii="Arial" w:hAnsi="Arial" w:eastAsia="Arial" w:cs="Arial"/>
                <w:color w:val="000000" w:themeColor="text1" w:themeTint="FF" w:themeShade="FF"/>
                <w:sz w:val="20"/>
                <w:szCs w:val="20"/>
              </w:rPr>
              <w:t>s</w:t>
            </w:r>
          </w:p>
          <w:p w:rsidR="001F55BE" w:rsidP="00A6049A" w:rsidRDefault="00351506" w14:paraId="0000011B" w14:textId="07DBB601">
            <w:pPr>
              <w:spacing w:after="120"/>
              <w:jc w:val="center"/>
              <w:rPr>
                <w:rFonts w:ascii="Arial" w:hAnsi="Arial" w:eastAsia="Arial" w:cs="Arial"/>
                <w:color w:val="000000"/>
                <w:sz w:val="20"/>
                <w:szCs w:val="20"/>
              </w:rPr>
            </w:pPr>
            <w:sdt>
              <w:sdtPr>
                <w:id w:val="-320432609"/>
                <w:tag w:val="goog_rdk_14"/>
                <w:placeholder>
                  <w:docPart w:val="DefaultPlaceholder_1081868574"/>
                </w:placeholder>
              </w:sdtPr>
              <w:sdtContent>
                <w:commentRangeStart w:id="15"/>
              </w:sdtContent>
            </w:sdt>
            <w:r w:rsidRPr="4F6CA6FB" w:rsidR="00315C2F">
              <w:rPr>
                <w:rFonts w:ascii="Arial" w:hAnsi="Arial" w:eastAsia="Arial" w:cs="Arial"/>
                <w:color w:val="000000" w:themeColor="text1" w:themeTint="FF" w:themeShade="FF"/>
                <w:sz w:val="20"/>
                <w:szCs w:val="20"/>
              </w:rPr>
              <w:t>CF02_2_1_</w:t>
            </w:r>
            <w:r w:rsidRPr="4F6CA6FB" w:rsidR="00315C2F">
              <w:rPr>
                <w:rFonts w:ascii="Arial" w:hAnsi="Arial" w:eastAsia="Arial" w:cs="Arial"/>
                <w:color w:val="000000" w:themeColor="text1" w:themeTint="FF" w:themeShade="FF"/>
                <w:sz w:val="20"/>
                <w:szCs w:val="20"/>
              </w:rPr>
              <w:t>Prevencion</w:t>
            </w:r>
            <w:r w:rsidRPr="4F6CA6FB" w:rsidR="16F4E25A">
              <w:rPr>
                <w:rFonts w:ascii="Arial" w:hAnsi="Arial" w:eastAsia="Arial" w:cs="Arial"/>
                <w:color w:val="000000" w:themeColor="text1" w:themeTint="FF" w:themeShade="FF"/>
                <w:sz w:val="20"/>
                <w:szCs w:val="20"/>
              </w:rPr>
              <w:t>(</w:t>
            </w:r>
            <w:r w:rsidRPr="4F6CA6FB" w:rsidR="16F4E25A">
              <w:rPr>
                <w:rFonts w:ascii="Arial" w:hAnsi="Arial" w:eastAsia="Arial" w:cs="Arial"/>
                <w:color w:val="000000" w:themeColor="text1" w:themeTint="FF" w:themeShade="FF"/>
                <w:sz w:val="20"/>
                <w:szCs w:val="20"/>
              </w:rPr>
              <w:t>Tarjetas conectadas)</w:t>
            </w:r>
            <w:commentRangeEnd w:id="15"/>
            <w:r>
              <w:rPr>
                <w:rStyle w:val="CommentReference"/>
              </w:rPr>
              <w:commentReference w:id="15"/>
            </w:r>
          </w:p>
        </w:tc>
      </w:tr>
    </w:tbl>
    <w:p w:rsidR="001F55BE" w:rsidRDefault="001F55BE" w14:paraId="0000011C" w14:textId="77777777">
      <w:pPr>
        <w:jc w:val="both"/>
        <w:rPr>
          <w:sz w:val="20"/>
          <w:szCs w:val="20"/>
        </w:rPr>
      </w:pPr>
    </w:p>
    <w:p w:rsidR="001F55BE" w:rsidRDefault="001F55BE" w14:paraId="0000011D" w14:textId="77777777">
      <w:pPr>
        <w:pBdr>
          <w:top w:val="nil"/>
          <w:left w:val="nil"/>
          <w:bottom w:val="nil"/>
          <w:right w:val="nil"/>
          <w:between w:val="nil"/>
        </w:pBdr>
        <w:jc w:val="both"/>
        <w:rPr>
          <w:b/>
          <w:sz w:val="20"/>
          <w:szCs w:val="20"/>
        </w:rPr>
      </w:pPr>
    </w:p>
    <w:p w:rsidR="001F55BE" w:rsidRDefault="00315C2F" w14:paraId="0000011E" w14:textId="77777777">
      <w:pPr>
        <w:pBdr>
          <w:top w:val="nil"/>
          <w:left w:val="nil"/>
          <w:bottom w:val="nil"/>
          <w:right w:val="nil"/>
          <w:between w:val="nil"/>
        </w:pBdr>
        <w:jc w:val="both"/>
        <w:rPr>
          <w:sz w:val="20"/>
          <w:szCs w:val="20"/>
        </w:rPr>
      </w:pPr>
      <w:r>
        <w:rPr>
          <w:sz w:val="20"/>
          <w:szCs w:val="20"/>
        </w:rPr>
        <w:t>A continuación, se exponen elementos importantes para la buena ejecución de este lineamiento:</w:t>
      </w:r>
    </w:p>
    <w:p w:rsidR="001F55BE" w:rsidRDefault="001F55BE" w14:paraId="0000011F" w14:textId="77777777">
      <w:pPr>
        <w:pBdr>
          <w:top w:val="nil"/>
          <w:left w:val="nil"/>
          <w:bottom w:val="nil"/>
          <w:right w:val="nil"/>
          <w:between w:val="nil"/>
        </w:pBdr>
        <w:jc w:val="both"/>
        <w:rPr>
          <w:b/>
          <w:sz w:val="20"/>
          <w:szCs w:val="20"/>
        </w:rPr>
      </w:pPr>
    </w:p>
    <w:p w:rsidR="001F55BE" w:rsidRDefault="00315C2F" w14:paraId="00000120" w14:textId="77777777">
      <w:pPr>
        <w:pBdr>
          <w:top w:val="nil"/>
          <w:left w:val="nil"/>
          <w:bottom w:val="nil"/>
          <w:right w:val="nil"/>
          <w:between w:val="nil"/>
        </w:pBdr>
        <w:jc w:val="both"/>
        <w:rPr>
          <w:b/>
          <w:sz w:val="20"/>
          <w:szCs w:val="20"/>
        </w:rPr>
      </w:pPr>
      <w:r>
        <w:rPr>
          <w:b/>
          <w:sz w:val="20"/>
          <w:szCs w:val="20"/>
        </w:rPr>
        <w:t xml:space="preserve">2.1. Prevención </w:t>
      </w:r>
    </w:p>
    <w:p w:rsidR="001F55BE" w:rsidRDefault="001F55BE" w14:paraId="00000121" w14:textId="77777777">
      <w:pPr>
        <w:pBdr>
          <w:top w:val="nil"/>
          <w:left w:val="nil"/>
          <w:bottom w:val="nil"/>
          <w:right w:val="nil"/>
          <w:between w:val="nil"/>
        </w:pBdr>
        <w:jc w:val="both"/>
        <w:rPr>
          <w:b/>
          <w:sz w:val="20"/>
          <w:szCs w:val="20"/>
        </w:rPr>
      </w:pPr>
    </w:p>
    <w:p w:rsidR="001F55BE" w:rsidRDefault="00315C2F" w14:paraId="00000122" w14:textId="77777777">
      <w:pPr>
        <w:pBdr>
          <w:top w:val="nil"/>
          <w:left w:val="nil"/>
          <w:bottom w:val="nil"/>
          <w:right w:val="nil"/>
          <w:between w:val="nil"/>
        </w:pBdr>
        <w:jc w:val="both"/>
        <w:rPr>
          <w:sz w:val="20"/>
          <w:szCs w:val="20"/>
        </w:rPr>
      </w:pPr>
      <w:r>
        <w:rPr>
          <w:sz w:val="20"/>
          <w:szCs w:val="20"/>
        </w:rPr>
        <w:t>Con la aprobación  en el marco de la Comisión Nacional de Estupefacientes del Plan Nacional de Promoción de la Salud, Prevención y Atención al Consumo de Sustancias Psicoactivas 2014-2021, se busca reducir el uso de drogas y sus consecuencias adversas, mediante un esfuerzo coherente, sistemático y sostenido, dirigido a la promoción de condiciones y formas de vida saludables, a la prevención del consumo y a la atención de las personas y las comunidades afectadas por el consumo de drogas, esto acompañado del fortalecimiento de los sistemas de información y vigilancia en salud pública.</w:t>
      </w:r>
    </w:p>
    <w:p w:rsidR="001F55BE" w:rsidRDefault="001F55BE" w14:paraId="00000123" w14:textId="77777777">
      <w:pPr>
        <w:pBdr>
          <w:top w:val="nil"/>
          <w:left w:val="nil"/>
          <w:bottom w:val="nil"/>
          <w:right w:val="nil"/>
          <w:between w:val="nil"/>
        </w:pBdr>
        <w:ind w:left="1080"/>
        <w:jc w:val="both"/>
        <w:rPr>
          <w:sz w:val="20"/>
          <w:szCs w:val="20"/>
        </w:rPr>
      </w:pPr>
    </w:p>
    <w:p w:rsidR="001F55BE" w:rsidRDefault="00315C2F" w14:paraId="00000124" w14:textId="77777777">
      <w:pPr>
        <w:pBdr>
          <w:top w:val="nil"/>
          <w:left w:val="nil"/>
          <w:bottom w:val="nil"/>
          <w:right w:val="nil"/>
          <w:between w:val="nil"/>
        </w:pBdr>
        <w:jc w:val="both"/>
        <w:rPr>
          <w:sz w:val="20"/>
          <w:szCs w:val="20"/>
        </w:rPr>
      </w:pPr>
      <w:r>
        <w:rPr>
          <w:sz w:val="20"/>
          <w:szCs w:val="20"/>
        </w:rPr>
        <w:t>Desde el punto de vista de una política integral, es imprescindible priorizar las poblaciones que aún sin consumir drogas, se encuentran en riesgo de hacerlo. Por esta razón se desarrollan programas basados en evidencia que contrarresten estos riesgos, especialmente en población escolar, que es la más vulnerable al consumo.</w:t>
      </w:r>
    </w:p>
    <w:p w:rsidR="001F55BE" w:rsidRDefault="001F55BE" w14:paraId="00000125" w14:textId="77777777">
      <w:pPr>
        <w:pBdr>
          <w:top w:val="nil"/>
          <w:left w:val="nil"/>
          <w:bottom w:val="nil"/>
          <w:right w:val="nil"/>
          <w:between w:val="nil"/>
        </w:pBdr>
        <w:jc w:val="both"/>
        <w:rPr>
          <w:sz w:val="20"/>
          <w:szCs w:val="20"/>
        </w:rPr>
      </w:pPr>
    </w:p>
    <w:p w:rsidR="001F55BE" w:rsidRDefault="00A6049A" w14:paraId="00000126" w14:textId="6F061F35">
      <w:pPr>
        <w:pBdr>
          <w:top w:val="nil"/>
          <w:left w:val="nil"/>
          <w:bottom w:val="nil"/>
          <w:right w:val="nil"/>
          <w:between w:val="nil"/>
        </w:pBdr>
        <w:jc w:val="both"/>
        <w:rPr>
          <w:sz w:val="20"/>
          <w:szCs w:val="20"/>
        </w:rPr>
      </w:pPr>
      <w:r>
        <w:rPr>
          <w:sz w:val="20"/>
          <w:szCs w:val="20"/>
        </w:rPr>
        <w:t>La p</w:t>
      </w:r>
      <w:r w:rsidR="00315C2F">
        <w:rPr>
          <w:sz w:val="20"/>
          <w:szCs w:val="20"/>
        </w:rPr>
        <w:t>revención permite manejar o gestionar más efectivamente el riesgo social y el que busca minimizar la posibilidad del consumo y que éste afecte la salud, la calidad de vida y el bienestar de las personas como:</w:t>
      </w:r>
    </w:p>
    <w:p w:rsidR="001F55BE" w:rsidRDefault="001F55BE" w14:paraId="00000127" w14:textId="77777777">
      <w:pPr>
        <w:spacing w:after="120"/>
        <w:jc w:val="both"/>
        <w:rPr>
          <w:sz w:val="20"/>
          <w:szCs w:val="20"/>
        </w:rPr>
      </w:pPr>
    </w:p>
    <w:tbl>
      <w:tblPr>
        <w:tblStyle w:val="affff3"/>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0E1BD3" w14:paraId="319BA011" w14:textId="77777777">
        <w:trPr>
          <w:jc w:val="center"/>
        </w:trPr>
        <w:tc>
          <w:tcPr>
            <w:tcW w:w="9258" w:type="dxa"/>
            <w:shd w:val="clear" w:color="auto" w:fill="39A900"/>
          </w:tcPr>
          <w:p w:rsidR="001F55BE" w:rsidRDefault="001F55BE" w14:paraId="00000128" w14:textId="77777777">
            <w:pPr>
              <w:spacing w:after="120"/>
              <w:ind w:left="283"/>
              <w:jc w:val="both"/>
              <w:rPr>
                <w:rFonts w:ascii="Arial" w:hAnsi="Arial" w:eastAsia="Arial" w:cs="Arial"/>
                <w:color w:val="000000"/>
                <w:sz w:val="20"/>
                <w:szCs w:val="20"/>
              </w:rPr>
            </w:pPr>
          </w:p>
          <w:p w:rsidR="001F55BE" w:rsidRDefault="00315C2F" w14:paraId="00000129"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 xml:space="preserve">Slider tipo 1 </w:t>
            </w:r>
          </w:p>
          <w:p w:rsidR="001F55BE" w:rsidP="00A6049A" w:rsidRDefault="00351506" w14:paraId="0000012B" w14:textId="5D375503">
            <w:pPr>
              <w:spacing w:after="120"/>
              <w:jc w:val="center"/>
              <w:rPr>
                <w:rFonts w:ascii="Arial" w:hAnsi="Arial" w:eastAsia="Arial" w:cs="Arial"/>
                <w:color w:val="000000"/>
                <w:sz w:val="20"/>
                <w:szCs w:val="20"/>
              </w:rPr>
            </w:pPr>
            <w:sdt>
              <w:sdtPr>
                <w:tag w:val="goog_rdk_15"/>
                <w:id w:val="1440954615"/>
                <w:showingPlcHdr/>
              </w:sdtPr>
              <w:sdtContent>
                <w:r w:rsidR="000E1BD3">
                  <w:t xml:space="preserve">     </w:t>
                </w:r>
                <w:commentRangeStart w:id="16"/>
              </w:sdtContent>
            </w:sdt>
            <w:r w:rsidR="00315C2F">
              <w:rPr>
                <w:rFonts w:ascii="Arial" w:hAnsi="Arial" w:eastAsia="Arial" w:cs="Arial"/>
                <w:color w:val="000000"/>
                <w:sz w:val="20"/>
                <w:szCs w:val="20"/>
              </w:rPr>
              <w:t>CF02_2_2_Personas</w:t>
            </w:r>
            <w:commentRangeEnd w:id="16"/>
            <w:r w:rsidR="00315C2F">
              <w:commentReference w:id="16"/>
            </w:r>
          </w:p>
        </w:tc>
      </w:tr>
    </w:tbl>
    <w:p w:rsidR="001F55BE" w:rsidRDefault="001F55BE" w14:paraId="0000012C" w14:textId="77777777">
      <w:pPr>
        <w:pBdr>
          <w:top w:val="nil"/>
          <w:left w:val="nil"/>
          <w:bottom w:val="nil"/>
          <w:right w:val="nil"/>
          <w:between w:val="nil"/>
        </w:pBdr>
        <w:jc w:val="both"/>
        <w:rPr>
          <w:sz w:val="20"/>
          <w:szCs w:val="20"/>
        </w:rPr>
      </w:pPr>
    </w:p>
    <w:p w:rsidR="001F55BE" w:rsidRDefault="00315C2F" w14:paraId="0000012D" w14:textId="77777777">
      <w:pPr>
        <w:pBdr>
          <w:top w:val="nil"/>
          <w:left w:val="nil"/>
          <w:bottom w:val="nil"/>
          <w:right w:val="nil"/>
          <w:between w:val="nil"/>
        </w:pBdr>
        <w:jc w:val="both"/>
        <w:rPr>
          <w:sz w:val="20"/>
          <w:szCs w:val="20"/>
        </w:rPr>
      </w:pPr>
      <w:r>
        <w:rPr>
          <w:sz w:val="20"/>
          <w:szCs w:val="20"/>
        </w:rPr>
        <w:t>En la siguiente tabla se describe el tema para la prevención del consumo de sustancias psicoactivas que son las acciones y programas basados en la evidencia encaminados a reducir la vulnerabilidad al consumo de SPA (lícitas e ilícitas) interviniendo de manera integral los factores más predictivos del consumo, mediante la creación y fortalecimiento de las condiciones que promuevan estilos de vida saludable y conductas saludables:</w:t>
      </w:r>
    </w:p>
    <w:p w:rsidR="001F55BE" w:rsidRDefault="001F55BE" w14:paraId="0000012E" w14:textId="77777777">
      <w:pPr>
        <w:pBdr>
          <w:top w:val="nil"/>
          <w:left w:val="nil"/>
          <w:bottom w:val="nil"/>
          <w:right w:val="nil"/>
          <w:between w:val="nil"/>
        </w:pBdr>
        <w:ind w:left="1080"/>
        <w:jc w:val="both"/>
        <w:rPr>
          <w:sz w:val="20"/>
          <w:szCs w:val="20"/>
        </w:rPr>
      </w:pPr>
    </w:p>
    <w:p w:rsidR="001F55BE" w:rsidRDefault="00315C2F" w14:paraId="0000012F" w14:textId="77777777">
      <w:pPr>
        <w:pBdr>
          <w:top w:val="nil"/>
          <w:left w:val="nil"/>
          <w:bottom w:val="nil"/>
          <w:right w:val="nil"/>
          <w:between w:val="nil"/>
        </w:pBdr>
        <w:jc w:val="both"/>
        <w:rPr>
          <w:b/>
          <w:sz w:val="20"/>
          <w:szCs w:val="20"/>
        </w:rPr>
      </w:pPr>
      <w:r>
        <w:rPr>
          <w:b/>
          <w:sz w:val="20"/>
          <w:szCs w:val="20"/>
        </w:rPr>
        <w:t>Tabla 2</w:t>
      </w:r>
    </w:p>
    <w:p w:rsidR="001F55BE" w:rsidRDefault="00315C2F" w14:paraId="00000130" w14:textId="77777777">
      <w:pPr>
        <w:pBdr>
          <w:top w:val="nil"/>
          <w:left w:val="nil"/>
          <w:bottom w:val="nil"/>
          <w:right w:val="nil"/>
          <w:between w:val="nil"/>
        </w:pBdr>
        <w:jc w:val="both"/>
        <w:rPr>
          <w:i/>
          <w:sz w:val="20"/>
          <w:szCs w:val="20"/>
        </w:rPr>
      </w:pPr>
      <w:r>
        <w:rPr>
          <w:i/>
          <w:sz w:val="20"/>
          <w:szCs w:val="20"/>
        </w:rPr>
        <w:t>Estrategias y líneas de acción del componente de Prevención</w:t>
      </w:r>
    </w:p>
    <w:tbl>
      <w:tblPr>
        <w:tblStyle w:val="affff4"/>
        <w:tblW w:w="9498"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701"/>
        <w:gridCol w:w="2410"/>
        <w:gridCol w:w="3686"/>
        <w:gridCol w:w="1701"/>
      </w:tblGrid>
      <w:tr w:rsidR="001F55BE" w:rsidTr="00F55DAC" w14:paraId="3A58845E" w14:textId="77777777">
        <w:tc>
          <w:tcPr>
            <w:tcW w:w="1701" w:type="dxa"/>
            <w:shd w:val="clear" w:color="auto" w:fill="DBE5F1"/>
          </w:tcPr>
          <w:p w:rsidR="001F55BE" w:rsidP="00F55DAC" w:rsidRDefault="00315C2F" w14:paraId="00000131" w14:textId="77777777">
            <w:pPr>
              <w:jc w:val="center"/>
              <w:rPr>
                <w:rFonts w:ascii="Arial" w:hAnsi="Arial" w:eastAsia="Arial" w:cs="Arial"/>
                <w:color w:val="000000"/>
                <w:sz w:val="20"/>
                <w:szCs w:val="20"/>
              </w:rPr>
            </w:pPr>
            <w:r>
              <w:rPr>
                <w:rFonts w:ascii="Arial" w:hAnsi="Arial" w:eastAsia="Arial" w:cs="Arial"/>
                <w:color w:val="000000"/>
                <w:sz w:val="20"/>
                <w:szCs w:val="20"/>
              </w:rPr>
              <w:t>OBJETIVO</w:t>
            </w:r>
          </w:p>
        </w:tc>
        <w:tc>
          <w:tcPr>
            <w:tcW w:w="2410" w:type="dxa"/>
            <w:shd w:val="clear" w:color="auto" w:fill="DBE5F1"/>
          </w:tcPr>
          <w:p w:rsidR="001F55BE" w:rsidP="00F55DAC" w:rsidRDefault="00315C2F" w14:paraId="00000132" w14:textId="77777777">
            <w:pPr>
              <w:jc w:val="center"/>
              <w:rPr>
                <w:rFonts w:ascii="Arial" w:hAnsi="Arial" w:eastAsia="Arial" w:cs="Arial"/>
                <w:color w:val="000000"/>
                <w:sz w:val="20"/>
                <w:szCs w:val="20"/>
              </w:rPr>
            </w:pPr>
            <w:r>
              <w:rPr>
                <w:rFonts w:ascii="Arial" w:hAnsi="Arial" w:eastAsia="Arial" w:cs="Arial"/>
                <w:color w:val="000000"/>
                <w:sz w:val="20"/>
                <w:szCs w:val="20"/>
              </w:rPr>
              <w:t>ESTRATEGIAS PLANTEADAS</w:t>
            </w:r>
          </w:p>
        </w:tc>
        <w:tc>
          <w:tcPr>
            <w:tcW w:w="3686" w:type="dxa"/>
            <w:shd w:val="clear" w:color="auto" w:fill="DBE5F1"/>
          </w:tcPr>
          <w:p w:rsidR="001F55BE" w:rsidP="00F55DAC" w:rsidRDefault="00315C2F" w14:paraId="00000133" w14:textId="77777777">
            <w:pPr>
              <w:jc w:val="center"/>
              <w:rPr>
                <w:rFonts w:ascii="Arial" w:hAnsi="Arial" w:eastAsia="Arial" w:cs="Arial"/>
                <w:color w:val="000000"/>
                <w:sz w:val="20"/>
                <w:szCs w:val="20"/>
              </w:rPr>
            </w:pPr>
            <w:r>
              <w:rPr>
                <w:rFonts w:ascii="Arial" w:hAnsi="Arial" w:eastAsia="Arial" w:cs="Arial"/>
                <w:color w:val="000000"/>
                <w:sz w:val="20"/>
                <w:szCs w:val="20"/>
              </w:rPr>
              <w:t>LÍNEAS DE ACCIÓN PRIORIZADAS</w:t>
            </w:r>
          </w:p>
        </w:tc>
        <w:tc>
          <w:tcPr>
            <w:tcW w:w="1701" w:type="dxa"/>
            <w:shd w:val="clear" w:color="auto" w:fill="DBE5F1"/>
          </w:tcPr>
          <w:p w:rsidR="001F55BE" w:rsidP="00F55DAC" w:rsidRDefault="00315C2F" w14:paraId="00000134" w14:textId="77777777">
            <w:pPr>
              <w:jc w:val="center"/>
              <w:rPr>
                <w:rFonts w:ascii="Arial" w:hAnsi="Arial" w:eastAsia="Arial" w:cs="Arial"/>
                <w:color w:val="000000"/>
                <w:sz w:val="20"/>
                <w:szCs w:val="20"/>
              </w:rPr>
            </w:pPr>
            <w:r>
              <w:rPr>
                <w:rFonts w:ascii="Arial" w:hAnsi="Arial" w:eastAsia="Arial" w:cs="Arial"/>
                <w:color w:val="000000"/>
                <w:sz w:val="20"/>
                <w:szCs w:val="20"/>
              </w:rPr>
              <w:t>ENTORNOS PRIORIZADOS</w:t>
            </w:r>
          </w:p>
        </w:tc>
      </w:tr>
      <w:tr w:rsidR="001F55BE" w:rsidTr="00F55DAC" w14:paraId="70DADBF8" w14:textId="77777777">
        <w:tc>
          <w:tcPr>
            <w:tcW w:w="1701" w:type="dxa"/>
            <w:vMerge w:val="restart"/>
            <w:shd w:val="clear" w:color="auto" w:fill="FFFFFF"/>
          </w:tcPr>
          <w:p w:rsidR="001F55BE" w:rsidRDefault="00315C2F" w14:paraId="00000135"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Disminuir la prevalencia de consumo de SPA, el contacto temprano las afectaciones al bienestar y al desarrollo</w:t>
            </w:r>
          </w:p>
        </w:tc>
        <w:tc>
          <w:tcPr>
            <w:tcW w:w="2410" w:type="dxa"/>
            <w:vMerge w:val="restart"/>
            <w:shd w:val="clear" w:color="auto" w:fill="FFFFFF"/>
          </w:tcPr>
          <w:p w:rsidR="001F55BE" w:rsidRDefault="00315C2F" w14:paraId="00000136" w14:textId="5D1AC4E6">
            <w:pPr>
              <w:jc w:val="both"/>
              <w:rPr>
                <w:rFonts w:ascii="Arial" w:hAnsi="Arial" w:eastAsia="Arial" w:cs="Arial"/>
                <w:b w:val="0"/>
                <w:color w:val="000000"/>
                <w:sz w:val="20"/>
                <w:szCs w:val="20"/>
              </w:rPr>
            </w:pPr>
            <w:r>
              <w:rPr>
                <w:rFonts w:ascii="Arial" w:hAnsi="Arial" w:eastAsia="Arial" w:cs="Arial"/>
                <w:b w:val="0"/>
                <w:color w:val="000000"/>
                <w:sz w:val="20"/>
                <w:szCs w:val="20"/>
              </w:rPr>
              <w:t>1 Análisis de viabilidad de la articulación interinstitucional para la prevención del consumo de SPA</w:t>
            </w:r>
            <w:r w:rsidR="00F55DAC">
              <w:rPr>
                <w:rFonts w:ascii="Arial" w:hAnsi="Arial" w:eastAsia="Arial" w:cs="Arial"/>
                <w:b w:val="0"/>
                <w:color w:val="000000"/>
                <w:sz w:val="20"/>
                <w:szCs w:val="20"/>
              </w:rPr>
              <w:t>.</w:t>
            </w:r>
          </w:p>
        </w:tc>
        <w:tc>
          <w:tcPr>
            <w:tcW w:w="3686" w:type="dxa"/>
            <w:shd w:val="clear" w:color="auto" w:fill="FFFFFF"/>
          </w:tcPr>
          <w:p w:rsidR="001F55BE" w:rsidRDefault="00315C2F" w14:paraId="00000137" w14:textId="0437AC3A">
            <w:pPr>
              <w:jc w:val="both"/>
              <w:rPr>
                <w:rFonts w:ascii="Arial" w:hAnsi="Arial" w:eastAsia="Arial" w:cs="Arial"/>
                <w:b w:val="0"/>
                <w:color w:val="000000"/>
                <w:sz w:val="20"/>
                <w:szCs w:val="20"/>
              </w:rPr>
            </w:pPr>
            <w:r>
              <w:rPr>
                <w:rFonts w:ascii="Arial" w:hAnsi="Arial" w:eastAsia="Arial" w:cs="Arial"/>
                <w:b w:val="0"/>
                <w:color w:val="000000"/>
                <w:sz w:val="20"/>
                <w:szCs w:val="20"/>
              </w:rPr>
              <w:t>1.1 Concertación intersectorial para el análisis de la articulación</w:t>
            </w:r>
            <w:r w:rsidR="00F55DAC">
              <w:rPr>
                <w:rFonts w:ascii="Arial" w:hAnsi="Arial" w:eastAsia="Arial" w:cs="Arial"/>
                <w:b w:val="0"/>
                <w:color w:val="000000"/>
                <w:sz w:val="20"/>
                <w:szCs w:val="20"/>
              </w:rPr>
              <w:t>.</w:t>
            </w:r>
          </w:p>
        </w:tc>
        <w:tc>
          <w:tcPr>
            <w:tcW w:w="1701" w:type="dxa"/>
            <w:shd w:val="clear" w:color="auto" w:fill="FFFFFF"/>
          </w:tcPr>
          <w:p w:rsidR="001F55BE" w:rsidRDefault="001F55BE" w14:paraId="00000138" w14:textId="77777777">
            <w:pPr>
              <w:jc w:val="both"/>
              <w:rPr>
                <w:rFonts w:ascii="Arial" w:hAnsi="Arial" w:eastAsia="Arial" w:cs="Arial"/>
                <w:b w:val="0"/>
                <w:color w:val="000000"/>
                <w:sz w:val="20"/>
                <w:szCs w:val="20"/>
              </w:rPr>
            </w:pPr>
          </w:p>
        </w:tc>
      </w:tr>
      <w:tr w:rsidR="001F55BE" w:rsidTr="00F55DAC" w14:paraId="1735A06C" w14:textId="77777777">
        <w:tc>
          <w:tcPr>
            <w:tcW w:w="1701" w:type="dxa"/>
            <w:vMerge/>
            <w:shd w:val="clear" w:color="auto" w:fill="FFFFFF"/>
          </w:tcPr>
          <w:p w:rsidR="001F55BE" w:rsidRDefault="001F55BE" w14:paraId="00000139"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3A"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3B" w14:textId="66D6E4F7">
            <w:pPr>
              <w:jc w:val="both"/>
              <w:rPr>
                <w:rFonts w:ascii="Arial" w:hAnsi="Arial" w:eastAsia="Arial" w:cs="Arial"/>
                <w:b w:val="0"/>
                <w:color w:val="000000"/>
                <w:sz w:val="20"/>
                <w:szCs w:val="20"/>
              </w:rPr>
            </w:pPr>
            <w:r>
              <w:rPr>
                <w:rFonts w:ascii="Arial" w:hAnsi="Arial" w:eastAsia="Arial" w:cs="Arial"/>
                <w:b w:val="0"/>
                <w:color w:val="000000"/>
                <w:sz w:val="20"/>
                <w:szCs w:val="20"/>
              </w:rPr>
              <w:t>1.2 Desarrollo de marco técnico y normativo de la viabilidad de la articulación interinstitucional</w:t>
            </w:r>
            <w:r w:rsidR="00F55DAC">
              <w:rPr>
                <w:rFonts w:ascii="Arial" w:hAnsi="Arial" w:eastAsia="Arial" w:cs="Arial"/>
                <w:b w:val="0"/>
                <w:color w:val="000000"/>
                <w:sz w:val="20"/>
                <w:szCs w:val="20"/>
              </w:rPr>
              <w:t>.</w:t>
            </w:r>
          </w:p>
        </w:tc>
        <w:tc>
          <w:tcPr>
            <w:tcW w:w="1701" w:type="dxa"/>
            <w:shd w:val="clear" w:color="auto" w:fill="FFFFFF"/>
          </w:tcPr>
          <w:p w:rsidR="001F55BE" w:rsidRDefault="001F55BE" w14:paraId="0000013C" w14:textId="77777777">
            <w:pPr>
              <w:jc w:val="both"/>
              <w:rPr>
                <w:rFonts w:ascii="Arial" w:hAnsi="Arial" w:eastAsia="Arial" w:cs="Arial"/>
                <w:b w:val="0"/>
                <w:color w:val="000000"/>
                <w:sz w:val="20"/>
                <w:szCs w:val="20"/>
              </w:rPr>
            </w:pPr>
          </w:p>
        </w:tc>
      </w:tr>
      <w:tr w:rsidR="001F55BE" w:rsidTr="00F55DAC" w14:paraId="7F58154A" w14:textId="77777777">
        <w:tc>
          <w:tcPr>
            <w:tcW w:w="1701" w:type="dxa"/>
            <w:vMerge/>
            <w:shd w:val="clear" w:color="auto" w:fill="FFFFFF"/>
          </w:tcPr>
          <w:p w:rsidR="001F55BE" w:rsidRDefault="001F55BE" w14:paraId="0000013D"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val="restart"/>
            <w:shd w:val="clear" w:color="auto" w:fill="FFFFFF"/>
          </w:tcPr>
          <w:p w:rsidR="00F55DAC" w:rsidRDefault="00F55DAC" w14:paraId="1D3F1589" w14:textId="77777777">
            <w:pPr>
              <w:jc w:val="both"/>
              <w:rPr>
                <w:rFonts w:ascii="Arial" w:hAnsi="Arial" w:eastAsia="Arial" w:cs="Arial"/>
                <w:b w:val="0"/>
                <w:color w:val="000000"/>
                <w:sz w:val="20"/>
                <w:szCs w:val="20"/>
              </w:rPr>
            </w:pPr>
          </w:p>
          <w:p w:rsidR="001F55BE" w:rsidRDefault="00315C2F" w14:paraId="0000013E" w14:textId="67009E58">
            <w:pPr>
              <w:jc w:val="both"/>
              <w:rPr>
                <w:rFonts w:ascii="Arial" w:hAnsi="Arial" w:eastAsia="Arial" w:cs="Arial"/>
                <w:b w:val="0"/>
                <w:color w:val="000000"/>
                <w:sz w:val="20"/>
                <w:szCs w:val="20"/>
              </w:rPr>
            </w:pPr>
            <w:r>
              <w:rPr>
                <w:rFonts w:ascii="Arial" w:hAnsi="Arial" w:eastAsia="Arial" w:cs="Arial"/>
                <w:b w:val="0"/>
                <w:color w:val="000000"/>
                <w:sz w:val="20"/>
                <w:szCs w:val="20"/>
              </w:rPr>
              <w:t>2 Diseño e implementación de programas preventivos que reduzcan la posibilidad de contacto con las sustancias lícitas e ilícitas, así como el reconocimiento y afrontamiento ante situaciones de consumo</w:t>
            </w:r>
            <w:r w:rsidR="00F55DAC">
              <w:rPr>
                <w:rFonts w:ascii="Arial" w:hAnsi="Arial" w:eastAsia="Arial" w:cs="Arial"/>
                <w:b w:val="0"/>
                <w:color w:val="000000"/>
                <w:sz w:val="20"/>
                <w:szCs w:val="20"/>
              </w:rPr>
              <w:t>.</w:t>
            </w:r>
          </w:p>
        </w:tc>
        <w:tc>
          <w:tcPr>
            <w:tcW w:w="3686" w:type="dxa"/>
            <w:shd w:val="clear" w:color="auto" w:fill="FFFFFF"/>
          </w:tcPr>
          <w:p w:rsidR="00F55DAC" w:rsidRDefault="00F55DAC" w14:paraId="19B6A5C4" w14:textId="77777777">
            <w:pPr>
              <w:jc w:val="both"/>
              <w:rPr>
                <w:rFonts w:ascii="Arial" w:hAnsi="Arial" w:eastAsia="Arial" w:cs="Arial"/>
                <w:b w:val="0"/>
                <w:color w:val="000000"/>
                <w:sz w:val="20"/>
                <w:szCs w:val="20"/>
              </w:rPr>
            </w:pPr>
          </w:p>
          <w:p w:rsidR="001F55BE" w:rsidRDefault="00315C2F" w14:paraId="0000013F" w14:textId="1829E158">
            <w:pPr>
              <w:jc w:val="both"/>
              <w:rPr>
                <w:rFonts w:ascii="Arial" w:hAnsi="Arial" w:eastAsia="Arial" w:cs="Arial"/>
                <w:b w:val="0"/>
                <w:color w:val="000000"/>
                <w:sz w:val="20"/>
                <w:szCs w:val="20"/>
              </w:rPr>
            </w:pPr>
            <w:r>
              <w:rPr>
                <w:rFonts w:ascii="Arial" w:hAnsi="Arial" w:eastAsia="Arial" w:cs="Arial"/>
                <w:b w:val="0"/>
                <w:color w:val="000000"/>
                <w:sz w:val="20"/>
                <w:szCs w:val="20"/>
              </w:rPr>
              <w:t>2.1 Desarrollo de habilidades y competencias en los diferentes actores de la comunidad educativa, que les permita afrontar situaciones relacionadas con el consumo de SPA (expendio, experimentación, uso, estigma, entre otros.</w:t>
            </w:r>
          </w:p>
        </w:tc>
        <w:tc>
          <w:tcPr>
            <w:tcW w:w="1701" w:type="dxa"/>
            <w:shd w:val="clear" w:color="auto" w:fill="FFFFFF"/>
          </w:tcPr>
          <w:p w:rsidR="00F55DAC" w:rsidRDefault="00F55DAC" w14:paraId="5F420E9E" w14:textId="77777777">
            <w:pPr>
              <w:jc w:val="both"/>
              <w:rPr>
                <w:rFonts w:ascii="Arial" w:hAnsi="Arial" w:eastAsia="Arial" w:cs="Arial"/>
                <w:b w:val="0"/>
                <w:color w:val="000000"/>
                <w:sz w:val="20"/>
                <w:szCs w:val="20"/>
              </w:rPr>
            </w:pPr>
          </w:p>
          <w:p w:rsidR="001F55BE" w:rsidRDefault="00315C2F" w14:paraId="00000140" w14:textId="71DFCB9E">
            <w:pPr>
              <w:jc w:val="both"/>
              <w:rPr>
                <w:rFonts w:ascii="Arial" w:hAnsi="Arial" w:eastAsia="Arial" w:cs="Arial"/>
                <w:b w:val="0"/>
                <w:color w:val="000000"/>
                <w:sz w:val="20"/>
                <w:szCs w:val="20"/>
              </w:rPr>
            </w:pPr>
            <w:r>
              <w:rPr>
                <w:rFonts w:ascii="Arial" w:hAnsi="Arial" w:eastAsia="Arial" w:cs="Arial"/>
                <w:b w:val="0"/>
                <w:color w:val="000000"/>
                <w:sz w:val="20"/>
                <w:szCs w:val="20"/>
              </w:rPr>
              <w:t>Escolar</w:t>
            </w:r>
            <w:r w:rsidR="00F55DAC">
              <w:rPr>
                <w:rFonts w:ascii="Arial" w:hAnsi="Arial" w:eastAsia="Arial" w:cs="Arial"/>
                <w:b w:val="0"/>
                <w:color w:val="000000"/>
                <w:sz w:val="20"/>
                <w:szCs w:val="20"/>
              </w:rPr>
              <w:t>.</w:t>
            </w:r>
          </w:p>
        </w:tc>
      </w:tr>
      <w:tr w:rsidR="001F55BE" w:rsidTr="00F55DAC" w14:paraId="7135B1B7" w14:textId="77777777">
        <w:tc>
          <w:tcPr>
            <w:tcW w:w="1701" w:type="dxa"/>
            <w:vMerge/>
            <w:shd w:val="clear" w:color="auto" w:fill="FFFFFF"/>
          </w:tcPr>
          <w:p w:rsidR="001F55BE" w:rsidRDefault="001F55BE" w14:paraId="00000141"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42"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43" w14:textId="1DC77A4D">
            <w:pPr>
              <w:jc w:val="both"/>
              <w:rPr>
                <w:rFonts w:ascii="Arial" w:hAnsi="Arial" w:eastAsia="Arial" w:cs="Arial"/>
                <w:b w:val="0"/>
                <w:color w:val="000000"/>
                <w:sz w:val="20"/>
                <w:szCs w:val="20"/>
              </w:rPr>
            </w:pPr>
            <w:r>
              <w:rPr>
                <w:rFonts w:ascii="Arial" w:hAnsi="Arial" w:eastAsia="Arial" w:cs="Arial"/>
                <w:b w:val="0"/>
                <w:color w:val="000000"/>
                <w:sz w:val="20"/>
                <w:szCs w:val="20"/>
              </w:rPr>
              <w:t>2.2 Diseño y desarrollo de herramientas para el fortalecimiento de los factores protectores y disminución de factores de riesgo en NNAJ frente al consumo de SPA, haciendo uso de las tecnologías de la información y la comunicación y de acciones de información, educación y comunicación (IEC)</w:t>
            </w:r>
            <w:r w:rsidR="00F55DAC">
              <w:rPr>
                <w:rFonts w:ascii="Arial" w:hAnsi="Arial" w:eastAsia="Arial" w:cs="Arial"/>
                <w:b w:val="0"/>
                <w:color w:val="000000"/>
                <w:sz w:val="20"/>
                <w:szCs w:val="20"/>
              </w:rPr>
              <w:t>.</w:t>
            </w:r>
          </w:p>
        </w:tc>
        <w:tc>
          <w:tcPr>
            <w:tcW w:w="1701" w:type="dxa"/>
            <w:shd w:val="clear" w:color="auto" w:fill="FFFFFF"/>
          </w:tcPr>
          <w:p w:rsidR="001F55BE" w:rsidRDefault="00315C2F" w14:paraId="00000144" w14:textId="1778A75B">
            <w:pPr>
              <w:jc w:val="both"/>
              <w:rPr>
                <w:rFonts w:ascii="Arial" w:hAnsi="Arial" w:eastAsia="Arial" w:cs="Arial"/>
                <w:b w:val="0"/>
                <w:color w:val="000000"/>
                <w:sz w:val="20"/>
                <w:szCs w:val="20"/>
              </w:rPr>
            </w:pPr>
            <w:r>
              <w:rPr>
                <w:rFonts w:ascii="Arial" w:hAnsi="Arial" w:eastAsia="Arial" w:cs="Arial"/>
                <w:b w:val="0"/>
                <w:color w:val="000000"/>
                <w:sz w:val="20"/>
                <w:szCs w:val="20"/>
              </w:rPr>
              <w:t>Escolar</w:t>
            </w:r>
            <w:r w:rsidR="00F55DAC">
              <w:rPr>
                <w:rFonts w:ascii="Arial" w:hAnsi="Arial" w:eastAsia="Arial" w:cs="Arial"/>
                <w:b w:val="0"/>
                <w:color w:val="000000"/>
                <w:sz w:val="20"/>
                <w:szCs w:val="20"/>
              </w:rPr>
              <w:t>.</w:t>
            </w:r>
          </w:p>
          <w:p w:rsidR="001F55BE" w:rsidRDefault="00315C2F" w14:paraId="00000145" w14:textId="79093915">
            <w:pPr>
              <w:jc w:val="both"/>
              <w:rPr>
                <w:rFonts w:ascii="Arial" w:hAnsi="Arial" w:eastAsia="Arial" w:cs="Arial"/>
                <w:b w:val="0"/>
                <w:color w:val="000000"/>
                <w:sz w:val="20"/>
                <w:szCs w:val="20"/>
              </w:rPr>
            </w:pPr>
            <w:r>
              <w:rPr>
                <w:rFonts w:ascii="Arial" w:hAnsi="Arial" w:eastAsia="Arial" w:cs="Arial"/>
                <w:b w:val="0"/>
                <w:color w:val="000000"/>
                <w:sz w:val="20"/>
                <w:szCs w:val="20"/>
              </w:rPr>
              <w:t>Familiar</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p>
        </w:tc>
      </w:tr>
      <w:tr w:rsidR="001F55BE" w:rsidTr="00F55DAC" w14:paraId="33EFA0CF" w14:textId="77777777">
        <w:tc>
          <w:tcPr>
            <w:tcW w:w="1701" w:type="dxa"/>
            <w:vMerge/>
            <w:shd w:val="clear" w:color="auto" w:fill="FFFFFF"/>
          </w:tcPr>
          <w:p w:rsidR="001F55BE" w:rsidRDefault="001F55BE" w14:paraId="00000146"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47"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48" w14:textId="38730D10">
            <w:pPr>
              <w:jc w:val="both"/>
              <w:rPr>
                <w:rFonts w:ascii="Arial" w:hAnsi="Arial" w:eastAsia="Arial" w:cs="Arial"/>
                <w:b w:val="0"/>
                <w:color w:val="000000"/>
                <w:sz w:val="20"/>
                <w:szCs w:val="20"/>
              </w:rPr>
            </w:pPr>
            <w:r>
              <w:rPr>
                <w:rFonts w:ascii="Arial" w:hAnsi="Arial" w:eastAsia="Arial" w:cs="Arial"/>
                <w:b w:val="0"/>
                <w:color w:val="000000"/>
                <w:sz w:val="20"/>
                <w:szCs w:val="20"/>
              </w:rPr>
              <w:t>2.3 Creación y fortalecimiento de espacios de información, sensibilización, detección temprana e intervenciones breves del consumo de SPA, y reducir la progresión a consumos problemáticos</w:t>
            </w:r>
            <w:r w:rsidR="00F55DAC">
              <w:rPr>
                <w:rFonts w:ascii="Arial" w:hAnsi="Arial" w:eastAsia="Arial" w:cs="Arial"/>
                <w:b w:val="0"/>
                <w:color w:val="000000"/>
                <w:sz w:val="20"/>
                <w:szCs w:val="20"/>
              </w:rPr>
              <w:t>.</w:t>
            </w:r>
          </w:p>
        </w:tc>
        <w:tc>
          <w:tcPr>
            <w:tcW w:w="1701" w:type="dxa"/>
            <w:shd w:val="clear" w:color="auto" w:fill="FFFFFF"/>
          </w:tcPr>
          <w:p w:rsidR="001F55BE" w:rsidRDefault="00315C2F" w14:paraId="00000149" w14:textId="12D2B4E9">
            <w:pPr>
              <w:jc w:val="both"/>
              <w:rPr>
                <w:rFonts w:ascii="Arial" w:hAnsi="Arial" w:eastAsia="Arial" w:cs="Arial"/>
                <w:b w:val="0"/>
                <w:color w:val="000000"/>
                <w:sz w:val="20"/>
                <w:szCs w:val="20"/>
              </w:rPr>
            </w:pPr>
            <w:r>
              <w:rPr>
                <w:rFonts w:ascii="Arial" w:hAnsi="Arial" w:eastAsia="Arial" w:cs="Arial"/>
                <w:b w:val="0"/>
                <w:color w:val="000000"/>
                <w:sz w:val="20"/>
                <w:szCs w:val="20"/>
              </w:rPr>
              <w:t>Universitario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Laboral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p>
        </w:tc>
      </w:tr>
      <w:tr w:rsidR="001F55BE" w:rsidTr="00F55DAC" w14:paraId="0AF8EB43" w14:textId="77777777">
        <w:tc>
          <w:tcPr>
            <w:tcW w:w="1701" w:type="dxa"/>
            <w:vMerge/>
            <w:shd w:val="clear" w:color="auto" w:fill="FFFFFF"/>
          </w:tcPr>
          <w:p w:rsidR="001F55BE" w:rsidRDefault="001F55BE" w14:paraId="0000014A"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4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4C" w14:textId="30C8F50E">
            <w:pPr>
              <w:jc w:val="both"/>
              <w:rPr>
                <w:rFonts w:ascii="Arial" w:hAnsi="Arial" w:eastAsia="Arial" w:cs="Arial"/>
                <w:b w:val="0"/>
                <w:color w:val="000000"/>
                <w:sz w:val="20"/>
                <w:szCs w:val="20"/>
              </w:rPr>
            </w:pPr>
            <w:r>
              <w:rPr>
                <w:rFonts w:ascii="Arial" w:hAnsi="Arial" w:eastAsia="Arial" w:cs="Arial"/>
                <w:b w:val="0"/>
                <w:color w:val="000000"/>
                <w:sz w:val="20"/>
                <w:szCs w:val="20"/>
              </w:rPr>
              <w:t>2.4 Diseño de lineamientos que guíen las acciones, planes, programas y proyectos de prevención en diferentes contextos</w:t>
            </w:r>
            <w:r w:rsidR="00F55DAC">
              <w:rPr>
                <w:rFonts w:ascii="Arial" w:hAnsi="Arial" w:eastAsia="Arial" w:cs="Arial"/>
                <w:b w:val="0"/>
                <w:color w:val="000000"/>
                <w:sz w:val="20"/>
                <w:szCs w:val="20"/>
              </w:rPr>
              <w:t>.</w:t>
            </w:r>
          </w:p>
        </w:tc>
        <w:tc>
          <w:tcPr>
            <w:tcW w:w="1701" w:type="dxa"/>
            <w:shd w:val="clear" w:color="auto" w:fill="FFFFFF"/>
          </w:tcPr>
          <w:p w:rsidR="001F55BE" w:rsidRDefault="00315C2F" w14:paraId="0000014D" w14:textId="685CD902">
            <w:pPr>
              <w:jc w:val="both"/>
              <w:rPr>
                <w:rFonts w:ascii="Arial" w:hAnsi="Arial" w:eastAsia="Arial" w:cs="Arial"/>
                <w:b w:val="0"/>
                <w:color w:val="000000"/>
                <w:sz w:val="20"/>
                <w:szCs w:val="20"/>
              </w:rPr>
            </w:pPr>
            <w:r>
              <w:rPr>
                <w:rFonts w:ascii="Arial" w:hAnsi="Arial" w:eastAsia="Arial" w:cs="Arial"/>
                <w:b w:val="0"/>
                <w:color w:val="000000"/>
                <w:sz w:val="20"/>
                <w:szCs w:val="20"/>
              </w:rPr>
              <w:t>Escolar</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Universitario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Laboral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Familiar</w:t>
            </w:r>
            <w:r w:rsidR="00F55DAC">
              <w:rPr>
                <w:rFonts w:ascii="Arial" w:hAnsi="Arial" w:eastAsia="Arial" w:cs="Arial"/>
                <w:b w:val="0"/>
                <w:color w:val="000000"/>
                <w:sz w:val="20"/>
                <w:szCs w:val="20"/>
              </w:rPr>
              <w:t>.</w:t>
            </w:r>
          </w:p>
        </w:tc>
      </w:tr>
      <w:tr w:rsidR="001F55BE" w:rsidTr="00F55DAC" w14:paraId="0A661673" w14:textId="77777777">
        <w:tc>
          <w:tcPr>
            <w:tcW w:w="1701" w:type="dxa"/>
            <w:vMerge/>
            <w:shd w:val="clear" w:color="auto" w:fill="FFFFFF"/>
          </w:tcPr>
          <w:p w:rsidR="001F55BE" w:rsidRDefault="001F55BE" w14:paraId="0000014E"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4F"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50"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2.5 Desarrollo y promoción en el entorno familiar de prácticas de crianza positivas y de baja hostilidad que retarden el contacto con las sustancias lícitas y prevengan el consumo de éstas y las ilícitas.</w:t>
            </w:r>
          </w:p>
        </w:tc>
        <w:tc>
          <w:tcPr>
            <w:tcW w:w="1701" w:type="dxa"/>
            <w:shd w:val="clear" w:color="auto" w:fill="FFFFFF"/>
          </w:tcPr>
          <w:p w:rsidR="001F55BE" w:rsidRDefault="00315C2F" w14:paraId="00000151" w14:textId="4CFE19D6">
            <w:pPr>
              <w:jc w:val="both"/>
              <w:rPr>
                <w:rFonts w:ascii="Arial" w:hAnsi="Arial" w:eastAsia="Arial" w:cs="Arial"/>
                <w:b w:val="0"/>
                <w:color w:val="000000"/>
                <w:sz w:val="20"/>
                <w:szCs w:val="20"/>
              </w:rPr>
            </w:pPr>
            <w:r>
              <w:rPr>
                <w:rFonts w:ascii="Arial" w:hAnsi="Arial" w:eastAsia="Arial" w:cs="Arial"/>
                <w:b w:val="0"/>
                <w:color w:val="000000"/>
                <w:sz w:val="20"/>
                <w:szCs w:val="20"/>
              </w:rPr>
              <w:t>Familiar</w:t>
            </w:r>
            <w:r w:rsidR="00F55DAC">
              <w:rPr>
                <w:rFonts w:ascii="Arial" w:hAnsi="Arial" w:eastAsia="Arial" w:cs="Arial"/>
                <w:b w:val="0"/>
                <w:color w:val="000000"/>
                <w:sz w:val="20"/>
                <w:szCs w:val="20"/>
              </w:rPr>
              <w:t>.</w:t>
            </w:r>
          </w:p>
        </w:tc>
      </w:tr>
      <w:tr w:rsidR="001F55BE" w:rsidTr="00F55DAC" w14:paraId="0977FA98" w14:textId="77777777">
        <w:tc>
          <w:tcPr>
            <w:tcW w:w="1701" w:type="dxa"/>
            <w:vMerge/>
            <w:shd w:val="clear" w:color="auto" w:fill="FFFFFF"/>
          </w:tcPr>
          <w:p w:rsidR="001F55BE" w:rsidRDefault="001F55BE" w14:paraId="00000152"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410" w:type="dxa"/>
            <w:vMerge/>
            <w:shd w:val="clear" w:color="auto" w:fill="FFFFFF"/>
          </w:tcPr>
          <w:p w:rsidR="001F55BE" w:rsidRDefault="001F55BE" w14:paraId="00000153"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686" w:type="dxa"/>
            <w:shd w:val="clear" w:color="auto" w:fill="FFFFFF"/>
          </w:tcPr>
          <w:p w:rsidR="001F55BE" w:rsidRDefault="00315C2F" w14:paraId="00000154"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2.6 Desarrollo de conocimientos y habilidades en las comunidades, que </w:t>
            </w:r>
            <w:r>
              <w:rPr>
                <w:rFonts w:ascii="Arial" w:hAnsi="Arial" w:eastAsia="Arial" w:cs="Arial"/>
                <w:b w:val="0"/>
                <w:color w:val="000000"/>
                <w:sz w:val="20"/>
                <w:szCs w:val="20"/>
              </w:rPr>
              <w:lastRenderedPageBreak/>
              <w:t>les permitan potenciar su rol preventivo y de afrontamiento al consumo.</w:t>
            </w:r>
          </w:p>
        </w:tc>
        <w:tc>
          <w:tcPr>
            <w:tcW w:w="1701" w:type="dxa"/>
            <w:shd w:val="clear" w:color="auto" w:fill="FFFFFF"/>
          </w:tcPr>
          <w:p w:rsidR="001F55BE" w:rsidRDefault="00315C2F" w14:paraId="00000155" w14:textId="4B32071A">
            <w:pPr>
              <w:jc w:val="both"/>
              <w:rPr>
                <w:rFonts w:ascii="Arial" w:hAnsi="Arial" w:eastAsia="Arial" w:cs="Arial"/>
                <w:b w:val="0"/>
                <w:color w:val="000000"/>
                <w:sz w:val="20"/>
                <w:szCs w:val="20"/>
              </w:rPr>
            </w:pPr>
            <w:r>
              <w:rPr>
                <w:rFonts w:ascii="Arial" w:hAnsi="Arial" w:eastAsia="Arial" w:cs="Arial"/>
                <w:b w:val="0"/>
                <w:color w:val="000000"/>
                <w:sz w:val="20"/>
                <w:szCs w:val="20"/>
              </w:rPr>
              <w:lastRenderedPageBreak/>
              <w:t>Comunitario</w:t>
            </w:r>
            <w:r w:rsidR="00F55DAC">
              <w:rPr>
                <w:rFonts w:ascii="Arial" w:hAnsi="Arial" w:eastAsia="Arial" w:cs="Arial"/>
                <w:b w:val="0"/>
                <w:color w:val="000000"/>
                <w:sz w:val="20"/>
                <w:szCs w:val="20"/>
              </w:rPr>
              <w:t>.</w:t>
            </w:r>
          </w:p>
        </w:tc>
      </w:tr>
    </w:tbl>
    <w:p w:rsidR="001F55BE" w:rsidRDefault="00315C2F" w14:paraId="00000156" w14:textId="77777777">
      <w:pPr>
        <w:pBdr>
          <w:top w:val="nil"/>
          <w:left w:val="nil"/>
          <w:bottom w:val="nil"/>
          <w:right w:val="nil"/>
          <w:between w:val="nil"/>
        </w:pBdr>
        <w:ind w:left="1275"/>
        <w:rPr>
          <w:sz w:val="20"/>
          <w:szCs w:val="20"/>
        </w:rPr>
      </w:pPr>
      <w:r>
        <w:rPr>
          <w:sz w:val="20"/>
          <w:szCs w:val="20"/>
        </w:rPr>
        <w:lastRenderedPageBreak/>
        <w:t xml:space="preserve">Nota. </w:t>
      </w:r>
      <w:proofErr w:type="spellStart"/>
      <w:r>
        <w:rPr>
          <w:sz w:val="20"/>
          <w:szCs w:val="20"/>
        </w:rPr>
        <w:t>MinSalud</w:t>
      </w:r>
      <w:proofErr w:type="spellEnd"/>
      <w:r>
        <w:rPr>
          <w:sz w:val="20"/>
          <w:szCs w:val="20"/>
        </w:rPr>
        <w:t xml:space="preserve"> (2021) </w:t>
      </w:r>
    </w:p>
    <w:p w:rsidR="001F55BE" w:rsidRDefault="001F55BE" w14:paraId="00000157" w14:textId="77777777">
      <w:pPr>
        <w:pBdr>
          <w:top w:val="nil"/>
          <w:left w:val="nil"/>
          <w:bottom w:val="nil"/>
          <w:right w:val="nil"/>
          <w:between w:val="nil"/>
        </w:pBdr>
        <w:ind w:left="1080"/>
        <w:jc w:val="both"/>
        <w:rPr>
          <w:sz w:val="20"/>
          <w:szCs w:val="20"/>
        </w:rPr>
      </w:pPr>
    </w:p>
    <w:p w:rsidR="001F55BE" w:rsidRDefault="001F55BE" w14:paraId="00000158" w14:textId="77777777">
      <w:pPr>
        <w:pBdr>
          <w:top w:val="nil"/>
          <w:left w:val="nil"/>
          <w:bottom w:val="nil"/>
          <w:right w:val="nil"/>
          <w:between w:val="nil"/>
        </w:pBdr>
        <w:ind w:left="1080"/>
        <w:jc w:val="both"/>
        <w:rPr>
          <w:sz w:val="20"/>
          <w:szCs w:val="20"/>
        </w:rPr>
      </w:pPr>
    </w:p>
    <w:p w:rsidR="001F55BE" w:rsidP="0065168E" w:rsidRDefault="00315C2F" w14:paraId="00000159" w14:textId="77777777">
      <w:pPr>
        <w:pBdr>
          <w:top w:val="nil"/>
          <w:left w:val="nil"/>
          <w:bottom w:val="nil"/>
          <w:right w:val="nil"/>
          <w:between w:val="nil"/>
        </w:pBdr>
        <w:jc w:val="both"/>
        <w:rPr>
          <w:b/>
          <w:sz w:val="20"/>
          <w:szCs w:val="20"/>
        </w:rPr>
      </w:pPr>
      <w:r>
        <w:rPr>
          <w:b/>
          <w:sz w:val="20"/>
          <w:szCs w:val="20"/>
        </w:rPr>
        <w:t>2.2. Mitigación</w:t>
      </w:r>
    </w:p>
    <w:p w:rsidR="001F55BE" w:rsidRDefault="001F55BE" w14:paraId="0000015A" w14:textId="77777777">
      <w:pPr>
        <w:pBdr>
          <w:top w:val="nil"/>
          <w:left w:val="nil"/>
          <w:bottom w:val="nil"/>
          <w:right w:val="nil"/>
          <w:between w:val="nil"/>
        </w:pBdr>
        <w:ind w:left="720"/>
        <w:jc w:val="both"/>
        <w:rPr>
          <w:b/>
          <w:sz w:val="20"/>
          <w:szCs w:val="20"/>
        </w:rPr>
      </w:pPr>
    </w:p>
    <w:p w:rsidR="001F55BE" w:rsidP="7211F8E9" w:rsidRDefault="00315C2F" w14:paraId="0000015B" w14:textId="2E08C1BC">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 xml:space="preserve">Busca reducir los efectos adversos de los peligros, tanto previo a que se concreten como una vez que ya lo hicieron y se han convertido en “daños”. </w:t>
      </w:r>
      <w:r w:rsidRPr="7211F8E9" w:rsidR="00315C2F">
        <w:rPr>
          <w:sz w:val="20"/>
          <w:szCs w:val="20"/>
        </w:rPr>
        <w:t>Por esto, se necesita que el Estado, implemente diferentes maneras de atención a la población que ya está en contacto con ellas empero que dicho consumo todavía no es cuestionable, sin embargo, que en ausencia de dichos programas si puede llegar a serlo.</w:t>
      </w:r>
      <w:r w:rsidRPr="7211F8E9" w:rsidR="00315C2F">
        <w:rPr>
          <w:sz w:val="20"/>
          <w:szCs w:val="20"/>
        </w:rPr>
        <w:t xml:space="preserve"> Dichos programas tienen la posibilidad de situarse en los entornos donde los consumos </w:t>
      </w:r>
      <w:r w:rsidRPr="7211F8E9" w:rsidR="234FE9B1">
        <w:rPr>
          <w:sz w:val="20"/>
          <w:szCs w:val="20"/>
        </w:rPr>
        <w:t>acostumbran a</w:t>
      </w:r>
      <w:r w:rsidRPr="7211F8E9" w:rsidR="00315C2F">
        <w:rPr>
          <w:sz w:val="20"/>
          <w:szCs w:val="20"/>
        </w:rPr>
        <w:t xml:space="preserve"> darse, como él o en los espacios de tiempo libre, educativo, el barrial comunitario, entre otros. Entre más rápido se acepte e intervenga el consumo, sin estigmatización ni exclusión, mejor pronóstico y menos peligro de exponer los problemas asociados como, por ejemplo; deserción estudiantil y gremial, deterioro de las interacciones parentales, desgaste de las interrelaciones comunitarias, entre otras. </w:t>
      </w:r>
    </w:p>
    <w:p w:rsidR="0065168E" w:rsidP="0065168E" w:rsidRDefault="0065168E" w14:paraId="3F87D7E8" w14:textId="77777777">
      <w:pPr>
        <w:pBdr>
          <w:top w:val="nil"/>
          <w:left w:val="nil"/>
          <w:bottom w:val="nil"/>
          <w:right w:val="nil"/>
          <w:between w:val="nil"/>
        </w:pBdr>
        <w:jc w:val="both"/>
        <w:rPr>
          <w:sz w:val="20"/>
          <w:szCs w:val="20"/>
        </w:rPr>
      </w:pPr>
    </w:p>
    <w:p w:rsidR="001F55BE" w:rsidP="0065168E" w:rsidRDefault="00315C2F" w14:paraId="0000015C" w14:textId="01A55A5A">
      <w:pPr>
        <w:pBdr>
          <w:top w:val="nil"/>
          <w:left w:val="nil"/>
          <w:bottom w:val="nil"/>
          <w:right w:val="nil"/>
          <w:between w:val="nil"/>
        </w:pBdr>
        <w:jc w:val="both"/>
        <w:rPr>
          <w:sz w:val="20"/>
          <w:szCs w:val="20"/>
        </w:rPr>
      </w:pPr>
      <w:r>
        <w:rPr>
          <w:sz w:val="20"/>
          <w:szCs w:val="20"/>
        </w:rPr>
        <w:t>Los periodos a intentar según su edad son:</w:t>
      </w:r>
    </w:p>
    <w:p w:rsidR="001F55BE" w:rsidRDefault="001F55BE" w14:paraId="0000015D" w14:textId="77777777">
      <w:pPr>
        <w:pBdr>
          <w:top w:val="nil"/>
          <w:left w:val="nil"/>
          <w:bottom w:val="nil"/>
          <w:right w:val="nil"/>
          <w:between w:val="nil"/>
        </w:pBdr>
        <w:ind w:left="1080"/>
        <w:jc w:val="both"/>
        <w:rPr>
          <w:sz w:val="20"/>
          <w:szCs w:val="20"/>
        </w:rPr>
      </w:pPr>
    </w:p>
    <w:p w:rsidRPr="00E11659" w:rsidR="001F55BE" w:rsidP="00E11659" w:rsidRDefault="00315C2F" w14:paraId="0000015E" w14:textId="77777777">
      <w:pPr>
        <w:pStyle w:val="Prrafodelista"/>
        <w:numPr>
          <w:ilvl w:val="0"/>
          <w:numId w:val="20"/>
        </w:numPr>
        <w:pBdr>
          <w:top w:val="nil"/>
          <w:left w:val="nil"/>
          <w:bottom w:val="nil"/>
          <w:right w:val="nil"/>
          <w:between w:val="nil"/>
        </w:pBdr>
        <w:jc w:val="both"/>
        <w:rPr>
          <w:b/>
          <w:sz w:val="20"/>
          <w:szCs w:val="20"/>
        </w:rPr>
      </w:pPr>
      <w:r w:rsidRPr="00E11659">
        <w:rPr>
          <w:b/>
          <w:sz w:val="20"/>
          <w:szCs w:val="20"/>
        </w:rPr>
        <w:t>Infancia</w:t>
      </w:r>
    </w:p>
    <w:p w:rsidR="001F55BE" w:rsidRDefault="00351506" w14:paraId="0000015F" w14:textId="77777777">
      <w:pPr>
        <w:pBdr>
          <w:top w:val="nil"/>
          <w:left w:val="nil"/>
          <w:bottom w:val="nil"/>
          <w:right w:val="nil"/>
          <w:between w:val="nil"/>
        </w:pBdr>
        <w:ind w:left="720"/>
        <w:jc w:val="center"/>
        <w:rPr>
          <w:b/>
          <w:sz w:val="20"/>
          <w:szCs w:val="20"/>
        </w:rPr>
      </w:pPr>
      <w:sdt>
        <w:sdtPr>
          <w:tag w:val="goog_rdk_16"/>
          <w:id w:val="-1247180490"/>
        </w:sdtPr>
        <w:sdtContent>
          <w:commentRangeStart w:id="17"/>
        </w:sdtContent>
      </w:sdt>
      <w:r w:rsidR="00315C2F">
        <w:rPr>
          <w:b/>
          <w:noProof/>
          <w:sz w:val="20"/>
          <w:szCs w:val="20"/>
        </w:rPr>
        <w:drawing>
          <wp:inline distT="114300" distB="114300" distL="114300" distR="114300" wp14:anchorId="244DC7BD" wp14:editId="52C13E2A">
            <wp:extent cx="2966037" cy="1936376"/>
            <wp:effectExtent l="0" t="0" r="6350" b="6985"/>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970677" cy="1939405"/>
                    </a:xfrm>
                    <a:prstGeom prst="rect">
                      <a:avLst/>
                    </a:prstGeom>
                    <a:ln/>
                  </pic:spPr>
                </pic:pic>
              </a:graphicData>
            </a:graphic>
          </wp:inline>
        </w:drawing>
      </w:r>
      <w:commentRangeEnd w:id="17"/>
      <w:r w:rsidR="00315C2F">
        <w:commentReference w:id="17"/>
      </w:r>
    </w:p>
    <w:p w:rsidR="001F55BE" w:rsidRDefault="00315C2F" w14:paraId="00000160" w14:textId="5CAFBCA2">
      <w:pPr>
        <w:pBdr>
          <w:top w:val="nil"/>
          <w:left w:val="nil"/>
          <w:bottom w:val="nil"/>
          <w:right w:val="nil"/>
          <w:between w:val="nil"/>
        </w:pBdr>
        <w:ind w:left="720"/>
        <w:jc w:val="both"/>
        <w:rPr>
          <w:sz w:val="20"/>
          <w:szCs w:val="20"/>
        </w:rPr>
      </w:pPr>
      <w:r>
        <w:rPr>
          <w:sz w:val="20"/>
          <w:szCs w:val="20"/>
        </w:rPr>
        <w:t>Para esta edad la manifestación temprana del peligro para la salud asociado al consumo de sustancias psicoactivas, insertando los problemas y trastornos mentales; se pueden mitigar con:</w:t>
      </w:r>
    </w:p>
    <w:p w:rsidR="001F55BE" w:rsidRDefault="00315C2F" w14:paraId="00000161" w14:textId="77777777">
      <w:pPr>
        <w:pBdr>
          <w:top w:val="nil"/>
          <w:left w:val="nil"/>
          <w:bottom w:val="nil"/>
          <w:right w:val="nil"/>
          <w:between w:val="nil"/>
        </w:pBdr>
        <w:jc w:val="both"/>
        <w:rPr>
          <w:sz w:val="20"/>
          <w:szCs w:val="20"/>
        </w:rPr>
      </w:pPr>
      <w:r>
        <w:rPr>
          <w:sz w:val="20"/>
          <w:szCs w:val="20"/>
        </w:rPr>
        <w:t xml:space="preserve"> </w:t>
      </w:r>
    </w:p>
    <w:p w:rsidR="001F55BE" w:rsidP="00E11659" w:rsidRDefault="00351506" w14:paraId="00000162" w14:textId="0F9FF441">
      <w:pPr>
        <w:numPr>
          <w:ilvl w:val="0"/>
          <w:numId w:val="21"/>
        </w:numPr>
        <w:pBdr>
          <w:top w:val="nil"/>
          <w:left w:val="nil"/>
          <w:bottom w:val="nil"/>
          <w:right w:val="nil"/>
          <w:between w:val="nil"/>
        </w:pBdr>
        <w:jc w:val="both"/>
        <w:rPr>
          <w:sz w:val="20"/>
          <w:szCs w:val="20"/>
        </w:rPr>
      </w:pPr>
      <w:sdt>
        <w:sdtPr>
          <w:tag w:val="goog_rdk_17"/>
          <w:id w:val="810523597"/>
          <w:showingPlcHdr/>
        </w:sdtPr>
        <w:sdtContent>
          <w:r w:rsidR="00F7368D">
            <w:t xml:space="preserve">     </w:t>
          </w:r>
          <w:commentRangeStart w:id="18"/>
        </w:sdtContent>
      </w:sdt>
      <w:r w:rsidR="00315C2F">
        <w:rPr>
          <w:sz w:val="20"/>
          <w:szCs w:val="20"/>
        </w:rPr>
        <w:t xml:space="preserve">Desarrollo de habilidades de afrontamiento para encajar la presión de pares, en conjuntos de peligro y en espacios con consumo de sustancias psicoactivas. </w:t>
      </w:r>
    </w:p>
    <w:p w:rsidR="001F55BE" w:rsidP="00E11659" w:rsidRDefault="00315C2F" w14:paraId="00000163" w14:textId="77777777">
      <w:pPr>
        <w:numPr>
          <w:ilvl w:val="0"/>
          <w:numId w:val="21"/>
        </w:numPr>
        <w:pBdr>
          <w:top w:val="nil"/>
          <w:left w:val="nil"/>
          <w:bottom w:val="nil"/>
          <w:right w:val="nil"/>
          <w:between w:val="nil"/>
        </w:pBdr>
        <w:jc w:val="both"/>
        <w:rPr>
          <w:sz w:val="20"/>
          <w:szCs w:val="20"/>
        </w:rPr>
      </w:pPr>
      <w:r>
        <w:rPr>
          <w:sz w:val="20"/>
          <w:szCs w:val="20"/>
        </w:rPr>
        <w:t xml:space="preserve">Desplegar las capacidades de padres, madres y cuidadores para el cuidado y crianza de niñas y niños con discapacidad que inserte trastornos del desarrollo, discapacidad intelectual y psicosocial. </w:t>
      </w:r>
    </w:p>
    <w:p w:rsidR="001F55BE" w:rsidP="00E11659" w:rsidRDefault="00315C2F" w14:paraId="00000164" w14:textId="77777777">
      <w:pPr>
        <w:numPr>
          <w:ilvl w:val="0"/>
          <w:numId w:val="21"/>
        </w:numPr>
        <w:pBdr>
          <w:top w:val="nil"/>
          <w:left w:val="nil"/>
          <w:bottom w:val="nil"/>
          <w:right w:val="nil"/>
          <w:between w:val="nil"/>
        </w:pBdr>
        <w:jc w:val="both"/>
        <w:rPr>
          <w:sz w:val="20"/>
          <w:szCs w:val="20"/>
        </w:rPr>
      </w:pPr>
      <w:r>
        <w:rPr>
          <w:sz w:val="20"/>
          <w:szCs w:val="20"/>
        </w:rPr>
        <w:t xml:space="preserve">Capacitación a papás, madres, cuidadores, chicos y chicas para los cambios de concepciones y prácticas que producen maneras de interrelaciones violentas. </w:t>
      </w:r>
    </w:p>
    <w:p w:rsidR="001F55BE" w:rsidP="7211F8E9" w:rsidRDefault="00315C2F" w14:paraId="00000165" w14:textId="07BC3D53">
      <w:pPr>
        <w:numPr>
          <w:ilvl w:val="0"/>
          <w:numId w:val="21"/>
        </w:num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Valorar de manera integral</w:t>
      </w:r>
      <w:r w:rsidRPr="7211F8E9" w:rsidR="442AA611">
        <w:rPr>
          <w:sz w:val="20"/>
          <w:szCs w:val="20"/>
        </w:rPr>
        <w:t>,</w:t>
      </w:r>
      <w:r w:rsidRPr="7211F8E9" w:rsidR="00315C2F">
        <w:rPr>
          <w:sz w:val="20"/>
          <w:szCs w:val="20"/>
        </w:rPr>
        <w:t xml:space="preserve"> social y de salud a las familias en situaciones de vulnerabilidad con respuestas para mejorar su calidad de vida y confort.</w:t>
      </w:r>
    </w:p>
    <w:p w:rsidR="001F55BE" w:rsidP="00E11659" w:rsidRDefault="00315C2F" w14:paraId="00000166" w14:textId="77777777">
      <w:pPr>
        <w:numPr>
          <w:ilvl w:val="0"/>
          <w:numId w:val="21"/>
        </w:numPr>
        <w:pBdr>
          <w:top w:val="nil"/>
          <w:left w:val="nil"/>
          <w:bottom w:val="nil"/>
          <w:right w:val="nil"/>
          <w:between w:val="nil"/>
        </w:pBdr>
        <w:jc w:val="both"/>
        <w:rPr>
          <w:sz w:val="20"/>
          <w:szCs w:val="20"/>
        </w:rPr>
      </w:pPr>
      <w:r>
        <w:rPr>
          <w:sz w:val="20"/>
          <w:szCs w:val="20"/>
        </w:rPr>
        <w:t>Desplegar tácticas para minimizar el estigma y autoestigma en madres, papás y cuidadores con problemas, trastornos mentales y consumo de sustancias psicoactivas en todos los ámbitos.</w:t>
      </w:r>
      <w:commentRangeEnd w:id="18"/>
      <w:r>
        <w:commentReference w:id="18"/>
      </w:r>
    </w:p>
    <w:p w:rsidR="001F55BE" w:rsidRDefault="001F55BE" w14:paraId="00000167" w14:textId="77777777">
      <w:pPr>
        <w:pBdr>
          <w:top w:val="nil"/>
          <w:left w:val="nil"/>
          <w:bottom w:val="nil"/>
          <w:right w:val="nil"/>
          <w:between w:val="nil"/>
        </w:pBdr>
        <w:ind w:left="2520"/>
        <w:jc w:val="both"/>
        <w:rPr>
          <w:sz w:val="20"/>
          <w:szCs w:val="20"/>
        </w:rPr>
      </w:pPr>
    </w:p>
    <w:p w:rsidRPr="00E11659" w:rsidR="001F55BE" w:rsidP="00E11659" w:rsidRDefault="00315C2F" w14:paraId="00000168" w14:textId="77777777">
      <w:pPr>
        <w:pStyle w:val="Prrafodelista"/>
        <w:numPr>
          <w:ilvl w:val="0"/>
          <w:numId w:val="20"/>
        </w:numPr>
        <w:pBdr>
          <w:top w:val="nil"/>
          <w:left w:val="nil"/>
          <w:bottom w:val="nil"/>
          <w:right w:val="nil"/>
          <w:between w:val="nil"/>
        </w:pBdr>
        <w:jc w:val="both"/>
        <w:rPr>
          <w:b/>
          <w:sz w:val="20"/>
          <w:szCs w:val="20"/>
        </w:rPr>
      </w:pPr>
      <w:r w:rsidRPr="00E11659">
        <w:rPr>
          <w:b/>
          <w:sz w:val="20"/>
          <w:szCs w:val="20"/>
        </w:rPr>
        <w:t>Adolescencia y juventud</w:t>
      </w:r>
    </w:p>
    <w:p w:rsidR="001F55BE" w:rsidRDefault="00351506" w14:paraId="00000169" w14:textId="77777777">
      <w:pPr>
        <w:pBdr>
          <w:top w:val="nil"/>
          <w:left w:val="nil"/>
          <w:bottom w:val="nil"/>
          <w:right w:val="nil"/>
          <w:between w:val="nil"/>
        </w:pBdr>
        <w:ind w:left="720"/>
        <w:jc w:val="center"/>
        <w:rPr>
          <w:b/>
          <w:sz w:val="20"/>
          <w:szCs w:val="20"/>
        </w:rPr>
      </w:pPr>
      <w:sdt>
        <w:sdtPr>
          <w:tag w:val="goog_rdk_18"/>
          <w:id w:val="-1161315412"/>
        </w:sdtPr>
        <w:sdtContent>
          <w:commentRangeStart w:id="19"/>
        </w:sdtContent>
      </w:sdt>
      <w:r w:rsidR="00315C2F">
        <w:rPr>
          <w:b/>
          <w:noProof/>
          <w:sz w:val="20"/>
          <w:szCs w:val="20"/>
        </w:rPr>
        <w:drawing>
          <wp:inline distT="114300" distB="114300" distL="114300" distR="114300" wp14:anchorId="05FCA442" wp14:editId="52260FC9">
            <wp:extent cx="3158138" cy="1944061"/>
            <wp:effectExtent l="0" t="0" r="4445" b="0"/>
            <wp:docPr id="1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165066" cy="1948326"/>
                    </a:xfrm>
                    <a:prstGeom prst="rect">
                      <a:avLst/>
                    </a:prstGeom>
                    <a:ln/>
                  </pic:spPr>
                </pic:pic>
              </a:graphicData>
            </a:graphic>
          </wp:inline>
        </w:drawing>
      </w:r>
      <w:commentRangeEnd w:id="19"/>
      <w:r w:rsidR="00315C2F">
        <w:commentReference w:id="19"/>
      </w:r>
    </w:p>
    <w:p w:rsidR="001F55BE" w:rsidP="00E11659" w:rsidRDefault="00315C2F" w14:paraId="0000016A" w14:textId="77777777">
      <w:pPr>
        <w:pBdr>
          <w:top w:val="nil"/>
          <w:left w:val="nil"/>
          <w:bottom w:val="nil"/>
          <w:right w:val="nil"/>
          <w:between w:val="nil"/>
        </w:pBdr>
        <w:ind w:left="1440"/>
        <w:jc w:val="both"/>
        <w:rPr>
          <w:sz w:val="20"/>
          <w:szCs w:val="20"/>
        </w:rPr>
      </w:pPr>
      <w:r>
        <w:rPr>
          <w:sz w:val="20"/>
          <w:szCs w:val="20"/>
        </w:rPr>
        <w:t>Para este periodo se proponen estas acciones:</w:t>
      </w:r>
    </w:p>
    <w:p w:rsidR="001F55BE" w:rsidP="00E11659" w:rsidRDefault="00351506" w14:paraId="0000016B" w14:textId="0031344F">
      <w:pPr>
        <w:numPr>
          <w:ilvl w:val="0"/>
          <w:numId w:val="22"/>
        </w:numPr>
        <w:pBdr>
          <w:top w:val="nil"/>
          <w:left w:val="nil"/>
          <w:bottom w:val="nil"/>
          <w:right w:val="nil"/>
          <w:between w:val="nil"/>
        </w:pBdr>
        <w:jc w:val="both"/>
        <w:rPr>
          <w:sz w:val="20"/>
          <w:szCs w:val="20"/>
        </w:rPr>
      </w:pPr>
      <w:sdt>
        <w:sdtPr>
          <w:tag w:val="goog_rdk_19"/>
          <w:id w:val="1487432113"/>
          <w:showingPlcHdr/>
        </w:sdtPr>
        <w:sdtContent>
          <w:r w:rsidR="00F7368D">
            <w:t xml:space="preserve">     </w:t>
          </w:r>
          <w:commentRangeStart w:id="20"/>
        </w:sdtContent>
      </w:sdt>
      <w:r w:rsidR="00315C2F">
        <w:rPr>
          <w:sz w:val="20"/>
          <w:szCs w:val="20"/>
        </w:rPr>
        <w:t xml:space="preserve">Participación motivacional breve en jóvenes y adolescentes, papás, madres y cuidadores, y canalización a servicios de salud y sociales. </w:t>
      </w:r>
    </w:p>
    <w:p w:rsidR="001F55BE" w:rsidP="00E11659" w:rsidRDefault="00315C2F" w14:paraId="0000016C" w14:textId="77777777">
      <w:pPr>
        <w:numPr>
          <w:ilvl w:val="0"/>
          <w:numId w:val="22"/>
        </w:numPr>
        <w:pBdr>
          <w:top w:val="nil"/>
          <w:left w:val="nil"/>
          <w:bottom w:val="nil"/>
          <w:right w:val="nil"/>
          <w:between w:val="nil"/>
        </w:pBdr>
        <w:jc w:val="both"/>
        <w:rPr>
          <w:sz w:val="20"/>
          <w:szCs w:val="20"/>
        </w:rPr>
      </w:pPr>
      <w:r>
        <w:rPr>
          <w:sz w:val="20"/>
          <w:szCs w:val="20"/>
        </w:rPr>
        <w:t xml:space="preserve">Programas de pautas de crianza con aumento de habilidades de los papás, madres y cuidadores para tomar un papel más activo en la vida de sus hijos e hijas, reduciendo las violencias, inconvenientes y trastornos mentales. </w:t>
      </w:r>
    </w:p>
    <w:p w:rsidR="001F55BE" w:rsidP="00E11659" w:rsidRDefault="00315C2F" w14:paraId="0000016D" w14:textId="77777777">
      <w:pPr>
        <w:numPr>
          <w:ilvl w:val="0"/>
          <w:numId w:val="22"/>
        </w:numPr>
        <w:pBdr>
          <w:top w:val="nil"/>
          <w:left w:val="nil"/>
          <w:bottom w:val="nil"/>
          <w:right w:val="nil"/>
          <w:between w:val="nil"/>
        </w:pBdr>
        <w:jc w:val="both"/>
        <w:rPr>
          <w:sz w:val="20"/>
          <w:szCs w:val="20"/>
        </w:rPr>
      </w:pPr>
      <w:r>
        <w:rPr>
          <w:sz w:val="20"/>
          <w:szCs w:val="20"/>
        </w:rPr>
        <w:t>Crecimiento de habilidades de papás, madres, cuidadores y profesores para el cuidado, crianza y apoyo de jóvenes y adolescentes con trastornos del desarrollo, discapacidad intelectual y psicosocial, en espacios con consumo de sustancias psicoactivas.</w:t>
      </w:r>
    </w:p>
    <w:p w:rsidR="001F55BE" w:rsidP="7211F8E9" w:rsidRDefault="00315C2F" w14:paraId="0000016E" w14:textId="1D50A68C">
      <w:pPr>
        <w:numPr>
          <w:ilvl w:val="0"/>
          <w:numId w:val="22"/>
        </w:num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 xml:space="preserve">Formación de jóvenes, adolescentes, papás, madres y cuidadores para el cambio de concepciones y prácticas que producen maneras de colaboraciones violentas. </w:t>
      </w:r>
      <w:r w:rsidRPr="7211F8E9" w:rsidR="7B138C32">
        <w:rPr>
          <w:sz w:val="20"/>
          <w:szCs w:val="20"/>
        </w:rPr>
        <w:t>I</w:t>
      </w:r>
      <w:r w:rsidRPr="7211F8E9" w:rsidR="00315C2F">
        <w:rPr>
          <w:sz w:val="20"/>
          <w:szCs w:val="20"/>
        </w:rPr>
        <w:t xml:space="preserve">ncremento de capacidades de tutores naturales, como profesores, docentes orientadores y líderes comunitarios, que realicen procesos de protección a los adolescentes y jóvenes en grupos de riesgo y en entornos con consumo de sustancias psicoactivas. </w:t>
      </w:r>
    </w:p>
    <w:p w:rsidR="001F55BE" w:rsidP="00E11659" w:rsidRDefault="00315C2F" w14:paraId="0000016F" w14:textId="322EBEC7">
      <w:pPr>
        <w:numPr>
          <w:ilvl w:val="0"/>
          <w:numId w:val="22"/>
        </w:numPr>
        <w:pBdr>
          <w:top w:val="nil"/>
          <w:left w:val="nil"/>
          <w:bottom w:val="nil"/>
          <w:right w:val="nil"/>
          <w:between w:val="nil"/>
        </w:pBdr>
        <w:jc w:val="both"/>
        <w:rPr>
          <w:sz w:val="20"/>
          <w:szCs w:val="20"/>
        </w:rPr>
      </w:pPr>
      <w:r>
        <w:rPr>
          <w:sz w:val="20"/>
          <w:szCs w:val="20"/>
        </w:rPr>
        <w:t xml:space="preserve">Desarrollo de alternativas para atender las </w:t>
      </w:r>
      <w:r w:rsidR="00F55DAC">
        <w:rPr>
          <w:sz w:val="20"/>
          <w:szCs w:val="20"/>
        </w:rPr>
        <w:t>c</w:t>
      </w:r>
      <w:r w:rsidR="00F55DAC">
        <w:rPr>
          <w:sz w:val="20"/>
          <w:szCs w:val="20"/>
        </w:rPr>
        <w:t>aracterísticas</w:t>
      </w:r>
      <w:r>
        <w:rPr>
          <w:sz w:val="20"/>
          <w:szCs w:val="20"/>
        </w:rPr>
        <w:t xml:space="preserve"> propias de jóvenes y adolescentes, como estilos de personalidad y condiciones de peligro relacionadas a la averiguación de sensaciones e impulsividad. Desarrollo de estrategias de cuidado selectivo e indicado para consumidores no problemáticos orientadas a la disminución de daños asociados al consumo de sustancias psicoactivas. </w:t>
      </w:r>
    </w:p>
    <w:p w:rsidR="001F55BE" w:rsidP="00E11659" w:rsidRDefault="00315C2F" w14:paraId="00000170" w14:textId="4585AC99">
      <w:pPr>
        <w:numPr>
          <w:ilvl w:val="0"/>
          <w:numId w:val="22"/>
        </w:numPr>
        <w:pBdr>
          <w:top w:val="nil"/>
          <w:left w:val="nil"/>
          <w:bottom w:val="nil"/>
          <w:right w:val="nil"/>
          <w:between w:val="nil"/>
        </w:pBdr>
        <w:jc w:val="both"/>
        <w:rPr>
          <w:sz w:val="20"/>
          <w:szCs w:val="20"/>
        </w:rPr>
      </w:pPr>
      <w:r>
        <w:rPr>
          <w:sz w:val="20"/>
          <w:szCs w:val="20"/>
        </w:rPr>
        <w:t>Desarrollo de tácticas para minimizar el estigma y autoestigma en personas con inconvenientes o trastornos mentales, y consumo de sustancias psicoactivas</w:t>
      </w:r>
      <w:r w:rsidR="00F55DAC">
        <w:rPr>
          <w:sz w:val="20"/>
          <w:szCs w:val="20"/>
        </w:rPr>
        <w:t>.</w:t>
      </w:r>
    </w:p>
    <w:p w:rsidR="001F55BE" w:rsidP="00E11659" w:rsidRDefault="00315C2F" w14:paraId="00000171" w14:textId="77777777">
      <w:pPr>
        <w:numPr>
          <w:ilvl w:val="0"/>
          <w:numId w:val="22"/>
        </w:numPr>
        <w:pBdr>
          <w:top w:val="nil"/>
          <w:left w:val="nil"/>
          <w:bottom w:val="nil"/>
          <w:right w:val="nil"/>
          <w:between w:val="nil"/>
        </w:pBdr>
        <w:jc w:val="both"/>
        <w:rPr>
          <w:sz w:val="20"/>
          <w:szCs w:val="20"/>
        </w:rPr>
      </w:pPr>
      <w:r>
        <w:rPr>
          <w:sz w:val="20"/>
          <w:szCs w:val="20"/>
        </w:rPr>
        <w:t>Fortalecimiento de la medicina clásica como dispositivo orientador, defensor, de detección temprana, de participación y conducción en los pueblos nativos y demás conjuntos étnicos.</w:t>
      </w:r>
      <w:commentRangeEnd w:id="20"/>
      <w:r>
        <w:commentReference w:id="20"/>
      </w:r>
    </w:p>
    <w:p w:rsidR="001F55BE" w:rsidRDefault="001F55BE" w14:paraId="00000172" w14:textId="77777777">
      <w:pPr>
        <w:pBdr>
          <w:top w:val="nil"/>
          <w:left w:val="nil"/>
          <w:bottom w:val="nil"/>
          <w:right w:val="nil"/>
          <w:between w:val="nil"/>
        </w:pBdr>
        <w:ind w:left="1860"/>
        <w:jc w:val="both"/>
        <w:rPr>
          <w:sz w:val="20"/>
          <w:szCs w:val="20"/>
        </w:rPr>
      </w:pPr>
    </w:p>
    <w:p w:rsidRPr="00E11659" w:rsidR="001F55BE" w:rsidP="00E11659" w:rsidRDefault="00315C2F" w14:paraId="00000173" w14:textId="77777777">
      <w:pPr>
        <w:pStyle w:val="Prrafodelista"/>
        <w:numPr>
          <w:ilvl w:val="0"/>
          <w:numId w:val="20"/>
        </w:numPr>
        <w:pBdr>
          <w:top w:val="nil"/>
          <w:left w:val="nil"/>
          <w:bottom w:val="nil"/>
          <w:right w:val="nil"/>
          <w:between w:val="nil"/>
        </w:pBdr>
        <w:jc w:val="both"/>
        <w:rPr>
          <w:b/>
          <w:sz w:val="20"/>
          <w:szCs w:val="20"/>
        </w:rPr>
      </w:pPr>
      <w:r w:rsidRPr="00E11659">
        <w:rPr>
          <w:b/>
          <w:sz w:val="20"/>
          <w:szCs w:val="20"/>
        </w:rPr>
        <w:t xml:space="preserve">Adultez y adulto mayor </w:t>
      </w:r>
    </w:p>
    <w:p w:rsidR="001F55BE" w:rsidRDefault="00351506" w14:paraId="00000174" w14:textId="77777777">
      <w:pPr>
        <w:pBdr>
          <w:top w:val="nil"/>
          <w:left w:val="nil"/>
          <w:bottom w:val="nil"/>
          <w:right w:val="nil"/>
          <w:between w:val="nil"/>
        </w:pBdr>
        <w:ind w:firstLine="720"/>
        <w:jc w:val="center"/>
        <w:rPr>
          <w:b/>
          <w:sz w:val="20"/>
          <w:szCs w:val="20"/>
        </w:rPr>
      </w:pPr>
      <w:sdt>
        <w:sdtPr>
          <w:tag w:val="goog_rdk_20"/>
          <w:id w:val="608856865"/>
        </w:sdtPr>
        <w:sdtContent>
          <w:commentRangeStart w:id="21"/>
        </w:sdtContent>
      </w:sdt>
      <w:r w:rsidR="00315C2F">
        <w:rPr>
          <w:b/>
          <w:noProof/>
          <w:sz w:val="20"/>
          <w:szCs w:val="20"/>
        </w:rPr>
        <w:drawing>
          <wp:inline distT="114300" distB="114300" distL="114300" distR="114300" wp14:anchorId="269C1ADF" wp14:editId="24488442">
            <wp:extent cx="2650991" cy="1859536"/>
            <wp:effectExtent l="0" t="0" r="0" b="7620"/>
            <wp:docPr id="1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56694" cy="1863536"/>
                    </a:xfrm>
                    <a:prstGeom prst="rect">
                      <a:avLst/>
                    </a:prstGeom>
                    <a:ln/>
                  </pic:spPr>
                </pic:pic>
              </a:graphicData>
            </a:graphic>
          </wp:inline>
        </w:drawing>
      </w:r>
      <w:commentRangeEnd w:id="21"/>
      <w:r w:rsidR="00315C2F">
        <w:commentReference w:id="21"/>
      </w:r>
    </w:p>
    <w:p w:rsidR="001F55BE" w:rsidRDefault="00315C2F" w14:paraId="00000175" w14:textId="77777777">
      <w:pPr>
        <w:pBdr>
          <w:top w:val="nil"/>
          <w:left w:val="nil"/>
          <w:bottom w:val="nil"/>
          <w:right w:val="nil"/>
          <w:between w:val="nil"/>
        </w:pBdr>
        <w:ind w:left="720"/>
        <w:jc w:val="both"/>
        <w:rPr>
          <w:sz w:val="20"/>
          <w:szCs w:val="20"/>
        </w:rPr>
      </w:pPr>
      <w:r>
        <w:rPr>
          <w:sz w:val="20"/>
          <w:szCs w:val="20"/>
        </w:rPr>
        <w:t>Una vez se haya la ubicación temprana del peligro para la salud afiliado al consumo de sustancias psicoactivas, incluyendo problemas y trastornos mentales, se propone llevar mediación motivacional breve en adultos, adultos mayores y cuidadores, y canalización a servicios de salud y sociales sumado a las siguientes acciones:</w:t>
      </w:r>
    </w:p>
    <w:p w:rsidR="001F55BE" w:rsidP="00E11659" w:rsidRDefault="00351506" w14:paraId="00000176" w14:textId="75EBB3AE">
      <w:pPr>
        <w:numPr>
          <w:ilvl w:val="0"/>
          <w:numId w:val="23"/>
        </w:numPr>
        <w:pBdr>
          <w:top w:val="nil"/>
          <w:left w:val="nil"/>
          <w:bottom w:val="nil"/>
          <w:right w:val="nil"/>
          <w:between w:val="nil"/>
        </w:pBdr>
        <w:jc w:val="both"/>
        <w:rPr>
          <w:sz w:val="20"/>
          <w:szCs w:val="20"/>
        </w:rPr>
      </w:pPr>
      <w:sdt>
        <w:sdtPr>
          <w:tag w:val="goog_rdk_21"/>
          <w:id w:val="-1810780695"/>
          <w:showingPlcHdr/>
        </w:sdtPr>
        <w:sdtContent>
          <w:r w:rsidR="00F7368D">
            <w:t xml:space="preserve">     </w:t>
          </w:r>
          <w:commentRangeStart w:id="22"/>
        </w:sdtContent>
      </w:sdt>
      <w:r w:rsidR="00315C2F">
        <w:rPr>
          <w:sz w:val="20"/>
          <w:szCs w:val="20"/>
        </w:rPr>
        <w:t xml:space="preserve">Incremento de estrategias para atender requerimientos psicológicos particulares como estilos de personalidad con entrenamiento en manejo de emociones. </w:t>
      </w:r>
    </w:p>
    <w:p w:rsidR="00E11659" w:rsidP="00E11659" w:rsidRDefault="00315C2F" w14:paraId="4FAA680D" w14:textId="77777777">
      <w:pPr>
        <w:numPr>
          <w:ilvl w:val="0"/>
          <w:numId w:val="23"/>
        </w:numPr>
        <w:pBdr>
          <w:top w:val="nil"/>
          <w:left w:val="nil"/>
          <w:bottom w:val="nil"/>
          <w:right w:val="nil"/>
          <w:between w:val="nil"/>
        </w:pBdr>
        <w:jc w:val="both"/>
        <w:rPr>
          <w:sz w:val="20"/>
          <w:szCs w:val="20"/>
        </w:rPr>
      </w:pPr>
      <w:r>
        <w:rPr>
          <w:sz w:val="20"/>
          <w:szCs w:val="20"/>
        </w:rPr>
        <w:t>Formación de adultos para el cambio de concepciones y prácticas que producen maneras de interrelaciones violentas.</w:t>
      </w:r>
    </w:p>
    <w:p w:rsidRPr="00E11659" w:rsidR="001F55BE" w:rsidP="00E11659" w:rsidRDefault="00315C2F" w14:paraId="00000178" w14:textId="663D1062">
      <w:pPr>
        <w:numPr>
          <w:ilvl w:val="0"/>
          <w:numId w:val="23"/>
        </w:numPr>
        <w:pBdr>
          <w:top w:val="nil"/>
          <w:left w:val="nil"/>
          <w:bottom w:val="nil"/>
          <w:right w:val="nil"/>
          <w:between w:val="nil"/>
        </w:pBdr>
        <w:jc w:val="both"/>
        <w:rPr>
          <w:sz w:val="20"/>
          <w:szCs w:val="20"/>
        </w:rPr>
      </w:pPr>
      <w:r w:rsidRPr="00E11659">
        <w:rPr>
          <w:sz w:val="20"/>
          <w:szCs w:val="20"/>
        </w:rPr>
        <w:t>Aumento de tácticas de prevención selectiva e indicada para clientes no problemáticos       orientadas a el decrecimiento de perjuicios asociados al consumo de sustancias psicoactivas.</w:t>
      </w:r>
    </w:p>
    <w:p w:rsidR="001F55BE" w:rsidP="00E11659" w:rsidRDefault="00315C2F" w14:paraId="00000179" w14:textId="77777777">
      <w:pPr>
        <w:numPr>
          <w:ilvl w:val="0"/>
          <w:numId w:val="23"/>
        </w:numPr>
        <w:pBdr>
          <w:top w:val="nil"/>
          <w:left w:val="nil"/>
          <w:bottom w:val="nil"/>
          <w:right w:val="nil"/>
          <w:between w:val="nil"/>
        </w:pBdr>
        <w:jc w:val="both"/>
        <w:rPr>
          <w:sz w:val="20"/>
          <w:szCs w:val="20"/>
        </w:rPr>
      </w:pPr>
      <w:r>
        <w:rPr>
          <w:sz w:val="20"/>
          <w:szCs w:val="20"/>
        </w:rPr>
        <w:t>Crecimiento de tácticas para minimizar el estigma y autoestigma en adultos con inconvenientes o trastornos mentales, y consumo de sustancias psicoact</w:t>
      </w:r>
      <w:commentRangeEnd w:id="22"/>
      <w:r>
        <w:commentReference w:id="22"/>
      </w:r>
      <w:r>
        <w:rPr>
          <w:sz w:val="20"/>
          <w:szCs w:val="20"/>
        </w:rPr>
        <w:t>ivas.</w:t>
      </w:r>
    </w:p>
    <w:p w:rsidR="001F55BE" w:rsidRDefault="001F55BE" w14:paraId="0000017A" w14:textId="77777777">
      <w:pPr>
        <w:jc w:val="both"/>
        <w:rPr>
          <w:sz w:val="20"/>
          <w:szCs w:val="20"/>
        </w:rPr>
      </w:pPr>
    </w:p>
    <w:p w:rsidR="001F55BE" w:rsidRDefault="001F55BE" w14:paraId="0000017B" w14:textId="77777777">
      <w:pPr>
        <w:jc w:val="both"/>
        <w:rPr>
          <w:sz w:val="20"/>
          <w:szCs w:val="20"/>
        </w:rPr>
      </w:pPr>
    </w:p>
    <w:p w:rsidR="001F55BE" w:rsidRDefault="00315C2F" w14:paraId="0000017C" w14:textId="61F2EDF9">
      <w:pPr>
        <w:jc w:val="both"/>
        <w:rPr>
          <w:sz w:val="20"/>
          <w:szCs w:val="20"/>
        </w:rPr>
      </w:pPr>
      <w:r w:rsidRPr="7211F8E9" w:rsidR="00315C2F">
        <w:rPr>
          <w:sz w:val="20"/>
          <w:szCs w:val="20"/>
        </w:rPr>
        <w:t>En la siguiente tabla se describe las estrategias y líneas de acción del componente de prevención</w:t>
      </w:r>
      <w:r w:rsidRPr="7211F8E9" w:rsidR="62F05F90">
        <w:rPr>
          <w:sz w:val="20"/>
          <w:szCs w:val="20"/>
        </w:rPr>
        <w:t>,</w:t>
      </w:r>
      <w:r w:rsidRPr="7211F8E9" w:rsidR="00315C2F">
        <w:rPr>
          <w:sz w:val="20"/>
          <w:szCs w:val="20"/>
        </w:rPr>
        <w:t xml:space="preserve"> para esto se hablará del tratamiento que es un grupo de actividades, procedimientos e intervenciones de atención y asistencia basados en las alternativas que arroja la evidencia, para quienes han vivido un trastorno por dependencia a una o varias sustancias, o tienen un patrón de consumo con inconvenientes en ausencia de dependencia.</w:t>
      </w:r>
    </w:p>
    <w:p w:rsidR="001F55BE" w:rsidRDefault="001F55BE" w14:paraId="0000017D" w14:textId="77777777">
      <w:pPr>
        <w:pBdr>
          <w:top w:val="nil"/>
          <w:left w:val="nil"/>
          <w:bottom w:val="nil"/>
          <w:right w:val="nil"/>
          <w:between w:val="nil"/>
        </w:pBdr>
        <w:ind w:left="1080"/>
        <w:jc w:val="both"/>
        <w:rPr>
          <w:sz w:val="20"/>
          <w:szCs w:val="20"/>
        </w:rPr>
      </w:pPr>
    </w:p>
    <w:p w:rsidR="001F55BE" w:rsidRDefault="001F55BE" w14:paraId="0000017E" w14:textId="77777777">
      <w:pPr>
        <w:pBdr>
          <w:top w:val="nil"/>
          <w:left w:val="nil"/>
          <w:bottom w:val="nil"/>
          <w:right w:val="nil"/>
          <w:between w:val="nil"/>
        </w:pBdr>
        <w:jc w:val="both"/>
        <w:rPr>
          <w:b/>
          <w:sz w:val="20"/>
          <w:szCs w:val="20"/>
        </w:rPr>
      </w:pPr>
    </w:p>
    <w:p w:rsidR="001F55BE" w:rsidRDefault="00315C2F" w14:paraId="00000185" w14:textId="77777777">
      <w:pPr>
        <w:pBdr>
          <w:top w:val="nil"/>
          <w:left w:val="nil"/>
          <w:bottom w:val="nil"/>
          <w:right w:val="nil"/>
          <w:between w:val="nil"/>
        </w:pBdr>
        <w:jc w:val="both"/>
        <w:rPr>
          <w:sz w:val="20"/>
          <w:szCs w:val="20"/>
        </w:rPr>
      </w:pPr>
      <w:r>
        <w:rPr>
          <w:b/>
          <w:sz w:val="20"/>
          <w:szCs w:val="20"/>
        </w:rPr>
        <w:t>Tabla 3</w:t>
      </w:r>
    </w:p>
    <w:p w:rsidR="001F55BE" w:rsidRDefault="00315C2F" w14:paraId="00000186" w14:textId="77777777">
      <w:pPr>
        <w:pBdr>
          <w:top w:val="nil"/>
          <w:left w:val="nil"/>
          <w:bottom w:val="nil"/>
          <w:right w:val="nil"/>
          <w:between w:val="nil"/>
        </w:pBdr>
        <w:jc w:val="both"/>
        <w:rPr>
          <w:i/>
          <w:sz w:val="20"/>
          <w:szCs w:val="20"/>
        </w:rPr>
      </w:pPr>
      <w:r>
        <w:rPr>
          <w:i/>
          <w:sz w:val="20"/>
          <w:szCs w:val="20"/>
        </w:rPr>
        <w:t>Estrategias y líneas de acción del componente de Prevención</w:t>
      </w:r>
    </w:p>
    <w:tbl>
      <w:tblPr>
        <w:tblStyle w:val="affff5"/>
        <w:tblW w:w="9165" w:type="dxa"/>
        <w:tblInd w:w="2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05"/>
        <w:gridCol w:w="2550"/>
        <w:gridCol w:w="2670"/>
        <w:gridCol w:w="1740"/>
      </w:tblGrid>
      <w:tr w:rsidR="001F55BE" w14:paraId="38B3D1FF" w14:textId="77777777">
        <w:tc>
          <w:tcPr>
            <w:tcW w:w="2205" w:type="dxa"/>
          </w:tcPr>
          <w:p w:rsidR="001F55BE" w:rsidP="00F55DAC" w:rsidRDefault="00315C2F" w14:paraId="00000187"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OBJETIVO</w:t>
            </w:r>
          </w:p>
        </w:tc>
        <w:tc>
          <w:tcPr>
            <w:tcW w:w="2550" w:type="dxa"/>
          </w:tcPr>
          <w:p w:rsidR="001F55BE" w:rsidP="00F55DAC" w:rsidRDefault="00315C2F" w14:paraId="00000188"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ESTRATEGIAS PLANTEADAS</w:t>
            </w:r>
          </w:p>
        </w:tc>
        <w:tc>
          <w:tcPr>
            <w:tcW w:w="2670" w:type="dxa"/>
          </w:tcPr>
          <w:p w:rsidR="001F55BE" w:rsidP="00F55DAC" w:rsidRDefault="00315C2F" w14:paraId="00000189"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LÍNEAS DE ACCIÓN PRIORIZADAS</w:t>
            </w:r>
          </w:p>
        </w:tc>
        <w:tc>
          <w:tcPr>
            <w:tcW w:w="1740" w:type="dxa"/>
          </w:tcPr>
          <w:p w:rsidR="001F55BE" w:rsidP="00F55DAC" w:rsidRDefault="00315C2F" w14:paraId="0000018A"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ENTORNOS PRIORIZADOS</w:t>
            </w:r>
          </w:p>
        </w:tc>
      </w:tr>
      <w:tr w:rsidR="001F55BE" w14:paraId="658BE75F" w14:textId="77777777">
        <w:tc>
          <w:tcPr>
            <w:tcW w:w="2205" w:type="dxa"/>
            <w:vMerge w:val="restart"/>
            <w:shd w:val="clear" w:color="auto" w:fill="FFFFFF"/>
          </w:tcPr>
          <w:p w:rsidR="001F55BE" w:rsidRDefault="00315C2F" w14:paraId="0000018B" w14:textId="46599835">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Mejorar la oferta, el acceso, la oportunidad y la calidad de la prestación de servicios de atención a los consumidores de sustancias psicoactivas</w:t>
            </w:r>
            <w:r w:rsidR="00F55DAC">
              <w:rPr>
                <w:rFonts w:ascii="Arial" w:hAnsi="Arial" w:eastAsia="Arial" w:cs="Arial"/>
                <w:b w:val="0"/>
                <w:color w:val="000000"/>
                <w:sz w:val="20"/>
                <w:szCs w:val="20"/>
              </w:rPr>
              <w:t>.</w:t>
            </w:r>
          </w:p>
        </w:tc>
        <w:tc>
          <w:tcPr>
            <w:tcW w:w="2550" w:type="dxa"/>
            <w:vMerge w:val="restart"/>
            <w:shd w:val="clear" w:color="auto" w:fill="FFFFFF"/>
          </w:tcPr>
          <w:p w:rsidR="001F55BE" w:rsidRDefault="00315C2F" w14:paraId="0000018C" w14:textId="763100C4">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 Fortalecimiento de los procesos para la prestación de servicios de tratamiento</w:t>
            </w:r>
            <w:r w:rsidR="00F55DAC">
              <w:rPr>
                <w:rFonts w:ascii="Arial" w:hAnsi="Arial" w:eastAsia="Arial" w:cs="Arial"/>
                <w:b w:val="0"/>
                <w:color w:val="000000"/>
                <w:sz w:val="20"/>
                <w:szCs w:val="20"/>
              </w:rPr>
              <w:t>.</w:t>
            </w:r>
          </w:p>
        </w:tc>
        <w:tc>
          <w:tcPr>
            <w:tcW w:w="2670" w:type="dxa"/>
            <w:shd w:val="clear" w:color="auto" w:fill="FFFFFF"/>
          </w:tcPr>
          <w:p w:rsidR="001F55BE" w:rsidRDefault="00315C2F" w14:paraId="0000018D" w14:textId="50F76566">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1.1 Censo Nacional de prestadores de atención al consumo de SPA</w:t>
            </w:r>
            <w:r w:rsidR="00F55DAC">
              <w:rPr>
                <w:rFonts w:ascii="Arial" w:hAnsi="Arial" w:eastAsia="Arial" w:cs="Arial"/>
                <w:b w:val="0"/>
                <w:color w:val="000000"/>
                <w:sz w:val="20"/>
                <w:szCs w:val="20"/>
              </w:rPr>
              <w:t>.</w:t>
            </w:r>
          </w:p>
        </w:tc>
        <w:tc>
          <w:tcPr>
            <w:tcW w:w="1740" w:type="dxa"/>
            <w:shd w:val="clear" w:color="auto" w:fill="FFFFFF"/>
          </w:tcPr>
          <w:p w:rsidR="001F55BE" w:rsidRDefault="00315C2F" w14:paraId="0000018E" w14:textId="3DF9E02F">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p>
        </w:tc>
      </w:tr>
      <w:tr w:rsidR="001F55BE" w14:paraId="43380925" w14:textId="77777777">
        <w:tc>
          <w:tcPr>
            <w:tcW w:w="2205" w:type="dxa"/>
            <w:vMerge/>
            <w:shd w:val="clear" w:color="auto" w:fill="FFFFFF"/>
          </w:tcPr>
          <w:p w:rsidR="001F55BE" w:rsidRDefault="001F55BE" w14:paraId="0000018F"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550" w:type="dxa"/>
            <w:vMerge/>
            <w:shd w:val="clear" w:color="auto" w:fill="FFFFFF"/>
          </w:tcPr>
          <w:p w:rsidR="001F55BE" w:rsidRDefault="001F55BE" w14:paraId="00000190"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670" w:type="dxa"/>
            <w:shd w:val="clear" w:color="auto" w:fill="FFFFFF"/>
          </w:tcPr>
          <w:p w:rsidR="001F55BE" w:rsidRDefault="00315C2F" w14:paraId="00000191" w14:textId="63B5682B">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1.2 Construcción de lineamientos nacionales de tratamiento al consumo de SPA que comprenda estándares, guías y protocolos de intervención basados en la evidencia científica, desde las </w:t>
            </w:r>
            <w:r>
              <w:rPr>
                <w:rFonts w:ascii="Arial" w:hAnsi="Arial" w:eastAsia="Arial" w:cs="Arial"/>
                <w:b w:val="0"/>
                <w:color w:val="000000"/>
                <w:sz w:val="20"/>
                <w:szCs w:val="20"/>
              </w:rPr>
              <w:lastRenderedPageBreak/>
              <w:t>acciones institucionales y el tratamiento de base comunitaria en diferentes entornos con enfoque integral y de inclusión social</w:t>
            </w:r>
            <w:r w:rsidR="00F55DAC">
              <w:rPr>
                <w:rFonts w:ascii="Arial" w:hAnsi="Arial" w:eastAsia="Arial" w:cs="Arial"/>
                <w:b w:val="0"/>
                <w:color w:val="000000"/>
                <w:sz w:val="20"/>
                <w:szCs w:val="20"/>
              </w:rPr>
              <w:t>.</w:t>
            </w:r>
          </w:p>
        </w:tc>
        <w:tc>
          <w:tcPr>
            <w:tcW w:w="1740" w:type="dxa"/>
            <w:shd w:val="clear" w:color="auto" w:fill="FFFFFF"/>
          </w:tcPr>
          <w:p w:rsidR="001F55BE" w:rsidRDefault="00315C2F" w14:paraId="00000192" w14:textId="383BA854">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lastRenderedPageBreak/>
              <w:t>Institucional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p>
        </w:tc>
      </w:tr>
      <w:tr w:rsidR="001F55BE" w14:paraId="57C39DEB" w14:textId="77777777">
        <w:tc>
          <w:tcPr>
            <w:tcW w:w="2205" w:type="dxa"/>
            <w:vMerge/>
            <w:shd w:val="clear" w:color="auto" w:fill="FFFFFF"/>
          </w:tcPr>
          <w:p w:rsidR="001F55BE" w:rsidRDefault="001F55BE" w14:paraId="00000193"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550" w:type="dxa"/>
            <w:vMerge/>
            <w:shd w:val="clear" w:color="auto" w:fill="FFFFFF"/>
          </w:tcPr>
          <w:p w:rsidR="001F55BE" w:rsidRDefault="001F55BE" w14:paraId="00000194"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670" w:type="dxa"/>
            <w:shd w:val="clear" w:color="auto" w:fill="FFFFFF"/>
          </w:tcPr>
          <w:p w:rsidR="001F55BE" w:rsidRDefault="00315C2F" w14:paraId="00000195"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1.3 Orientación a las entidades territoriales para impulsar el proceso de certificación de habilitación de servicios para el tratamiento del abuso o la dependencia a sustancias psicoactivas en el marco de la normatividad vigente.</w:t>
            </w:r>
          </w:p>
        </w:tc>
        <w:tc>
          <w:tcPr>
            <w:tcW w:w="1740" w:type="dxa"/>
            <w:shd w:val="clear" w:color="auto" w:fill="FFFFFF"/>
          </w:tcPr>
          <w:p w:rsidR="001F55BE" w:rsidRDefault="00315C2F" w14:paraId="00000196" w14:textId="416A28AA">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p>
        </w:tc>
      </w:tr>
      <w:tr w:rsidR="001F55BE" w14:paraId="068E132C" w14:textId="77777777">
        <w:tc>
          <w:tcPr>
            <w:tcW w:w="2205" w:type="dxa"/>
            <w:vMerge/>
            <w:shd w:val="clear" w:color="auto" w:fill="FFFFFF"/>
          </w:tcPr>
          <w:p w:rsidR="001F55BE" w:rsidRDefault="001F55BE" w14:paraId="00000197"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550" w:type="dxa"/>
            <w:vMerge w:val="restart"/>
            <w:shd w:val="clear" w:color="auto" w:fill="FFFFFF"/>
          </w:tcPr>
          <w:p w:rsidR="001F55BE" w:rsidRDefault="00315C2F" w14:paraId="00000198" w14:textId="3D5D0195">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2 Mejoramiento de la oferta de servicios con atributos de calidad</w:t>
            </w:r>
            <w:r w:rsidR="00F55DAC">
              <w:rPr>
                <w:rFonts w:ascii="Arial" w:hAnsi="Arial" w:eastAsia="Arial" w:cs="Arial"/>
                <w:b w:val="0"/>
                <w:color w:val="000000"/>
                <w:sz w:val="20"/>
                <w:szCs w:val="20"/>
              </w:rPr>
              <w:t>.</w:t>
            </w:r>
          </w:p>
        </w:tc>
        <w:tc>
          <w:tcPr>
            <w:tcW w:w="2670" w:type="dxa"/>
            <w:shd w:val="clear" w:color="auto" w:fill="FFFFFF"/>
          </w:tcPr>
          <w:p w:rsidR="001F55BE" w:rsidRDefault="00315C2F" w14:paraId="00000199"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2.1 Generación de mecanismos con las aseguradoras que permitan la prestación de servicios de atención a consumidores de sustancias psicoactivas, como garantía al derecho de la salud.</w:t>
            </w:r>
          </w:p>
        </w:tc>
        <w:tc>
          <w:tcPr>
            <w:tcW w:w="1740" w:type="dxa"/>
            <w:shd w:val="clear" w:color="auto" w:fill="FFFFFF"/>
          </w:tcPr>
          <w:p w:rsidR="001F55BE" w:rsidRDefault="00315C2F" w14:paraId="0000019A" w14:textId="20A6E2F1">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p>
        </w:tc>
      </w:tr>
      <w:tr w:rsidR="001F55BE" w14:paraId="13822773" w14:textId="77777777">
        <w:tc>
          <w:tcPr>
            <w:tcW w:w="2205" w:type="dxa"/>
            <w:vMerge/>
            <w:shd w:val="clear" w:color="auto" w:fill="FFFFFF"/>
          </w:tcPr>
          <w:p w:rsidR="001F55BE" w:rsidRDefault="001F55BE" w14:paraId="0000019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550" w:type="dxa"/>
            <w:vMerge/>
            <w:shd w:val="clear" w:color="auto" w:fill="FFFFFF"/>
          </w:tcPr>
          <w:p w:rsidR="001F55BE" w:rsidRDefault="001F55BE" w14:paraId="0000019C"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670" w:type="dxa"/>
            <w:shd w:val="clear" w:color="auto" w:fill="FFFFFF"/>
          </w:tcPr>
          <w:p w:rsidR="001F55BE" w:rsidRDefault="00315C2F" w14:paraId="0000019D"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2.2 Incorporación de sistemas de evaluación y de calidad a la red de prestación de servicios de tratamiento, que incorporen la valoración de los usuarios y sus familias, así como las incluidas en el marco normativo.</w:t>
            </w:r>
          </w:p>
        </w:tc>
        <w:tc>
          <w:tcPr>
            <w:tcW w:w="1740" w:type="dxa"/>
            <w:shd w:val="clear" w:color="auto" w:fill="FFFFFF"/>
          </w:tcPr>
          <w:p w:rsidR="001F55BE" w:rsidRDefault="00315C2F" w14:paraId="0000019E" w14:textId="0C1A97C6">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Familiar</w:t>
            </w:r>
            <w:r w:rsidR="00F55DAC">
              <w:rPr>
                <w:rFonts w:ascii="Arial" w:hAnsi="Arial" w:eastAsia="Arial" w:cs="Arial"/>
                <w:b w:val="0"/>
                <w:color w:val="000000"/>
                <w:sz w:val="20"/>
                <w:szCs w:val="20"/>
              </w:rPr>
              <w:t>.</w:t>
            </w:r>
          </w:p>
        </w:tc>
      </w:tr>
      <w:tr w:rsidR="001F55BE" w14:paraId="03301D8E" w14:textId="77777777">
        <w:tc>
          <w:tcPr>
            <w:tcW w:w="2205" w:type="dxa"/>
            <w:vMerge/>
            <w:shd w:val="clear" w:color="auto" w:fill="FFFFFF"/>
          </w:tcPr>
          <w:p w:rsidR="001F55BE" w:rsidRDefault="001F55BE" w14:paraId="0000019F"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550" w:type="dxa"/>
            <w:vMerge/>
            <w:shd w:val="clear" w:color="auto" w:fill="FFFFFF"/>
          </w:tcPr>
          <w:p w:rsidR="001F55BE" w:rsidRDefault="001F55BE" w14:paraId="000001A0"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670" w:type="dxa"/>
            <w:shd w:val="clear" w:color="auto" w:fill="FFFFFF"/>
          </w:tcPr>
          <w:p w:rsidR="001F55BE" w:rsidRDefault="00315C2F" w14:paraId="000001A1"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.2.3 Promoción y fortalecimiento de las redes de apoyo a través de la creación de un banco de buenas prácticas de tratamiento al consumo de sustancias psicoactivas, que incluyan aquellas iniciativas que cumplan con criterios de calidad previamente definidos.</w:t>
            </w:r>
          </w:p>
        </w:tc>
        <w:tc>
          <w:tcPr>
            <w:tcW w:w="1740" w:type="dxa"/>
            <w:shd w:val="clear" w:color="auto" w:fill="FFFFFF"/>
          </w:tcPr>
          <w:p w:rsidR="001F55BE" w:rsidRDefault="00315C2F" w14:paraId="000001A2" w14:textId="0EE49A80">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Institucional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p>
        </w:tc>
      </w:tr>
    </w:tbl>
    <w:p w:rsidR="001F55BE" w:rsidRDefault="00315C2F" w14:paraId="000001A3" w14:textId="77777777">
      <w:pPr>
        <w:rPr>
          <w:sz w:val="20"/>
          <w:szCs w:val="20"/>
        </w:rPr>
      </w:pPr>
      <w:r>
        <w:rPr>
          <w:sz w:val="20"/>
          <w:szCs w:val="20"/>
        </w:rPr>
        <w:t xml:space="preserve">Nota. Ministerio de Salud (2021) </w:t>
      </w:r>
    </w:p>
    <w:p w:rsidR="001F55BE" w:rsidRDefault="001F55BE" w14:paraId="000001A4" w14:textId="77777777">
      <w:pPr>
        <w:pBdr>
          <w:top w:val="nil"/>
          <w:left w:val="nil"/>
          <w:bottom w:val="nil"/>
          <w:right w:val="nil"/>
          <w:between w:val="nil"/>
        </w:pBdr>
        <w:ind w:left="1080"/>
        <w:jc w:val="both"/>
        <w:rPr>
          <w:sz w:val="20"/>
          <w:szCs w:val="20"/>
        </w:rPr>
      </w:pPr>
    </w:p>
    <w:p w:rsidR="001F55BE" w:rsidRDefault="001F55BE" w14:paraId="000001A5" w14:textId="77777777">
      <w:pPr>
        <w:pBdr>
          <w:top w:val="nil"/>
          <w:left w:val="nil"/>
          <w:bottom w:val="nil"/>
          <w:right w:val="nil"/>
          <w:between w:val="nil"/>
        </w:pBdr>
        <w:ind w:left="1080"/>
        <w:jc w:val="both"/>
        <w:rPr>
          <w:sz w:val="20"/>
          <w:szCs w:val="20"/>
        </w:rPr>
      </w:pPr>
    </w:p>
    <w:p w:rsidR="001F55BE" w:rsidRDefault="00315C2F" w14:paraId="000001A6" w14:textId="77777777">
      <w:pPr>
        <w:pBdr>
          <w:top w:val="nil"/>
          <w:left w:val="nil"/>
          <w:bottom w:val="nil"/>
          <w:right w:val="nil"/>
          <w:between w:val="nil"/>
        </w:pBdr>
        <w:jc w:val="both"/>
        <w:rPr>
          <w:b/>
          <w:sz w:val="20"/>
          <w:szCs w:val="20"/>
        </w:rPr>
      </w:pPr>
      <w:r>
        <w:rPr>
          <w:b/>
          <w:sz w:val="20"/>
          <w:szCs w:val="20"/>
        </w:rPr>
        <w:t xml:space="preserve">2.3. Superación </w:t>
      </w:r>
    </w:p>
    <w:p w:rsidR="001F55BE" w:rsidRDefault="001F55BE" w14:paraId="000001A7" w14:textId="77777777">
      <w:pPr>
        <w:pBdr>
          <w:top w:val="nil"/>
          <w:left w:val="nil"/>
          <w:bottom w:val="nil"/>
          <w:right w:val="nil"/>
          <w:between w:val="nil"/>
        </w:pBdr>
        <w:jc w:val="both"/>
        <w:rPr>
          <w:b/>
          <w:sz w:val="20"/>
          <w:szCs w:val="20"/>
        </w:rPr>
      </w:pPr>
    </w:p>
    <w:p w:rsidR="001F55BE" w:rsidRDefault="00315C2F" w14:paraId="000001A8" w14:textId="77777777">
      <w:pPr>
        <w:pBdr>
          <w:top w:val="nil"/>
          <w:left w:val="nil"/>
          <w:bottom w:val="nil"/>
          <w:right w:val="nil"/>
          <w:between w:val="nil"/>
        </w:pBdr>
        <w:jc w:val="both"/>
        <w:rPr>
          <w:sz w:val="20"/>
          <w:szCs w:val="20"/>
        </w:rPr>
      </w:pPr>
      <w:r>
        <w:rPr>
          <w:sz w:val="20"/>
          <w:szCs w:val="20"/>
        </w:rPr>
        <w:t xml:space="preserve">Su meta primordial es minimizar el efecto del consumo una vez que ya se ha producido. Este eje pretende dar los medios que faciliten encarar correctamente la dependencia y recorrer hacia la averiguación de una salida o “superación”. Superar significa salir adelante y encarar de la mejor forma una situación definida, echando mano de los recursos que se encuentren accesibles. Las alternativas de superación realizan alusión al procedimiento, la rehabilitación y la integración social de quienes han desarrollado un trastorno por dependencia a una o algunas sustancias o muestran una forma de consumo de la problemática en ausencia de dependencia. </w:t>
      </w:r>
    </w:p>
    <w:p w:rsidR="001F55BE" w:rsidRDefault="001F55BE" w14:paraId="000001A9" w14:textId="77777777">
      <w:pPr>
        <w:pBdr>
          <w:top w:val="nil"/>
          <w:left w:val="nil"/>
          <w:bottom w:val="nil"/>
          <w:right w:val="nil"/>
          <w:between w:val="nil"/>
        </w:pBdr>
        <w:jc w:val="both"/>
        <w:rPr>
          <w:sz w:val="20"/>
          <w:szCs w:val="20"/>
        </w:rPr>
      </w:pPr>
    </w:p>
    <w:p w:rsidR="001F55BE" w:rsidRDefault="001F55BE" w14:paraId="000001AA" w14:textId="77777777">
      <w:pPr>
        <w:pBdr>
          <w:top w:val="nil"/>
          <w:left w:val="nil"/>
          <w:bottom w:val="nil"/>
          <w:right w:val="nil"/>
          <w:between w:val="nil"/>
        </w:pBdr>
        <w:jc w:val="both"/>
        <w:rPr>
          <w:sz w:val="20"/>
          <w:szCs w:val="20"/>
        </w:rPr>
      </w:pPr>
    </w:p>
    <w:p w:rsidR="001F55BE" w:rsidRDefault="00315C2F" w14:paraId="000001AB" w14:textId="77777777">
      <w:pPr>
        <w:pBdr>
          <w:top w:val="nil"/>
          <w:left w:val="nil"/>
          <w:bottom w:val="nil"/>
          <w:right w:val="nil"/>
          <w:between w:val="nil"/>
        </w:pBdr>
        <w:jc w:val="both"/>
        <w:rPr>
          <w:sz w:val="20"/>
          <w:szCs w:val="20"/>
        </w:rPr>
      </w:pPr>
      <w:r>
        <w:rPr>
          <w:sz w:val="20"/>
          <w:szCs w:val="20"/>
        </w:rPr>
        <w:t>Se encuentran las siguientes alternativas:</w:t>
      </w:r>
    </w:p>
    <w:p w:rsidR="001F55BE" w:rsidRDefault="001F55BE" w14:paraId="000001AC" w14:textId="77777777">
      <w:pPr>
        <w:spacing w:after="120"/>
        <w:jc w:val="both"/>
        <w:rPr>
          <w:sz w:val="20"/>
          <w:szCs w:val="20"/>
        </w:rPr>
      </w:pPr>
    </w:p>
    <w:tbl>
      <w:tblPr>
        <w:tblStyle w:val="affff6"/>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F7368D" w14:paraId="3CE1614C" w14:textId="77777777">
        <w:trPr>
          <w:jc w:val="center"/>
        </w:trPr>
        <w:tc>
          <w:tcPr>
            <w:tcW w:w="9258" w:type="dxa"/>
            <w:shd w:val="clear" w:color="auto" w:fill="39A900"/>
          </w:tcPr>
          <w:p w:rsidR="001F55BE" w:rsidRDefault="001F55BE" w14:paraId="000001AD" w14:textId="77777777">
            <w:pPr>
              <w:spacing w:after="120"/>
              <w:ind w:left="283"/>
              <w:jc w:val="both"/>
              <w:rPr>
                <w:rFonts w:ascii="Arial" w:hAnsi="Arial" w:eastAsia="Arial" w:cs="Arial"/>
                <w:color w:val="000000"/>
                <w:sz w:val="20"/>
                <w:szCs w:val="20"/>
              </w:rPr>
            </w:pPr>
          </w:p>
          <w:p w:rsidR="001F55BE" w:rsidRDefault="00315C2F" w14:paraId="000001AE"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Tarjetas</w:t>
            </w:r>
          </w:p>
          <w:p w:rsidR="001F55BE" w:rsidP="00F55DAC" w:rsidRDefault="00351506" w14:paraId="000001B0" w14:textId="0DB816DE">
            <w:pPr>
              <w:spacing w:after="120"/>
              <w:jc w:val="center"/>
              <w:rPr>
                <w:rFonts w:ascii="Arial" w:hAnsi="Arial" w:eastAsia="Arial" w:cs="Arial"/>
                <w:color w:val="000000"/>
                <w:sz w:val="20"/>
                <w:szCs w:val="20"/>
              </w:rPr>
            </w:pPr>
            <w:sdt>
              <w:sdtPr>
                <w:tag w:val="goog_rdk_22"/>
                <w:id w:val="-808168664"/>
              </w:sdtPr>
              <w:sdtContent>
                <w:commentRangeStart w:id="23"/>
              </w:sdtContent>
            </w:sdt>
            <w:r w:rsidR="00315C2F">
              <w:rPr>
                <w:rFonts w:ascii="Arial" w:hAnsi="Arial" w:eastAsia="Arial" w:cs="Arial"/>
                <w:color w:val="000000"/>
                <w:sz w:val="20"/>
                <w:szCs w:val="20"/>
              </w:rPr>
              <w:t>CF02_2_3_superacion</w:t>
            </w:r>
            <w:commentRangeEnd w:id="23"/>
            <w:r w:rsidR="00315C2F">
              <w:commentReference w:id="23"/>
            </w:r>
          </w:p>
        </w:tc>
      </w:tr>
    </w:tbl>
    <w:p w:rsidR="001F55BE" w:rsidRDefault="001F55BE" w14:paraId="000001B1" w14:textId="77777777">
      <w:pPr>
        <w:jc w:val="both"/>
        <w:rPr>
          <w:sz w:val="20"/>
          <w:szCs w:val="20"/>
        </w:rPr>
      </w:pPr>
    </w:p>
    <w:p w:rsidR="001F55BE" w:rsidRDefault="001F55BE" w14:paraId="000001B2" w14:textId="77777777">
      <w:pPr>
        <w:pBdr>
          <w:top w:val="nil"/>
          <w:left w:val="nil"/>
          <w:bottom w:val="nil"/>
          <w:right w:val="nil"/>
          <w:between w:val="nil"/>
        </w:pBdr>
        <w:jc w:val="both"/>
        <w:rPr>
          <w:sz w:val="20"/>
          <w:szCs w:val="20"/>
        </w:rPr>
      </w:pPr>
    </w:p>
    <w:p w:rsidR="001F55BE" w:rsidP="7211F8E9" w:rsidRDefault="00315C2F" w14:paraId="000001B3" w14:textId="10AD4229">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 xml:space="preserve">A continuación, se describe la tabla </w:t>
      </w:r>
      <w:r w:rsidRPr="7211F8E9" w:rsidR="00F55DAC">
        <w:rPr>
          <w:sz w:val="20"/>
          <w:szCs w:val="20"/>
        </w:rPr>
        <w:t>de e</w:t>
      </w:r>
      <w:r w:rsidRPr="7211F8E9" w:rsidR="00315C2F">
        <w:rPr>
          <w:sz w:val="20"/>
          <w:szCs w:val="20"/>
        </w:rPr>
        <w:t xml:space="preserve">strategias y líneas de acción del componente de </w:t>
      </w:r>
      <w:r w:rsidRPr="7211F8E9" w:rsidR="00F55DAC">
        <w:rPr>
          <w:sz w:val="20"/>
          <w:szCs w:val="20"/>
        </w:rPr>
        <w:t xml:space="preserve">reducción de daños y riesgos </w:t>
      </w:r>
      <w:r w:rsidRPr="7211F8E9" w:rsidR="00315C2F">
        <w:rPr>
          <w:sz w:val="20"/>
          <w:szCs w:val="20"/>
        </w:rPr>
        <w:t>donde se tratará el tema de d</w:t>
      </w:r>
      <w:r w:rsidRPr="7211F8E9" w:rsidR="00F55DAC">
        <w:rPr>
          <w:sz w:val="20"/>
          <w:szCs w:val="20"/>
        </w:rPr>
        <w:t>isminución de riesgos y daños: a</w:t>
      </w:r>
      <w:r w:rsidRPr="7211F8E9" w:rsidR="00315C2F">
        <w:rPr>
          <w:sz w:val="20"/>
          <w:szCs w:val="20"/>
        </w:rPr>
        <w:t xml:space="preserve">ctividades orientadas a disminuir los efectos negativos del uso de drogas, los peligros asociados a las actividades de consumo; y favorecer la accesibilidad a la red asistencial de </w:t>
      </w:r>
      <w:r w:rsidRPr="7211F8E9" w:rsidR="1D992C2F">
        <w:rPr>
          <w:sz w:val="20"/>
          <w:szCs w:val="20"/>
        </w:rPr>
        <w:t>e</w:t>
      </w:r>
      <w:r w:rsidRPr="7211F8E9" w:rsidR="00315C2F">
        <w:rPr>
          <w:sz w:val="20"/>
          <w:szCs w:val="20"/>
        </w:rPr>
        <w:t>stos</w:t>
      </w:r>
      <w:r w:rsidRPr="7211F8E9" w:rsidR="00315C2F">
        <w:rPr>
          <w:sz w:val="20"/>
          <w:szCs w:val="20"/>
        </w:rPr>
        <w:t xml:space="preserve"> usuarios, incrementando su calidad de vida.</w:t>
      </w:r>
    </w:p>
    <w:p w:rsidR="001F55BE" w:rsidRDefault="001F55BE" w14:paraId="000001B4" w14:textId="77777777">
      <w:pPr>
        <w:pBdr>
          <w:top w:val="nil"/>
          <w:left w:val="nil"/>
          <w:bottom w:val="nil"/>
          <w:right w:val="nil"/>
          <w:between w:val="nil"/>
        </w:pBdr>
        <w:ind w:left="1080"/>
        <w:jc w:val="both"/>
        <w:rPr>
          <w:sz w:val="20"/>
          <w:szCs w:val="20"/>
        </w:rPr>
      </w:pPr>
    </w:p>
    <w:p w:rsidR="001F55BE" w:rsidRDefault="00315C2F" w14:paraId="000001B5" w14:textId="77777777">
      <w:pPr>
        <w:pBdr>
          <w:top w:val="nil"/>
          <w:left w:val="nil"/>
          <w:bottom w:val="nil"/>
          <w:right w:val="nil"/>
          <w:between w:val="nil"/>
        </w:pBdr>
        <w:jc w:val="both"/>
        <w:rPr>
          <w:sz w:val="20"/>
          <w:szCs w:val="20"/>
        </w:rPr>
      </w:pPr>
      <w:r>
        <w:rPr>
          <w:b/>
          <w:sz w:val="20"/>
          <w:szCs w:val="20"/>
        </w:rPr>
        <w:t>Tabla 4</w:t>
      </w:r>
    </w:p>
    <w:p w:rsidR="001F55BE" w:rsidRDefault="00315C2F" w14:paraId="000001B6" w14:textId="77777777">
      <w:pPr>
        <w:pBdr>
          <w:top w:val="nil"/>
          <w:left w:val="nil"/>
          <w:bottom w:val="nil"/>
          <w:right w:val="nil"/>
          <w:between w:val="nil"/>
        </w:pBdr>
        <w:jc w:val="both"/>
        <w:rPr>
          <w:i/>
          <w:sz w:val="20"/>
          <w:szCs w:val="20"/>
        </w:rPr>
      </w:pPr>
      <w:r>
        <w:rPr>
          <w:i/>
          <w:sz w:val="20"/>
          <w:szCs w:val="20"/>
        </w:rPr>
        <w:t>Estrategias y líneas de acción del componente de Reducción de Daños y Riesgos</w:t>
      </w:r>
    </w:p>
    <w:tbl>
      <w:tblPr>
        <w:tblStyle w:val="affff7"/>
        <w:tblW w:w="9480" w:type="dxa"/>
        <w:tblInd w:w="19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15"/>
        <w:gridCol w:w="2070"/>
        <w:gridCol w:w="3255"/>
        <w:gridCol w:w="1740"/>
      </w:tblGrid>
      <w:tr w:rsidR="001F55BE" w14:paraId="2D5E7B80" w14:textId="77777777">
        <w:tc>
          <w:tcPr>
            <w:tcW w:w="2415" w:type="dxa"/>
          </w:tcPr>
          <w:p w:rsidR="001F55BE" w:rsidP="00F55DAC" w:rsidRDefault="00315C2F" w14:paraId="000001B7" w14:textId="77777777">
            <w:pPr>
              <w:pBdr>
                <w:top w:val="nil"/>
                <w:left w:val="nil"/>
                <w:bottom w:val="nil"/>
                <w:right w:val="nil"/>
                <w:between w:val="nil"/>
              </w:pBdr>
              <w:spacing w:line="276" w:lineRule="auto"/>
              <w:jc w:val="center"/>
              <w:rPr>
                <w:rFonts w:ascii="Arial" w:hAnsi="Arial" w:eastAsia="Arial" w:cs="Arial"/>
                <w:color w:val="000000"/>
                <w:sz w:val="20"/>
                <w:szCs w:val="20"/>
              </w:rPr>
            </w:pPr>
            <w:r>
              <w:rPr>
                <w:rFonts w:ascii="Arial" w:hAnsi="Arial" w:eastAsia="Arial" w:cs="Arial"/>
                <w:color w:val="000000"/>
                <w:sz w:val="20"/>
                <w:szCs w:val="20"/>
              </w:rPr>
              <w:t>OBJETIVO</w:t>
            </w:r>
          </w:p>
        </w:tc>
        <w:tc>
          <w:tcPr>
            <w:tcW w:w="2070" w:type="dxa"/>
          </w:tcPr>
          <w:p w:rsidR="001F55BE" w:rsidP="00F55DAC" w:rsidRDefault="00315C2F" w14:paraId="000001B8" w14:textId="77777777">
            <w:pPr>
              <w:pBdr>
                <w:top w:val="nil"/>
                <w:left w:val="nil"/>
                <w:bottom w:val="nil"/>
                <w:right w:val="nil"/>
                <w:between w:val="nil"/>
              </w:pBdr>
              <w:spacing w:line="276" w:lineRule="auto"/>
              <w:jc w:val="center"/>
              <w:rPr>
                <w:rFonts w:ascii="Arial" w:hAnsi="Arial" w:eastAsia="Arial" w:cs="Arial"/>
                <w:color w:val="000000"/>
                <w:sz w:val="20"/>
                <w:szCs w:val="20"/>
              </w:rPr>
            </w:pPr>
            <w:r>
              <w:rPr>
                <w:rFonts w:ascii="Arial" w:hAnsi="Arial" w:eastAsia="Arial" w:cs="Arial"/>
                <w:color w:val="000000"/>
                <w:sz w:val="20"/>
                <w:szCs w:val="20"/>
              </w:rPr>
              <w:t>ESTRATEGIAS PLANTEADAS</w:t>
            </w:r>
          </w:p>
        </w:tc>
        <w:tc>
          <w:tcPr>
            <w:tcW w:w="3255" w:type="dxa"/>
          </w:tcPr>
          <w:p w:rsidR="001F55BE" w:rsidP="00F55DAC" w:rsidRDefault="00315C2F" w14:paraId="000001B9" w14:textId="77777777">
            <w:pPr>
              <w:pBdr>
                <w:top w:val="nil"/>
                <w:left w:val="nil"/>
                <w:bottom w:val="nil"/>
                <w:right w:val="nil"/>
                <w:between w:val="nil"/>
              </w:pBdr>
              <w:spacing w:line="276" w:lineRule="auto"/>
              <w:jc w:val="center"/>
              <w:rPr>
                <w:rFonts w:ascii="Arial" w:hAnsi="Arial" w:eastAsia="Arial" w:cs="Arial"/>
                <w:color w:val="000000"/>
                <w:sz w:val="20"/>
                <w:szCs w:val="20"/>
              </w:rPr>
            </w:pPr>
            <w:r>
              <w:rPr>
                <w:rFonts w:ascii="Arial" w:hAnsi="Arial" w:eastAsia="Arial" w:cs="Arial"/>
                <w:color w:val="000000"/>
                <w:sz w:val="20"/>
                <w:szCs w:val="20"/>
              </w:rPr>
              <w:t>LÍNEAS DE ACCIÓN PRIORIZADAS</w:t>
            </w:r>
          </w:p>
        </w:tc>
        <w:tc>
          <w:tcPr>
            <w:tcW w:w="1740" w:type="dxa"/>
          </w:tcPr>
          <w:p w:rsidR="001F55BE" w:rsidP="00F55DAC" w:rsidRDefault="00315C2F" w14:paraId="000001BA" w14:textId="77777777">
            <w:pPr>
              <w:pBdr>
                <w:top w:val="nil"/>
                <w:left w:val="nil"/>
                <w:bottom w:val="nil"/>
                <w:right w:val="nil"/>
                <w:between w:val="nil"/>
              </w:pBdr>
              <w:spacing w:line="276" w:lineRule="auto"/>
              <w:jc w:val="center"/>
              <w:rPr>
                <w:rFonts w:ascii="Arial" w:hAnsi="Arial" w:eastAsia="Arial" w:cs="Arial"/>
                <w:color w:val="000000"/>
                <w:sz w:val="20"/>
                <w:szCs w:val="20"/>
              </w:rPr>
            </w:pPr>
            <w:r>
              <w:rPr>
                <w:rFonts w:ascii="Arial" w:hAnsi="Arial" w:eastAsia="Arial" w:cs="Arial"/>
                <w:color w:val="000000"/>
                <w:sz w:val="20"/>
                <w:szCs w:val="20"/>
              </w:rPr>
              <w:t>ENTORNOS PRIORIZADOS</w:t>
            </w:r>
          </w:p>
        </w:tc>
      </w:tr>
      <w:tr w:rsidR="001F55BE" w14:paraId="1CB49DA4" w14:textId="77777777">
        <w:tc>
          <w:tcPr>
            <w:tcW w:w="2415" w:type="dxa"/>
            <w:vMerge w:val="restart"/>
            <w:shd w:val="clear" w:color="auto" w:fill="FFFFFF"/>
          </w:tcPr>
          <w:p w:rsidR="001F55BE" w:rsidRDefault="00315C2F" w14:paraId="000001BB" w14:textId="2983C852">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Reducir los riesgos y daños asociados al consumo de sustancias psicoactivas</w:t>
            </w:r>
            <w:r w:rsidR="00F55DAC">
              <w:rPr>
                <w:rFonts w:ascii="Arial" w:hAnsi="Arial" w:eastAsia="Arial" w:cs="Arial"/>
                <w:b w:val="0"/>
                <w:color w:val="000000"/>
                <w:sz w:val="20"/>
                <w:szCs w:val="20"/>
              </w:rPr>
              <w:t>.</w:t>
            </w:r>
          </w:p>
        </w:tc>
        <w:tc>
          <w:tcPr>
            <w:tcW w:w="2070" w:type="dxa"/>
            <w:vMerge w:val="restart"/>
            <w:shd w:val="clear" w:color="auto" w:fill="FFFFFF"/>
          </w:tcPr>
          <w:p w:rsidR="001F55BE" w:rsidRDefault="00315C2F" w14:paraId="000001BC" w14:textId="45CFFCBE">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Fortalecimiento de los procesos para la prestación de servicios para la reducción de riesgos y daños asociados al consumo de sustancias</w:t>
            </w:r>
            <w:r w:rsidR="00F55DAC">
              <w:rPr>
                <w:rFonts w:ascii="Arial" w:hAnsi="Arial" w:eastAsia="Arial" w:cs="Arial"/>
                <w:b w:val="0"/>
                <w:color w:val="000000"/>
                <w:sz w:val="20"/>
                <w:szCs w:val="20"/>
              </w:rPr>
              <w:t>.</w:t>
            </w:r>
          </w:p>
        </w:tc>
        <w:tc>
          <w:tcPr>
            <w:tcW w:w="3255" w:type="dxa"/>
            <w:shd w:val="clear" w:color="auto" w:fill="FFFFFF"/>
          </w:tcPr>
          <w:p w:rsidR="001F55BE" w:rsidRDefault="00315C2F" w14:paraId="000001BD" w14:textId="77777777">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1.1 Desarrollo de lineamientos técnicos y operativos para la implementación de acciones en torno a la reducción de riesgos y daños asociados al consumo de SPA.</w:t>
            </w:r>
          </w:p>
        </w:tc>
        <w:tc>
          <w:tcPr>
            <w:tcW w:w="1740" w:type="dxa"/>
            <w:shd w:val="clear" w:color="auto" w:fill="FFFFFF"/>
          </w:tcPr>
          <w:p w:rsidR="001F55BE" w:rsidRDefault="00315C2F" w14:paraId="000001BE" w14:textId="5009C14F">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p>
        </w:tc>
      </w:tr>
      <w:tr w:rsidR="001F55BE" w14:paraId="581062A3" w14:textId="77777777">
        <w:tc>
          <w:tcPr>
            <w:tcW w:w="2415" w:type="dxa"/>
            <w:vMerge/>
            <w:shd w:val="clear" w:color="auto" w:fill="FFFFFF"/>
          </w:tcPr>
          <w:p w:rsidR="001F55BE" w:rsidRDefault="001F55BE" w14:paraId="000001BF"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70" w:type="dxa"/>
            <w:vMerge/>
            <w:shd w:val="clear" w:color="auto" w:fill="FFFFFF"/>
          </w:tcPr>
          <w:p w:rsidR="001F55BE" w:rsidRDefault="001F55BE" w14:paraId="000001C0"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255" w:type="dxa"/>
            <w:shd w:val="clear" w:color="auto" w:fill="FFFFFF"/>
          </w:tcPr>
          <w:p w:rsidR="001F55BE" w:rsidRDefault="00315C2F" w14:paraId="000001C1" w14:textId="77777777">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1.2 Implementación del Plan Nacional de respuesta al consumo de Heroína.</w:t>
            </w:r>
          </w:p>
        </w:tc>
        <w:tc>
          <w:tcPr>
            <w:tcW w:w="1740" w:type="dxa"/>
            <w:shd w:val="clear" w:color="auto" w:fill="FFFFFF"/>
          </w:tcPr>
          <w:p w:rsidR="001F55BE" w:rsidRDefault="00315C2F" w14:paraId="000001C2" w14:textId="26F4FD9E">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Carcelario</w:t>
            </w:r>
            <w:r w:rsidR="00F55DAC">
              <w:rPr>
                <w:rFonts w:ascii="Arial" w:hAnsi="Arial" w:eastAsia="Arial" w:cs="Arial"/>
                <w:b w:val="0"/>
                <w:color w:val="000000"/>
                <w:sz w:val="20"/>
                <w:szCs w:val="20"/>
              </w:rPr>
              <w:t>.</w:t>
            </w:r>
          </w:p>
        </w:tc>
      </w:tr>
      <w:tr w:rsidR="001F55BE" w14:paraId="07A4DAB0" w14:textId="77777777">
        <w:tc>
          <w:tcPr>
            <w:tcW w:w="2415" w:type="dxa"/>
            <w:vMerge/>
            <w:shd w:val="clear" w:color="auto" w:fill="FFFFFF"/>
          </w:tcPr>
          <w:p w:rsidR="001F55BE" w:rsidRDefault="001F55BE" w14:paraId="000001C3"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70" w:type="dxa"/>
            <w:vMerge/>
            <w:shd w:val="clear" w:color="auto" w:fill="FFFFFF"/>
          </w:tcPr>
          <w:p w:rsidR="001F55BE" w:rsidRDefault="001F55BE" w14:paraId="000001C4"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255" w:type="dxa"/>
            <w:shd w:val="clear" w:color="auto" w:fill="FFFFFF"/>
          </w:tcPr>
          <w:p w:rsidR="001F55BE" w:rsidRDefault="00315C2F" w14:paraId="000001C5" w14:textId="77777777">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1.3. Implementación del proceso de habilitación de servicios para la reducción de riesgos y daños asociados al consumo de sustancias psicoactivas.</w:t>
            </w:r>
          </w:p>
        </w:tc>
        <w:tc>
          <w:tcPr>
            <w:tcW w:w="1740" w:type="dxa"/>
            <w:shd w:val="clear" w:color="auto" w:fill="FFFFFF"/>
          </w:tcPr>
          <w:p w:rsidR="001F55BE" w:rsidRDefault="00315C2F" w14:paraId="000001C6" w14:textId="1FB25903">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Institucional</w:t>
            </w:r>
            <w:r w:rsidR="00F55DAC">
              <w:rPr>
                <w:rFonts w:ascii="Arial" w:hAnsi="Arial" w:eastAsia="Arial" w:cs="Arial"/>
                <w:b w:val="0"/>
                <w:color w:val="000000"/>
                <w:sz w:val="20"/>
                <w:szCs w:val="20"/>
              </w:rPr>
              <w:t>.</w:t>
            </w:r>
          </w:p>
        </w:tc>
      </w:tr>
      <w:tr w:rsidR="001F55BE" w14:paraId="5A6652C0" w14:textId="77777777">
        <w:trPr>
          <w:trHeight w:val="710"/>
        </w:trPr>
        <w:tc>
          <w:tcPr>
            <w:tcW w:w="2415" w:type="dxa"/>
            <w:vMerge/>
            <w:shd w:val="clear" w:color="auto" w:fill="FFFFFF"/>
          </w:tcPr>
          <w:p w:rsidR="001F55BE" w:rsidRDefault="001F55BE" w14:paraId="000001C7"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70" w:type="dxa"/>
            <w:vMerge/>
            <w:shd w:val="clear" w:color="auto" w:fill="FFFFFF"/>
          </w:tcPr>
          <w:p w:rsidR="001F55BE" w:rsidRDefault="001F55BE" w14:paraId="000001C8"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3255" w:type="dxa"/>
            <w:shd w:val="clear" w:color="auto" w:fill="FFFFFF"/>
          </w:tcPr>
          <w:p w:rsidR="001F55BE" w:rsidRDefault="00315C2F" w14:paraId="000001C9" w14:textId="191B86A9">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1.4 Implementación del </w:t>
            </w:r>
            <w:r w:rsidR="00F55DAC">
              <w:rPr>
                <w:rFonts w:ascii="Arial" w:hAnsi="Arial" w:eastAsia="Arial" w:cs="Arial"/>
                <w:b w:val="0"/>
                <w:color w:val="000000"/>
                <w:sz w:val="20"/>
                <w:szCs w:val="20"/>
              </w:rPr>
              <w:t>plan nacional de respues</w:t>
            </w:r>
            <w:r>
              <w:rPr>
                <w:rFonts w:ascii="Arial" w:hAnsi="Arial" w:eastAsia="Arial" w:cs="Arial"/>
                <w:b w:val="0"/>
                <w:color w:val="000000"/>
                <w:sz w:val="20"/>
                <w:szCs w:val="20"/>
              </w:rPr>
              <w:t>ta integral al consumo de alcohol</w:t>
            </w:r>
            <w:r w:rsidR="00F55DAC">
              <w:rPr>
                <w:rFonts w:ascii="Arial" w:hAnsi="Arial" w:eastAsia="Arial" w:cs="Arial"/>
                <w:b w:val="0"/>
                <w:color w:val="000000"/>
                <w:sz w:val="20"/>
                <w:szCs w:val="20"/>
              </w:rPr>
              <w:t>.</w:t>
            </w:r>
          </w:p>
        </w:tc>
        <w:tc>
          <w:tcPr>
            <w:tcW w:w="1740" w:type="dxa"/>
            <w:shd w:val="clear" w:color="auto" w:fill="FFFFFF"/>
          </w:tcPr>
          <w:p w:rsidR="001F55BE" w:rsidRDefault="00315C2F" w14:paraId="000001CA" w14:textId="5A9BA47B">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Familiar</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Educativo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Comunitario</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Laboral</w:t>
            </w:r>
            <w:r w:rsidR="00F55DAC">
              <w:rPr>
                <w:rFonts w:ascii="Arial" w:hAnsi="Arial" w:eastAsia="Arial" w:cs="Arial"/>
                <w:b w:val="0"/>
                <w:color w:val="000000"/>
                <w:sz w:val="20"/>
                <w:szCs w:val="20"/>
              </w:rPr>
              <w:t>.</w:t>
            </w:r>
            <w:r>
              <w:rPr>
                <w:rFonts w:ascii="Arial" w:hAnsi="Arial" w:eastAsia="Arial" w:cs="Arial"/>
                <w:b w:val="0"/>
                <w:color w:val="000000"/>
                <w:sz w:val="20"/>
                <w:szCs w:val="20"/>
              </w:rPr>
              <w:t xml:space="preserve"> Institucional</w:t>
            </w:r>
            <w:r w:rsidR="00F55DAC">
              <w:rPr>
                <w:rFonts w:ascii="Arial" w:hAnsi="Arial" w:eastAsia="Arial" w:cs="Arial"/>
                <w:b w:val="0"/>
                <w:color w:val="000000"/>
                <w:sz w:val="20"/>
                <w:szCs w:val="20"/>
              </w:rPr>
              <w:t>.</w:t>
            </w:r>
          </w:p>
        </w:tc>
      </w:tr>
    </w:tbl>
    <w:p w:rsidR="001F55BE" w:rsidRDefault="00315C2F" w14:paraId="000001CB" w14:textId="4A97DD5E">
      <w:pPr>
        <w:pBdr>
          <w:top w:val="nil"/>
          <w:left w:val="nil"/>
          <w:bottom w:val="nil"/>
          <w:right w:val="nil"/>
          <w:between w:val="nil"/>
        </w:pBdr>
        <w:rPr>
          <w:sz w:val="20"/>
          <w:szCs w:val="20"/>
        </w:rPr>
      </w:pPr>
      <w:r>
        <w:rPr>
          <w:sz w:val="20"/>
          <w:szCs w:val="20"/>
        </w:rPr>
        <w:t>No</w:t>
      </w:r>
      <w:r w:rsidR="00076C3C">
        <w:rPr>
          <w:sz w:val="20"/>
          <w:szCs w:val="20"/>
        </w:rPr>
        <w:t>ta. Ministerio de salud (2021).</w:t>
      </w:r>
    </w:p>
    <w:p w:rsidR="001F55BE" w:rsidRDefault="001F55BE" w14:paraId="000001CC" w14:textId="77777777">
      <w:pPr>
        <w:pBdr>
          <w:top w:val="nil"/>
          <w:left w:val="nil"/>
          <w:bottom w:val="nil"/>
          <w:right w:val="nil"/>
          <w:between w:val="nil"/>
        </w:pBdr>
        <w:ind w:left="1080"/>
        <w:jc w:val="both"/>
        <w:rPr>
          <w:sz w:val="20"/>
          <w:szCs w:val="20"/>
        </w:rPr>
      </w:pPr>
    </w:p>
    <w:p w:rsidR="001F55BE" w:rsidRDefault="001F55BE" w14:paraId="000001CD" w14:textId="77777777">
      <w:pPr>
        <w:pBdr>
          <w:top w:val="nil"/>
          <w:left w:val="nil"/>
          <w:bottom w:val="nil"/>
          <w:right w:val="nil"/>
          <w:between w:val="nil"/>
        </w:pBdr>
        <w:ind w:left="1080"/>
        <w:jc w:val="both"/>
        <w:rPr>
          <w:sz w:val="20"/>
          <w:szCs w:val="20"/>
        </w:rPr>
      </w:pPr>
    </w:p>
    <w:p w:rsidR="001F55BE" w:rsidRDefault="00315C2F" w14:paraId="000001CE" w14:textId="2001DE53">
      <w:pPr>
        <w:pBdr>
          <w:top w:val="nil"/>
          <w:left w:val="nil"/>
          <w:bottom w:val="nil"/>
          <w:right w:val="nil"/>
          <w:between w:val="nil"/>
        </w:pBdr>
        <w:jc w:val="both"/>
        <w:rPr>
          <w:b/>
          <w:sz w:val="20"/>
          <w:szCs w:val="20"/>
        </w:rPr>
      </w:pPr>
      <w:r>
        <w:rPr>
          <w:b/>
          <w:sz w:val="20"/>
          <w:szCs w:val="20"/>
        </w:rPr>
        <w:t>2.4. Capacidad de respuesta</w:t>
      </w:r>
    </w:p>
    <w:p w:rsidR="00F55DAC" w:rsidRDefault="00F55DAC" w14:paraId="02BACF40" w14:textId="77777777">
      <w:pPr>
        <w:pBdr>
          <w:top w:val="nil"/>
          <w:left w:val="nil"/>
          <w:bottom w:val="nil"/>
          <w:right w:val="nil"/>
          <w:between w:val="nil"/>
        </w:pBdr>
        <w:jc w:val="both"/>
        <w:rPr>
          <w:b/>
          <w:sz w:val="20"/>
          <w:szCs w:val="20"/>
        </w:rPr>
      </w:pPr>
    </w:p>
    <w:p w:rsidR="001F55BE" w:rsidRDefault="00315C2F" w14:paraId="000001CF" w14:textId="77777777">
      <w:pPr>
        <w:pBdr>
          <w:top w:val="nil"/>
          <w:left w:val="nil"/>
          <w:bottom w:val="nil"/>
          <w:right w:val="nil"/>
          <w:between w:val="nil"/>
        </w:pBdr>
        <w:jc w:val="both"/>
        <w:rPr>
          <w:sz w:val="20"/>
          <w:szCs w:val="20"/>
        </w:rPr>
      </w:pPr>
      <w:r>
        <w:rPr>
          <w:sz w:val="20"/>
          <w:szCs w:val="20"/>
        </w:rPr>
        <w:t>Este eje aspira disponer del mejor soporte viable a nivel nacional y territorial para reducir la incidencia, la prevalencia y el efecto del consumo, por medio de alternativas de contestación técnica, institucional, financiera y de unión.  La ubicación, el procedimiento y el apoyo al consumidor, es responsabilidad de todos, por consiguiente, el núcleo familiar, la sociedad y las instituciones tienen que estar preparados para ofrecer una contestación integral según su papel.</w:t>
      </w:r>
    </w:p>
    <w:p w:rsidR="001F55BE" w:rsidRDefault="001F55BE" w14:paraId="000001D0" w14:textId="77777777">
      <w:pPr>
        <w:pBdr>
          <w:top w:val="nil"/>
          <w:left w:val="nil"/>
          <w:bottom w:val="nil"/>
          <w:right w:val="nil"/>
          <w:between w:val="nil"/>
        </w:pBdr>
        <w:jc w:val="both"/>
        <w:rPr>
          <w:sz w:val="20"/>
          <w:szCs w:val="20"/>
        </w:rPr>
      </w:pPr>
    </w:p>
    <w:p w:rsidR="001F55BE" w:rsidRDefault="00315C2F" w14:paraId="000001D1" w14:textId="77777777">
      <w:pPr>
        <w:pBdr>
          <w:top w:val="nil"/>
          <w:left w:val="nil"/>
          <w:bottom w:val="nil"/>
          <w:right w:val="nil"/>
          <w:between w:val="nil"/>
        </w:pBdr>
        <w:jc w:val="both"/>
        <w:rPr>
          <w:sz w:val="20"/>
          <w:szCs w:val="20"/>
        </w:rPr>
      </w:pPr>
      <w:r>
        <w:rPr>
          <w:sz w:val="20"/>
          <w:szCs w:val="20"/>
        </w:rPr>
        <w:t>Sin embargo, tomando en cuenta el choque que el consumo tiene sobre la salud pública y la dinámica social se han diseñado y aumentado diferentes tácticas que permiten contestar integralmente al problema del consumo y sus diferentes declaraciones, según su entorno (barrial-comunitario, estudiantil, universitario, gremial y penitenciario)</w:t>
      </w:r>
    </w:p>
    <w:p w:rsidR="001F55BE" w:rsidRDefault="00351506" w14:paraId="000001D2" w14:textId="77777777">
      <w:pPr>
        <w:pBdr>
          <w:top w:val="nil"/>
          <w:left w:val="nil"/>
          <w:bottom w:val="nil"/>
          <w:right w:val="nil"/>
          <w:between w:val="nil"/>
        </w:pBdr>
        <w:jc w:val="center"/>
        <w:rPr>
          <w:sz w:val="20"/>
          <w:szCs w:val="20"/>
        </w:rPr>
      </w:pPr>
      <w:sdt>
        <w:sdtPr>
          <w:tag w:val="goog_rdk_23"/>
          <w:id w:val="1157805271"/>
        </w:sdtPr>
        <w:sdtContent>
          <w:commentRangeStart w:id="24"/>
        </w:sdtContent>
      </w:sdt>
      <w:r w:rsidR="00315C2F">
        <w:rPr>
          <w:noProof/>
          <w:sz w:val="20"/>
          <w:szCs w:val="20"/>
        </w:rPr>
        <w:drawing>
          <wp:inline distT="114300" distB="114300" distL="114300" distR="114300" wp14:anchorId="545AD778" wp14:editId="4C4C10D3">
            <wp:extent cx="2981405" cy="1944061"/>
            <wp:effectExtent l="0" t="0" r="0" b="0"/>
            <wp:docPr id="1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89723" cy="1949485"/>
                    </a:xfrm>
                    <a:prstGeom prst="rect">
                      <a:avLst/>
                    </a:prstGeom>
                    <a:ln/>
                  </pic:spPr>
                </pic:pic>
              </a:graphicData>
            </a:graphic>
          </wp:inline>
        </w:drawing>
      </w:r>
      <w:commentRangeEnd w:id="24"/>
      <w:r w:rsidR="00315C2F">
        <w:commentReference w:id="24"/>
      </w:r>
    </w:p>
    <w:p w:rsidR="001F55BE" w:rsidRDefault="001F55BE" w14:paraId="000001D3" w14:textId="77777777">
      <w:pPr>
        <w:pBdr>
          <w:top w:val="nil"/>
          <w:left w:val="nil"/>
          <w:bottom w:val="nil"/>
          <w:right w:val="nil"/>
          <w:between w:val="nil"/>
        </w:pBdr>
        <w:ind w:left="1080"/>
        <w:jc w:val="both"/>
        <w:rPr>
          <w:sz w:val="20"/>
          <w:szCs w:val="20"/>
        </w:rPr>
      </w:pPr>
    </w:p>
    <w:p w:rsidR="001F55BE" w:rsidRDefault="00315C2F" w14:paraId="000001D4" w14:textId="00A41E77">
      <w:pPr>
        <w:pBdr>
          <w:top w:val="nil"/>
          <w:left w:val="nil"/>
          <w:bottom w:val="nil"/>
          <w:right w:val="nil"/>
          <w:between w:val="nil"/>
        </w:pBdr>
        <w:jc w:val="both"/>
        <w:rPr>
          <w:sz w:val="20"/>
          <w:szCs w:val="20"/>
        </w:rPr>
      </w:pPr>
      <w:r>
        <w:rPr>
          <w:sz w:val="20"/>
          <w:szCs w:val="20"/>
        </w:rPr>
        <w:t xml:space="preserve">Estas son las medidas que para atender la problemática ha venido </w:t>
      </w:r>
      <w:r w:rsidR="00EA40C3">
        <w:rPr>
          <w:sz w:val="20"/>
          <w:szCs w:val="20"/>
        </w:rPr>
        <w:t>desarrollando el Ministerio de Salud y Protección S</w:t>
      </w:r>
      <w:r>
        <w:rPr>
          <w:sz w:val="20"/>
          <w:szCs w:val="20"/>
        </w:rPr>
        <w:t>ocial en el marco de la Política Nacional:</w:t>
      </w:r>
    </w:p>
    <w:p w:rsidR="001F55BE" w:rsidRDefault="001F55BE" w14:paraId="000001D5" w14:textId="77777777">
      <w:pPr>
        <w:pBdr>
          <w:top w:val="nil"/>
          <w:left w:val="nil"/>
          <w:bottom w:val="nil"/>
          <w:right w:val="nil"/>
          <w:between w:val="nil"/>
        </w:pBdr>
        <w:jc w:val="both"/>
        <w:rPr>
          <w:sz w:val="20"/>
          <w:szCs w:val="20"/>
        </w:rPr>
      </w:pPr>
    </w:p>
    <w:p w:rsidR="001F55BE" w:rsidRDefault="00351506" w14:paraId="000001D6" w14:textId="77777777">
      <w:pPr>
        <w:pBdr>
          <w:top w:val="nil"/>
          <w:left w:val="nil"/>
          <w:bottom w:val="nil"/>
          <w:right w:val="nil"/>
          <w:between w:val="nil"/>
        </w:pBdr>
        <w:jc w:val="both"/>
        <w:rPr>
          <w:sz w:val="20"/>
          <w:szCs w:val="20"/>
        </w:rPr>
      </w:pPr>
      <w:sdt>
        <w:sdtPr>
          <w:tag w:val="goog_rdk_24"/>
          <w:id w:val="61616212"/>
        </w:sdtPr>
        <w:sdtContent>
          <w:commentRangeStart w:id="25"/>
        </w:sdtContent>
      </w:sdt>
      <w:r w:rsidR="00315C2F">
        <w:rPr>
          <w:noProof/>
          <w:sz w:val="20"/>
          <w:szCs w:val="20"/>
        </w:rPr>
        <w:drawing>
          <wp:inline distT="114300" distB="114300" distL="114300" distR="114300" wp14:anchorId="5839D77B" wp14:editId="07777777">
            <wp:extent cx="6062310" cy="1752600"/>
            <wp:effectExtent l="0" t="0" r="0" b="0"/>
            <wp:docPr id="1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062310" cy="1752600"/>
                    </a:xfrm>
                    <a:prstGeom prst="rect">
                      <a:avLst/>
                    </a:prstGeom>
                    <a:ln/>
                  </pic:spPr>
                </pic:pic>
              </a:graphicData>
            </a:graphic>
          </wp:inline>
        </w:drawing>
      </w:r>
      <w:commentRangeEnd w:id="25"/>
      <w:r w:rsidR="00315C2F">
        <w:commentReference w:id="25"/>
      </w:r>
    </w:p>
    <w:p w:rsidR="001F55BE" w:rsidRDefault="001F55BE" w14:paraId="000001D7" w14:textId="77777777">
      <w:pPr>
        <w:pBdr>
          <w:top w:val="nil"/>
          <w:left w:val="nil"/>
          <w:bottom w:val="nil"/>
          <w:right w:val="nil"/>
          <w:between w:val="nil"/>
        </w:pBdr>
        <w:jc w:val="both"/>
        <w:rPr>
          <w:sz w:val="20"/>
          <w:szCs w:val="20"/>
        </w:rPr>
      </w:pPr>
    </w:p>
    <w:p w:rsidR="001F55BE" w:rsidRDefault="00315C2F" w14:paraId="000001D8" w14:textId="77777777">
      <w:pPr>
        <w:pBdr>
          <w:top w:val="nil"/>
          <w:left w:val="nil"/>
          <w:bottom w:val="nil"/>
          <w:right w:val="nil"/>
          <w:between w:val="nil"/>
        </w:pBdr>
        <w:jc w:val="both"/>
        <w:rPr>
          <w:sz w:val="20"/>
          <w:szCs w:val="20"/>
        </w:rPr>
      </w:pPr>
      <w:r>
        <w:rPr>
          <w:sz w:val="20"/>
          <w:szCs w:val="20"/>
        </w:rPr>
        <w:t>Estas zonas comprometen a personas correspondientes a la comunidad educativa, a las redes institucionales y a la comunidad local que la rodea.  Los actores claves son los que hacen posible movilizar esta modalidad de servicio son: los docentes orientadores en las escuelas y los jefes de bienestar universitario en las instituciones de educación superior.</w:t>
      </w:r>
    </w:p>
    <w:p w:rsidR="001F55BE" w:rsidRDefault="00315C2F" w14:paraId="000001D9" w14:textId="77777777">
      <w:pPr>
        <w:pBdr>
          <w:top w:val="nil"/>
          <w:left w:val="nil"/>
          <w:bottom w:val="nil"/>
          <w:right w:val="nil"/>
          <w:between w:val="nil"/>
        </w:pBdr>
        <w:ind w:left="1080"/>
        <w:jc w:val="both"/>
        <w:rPr>
          <w:sz w:val="20"/>
          <w:szCs w:val="20"/>
        </w:rPr>
      </w:pPr>
      <w:r>
        <w:rPr>
          <w:sz w:val="20"/>
          <w:szCs w:val="20"/>
        </w:rPr>
        <w:t xml:space="preserve"> </w:t>
      </w:r>
    </w:p>
    <w:p w:rsidR="001F55BE" w:rsidRDefault="001F55BE" w14:paraId="000001DA" w14:textId="77777777">
      <w:pPr>
        <w:pBdr>
          <w:top w:val="nil"/>
          <w:left w:val="nil"/>
          <w:bottom w:val="nil"/>
          <w:right w:val="nil"/>
          <w:between w:val="nil"/>
        </w:pBdr>
        <w:ind w:left="1080"/>
        <w:jc w:val="both"/>
        <w:rPr>
          <w:sz w:val="20"/>
          <w:szCs w:val="20"/>
        </w:rPr>
      </w:pPr>
    </w:p>
    <w:p w:rsidR="001F55BE" w:rsidRDefault="00315C2F" w14:paraId="000001DB" w14:textId="77777777">
      <w:pPr>
        <w:pBdr>
          <w:top w:val="nil"/>
          <w:left w:val="nil"/>
          <w:bottom w:val="nil"/>
          <w:right w:val="nil"/>
          <w:between w:val="nil"/>
        </w:pBdr>
        <w:jc w:val="both"/>
        <w:rPr>
          <w:b/>
          <w:sz w:val="20"/>
          <w:szCs w:val="20"/>
        </w:rPr>
      </w:pPr>
      <w:r>
        <w:rPr>
          <w:b/>
          <w:sz w:val="20"/>
          <w:szCs w:val="20"/>
        </w:rPr>
        <w:t xml:space="preserve">2.5. Exigencia y garantía de derechos en salud para personas consumidoras de SPA </w:t>
      </w:r>
    </w:p>
    <w:p w:rsidR="001F55BE" w:rsidRDefault="001F55BE" w14:paraId="000001DC" w14:textId="77777777">
      <w:pPr>
        <w:pBdr>
          <w:top w:val="nil"/>
          <w:left w:val="nil"/>
          <w:bottom w:val="nil"/>
          <w:right w:val="nil"/>
          <w:between w:val="nil"/>
        </w:pBdr>
        <w:jc w:val="both"/>
        <w:rPr>
          <w:b/>
          <w:sz w:val="20"/>
          <w:szCs w:val="20"/>
        </w:rPr>
      </w:pPr>
    </w:p>
    <w:p w:rsidR="001F55BE" w:rsidRDefault="00315C2F" w14:paraId="000001DD" w14:textId="77777777">
      <w:pPr>
        <w:pBdr>
          <w:top w:val="nil"/>
          <w:left w:val="nil"/>
          <w:bottom w:val="nil"/>
          <w:right w:val="nil"/>
          <w:between w:val="nil"/>
        </w:pBdr>
        <w:jc w:val="both"/>
        <w:rPr>
          <w:sz w:val="20"/>
          <w:szCs w:val="20"/>
        </w:rPr>
      </w:pPr>
      <w:r>
        <w:rPr>
          <w:sz w:val="20"/>
          <w:szCs w:val="20"/>
        </w:rPr>
        <w:t>Busca que le garanticen en las políticas públicas, tomando en cuenta los intereses y obligaciones particulares, territoriales y poblacionales, promoviendo el control social ejercido por la ciudadanía y promoviendo la legitimidad con el protagonismo de la sociedad, en una interacción de concertación y creación persistente entre el régimen y la población. Expone condiciones, insumos, procesos y ocupaciones para el diseño, utilización, seguimiento y evaluación de políticas, planes, programas, proyectos, alternativas e intervenciones que viabilicen la atención integral poblacional en peligro o con consumo incierto de sustancias psicoactivas, familias y sociedades.</w:t>
      </w:r>
    </w:p>
    <w:p w:rsidR="001F55BE" w:rsidRDefault="001F55BE" w14:paraId="000001DE" w14:textId="77777777">
      <w:pPr>
        <w:pBdr>
          <w:top w:val="nil"/>
          <w:left w:val="nil"/>
          <w:bottom w:val="nil"/>
          <w:right w:val="nil"/>
          <w:between w:val="nil"/>
        </w:pBdr>
        <w:ind w:left="1080"/>
        <w:jc w:val="both"/>
        <w:rPr>
          <w:sz w:val="20"/>
          <w:szCs w:val="20"/>
        </w:rPr>
      </w:pPr>
    </w:p>
    <w:p w:rsidR="001F55BE" w:rsidRDefault="00315C2F" w14:paraId="000001DF" w14:textId="3F0EDCFE">
      <w:pPr>
        <w:pBdr>
          <w:top w:val="nil"/>
          <w:left w:val="nil"/>
          <w:bottom w:val="nil"/>
          <w:right w:val="nil"/>
          <w:between w:val="nil"/>
        </w:pBdr>
        <w:jc w:val="both"/>
        <w:rPr>
          <w:sz w:val="20"/>
          <w:szCs w:val="20"/>
        </w:rPr>
      </w:pPr>
      <w:r>
        <w:rPr>
          <w:sz w:val="20"/>
          <w:szCs w:val="20"/>
        </w:rPr>
        <w:t xml:space="preserve">Los individuos consumidores de SPA consiguen mediante la Ley 1566 de 2012, reconocimiento, de una sección, que el consumo, abuso y adicción a sustancias psicoactivas, lícitas o ilícitas, es un asunto de salud pública y confort del núcleo familiar, la sociedad y las personas, que solicita atención integral por parte del Estado, y de otra, el derecho del individuo que padezca trastornos mentales o cualquier otra patología derivada del consumo, abuso y adicción a tales sustancias, a ser revisada en forma integral por las entidades que componen el </w:t>
      </w:r>
      <w:r w:rsidR="009C0DEE">
        <w:rPr>
          <w:sz w:val="20"/>
          <w:szCs w:val="20"/>
        </w:rPr>
        <w:t xml:space="preserve">sistema general de estabilidad social en salud, </w:t>
      </w:r>
      <w:r>
        <w:rPr>
          <w:sz w:val="20"/>
          <w:szCs w:val="20"/>
        </w:rPr>
        <w:t xml:space="preserve">conforme a la normatividad vigente, a las </w:t>
      </w:r>
      <w:r w:rsidR="009C0DEE">
        <w:rPr>
          <w:sz w:val="20"/>
          <w:szCs w:val="20"/>
        </w:rPr>
        <w:t>políticas públicas nacionales en salud psicológica y de reducción del consumo de sustancias psicoactivas y su efect</w:t>
      </w:r>
      <w:r>
        <w:rPr>
          <w:sz w:val="20"/>
          <w:szCs w:val="20"/>
        </w:rPr>
        <w:t>o, amparadas por el Ministerio de Salud y Defensa Social.</w:t>
      </w:r>
    </w:p>
    <w:p w:rsidR="001F55BE" w:rsidRDefault="001F55BE" w14:paraId="000001E0" w14:textId="77777777">
      <w:pPr>
        <w:pBdr>
          <w:top w:val="nil"/>
          <w:left w:val="nil"/>
          <w:bottom w:val="nil"/>
          <w:right w:val="nil"/>
          <w:between w:val="nil"/>
        </w:pBdr>
        <w:jc w:val="both"/>
        <w:rPr>
          <w:sz w:val="20"/>
          <w:szCs w:val="20"/>
        </w:rPr>
      </w:pPr>
    </w:p>
    <w:p w:rsidR="001F55BE" w:rsidRDefault="00315C2F" w14:paraId="000001E1" w14:textId="77777777">
      <w:pPr>
        <w:pBdr>
          <w:top w:val="nil"/>
          <w:left w:val="nil"/>
          <w:bottom w:val="nil"/>
          <w:right w:val="nil"/>
          <w:between w:val="nil"/>
        </w:pBdr>
        <w:jc w:val="both"/>
        <w:rPr>
          <w:sz w:val="20"/>
          <w:szCs w:val="20"/>
        </w:rPr>
      </w:pPr>
      <w:r>
        <w:rPr>
          <w:sz w:val="20"/>
          <w:szCs w:val="20"/>
        </w:rPr>
        <w:t>Para ampliar más información sobre la Ley, puede acceder al siguiente enlace:</w:t>
      </w:r>
    </w:p>
    <w:p w:rsidR="001F55BE" w:rsidRDefault="001F55BE" w14:paraId="000001E2" w14:textId="77777777">
      <w:pPr>
        <w:pBdr>
          <w:top w:val="nil"/>
          <w:left w:val="nil"/>
          <w:bottom w:val="nil"/>
          <w:right w:val="nil"/>
          <w:between w:val="nil"/>
        </w:pBdr>
        <w:jc w:val="both"/>
        <w:rPr>
          <w:sz w:val="20"/>
          <w:szCs w:val="20"/>
        </w:rPr>
      </w:pPr>
    </w:p>
    <w:tbl>
      <w:tblPr>
        <w:tblStyle w:val="affff8"/>
        <w:tblW w:w="9962" w:type="dxa"/>
        <w:tblInd w:w="0" w:type="dxa"/>
        <w:tblLayout w:type="fixed"/>
        <w:tblLook w:val="0400" w:firstRow="0" w:lastRow="0" w:firstColumn="0" w:lastColumn="0" w:noHBand="0" w:noVBand="1"/>
      </w:tblPr>
      <w:tblGrid>
        <w:gridCol w:w="9962"/>
      </w:tblGrid>
      <w:tr w:rsidR="001F55BE" w14:paraId="0007B592" w14:textId="77777777">
        <w:trPr>
          <w:trHeight w:val="1408"/>
        </w:trPr>
        <w:tc>
          <w:tcPr>
            <w:tcW w:w="996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1F55BE" w:rsidRDefault="001F55BE" w14:paraId="000001E3" w14:textId="77777777">
            <w:pPr>
              <w:spacing w:after="120"/>
              <w:jc w:val="center"/>
              <w:rPr>
                <w:rFonts w:ascii="Arial" w:hAnsi="Arial" w:eastAsia="Arial" w:cs="Arial"/>
                <w:color w:val="000000"/>
                <w:sz w:val="20"/>
                <w:szCs w:val="20"/>
                <w:highlight w:val="yellow"/>
              </w:rPr>
            </w:pPr>
          </w:p>
          <w:p w:rsidR="001F55BE" w:rsidRDefault="00351506" w14:paraId="000001E4" w14:textId="77777777">
            <w:pPr>
              <w:spacing w:after="120"/>
              <w:jc w:val="center"/>
              <w:rPr>
                <w:rFonts w:ascii="Arial" w:hAnsi="Arial" w:eastAsia="Arial" w:cs="Arial"/>
                <w:color w:val="000000"/>
              </w:rPr>
            </w:pPr>
            <w:sdt>
              <w:sdtPr>
                <w:tag w:val="goog_rdk_25"/>
                <w:id w:val="1138230332"/>
              </w:sdtPr>
              <w:sdtContent>
                <w:commentRangeStart w:id="26"/>
              </w:sdtContent>
            </w:sdt>
            <w:r w:rsidR="00315C2F">
              <w:rPr>
                <w:color w:val="000000"/>
              </w:rPr>
              <w:t>Ley 1566 de 2012</w:t>
            </w:r>
            <w:commentRangeEnd w:id="26"/>
            <w:r w:rsidR="00315C2F">
              <w:commentReference w:id="26"/>
            </w:r>
          </w:p>
          <w:p w:rsidR="001F55BE" w:rsidRDefault="00315C2F" w14:paraId="000001E5" w14:textId="77777777">
            <w:pPr>
              <w:spacing w:after="120"/>
              <w:jc w:val="center"/>
              <w:rPr>
                <w:rFonts w:ascii="Arial" w:hAnsi="Arial" w:eastAsia="Arial" w:cs="Arial"/>
                <w:color w:val="000000"/>
                <w:sz w:val="20"/>
                <w:szCs w:val="20"/>
              </w:rPr>
            </w:pPr>
            <w:r>
              <w:rPr>
                <w:rFonts w:ascii="Arial" w:hAnsi="Arial" w:eastAsia="Arial" w:cs="Arial"/>
                <w:b w:val="0"/>
                <w:color w:val="000000"/>
                <w:sz w:val="20"/>
                <w:szCs w:val="20"/>
              </w:rPr>
              <w:t xml:space="preserve">Por la cual se dictan normas para garantizar la atención integral a personas que consumen sustancias psicoactivas y se crea el premio nacional "entidad comprometida con la prevención del consumo, abuso y adicción a sustancias" psicoactivas. </w:t>
            </w:r>
          </w:p>
        </w:tc>
      </w:tr>
    </w:tbl>
    <w:p w:rsidR="001F55BE" w:rsidRDefault="00315C2F" w14:paraId="000001E6" w14:textId="77777777">
      <w:pPr>
        <w:spacing w:before="240" w:after="240"/>
        <w:rPr>
          <w:sz w:val="20"/>
          <w:szCs w:val="20"/>
        </w:rPr>
      </w:pPr>
      <w:r>
        <w:rPr>
          <w:sz w:val="20"/>
          <w:szCs w:val="20"/>
        </w:rPr>
        <w:t xml:space="preserve"> </w:t>
      </w:r>
    </w:p>
    <w:p w:rsidR="001F55BE" w:rsidRDefault="001F55BE" w14:paraId="000001E7" w14:textId="77777777">
      <w:pPr>
        <w:pBdr>
          <w:top w:val="nil"/>
          <w:left w:val="nil"/>
          <w:bottom w:val="nil"/>
          <w:right w:val="nil"/>
          <w:between w:val="nil"/>
        </w:pBdr>
        <w:ind w:left="1080"/>
        <w:jc w:val="both"/>
        <w:rPr>
          <w:sz w:val="20"/>
          <w:szCs w:val="20"/>
        </w:rPr>
      </w:pPr>
    </w:p>
    <w:p w:rsidR="001F55BE" w:rsidRDefault="00315C2F" w14:paraId="000001E8" w14:textId="77777777">
      <w:pPr>
        <w:pBdr>
          <w:top w:val="nil"/>
          <w:left w:val="nil"/>
          <w:bottom w:val="nil"/>
          <w:right w:val="nil"/>
          <w:between w:val="nil"/>
        </w:pBdr>
        <w:jc w:val="both"/>
        <w:rPr>
          <w:sz w:val="20"/>
          <w:szCs w:val="20"/>
        </w:rPr>
      </w:pPr>
      <w:r>
        <w:rPr>
          <w:b/>
          <w:sz w:val="20"/>
          <w:szCs w:val="20"/>
        </w:rPr>
        <w:t>3. Intervención breve</w:t>
      </w:r>
      <w:r>
        <w:rPr>
          <w:sz w:val="20"/>
          <w:szCs w:val="20"/>
        </w:rPr>
        <w:t xml:space="preserve"> </w:t>
      </w:r>
    </w:p>
    <w:p w:rsidR="001F55BE" w:rsidRDefault="001F55BE" w14:paraId="000001E9" w14:textId="77777777">
      <w:pPr>
        <w:pBdr>
          <w:top w:val="nil"/>
          <w:left w:val="nil"/>
          <w:bottom w:val="nil"/>
          <w:right w:val="nil"/>
          <w:between w:val="nil"/>
        </w:pBdr>
        <w:jc w:val="both"/>
        <w:rPr>
          <w:sz w:val="20"/>
          <w:szCs w:val="20"/>
        </w:rPr>
      </w:pPr>
    </w:p>
    <w:p w:rsidR="001F55BE" w:rsidP="7B44A5CA" w:rsidRDefault="00315C2F" w14:paraId="000001EA" w14:textId="32A1DD93">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B44A5CA" w:rsidR="00315C2F">
        <w:rPr>
          <w:sz w:val="20"/>
          <w:szCs w:val="20"/>
        </w:rPr>
        <w:t xml:space="preserve">En </w:t>
      </w:r>
      <w:r w:rsidRPr="7B44A5CA" w:rsidR="00315C2F">
        <w:rPr>
          <w:sz w:val="20"/>
          <w:szCs w:val="20"/>
        </w:rPr>
        <w:t>l</w:t>
      </w:r>
      <w:r w:rsidRPr="7B44A5CA" w:rsidR="1A59EB70">
        <w:rPr>
          <w:sz w:val="20"/>
          <w:szCs w:val="20"/>
        </w:rPr>
        <w:t>a</w:t>
      </w:r>
      <w:r w:rsidRPr="7B44A5CA" w:rsidR="00315C2F">
        <w:rPr>
          <w:sz w:val="20"/>
          <w:szCs w:val="20"/>
        </w:rPr>
        <w:t xml:space="preserve"> siguiente </w:t>
      </w:r>
      <w:r w:rsidRPr="7B44A5CA" w:rsidR="55D773BE">
        <w:rPr>
          <w:sz w:val="20"/>
          <w:szCs w:val="20"/>
        </w:rPr>
        <w:t>prese</w:t>
      </w:r>
      <w:r w:rsidRPr="7B44A5CA" w:rsidR="55D773BE">
        <w:rPr>
          <w:sz w:val="20"/>
          <w:szCs w:val="20"/>
        </w:rPr>
        <w:t>ntación</w:t>
      </w:r>
      <w:r w:rsidRPr="7B44A5CA" w:rsidR="00315C2F">
        <w:rPr>
          <w:sz w:val="20"/>
          <w:szCs w:val="20"/>
        </w:rPr>
        <w:t xml:space="preserve"> se explica el significado y objetivo de esta acción:</w:t>
      </w:r>
    </w:p>
    <w:p w:rsidR="001F55BE" w:rsidRDefault="001F55BE" w14:paraId="000001EB" w14:textId="77777777">
      <w:pPr>
        <w:spacing w:after="120"/>
        <w:jc w:val="both"/>
        <w:rPr>
          <w:sz w:val="20"/>
          <w:szCs w:val="20"/>
        </w:rPr>
      </w:pPr>
    </w:p>
    <w:tbl>
      <w:tblPr>
        <w:tblStyle w:val="affff9"/>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7B44A5CA" w14:paraId="4F8AD9B4" w14:textId="77777777">
        <w:trPr>
          <w:jc w:val="center"/>
        </w:trPr>
        <w:tc>
          <w:tcPr>
            <w:tcW w:w="9258" w:type="dxa"/>
            <w:shd w:val="clear" w:color="auto" w:fill="39A900"/>
            <w:tcMar/>
          </w:tcPr>
          <w:p w:rsidR="001F55BE" w:rsidRDefault="001F55BE" w14:paraId="000001EC" w14:textId="77777777">
            <w:pPr>
              <w:spacing w:after="120"/>
              <w:ind w:left="283"/>
              <w:jc w:val="both"/>
              <w:rPr>
                <w:rFonts w:ascii="Arial" w:hAnsi="Arial" w:eastAsia="Arial" w:cs="Arial"/>
                <w:color w:val="000000"/>
                <w:sz w:val="20"/>
                <w:szCs w:val="20"/>
              </w:rPr>
            </w:pPr>
          </w:p>
          <w:p w:rsidR="001F55BE" w:rsidRDefault="00315C2F" w14:paraId="000001ED" w14:textId="29D47BB8">
            <w:pPr>
              <w:spacing w:after="120"/>
              <w:ind w:left="283"/>
              <w:jc w:val="center"/>
              <w:rPr>
                <w:rFonts w:ascii="Arial" w:hAnsi="Arial" w:eastAsia="Arial" w:cs="Arial"/>
                <w:color w:val="000000"/>
                <w:sz w:val="20"/>
                <w:szCs w:val="20"/>
              </w:rPr>
            </w:pPr>
            <w:r w:rsidRPr="7B44A5CA" w:rsidR="707A1D97">
              <w:rPr>
                <w:rFonts w:ascii="Arial" w:hAnsi="Arial" w:eastAsia="Arial" w:cs="Arial"/>
                <w:color w:val="000000" w:themeColor="text1" w:themeTint="FF" w:themeShade="FF"/>
                <w:sz w:val="20"/>
                <w:szCs w:val="20"/>
              </w:rPr>
              <w:t>Tarjetas conectaadas</w:t>
            </w:r>
          </w:p>
          <w:p w:rsidR="001F55BE" w:rsidP="009C0DEE" w:rsidRDefault="00351506" w14:paraId="000001EF" w14:textId="5F52CF22">
            <w:pPr>
              <w:spacing w:after="120"/>
              <w:jc w:val="center"/>
              <w:rPr>
                <w:rFonts w:ascii="Arial" w:hAnsi="Arial" w:eastAsia="Arial" w:cs="Arial"/>
                <w:color w:val="000000"/>
                <w:sz w:val="20"/>
                <w:szCs w:val="20"/>
              </w:rPr>
            </w:pPr>
            <w:sdt>
              <w:sdtPr>
                <w:id w:val="-2053525837"/>
                <w:tag w:val="goog_rdk_26"/>
                <w:placeholder>
                  <w:docPart w:val="DefaultPlaceholder_1081868574"/>
                </w:placeholder>
              </w:sdtPr>
              <w:sdtContent>
                <w:commentRangeStart w:id="27"/>
              </w:sdtContent>
            </w:sdt>
            <w:r w:rsidRPr="7B44A5CA" w:rsidR="00315C2F">
              <w:rPr>
                <w:rFonts w:ascii="Arial" w:hAnsi="Arial" w:eastAsia="Arial" w:cs="Arial"/>
                <w:color w:val="000000" w:themeColor="text1" w:themeTint="FF" w:themeShade="FF"/>
                <w:sz w:val="20"/>
                <w:szCs w:val="20"/>
              </w:rPr>
              <w:t>CF02_3_1_</w:t>
            </w:r>
            <w:r w:rsidRPr="7B44A5CA" w:rsidR="00315C2F">
              <w:rPr>
                <w:rFonts w:ascii="Arial" w:hAnsi="Arial" w:eastAsia="Arial" w:cs="Arial"/>
                <w:color w:val="000000" w:themeColor="text1" w:themeTint="FF" w:themeShade="FF"/>
                <w:sz w:val="20"/>
                <w:szCs w:val="20"/>
              </w:rPr>
              <w:t>Intervencion</w:t>
            </w:r>
            <w:r w:rsidRPr="7B44A5CA" w:rsidR="416F2E2A">
              <w:rPr>
                <w:rFonts w:ascii="Arial" w:hAnsi="Arial" w:eastAsia="Arial" w:cs="Arial"/>
                <w:color w:val="000000" w:themeColor="text1" w:themeTint="FF" w:themeShade="FF"/>
                <w:sz w:val="20"/>
                <w:szCs w:val="20"/>
              </w:rPr>
              <w:t>(</w:t>
            </w:r>
            <w:r w:rsidRPr="7B44A5CA" w:rsidR="416F2E2A">
              <w:rPr>
                <w:rFonts w:ascii="Arial" w:hAnsi="Arial" w:eastAsia="Arial" w:cs="Arial"/>
                <w:color w:val="000000" w:themeColor="text1" w:themeTint="FF" w:themeShade="FF"/>
                <w:sz w:val="20"/>
                <w:szCs w:val="20"/>
              </w:rPr>
              <w:t>Tarjetas_conectadas)</w:t>
            </w:r>
            <w:commentRangeEnd w:id="27"/>
            <w:r>
              <w:rPr>
                <w:rStyle w:val="CommentReference"/>
              </w:rPr>
              <w:commentReference w:id="27"/>
            </w:r>
          </w:p>
        </w:tc>
      </w:tr>
    </w:tbl>
    <w:p w:rsidR="001F55BE" w:rsidRDefault="001F55BE" w14:paraId="000001F0" w14:textId="77777777">
      <w:pPr>
        <w:jc w:val="both"/>
        <w:rPr>
          <w:sz w:val="20"/>
          <w:szCs w:val="20"/>
        </w:rPr>
      </w:pPr>
    </w:p>
    <w:p w:rsidR="001F55BE" w:rsidRDefault="001F55BE" w14:paraId="000001F1" w14:textId="77777777">
      <w:pPr>
        <w:pBdr>
          <w:top w:val="nil"/>
          <w:left w:val="nil"/>
          <w:bottom w:val="nil"/>
          <w:right w:val="nil"/>
          <w:between w:val="nil"/>
        </w:pBdr>
        <w:jc w:val="both"/>
        <w:rPr>
          <w:sz w:val="20"/>
          <w:szCs w:val="20"/>
        </w:rPr>
      </w:pPr>
    </w:p>
    <w:p w:rsidR="001F55BE" w:rsidRDefault="00315C2F" w14:paraId="000001F2" w14:textId="4F86A7AA">
      <w:pPr>
        <w:pBdr>
          <w:top w:val="nil"/>
          <w:left w:val="nil"/>
          <w:bottom w:val="nil"/>
          <w:right w:val="nil"/>
          <w:between w:val="nil"/>
        </w:pBdr>
        <w:jc w:val="both"/>
        <w:rPr>
          <w:b/>
          <w:sz w:val="20"/>
          <w:szCs w:val="20"/>
        </w:rPr>
      </w:pPr>
      <w:r>
        <w:rPr>
          <w:b/>
          <w:sz w:val="20"/>
          <w:szCs w:val="20"/>
        </w:rPr>
        <w:t xml:space="preserve">3.1. Objetivos específicos </w:t>
      </w:r>
    </w:p>
    <w:p w:rsidR="009C0DEE" w:rsidRDefault="009C0DEE" w14:paraId="7BDB16A5" w14:textId="77777777">
      <w:pPr>
        <w:pBdr>
          <w:top w:val="nil"/>
          <w:left w:val="nil"/>
          <w:bottom w:val="nil"/>
          <w:right w:val="nil"/>
          <w:between w:val="nil"/>
        </w:pBdr>
        <w:jc w:val="both"/>
        <w:rPr>
          <w:sz w:val="20"/>
          <w:szCs w:val="20"/>
        </w:rPr>
      </w:pPr>
    </w:p>
    <w:p w:rsidR="001F55BE" w:rsidRDefault="00315C2F" w14:paraId="000001F3" w14:textId="77777777">
      <w:pPr>
        <w:jc w:val="both"/>
        <w:rPr>
          <w:sz w:val="20"/>
          <w:szCs w:val="20"/>
        </w:rPr>
      </w:pPr>
      <w:r>
        <w:rPr>
          <w:sz w:val="20"/>
          <w:szCs w:val="20"/>
        </w:rPr>
        <w:t>En cuanto a objetivos específicos se tienen:</w:t>
      </w:r>
    </w:p>
    <w:p w:rsidR="001F55BE" w:rsidP="00C46F11" w:rsidRDefault="00351506" w14:paraId="000001F4" w14:textId="3BA3A0F0">
      <w:pPr>
        <w:numPr>
          <w:ilvl w:val="0"/>
          <w:numId w:val="19"/>
        </w:numPr>
        <w:pBdr>
          <w:top w:val="nil"/>
          <w:left w:val="nil"/>
          <w:bottom w:val="nil"/>
          <w:right w:val="nil"/>
          <w:between w:val="nil"/>
        </w:pBdr>
        <w:jc w:val="both"/>
        <w:rPr>
          <w:sz w:val="20"/>
          <w:szCs w:val="20"/>
        </w:rPr>
      </w:pPr>
      <w:sdt>
        <w:sdtPr>
          <w:tag w:val="goog_rdk_27"/>
          <w:id w:val="966624240"/>
          <w:showingPlcHdr/>
        </w:sdtPr>
        <w:sdtContent>
          <w:r w:rsidR="00C46F11">
            <w:t xml:space="preserve">     </w:t>
          </w:r>
          <w:commentRangeStart w:id="28"/>
        </w:sdtContent>
      </w:sdt>
      <w:r w:rsidR="00315C2F">
        <w:rPr>
          <w:sz w:val="20"/>
          <w:szCs w:val="20"/>
        </w:rPr>
        <w:t>Dar asesoría sobre el mal y los peligros que trae el consumo de sustancias psicoactivas.</w:t>
      </w:r>
    </w:p>
    <w:p w:rsidR="001F55BE" w:rsidP="00C46F11" w:rsidRDefault="00315C2F" w14:paraId="000001F5" w14:textId="77777777">
      <w:pPr>
        <w:numPr>
          <w:ilvl w:val="0"/>
          <w:numId w:val="19"/>
        </w:numPr>
        <w:pBdr>
          <w:top w:val="nil"/>
          <w:left w:val="nil"/>
          <w:bottom w:val="nil"/>
          <w:right w:val="nil"/>
          <w:between w:val="nil"/>
        </w:pBdr>
        <w:jc w:val="both"/>
        <w:rPr>
          <w:sz w:val="20"/>
          <w:szCs w:val="20"/>
        </w:rPr>
      </w:pPr>
      <w:r>
        <w:rPr>
          <w:sz w:val="20"/>
          <w:szCs w:val="20"/>
        </w:rPr>
        <w:t>Hacer claridad en los peligros involucrados al consumo presente del individuo.</w:t>
      </w:r>
    </w:p>
    <w:p w:rsidR="001F55BE" w:rsidP="00C46F11" w:rsidRDefault="00315C2F" w14:paraId="000001F6" w14:textId="77777777">
      <w:pPr>
        <w:numPr>
          <w:ilvl w:val="0"/>
          <w:numId w:val="19"/>
        </w:numPr>
        <w:pBdr>
          <w:top w:val="nil"/>
          <w:left w:val="nil"/>
          <w:bottom w:val="nil"/>
          <w:right w:val="nil"/>
          <w:between w:val="nil"/>
        </w:pBdr>
        <w:jc w:val="both"/>
        <w:rPr>
          <w:sz w:val="20"/>
          <w:szCs w:val="20"/>
        </w:rPr>
      </w:pPr>
      <w:r>
        <w:rPr>
          <w:sz w:val="20"/>
          <w:szCs w:val="20"/>
        </w:rPr>
        <w:t>Entablar la probabilidad de cambio ofrendando datos acerca de otras ocupaciones que le permitirán minimizar o extinguir el consumo.</w:t>
      </w:r>
    </w:p>
    <w:p w:rsidR="001F55BE" w:rsidP="00C46F11" w:rsidRDefault="00315C2F" w14:paraId="000001F7" w14:textId="77777777">
      <w:pPr>
        <w:numPr>
          <w:ilvl w:val="0"/>
          <w:numId w:val="19"/>
        </w:numPr>
        <w:pBdr>
          <w:top w:val="nil"/>
          <w:left w:val="nil"/>
          <w:bottom w:val="nil"/>
          <w:right w:val="nil"/>
          <w:between w:val="nil"/>
        </w:pBdr>
        <w:jc w:val="both"/>
        <w:rPr>
          <w:sz w:val="20"/>
          <w:szCs w:val="20"/>
        </w:rPr>
      </w:pPr>
      <w:r>
        <w:rPr>
          <w:sz w:val="20"/>
          <w:szCs w:val="20"/>
        </w:rPr>
        <w:lastRenderedPageBreak/>
        <w:t>Entablar que el cambio es responsabilidad de cada persona o sea que entiende y siente, que tiene el control sobre este que aprecie la obligación sobre ellas y los comportamientos asociados al consumo.</w:t>
      </w:r>
    </w:p>
    <w:p w:rsidR="001F55BE" w:rsidP="00C46F11" w:rsidRDefault="00315C2F" w14:paraId="000001F8" w14:textId="77777777">
      <w:pPr>
        <w:numPr>
          <w:ilvl w:val="0"/>
          <w:numId w:val="19"/>
        </w:numPr>
        <w:pBdr>
          <w:top w:val="nil"/>
          <w:left w:val="nil"/>
          <w:bottom w:val="nil"/>
          <w:right w:val="nil"/>
          <w:between w:val="nil"/>
        </w:pBdr>
        <w:jc w:val="both"/>
        <w:rPr>
          <w:sz w:val="20"/>
          <w:szCs w:val="20"/>
        </w:rPr>
      </w:pPr>
      <w:r>
        <w:rPr>
          <w:sz w:val="20"/>
          <w:szCs w:val="20"/>
        </w:rPr>
        <w:t xml:space="preserve">Implantar un clima de calidez que transmita confianza que se base en la empatía de forma tal que el individuo se sienta aceptada, comprendida y no señalada. </w:t>
      </w:r>
    </w:p>
    <w:p w:rsidR="001F55BE" w:rsidP="00C46F11" w:rsidRDefault="00315C2F" w14:paraId="000001F9" w14:textId="77777777">
      <w:pPr>
        <w:numPr>
          <w:ilvl w:val="0"/>
          <w:numId w:val="19"/>
        </w:numPr>
        <w:pBdr>
          <w:top w:val="nil"/>
          <w:left w:val="nil"/>
          <w:bottom w:val="nil"/>
          <w:right w:val="nil"/>
          <w:between w:val="nil"/>
        </w:pBdr>
        <w:jc w:val="both"/>
        <w:rPr>
          <w:sz w:val="20"/>
          <w:szCs w:val="20"/>
        </w:rPr>
      </w:pPr>
      <w:r>
        <w:rPr>
          <w:sz w:val="20"/>
          <w:szCs w:val="20"/>
        </w:rPr>
        <w:t>Hacer refuerzo de la sensación de auto efectividad en la persona o sea que esta sea capaz de admitir que puede conseguir lo cual se ofrece que es cuestión de voluntad y auto convicción.</w:t>
      </w:r>
      <w:commentRangeEnd w:id="28"/>
      <w:r>
        <w:commentReference w:id="28"/>
      </w:r>
    </w:p>
    <w:p w:rsidR="001F55BE" w:rsidRDefault="001F55BE" w14:paraId="000001FA" w14:textId="77777777">
      <w:pPr>
        <w:jc w:val="both"/>
        <w:rPr>
          <w:sz w:val="20"/>
          <w:szCs w:val="20"/>
        </w:rPr>
      </w:pPr>
    </w:p>
    <w:p w:rsidR="001F55BE" w:rsidRDefault="001F55BE" w14:paraId="000001FB" w14:textId="77777777">
      <w:pPr>
        <w:jc w:val="both"/>
        <w:rPr>
          <w:sz w:val="20"/>
          <w:szCs w:val="20"/>
        </w:rPr>
      </w:pPr>
    </w:p>
    <w:p w:rsidR="001F55BE" w:rsidRDefault="00315C2F" w14:paraId="000001FC" w14:textId="1F00BBBE">
      <w:pPr>
        <w:pBdr>
          <w:top w:val="nil"/>
          <w:left w:val="nil"/>
          <w:bottom w:val="nil"/>
          <w:right w:val="nil"/>
          <w:between w:val="nil"/>
        </w:pBdr>
        <w:jc w:val="both"/>
        <w:rPr>
          <w:b/>
          <w:sz w:val="20"/>
          <w:szCs w:val="20"/>
        </w:rPr>
      </w:pPr>
      <w:r>
        <w:rPr>
          <w:b/>
          <w:sz w:val="20"/>
          <w:szCs w:val="20"/>
        </w:rPr>
        <w:t xml:space="preserve">3.2. Elementos </w:t>
      </w:r>
    </w:p>
    <w:p w:rsidR="009C0DEE" w:rsidRDefault="009C0DEE" w14:paraId="7A2F2EFA" w14:textId="77777777">
      <w:pPr>
        <w:pBdr>
          <w:top w:val="nil"/>
          <w:left w:val="nil"/>
          <w:bottom w:val="nil"/>
          <w:right w:val="nil"/>
          <w:between w:val="nil"/>
        </w:pBdr>
        <w:jc w:val="both"/>
        <w:rPr>
          <w:b/>
          <w:sz w:val="20"/>
          <w:szCs w:val="20"/>
        </w:rPr>
      </w:pPr>
    </w:p>
    <w:p w:rsidR="001F55BE" w:rsidRDefault="00315C2F" w14:paraId="000001FD" w14:textId="1CC4B1CB">
      <w:pPr>
        <w:pBdr>
          <w:top w:val="nil"/>
          <w:left w:val="nil"/>
          <w:bottom w:val="nil"/>
          <w:right w:val="nil"/>
          <w:between w:val="nil"/>
        </w:pBdr>
        <w:jc w:val="both"/>
        <w:rPr>
          <w:sz w:val="20"/>
          <w:szCs w:val="20"/>
        </w:rPr>
      </w:pPr>
      <w:r>
        <w:rPr>
          <w:sz w:val="20"/>
          <w:szCs w:val="20"/>
        </w:rPr>
        <w:t>Para lograr que la intervención breve sea efectiva es importante analizar la correlación que se da entre el profesional de atención primaria y el paciente; sin importar quien administre dicha atención, para que este proceso se</w:t>
      </w:r>
      <w:r w:rsidR="009C0DEE">
        <w:rPr>
          <w:sz w:val="20"/>
          <w:szCs w:val="20"/>
        </w:rPr>
        <w:t>a</w:t>
      </w:r>
      <w:r>
        <w:rPr>
          <w:sz w:val="20"/>
          <w:szCs w:val="20"/>
        </w:rPr>
        <w:t xml:space="preserve"> de manera óptima</w:t>
      </w:r>
      <w:r w:rsidR="009C0DEE">
        <w:rPr>
          <w:sz w:val="20"/>
          <w:szCs w:val="20"/>
        </w:rPr>
        <w:t>,</w:t>
      </w:r>
      <w:r>
        <w:rPr>
          <w:sz w:val="20"/>
          <w:szCs w:val="20"/>
        </w:rPr>
        <w:t xml:space="preserve"> es importante tener en cuenta seis elementos que mueven el interés por el cambio; a continuación, una breve descripción de esos elementos.</w:t>
      </w:r>
    </w:p>
    <w:p w:rsidR="001F55BE" w:rsidRDefault="001F55BE" w14:paraId="000001FE" w14:textId="77777777">
      <w:pPr>
        <w:spacing w:after="120"/>
        <w:jc w:val="both"/>
        <w:rPr>
          <w:sz w:val="20"/>
          <w:szCs w:val="20"/>
        </w:rPr>
      </w:pPr>
    </w:p>
    <w:tbl>
      <w:tblPr>
        <w:tblStyle w:val="affffa"/>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C46F11" w14:paraId="64188D8C" w14:textId="77777777">
        <w:trPr>
          <w:trHeight w:val="1234"/>
          <w:jc w:val="center"/>
        </w:trPr>
        <w:tc>
          <w:tcPr>
            <w:tcW w:w="9258" w:type="dxa"/>
            <w:shd w:val="clear" w:color="auto" w:fill="39A900"/>
          </w:tcPr>
          <w:p w:rsidR="001F55BE" w:rsidRDefault="001F55BE" w14:paraId="000001FF" w14:textId="77777777">
            <w:pPr>
              <w:spacing w:after="120"/>
              <w:ind w:left="283"/>
              <w:jc w:val="both"/>
              <w:rPr>
                <w:rFonts w:ascii="Arial" w:hAnsi="Arial" w:eastAsia="Arial" w:cs="Arial"/>
                <w:color w:val="000000"/>
                <w:sz w:val="20"/>
                <w:szCs w:val="20"/>
              </w:rPr>
            </w:pPr>
          </w:p>
          <w:p w:rsidR="001F55BE" w:rsidRDefault="00315C2F" w14:paraId="00000200"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Línea de tiempo D</w:t>
            </w:r>
          </w:p>
          <w:p w:rsidR="001F55BE" w:rsidP="009C0DEE" w:rsidRDefault="00351506" w14:paraId="00000202" w14:textId="10223019">
            <w:pPr>
              <w:spacing w:after="120"/>
              <w:jc w:val="center"/>
              <w:rPr>
                <w:rFonts w:ascii="Arial" w:hAnsi="Arial" w:eastAsia="Arial" w:cs="Arial"/>
                <w:color w:val="000000"/>
                <w:sz w:val="20"/>
                <w:szCs w:val="20"/>
              </w:rPr>
            </w:pPr>
            <w:sdt>
              <w:sdtPr>
                <w:tag w:val="goog_rdk_28"/>
                <w:id w:val="623587557"/>
              </w:sdtPr>
              <w:sdtContent>
                <w:commentRangeStart w:id="29"/>
              </w:sdtContent>
            </w:sdt>
            <w:r w:rsidR="00315C2F">
              <w:rPr>
                <w:rFonts w:ascii="Arial" w:hAnsi="Arial" w:eastAsia="Arial" w:cs="Arial"/>
                <w:color w:val="000000"/>
                <w:sz w:val="20"/>
                <w:szCs w:val="20"/>
              </w:rPr>
              <w:t>CF02_3_2_elementos</w:t>
            </w:r>
            <w:commentRangeEnd w:id="29"/>
            <w:r w:rsidR="00315C2F">
              <w:commentReference w:id="29"/>
            </w:r>
          </w:p>
        </w:tc>
      </w:tr>
    </w:tbl>
    <w:p w:rsidR="001F55BE" w:rsidRDefault="001F55BE" w14:paraId="00000203" w14:textId="77777777">
      <w:pPr>
        <w:pBdr>
          <w:top w:val="nil"/>
          <w:left w:val="nil"/>
          <w:bottom w:val="nil"/>
          <w:right w:val="nil"/>
          <w:between w:val="nil"/>
        </w:pBdr>
        <w:jc w:val="both"/>
        <w:rPr>
          <w:sz w:val="20"/>
          <w:szCs w:val="20"/>
        </w:rPr>
      </w:pPr>
    </w:p>
    <w:p w:rsidR="001F55BE" w:rsidRDefault="001F55BE" w14:paraId="00000204" w14:textId="77777777">
      <w:pPr>
        <w:jc w:val="both"/>
        <w:rPr>
          <w:sz w:val="20"/>
          <w:szCs w:val="20"/>
        </w:rPr>
      </w:pPr>
    </w:p>
    <w:p w:rsidR="001F55BE" w:rsidRDefault="00315C2F" w14:paraId="00000205" w14:textId="77777777">
      <w:pPr>
        <w:pBdr>
          <w:top w:val="nil"/>
          <w:left w:val="nil"/>
          <w:bottom w:val="nil"/>
          <w:right w:val="nil"/>
          <w:between w:val="nil"/>
        </w:pBdr>
        <w:jc w:val="both"/>
        <w:rPr>
          <w:b/>
          <w:sz w:val="20"/>
          <w:szCs w:val="20"/>
        </w:rPr>
      </w:pPr>
      <w:r>
        <w:rPr>
          <w:b/>
          <w:sz w:val="20"/>
          <w:szCs w:val="20"/>
        </w:rPr>
        <w:t xml:space="preserve">3.3. Entrevista motivacional de intervención </w:t>
      </w:r>
    </w:p>
    <w:p w:rsidR="001F55BE" w:rsidRDefault="001F55BE" w14:paraId="00000206" w14:textId="77777777">
      <w:pPr>
        <w:jc w:val="both"/>
        <w:rPr>
          <w:sz w:val="20"/>
          <w:szCs w:val="20"/>
        </w:rPr>
      </w:pPr>
    </w:p>
    <w:p w:rsidR="001F55BE" w:rsidRDefault="00315C2F" w14:paraId="00000207" w14:textId="77777777">
      <w:pPr>
        <w:jc w:val="both"/>
        <w:rPr>
          <w:sz w:val="20"/>
          <w:szCs w:val="20"/>
        </w:rPr>
      </w:pPr>
      <w:r>
        <w:rPr>
          <w:sz w:val="20"/>
          <w:szCs w:val="20"/>
        </w:rPr>
        <w:t xml:space="preserve">En los últimos años se ha ido generalizando la entrevista motivacional. La motivación para el cambio es un aspecto importante que se debe proponer a partir del primer instante que el sujeto entra a la consulta. Puesto que justamente en los individuos dependientes de alcohol o alguna sustancia psicoactiva es bastante recurrente que en la primera sesión una sección de ellos no acepte el problema y lo considere como algo “normal” y gracias a esto no hay razón para dejarlo o peor todavía ni siquiera contemplan la probabilidad de minimizar el consumo. </w:t>
      </w:r>
    </w:p>
    <w:p w:rsidR="001F55BE" w:rsidRDefault="00351506" w14:paraId="00000208" w14:textId="77777777">
      <w:pPr>
        <w:jc w:val="center"/>
        <w:rPr>
          <w:sz w:val="20"/>
          <w:szCs w:val="20"/>
        </w:rPr>
      </w:pPr>
      <w:sdt>
        <w:sdtPr>
          <w:tag w:val="goog_rdk_29"/>
          <w:id w:val="972411065"/>
        </w:sdtPr>
        <w:sdtContent>
          <w:commentRangeStart w:id="30"/>
        </w:sdtContent>
      </w:sdt>
      <w:r w:rsidR="00315C2F">
        <w:rPr>
          <w:noProof/>
          <w:sz w:val="20"/>
          <w:szCs w:val="20"/>
        </w:rPr>
        <w:drawing>
          <wp:inline distT="114300" distB="114300" distL="114300" distR="114300" wp14:anchorId="6507A223" wp14:editId="3665A68D">
            <wp:extent cx="2850777" cy="1798064"/>
            <wp:effectExtent l="0" t="0" r="6985" b="0"/>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857501" cy="1802305"/>
                    </a:xfrm>
                    <a:prstGeom prst="rect">
                      <a:avLst/>
                    </a:prstGeom>
                    <a:ln/>
                  </pic:spPr>
                </pic:pic>
              </a:graphicData>
            </a:graphic>
          </wp:inline>
        </w:drawing>
      </w:r>
      <w:commentRangeEnd w:id="30"/>
      <w:r w:rsidR="00315C2F">
        <w:commentReference w:id="30"/>
      </w:r>
    </w:p>
    <w:p w:rsidR="001F55BE" w:rsidRDefault="001F55BE" w14:paraId="00000209" w14:textId="77777777">
      <w:pPr>
        <w:ind w:left="720"/>
        <w:jc w:val="both"/>
        <w:rPr>
          <w:sz w:val="20"/>
          <w:szCs w:val="20"/>
        </w:rPr>
      </w:pPr>
    </w:p>
    <w:p w:rsidR="001F55BE" w:rsidRDefault="00315C2F" w14:paraId="0000020A" w14:textId="77777777">
      <w:pPr>
        <w:jc w:val="both"/>
        <w:rPr>
          <w:sz w:val="20"/>
          <w:szCs w:val="20"/>
        </w:rPr>
      </w:pPr>
      <w:r>
        <w:rPr>
          <w:sz w:val="20"/>
          <w:szCs w:val="20"/>
        </w:rPr>
        <w:t xml:space="preserve">Si no se tiene un paciente motivado para el cambio, quizá no vuelva a otra sesión o abandone muy pronto el proceso. </w:t>
      </w:r>
    </w:p>
    <w:p w:rsidR="001F55BE" w:rsidRDefault="001F55BE" w14:paraId="0000020B" w14:textId="77777777">
      <w:pPr>
        <w:ind w:left="720"/>
        <w:jc w:val="both"/>
        <w:rPr>
          <w:sz w:val="20"/>
          <w:szCs w:val="20"/>
        </w:rPr>
      </w:pPr>
    </w:p>
    <w:p w:rsidR="001F55BE" w:rsidRDefault="001F55BE" w14:paraId="0000020C" w14:textId="77777777">
      <w:pPr>
        <w:ind w:left="720"/>
        <w:jc w:val="both"/>
        <w:rPr>
          <w:sz w:val="20"/>
          <w:szCs w:val="20"/>
        </w:rPr>
      </w:pPr>
    </w:p>
    <w:p w:rsidRPr="0065168E" w:rsidR="001F55BE" w:rsidRDefault="00315C2F" w14:paraId="0000020D" w14:textId="55000193">
      <w:pPr>
        <w:jc w:val="both"/>
        <w:rPr>
          <w:i/>
          <w:sz w:val="20"/>
          <w:szCs w:val="20"/>
        </w:rPr>
      </w:pPr>
      <w:r w:rsidRPr="0065168E">
        <w:rPr>
          <w:b/>
          <w:i/>
          <w:sz w:val="20"/>
          <w:szCs w:val="20"/>
        </w:rPr>
        <w:t>3.3.1. Objetivo</w:t>
      </w:r>
    </w:p>
    <w:p w:rsidR="001F55BE" w:rsidRDefault="00315C2F" w14:paraId="0000020E" w14:textId="77777777">
      <w:pPr>
        <w:jc w:val="both"/>
        <w:rPr>
          <w:sz w:val="20"/>
          <w:szCs w:val="20"/>
        </w:rPr>
      </w:pPr>
      <w:r>
        <w:rPr>
          <w:sz w:val="20"/>
          <w:szCs w:val="20"/>
        </w:rPr>
        <w:lastRenderedPageBreak/>
        <w:t xml:space="preserve">La entrevista motivacional tiene como objetivo principal asistir directamente al individuo, centrarse en él para generar una transformación o cambio de la conducta, de manera que le contribuya a la exploración y la resolución de ambivalencias. Sienta sus bases fundamentales en el respeto a la autonomía, la solidaridad en cooperar con el paciente y recordar cuáles son sus motivaciones al cambio. Para lograrlo permite la expresión empática, posibilita que aparezcan desacuerdos, se adelanta con las resistencias y posibilita la auto efectividad. </w:t>
      </w:r>
    </w:p>
    <w:p w:rsidR="001F55BE" w:rsidRDefault="001F55BE" w14:paraId="0000020F" w14:textId="77777777">
      <w:pPr>
        <w:pBdr>
          <w:top w:val="nil"/>
          <w:left w:val="nil"/>
          <w:bottom w:val="nil"/>
          <w:right w:val="nil"/>
          <w:between w:val="nil"/>
        </w:pBdr>
        <w:ind w:left="3600"/>
        <w:jc w:val="both"/>
        <w:rPr>
          <w:sz w:val="20"/>
          <w:szCs w:val="20"/>
        </w:rPr>
      </w:pPr>
    </w:p>
    <w:p w:rsidR="001F55BE" w:rsidRDefault="00315C2F" w14:paraId="00000210" w14:textId="337D15A4">
      <w:pPr>
        <w:jc w:val="both"/>
        <w:rPr>
          <w:sz w:val="20"/>
          <w:szCs w:val="20"/>
        </w:rPr>
      </w:pPr>
      <w:r w:rsidRPr="7211F8E9" w:rsidR="00315C2F">
        <w:rPr>
          <w:sz w:val="20"/>
          <w:szCs w:val="20"/>
        </w:rPr>
        <w:t>Deben utilizarse herramientas puntuales de la entrevista con el fin de alentar a los pacientes a verbalizar, a indagar su ambivalencia acerca del consumo de sustancias y a tener claridad acerca de sus motivaciones para reducir o dejar de consumir.</w:t>
      </w:r>
      <w:r w:rsidRPr="7211F8E9" w:rsidR="00315C2F">
        <w:rPr>
          <w:sz w:val="20"/>
          <w:szCs w:val="20"/>
        </w:rPr>
        <w:t xml:space="preserve"> En los pacientes con criterio de riesgo, pero sin dependencia</w:t>
      </w:r>
      <w:r w:rsidRPr="7211F8E9" w:rsidR="56432287">
        <w:rPr>
          <w:sz w:val="20"/>
          <w:szCs w:val="20"/>
        </w:rPr>
        <w:t>,</w:t>
      </w:r>
      <w:r w:rsidRPr="7211F8E9" w:rsidR="00315C2F">
        <w:rPr>
          <w:sz w:val="20"/>
          <w:szCs w:val="20"/>
        </w:rPr>
        <w:t xml:space="preserve"> se deben utilizar tratamiento que incluya técnicas cognitivo-conductuales. </w:t>
      </w:r>
    </w:p>
    <w:p w:rsidR="001F55BE" w:rsidRDefault="001F55BE" w14:paraId="00000211" w14:textId="77777777">
      <w:pPr>
        <w:jc w:val="both"/>
        <w:rPr>
          <w:sz w:val="20"/>
          <w:szCs w:val="20"/>
        </w:rPr>
      </w:pPr>
    </w:p>
    <w:p w:rsidR="001F55BE" w:rsidRDefault="00446CB3" w14:paraId="00000212" w14:textId="3FCBF8A9">
      <w:pPr>
        <w:jc w:val="both"/>
        <w:rPr>
          <w:b/>
          <w:i/>
          <w:sz w:val="20"/>
          <w:szCs w:val="20"/>
        </w:rPr>
      </w:pPr>
      <w:r>
        <w:rPr>
          <w:b/>
          <w:i/>
          <w:sz w:val="20"/>
          <w:szCs w:val="20"/>
        </w:rPr>
        <w:t>3.3.2. Rueda de Cambio</w:t>
      </w:r>
    </w:p>
    <w:p w:rsidRPr="0065168E" w:rsidR="009C0DEE" w:rsidRDefault="009C0DEE" w14:paraId="1D7117B4" w14:textId="77777777">
      <w:pPr>
        <w:jc w:val="both"/>
        <w:rPr>
          <w:b/>
          <w:i/>
          <w:sz w:val="20"/>
          <w:szCs w:val="20"/>
        </w:rPr>
      </w:pPr>
    </w:p>
    <w:p w:rsidR="001F55BE" w:rsidRDefault="00315C2F" w14:paraId="00000213" w14:textId="77777777">
      <w:pPr>
        <w:jc w:val="both"/>
        <w:rPr>
          <w:sz w:val="20"/>
          <w:szCs w:val="20"/>
        </w:rPr>
      </w:pPr>
      <w:r>
        <w:rPr>
          <w:sz w:val="20"/>
          <w:szCs w:val="20"/>
        </w:rPr>
        <w:t xml:space="preserve">Para iniciar con una intervención, en primer lugar, tendríamos que parar a analizar en qué etapa del cambio se encuentra el paciente. Las fases del cambio son las siguientes: </w:t>
      </w:r>
    </w:p>
    <w:p w:rsidR="001F55BE" w:rsidRDefault="001F55BE" w14:paraId="00000214" w14:textId="77777777">
      <w:pPr>
        <w:spacing w:after="120"/>
        <w:jc w:val="both"/>
        <w:rPr>
          <w:sz w:val="20"/>
          <w:szCs w:val="20"/>
        </w:rPr>
      </w:pPr>
    </w:p>
    <w:tbl>
      <w:tblPr>
        <w:tblStyle w:val="affffb"/>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643827" w14:paraId="2F76AB60" w14:textId="77777777">
        <w:trPr>
          <w:trHeight w:val="1234"/>
          <w:jc w:val="center"/>
        </w:trPr>
        <w:tc>
          <w:tcPr>
            <w:tcW w:w="9258" w:type="dxa"/>
            <w:shd w:val="clear" w:color="auto" w:fill="39A900"/>
          </w:tcPr>
          <w:p w:rsidR="001F55BE" w:rsidRDefault="001F55BE" w14:paraId="00000215" w14:textId="77777777">
            <w:pPr>
              <w:spacing w:after="120"/>
              <w:ind w:left="283"/>
              <w:jc w:val="both"/>
              <w:rPr>
                <w:rFonts w:ascii="Arial" w:hAnsi="Arial" w:eastAsia="Arial" w:cs="Arial"/>
                <w:color w:val="000000"/>
                <w:sz w:val="20"/>
                <w:szCs w:val="20"/>
              </w:rPr>
            </w:pPr>
          </w:p>
          <w:p w:rsidR="001F55BE" w:rsidRDefault="00315C2F" w14:paraId="00000216"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Pestañas</w:t>
            </w:r>
          </w:p>
          <w:p w:rsidR="001F55BE" w:rsidP="00446CB3" w:rsidRDefault="00351506" w14:paraId="00000218" w14:textId="2688DADE">
            <w:pPr>
              <w:spacing w:after="120"/>
              <w:jc w:val="center"/>
              <w:rPr>
                <w:rFonts w:ascii="Arial" w:hAnsi="Arial" w:eastAsia="Arial" w:cs="Arial"/>
                <w:color w:val="000000"/>
                <w:sz w:val="20"/>
                <w:szCs w:val="20"/>
              </w:rPr>
            </w:pPr>
            <w:sdt>
              <w:sdtPr>
                <w:tag w:val="goog_rdk_30"/>
                <w:id w:val="888069073"/>
              </w:sdtPr>
              <w:sdtContent>
                <w:commentRangeStart w:id="31"/>
              </w:sdtContent>
            </w:sdt>
            <w:r w:rsidR="00315C2F">
              <w:rPr>
                <w:rFonts w:ascii="Arial" w:hAnsi="Arial" w:eastAsia="Arial" w:cs="Arial"/>
                <w:color w:val="000000"/>
                <w:sz w:val="20"/>
                <w:szCs w:val="20"/>
              </w:rPr>
              <w:t>CF02_3_3_fases</w:t>
            </w:r>
            <w:commentRangeEnd w:id="31"/>
            <w:r w:rsidR="00315C2F">
              <w:commentReference w:id="31"/>
            </w:r>
          </w:p>
        </w:tc>
      </w:tr>
    </w:tbl>
    <w:p w:rsidR="001F55BE" w:rsidRDefault="001F55BE" w14:paraId="00000219" w14:textId="77777777">
      <w:pPr>
        <w:jc w:val="both"/>
        <w:rPr>
          <w:sz w:val="20"/>
          <w:szCs w:val="20"/>
        </w:rPr>
      </w:pPr>
    </w:p>
    <w:p w:rsidR="001F55BE" w:rsidRDefault="001F55BE" w14:paraId="0000021A" w14:textId="77777777">
      <w:pPr>
        <w:ind w:left="2160"/>
        <w:jc w:val="both"/>
        <w:rPr>
          <w:sz w:val="20"/>
          <w:szCs w:val="20"/>
        </w:rPr>
      </w:pPr>
    </w:p>
    <w:p w:rsidRPr="0065168E" w:rsidR="001F55BE" w:rsidRDefault="00315C2F" w14:paraId="0000021B" w14:textId="3F726E5B">
      <w:pPr>
        <w:pBdr>
          <w:top w:val="nil"/>
          <w:left w:val="nil"/>
          <w:bottom w:val="nil"/>
          <w:right w:val="nil"/>
          <w:between w:val="nil"/>
        </w:pBdr>
        <w:jc w:val="both"/>
        <w:rPr>
          <w:b/>
          <w:i/>
          <w:sz w:val="20"/>
          <w:szCs w:val="20"/>
        </w:rPr>
      </w:pPr>
      <w:r w:rsidRPr="0065168E">
        <w:rPr>
          <w:b/>
          <w:i/>
          <w:sz w:val="20"/>
          <w:szCs w:val="20"/>
        </w:rPr>
        <w:t xml:space="preserve">3.3.3. </w:t>
      </w:r>
      <w:proofErr w:type="spellStart"/>
      <w:r w:rsidRPr="0065168E">
        <w:rPr>
          <w:b/>
          <w:i/>
          <w:sz w:val="20"/>
          <w:szCs w:val="20"/>
        </w:rPr>
        <w:t>Estadiar</w:t>
      </w:r>
      <w:proofErr w:type="spellEnd"/>
    </w:p>
    <w:p w:rsidR="001F55BE" w:rsidRDefault="001F55BE" w14:paraId="0000021C" w14:textId="77777777">
      <w:pPr>
        <w:jc w:val="both"/>
        <w:rPr>
          <w:sz w:val="20"/>
          <w:szCs w:val="20"/>
        </w:rPr>
      </w:pPr>
    </w:p>
    <w:p w:rsidR="001F55BE" w:rsidRDefault="00315C2F" w14:paraId="0000021D" w14:textId="4027A27D">
      <w:pPr>
        <w:jc w:val="both"/>
        <w:rPr>
          <w:sz w:val="20"/>
          <w:szCs w:val="20"/>
        </w:rPr>
      </w:pPr>
      <w:r w:rsidRPr="7211F8E9" w:rsidR="00315C2F">
        <w:rPr>
          <w:sz w:val="20"/>
          <w:szCs w:val="20"/>
        </w:rPr>
        <w:t>La responsabilidad que tiene en el entorno clínico este modelo es clave pues le da un papel importante al reconocimiento del estadio en el cual se halla el paciente, debido a que esto va a decidir qué técnica debería usar en terapia el psicólogo.</w:t>
      </w:r>
      <w:r w:rsidRPr="7211F8E9" w:rsidR="00315C2F">
        <w:rPr>
          <w:sz w:val="20"/>
          <w:szCs w:val="20"/>
        </w:rPr>
        <w:t xml:space="preserve"> Las primeras fases necesitan procedimientos de corte motivacional</w:t>
      </w:r>
      <w:r w:rsidRPr="7211F8E9" w:rsidR="247A7708">
        <w:rPr>
          <w:sz w:val="20"/>
          <w:szCs w:val="20"/>
        </w:rPr>
        <w:t>,</w:t>
      </w:r>
      <w:r w:rsidRPr="7211F8E9" w:rsidR="00315C2F">
        <w:rPr>
          <w:sz w:val="20"/>
          <w:szCs w:val="20"/>
        </w:rPr>
        <w:t xml:space="preserve"> mientras que en etapas posteriores se usará el procedimiento cognitivo-conductuales para lograr el cambio.</w:t>
      </w:r>
    </w:p>
    <w:p w:rsidR="00643827" w:rsidRDefault="00643827" w14:paraId="3D12105C" w14:textId="77777777">
      <w:pPr>
        <w:jc w:val="both"/>
        <w:rPr>
          <w:sz w:val="20"/>
          <w:szCs w:val="20"/>
        </w:rPr>
      </w:pPr>
    </w:p>
    <w:p w:rsidR="001F55BE" w:rsidRDefault="00315C2F" w14:paraId="0000021E" w14:textId="5F46E027">
      <w:pPr>
        <w:jc w:val="both"/>
        <w:rPr>
          <w:sz w:val="20"/>
          <w:szCs w:val="20"/>
        </w:rPr>
      </w:pPr>
      <w:r>
        <w:rPr>
          <w:sz w:val="20"/>
          <w:szCs w:val="20"/>
        </w:rPr>
        <w:t>Estimar el estadio de cambio en el cual se localiza un paciente debería ser una prioridad dentro del proceso de valoración que un clínico ejecuta a un paciente, tanto si hablamos de un problema de conductas adictivas como si hablamos de un cambio de conducta general.</w:t>
      </w:r>
    </w:p>
    <w:p w:rsidR="001F55BE" w:rsidRDefault="001F55BE" w14:paraId="0000021F" w14:textId="77777777">
      <w:pPr>
        <w:ind w:left="2160"/>
        <w:jc w:val="both"/>
        <w:rPr>
          <w:sz w:val="20"/>
          <w:szCs w:val="20"/>
        </w:rPr>
      </w:pPr>
    </w:p>
    <w:p w:rsidR="001F55BE" w:rsidRDefault="00315C2F" w14:paraId="00000220" w14:textId="77777777">
      <w:pPr>
        <w:jc w:val="both"/>
        <w:rPr>
          <w:sz w:val="20"/>
          <w:szCs w:val="20"/>
        </w:rPr>
      </w:pPr>
      <w:r>
        <w:rPr>
          <w:sz w:val="20"/>
          <w:szCs w:val="20"/>
        </w:rPr>
        <w:t>Una vez asentado esto, se tienen que ejercer las técnicas que pueda hacer continuar al individuo por el proceso de cambio hasta llegar a la culminación del mantenimiento. Ejercer labores que no se acomodan a la verdad del paciente producirá con toda estabilidad un rechazo terapéutico en el paciente que provocará probablemente el desamparo de la terapia.</w:t>
      </w:r>
    </w:p>
    <w:p w:rsidR="001F55BE" w:rsidRDefault="00351506" w14:paraId="00000221" w14:textId="77777777">
      <w:pPr>
        <w:jc w:val="center"/>
        <w:rPr>
          <w:sz w:val="20"/>
          <w:szCs w:val="20"/>
        </w:rPr>
      </w:pPr>
      <w:sdt>
        <w:sdtPr>
          <w:tag w:val="goog_rdk_31"/>
          <w:id w:val="-315495872"/>
        </w:sdtPr>
        <w:sdtContent>
          <w:commentRangeStart w:id="32"/>
        </w:sdtContent>
      </w:sdt>
      <w:r w:rsidR="00315C2F">
        <w:rPr>
          <w:noProof/>
          <w:sz w:val="20"/>
          <w:szCs w:val="20"/>
        </w:rPr>
        <w:drawing>
          <wp:inline distT="114300" distB="114300" distL="114300" distR="114300" wp14:anchorId="5C7736B3" wp14:editId="191892C3">
            <wp:extent cx="2827724" cy="1851852"/>
            <wp:effectExtent l="0" t="0" r="0" b="0"/>
            <wp:docPr id="1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834830" cy="1856505"/>
                    </a:xfrm>
                    <a:prstGeom prst="rect">
                      <a:avLst/>
                    </a:prstGeom>
                    <a:ln/>
                  </pic:spPr>
                </pic:pic>
              </a:graphicData>
            </a:graphic>
          </wp:inline>
        </w:drawing>
      </w:r>
      <w:commentRangeEnd w:id="32"/>
      <w:r w:rsidR="00315C2F">
        <w:commentReference w:id="32"/>
      </w:r>
    </w:p>
    <w:p w:rsidR="001F55BE" w:rsidRDefault="001F55BE" w14:paraId="00000222" w14:textId="77777777">
      <w:pPr>
        <w:pBdr>
          <w:top w:val="nil"/>
          <w:left w:val="nil"/>
          <w:bottom w:val="nil"/>
          <w:right w:val="nil"/>
          <w:between w:val="nil"/>
        </w:pBdr>
        <w:jc w:val="both"/>
        <w:rPr>
          <w:sz w:val="20"/>
          <w:szCs w:val="20"/>
        </w:rPr>
      </w:pPr>
    </w:p>
    <w:p w:rsidRPr="0065168E" w:rsidR="001F55BE" w:rsidRDefault="00315C2F" w14:paraId="00000223" w14:textId="7A8CBAC8">
      <w:pPr>
        <w:pBdr>
          <w:top w:val="nil"/>
          <w:left w:val="nil"/>
          <w:bottom w:val="nil"/>
          <w:right w:val="nil"/>
          <w:between w:val="nil"/>
        </w:pBdr>
        <w:jc w:val="both"/>
        <w:rPr>
          <w:i/>
          <w:sz w:val="20"/>
          <w:szCs w:val="20"/>
        </w:rPr>
      </w:pPr>
      <w:r w:rsidRPr="0065168E">
        <w:rPr>
          <w:b/>
          <w:i/>
          <w:sz w:val="20"/>
          <w:szCs w:val="20"/>
        </w:rPr>
        <w:t>3.3.4. Determinación</w:t>
      </w:r>
    </w:p>
    <w:p w:rsidR="001F55BE" w:rsidRDefault="001F55BE" w14:paraId="00000224" w14:textId="77777777">
      <w:pPr>
        <w:jc w:val="both"/>
        <w:rPr>
          <w:sz w:val="20"/>
          <w:szCs w:val="20"/>
        </w:rPr>
      </w:pPr>
    </w:p>
    <w:p w:rsidR="001F55BE" w:rsidRDefault="00315C2F" w14:paraId="00000225" w14:textId="77777777">
      <w:pPr>
        <w:jc w:val="both"/>
        <w:rPr>
          <w:sz w:val="20"/>
          <w:szCs w:val="20"/>
        </w:rPr>
      </w:pPr>
      <w:r>
        <w:rPr>
          <w:sz w:val="20"/>
          <w:szCs w:val="20"/>
        </w:rPr>
        <w:t xml:space="preserve">El cliente apropia un compromiso para llevar a la acción de cambiar el hábito, desplegando un plan terapéutico. </w:t>
      </w:r>
    </w:p>
    <w:p w:rsidR="001F55BE" w:rsidRDefault="00351506" w14:paraId="00000226" w14:textId="77777777">
      <w:pPr>
        <w:jc w:val="center"/>
        <w:rPr>
          <w:sz w:val="20"/>
          <w:szCs w:val="20"/>
        </w:rPr>
      </w:pPr>
      <w:sdt>
        <w:sdtPr>
          <w:tag w:val="goog_rdk_32"/>
          <w:id w:val="-12150688"/>
        </w:sdtPr>
        <w:sdtContent>
          <w:commentRangeStart w:id="33"/>
        </w:sdtContent>
      </w:sdt>
      <w:r w:rsidR="00315C2F">
        <w:rPr>
          <w:noProof/>
          <w:sz w:val="20"/>
          <w:szCs w:val="20"/>
        </w:rPr>
        <w:drawing>
          <wp:inline distT="114300" distB="114300" distL="114300" distR="114300" wp14:anchorId="276F6FC6" wp14:editId="1995911E">
            <wp:extent cx="3173506" cy="1844168"/>
            <wp:effectExtent l="0" t="0" r="8255" b="3810"/>
            <wp:docPr id="1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3183351" cy="1849889"/>
                    </a:xfrm>
                    <a:prstGeom prst="rect">
                      <a:avLst/>
                    </a:prstGeom>
                    <a:ln/>
                  </pic:spPr>
                </pic:pic>
              </a:graphicData>
            </a:graphic>
          </wp:inline>
        </w:drawing>
      </w:r>
      <w:commentRangeEnd w:id="33"/>
      <w:r w:rsidR="00315C2F">
        <w:commentReference w:id="33"/>
      </w:r>
    </w:p>
    <w:p w:rsidR="001F55BE" w:rsidRDefault="001F55BE" w14:paraId="00000227" w14:textId="77777777">
      <w:pPr>
        <w:jc w:val="both"/>
        <w:rPr>
          <w:sz w:val="20"/>
          <w:szCs w:val="20"/>
        </w:rPr>
      </w:pPr>
    </w:p>
    <w:p w:rsidR="001F55BE" w:rsidRDefault="001F55BE" w14:paraId="00000228" w14:textId="77777777">
      <w:pPr>
        <w:jc w:val="both"/>
        <w:rPr>
          <w:sz w:val="20"/>
          <w:szCs w:val="20"/>
        </w:rPr>
      </w:pPr>
    </w:p>
    <w:p w:rsidR="001F55BE" w:rsidRDefault="00315C2F" w14:paraId="0000022A" w14:textId="77777777">
      <w:pPr>
        <w:jc w:val="both"/>
        <w:rPr>
          <w:sz w:val="20"/>
          <w:szCs w:val="20"/>
        </w:rPr>
      </w:pPr>
      <w:r>
        <w:rPr>
          <w:sz w:val="20"/>
          <w:szCs w:val="20"/>
        </w:rPr>
        <w:t>Aunque la persona se haya decidido a comenzar el cambio, la ambivalencia no suele estar plenamente resuelta. Se ha de sortear que las prisas y los triunfos arrojen el proceso natural y se acuerda hacer una evaluación sobre el tamaño y el grado de compromiso para el cambio:</w:t>
      </w:r>
    </w:p>
    <w:p w:rsidR="001F55BE" w:rsidRDefault="001F55BE" w14:paraId="0000022B" w14:textId="77777777">
      <w:pPr>
        <w:jc w:val="both"/>
        <w:rPr>
          <w:sz w:val="20"/>
          <w:szCs w:val="20"/>
        </w:rPr>
      </w:pPr>
    </w:p>
    <w:p w:rsidR="001F55BE" w:rsidRDefault="00351506" w14:paraId="0000022C" w14:textId="77777777">
      <w:pPr>
        <w:jc w:val="both"/>
        <w:rPr>
          <w:sz w:val="20"/>
          <w:szCs w:val="20"/>
        </w:rPr>
      </w:pPr>
      <w:sdt>
        <w:sdtPr>
          <w:tag w:val="goog_rdk_33"/>
          <w:id w:val="729812199"/>
        </w:sdtPr>
        <w:sdtContent>
          <w:commentRangeStart w:id="34"/>
        </w:sdtContent>
      </w:sdt>
      <w:r w:rsidR="00315C2F">
        <w:rPr>
          <w:noProof/>
          <w:sz w:val="20"/>
          <w:szCs w:val="20"/>
        </w:rPr>
        <w:drawing>
          <wp:inline distT="114300" distB="114300" distL="114300" distR="114300" wp14:anchorId="5A7C96D3" wp14:editId="07777777">
            <wp:extent cx="6062310" cy="1689100"/>
            <wp:effectExtent l="0" t="0" r="0" b="0"/>
            <wp:docPr id="1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062310" cy="1689100"/>
                    </a:xfrm>
                    <a:prstGeom prst="rect">
                      <a:avLst/>
                    </a:prstGeom>
                    <a:ln/>
                  </pic:spPr>
                </pic:pic>
              </a:graphicData>
            </a:graphic>
          </wp:inline>
        </w:drawing>
      </w:r>
      <w:commentRangeEnd w:id="34"/>
      <w:r w:rsidR="00315C2F">
        <w:commentReference w:id="34"/>
      </w:r>
    </w:p>
    <w:p w:rsidR="001F55BE" w:rsidRDefault="001F55BE" w14:paraId="0000022D" w14:textId="77777777">
      <w:pPr>
        <w:jc w:val="both"/>
        <w:rPr>
          <w:sz w:val="20"/>
          <w:szCs w:val="20"/>
        </w:rPr>
      </w:pPr>
    </w:p>
    <w:p w:rsidR="001F55BE" w:rsidRDefault="001F55BE" w14:paraId="0000022E" w14:textId="77777777">
      <w:pPr>
        <w:ind w:left="2160"/>
        <w:jc w:val="both"/>
        <w:rPr>
          <w:sz w:val="20"/>
          <w:szCs w:val="20"/>
        </w:rPr>
      </w:pPr>
    </w:p>
    <w:p w:rsidRPr="0065168E" w:rsidR="001F55BE" w:rsidRDefault="00446CB3" w14:paraId="0000022F" w14:textId="3075C9B6">
      <w:pPr>
        <w:pBdr>
          <w:top w:val="nil"/>
          <w:left w:val="nil"/>
          <w:bottom w:val="nil"/>
          <w:right w:val="nil"/>
          <w:between w:val="nil"/>
        </w:pBdr>
        <w:jc w:val="both"/>
        <w:rPr>
          <w:b/>
          <w:i/>
          <w:sz w:val="20"/>
          <w:szCs w:val="20"/>
        </w:rPr>
      </w:pPr>
      <w:r>
        <w:rPr>
          <w:b/>
          <w:i/>
          <w:sz w:val="20"/>
          <w:szCs w:val="20"/>
        </w:rPr>
        <w:t>3.3.5. Acción</w:t>
      </w:r>
    </w:p>
    <w:p w:rsidR="001F55BE" w:rsidRDefault="00315C2F" w14:paraId="00000230" w14:textId="77777777">
      <w:pPr>
        <w:jc w:val="both"/>
        <w:rPr>
          <w:sz w:val="20"/>
          <w:szCs w:val="20"/>
        </w:rPr>
      </w:pPr>
      <w:r>
        <w:rPr>
          <w:sz w:val="20"/>
          <w:szCs w:val="20"/>
        </w:rPr>
        <w:lastRenderedPageBreak/>
        <w:t xml:space="preserve">Se determina por la implementación del plan de acción. El cliente da pasos para cambiar costumbres y comienza a crear uno nuevo. </w:t>
      </w:r>
    </w:p>
    <w:p w:rsidR="001F55BE" w:rsidRDefault="00351506" w14:paraId="00000231" w14:textId="77777777">
      <w:pPr>
        <w:jc w:val="center"/>
        <w:rPr>
          <w:sz w:val="20"/>
          <w:szCs w:val="20"/>
        </w:rPr>
      </w:pPr>
      <w:sdt>
        <w:sdtPr>
          <w:tag w:val="goog_rdk_34"/>
          <w:id w:val="1200753516"/>
        </w:sdtPr>
        <w:sdtContent>
          <w:commentRangeStart w:id="35"/>
        </w:sdtContent>
      </w:sdt>
      <w:r w:rsidR="00315C2F">
        <w:rPr>
          <w:noProof/>
          <w:sz w:val="20"/>
          <w:szCs w:val="20"/>
        </w:rPr>
        <w:drawing>
          <wp:inline distT="114300" distB="114300" distL="114300" distR="114300" wp14:anchorId="126DAB1A" wp14:editId="64903520">
            <wp:extent cx="3165822" cy="1928692"/>
            <wp:effectExtent l="0" t="0" r="0" b="0"/>
            <wp:docPr id="1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174771" cy="1934144"/>
                    </a:xfrm>
                    <a:prstGeom prst="rect">
                      <a:avLst/>
                    </a:prstGeom>
                    <a:ln/>
                  </pic:spPr>
                </pic:pic>
              </a:graphicData>
            </a:graphic>
          </wp:inline>
        </w:drawing>
      </w:r>
      <w:commentRangeEnd w:id="35"/>
      <w:r w:rsidR="00315C2F">
        <w:commentReference w:id="35"/>
      </w:r>
    </w:p>
    <w:p w:rsidR="001F55BE" w:rsidRDefault="001F55BE" w14:paraId="00000232" w14:textId="77777777">
      <w:pPr>
        <w:jc w:val="both"/>
        <w:rPr>
          <w:sz w:val="20"/>
          <w:szCs w:val="20"/>
        </w:rPr>
      </w:pPr>
    </w:p>
    <w:p w:rsidR="001F55BE" w:rsidRDefault="00315C2F" w14:paraId="00000233" w14:textId="77777777">
      <w:pPr>
        <w:jc w:val="both"/>
        <w:rPr>
          <w:sz w:val="20"/>
          <w:szCs w:val="20"/>
        </w:rPr>
      </w:pPr>
      <w:r>
        <w:rPr>
          <w:sz w:val="20"/>
          <w:szCs w:val="20"/>
        </w:rPr>
        <w:t xml:space="preserve">Se debe establecer un nuevo procedimiento de conducta por un periodo significativo de tiempo (meses) y reevaluar cada cierto tiempo cambios y posibles inconvenientes que vayan surgiendo. Se ha de incrementar el sentimiento de autoeficacia y de automotivación del paciente y prometiendo información sobre otros modelos que hayan tenido éxito. </w:t>
      </w:r>
    </w:p>
    <w:p w:rsidR="001F55BE" w:rsidRDefault="001F55BE" w14:paraId="00000234" w14:textId="77777777">
      <w:pPr>
        <w:ind w:left="2160"/>
        <w:jc w:val="both"/>
        <w:rPr>
          <w:sz w:val="20"/>
          <w:szCs w:val="20"/>
        </w:rPr>
      </w:pPr>
    </w:p>
    <w:p w:rsidR="001F55BE" w:rsidRDefault="00315C2F" w14:paraId="00000235" w14:textId="77777777">
      <w:pPr>
        <w:jc w:val="both"/>
        <w:rPr>
          <w:sz w:val="20"/>
          <w:szCs w:val="20"/>
        </w:rPr>
      </w:pPr>
      <w:r>
        <w:rPr>
          <w:sz w:val="20"/>
          <w:szCs w:val="20"/>
        </w:rPr>
        <w:t>Tanto en esta fase como en la siguiente hay que estar muy atentos para suministrar apoyo, si fuera necesario, y reducir la frecuencia de las recaídas mediante un análisis de disposiciones precipitantes e iniciando a instaurar habilidades de afrontamiento.</w:t>
      </w:r>
    </w:p>
    <w:p w:rsidR="001F55BE" w:rsidRDefault="001F55BE" w14:paraId="00000236" w14:textId="77777777">
      <w:pPr>
        <w:ind w:left="2160"/>
        <w:jc w:val="both"/>
        <w:rPr>
          <w:sz w:val="20"/>
          <w:szCs w:val="20"/>
        </w:rPr>
      </w:pPr>
    </w:p>
    <w:p w:rsidR="001F55BE" w:rsidRDefault="001F55BE" w14:paraId="00000237" w14:textId="77777777">
      <w:pPr>
        <w:pBdr>
          <w:top w:val="nil"/>
          <w:left w:val="nil"/>
          <w:bottom w:val="nil"/>
          <w:right w:val="nil"/>
          <w:between w:val="nil"/>
        </w:pBdr>
        <w:jc w:val="both"/>
        <w:rPr>
          <w:b/>
          <w:sz w:val="20"/>
          <w:szCs w:val="20"/>
        </w:rPr>
      </w:pPr>
    </w:p>
    <w:p w:rsidR="001F55BE" w:rsidRDefault="001F55BE" w14:paraId="00000238" w14:textId="77777777">
      <w:pPr>
        <w:pBdr>
          <w:top w:val="nil"/>
          <w:left w:val="nil"/>
          <w:bottom w:val="nil"/>
          <w:right w:val="nil"/>
          <w:between w:val="nil"/>
        </w:pBdr>
        <w:jc w:val="both"/>
        <w:rPr>
          <w:b/>
          <w:sz w:val="20"/>
          <w:szCs w:val="20"/>
        </w:rPr>
      </w:pPr>
    </w:p>
    <w:p w:rsidRPr="0065168E" w:rsidR="001F55BE" w:rsidRDefault="00315C2F" w14:paraId="00000239" w14:textId="08C1997D">
      <w:pPr>
        <w:pBdr>
          <w:top w:val="nil"/>
          <w:left w:val="nil"/>
          <w:bottom w:val="nil"/>
          <w:right w:val="nil"/>
          <w:between w:val="nil"/>
        </w:pBdr>
        <w:jc w:val="both"/>
        <w:rPr>
          <w:b/>
          <w:i/>
          <w:sz w:val="20"/>
          <w:szCs w:val="20"/>
        </w:rPr>
      </w:pPr>
      <w:r w:rsidRPr="0065168E">
        <w:rPr>
          <w:b/>
          <w:i/>
          <w:sz w:val="20"/>
          <w:szCs w:val="20"/>
        </w:rPr>
        <w:t>3.3.6. Mantenimiento</w:t>
      </w:r>
    </w:p>
    <w:p w:rsidR="001F55BE" w:rsidRDefault="001F55BE" w14:paraId="0000023A" w14:textId="77777777">
      <w:pPr>
        <w:pBdr>
          <w:top w:val="nil"/>
          <w:left w:val="nil"/>
          <w:bottom w:val="nil"/>
          <w:right w:val="nil"/>
          <w:between w:val="nil"/>
        </w:pBdr>
        <w:jc w:val="both"/>
        <w:rPr>
          <w:b/>
          <w:sz w:val="20"/>
          <w:szCs w:val="20"/>
        </w:rPr>
      </w:pPr>
    </w:p>
    <w:p w:rsidR="001F55BE" w:rsidRDefault="00315C2F" w14:paraId="0000023B" w14:textId="77777777">
      <w:pPr>
        <w:pBdr>
          <w:top w:val="nil"/>
          <w:left w:val="nil"/>
          <w:bottom w:val="nil"/>
          <w:right w:val="nil"/>
          <w:between w:val="nil"/>
        </w:pBdr>
        <w:jc w:val="both"/>
        <w:rPr>
          <w:sz w:val="20"/>
          <w:szCs w:val="20"/>
        </w:rPr>
      </w:pPr>
      <w:r>
        <w:rPr>
          <w:sz w:val="20"/>
          <w:szCs w:val="20"/>
        </w:rPr>
        <w:t>El individuo está en estadio de mantenimiento una vez que ha permanecido abstinente un lapso mayor a los 6 meses. Las personas ejecutan las tácticas (procesos de cambio) elementales encaminadas a prevenir la recaída, y de esta manera afianzar los ingresos obtenidos en la etapa anterior.</w:t>
      </w:r>
    </w:p>
    <w:p w:rsidR="001F55BE" w:rsidRDefault="001F55BE" w14:paraId="0000023C" w14:textId="77777777">
      <w:pPr>
        <w:ind w:left="2160"/>
        <w:jc w:val="both"/>
        <w:rPr>
          <w:sz w:val="20"/>
          <w:szCs w:val="20"/>
        </w:rPr>
      </w:pPr>
    </w:p>
    <w:p w:rsidR="001F55BE" w:rsidRDefault="00315C2F" w14:paraId="0000023D" w14:textId="7DA69547">
      <w:pPr>
        <w:jc w:val="both"/>
        <w:rPr>
          <w:sz w:val="20"/>
          <w:szCs w:val="20"/>
        </w:rPr>
      </w:pPr>
      <w:r w:rsidRPr="7211F8E9" w:rsidR="00315C2F">
        <w:rPr>
          <w:sz w:val="20"/>
          <w:szCs w:val="20"/>
        </w:rPr>
        <w:t>La mayor parte de la población no cambia un comportamiento crónico siguiendo un patrón de cambio lineal, a partir del estad</w:t>
      </w:r>
      <w:r w:rsidRPr="7211F8E9" w:rsidR="0024310A">
        <w:rPr>
          <w:sz w:val="20"/>
          <w:szCs w:val="20"/>
        </w:rPr>
        <w:t>i</w:t>
      </w:r>
      <w:r w:rsidRPr="7211F8E9" w:rsidR="00315C2F">
        <w:rPr>
          <w:sz w:val="20"/>
          <w:szCs w:val="20"/>
        </w:rPr>
        <w:t xml:space="preserve">o de </w:t>
      </w:r>
      <w:r w:rsidRPr="7211F8E9" w:rsidR="00315C2F">
        <w:rPr>
          <w:sz w:val="20"/>
          <w:szCs w:val="20"/>
        </w:rPr>
        <w:t>pre contemplación</w:t>
      </w:r>
      <w:r w:rsidRPr="7211F8E9" w:rsidR="00315C2F">
        <w:rPr>
          <w:sz w:val="20"/>
          <w:szCs w:val="20"/>
        </w:rPr>
        <w:t xml:space="preserve"> hasta el mantenimiento, tal y como se pensó en su primer instante</w:t>
      </w:r>
      <w:r w:rsidRPr="7211F8E9" w:rsidR="0C97A148">
        <w:rPr>
          <w:sz w:val="20"/>
          <w:szCs w:val="20"/>
        </w:rPr>
        <w:t>,</w:t>
      </w:r>
      <w:r w:rsidRPr="7211F8E9" w:rsidR="00315C2F">
        <w:rPr>
          <w:sz w:val="20"/>
          <w:szCs w:val="20"/>
        </w:rPr>
        <w:t xml:space="preserve"> el cambio por medio de los estadios involucra un modelo en espiral.</w:t>
      </w:r>
    </w:p>
    <w:p w:rsidR="001F55BE" w:rsidRDefault="001F55BE" w14:paraId="0000023E" w14:textId="77777777">
      <w:pPr>
        <w:ind w:left="2160"/>
        <w:jc w:val="both"/>
        <w:rPr>
          <w:sz w:val="20"/>
          <w:szCs w:val="20"/>
        </w:rPr>
      </w:pPr>
    </w:p>
    <w:p w:rsidR="001F55BE" w:rsidRDefault="00315C2F" w14:paraId="0000023F" w14:textId="0A25E611">
      <w:pPr>
        <w:jc w:val="both"/>
        <w:rPr>
          <w:sz w:val="20"/>
          <w:szCs w:val="20"/>
        </w:rPr>
      </w:pPr>
      <w:r w:rsidRPr="7211F8E9" w:rsidR="00315C2F">
        <w:rPr>
          <w:sz w:val="20"/>
          <w:szCs w:val="20"/>
        </w:rPr>
        <w:t>Este es el campo en el cual el nuevo modelo de conducta permanece por un largo lapso de tiempo</w:t>
      </w:r>
      <w:r w:rsidRPr="7211F8E9" w:rsidR="308E4D07">
        <w:rPr>
          <w:sz w:val="20"/>
          <w:szCs w:val="20"/>
        </w:rPr>
        <w:t>,</w:t>
      </w:r>
      <w:r w:rsidRPr="7211F8E9" w:rsidR="00315C2F">
        <w:rPr>
          <w:sz w:val="20"/>
          <w:szCs w:val="20"/>
        </w:rPr>
        <w:t xml:space="preserve"> estabilizándose dentro del estilo de vida del cliente-paciente.</w:t>
      </w:r>
      <w:r w:rsidRPr="7211F8E9" w:rsidR="00315C2F">
        <w:rPr>
          <w:sz w:val="20"/>
          <w:szCs w:val="20"/>
        </w:rPr>
        <w:t xml:space="preserve"> </w:t>
      </w:r>
    </w:p>
    <w:p w:rsidR="001F55BE" w:rsidRDefault="001F55BE" w14:paraId="00000240" w14:textId="77777777">
      <w:pPr>
        <w:jc w:val="both"/>
        <w:rPr>
          <w:sz w:val="20"/>
          <w:szCs w:val="20"/>
        </w:rPr>
      </w:pPr>
    </w:p>
    <w:sdt>
      <w:sdtPr>
        <w:tag w:val="goog_rdk_36"/>
        <w:id w:val="-334297213"/>
      </w:sdtPr>
      <w:sdtContent>
        <w:p w:rsidR="001F55BE" w:rsidRDefault="00351506" w14:paraId="00000241" w14:textId="77777777">
          <w:pPr>
            <w:jc w:val="center"/>
            <w:rPr>
              <w:sz w:val="20"/>
              <w:szCs w:val="20"/>
            </w:rPr>
            <w:pPrChange w:author="SANDRA PATRICIA HOYOS SEPULVEDA" w:date="2022-09-21T21:26:00Z" w:id="36">
              <w:pPr>
                <w:jc w:val="both"/>
              </w:pPr>
            </w:pPrChange>
          </w:pPr>
          <w:sdt>
            <w:sdtPr>
              <w:tag w:val="goog_rdk_35"/>
              <w:id w:val="1311443820"/>
            </w:sdtPr>
            <w:sdtContent>
              <w:commentRangeStart w:id="37"/>
            </w:sdtContent>
          </w:sdt>
          <w:r w:rsidR="00315C2F">
            <w:rPr>
              <w:noProof/>
              <w:sz w:val="20"/>
              <w:szCs w:val="20"/>
            </w:rPr>
            <w:drawing>
              <wp:inline distT="114300" distB="114300" distL="114300" distR="114300" wp14:anchorId="2C98662A" wp14:editId="39574F52">
                <wp:extent cx="3465499" cy="2213002"/>
                <wp:effectExtent l="0" t="0" r="1905" b="0"/>
                <wp:docPr id="1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479046" cy="2221653"/>
                        </a:xfrm>
                        <a:prstGeom prst="rect">
                          <a:avLst/>
                        </a:prstGeom>
                        <a:ln/>
                      </pic:spPr>
                    </pic:pic>
                  </a:graphicData>
                </a:graphic>
              </wp:inline>
            </w:drawing>
          </w:r>
          <w:commentRangeEnd w:id="37"/>
          <w:r w:rsidR="00315C2F">
            <w:commentReference w:id="37"/>
          </w:r>
        </w:p>
      </w:sdtContent>
    </w:sdt>
    <w:p w:rsidR="001F55BE" w:rsidRDefault="001F55BE" w14:paraId="00000242" w14:textId="77777777">
      <w:pPr>
        <w:jc w:val="both"/>
        <w:rPr>
          <w:sz w:val="20"/>
          <w:szCs w:val="20"/>
        </w:rPr>
      </w:pPr>
    </w:p>
    <w:p w:rsidR="001F55BE" w:rsidRDefault="001F55BE" w14:paraId="00000243" w14:textId="77777777">
      <w:pPr>
        <w:ind w:left="2160"/>
        <w:jc w:val="both"/>
        <w:rPr>
          <w:sz w:val="20"/>
          <w:szCs w:val="20"/>
        </w:rPr>
      </w:pPr>
    </w:p>
    <w:p w:rsidR="001F55BE" w:rsidRDefault="00315C2F" w14:paraId="00000244" w14:textId="77777777">
      <w:pPr>
        <w:jc w:val="both"/>
        <w:rPr>
          <w:sz w:val="20"/>
          <w:szCs w:val="20"/>
        </w:rPr>
      </w:pPr>
      <w:r>
        <w:rPr>
          <w:sz w:val="20"/>
          <w:szCs w:val="20"/>
        </w:rPr>
        <w:t>En esta crisis suele pasar por la añoranza del placer afiliado a el comportamiento que está abandonando o por la sensación de vacío que queda tras remover esa conducta. Uno de los puntos cruciales de esta fase va a ser minimizar las caídas y recaídas en el hábito. Para advertir los deslices y tentaciones, se debe examinar los desempeños y situaciones de elevado peligro e instruir y efectuar capacidades de tolerar para consolidar la nueva conducta, conteniendo una estrategia de emergencia para esos instantes en los cuales la recaída es básicamente inminente.</w:t>
      </w:r>
    </w:p>
    <w:p w:rsidR="001F55BE" w:rsidRDefault="001F55BE" w14:paraId="00000245" w14:textId="77777777">
      <w:pPr>
        <w:pBdr>
          <w:top w:val="nil"/>
          <w:left w:val="nil"/>
          <w:bottom w:val="nil"/>
          <w:right w:val="nil"/>
          <w:between w:val="nil"/>
        </w:pBdr>
        <w:jc w:val="both"/>
        <w:rPr>
          <w:sz w:val="20"/>
          <w:szCs w:val="20"/>
        </w:rPr>
      </w:pPr>
    </w:p>
    <w:p w:rsidRPr="0065168E" w:rsidR="001F55BE" w:rsidRDefault="00315C2F" w14:paraId="00000246" w14:textId="167BDCA7">
      <w:pPr>
        <w:pBdr>
          <w:top w:val="nil"/>
          <w:left w:val="nil"/>
          <w:bottom w:val="nil"/>
          <w:right w:val="nil"/>
          <w:between w:val="nil"/>
        </w:pBdr>
        <w:jc w:val="both"/>
        <w:rPr>
          <w:b/>
          <w:i/>
          <w:sz w:val="20"/>
          <w:szCs w:val="20"/>
        </w:rPr>
      </w:pPr>
      <w:r w:rsidRPr="0065168E">
        <w:rPr>
          <w:b/>
          <w:i/>
          <w:sz w:val="20"/>
          <w:szCs w:val="20"/>
        </w:rPr>
        <w:t>3.3.7. Estrategias para desarro</w:t>
      </w:r>
      <w:r w:rsidRPr="0065168E" w:rsidR="0065168E">
        <w:rPr>
          <w:b/>
          <w:i/>
          <w:sz w:val="20"/>
          <w:szCs w:val="20"/>
        </w:rPr>
        <w:t>llar la entrevista motivaci</w:t>
      </w:r>
      <w:r w:rsidR="00446CB3">
        <w:rPr>
          <w:b/>
          <w:i/>
          <w:sz w:val="20"/>
          <w:szCs w:val="20"/>
        </w:rPr>
        <w:t>onal</w:t>
      </w:r>
    </w:p>
    <w:p w:rsidR="001F55BE" w:rsidRDefault="001F55BE" w14:paraId="00000247" w14:textId="77777777">
      <w:pPr>
        <w:jc w:val="both"/>
        <w:rPr>
          <w:sz w:val="20"/>
          <w:szCs w:val="20"/>
        </w:rPr>
      </w:pPr>
    </w:p>
    <w:p w:rsidR="001F55BE" w:rsidRDefault="00315C2F" w14:paraId="00000248" w14:textId="77777777">
      <w:pPr>
        <w:jc w:val="both"/>
        <w:rPr>
          <w:sz w:val="20"/>
          <w:szCs w:val="20"/>
        </w:rPr>
      </w:pPr>
      <w:r>
        <w:rPr>
          <w:sz w:val="20"/>
          <w:szCs w:val="20"/>
        </w:rPr>
        <w:t xml:space="preserve">La entrevista motivacional sugerida por </w:t>
      </w:r>
      <w:proofErr w:type="spellStart"/>
      <w:r>
        <w:rPr>
          <w:sz w:val="20"/>
          <w:szCs w:val="20"/>
        </w:rPr>
        <w:t>Rollcnick</w:t>
      </w:r>
      <w:proofErr w:type="spellEnd"/>
      <w:r>
        <w:rPr>
          <w:sz w:val="20"/>
          <w:szCs w:val="20"/>
        </w:rPr>
        <w:t xml:space="preserve"> y Miller indica abordar la cuestión de falta de motivación en esos sujetos en la etapa de precontemplación o contemplación. Se siguen numerosas tácticas motivacionales que se demostró son eficaces para ocasionar el cambio de conducta, estas tácticas son:</w:t>
      </w:r>
    </w:p>
    <w:p w:rsidR="001F55BE" w:rsidRDefault="001F55BE" w14:paraId="00000249" w14:textId="77777777">
      <w:pPr>
        <w:spacing w:after="120"/>
        <w:jc w:val="both"/>
        <w:rPr>
          <w:sz w:val="20"/>
          <w:szCs w:val="20"/>
        </w:rPr>
      </w:pPr>
    </w:p>
    <w:tbl>
      <w:tblPr>
        <w:tblStyle w:val="affffc"/>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24310A" w14:paraId="1106B144" w14:textId="77777777">
        <w:trPr>
          <w:trHeight w:val="1234"/>
          <w:jc w:val="center"/>
        </w:trPr>
        <w:tc>
          <w:tcPr>
            <w:tcW w:w="9258" w:type="dxa"/>
            <w:shd w:val="clear" w:color="auto" w:fill="39A900"/>
          </w:tcPr>
          <w:p w:rsidR="001F55BE" w:rsidRDefault="001F55BE" w14:paraId="0000024A" w14:textId="77777777">
            <w:pPr>
              <w:spacing w:after="120"/>
              <w:ind w:left="283"/>
              <w:jc w:val="both"/>
              <w:rPr>
                <w:rFonts w:ascii="Arial" w:hAnsi="Arial" w:eastAsia="Arial" w:cs="Arial"/>
                <w:color w:val="000000"/>
                <w:sz w:val="20"/>
                <w:szCs w:val="20"/>
              </w:rPr>
            </w:pPr>
          </w:p>
          <w:p w:rsidR="001F55BE" w:rsidRDefault="00315C2F" w14:paraId="0000024B" w14:textId="77777777">
            <w:pPr>
              <w:spacing w:after="120"/>
              <w:ind w:left="283"/>
              <w:jc w:val="center"/>
              <w:rPr>
                <w:rFonts w:ascii="Arial" w:hAnsi="Arial" w:eastAsia="Arial" w:cs="Arial"/>
                <w:color w:val="000000"/>
                <w:sz w:val="20"/>
                <w:szCs w:val="20"/>
              </w:rPr>
            </w:pPr>
            <w:proofErr w:type="spellStart"/>
            <w:r>
              <w:rPr>
                <w:rFonts w:ascii="Arial" w:hAnsi="Arial" w:eastAsia="Arial" w:cs="Arial"/>
                <w:color w:val="000000"/>
                <w:sz w:val="20"/>
                <w:szCs w:val="20"/>
              </w:rPr>
              <w:t>Acordeon</w:t>
            </w:r>
            <w:proofErr w:type="spellEnd"/>
          </w:p>
          <w:p w:rsidR="001F55BE" w:rsidP="00351506" w:rsidRDefault="00351506" w14:paraId="0000024D" w14:textId="12954A82">
            <w:pPr>
              <w:spacing w:after="120"/>
              <w:jc w:val="center"/>
              <w:rPr>
                <w:rFonts w:ascii="Arial" w:hAnsi="Arial" w:eastAsia="Arial" w:cs="Arial"/>
                <w:color w:val="000000"/>
                <w:sz w:val="20"/>
                <w:szCs w:val="20"/>
              </w:rPr>
            </w:pPr>
            <w:sdt>
              <w:sdtPr>
                <w:tag w:val="goog_rdk_37"/>
                <w:id w:val="1928465759"/>
              </w:sdtPr>
              <w:sdtContent>
                <w:commentRangeStart w:id="38"/>
              </w:sdtContent>
            </w:sdt>
            <w:r w:rsidR="00315C2F">
              <w:rPr>
                <w:rFonts w:ascii="Arial" w:hAnsi="Arial" w:eastAsia="Arial" w:cs="Arial"/>
                <w:color w:val="000000"/>
                <w:sz w:val="20"/>
                <w:szCs w:val="20"/>
              </w:rPr>
              <w:t>CF02_3_4_tecnicas</w:t>
            </w:r>
            <w:commentRangeEnd w:id="38"/>
            <w:r w:rsidR="00315C2F">
              <w:commentReference w:id="38"/>
            </w:r>
          </w:p>
        </w:tc>
      </w:tr>
    </w:tbl>
    <w:p w:rsidR="001F55BE" w:rsidRDefault="001F55BE" w14:paraId="0000024E" w14:textId="77777777">
      <w:pPr>
        <w:jc w:val="both"/>
        <w:rPr>
          <w:sz w:val="20"/>
          <w:szCs w:val="20"/>
        </w:rPr>
      </w:pPr>
    </w:p>
    <w:p w:rsidR="394A532A" w:rsidP="394A532A" w:rsidRDefault="394A532A" w14:paraId="2ACE5C91" w14:textId="2EEEE6E2">
      <w:pPr>
        <w:pBdr>
          <w:top w:val="nil"/>
          <w:left w:val="nil"/>
          <w:bottom w:val="nil"/>
          <w:right w:val="nil"/>
          <w:between w:val="nil"/>
        </w:pBdr>
        <w:ind w:left="360"/>
        <w:jc w:val="both"/>
        <w:rPr>
          <w:b/>
          <w:bCs/>
          <w:sz w:val="20"/>
          <w:szCs w:val="20"/>
        </w:rPr>
      </w:pPr>
    </w:p>
    <w:p w:rsidR="001F55BE" w:rsidP="394A532A" w:rsidRDefault="00B583B0" w14:paraId="00000250" w14:textId="53ED9036">
      <w:pPr>
        <w:pBdr>
          <w:top w:val="nil"/>
          <w:left w:val="nil"/>
          <w:bottom w:val="nil"/>
          <w:right w:val="nil"/>
          <w:between w:val="nil"/>
        </w:pBdr>
        <w:jc w:val="both"/>
        <w:rPr>
          <w:b/>
          <w:bCs/>
          <w:sz w:val="20"/>
          <w:szCs w:val="20"/>
        </w:rPr>
      </w:pPr>
      <w:r w:rsidRPr="394A532A">
        <w:rPr>
          <w:b/>
          <w:bCs/>
          <w:sz w:val="20"/>
          <w:szCs w:val="20"/>
        </w:rPr>
        <w:t xml:space="preserve">4. </w:t>
      </w:r>
      <w:r w:rsidRPr="394A532A" w:rsidR="00315C2F">
        <w:rPr>
          <w:b/>
          <w:bCs/>
          <w:sz w:val="20"/>
          <w:szCs w:val="20"/>
        </w:rPr>
        <w:t>Entornos protectores</w:t>
      </w:r>
    </w:p>
    <w:p w:rsidR="001F55BE" w:rsidRDefault="001F55BE" w14:paraId="00000251" w14:textId="77777777">
      <w:pPr>
        <w:pBdr>
          <w:top w:val="nil"/>
          <w:left w:val="nil"/>
          <w:bottom w:val="nil"/>
          <w:right w:val="nil"/>
          <w:between w:val="nil"/>
        </w:pBdr>
        <w:jc w:val="both"/>
        <w:rPr>
          <w:sz w:val="20"/>
          <w:szCs w:val="20"/>
        </w:rPr>
      </w:pPr>
    </w:p>
    <w:p w:rsidR="001F55BE" w:rsidP="7211F8E9" w:rsidRDefault="00315C2F" w14:paraId="00000252" w14:textId="18826DF4">
      <w:pPr>
        <w:pBdr>
          <w:top w:val="nil" w:color="000000" w:sz="0" w:space="0"/>
          <w:left w:val="nil" w:color="000000" w:sz="0" w:space="0"/>
          <w:bottom w:val="nil" w:color="000000" w:sz="0" w:space="0"/>
          <w:right w:val="nil" w:color="000000" w:sz="0" w:space="0"/>
          <w:between w:val="nil" w:color="000000" w:sz="0" w:space="0"/>
        </w:pBdr>
        <w:jc w:val="both"/>
        <w:rPr>
          <w:sz w:val="20"/>
          <w:szCs w:val="20"/>
        </w:rPr>
      </w:pPr>
      <w:r w:rsidRPr="7211F8E9" w:rsidR="00315C2F">
        <w:rPr>
          <w:sz w:val="20"/>
          <w:szCs w:val="20"/>
        </w:rPr>
        <w:t xml:space="preserve">Según las </w:t>
      </w:r>
      <w:r w:rsidRPr="7211F8E9" w:rsidR="11FB19B6">
        <w:rPr>
          <w:sz w:val="20"/>
          <w:szCs w:val="20"/>
        </w:rPr>
        <w:t>re</w:t>
      </w:r>
      <w:r w:rsidRPr="7211F8E9" w:rsidR="00315C2F">
        <w:rPr>
          <w:sz w:val="20"/>
          <w:szCs w:val="20"/>
        </w:rPr>
        <w:t xml:space="preserve">soluciones 3202 de 2015 y 3280 de 2018, los ámbitos son situaciones de la vida en los que los sujetos se desenvuelven, </w:t>
      </w:r>
      <w:r w:rsidRPr="7211F8E9" w:rsidR="00446CB3">
        <w:rPr>
          <w:sz w:val="20"/>
          <w:szCs w:val="20"/>
        </w:rPr>
        <w:t>cimenta</w:t>
      </w:r>
      <w:r w:rsidRPr="7211F8E9" w:rsidR="00315C2F">
        <w:rPr>
          <w:sz w:val="20"/>
          <w:szCs w:val="20"/>
        </w:rPr>
        <w:t xml:space="preserve"> su historia subjetiva, sus interrelaciones con la vida social, histórica, cultural y política a la que le compete. </w:t>
      </w:r>
      <w:r w:rsidRPr="7211F8E9" w:rsidR="00315C2F">
        <w:rPr>
          <w:sz w:val="20"/>
          <w:szCs w:val="20"/>
        </w:rPr>
        <w:t xml:space="preserve">Unen además plataformas virtuales, entendidas como ambientes interactivos que permiten </w:t>
      </w:r>
      <w:r w:rsidRPr="7211F8E9" w:rsidR="00446CB3">
        <w:rPr>
          <w:sz w:val="20"/>
          <w:szCs w:val="20"/>
        </w:rPr>
        <w:t xml:space="preserve">un </w:t>
      </w:r>
      <w:r w:rsidRPr="7211F8E9" w:rsidR="00315C2F">
        <w:rPr>
          <w:sz w:val="20"/>
          <w:szCs w:val="20"/>
        </w:rPr>
        <w:t>ingreso ilimitado a</w:t>
      </w:r>
      <w:r w:rsidRPr="7211F8E9" w:rsidR="00446CB3">
        <w:rPr>
          <w:sz w:val="20"/>
          <w:szCs w:val="20"/>
        </w:rPr>
        <w:t xml:space="preserve"> un</w:t>
      </w:r>
      <w:r w:rsidRPr="7211F8E9" w:rsidR="00315C2F">
        <w:rPr>
          <w:sz w:val="20"/>
          <w:szCs w:val="20"/>
        </w:rPr>
        <w:t xml:space="preserve"> diverso tipo de información y a vínculos que tienen la posibilidad de producir componentes protectores y/o de peligro gracias a las diversas probabilidades de contacto que dan las tecnologías de la información y comunicaciones.</w:t>
      </w:r>
    </w:p>
    <w:p w:rsidR="001F55BE" w:rsidRDefault="001F55BE" w14:paraId="00000253" w14:textId="77777777">
      <w:pPr>
        <w:pBdr>
          <w:top w:val="nil"/>
          <w:left w:val="nil"/>
          <w:bottom w:val="nil"/>
          <w:right w:val="nil"/>
          <w:between w:val="nil"/>
        </w:pBdr>
        <w:ind w:left="360"/>
        <w:jc w:val="both"/>
        <w:rPr>
          <w:sz w:val="20"/>
          <w:szCs w:val="20"/>
        </w:rPr>
      </w:pPr>
    </w:p>
    <w:p w:rsidR="001F55BE" w:rsidP="394A532A" w:rsidRDefault="0EC8BAE5" w14:paraId="00000254" w14:textId="1A44CFB1">
      <w:pPr>
        <w:pBdr>
          <w:top w:val="nil"/>
          <w:left w:val="nil"/>
          <w:bottom w:val="nil"/>
          <w:right w:val="nil"/>
          <w:between w:val="nil"/>
        </w:pBdr>
        <w:jc w:val="both"/>
        <w:rPr>
          <w:b/>
          <w:bCs/>
          <w:sz w:val="20"/>
          <w:szCs w:val="20"/>
        </w:rPr>
      </w:pPr>
      <w:r w:rsidRPr="394A532A">
        <w:rPr>
          <w:b/>
          <w:bCs/>
          <w:sz w:val="20"/>
          <w:szCs w:val="20"/>
        </w:rPr>
        <w:t>4.1.</w:t>
      </w:r>
      <w:r w:rsidRPr="394A532A" w:rsidR="00315C2F">
        <w:rPr>
          <w:b/>
          <w:bCs/>
          <w:sz w:val="20"/>
          <w:szCs w:val="20"/>
        </w:rPr>
        <w:t xml:space="preserve"> Cómo fortalecerlos </w:t>
      </w:r>
    </w:p>
    <w:p w:rsidR="001F55BE" w:rsidRDefault="001F55BE" w14:paraId="00000255" w14:textId="77777777">
      <w:pPr>
        <w:pBdr>
          <w:top w:val="nil"/>
          <w:left w:val="nil"/>
          <w:bottom w:val="nil"/>
          <w:right w:val="nil"/>
          <w:between w:val="nil"/>
        </w:pBdr>
        <w:ind w:left="360"/>
        <w:jc w:val="both"/>
        <w:rPr>
          <w:sz w:val="20"/>
          <w:szCs w:val="20"/>
        </w:rPr>
      </w:pPr>
    </w:p>
    <w:p w:rsidR="001F55BE" w:rsidRDefault="00315C2F" w14:paraId="00000256" w14:textId="77777777">
      <w:pPr>
        <w:pBdr>
          <w:top w:val="nil"/>
          <w:left w:val="nil"/>
          <w:bottom w:val="nil"/>
          <w:right w:val="nil"/>
          <w:between w:val="nil"/>
        </w:pBdr>
        <w:jc w:val="both"/>
        <w:rPr>
          <w:sz w:val="20"/>
          <w:szCs w:val="20"/>
        </w:rPr>
      </w:pPr>
      <w:r>
        <w:rPr>
          <w:sz w:val="20"/>
          <w:szCs w:val="20"/>
        </w:rPr>
        <w:t>Un ámbito defensor es un ecosistema (social, natural, virtual) en el cual nos tratamos bien y cuidamos los unos de los demás en un entorno independiente de maltrato.</w:t>
      </w:r>
    </w:p>
    <w:p w:rsidR="001F55BE" w:rsidRDefault="00315C2F" w14:paraId="00000257" w14:textId="0617C57C">
      <w:pPr>
        <w:pBdr>
          <w:top w:val="nil"/>
          <w:left w:val="nil"/>
          <w:bottom w:val="nil"/>
          <w:right w:val="nil"/>
          <w:between w:val="nil"/>
        </w:pBdr>
        <w:jc w:val="both"/>
        <w:rPr>
          <w:sz w:val="20"/>
          <w:szCs w:val="20"/>
        </w:rPr>
      </w:pPr>
      <w:r>
        <w:rPr>
          <w:sz w:val="20"/>
          <w:szCs w:val="20"/>
        </w:rPr>
        <w:lastRenderedPageBreak/>
        <w:t xml:space="preserve">Algunas recomendaciones para fortalecer </w:t>
      </w:r>
      <w:r w:rsidR="0024310A">
        <w:rPr>
          <w:sz w:val="20"/>
          <w:szCs w:val="20"/>
        </w:rPr>
        <w:t>son</w:t>
      </w:r>
      <w:r>
        <w:rPr>
          <w:sz w:val="20"/>
          <w:szCs w:val="20"/>
        </w:rPr>
        <w:t>:</w:t>
      </w:r>
    </w:p>
    <w:p w:rsidR="001F55BE" w:rsidRDefault="001F55BE" w14:paraId="00000258" w14:textId="77777777">
      <w:pPr>
        <w:spacing w:after="120"/>
        <w:jc w:val="both"/>
        <w:rPr>
          <w:sz w:val="20"/>
          <w:szCs w:val="20"/>
        </w:rPr>
      </w:pPr>
    </w:p>
    <w:tbl>
      <w:tblPr>
        <w:tblStyle w:val="affffd"/>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24310A" w14:paraId="5E671485" w14:textId="77777777">
        <w:trPr>
          <w:trHeight w:val="1234"/>
          <w:jc w:val="center"/>
        </w:trPr>
        <w:tc>
          <w:tcPr>
            <w:tcW w:w="9258" w:type="dxa"/>
            <w:shd w:val="clear" w:color="auto" w:fill="39A900"/>
          </w:tcPr>
          <w:p w:rsidR="001F55BE" w:rsidRDefault="001F55BE" w14:paraId="00000259" w14:textId="77777777">
            <w:pPr>
              <w:spacing w:after="120"/>
              <w:ind w:left="283"/>
              <w:jc w:val="both"/>
              <w:rPr>
                <w:rFonts w:ascii="Arial" w:hAnsi="Arial" w:eastAsia="Arial" w:cs="Arial"/>
                <w:color w:val="000000"/>
                <w:sz w:val="20"/>
                <w:szCs w:val="20"/>
              </w:rPr>
            </w:pPr>
          </w:p>
          <w:p w:rsidR="001F55BE" w:rsidRDefault="00315C2F" w14:paraId="0000025A"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Slider tipo 1</w:t>
            </w:r>
          </w:p>
          <w:p w:rsidR="001F55BE" w:rsidP="00446CB3" w:rsidRDefault="00351506" w14:paraId="0000025C" w14:textId="6546767A">
            <w:pPr>
              <w:spacing w:after="120"/>
              <w:jc w:val="center"/>
              <w:rPr>
                <w:rFonts w:ascii="Arial" w:hAnsi="Arial" w:eastAsia="Arial" w:cs="Arial"/>
                <w:color w:val="000000"/>
                <w:sz w:val="20"/>
                <w:szCs w:val="20"/>
              </w:rPr>
            </w:pPr>
            <w:sdt>
              <w:sdtPr>
                <w:tag w:val="goog_rdk_38"/>
                <w:id w:val="-1852478748"/>
              </w:sdtPr>
              <w:sdtContent>
                <w:commentRangeStart w:id="39"/>
              </w:sdtContent>
            </w:sdt>
            <w:r w:rsidR="00315C2F">
              <w:rPr>
                <w:rFonts w:ascii="Arial" w:hAnsi="Arial" w:eastAsia="Arial" w:cs="Arial"/>
                <w:color w:val="000000"/>
                <w:sz w:val="20"/>
                <w:szCs w:val="20"/>
              </w:rPr>
              <w:t>CF02_4_1_recomendaciones</w:t>
            </w:r>
            <w:commentRangeEnd w:id="39"/>
            <w:r w:rsidR="00315C2F">
              <w:commentReference w:id="39"/>
            </w:r>
          </w:p>
        </w:tc>
      </w:tr>
    </w:tbl>
    <w:p w:rsidR="001F55BE" w:rsidRDefault="001F55BE" w14:paraId="0000025D" w14:textId="77777777">
      <w:pPr>
        <w:jc w:val="both"/>
        <w:rPr>
          <w:sz w:val="20"/>
          <w:szCs w:val="20"/>
        </w:rPr>
      </w:pPr>
    </w:p>
    <w:p w:rsidR="001F55BE" w:rsidRDefault="001F55BE" w14:paraId="0000025E" w14:textId="77777777">
      <w:pPr>
        <w:pBdr>
          <w:top w:val="nil"/>
          <w:left w:val="nil"/>
          <w:bottom w:val="nil"/>
          <w:right w:val="nil"/>
          <w:between w:val="nil"/>
        </w:pBdr>
        <w:jc w:val="both"/>
        <w:rPr>
          <w:sz w:val="20"/>
          <w:szCs w:val="20"/>
        </w:rPr>
      </w:pPr>
    </w:p>
    <w:p w:rsidR="001F55BE" w:rsidRDefault="001F55BE" w14:paraId="0000025F" w14:textId="77777777">
      <w:pPr>
        <w:pBdr>
          <w:top w:val="nil"/>
          <w:left w:val="nil"/>
          <w:bottom w:val="nil"/>
          <w:right w:val="nil"/>
          <w:between w:val="nil"/>
        </w:pBdr>
        <w:ind w:left="360"/>
        <w:jc w:val="both"/>
        <w:rPr>
          <w:sz w:val="20"/>
          <w:szCs w:val="20"/>
        </w:rPr>
      </w:pPr>
    </w:p>
    <w:p w:rsidR="001F55BE" w:rsidP="394A532A" w:rsidRDefault="51AAC862" w14:paraId="00000260" w14:textId="5B3C20D4">
      <w:pPr>
        <w:pBdr>
          <w:top w:val="nil"/>
          <w:left w:val="nil"/>
          <w:bottom w:val="nil"/>
          <w:right w:val="nil"/>
          <w:between w:val="nil"/>
        </w:pBdr>
        <w:jc w:val="both"/>
        <w:rPr>
          <w:b/>
          <w:bCs/>
          <w:sz w:val="20"/>
          <w:szCs w:val="20"/>
        </w:rPr>
      </w:pPr>
      <w:r w:rsidRPr="394A532A">
        <w:rPr>
          <w:b/>
          <w:bCs/>
          <w:sz w:val="20"/>
          <w:szCs w:val="20"/>
        </w:rPr>
        <w:t xml:space="preserve">4.2. </w:t>
      </w:r>
      <w:r w:rsidRPr="394A532A" w:rsidR="00315C2F">
        <w:rPr>
          <w:b/>
          <w:bCs/>
          <w:sz w:val="20"/>
          <w:szCs w:val="20"/>
        </w:rPr>
        <w:t>Estrategias de intervención individual y colectiva</w:t>
      </w:r>
    </w:p>
    <w:p w:rsidR="00446CB3" w:rsidP="394A532A" w:rsidRDefault="00446CB3" w14:paraId="2CC43E2F" w14:textId="77777777">
      <w:pPr>
        <w:pBdr>
          <w:top w:val="nil"/>
          <w:left w:val="nil"/>
          <w:bottom w:val="nil"/>
          <w:right w:val="nil"/>
          <w:between w:val="nil"/>
        </w:pBdr>
        <w:jc w:val="both"/>
        <w:rPr>
          <w:b/>
          <w:bCs/>
          <w:sz w:val="20"/>
          <w:szCs w:val="20"/>
        </w:rPr>
      </w:pPr>
    </w:p>
    <w:p w:rsidR="001F55BE" w:rsidRDefault="00315C2F" w14:paraId="00000261" w14:textId="77777777">
      <w:pPr>
        <w:pBdr>
          <w:top w:val="nil"/>
          <w:left w:val="nil"/>
          <w:bottom w:val="nil"/>
          <w:right w:val="nil"/>
          <w:between w:val="nil"/>
        </w:pBdr>
        <w:jc w:val="both"/>
        <w:rPr>
          <w:b/>
          <w:sz w:val="20"/>
          <w:szCs w:val="20"/>
        </w:rPr>
      </w:pPr>
      <w:r>
        <w:rPr>
          <w:sz w:val="20"/>
          <w:szCs w:val="20"/>
        </w:rPr>
        <w:t>Se pretende exponer la participación colectiva como potenciadora de las habilidades poblacionales, a partir de la triple visión de facilitar la colaboración social, prevenir la aparición de situaciones de peligro</w:t>
      </w:r>
      <w:r>
        <w:rPr>
          <w:b/>
          <w:sz w:val="20"/>
          <w:szCs w:val="20"/>
        </w:rPr>
        <w:t>.</w:t>
      </w:r>
    </w:p>
    <w:p w:rsidR="001F55BE" w:rsidRDefault="001F55BE" w14:paraId="00000262" w14:textId="77777777">
      <w:pPr>
        <w:spacing w:after="120"/>
        <w:jc w:val="both"/>
        <w:rPr>
          <w:sz w:val="20"/>
          <w:szCs w:val="20"/>
        </w:rPr>
      </w:pPr>
    </w:p>
    <w:tbl>
      <w:tblPr>
        <w:tblStyle w:val="affffe"/>
        <w:tblW w:w="925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39A900"/>
        <w:tblLayout w:type="fixed"/>
        <w:tblLook w:val="0400" w:firstRow="0" w:lastRow="0" w:firstColumn="0" w:lastColumn="0" w:noHBand="0" w:noVBand="1"/>
      </w:tblPr>
      <w:tblGrid>
        <w:gridCol w:w="9258"/>
      </w:tblGrid>
      <w:tr w:rsidR="001F55BE" w:rsidTr="0024310A" w14:paraId="37DD2D2D" w14:textId="77777777">
        <w:trPr>
          <w:trHeight w:val="1234"/>
          <w:jc w:val="center"/>
        </w:trPr>
        <w:tc>
          <w:tcPr>
            <w:tcW w:w="9258" w:type="dxa"/>
            <w:shd w:val="clear" w:color="auto" w:fill="39A900"/>
          </w:tcPr>
          <w:p w:rsidR="001F55BE" w:rsidRDefault="001F55BE" w14:paraId="00000263" w14:textId="77777777">
            <w:pPr>
              <w:spacing w:after="120"/>
              <w:ind w:left="283"/>
              <w:jc w:val="both"/>
              <w:rPr>
                <w:rFonts w:ascii="Arial" w:hAnsi="Arial" w:eastAsia="Arial" w:cs="Arial"/>
                <w:color w:val="000000"/>
                <w:sz w:val="20"/>
                <w:szCs w:val="20"/>
              </w:rPr>
            </w:pPr>
          </w:p>
          <w:p w:rsidR="001F55BE" w:rsidRDefault="00315C2F" w14:paraId="00000264" w14:textId="77777777">
            <w:pPr>
              <w:spacing w:after="120"/>
              <w:ind w:left="283"/>
              <w:jc w:val="center"/>
              <w:rPr>
                <w:rFonts w:ascii="Arial" w:hAnsi="Arial" w:eastAsia="Arial" w:cs="Arial"/>
                <w:color w:val="000000"/>
                <w:sz w:val="20"/>
                <w:szCs w:val="20"/>
              </w:rPr>
            </w:pPr>
            <w:r>
              <w:rPr>
                <w:rFonts w:ascii="Arial" w:hAnsi="Arial" w:eastAsia="Arial" w:cs="Arial"/>
                <w:color w:val="000000"/>
                <w:sz w:val="20"/>
                <w:szCs w:val="20"/>
              </w:rPr>
              <w:t>Slider tipo 1</w:t>
            </w:r>
          </w:p>
          <w:p w:rsidR="001F55BE" w:rsidP="00446CB3" w:rsidRDefault="00351506" w14:paraId="00000266" w14:textId="2A3CDCCF">
            <w:pPr>
              <w:spacing w:after="120"/>
              <w:jc w:val="center"/>
              <w:rPr>
                <w:rFonts w:ascii="Arial" w:hAnsi="Arial" w:eastAsia="Arial" w:cs="Arial"/>
                <w:color w:val="000000"/>
                <w:sz w:val="20"/>
                <w:szCs w:val="20"/>
              </w:rPr>
            </w:pPr>
            <w:sdt>
              <w:sdtPr>
                <w:tag w:val="goog_rdk_39"/>
                <w:id w:val="1729492626"/>
              </w:sdtPr>
              <w:sdtContent>
                <w:commentRangeStart w:id="40"/>
              </w:sdtContent>
            </w:sdt>
            <w:r w:rsidR="00315C2F">
              <w:rPr>
                <w:rFonts w:ascii="Arial" w:hAnsi="Arial" w:eastAsia="Arial" w:cs="Arial"/>
                <w:color w:val="000000"/>
                <w:sz w:val="20"/>
                <w:szCs w:val="20"/>
              </w:rPr>
              <w:t>CF02_4_2_situaciones</w:t>
            </w:r>
            <w:commentRangeEnd w:id="40"/>
            <w:r w:rsidR="00315C2F">
              <w:commentReference w:id="40"/>
            </w:r>
          </w:p>
        </w:tc>
      </w:tr>
    </w:tbl>
    <w:p w:rsidR="001F55BE" w:rsidRDefault="001F55BE" w14:paraId="00000267" w14:textId="77777777">
      <w:pPr>
        <w:jc w:val="both"/>
        <w:rPr>
          <w:sz w:val="20"/>
          <w:szCs w:val="20"/>
        </w:rPr>
      </w:pPr>
    </w:p>
    <w:p w:rsidR="001F55BE" w:rsidRDefault="001F55BE" w14:paraId="00000268" w14:textId="77777777">
      <w:pPr>
        <w:pBdr>
          <w:top w:val="nil"/>
          <w:left w:val="nil"/>
          <w:bottom w:val="nil"/>
          <w:right w:val="nil"/>
          <w:between w:val="nil"/>
        </w:pBdr>
        <w:ind w:left="720"/>
        <w:jc w:val="both"/>
        <w:rPr>
          <w:b/>
          <w:sz w:val="20"/>
          <w:szCs w:val="20"/>
        </w:rPr>
      </w:pPr>
    </w:p>
    <w:p w:rsidR="001F55BE" w:rsidRDefault="001F55BE" w14:paraId="00000269" w14:textId="77777777">
      <w:pPr>
        <w:pBdr>
          <w:top w:val="nil"/>
          <w:left w:val="nil"/>
          <w:bottom w:val="nil"/>
          <w:right w:val="nil"/>
          <w:between w:val="nil"/>
        </w:pBdr>
        <w:ind w:left="720"/>
        <w:jc w:val="both"/>
        <w:rPr>
          <w:b/>
          <w:sz w:val="20"/>
          <w:szCs w:val="20"/>
        </w:rPr>
      </w:pPr>
    </w:p>
    <w:p w:rsidRPr="00351506" w:rsidR="001F55BE" w:rsidP="00351506" w:rsidRDefault="00315C2F" w14:paraId="0000026A" w14:textId="18278E55">
      <w:pPr>
        <w:pStyle w:val="Prrafodelista"/>
        <w:numPr>
          <w:ilvl w:val="0"/>
          <w:numId w:val="11"/>
        </w:numPr>
        <w:pBdr>
          <w:top w:val="nil"/>
          <w:left w:val="nil"/>
          <w:bottom w:val="nil"/>
          <w:right w:val="nil"/>
          <w:between w:val="nil"/>
        </w:pBdr>
        <w:jc w:val="both"/>
        <w:rPr>
          <w:b/>
          <w:sz w:val="20"/>
          <w:szCs w:val="20"/>
        </w:rPr>
      </w:pPr>
      <w:r w:rsidRPr="00351506">
        <w:rPr>
          <w:b/>
          <w:sz w:val="20"/>
          <w:szCs w:val="20"/>
        </w:rPr>
        <w:t>SÍNTESIS</w:t>
      </w:r>
    </w:p>
    <w:p w:rsidR="001F55BE" w:rsidRDefault="001F55BE" w14:paraId="0000026B" w14:textId="77777777">
      <w:pPr>
        <w:pBdr>
          <w:top w:val="nil"/>
          <w:left w:val="nil"/>
          <w:bottom w:val="nil"/>
          <w:right w:val="nil"/>
          <w:between w:val="nil"/>
        </w:pBdr>
        <w:jc w:val="both"/>
        <w:rPr>
          <w:b/>
          <w:sz w:val="20"/>
          <w:szCs w:val="20"/>
        </w:rPr>
      </w:pPr>
    </w:p>
    <w:p w:rsidR="001F55BE" w:rsidP="67BCA6F3" w:rsidRDefault="00315C2F" w14:paraId="5C2C043E" w14:textId="423E516F">
      <w:pPr>
        <w:spacing w:after="160"/>
        <w:rPr>
          <w:b w:val="1"/>
          <w:bCs w:val="1"/>
          <w:sz w:val="20"/>
          <w:szCs w:val="20"/>
        </w:rPr>
      </w:pPr>
      <w:r w:rsidRPr="67BCA6F3" w:rsidR="584CC793">
        <w:rPr>
          <w:sz w:val="20"/>
          <w:szCs w:val="20"/>
        </w:rPr>
        <w:t>El Tamizaje permite realizar intervenciones breves, para una oportuna atención de personas con alto riesgo frente al consumo, abuso y adicción a sustancias Psicoactivas, igualmente con la promoción de la salud y la prevención de la enfermedad, se pueden lograr acciones encaminadas a prevenir, reducir y llegado el caso educar el consumo de sustancias psicoactivas.</w:t>
      </w:r>
    </w:p>
    <w:p w:rsidR="001F55BE" w:rsidP="67BCA6F3" w:rsidRDefault="00315C2F" w14:paraId="64B99ED1" w14:textId="069048E6">
      <w:pPr>
        <w:pStyle w:val="Normal"/>
        <w:spacing w:after="160"/>
      </w:pPr>
      <w:r w:rsidRPr="67BCA6F3" w:rsidR="584CC793">
        <w:rPr>
          <w:sz w:val="20"/>
          <w:szCs w:val="20"/>
        </w:rPr>
        <w:t xml:space="preserve"> </w:t>
      </w:r>
    </w:p>
    <w:p w:rsidR="001F55BE" w:rsidP="67BCA6F3" w:rsidRDefault="00315C2F" w14:paraId="0000026C" w14:textId="2235B22D">
      <w:pPr>
        <w:pStyle w:val="Normal"/>
        <w:spacing w:after="160"/>
        <w:rPr>
          <w:b w:val="1"/>
          <w:bCs w:val="1"/>
          <w:sz w:val="20"/>
          <w:szCs w:val="20"/>
        </w:rPr>
      </w:pPr>
      <w:r w:rsidRPr="67BCA6F3" w:rsidR="584CC793">
        <w:rPr>
          <w:sz w:val="20"/>
          <w:szCs w:val="20"/>
        </w:rPr>
        <w:t>En el siguiente esquema se presentan las principales temáticas desarrolladas en el componente formativo</w:t>
      </w:r>
      <w:r w:rsidRPr="67BCA6F3" w:rsidR="5260B750">
        <w:rPr>
          <w:sz w:val="20"/>
          <w:szCs w:val="20"/>
        </w:rPr>
        <w:t>:</w:t>
      </w:r>
    </w:p>
    <w:p w:rsidR="001F55BE" w:rsidP="7211F8E9" w:rsidRDefault="00351506" w14:paraId="0000026D" w14:textId="777D0A9A">
      <w:pPr>
        <w:pStyle w:val="Normal"/>
        <w:pBdr>
          <w:top w:val="nil" w:color="000000" w:sz="0" w:space="0"/>
          <w:left w:val="nil" w:color="000000" w:sz="0" w:space="0"/>
          <w:bottom w:val="nil" w:color="000000" w:sz="0" w:space="0"/>
          <w:right w:val="nil" w:color="000000" w:sz="0" w:space="0"/>
          <w:between w:val="nil" w:color="000000" w:sz="0" w:space="0"/>
        </w:pBdr>
        <w:jc w:val="both"/>
      </w:pPr>
      <w:sdt>
        <w:sdtPr>
          <w:id w:val="1983194795"/>
          <w:tag w:val="goog_rdk_40"/>
          <w:placeholder>
            <w:docPart w:val="DefaultPlaceholder_1081868574"/>
          </w:placeholder>
        </w:sdtPr>
        <w:sdtContent>
          <w:commentRangeStart w:id="41"/>
        </w:sdtContent>
      </w:sdt>
      <w:commentRangeEnd w:id="41"/>
      <w:r>
        <w:rPr>
          <w:rStyle w:val="CommentReference"/>
        </w:rPr>
        <w:commentReference w:id="41"/>
      </w:r>
      <w:r w:rsidR="34CCC622">
        <w:drawing>
          <wp:inline wp14:editId="4424A631" wp14:anchorId="23EFB991">
            <wp:extent cx="6101602" cy="3457575"/>
            <wp:effectExtent l="0" t="0" r="0" b="0"/>
            <wp:docPr id="1890747797" name="" title=""/>
            <wp:cNvGraphicFramePr>
              <a:graphicFrameLocks noChangeAspect="1"/>
            </wp:cNvGraphicFramePr>
            <a:graphic>
              <a:graphicData uri="http://schemas.openxmlformats.org/drawingml/2006/picture">
                <pic:pic>
                  <pic:nvPicPr>
                    <pic:cNvPr id="0" name=""/>
                    <pic:cNvPicPr/>
                  </pic:nvPicPr>
                  <pic:blipFill>
                    <a:blip r:embed="R23eb18aabae041a5">
                      <a:extLst>
                        <a:ext xmlns:a="http://schemas.openxmlformats.org/drawingml/2006/main" uri="{28A0092B-C50C-407E-A947-70E740481C1C}">
                          <a14:useLocalDpi val="0"/>
                        </a:ext>
                      </a:extLst>
                    </a:blip>
                    <a:stretch>
                      <a:fillRect/>
                    </a:stretch>
                  </pic:blipFill>
                  <pic:spPr>
                    <a:xfrm>
                      <a:off x="0" y="0"/>
                      <a:ext cx="6101602" cy="3457575"/>
                    </a:xfrm>
                    <a:prstGeom prst="rect">
                      <a:avLst/>
                    </a:prstGeom>
                  </pic:spPr>
                </pic:pic>
              </a:graphicData>
            </a:graphic>
          </wp:inline>
        </w:drawing>
      </w:r>
    </w:p>
    <w:p w:rsidR="001F55BE" w:rsidRDefault="001F55BE" w14:paraId="0000026E" w14:textId="77777777">
      <w:pPr>
        <w:pBdr>
          <w:top w:val="nil"/>
          <w:left w:val="nil"/>
          <w:bottom w:val="nil"/>
          <w:right w:val="nil"/>
          <w:between w:val="nil"/>
        </w:pBdr>
        <w:jc w:val="both"/>
        <w:rPr>
          <w:b/>
          <w:sz w:val="20"/>
          <w:szCs w:val="20"/>
        </w:rPr>
      </w:pPr>
    </w:p>
    <w:p w:rsidR="001F55BE" w:rsidRDefault="001F55BE" w14:paraId="0000026F" w14:textId="77777777">
      <w:pPr>
        <w:pBdr>
          <w:top w:val="nil"/>
          <w:left w:val="nil"/>
          <w:bottom w:val="nil"/>
          <w:right w:val="nil"/>
          <w:between w:val="nil"/>
        </w:pBdr>
        <w:jc w:val="both"/>
        <w:rPr>
          <w:b/>
          <w:sz w:val="20"/>
          <w:szCs w:val="20"/>
        </w:rPr>
      </w:pPr>
    </w:p>
    <w:p w:rsidR="001F55BE" w:rsidRDefault="001F55BE" w14:paraId="00000270" w14:textId="77777777">
      <w:pPr>
        <w:ind w:left="567"/>
        <w:jc w:val="both"/>
        <w:rPr>
          <w:sz w:val="20"/>
          <w:szCs w:val="20"/>
        </w:rPr>
      </w:pPr>
    </w:p>
    <w:p w:rsidR="001F55BE" w:rsidRDefault="001F55BE" w14:paraId="00000272" w14:textId="77777777">
      <w:pPr>
        <w:pBdr>
          <w:top w:val="nil"/>
          <w:left w:val="nil"/>
          <w:bottom w:val="nil"/>
          <w:right w:val="nil"/>
          <w:between w:val="nil"/>
        </w:pBdr>
        <w:jc w:val="both"/>
        <w:rPr>
          <w:b/>
          <w:sz w:val="20"/>
          <w:szCs w:val="20"/>
        </w:rPr>
      </w:pPr>
    </w:p>
    <w:p w:rsidRPr="00351506" w:rsidR="001F55BE" w:rsidP="00351506" w:rsidRDefault="00315C2F" w14:paraId="00000273" w14:textId="29195EF6">
      <w:pPr>
        <w:pStyle w:val="Prrafodelista"/>
        <w:numPr>
          <w:ilvl w:val="0"/>
          <w:numId w:val="11"/>
        </w:numPr>
        <w:pBdr>
          <w:top w:val="nil"/>
          <w:left w:val="nil"/>
          <w:bottom w:val="nil"/>
          <w:right w:val="nil"/>
          <w:between w:val="nil"/>
        </w:pBdr>
        <w:jc w:val="both"/>
        <w:rPr>
          <w:b/>
          <w:sz w:val="20"/>
          <w:szCs w:val="20"/>
        </w:rPr>
      </w:pPr>
      <w:r w:rsidRPr="00351506">
        <w:rPr>
          <w:b/>
          <w:sz w:val="20"/>
          <w:szCs w:val="20"/>
        </w:rPr>
        <w:t xml:space="preserve">ACTIVIDADES DIDÁCTICAS </w:t>
      </w:r>
    </w:p>
    <w:p w:rsidR="001F55BE" w:rsidRDefault="001F55BE" w14:paraId="00000274" w14:textId="77777777">
      <w:pPr>
        <w:ind w:left="426"/>
        <w:jc w:val="both"/>
        <w:rPr>
          <w:sz w:val="20"/>
          <w:szCs w:val="20"/>
        </w:rPr>
      </w:pPr>
    </w:p>
    <w:p w:rsidR="001F55BE" w:rsidRDefault="001F55BE" w14:paraId="00000275" w14:textId="77777777">
      <w:pPr>
        <w:ind w:left="426"/>
        <w:jc w:val="both"/>
        <w:rPr>
          <w:sz w:val="20"/>
          <w:szCs w:val="20"/>
        </w:rPr>
      </w:pPr>
    </w:p>
    <w:tbl>
      <w:tblPr>
        <w:tblStyle w:val="affff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1F55BE" w14:paraId="3BA4FC10" w14:textId="77777777">
        <w:trPr>
          <w:trHeight w:val="298"/>
        </w:trPr>
        <w:tc>
          <w:tcPr>
            <w:tcW w:w="9541" w:type="dxa"/>
            <w:gridSpan w:val="2"/>
            <w:shd w:val="clear" w:color="auto" w:fill="FAC896"/>
            <w:vAlign w:val="center"/>
          </w:tcPr>
          <w:p w:rsidR="001F55BE" w:rsidRDefault="00315C2F" w14:paraId="00000276" w14:textId="77777777">
            <w:pPr>
              <w:jc w:val="center"/>
              <w:rPr>
                <w:rFonts w:ascii="Arial" w:hAnsi="Arial" w:eastAsia="Arial" w:cs="Arial"/>
                <w:color w:val="000000"/>
                <w:sz w:val="20"/>
                <w:szCs w:val="20"/>
              </w:rPr>
            </w:pPr>
            <w:r>
              <w:rPr>
                <w:rFonts w:ascii="Arial" w:hAnsi="Arial" w:eastAsia="Arial" w:cs="Arial"/>
                <w:color w:val="000000"/>
                <w:sz w:val="20"/>
                <w:szCs w:val="20"/>
              </w:rPr>
              <w:t>DESCRIPCIÓN DE ACTIVIDAD DIDÁCTICA</w:t>
            </w:r>
          </w:p>
        </w:tc>
      </w:tr>
      <w:tr w:rsidR="001F55BE" w14:paraId="4366CFEC" w14:textId="77777777">
        <w:trPr>
          <w:trHeight w:val="806"/>
        </w:trPr>
        <w:tc>
          <w:tcPr>
            <w:tcW w:w="2835" w:type="dxa"/>
            <w:shd w:val="clear" w:color="auto" w:fill="FAC896"/>
            <w:vAlign w:val="center"/>
          </w:tcPr>
          <w:p w:rsidR="001F55BE" w:rsidRDefault="00315C2F" w14:paraId="00000278" w14:textId="77777777">
            <w:pPr>
              <w:jc w:val="both"/>
              <w:rPr>
                <w:rFonts w:ascii="Arial" w:hAnsi="Arial" w:eastAsia="Arial" w:cs="Arial"/>
                <w:color w:val="000000"/>
                <w:sz w:val="20"/>
                <w:szCs w:val="20"/>
              </w:rPr>
            </w:pPr>
            <w:r>
              <w:rPr>
                <w:rFonts w:ascii="Arial" w:hAnsi="Arial" w:eastAsia="Arial" w:cs="Arial"/>
                <w:color w:val="000000"/>
                <w:sz w:val="20"/>
                <w:szCs w:val="20"/>
              </w:rPr>
              <w:t>Nombre de la actividad</w:t>
            </w:r>
          </w:p>
        </w:tc>
        <w:tc>
          <w:tcPr>
            <w:tcW w:w="6706" w:type="dxa"/>
            <w:shd w:val="clear" w:color="auto" w:fill="auto"/>
            <w:vAlign w:val="center"/>
          </w:tcPr>
          <w:p w:rsidR="001F55BE" w:rsidRDefault="00315C2F" w14:paraId="00000279"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El riesgo en el consumo de SPA</w:t>
            </w:r>
          </w:p>
        </w:tc>
      </w:tr>
      <w:tr w:rsidR="001F55BE" w14:paraId="5A436FF8" w14:textId="77777777">
        <w:trPr>
          <w:trHeight w:val="806"/>
        </w:trPr>
        <w:tc>
          <w:tcPr>
            <w:tcW w:w="2835" w:type="dxa"/>
            <w:shd w:val="clear" w:color="auto" w:fill="FAC896"/>
            <w:vAlign w:val="center"/>
          </w:tcPr>
          <w:p w:rsidR="001F55BE" w:rsidRDefault="00315C2F" w14:paraId="0000027A" w14:textId="77777777">
            <w:pPr>
              <w:jc w:val="both"/>
              <w:rPr>
                <w:rFonts w:ascii="Arial" w:hAnsi="Arial" w:eastAsia="Arial" w:cs="Arial"/>
                <w:color w:val="000000"/>
                <w:sz w:val="20"/>
                <w:szCs w:val="20"/>
              </w:rPr>
            </w:pPr>
            <w:r>
              <w:rPr>
                <w:rFonts w:ascii="Arial" w:hAnsi="Arial" w:eastAsia="Arial" w:cs="Arial"/>
                <w:color w:val="000000"/>
                <w:sz w:val="20"/>
                <w:szCs w:val="20"/>
              </w:rPr>
              <w:t>Objetivo de la actividad</w:t>
            </w:r>
          </w:p>
        </w:tc>
        <w:tc>
          <w:tcPr>
            <w:tcW w:w="6706" w:type="dxa"/>
            <w:shd w:val="clear" w:color="auto" w:fill="auto"/>
            <w:vAlign w:val="center"/>
          </w:tcPr>
          <w:p w:rsidR="001F55BE" w:rsidRDefault="00315C2F" w14:paraId="0000027B"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Identificar los principales conceptos teóricos asociados al tamizaje y atención de personas con riesgo al consumo de sustancias psicoactivas.</w:t>
            </w:r>
          </w:p>
        </w:tc>
      </w:tr>
      <w:tr w:rsidR="001F55BE" w14:paraId="682B51C3" w14:textId="77777777">
        <w:trPr>
          <w:trHeight w:val="806"/>
        </w:trPr>
        <w:tc>
          <w:tcPr>
            <w:tcW w:w="2835" w:type="dxa"/>
            <w:shd w:val="clear" w:color="auto" w:fill="FAC896"/>
            <w:vAlign w:val="center"/>
          </w:tcPr>
          <w:p w:rsidR="001F55BE" w:rsidRDefault="00315C2F" w14:paraId="0000027C" w14:textId="77777777">
            <w:pPr>
              <w:jc w:val="both"/>
              <w:rPr>
                <w:rFonts w:ascii="Arial" w:hAnsi="Arial" w:eastAsia="Arial" w:cs="Arial"/>
                <w:color w:val="000000"/>
                <w:sz w:val="20"/>
                <w:szCs w:val="20"/>
              </w:rPr>
            </w:pPr>
            <w:r>
              <w:rPr>
                <w:rFonts w:ascii="Arial" w:hAnsi="Arial" w:eastAsia="Arial" w:cs="Arial"/>
                <w:color w:val="000000"/>
                <w:sz w:val="20"/>
                <w:szCs w:val="20"/>
              </w:rPr>
              <w:t>Tipo de actividad sugerida</w:t>
            </w:r>
          </w:p>
        </w:tc>
        <w:tc>
          <w:tcPr>
            <w:tcW w:w="6706" w:type="dxa"/>
            <w:shd w:val="clear" w:color="auto" w:fill="auto"/>
            <w:vAlign w:val="center"/>
          </w:tcPr>
          <w:p w:rsidR="001F55BE" w:rsidRDefault="00315C2F" w14:paraId="0000027D" w14:textId="77777777">
            <w:pPr>
              <w:jc w:val="both"/>
              <w:rPr>
                <w:rFonts w:ascii="Arial" w:hAnsi="Arial" w:eastAsia="Arial" w:cs="Arial"/>
                <w:color w:val="000000"/>
                <w:sz w:val="20"/>
                <w:szCs w:val="20"/>
              </w:rPr>
            </w:pPr>
            <w:r>
              <w:rPr>
                <w:noProof/>
                <w:color w:val="000000"/>
                <w:sz w:val="20"/>
                <w:szCs w:val="20"/>
              </w:rPr>
              <w:drawing>
                <wp:inline distT="0" distB="0" distL="0" distR="0" wp14:anchorId="0FE8C334" wp14:editId="368C060D">
                  <wp:extent cx="945136" cy="668511"/>
                  <wp:effectExtent l="0" t="0" r="7620" b="0"/>
                  <wp:docPr id="1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956390" cy="676471"/>
                          </a:xfrm>
                          <a:prstGeom prst="rect">
                            <a:avLst/>
                          </a:prstGeom>
                          <a:ln/>
                        </pic:spPr>
                      </pic:pic>
                    </a:graphicData>
                  </a:graphic>
                </wp:inline>
              </w:drawing>
            </w:r>
          </w:p>
        </w:tc>
      </w:tr>
      <w:tr w:rsidR="001F55BE" w14:paraId="60EC896B" w14:textId="77777777">
        <w:trPr>
          <w:trHeight w:val="806"/>
        </w:trPr>
        <w:tc>
          <w:tcPr>
            <w:tcW w:w="2835" w:type="dxa"/>
            <w:shd w:val="clear" w:color="auto" w:fill="FAC896"/>
            <w:vAlign w:val="center"/>
          </w:tcPr>
          <w:p w:rsidR="001F55BE" w:rsidRDefault="00315C2F" w14:paraId="0000027E" w14:textId="77777777">
            <w:pPr>
              <w:jc w:val="both"/>
              <w:rPr>
                <w:rFonts w:ascii="Arial" w:hAnsi="Arial" w:eastAsia="Arial" w:cs="Arial"/>
                <w:color w:val="000000"/>
                <w:sz w:val="20"/>
                <w:szCs w:val="20"/>
              </w:rPr>
            </w:pPr>
            <w:r>
              <w:rPr>
                <w:rFonts w:ascii="Arial" w:hAnsi="Arial" w:eastAsia="Arial" w:cs="Arial"/>
                <w:color w:val="000000"/>
                <w:sz w:val="20"/>
                <w:szCs w:val="20"/>
              </w:rPr>
              <w:t xml:space="preserve">Archivo de la actividad </w:t>
            </w:r>
          </w:p>
          <w:p w:rsidR="001F55BE" w:rsidRDefault="00315C2F" w14:paraId="0000027F" w14:textId="77777777">
            <w:pPr>
              <w:jc w:val="both"/>
              <w:rPr>
                <w:rFonts w:ascii="Arial" w:hAnsi="Arial" w:eastAsia="Arial" w:cs="Arial"/>
                <w:color w:val="000000"/>
                <w:sz w:val="20"/>
                <w:szCs w:val="20"/>
              </w:rPr>
            </w:pPr>
            <w:r>
              <w:rPr>
                <w:rFonts w:ascii="Arial" w:hAnsi="Arial" w:eastAsia="Arial" w:cs="Arial"/>
                <w:color w:val="000000"/>
                <w:sz w:val="20"/>
                <w:szCs w:val="20"/>
              </w:rPr>
              <w:t>(Anexo donde se describe la actividad propuesta)</w:t>
            </w:r>
          </w:p>
        </w:tc>
        <w:tc>
          <w:tcPr>
            <w:tcW w:w="6706" w:type="dxa"/>
            <w:shd w:val="clear" w:color="auto" w:fill="auto"/>
            <w:vAlign w:val="center"/>
          </w:tcPr>
          <w:p w:rsidR="001F55BE" w:rsidRDefault="00315C2F" w14:paraId="00000280"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CF002 Actividad didáctica 1.docx</w:t>
            </w:r>
          </w:p>
        </w:tc>
      </w:tr>
    </w:tbl>
    <w:p w:rsidR="001F55BE" w:rsidRDefault="001F55BE" w14:paraId="00000281" w14:textId="77777777">
      <w:pPr>
        <w:ind w:left="426"/>
        <w:jc w:val="both"/>
        <w:rPr>
          <w:sz w:val="20"/>
          <w:szCs w:val="20"/>
        </w:rPr>
      </w:pPr>
    </w:p>
    <w:p w:rsidR="001F55BE" w:rsidRDefault="001F55BE" w14:paraId="00000282" w14:textId="77777777">
      <w:pPr>
        <w:jc w:val="both"/>
        <w:rPr>
          <w:b/>
          <w:sz w:val="20"/>
          <w:szCs w:val="20"/>
          <w:u w:val="single"/>
        </w:rPr>
      </w:pPr>
    </w:p>
    <w:p w:rsidR="001F55BE" w:rsidRDefault="00315C2F" w14:paraId="00000283" w14:textId="77777777">
      <w:pPr>
        <w:jc w:val="both"/>
        <w:rPr>
          <w:b/>
          <w:sz w:val="20"/>
          <w:szCs w:val="20"/>
        </w:rPr>
      </w:pPr>
      <w:r>
        <w:rPr>
          <w:b/>
          <w:sz w:val="20"/>
          <w:szCs w:val="20"/>
        </w:rPr>
        <w:t>F. MATERIAL COMPLEMENTARIO</w:t>
      </w:r>
    </w:p>
    <w:p w:rsidR="001F55BE" w:rsidRDefault="00315C2F" w14:paraId="00000284" w14:textId="77777777">
      <w:pPr>
        <w:jc w:val="both"/>
        <w:rPr>
          <w:sz w:val="20"/>
          <w:szCs w:val="20"/>
        </w:rPr>
      </w:pPr>
      <w:r>
        <w:rPr>
          <w:sz w:val="20"/>
          <w:szCs w:val="20"/>
        </w:rPr>
        <w:t xml:space="preserve"> </w:t>
      </w:r>
    </w:p>
    <w:tbl>
      <w:tblPr>
        <w:tblStyle w:val="affff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1F55BE" w:rsidTr="7211F8E9" w14:paraId="6D60B711" w14:textId="77777777">
        <w:trPr>
          <w:trHeight w:val="658"/>
        </w:trPr>
        <w:tc>
          <w:tcPr>
            <w:tcW w:w="2517" w:type="dxa"/>
            <w:shd w:val="clear" w:color="auto" w:fill="F9CB9C"/>
            <w:tcMar>
              <w:top w:w="100" w:type="dxa"/>
              <w:left w:w="100" w:type="dxa"/>
              <w:bottom w:w="100" w:type="dxa"/>
              <w:right w:w="100" w:type="dxa"/>
            </w:tcMar>
            <w:vAlign w:val="center"/>
          </w:tcPr>
          <w:p w:rsidR="001F55BE" w:rsidRDefault="00315C2F" w14:paraId="00000285" w14:textId="77777777">
            <w:pPr>
              <w:jc w:val="center"/>
              <w:rPr>
                <w:rFonts w:ascii="Arial" w:hAnsi="Arial" w:eastAsia="Arial" w:cs="Arial"/>
                <w:color w:val="000000"/>
                <w:sz w:val="20"/>
                <w:szCs w:val="20"/>
              </w:rPr>
            </w:pPr>
            <w:r>
              <w:rPr>
                <w:rFonts w:ascii="Arial" w:hAnsi="Arial" w:eastAsia="Arial" w:cs="Arial"/>
                <w:color w:val="000000"/>
                <w:sz w:val="20"/>
                <w:szCs w:val="20"/>
              </w:rPr>
              <w:t>Tema</w:t>
            </w:r>
          </w:p>
        </w:tc>
        <w:tc>
          <w:tcPr>
            <w:tcW w:w="2517" w:type="dxa"/>
            <w:shd w:val="clear" w:color="auto" w:fill="F9CB9C"/>
            <w:tcMar>
              <w:top w:w="100" w:type="dxa"/>
              <w:left w:w="100" w:type="dxa"/>
              <w:bottom w:w="100" w:type="dxa"/>
              <w:right w:w="100" w:type="dxa"/>
            </w:tcMar>
            <w:vAlign w:val="center"/>
          </w:tcPr>
          <w:p w:rsidR="001F55BE" w:rsidRDefault="00315C2F" w14:paraId="00000286" w14:textId="77777777">
            <w:pPr>
              <w:jc w:val="center"/>
              <w:rPr>
                <w:rFonts w:ascii="Arial" w:hAnsi="Arial" w:eastAsia="Arial" w:cs="Arial"/>
                <w:color w:val="000000"/>
                <w:sz w:val="20"/>
                <w:szCs w:val="20"/>
              </w:rPr>
            </w:pPr>
            <w:r>
              <w:rPr>
                <w:rFonts w:ascii="Arial" w:hAnsi="Arial" w:eastAsia="Arial" w:cs="Arial"/>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rsidR="001F55BE" w:rsidRDefault="00315C2F" w14:paraId="00000287" w14:textId="77777777">
            <w:pPr>
              <w:jc w:val="center"/>
              <w:rPr>
                <w:rFonts w:ascii="Arial" w:hAnsi="Arial" w:eastAsia="Arial" w:cs="Arial"/>
                <w:color w:val="000000"/>
                <w:sz w:val="20"/>
                <w:szCs w:val="20"/>
              </w:rPr>
            </w:pPr>
            <w:r>
              <w:rPr>
                <w:rFonts w:ascii="Arial" w:hAnsi="Arial" w:eastAsia="Arial" w:cs="Arial"/>
                <w:color w:val="000000"/>
                <w:sz w:val="20"/>
                <w:szCs w:val="20"/>
              </w:rPr>
              <w:t>Tipo de material</w:t>
            </w:r>
          </w:p>
          <w:p w:rsidR="001F55BE" w:rsidRDefault="00315C2F" w14:paraId="00000288" w14:textId="77777777">
            <w:pPr>
              <w:jc w:val="center"/>
              <w:rPr>
                <w:rFonts w:ascii="Arial" w:hAnsi="Arial" w:eastAsia="Arial" w:cs="Arial"/>
                <w:color w:val="000000"/>
                <w:sz w:val="20"/>
                <w:szCs w:val="20"/>
              </w:rPr>
            </w:pPr>
            <w:r>
              <w:rPr>
                <w:rFonts w:ascii="Arial" w:hAnsi="Arial" w:eastAsia="Arial" w:cs="Arial"/>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1F55BE" w:rsidRDefault="00315C2F" w14:paraId="00000289" w14:textId="77777777">
            <w:pPr>
              <w:jc w:val="center"/>
              <w:rPr>
                <w:rFonts w:ascii="Arial" w:hAnsi="Arial" w:eastAsia="Arial" w:cs="Arial"/>
                <w:color w:val="000000"/>
                <w:sz w:val="20"/>
                <w:szCs w:val="20"/>
              </w:rPr>
            </w:pPr>
            <w:r>
              <w:rPr>
                <w:rFonts w:ascii="Arial" w:hAnsi="Arial" w:eastAsia="Arial" w:cs="Arial"/>
                <w:color w:val="000000"/>
                <w:sz w:val="20"/>
                <w:szCs w:val="20"/>
              </w:rPr>
              <w:t>Enlace del recurso o</w:t>
            </w:r>
          </w:p>
          <w:p w:rsidR="001F55BE" w:rsidRDefault="00315C2F" w14:paraId="0000028A" w14:textId="77777777">
            <w:pPr>
              <w:jc w:val="center"/>
              <w:rPr>
                <w:rFonts w:ascii="Arial" w:hAnsi="Arial" w:eastAsia="Arial" w:cs="Arial"/>
                <w:color w:val="000000"/>
                <w:sz w:val="20"/>
                <w:szCs w:val="20"/>
              </w:rPr>
            </w:pPr>
            <w:r>
              <w:rPr>
                <w:rFonts w:ascii="Arial" w:hAnsi="Arial" w:eastAsia="Arial" w:cs="Arial"/>
                <w:color w:val="000000"/>
                <w:sz w:val="20"/>
                <w:szCs w:val="20"/>
              </w:rPr>
              <w:t>archivo del documento o material</w:t>
            </w:r>
          </w:p>
        </w:tc>
      </w:tr>
      <w:tr w:rsidR="001F55BE" w:rsidTr="7211F8E9" w14:paraId="325C0847" w14:textId="77777777">
        <w:trPr>
          <w:trHeight w:val="182"/>
        </w:trPr>
        <w:tc>
          <w:tcPr>
            <w:tcW w:w="2517" w:type="dxa"/>
            <w:tcMar>
              <w:top w:w="100" w:type="dxa"/>
              <w:left w:w="100" w:type="dxa"/>
              <w:bottom w:w="100" w:type="dxa"/>
              <w:right w:w="100" w:type="dxa"/>
            </w:tcMar>
          </w:tcPr>
          <w:p w:rsidR="001F55BE" w:rsidRDefault="00315C2F" w14:paraId="0000028B"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1. Escalas de Tamizaje</w:t>
            </w:r>
          </w:p>
        </w:tc>
        <w:tc>
          <w:tcPr>
            <w:tcW w:w="2517" w:type="dxa"/>
            <w:tcMar>
              <w:top w:w="100" w:type="dxa"/>
              <w:left w:w="100" w:type="dxa"/>
              <w:bottom w:w="100" w:type="dxa"/>
              <w:right w:w="100" w:type="dxa"/>
            </w:tcMar>
          </w:tcPr>
          <w:p w:rsidR="001F55BE" w:rsidRDefault="001F55BE" w14:paraId="0000028D" w14:textId="69344B69">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Organización Panamericana de Salud (s.f.).</w:t>
            </w:r>
            <w:r w:rsidRPr="7211F8E9" w:rsidR="00315C2F">
              <w:rPr>
                <w:rFonts w:ascii="Arial" w:hAnsi="Arial" w:eastAsia="Arial" w:cs="Arial"/>
                <w:b w:val="0"/>
                <w:bCs w:val="0"/>
                <w:i w:val="1"/>
                <w:iCs w:val="1"/>
                <w:color w:val="000000" w:themeColor="text1" w:themeTint="FF" w:themeShade="FF"/>
                <w:sz w:val="20"/>
                <w:szCs w:val="20"/>
              </w:rPr>
              <w:t xml:space="preserve"> Módulo 2: Tamizaje, Intervención Breve y Entrevista Motivacional</w:t>
            </w:r>
            <w:r w:rsidRPr="7211F8E9" w:rsidR="00AC0F51">
              <w:rPr>
                <w:rFonts w:ascii="Arial" w:hAnsi="Arial" w:eastAsia="Arial" w:cs="Arial"/>
                <w:b w:val="0"/>
                <w:bCs w:val="0"/>
                <w:color w:val="000000" w:themeColor="text1" w:themeTint="FF" w:themeShade="FF"/>
                <w:sz w:val="20"/>
                <w:szCs w:val="20"/>
              </w:rPr>
              <w:t>.</w:t>
            </w:r>
          </w:p>
        </w:tc>
        <w:tc>
          <w:tcPr>
            <w:tcW w:w="2519" w:type="dxa"/>
            <w:tcMar>
              <w:top w:w="100" w:type="dxa"/>
              <w:left w:w="100" w:type="dxa"/>
              <w:bottom w:w="100" w:type="dxa"/>
              <w:right w:w="100" w:type="dxa"/>
            </w:tcMar>
          </w:tcPr>
          <w:p w:rsidR="001F55BE" w:rsidRDefault="00315C2F" w14:paraId="0000028E"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PDF </w:t>
            </w:r>
          </w:p>
        </w:tc>
        <w:tc>
          <w:tcPr>
            <w:tcW w:w="2519" w:type="dxa"/>
            <w:tcMar>
              <w:top w:w="100" w:type="dxa"/>
              <w:left w:w="100" w:type="dxa"/>
              <w:bottom w:w="100" w:type="dxa"/>
              <w:right w:w="100" w:type="dxa"/>
            </w:tcMar>
          </w:tcPr>
          <w:p w:rsidR="001F55BE" w:rsidRDefault="00351506" w14:paraId="0000028F" w14:textId="2D2F1492">
            <w:pPr>
              <w:jc w:val="both"/>
              <w:rPr>
                <w:rFonts w:ascii="Arial" w:hAnsi="Arial" w:eastAsia="Arial" w:cs="Arial"/>
                <w:b w:val="0"/>
                <w:color w:val="000000"/>
                <w:sz w:val="20"/>
                <w:szCs w:val="20"/>
              </w:rPr>
            </w:pPr>
            <w:hyperlink w:history="1" r:id="rId31">
              <w:r w:rsidRPr="00AC0F51" w:rsidR="00AC0F51">
                <w:rPr>
                  <w:rStyle w:val="Hipervnculo"/>
                  <w:rFonts w:ascii="Arial" w:hAnsi="Arial" w:cs="Arial"/>
                  <w:b w:val="0"/>
                  <w:sz w:val="20"/>
                  <w:szCs w:val="20"/>
                </w:rPr>
                <w:t>https://www.minsalud.gov.co/sites/rid/Lists/BibliotecaDigital/RIDE/VS/PP/ENT/presentacion-tamizaje.pdf</w:t>
              </w:r>
            </w:hyperlink>
          </w:p>
        </w:tc>
      </w:tr>
      <w:tr w:rsidR="001F55BE" w:rsidTr="7211F8E9" w14:paraId="0FB66470" w14:textId="77777777">
        <w:trPr>
          <w:trHeight w:val="182"/>
        </w:trPr>
        <w:tc>
          <w:tcPr>
            <w:tcW w:w="2517" w:type="dxa"/>
            <w:tcMar>
              <w:top w:w="100" w:type="dxa"/>
              <w:left w:w="100" w:type="dxa"/>
              <w:bottom w:w="100" w:type="dxa"/>
              <w:right w:w="100" w:type="dxa"/>
            </w:tcMar>
          </w:tcPr>
          <w:p w:rsidR="001F55BE" w:rsidRDefault="00315C2F" w14:paraId="00000290" w14:textId="77777777">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2. Prevención y atención del consumo de SPA</w:t>
            </w:r>
          </w:p>
          <w:p w:rsidR="001F55BE" w:rsidRDefault="001F55BE" w14:paraId="00000291"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2"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3"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4"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5"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6"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7"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8"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9"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p w:rsidR="001F55BE" w:rsidRDefault="001F55BE" w14:paraId="0000029A" w14:textId="77777777">
            <w:pPr>
              <w:pBdr>
                <w:top w:val="nil"/>
                <w:left w:val="nil"/>
                <w:bottom w:val="nil"/>
                <w:right w:val="nil"/>
                <w:between w:val="nil"/>
              </w:pBdr>
              <w:spacing w:line="276" w:lineRule="auto"/>
              <w:ind w:left="360"/>
              <w:jc w:val="both"/>
              <w:rPr>
                <w:rFonts w:ascii="Arial" w:hAnsi="Arial" w:eastAsia="Arial" w:cs="Arial"/>
                <w:b w:val="0"/>
                <w:color w:val="000000"/>
                <w:sz w:val="20"/>
                <w:szCs w:val="20"/>
              </w:rPr>
            </w:pPr>
          </w:p>
        </w:tc>
        <w:tc>
          <w:tcPr>
            <w:tcW w:w="2517" w:type="dxa"/>
            <w:tcMar>
              <w:top w:w="100" w:type="dxa"/>
              <w:left w:w="100" w:type="dxa"/>
              <w:bottom w:w="100" w:type="dxa"/>
              <w:right w:w="100" w:type="dxa"/>
            </w:tcMar>
          </w:tcPr>
          <w:p w:rsidR="001F55BE" w:rsidP="00AC0F51" w:rsidRDefault="00BF01C1" w14:paraId="0000029B" w14:textId="26619289">
            <w:pPr>
              <w:shd w:val="clear" w:color="auto" w:fill="F7F7F7"/>
              <w:jc w:val="both"/>
              <w:rPr>
                <w:rFonts w:ascii="Arial" w:hAnsi="Arial" w:eastAsia="Arial" w:cs="Arial"/>
                <w:color w:val="000000"/>
                <w:sz w:val="20"/>
                <w:szCs w:val="20"/>
              </w:rPr>
            </w:pPr>
            <w:r w:rsidR="00BF01C1">
              <w:rPr>
                <w:rFonts w:ascii="Arial" w:hAnsi="Arial" w:eastAsia="Arial" w:cs="Arial"/>
                <w:b w:val="0"/>
                <w:bCs w:val="0"/>
                <w:color w:val="000000"/>
                <w:sz w:val="20"/>
                <w:szCs w:val="20"/>
                <w:shd w:val="clear" w:color="auto" w:fill="EDF2F8"/>
              </w:rPr>
              <w:t>Ministerio de salud (2</w:t>
            </w:r>
            <w:r w:rsidR="00315C2F">
              <w:rPr>
                <w:rFonts w:ascii="Arial" w:hAnsi="Arial" w:eastAsia="Arial" w:cs="Arial"/>
                <w:b w:val="0"/>
                <w:bCs w:val="0"/>
                <w:color w:val="000000"/>
                <w:sz w:val="20"/>
                <w:szCs w:val="20"/>
                <w:shd w:val="clear" w:color="auto" w:fill="EDF2F8"/>
              </w:rPr>
              <w:t xml:space="preserve">012). </w:t>
            </w:r>
            <w:r w:rsidRPr="7211F8E9" w:rsidR="00315C2F">
              <w:rPr>
                <w:rFonts w:ascii="Arial" w:hAnsi="Arial" w:eastAsia="Arial" w:cs="Arial"/>
                <w:b w:val="0"/>
                <w:bCs w:val="0"/>
                <w:i w:val="1"/>
                <w:iCs w:val="1"/>
                <w:color w:val="000000"/>
                <w:sz w:val="20"/>
                <w:szCs w:val="20"/>
                <w:shd w:val="clear" w:color="auto" w:fill="EDF2F8"/>
              </w:rPr>
              <w:t>Prevención, mitigación, superación y capacidad de respuesta, ejes del Gobierno para combatir el consumo de drogas en Colombia</w:t>
            </w:r>
            <w:r w:rsidR="00315C2F">
              <w:rPr>
                <w:rFonts w:ascii="Arial" w:hAnsi="Arial" w:eastAsia="Arial" w:cs="Arial"/>
                <w:b w:val="0"/>
                <w:bCs w:val="0"/>
                <w:color w:val="000000"/>
                <w:sz w:val="20"/>
                <w:szCs w:val="20"/>
                <w:shd w:val="clear" w:color="auto" w:fill="EDF2F8"/>
              </w:rPr>
              <w:t>.</w:t>
            </w:r>
            <w:r w:rsidRPr="00AC0F51" w:rsidR="00AC0F51">
              <w:rPr>
                <w:rFonts w:ascii="Arial" w:hAnsi="Arial" w:eastAsia="Arial" w:cs="Arial"/>
                <w:b w:val="0"/>
                <w:bCs w:val="0"/>
                <w:color w:val="000000"/>
                <w:sz w:val="20"/>
                <w:szCs w:val="20"/>
              </w:rPr>
              <w:t xml:space="preserve"> </w:t>
            </w:r>
          </w:p>
        </w:tc>
        <w:tc>
          <w:tcPr>
            <w:tcW w:w="2519" w:type="dxa"/>
            <w:tcMar>
              <w:top w:w="100" w:type="dxa"/>
              <w:left w:w="100" w:type="dxa"/>
              <w:bottom w:w="100" w:type="dxa"/>
              <w:right w:w="100" w:type="dxa"/>
            </w:tcMar>
          </w:tcPr>
          <w:p w:rsidR="001F55BE" w:rsidRDefault="00315C2F" w14:paraId="0000029C"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Artículo</w:t>
            </w:r>
          </w:p>
        </w:tc>
        <w:tc>
          <w:tcPr>
            <w:tcW w:w="2519" w:type="dxa"/>
            <w:tcMar>
              <w:top w:w="100" w:type="dxa"/>
              <w:left w:w="100" w:type="dxa"/>
              <w:bottom w:w="100" w:type="dxa"/>
              <w:right w:w="100" w:type="dxa"/>
            </w:tcMar>
          </w:tcPr>
          <w:p w:rsidR="001F55BE" w:rsidRDefault="00351506" w14:paraId="0000029F" w14:textId="5B556D49">
            <w:pPr>
              <w:pBdr>
                <w:top w:val="nil"/>
                <w:left w:val="nil"/>
                <w:bottom w:val="nil"/>
                <w:right w:val="nil"/>
                <w:between w:val="nil"/>
              </w:pBdr>
              <w:spacing w:line="276" w:lineRule="auto"/>
              <w:jc w:val="both"/>
              <w:rPr>
                <w:rFonts w:ascii="Arial" w:hAnsi="Arial" w:eastAsia="Arial" w:cs="Arial"/>
                <w:b w:val="0"/>
                <w:color w:val="000000"/>
                <w:sz w:val="20"/>
                <w:szCs w:val="20"/>
              </w:rPr>
            </w:pPr>
            <w:hyperlink w:history="1" r:id="rId33">
              <w:r w:rsidRPr="00AC0F51" w:rsidR="00AC0F51">
                <w:rPr>
                  <w:rStyle w:val="Hipervnculo"/>
                  <w:rFonts w:ascii="Arial" w:hAnsi="Arial" w:cs="Arial"/>
                  <w:b w:val="0"/>
                  <w:sz w:val="20"/>
                  <w:szCs w:val="20"/>
                </w:rPr>
                <w:t>https://www.minsalud.gov.co/Paginas/Prevenci%C3%B3n,%20mitigaci%C3%B3n,%20superaci%C3%B3n%20y%20capacidad%20de%20respuesta,%20ejes%20del%20Gobierno%20para%20combatir%20el%20consumo%20de%20drogas%20en%20Colomb.aspx</w:t>
              </w:r>
            </w:hyperlink>
            <w:r w:rsidRPr="00AC0F51" w:rsidR="00AC0F51">
              <w:rPr>
                <w:rFonts w:ascii="Arial" w:hAnsi="Arial" w:eastAsia="Arial" w:cs="Arial"/>
                <w:b w:val="0"/>
                <w:color w:val="000000"/>
                <w:sz w:val="20"/>
                <w:szCs w:val="20"/>
              </w:rPr>
              <w:t xml:space="preserve"> </w:t>
            </w:r>
          </w:p>
        </w:tc>
      </w:tr>
      <w:tr w:rsidR="001F55BE" w:rsidTr="7211F8E9" w14:paraId="6337CB97" w14:textId="77777777">
        <w:trPr>
          <w:trHeight w:val="182"/>
        </w:trPr>
        <w:tc>
          <w:tcPr>
            <w:tcW w:w="2517" w:type="dxa"/>
            <w:tcMar>
              <w:top w:w="100" w:type="dxa"/>
              <w:left w:w="100" w:type="dxa"/>
              <w:bottom w:w="100" w:type="dxa"/>
              <w:right w:w="100" w:type="dxa"/>
            </w:tcMar>
          </w:tcPr>
          <w:p w:rsidR="001F55BE" w:rsidRDefault="00315C2F" w14:paraId="000002A0" w14:textId="77777777">
            <w:pPr>
              <w:pBdr>
                <w:top w:val="nil"/>
                <w:left w:val="nil"/>
                <w:bottom w:val="nil"/>
                <w:right w:val="nil"/>
                <w:between w:val="nil"/>
              </w:pBd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2. Prevención y atención del consumo de SPA </w:t>
            </w:r>
          </w:p>
          <w:p w:rsidR="001F55BE" w:rsidRDefault="001F55BE" w14:paraId="000002A1" w14:textId="77777777">
            <w:pPr>
              <w:jc w:val="both"/>
              <w:rPr>
                <w:rFonts w:ascii="Arial" w:hAnsi="Arial" w:eastAsia="Arial" w:cs="Arial"/>
                <w:color w:val="000000"/>
                <w:sz w:val="20"/>
                <w:szCs w:val="20"/>
              </w:rPr>
            </w:pPr>
          </w:p>
        </w:tc>
        <w:tc>
          <w:tcPr>
            <w:tcW w:w="2517" w:type="dxa"/>
            <w:tcMar>
              <w:top w:w="100" w:type="dxa"/>
              <w:left w:w="100" w:type="dxa"/>
              <w:bottom w:w="100" w:type="dxa"/>
              <w:right w:w="100" w:type="dxa"/>
            </w:tcMar>
          </w:tcPr>
          <w:p w:rsidR="001F55BE" w:rsidRDefault="00315C2F" w14:paraId="000002A3" w14:textId="645AF426">
            <w:pPr>
              <w:jc w:val="both"/>
              <w:rPr>
                <w:rFonts w:ascii="Arial" w:hAnsi="Arial" w:eastAsia="Arial" w:cs="Arial"/>
                <w:b w:val="0"/>
                <w:bCs w:val="0"/>
                <w:color w:val="000000"/>
                <w:sz w:val="20"/>
                <w:szCs w:val="20"/>
              </w:rPr>
            </w:pPr>
            <w:r w:rsidRPr="7211F8E9" w:rsidR="00315C2F">
              <w:rPr>
                <w:rFonts w:ascii="Arial" w:hAnsi="Arial" w:eastAsia="Arial" w:cs="Arial"/>
                <w:b w:val="0"/>
                <w:bCs w:val="0"/>
                <w:color w:val="000000" w:themeColor="text1" w:themeTint="FF" w:themeShade="FF"/>
                <w:sz w:val="20"/>
                <w:szCs w:val="20"/>
              </w:rPr>
              <w:t>Ministerio de Salud y Pr</w:t>
            </w:r>
            <w:r w:rsidRPr="7211F8E9" w:rsidR="00BF01C1">
              <w:rPr>
                <w:rFonts w:ascii="Arial" w:hAnsi="Arial" w:eastAsia="Arial" w:cs="Arial"/>
                <w:b w:val="0"/>
                <w:bCs w:val="0"/>
                <w:color w:val="000000" w:themeColor="text1" w:themeTint="FF" w:themeShade="FF"/>
                <w:sz w:val="20"/>
                <w:szCs w:val="20"/>
              </w:rPr>
              <w:t>otección Social (2</w:t>
            </w:r>
            <w:r w:rsidRPr="7211F8E9" w:rsidR="00315C2F">
              <w:rPr>
                <w:rFonts w:ascii="Arial" w:hAnsi="Arial" w:eastAsia="Arial" w:cs="Arial"/>
                <w:b w:val="0"/>
                <w:bCs w:val="0"/>
                <w:color w:val="000000" w:themeColor="text1" w:themeTint="FF" w:themeShade="FF"/>
                <w:sz w:val="20"/>
                <w:szCs w:val="20"/>
              </w:rPr>
              <w:t xml:space="preserve">019). </w:t>
            </w:r>
            <w:r w:rsidRPr="7211F8E9" w:rsidR="00315C2F">
              <w:rPr>
                <w:rFonts w:ascii="Arial" w:hAnsi="Arial" w:eastAsia="Arial" w:cs="Arial"/>
                <w:b w:val="0"/>
                <w:bCs w:val="0"/>
                <w:i w:val="1"/>
                <w:iCs w:val="1"/>
                <w:color w:val="000000" w:themeColor="text1" w:themeTint="FF" w:themeShade="FF"/>
                <w:sz w:val="20"/>
                <w:szCs w:val="20"/>
              </w:rPr>
              <w:t>Política Integral para la Prevención y Atención del Cons</w:t>
            </w:r>
            <w:r w:rsidRPr="7211F8E9" w:rsidR="00AC0F51">
              <w:rPr>
                <w:rFonts w:ascii="Arial" w:hAnsi="Arial" w:eastAsia="Arial" w:cs="Arial"/>
                <w:b w:val="0"/>
                <w:bCs w:val="0"/>
                <w:i w:val="1"/>
                <w:iCs w:val="1"/>
                <w:color w:val="000000" w:themeColor="text1" w:themeTint="FF" w:themeShade="FF"/>
                <w:sz w:val="20"/>
                <w:szCs w:val="20"/>
              </w:rPr>
              <w:t>umo de Sustancias Psicoactivas.</w:t>
            </w:r>
          </w:p>
        </w:tc>
        <w:tc>
          <w:tcPr>
            <w:tcW w:w="2519" w:type="dxa"/>
            <w:tcMar>
              <w:top w:w="100" w:type="dxa"/>
              <w:left w:w="100" w:type="dxa"/>
              <w:bottom w:w="100" w:type="dxa"/>
              <w:right w:w="100" w:type="dxa"/>
            </w:tcMar>
          </w:tcPr>
          <w:p w:rsidR="001F55BE" w:rsidRDefault="00315C2F" w14:paraId="000002A4"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PDF </w:t>
            </w:r>
          </w:p>
        </w:tc>
        <w:tc>
          <w:tcPr>
            <w:tcW w:w="2519" w:type="dxa"/>
            <w:tcMar>
              <w:top w:w="100" w:type="dxa"/>
              <w:left w:w="100" w:type="dxa"/>
              <w:bottom w:w="100" w:type="dxa"/>
              <w:right w:w="100" w:type="dxa"/>
            </w:tcMar>
          </w:tcPr>
          <w:p w:rsidR="001F55BE" w:rsidRDefault="00351506" w14:paraId="000002A8" w14:textId="09AAA6F6">
            <w:pPr>
              <w:jc w:val="both"/>
              <w:rPr>
                <w:rFonts w:ascii="Arial" w:hAnsi="Arial" w:eastAsia="Arial" w:cs="Arial"/>
                <w:color w:val="000000"/>
                <w:sz w:val="20"/>
                <w:szCs w:val="20"/>
              </w:rPr>
            </w:pPr>
            <w:hyperlink w:history="1" r:id="rId35">
              <w:r w:rsidRPr="00AC0F51" w:rsidR="00AC0F51">
                <w:rPr>
                  <w:rStyle w:val="Hipervnculo"/>
                  <w:rFonts w:ascii="Arial" w:hAnsi="Arial" w:cs="Arial"/>
                  <w:b w:val="0"/>
                  <w:sz w:val="20"/>
                  <w:szCs w:val="20"/>
                </w:rPr>
                <w:t>https://www.minsalud.gov.co/sites/rid/Lists/BibliotecaDigital/RIDE/VS/PP/politica-prevencion-atencion-spa.pdf</w:t>
              </w:r>
            </w:hyperlink>
            <w:r w:rsidRPr="00AC0F51" w:rsidR="00AC0F51">
              <w:rPr>
                <w:rFonts w:ascii="Arial" w:hAnsi="Arial" w:eastAsia="Arial" w:cs="Arial"/>
                <w:b w:val="0"/>
                <w:color w:val="000000"/>
                <w:sz w:val="20"/>
                <w:szCs w:val="20"/>
              </w:rPr>
              <w:t xml:space="preserve"> </w:t>
            </w:r>
          </w:p>
        </w:tc>
      </w:tr>
    </w:tbl>
    <w:p w:rsidR="001F55BE" w:rsidRDefault="001F55BE" w14:paraId="000002A9" w14:textId="77777777">
      <w:pPr>
        <w:jc w:val="both"/>
        <w:rPr>
          <w:sz w:val="20"/>
          <w:szCs w:val="20"/>
        </w:rPr>
      </w:pPr>
    </w:p>
    <w:p w:rsidR="001F55BE" w:rsidRDefault="001F55BE" w14:paraId="000002AA" w14:textId="77777777">
      <w:pPr>
        <w:jc w:val="both"/>
        <w:rPr>
          <w:sz w:val="20"/>
          <w:szCs w:val="20"/>
        </w:rPr>
      </w:pPr>
    </w:p>
    <w:p w:rsidR="001F55BE" w:rsidRDefault="00315C2F" w14:paraId="000002AB" w14:textId="77777777">
      <w:pPr>
        <w:pBdr>
          <w:top w:val="nil"/>
          <w:left w:val="nil"/>
          <w:bottom w:val="nil"/>
          <w:right w:val="nil"/>
          <w:between w:val="nil"/>
        </w:pBdr>
        <w:jc w:val="both"/>
        <w:rPr>
          <w:b/>
          <w:sz w:val="20"/>
          <w:szCs w:val="20"/>
        </w:rPr>
      </w:pPr>
      <w:r>
        <w:rPr>
          <w:b/>
          <w:sz w:val="20"/>
          <w:szCs w:val="20"/>
        </w:rPr>
        <w:t xml:space="preserve">G. GLOSARIO: </w:t>
      </w:r>
    </w:p>
    <w:p w:rsidR="001F55BE" w:rsidRDefault="001F55BE" w14:paraId="000002AC" w14:textId="77777777">
      <w:pPr>
        <w:pBdr>
          <w:top w:val="nil"/>
          <w:left w:val="nil"/>
          <w:bottom w:val="nil"/>
          <w:right w:val="nil"/>
          <w:between w:val="nil"/>
        </w:pBdr>
        <w:ind w:left="426"/>
        <w:jc w:val="both"/>
        <w:rPr>
          <w:sz w:val="20"/>
          <w:szCs w:val="20"/>
        </w:rPr>
      </w:pPr>
    </w:p>
    <w:tbl>
      <w:tblPr>
        <w:tblStyle w:val="affff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1F55BE" w:rsidTr="7211F8E9" w14:paraId="6E8A54D1" w14:textId="77777777">
        <w:trPr>
          <w:trHeight w:val="214"/>
        </w:trPr>
        <w:tc>
          <w:tcPr>
            <w:tcW w:w="2122" w:type="dxa"/>
            <w:shd w:val="clear" w:color="auto" w:fill="F9CB9C"/>
            <w:tcMar>
              <w:top w:w="100" w:type="dxa"/>
              <w:left w:w="100" w:type="dxa"/>
              <w:bottom w:w="100" w:type="dxa"/>
              <w:right w:w="100" w:type="dxa"/>
            </w:tcMar>
          </w:tcPr>
          <w:p w:rsidR="001F55BE" w:rsidRDefault="00315C2F" w14:paraId="000002AD" w14:textId="77777777">
            <w:pPr>
              <w:jc w:val="both"/>
              <w:rPr>
                <w:rFonts w:ascii="Arial" w:hAnsi="Arial" w:eastAsia="Arial" w:cs="Arial"/>
                <w:color w:val="000000"/>
                <w:sz w:val="20"/>
                <w:szCs w:val="20"/>
              </w:rPr>
            </w:pPr>
            <w:r>
              <w:rPr>
                <w:rFonts w:ascii="Arial" w:hAnsi="Arial" w:eastAsia="Arial" w:cs="Arial"/>
                <w:color w:val="000000"/>
                <w:sz w:val="20"/>
                <w:szCs w:val="20"/>
              </w:rPr>
              <w:lastRenderedPageBreak/>
              <w:t>TÉRMINO</w:t>
            </w:r>
          </w:p>
        </w:tc>
        <w:tc>
          <w:tcPr>
            <w:tcW w:w="7840" w:type="dxa"/>
            <w:shd w:val="clear" w:color="auto" w:fill="F9CB9C"/>
            <w:tcMar>
              <w:top w:w="100" w:type="dxa"/>
              <w:left w:w="100" w:type="dxa"/>
              <w:bottom w:w="100" w:type="dxa"/>
              <w:right w:w="100" w:type="dxa"/>
            </w:tcMar>
          </w:tcPr>
          <w:p w:rsidR="001F55BE" w:rsidRDefault="00315C2F" w14:paraId="000002AE" w14:textId="77777777">
            <w:pPr>
              <w:jc w:val="both"/>
              <w:rPr>
                <w:rFonts w:ascii="Arial" w:hAnsi="Arial" w:eastAsia="Arial" w:cs="Arial"/>
                <w:color w:val="000000"/>
                <w:sz w:val="20"/>
                <w:szCs w:val="20"/>
              </w:rPr>
            </w:pPr>
            <w:r>
              <w:rPr>
                <w:rFonts w:ascii="Arial" w:hAnsi="Arial" w:eastAsia="Arial" w:cs="Arial"/>
                <w:color w:val="000000"/>
                <w:sz w:val="20"/>
                <w:szCs w:val="20"/>
              </w:rPr>
              <w:t>SIGNIFICADO</w:t>
            </w:r>
          </w:p>
        </w:tc>
      </w:tr>
      <w:tr w:rsidR="001F55BE" w:rsidTr="7211F8E9" w14:paraId="4BE4C485" w14:textId="77777777">
        <w:trPr>
          <w:trHeight w:val="253"/>
        </w:trPr>
        <w:tc>
          <w:tcPr>
            <w:tcW w:w="2122" w:type="dxa"/>
            <w:tcMar>
              <w:top w:w="100" w:type="dxa"/>
              <w:left w:w="100" w:type="dxa"/>
              <w:bottom w:w="100" w:type="dxa"/>
              <w:right w:w="100" w:type="dxa"/>
            </w:tcMar>
          </w:tcPr>
          <w:p w:rsidR="001F55BE" w:rsidRDefault="00315C2F" w14:paraId="000002AF" w14:textId="77777777">
            <w:pPr>
              <w:jc w:val="both"/>
              <w:rPr>
                <w:rFonts w:ascii="Arial" w:hAnsi="Arial" w:eastAsia="Arial" w:cs="Arial"/>
                <w:color w:val="000000"/>
                <w:sz w:val="20"/>
                <w:szCs w:val="20"/>
              </w:rPr>
            </w:pPr>
            <w:r>
              <w:rPr>
                <w:rFonts w:ascii="Arial" w:hAnsi="Arial" w:eastAsia="Arial" w:cs="Arial"/>
                <w:color w:val="000000"/>
                <w:sz w:val="20"/>
                <w:szCs w:val="20"/>
              </w:rPr>
              <w:t xml:space="preserve">SPA: </w:t>
            </w:r>
          </w:p>
        </w:tc>
        <w:tc>
          <w:tcPr>
            <w:tcW w:w="7840" w:type="dxa"/>
            <w:tcMar>
              <w:top w:w="100" w:type="dxa"/>
              <w:left w:w="100" w:type="dxa"/>
              <w:bottom w:w="100" w:type="dxa"/>
              <w:right w:w="100" w:type="dxa"/>
            </w:tcMar>
          </w:tcPr>
          <w:p w:rsidR="001F55BE" w:rsidRDefault="00315C2F" w14:paraId="000002B0" w14:textId="59EFD3CC">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Sustancias </w:t>
            </w:r>
            <w:proofErr w:type="spellStart"/>
            <w:r>
              <w:rPr>
                <w:rFonts w:ascii="Arial" w:hAnsi="Arial" w:eastAsia="Arial" w:cs="Arial"/>
                <w:b w:val="0"/>
                <w:color w:val="000000"/>
                <w:sz w:val="20"/>
                <w:szCs w:val="20"/>
              </w:rPr>
              <w:t>PsicoActivas</w:t>
            </w:r>
            <w:proofErr w:type="spellEnd"/>
            <w:r w:rsidR="00BF01C1">
              <w:rPr>
                <w:rFonts w:ascii="Arial" w:hAnsi="Arial" w:eastAsia="Arial" w:cs="Arial"/>
                <w:b w:val="0"/>
                <w:color w:val="000000"/>
                <w:sz w:val="20"/>
                <w:szCs w:val="20"/>
              </w:rPr>
              <w:t>.</w:t>
            </w:r>
            <w:r>
              <w:rPr>
                <w:rFonts w:ascii="Arial" w:hAnsi="Arial" w:eastAsia="Arial" w:cs="Arial"/>
                <w:b w:val="0"/>
                <w:color w:val="000000"/>
                <w:sz w:val="20"/>
                <w:szCs w:val="20"/>
              </w:rPr>
              <w:t xml:space="preserve"> </w:t>
            </w:r>
          </w:p>
        </w:tc>
      </w:tr>
      <w:tr w:rsidR="001F55BE" w:rsidTr="7211F8E9" w14:paraId="2254000E" w14:textId="77777777">
        <w:trPr>
          <w:trHeight w:val="253"/>
        </w:trPr>
        <w:tc>
          <w:tcPr>
            <w:tcW w:w="2122" w:type="dxa"/>
            <w:tcMar>
              <w:top w:w="100" w:type="dxa"/>
              <w:left w:w="100" w:type="dxa"/>
              <w:bottom w:w="100" w:type="dxa"/>
              <w:right w:w="100" w:type="dxa"/>
            </w:tcMar>
          </w:tcPr>
          <w:p w:rsidR="001F55BE" w:rsidRDefault="00315C2F" w14:paraId="000002B1" w14:textId="77777777">
            <w:pPr>
              <w:jc w:val="both"/>
              <w:rPr>
                <w:rFonts w:ascii="Arial" w:hAnsi="Arial" w:eastAsia="Arial" w:cs="Arial"/>
                <w:color w:val="000000"/>
                <w:sz w:val="20"/>
                <w:szCs w:val="20"/>
              </w:rPr>
            </w:pPr>
            <w:bookmarkStart w:name="_heading=h.30j0zll" w:colFirst="0" w:colLast="0" w:id="43"/>
            <w:bookmarkEnd w:id="43"/>
            <w:proofErr w:type="spellStart"/>
            <w:r>
              <w:rPr>
                <w:rFonts w:ascii="Arial" w:hAnsi="Arial" w:eastAsia="Arial" w:cs="Arial"/>
                <w:color w:val="000000"/>
                <w:sz w:val="20"/>
                <w:szCs w:val="20"/>
              </w:rPr>
              <w:t>Estadío</w:t>
            </w:r>
            <w:proofErr w:type="spellEnd"/>
            <w:r>
              <w:rPr>
                <w:rFonts w:ascii="Arial" w:hAnsi="Arial" w:eastAsia="Arial" w:cs="Arial"/>
                <w:color w:val="000000"/>
                <w:sz w:val="20"/>
                <w:szCs w:val="20"/>
              </w:rPr>
              <w:t>:</w:t>
            </w:r>
          </w:p>
        </w:tc>
        <w:tc>
          <w:tcPr>
            <w:tcW w:w="7840" w:type="dxa"/>
            <w:tcMar>
              <w:top w:w="100" w:type="dxa"/>
              <w:left w:w="100" w:type="dxa"/>
              <w:bottom w:w="100" w:type="dxa"/>
              <w:right w:w="100" w:type="dxa"/>
            </w:tcMar>
          </w:tcPr>
          <w:p w:rsidR="001F55BE" w:rsidRDefault="00BF01C1" w14:paraId="000002B2" w14:textId="3F423FAD">
            <w:pPr>
              <w:tabs>
                <w:tab w:val="right" w:pos="7640"/>
              </w:tabs>
              <w:jc w:val="both"/>
              <w:rPr>
                <w:rFonts w:ascii="Arial" w:hAnsi="Arial" w:eastAsia="Arial" w:cs="Arial"/>
                <w:b w:val="0"/>
                <w:color w:val="000000"/>
                <w:sz w:val="20"/>
                <w:szCs w:val="20"/>
              </w:rPr>
            </w:pPr>
            <w:r>
              <w:rPr>
                <w:rFonts w:ascii="Arial" w:hAnsi="Arial" w:eastAsia="Arial" w:cs="Arial"/>
                <w:b w:val="0"/>
                <w:color w:val="000000"/>
                <w:sz w:val="20"/>
                <w:szCs w:val="20"/>
              </w:rPr>
              <w:t>e</w:t>
            </w:r>
            <w:r w:rsidR="00315C2F">
              <w:rPr>
                <w:rFonts w:ascii="Arial" w:hAnsi="Arial" w:eastAsia="Arial" w:cs="Arial"/>
                <w:b w:val="0"/>
                <w:color w:val="000000"/>
                <w:sz w:val="20"/>
                <w:szCs w:val="20"/>
              </w:rPr>
              <w:t>tapa</w:t>
            </w:r>
            <w:r>
              <w:rPr>
                <w:rFonts w:ascii="Arial" w:hAnsi="Arial" w:eastAsia="Arial" w:cs="Arial"/>
                <w:b w:val="0"/>
                <w:color w:val="000000"/>
                <w:sz w:val="20"/>
                <w:szCs w:val="20"/>
              </w:rPr>
              <w:t>.</w:t>
            </w:r>
            <w:r w:rsidR="00315C2F">
              <w:rPr>
                <w:rFonts w:ascii="Arial" w:hAnsi="Arial" w:eastAsia="Arial" w:cs="Arial"/>
                <w:b w:val="0"/>
                <w:color w:val="000000"/>
                <w:sz w:val="20"/>
                <w:szCs w:val="20"/>
              </w:rPr>
              <w:t xml:space="preserve"> </w:t>
            </w:r>
            <w:r w:rsidR="00315C2F">
              <w:rPr>
                <w:rFonts w:ascii="Arial" w:hAnsi="Arial" w:eastAsia="Arial" w:cs="Arial"/>
                <w:b w:val="0"/>
                <w:color w:val="000000"/>
                <w:sz w:val="20"/>
                <w:szCs w:val="20"/>
              </w:rPr>
              <w:tab/>
            </w:r>
          </w:p>
        </w:tc>
      </w:tr>
      <w:tr w:rsidR="001F55BE" w:rsidTr="7211F8E9" w14:paraId="0B92D57B" w14:textId="77777777">
        <w:trPr>
          <w:trHeight w:val="253"/>
        </w:trPr>
        <w:tc>
          <w:tcPr>
            <w:tcW w:w="2122" w:type="dxa"/>
            <w:tcMar>
              <w:top w:w="100" w:type="dxa"/>
              <w:left w:w="100" w:type="dxa"/>
              <w:bottom w:w="100" w:type="dxa"/>
              <w:right w:w="100" w:type="dxa"/>
            </w:tcMar>
          </w:tcPr>
          <w:p w:rsidR="001F55BE" w:rsidRDefault="00315C2F" w14:paraId="000002B3" w14:textId="77777777">
            <w:pPr>
              <w:jc w:val="both"/>
              <w:rPr>
                <w:rFonts w:ascii="Arial" w:hAnsi="Arial" w:eastAsia="Arial" w:cs="Arial"/>
                <w:color w:val="000000"/>
                <w:sz w:val="20"/>
                <w:szCs w:val="20"/>
              </w:rPr>
            </w:pPr>
            <w:r w:rsidRPr="7211F8E9" w:rsidR="00315C2F">
              <w:rPr>
                <w:rFonts w:ascii="Arial" w:hAnsi="Arial" w:eastAsia="Arial" w:cs="Arial"/>
                <w:i w:val="1"/>
                <w:iCs w:val="1"/>
                <w:color w:val="000000" w:themeColor="text1" w:themeTint="FF" w:themeShade="FF"/>
                <w:sz w:val="20"/>
                <w:szCs w:val="20"/>
              </w:rPr>
              <w:t>APGAR</w:t>
            </w:r>
            <w:r w:rsidRPr="7211F8E9" w:rsidR="00315C2F">
              <w:rPr>
                <w:rFonts w:ascii="Arial" w:hAnsi="Arial" w:eastAsia="Arial" w:cs="Arial"/>
                <w:color w:val="000000" w:themeColor="text1" w:themeTint="FF" w:themeShade="FF"/>
                <w:sz w:val="20"/>
                <w:szCs w:val="20"/>
              </w:rPr>
              <w:t>:</w:t>
            </w:r>
          </w:p>
        </w:tc>
        <w:tc>
          <w:tcPr>
            <w:tcW w:w="7840" w:type="dxa"/>
            <w:tcMar>
              <w:top w:w="100" w:type="dxa"/>
              <w:left w:w="100" w:type="dxa"/>
              <w:bottom w:w="100" w:type="dxa"/>
              <w:right w:w="100" w:type="dxa"/>
            </w:tcMar>
          </w:tcPr>
          <w:p w:rsidR="001F55BE" w:rsidRDefault="00315C2F" w14:paraId="000002B4" w14:textId="77777777">
            <w:pPr>
              <w:tabs>
                <w:tab w:val="right" w:pos="7640"/>
              </w:tabs>
              <w:jc w:val="both"/>
              <w:rPr>
                <w:rFonts w:ascii="Arial" w:hAnsi="Arial" w:eastAsia="Arial" w:cs="Arial"/>
                <w:b w:val="0"/>
                <w:color w:val="000000"/>
                <w:sz w:val="20"/>
                <w:szCs w:val="20"/>
              </w:rPr>
            </w:pPr>
            <w:r>
              <w:rPr>
                <w:rFonts w:ascii="Arial" w:hAnsi="Arial" w:eastAsia="Arial" w:cs="Arial"/>
                <w:b w:val="0"/>
                <w:color w:val="000000"/>
                <w:sz w:val="20"/>
                <w:szCs w:val="20"/>
              </w:rPr>
              <w:t>prueba de tamizaje que evalúa la familia como sistema.</w:t>
            </w:r>
          </w:p>
        </w:tc>
      </w:tr>
      <w:tr w:rsidR="001F55BE" w:rsidTr="7211F8E9" w14:paraId="1B149299" w14:textId="77777777">
        <w:trPr>
          <w:trHeight w:val="253"/>
        </w:trPr>
        <w:tc>
          <w:tcPr>
            <w:tcW w:w="2122" w:type="dxa"/>
            <w:tcMar>
              <w:top w:w="100" w:type="dxa"/>
              <w:left w:w="100" w:type="dxa"/>
              <w:bottom w:w="100" w:type="dxa"/>
              <w:right w:w="100" w:type="dxa"/>
            </w:tcMar>
          </w:tcPr>
          <w:p w:rsidR="001F55BE" w:rsidRDefault="00315C2F" w14:paraId="000002B5" w14:textId="77777777">
            <w:pPr>
              <w:jc w:val="both"/>
              <w:rPr>
                <w:rFonts w:ascii="Arial" w:hAnsi="Arial" w:eastAsia="Arial" w:cs="Arial"/>
                <w:color w:val="000000"/>
                <w:sz w:val="20"/>
                <w:szCs w:val="20"/>
              </w:rPr>
            </w:pPr>
            <w:r>
              <w:rPr>
                <w:rFonts w:ascii="Arial" w:hAnsi="Arial" w:eastAsia="Arial" w:cs="Arial"/>
                <w:color w:val="000000"/>
                <w:sz w:val="20"/>
                <w:szCs w:val="20"/>
              </w:rPr>
              <w:t xml:space="preserve">Escalas de tamizaje: </w:t>
            </w:r>
          </w:p>
        </w:tc>
        <w:tc>
          <w:tcPr>
            <w:tcW w:w="7840" w:type="dxa"/>
            <w:tcMar>
              <w:top w:w="100" w:type="dxa"/>
              <w:left w:w="100" w:type="dxa"/>
              <w:bottom w:w="100" w:type="dxa"/>
              <w:right w:w="100" w:type="dxa"/>
            </w:tcMar>
          </w:tcPr>
          <w:p w:rsidR="001F55BE" w:rsidRDefault="00315C2F" w14:paraId="000002B6" w14:textId="77777777">
            <w:pPr>
              <w:tabs>
                <w:tab w:val="right" w:pos="7640"/>
              </w:tabs>
              <w:jc w:val="both"/>
              <w:rPr>
                <w:rFonts w:ascii="Arial" w:hAnsi="Arial" w:eastAsia="Arial" w:cs="Arial"/>
                <w:b w:val="0"/>
                <w:color w:val="000000"/>
                <w:sz w:val="20"/>
                <w:szCs w:val="20"/>
              </w:rPr>
            </w:pPr>
            <w:r>
              <w:rPr>
                <w:rFonts w:ascii="Arial" w:hAnsi="Arial" w:eastAsia="Arial" w:cs="Arial"/>
                <w:b w:val="0"/>
                <w:color w:val="000000"/>
                <w:sz w:val="20"/>
                <w:szCs w:val="20"/>
              </w:rPr>
              <w:t>son herramientas e instrumentos que permiten conocer si una persona se encuentra en riesgo de algún padecimiento, enfermedad o trastorno.</w:t>
            </w:r>
          </w:p>
        </w:tc>
      </w:tr>
    </w:tbl>
    <w:p w:rsidR="001F55BE" w:rsidRDefault="001F55BE" w14:paraId="000002B7" w14:textId="77777777">
      <w:pPr>
        <w:jc w:val="both"/>
        <w:rPr>
          <w:sz w:val="20"/>
          <w:szCs w:val="20"/>
        </w:rPr>
      </w:pPr>
    </w:p>
    <w:p w:rsidR="001F55BE" w:rsidRDefault="001F55BE" w14:paraId="000002B8" w14:textId="77777777">
      <w:pPr>
        <w:jc w:val="both"/>
        <w:rPr>
          <w:sz w:val="20"/>
          <w:szCs w:val="20"/>
        </w:rPr>
      </w:pPr>
    </w:p>
    <w:p w:rsidR="001F55BE" w:rsidRDefault="00315C2F" w14:paraId="000002B9" w14:textId="77777777">
      <w:pPr>
        <w:pBdr>
          <w:top w:val="nil"/>
          <w:left w:val="nil"/>
          <w:bottom w:val="nil"/>
          <w:right w:val="nil"/>
          <w:between w:val="nil"/>
        </w:pBdr>
        <w:jc w:val="both"/>
        <w:rPr>
          <w:b/>
          <w:sz w:val="20"/>
          <w:szCs w:val="20"/>
        </w:rPr>
      </w:pPr>
      <w:r>
        <w:rPr>
          <w:b/>
          <w:sz w:val="20"/>
          <w:szCs w:val="20"/>
        </w:rPr>
        <w:t xml:space="preserve">H. REFERENCIAS BIBLIOGRÁFICAS: </w:t>
      </w:r>
    </w:p>
    <w:p w:rsidR="001F55BE" w:rsidRDefault="001F55BE" w14:paraId="000002BA" w14:textId="77777777">
      <w:pPr>
        <w:jc w:val="both"/>
        <w:rPr>
          <w:sz w:val="20"/>
          <w:szCs w:val="20"/>
        </w:rPr>
      </w:pPr>
    </w:p>
    <w:p w:rsidR="001F55BE" w:rsidRDefault="00BF01C1" w14:paraId="000002BB" w14:textId="4BB212EE">
      <w:pPr>
        <w:rPr>
          <w:color w:val="1155CC"/>
          <w:sz w:val="20"/>
          <w:szCs w:val="20"/>
        </w:rPr>
      </w:pPr>
      <w:r>
        <w:rPr>
          <w:sz w:val="20"/>
          <w:szCs w:val="20"/>
        </w:rPr>
        <w:t>Defensoría del pueblo. (2</w:t>
      </w:r>
      <w:r w:rsidR="00315C2F">
        <w:rPr>
          <w:sz w:val="20"/>
          <w:szCs w:val="20"/>
        </w:rPr>
        <w:t>012).</w:t>
      </w:r>
      <w:r w:rsidR="00AC0F51">
        <w:rPr>
          <w:sz w:val="20"/>
          <w:szCs w:val="20"/>
        </w:rPr>
        <w:t xml:space="preserve"> </w:t>
      </w:r>
      <w:r w:rsidRPr="00AC0F51" w:rsidR="00AC0F51">
        <w:rPr>
          <w:sz w:val="20"/>
          <w:szCs w:val="20"/>
        </w:rPr>
        <w:t>Anotaciones Ley 1566 de 31 de julio de 2012</w:t>
      </w:r>
      <w:r w:rsidR="00315C2F">
        <w:rPr>
          <w:i/>
          <w:sz w:val="20"/>
          <w:szCs w:val="20"/>
        </w:rPr>
        <w:t>.</w:t>
      </w:r>
      <w:r w:rsidR="00315C2F">
        <w:rPr>
          <w:sz w:val="20"/>
          <w:szCs w:val="20"/>
        </w:rPr>
        <w:t xml:space="preserve"> </w:t>
      </w:r>
      <w:hyperlink w:history="1" r:id="rId36">
        <w:r w:rsidRPr="00AC0F51" w:rsidR="00AC0F51">
          <w:rPr>
            <w:rStyle w:val="Hipervnculo"/>
            <w:sz w:val="20"/>
          </w:rPr>
          <w:t>https://www.minsalud.gov.co/sites/rid/Lists/BibliotecaDigital/RIDE/VS/ED/GCFI/1566%20SPA_10_04_2013.pdf</w:t>
        </w:r>
      </w:hyperlink>
      <w:r w:rsidRPr="00AC0F51" w:rsidR="00AC0F51">
        <w:rPr>
          <w:sz w:val="20"/>
        </w:rPr>
        <w:t xml:space="preserve"> </w:t>
      </w:r>
    </w:p>
    <w:p w:rsidR="001F55BE" w:rsidRDefault="001F55BE" w14:paraId="000002BC" w14:textId="77777777">
      <w:pPr>
        <w:jc w:val="both"/>
        <w:rPr>
          <w:sz w:val="20"/>
          <w:szCs w:val="20"/>
        </w:rPr>
      </w:pPr>
    </w:p>
    <w:p w:rsidR="001F55BE" w:rsidRDefault="00BF01C1" w14:paraId="000002BD" w14:textId="06614F82">
      <w:pPr>
        <w:rPr>
          <w:color w:val="1155CC"/>
          <w:sz w:val="20"/>
          <w:szCs w:val="20"/>
        </w:rPr>
      </w:pPr>
      <w:r>
        <w:rPr>
          <w:sz w:val="20"/>
          <w:szCs w:val="20"/>
        </w:rPr>
        <w:t>Ministerio de Salud. (2</w:t>
      </w:r>
      <w:r w:rsidR="00315C2F">
        <w:rPr>
          <w:sz w:val="20"/>
          <w:szCs w:val="20"/>
        </w:rPr>
        <w:t xml:space="preserve">017). </w:t>
      </w:r>
      <w:r w:rsidRPr="00AC0F51" w:rsidR="00AC0F51">
        <w:rPr>
          <w:sz w:val="20"/>
          <w:szCs w:val="20"/>
        </w:rPr>
        <w:t>Plan nacional para la promoción de la salud, la prevención, y la atención del consumo de sustancias psicoactivas</w:t>
      </w:r>
      <w:r w:rsidRPr="00AC0F51" w:rsidR="00315C2F">
        <w:rPr>
          <w:sz w:val="20"/>
          <w:szCs w:val="20"/>
        </w:rPr>
        <w:t xml:space="preserve"> 2014 – 2021. </w:t>
      </w:r>
      <w:hyperlink w:history="1" r:id="rId37">
        <w:r w:rsidRPr="00FD0DBC" w:rsidR="00AC0F51">
          <w:rPr>
            <w:rStyle w:val="Hipervnculo"/>
            <w:sz w:val="20"/>
            <w:szCs w:val="20"/>
          </w:rPr>
          <w:t>https://www.minsalud.gov.co/sites/rid/Lists/BibliotecaDigital/RIDE/VS/PP/plan-nacional-consumo-alcohol-2014-2021.pdf</w:t>
        </w:r>
      </w:hyperlink>
      <w:r w:rsidR="00AC0F51">
        <w:rPr>
          <w:sz w:val="20"/>
          <w:szCs w:val="20"/>
        </w:rPr>
        <w:t xml:space="preserve"> </w:t>
      </w:r>
    </w:p>
    <w:p w:rsidR="001F55BE" w:rsidRDefault="001F55BE" w14:paraId="000002BE" w14:textId="77777777">
      <w:pPr>
        <w:rPr>
          <w:sz w:val="20"/>
          <w:szCs w:val="20"/>
        </w:rPr>
      </w:pPr>
    </w:p>
    <w:p w:rsidR="001F55BE" w:rsidRDefault="00BF01C1" w14:paraId="000002BF" w14:textId="054460A3">
      <w:pPr>
        <w:rPr>
          <w:sz w:val="20"/>
          <w:szCs w:val="20"/>
        </w:rPr>
      </w:pPr>
      <w:r>
        <w:rPr>
          <w:sz w:val="20"/>
          <w:szCs w:val="20"/>
        </w:rPr>
        <w:t>Ministerio de Salud. (2</w:t>
      </w:r>
      <w:r w:rsidR="00315C2F">
        <w:rPr>
          <w:sz w:val="20"/>
          <w:szCs w:val="20"/>
        </w:rPr>
        <w:t xml:space="preserve">015). </w:t>
      </w:r>
      <w:r w:rsidRPr="009A70B4" w:rsidR="00315C2F">
        <w:rPr>
          <w:sz w:val="20"/>
          <w:szCs w:val="20"/>
        </w:rPr>
        <w:t xml:space="preserve">Orientaciones para el desarrollo de las actividades de tamizaje en el marco del Plan de Salud Pública de Intervenciones Colectivas – PIC. </w:t>
      </w:r>
      <w:hyperlink r:id="rId38">
        <w:r w:rsidR="00315C2F">
          <w:rPr>
            <w:color w:val="1155CC"/>
            <w:sz w:val="20"/>
            <w:szCs w:val="20"/>
            <w:u w:val="single"/>
          </w:rPr>
          <w:t>https://www.minsalud.gov.co/sites/rid/Lists/BibliotecaDigital/RIDE/VS/PP/ENT/orientaciones-tamizaje-pic.pdf</w:t>
        </w:r>
      </w:hyperlink>
      <w:r w:rsidR="00315C2F">
        <w:rPr>
          <w:sz w:val="20"/>
          <w:szCs w:val="20"/>
        </w:rPr>
        <w:t xml:space="preserve"> </w:t>
      </w:r>
    </w:p>
    <w:p w:rsidR="001F55BE" w:rsidRDefault="00315C2F" w14:paraId="000002C0" w14:textId="77777777">
      <w:pPr>
        <w:rPr>
          <w:sz w:val="20"/>
          <w:szCs w:val="20"/>
        </w:rPr>
      </w:pPr>
      <w:r>
        <w:rPr>
          <w:sz w:val="20"/>
          <w:szCs w:val="20"/>
        </w:rPr>
        <w:t xml:space="preserve"> </w:t>
      </w:r>
    </w:p>
    <w:p w:rsidRPr="009A70B4" w:rsidR="001F55BE" w:rsidRDefault="00315C2F" w14:paraId="000002C1" w14:textId="2B3C0FFA">
      <w:pPr>
        <w:jc w:val="both"/>
        <w:rPr>
          <w:sz w:val="20"/>
          <w:szCs w:val="20"/>
        </w:rPr>
      </w:pPr>
      <w:r w:rsidRPr="008E0ECC">
        <w:rPr>
          <w:sz w:val="20"/>
          <w:szCs w:val="20"/>
          <w:lang w:val="en-US"/>
        </w:rPr>
        <w:t xml:space="preserve">Miller, W.R. y </w:t>
      </w:r>
      <w:proofErr w:type="spellStart"/>
      <w:r w:rsidRPr="008E0ECC">
        <w:rPr>
          <w:sz w:val="20"/>
          <w:szCs w:val="20"/>
          <w:lang w:val="en-US"/>
        </w:rPr>
        <w:t>Rollnick</w:t>
      </w:r>
      <w:proofErr w:type="spellEnd"/>
      <w:r w:rsidRPr="008E0ECC">
        <w:rPr>
          <w:sz w:val="20"/>
          <w:szCs w:val="20"/>
          <w:lang w:val="en-US"/>
        </w:rPr>
        <w:t>, S (1991</w:t>
      </w:r>
      <w:r w:rsidR="00BF01C1">
        <w:rPr>
          <w:sz w:val="20"/>
          <w:szCs w:val="20"/>
          <w:lang w:val="en-US"/>
        </w:rPr>
        <w:t>)</w:t>
      </w:r>
      <w:r w:rsidRPr="008E0ECC">
        <w:rPr>
          <w:sz w:val="20"/>
          <w:szCs w:val="20"/>
          <w:lang w:val="en-US"/>
        </w:rPr>
        <w:t xml:space="preserve">. </w:t>
      </w:r>
      <w:proofErr w:type="spellStart"/>
      <w:r w:rsidRPr="008E0ECC">
        <w:rPr>
          <w:sz w:val="20"/>
          <w:szCs w:val="20"/>
          <w:lang w:val="en-US"/>
        </w:rPr>
        <w:t>Motivacional</w:t>
      </w:r>
      <w:proofErr w:type="spellEnd"/>
      <w:r w:rsidRPr="008E0ECC">
        <w:rPr>
          <w:sz w:val="20"/>
          <w:szCs w:val="20"/>
          <w:lang w:val="en-US"/>
        </w:rPr>
        <w:t xml:space="preserve"> </w:t>
      </w:r>
      <w:proofErr w:type="spellStart"/>
      <w:r w:rsidRPr="008E0ECC">
        <w:rPr>
          <w:sz w:val="20"/>
          <w:szCs w:val="20"/>
          <w:lang w:val="en-US"/>
        </w:rPr>
        <w:t>Interwing</w:t>
      </w:r>
      <w:proofErr w:type="spellEnd"/>
      <w:r w:rsidRPr="008E0ECC">
        <w:rPr>
          <w:sz w:val="20"/>
          <w:szCs w:val="20"/>
          <w:lang w:val="en-US"/>
        </w:rPr>
        <w:t xml:space="preserve">. People to change addictive behavior. </w:t>
      </w:r>
      <w:r w:rsidRPr="009A70B4">
        <w:rPr>
          <w:sz w:val="20"/>
          <w:szCs w:val="20"/>
        </w:rPr>
        <w:t xml:space="preserve">Nueva York: </w:t>
      </w:r>
      <w:proofErr w:type="spellStart"/>
      <w:r w:rsidRPr="009A70B4">
        <w:rPr>
          <w:sz w:val="20"/>
          <w:szCs w:val="20"/>
        </w:rPr>
        <w:t>Guilford</w:t>
      </w:r>
      <w:proofErr w:type="spellEnd"/>
      <w:r w:rsidRPr="009A70B4">
        <w:rPr>
          <w:sz w:val="20"/>
          <w:szCs w:val="20"/>
        </w:rPr>
        <w:t xml:space="preserve"> (traducción al español, Barcelona: Paidós ,1999.</w:t>
      </w:r>
    </w:p>
    <w:p w:rsidR="001F55BE" w:rsidRDefault="001F55BE" w14:paraId="000002C2" w14:textId="77777777">
      <w:pPr>
        <w:jc w:val="both"/>
        <w:rPr>
          <w:sz w:val="20"/>
          <w:szCs w:val="20"/>
        </w:rPr>
      </w:pPr>
    </w:p>
    <w:p w:rsidR="001F55BE" w:rsidRDefault="00BF01C1" w14:paraId="000002C3" w14:textId="6D9F268A">
      <w:pPr>
        <w:jc w:val="both"/>
        <w:rPr>
          <w:color w:val="1155CC"/>
          <w:sz w:val="20"/>
          <w:szCs w:val="20"/>
        </w:rPr>
      </w:pPr>
      <w:r>
        <w:rPr>
          <w:sz w:val="20"/>
          <w:szCs w:val="20"/>
        </w:rPr>
        <w:t>Ministerio de Salud (2</w:t>
      </w:r>
      <w:r w:rsidR="00315C2F">
        <w:rPr>
          <w:sz w:val="20"/>
          <w:szCs w:val="20"/>
        </w:rPr>
        <w:t xml:space="preserve">019). </w:t>
      </w:r>
      <w:r w:rsidR="00315C2F">
        <w:rPr>
          <w:i/>
          <w:sz w:val="20"/>
          <w:szCs w:val="20"/>
        </w:rPr>
        <w:t>Política Integral para la Prevención y Atención del Consumo de Sustancias Psicoactivas Ministerio de Salud y Protección Social - Resolución 089 de 2019.</w:t>
      </w:r>
      <w:r w:rsidR="00315C2F">
        <w:rPr>
          <w:sz w:val="20"/>
          <w:szCs w:val="20"/>
        </w:rPr>
        <w:t xml:space="preserve"> </w:t>
      </w:r>
      <w:hyperlink r:id="rId39">
        <w:r w:rsidR="00315C2F">
          <w:rPr>
            <w:color w:val="1155CC"/>
            <w:sz w:val="20"/>
            <w:szCs w:val="20"/>
            <w:u w:val="single"/>
          </w:rPr>
          <w:t>https://www.minsalud.gov.co/sites/rid/Lists/BibliotecaDigital/RIDE/VS/PP/politica-prevencion-atencion-spa.pdf</w:t>
        </w:r>
      </w:hyperlink>
    </w:p>
    <w:p w:rsidR="001F55BE" w:rsidRDefault="001F55BE" w14:paraId="000002C4" w14:textId="77777777">
      <w:pPr>
        <w:ind w:left="1080"/>
        <w:jc w:val="both"/>
        <w:rPr>
          <w:sz w:val="20"/>
          <w:szCs w:val="20"/>
        </w:rPr>
      </w:pPr>
    </w:p>
    <w:p w:rsidR="001F55BE" w:rsidRDefault="00315C2F" w14:paraId="000002C5" w14:textId="0D96706D">
      <w:pPr>
        <w:jc w:val="both"/>
        <w:rPr>
          <w:color w:val="1155CC"/>
          <w:sz w:val="20"/>
          <w:szCs w:val="20"/>
        </w:rPr>
      </w:pPr>
      <w:r>
        <w:rPr>
          <w:sz w:val="20"/>
          <w:szCs w:val="20"/>
        </w:rPr>
        <w:t xml:space="preserve">Ministerio de Salud (2022). </w:t>
      </w:r>
      <w:r w:rsidRPr="009A70B4">
        <w:rPr>
          <w:sz w:val="20"/>
          <w:szCs w:val="20"/>
        </w:rPr>
        <w:t xml:space="preserve">Prevención, mitigación, superación y capacidad de respuesta, ejes para combatir el consumo de drogas. </w:t>
      </w:r>
      <w:hyperlink r:id="rId40">
        <w:r>
          <w:rPr>
            <w:color w:val="1155CC"/>
            <w:sz w:val="20"/>
            <w:szCs w:val="20"/>
            <w:u w:val="single"/>
          </w:rPr>
          <w:t>https://www.minsalud.gov.co/salud/Paginas/Prevencion-mitigacion-superacion-capacidad-de-respuesta-ejes-para-combatir-el-consumo-de-drogas.aspx</w:t>
        </w:r>
      </w:hyperlink>
    </w:p>
    <w:p w:rsidR="001F55BE" w:rsidRDefault="001F55BE" w14:paraId="000002C6" w14:textId="77777777">
      <w:pPr>
        <w:jc w:val="both"/>
        <w:rPr>
          <w:sz w:val="20"/>
          <w:szCs w:val="20"/>
        </w:rPr>
      </w:pPr>
    </w:p>
    <w:p w:rsidR="001F55BE" w:rsidRDefault="00BF01C1" w14:paraId="000002C7" w14:textId="6C10A73C">
      <w:pPr>
        <w:jc w:val="both"/>
        <w:rPr>
          <w:sz w:val="20"/>
          <w:szCs w:val="20"/>
        </w:rPr>
      </w:pPr>
      <w:r>
        <w:rPr>
          <w:sz w:val="20"/>
          <w:szCs w:val="20"/>
        </w:rPr>
        <w:t>Vicente E. (2</w:t>
      </w:r>
      <w:bookmarkStart w:name="_GoBack" w:id="44"/>
      <w:bookmarkEnd w:id="44"/>
      <w:r w:rsidR="00315C2F">
        <w:rPr>
          <w:sz w:val="20"/>
          <w:szCs w:val="20"/>
        </w:rPr>
        <w:t xml:space="preserve">014). </w:t>
      </w:r>
      <w:r w:rsidR="00315C2F">
        <w:rPr>
          <w:i/>
          <w:sz w:val="20"/>
          <w:szCs w:val="20"/>
        </w:rPr>
        <w:t>Manual para la evaluación clínica de los trastornos psicológicos</w:t>
      </w:r>
      <w:r w:rsidR="00315C2F">
        <w:rPr>
          <w:sz w:val="20"/>
          <w:szCs w:val="20"/>
        </w:rPr>
        <w:t>. Director ediciones pirámide páginas 35-45. Madrid.</w:t>
      </w:r>
    </w:p>
    <w:p w:rsidR="001F55BE" w:rsidRDefault="001F55BE" w14:paraId="000002C8" w14:textId="5F63B57A">
      <w:pPr>
        <w:jc w:val="both"/>
        <w:rPr>
          <w:sz w:val="20"/>
          <w:szCs w:val="20"/>
        </w:rPr>
      </w:pPr>
    </w:p>
    <w:p w:rsidR="00BF01C1" w:rsidRDefault="00BF01C1" w14:paraId="0F35E5C9" w14:textId="77777777">
      <w:pPr>
        <w:jc w:val="both"/>
        <w:rPr>
          <w:sz w:val="20"/>
          <w:szCs w:val="20"/>
        </w:rPr>
      </w:pPr>
    </w:p>
    <w:p w:rsidR="001F55BE" w:rsidRDefault="00315C2F" w14:paraId="000002C9" w14:textId="77777777">
      <w:pPr>
        <w:numPr>
          <w:ilvl w:val="0"/>
          <w:numId w:val="7"/>
        </w:numPr>
        <w:pBdr>
          <w:top w:val="nil"/>
          <w:left w:val="nil"/>
          <w:bottom w:val="nil"/>
          <w:right w:val="nil"/>
          <w:between w:val="nil"/>
        </w:pBdr>
        <w:jc w:val="both"/>
        <w:rPr>
          <w:b/>
          <w:sz w:val="20"/>
          <w:szCs w:val="20"/>
        </w:rPr>
      </w:pPr>
      <w:r>
        <w:rPr>
          <w:b/>
          <w:sz w:val="20"/>
          <w:szCs w:val="20"/>
        </w:rPr>
        <w:t>CONTROL DEL DOCUMENTO</w:t>
      </w:r>
    </w:p>
    <w:p w:rsidR="001F55BE" w:rsidRDefault="001F55BE" w14:paraId="000002CA" w14:textId="77777777">
      <w:pPr>
        <w:jc w:val="both"/>
        <w:rPr>
          <w:b/>
          <w:sz w:val="20"/>
          <w:szCs w:val="20"/>
        </w:rPr>
      </w:pPr>
    </w:p>
    <w:tbl>
      <w:tblPr>
        <w:tblStyle w:val="affff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1F55BE" w14:paraId="7F48B2EC" w14:textId="77777777">
        <w:tc>
          <w:tcPr>
            <w:tcW w:w="1272" w:type="dxa"/>
            <w:tcBorders>
              <w:top w:val="nil"/>
              <w:left w:val="nil"/>
            </w:tcBorders>
          </w:tcPr>
          <w:p w:rsidR="001F55BE" w:rsidRDefault="001F55BE" w14:paraId="000002CB" w14:textId="77777777">
            <w:pPr>
              <w:jc w:val="both"/>
              <w:rPr>
                <w:rFonts w:ascii="Arial" w:hAnsi="Arial" w:eastAsia="Arial" w:cs="Arial"/>
                <w:color w:val="000000"/>
                <w:sz w:val="20"/>
                <w:szCs w:val="20"/>
              </w:rPr>
            </w:pPr>
          </w:p>
        </w:tc>
        <w:tc>
          <w:tcPr>
            <w:tcW w:w="1991" w:type="dxa"/>
            <w:vAlign w:val="center"/>
          </w:tcPr>
          <w:p w:rsidR="001F55BE" w:rsidRDefault="00315C2F" w14:paraId="000002CC" w14:textId="77777777">
            <w:pPr>
              <w:jc w:val="both"/>
              <w:rPr>
                <w:rFonts w:ascii="Arial" w:hAnsi="Arial" w:eastAsia="Arial" w:cs="Arial"/>
                <w:color w:val="000000"/>
                <w:sz w:val="20"/>
                <w:szCs w:val="20"/>
              </w:rPr>
            </w:pPr>
            <w:r>
              <w:rPr>
                <w:rFonts w:ascii="Arial" w:hAnsi="Arial" w:eastAsia="Arial" w:cs="Arial"/>
                <w:color w:val="000000"/>
                <w:sz w:val="20"/>
                <w:szCs w:val="20"/>
              </w:rPr>
              <w:t>Nombre</w:t>
            </w:r>
          </w:p>
        </w:tc>
        <w:tc>
          <w:tcPr>
            <w:tcW w:w="1559" w:type="dxa"/>
            <w:vAlign w:val="center"/>
          </w:tcPr>
          <w:p w:rsidR="001F55BE" w:rsidRDefault="00315C2F" w14:paraId="000002CD" w14:textId="77777777">
            <w:pPr>
              <w:jc w:val="both"/>
              <w:rPr>
                <w:rFonts w:ascii="Arial" w:hAnsi="Arial" w:eastAsia="Arial" w:cs="Arial"/>
                <w:color w:val="000000"/>
                <w:sz w:val="20"/>
                <w:szCs w:val="20"/>
              </w:rPr>
            </w:pPr>
            <w:r>
              <w:rPr>
                <w:rFonts w:ascii="Arial" w:hAnsi="Arial" w:eastAsia="Arial" w:cs="Arial"/>
                <w:color w:val="000000"/>
                <w:sz w:val="20"/>
                <w:szCs w:val="20"/>
              </w:rPr>
              <w:t>Cargo</w:t>
            </w:r>
          </w:p>
        </w:tc>
        <w:tc>
          <w:tcPr>
            <w:tcW w:w="3257" w:type="dxa"/>
            <w:vAlign w:val="center"/>
          </w:tcPr>
          <w:p w:rsidR="001F55BE" w:rsidRDefault="00315C2F" w14:paraId="000002CE" w14:textId="77777777">
            <w:pPr>
              <w:jc w:val="both"/>
              <w:rPr>
                <w:rFonts w:ascii="Arial" w:hAnsi="Arial" w:eastAsia="Arial" w:cs="Arial"/>
                <w:color w:val="000000"/>
                <w:sz w:val="20"/>
                <w:szCs w:val="20"/>
              </w:rPr>
            </w:pPr>
            <w:r>
              <w:rPr>
                <w:rFonts w:ascii="Arial" w:hAnsi="Arial" w:eastAsia="Arial" w:cs="Arial"/>
                <w:color w:val="000000"/>
                <w:sz w:val="20"/>
                <w:szCs w:val="20"/>
              </w:rPr>
              <w:t>Dependencia</w:t>
            </w:r>
          </w:p>
          <w:p w:rsidR="001F55BE" w:rsidRDefault="001F55BE" w14:paraId="000002CF" w14:textId="77777777">
            <w:pPr>
              <w:jc w:val="both"/>
              <w:rPr>
                <w:rFonts w:ascii="Arial" w:hAnsi="Arial" w:eastAsia="Arial" w:cs="Arial"/>
                <w:i/>
                <w:color w:val="000000"/>
                <w:sz w:val="20"/>
                <w:szCs w:val="20"/>
              </w:rPr>
            </w:pPr>
          </w:p>
        </w:tc>
        <w:tc>
          <w:tcPr>
            <w:tcW w:w="1888" w:type="dxa"/>
            <w:vAlign w:val="center"/>
          </w:tcPr>
          <w:p w:rsidR="001F55BE" w:rsidRDefault="00315C2F" w14:paraId="000002D0" w14:textId="77777777">
            <w:pPr>
              <w:jc w:val="both"/>
              <w:rPr>
                <w:rFonts w:ascii="Arial" w:hAnsi="Arial" w:eastAsia="Arial" w:cs="Arial"/>
                <w:color w:val="000000"/>
                <w:sz w:val="20"/>
                <w:szCs w:val="20"/>
              </w:rPr>
            </w:pPr>
            <w:r>
              <w:rPr>
                <w:rFonts w:ascii="Arial" w:hAnsi="Arial" w:eastAsia="Arial" w:cs="Arial"/>
                <w:color w:val="000000"/>
                <w:sz w:val="20"/>
                <w:szCs w:val="20"/>
              </w:rPr>
              <w:t>Fecha</w:t>
            </w:r>
          </w:p>
        </w:tc>
      </w:tr>
      <w:tr w:rsidR="001F55BE" w14:paraId="2305028B" w14:textId="77777777">
        <w:trPr>
          <w:trHeight w:val="340"/>
        </w:trPr>
        <w:tc>
          <w:tcPr>
            <w:tcW w:w="1272" w:type="dxa"/>
            <w:vMerge w:val="restart"/>
          </w:tcPr>
          <w:p w:rsidR="001F55BE" w:rsidRDefault="00315C2F" w14:paraId="000002D1" w14:textId="77777777">
            <w:pPr>
              <w:jc w:val="both"/>
              <w:rPr>
                <w:rFonts w:ascii="Arial" w:hAnsi="Arial" w:eastAsia="Arial" w:cs="Arial"/>
                <w:color w:val="000000"/>
                <w:sz w:val="20"/>
                <w:szCs w:val="20"/>
              </w:rPr>
            </w:pPr>
            <w:r>
              <w:rPr>
                <w:rFonts w:ascii="Arial" w:hAnsi="Arial" w:eastAsia="Arial" w:cs="Arial"/>
                <w:color w:val="000000"/>
                <w:sz w:val="20"/>
                <w:szCs w:val="20"/>
              </w:rPr>
              <w:lastRenderedPageBreak/>
              <w:t>Autor (es)</w:t>
            </w:r>
          </w:p>
        </w:tc>
        <w:tc>
          <w:tcPr>
            <w:tcW w:w="1991" w:type="dxa"/>
          </w:tcPr>
          <w:p w:rsidR="001F55BE" w:rsidRDefault="00315C2F" w14:paraId="000002D2"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Sandra Patricia </w:t>
            </w:r>
            <w:proofErr w:type="spellStart"/>
            <w:r>
              <w:rPr>
                <w:rFonts w:ascii="Arial" w:hAnsi="Arial" w:eastAsia="Arial" w:cs="Arial"/>
                <w:b w:val="0"/>
                <w:color w:val="000000"/>
                <w:sz w:val="20"/>
                <w:szCs w:val="20"/>
              </w:rPr>
              <w:t>Diaz</w:t>
            </w:r>
            <w:proofErr w:type="spellEnd"/>
            <w:r>
              <w:rPr>
                <w:rFonts w:ascii="Arial" w:hAnsi="Arial" w:eastAsia="Arial" w:cs="Arial"/>
                <w:b w:val="0"/>
                <w:color w:val="000000"/>
                <w:sz w:val="20"/>
                <w:szCs w:val="20"/>
              </w:rPr>
              <w:t xml:space="preserve"> </w:t>
            </w:r>
            <w:proofErr w:type="spellStart"/>
            <w:r>
              <w:rPr>
                <w:rFonts w:ascii="Arial" w:hAnsi="Arial" w:eastAsia="Arial" w:cs="Arial"/>
                <w:b w:val="0"/>
                <w:color w:val="000000"/>
                <w:sz w:val="20"/>
                <w:szCs w:val="20"/>
              </w:rPr>
              <w:t>Gutierrez</w:t>
            </w:r>
            <w:proofErr w:type="spellEnd"/>
            <w:r>
              <w:rPr>
                <w:rFonts w:ascii="Arial" w:hAnsi="Arial" w:eastAsia="Arial" w:cs="Arial"/>
                <w:b w:val="0"/>
                <w:color w:val="000000"/>
                <w:sz w:val="20"/>
                <w:szCs w:val="20"/>
              </w:rPr>
              <w:t xml:space="preserve"> </w:t>
            </w:r>
          </w:p>
        </w:tc>
        <w:tc>
          <w:tcPr>
            <w:tcW w:w="1559" w:type="dxa"/>
          </w:tcPr>
          <w:p w:rsidR="001F55BE" w:rsidRDefault="00315C2F" w14:paraId="000002D3"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Experto temático </w:t>
            </w:r>
          </w:p>
        </w:tc>
        <w:tc>
          <w:tcPr>
            <w:tcW w:w="3257" w:type="dxa"/>
          </w:tcPr>
          <w:p w:rsidR="001F55BE" w:rsidRDefault="00315C2F" w14:paraId="000002D4"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Regional Huila, Centro de la Industria la empresa y los servicios </w:t>
            </w:r>
          </w:p>
        </w:tc>
        <w:tc>
          <w:tcPr>
            <w:tcW w:w="1888" w:type="dxa"/>
          </w:tcPr>
          <w:p w:rsidR="001F55BE" w:rsidRDefault="00315C2F" w14:paraId="000002D5"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Junio de 2022</w:t>
            </w:r>
          </w:p>
        </w:tc>
      </w:tr>
      <w:tr w:rsidR="001F55BE" w14:paraId="123F5D40" w14:textId="77777777">
        <w:trPr>
          <w:trHeight w:val="340"/>
        </w:trPr>
        <w:tc>
          <w:tcPr>
            <w:tcW w:w="1272" w:type="dxa"/>
            <w:vMerge/>
          </w:tcPr>
          <w:p w:rsidR="001F55BE" w:rsidRDefault="001F55BE" w14:paraId="000002D6" w14:textId="77777777">
            <w:pPr>
              <w:widowControl w:val="0"/>
              <w:pBdr>
                <w:top w:val="nil"/>
                <w:left w:val="nil"/>
                <w:bottom w:val="nil"/>
                <w:right w:val="nil"/>
                <w:between w:val="nil"/>
              </w:pBdr>
              <w:rPr>
                <w:rFonts w:ascii="Arial" w:hAnsi="Arial" w:eastAsia="Arial" w:cs="Arial"/>
                <w:b w:val="0"/>
                <w:color w:val="000000"/>
                <w:sz w:val="20"/>
                <w:szCs w:val="20"/>
              </w:rPr>
            </w:pPr>
          </w:p>
        </w:tc>
        <w:tc>
          <w:tcPr>
            <w:tcW w:w="1991" w:type="dxa"/>
            <w:vAlign w:val="center"/>
          </w:tcPr>
          <w:p w:rsidR="001F55BE" w:rsidRDefault="00315C2F" w14:paraId="000002D7"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Claudia Milena Hernández Naranjo</w:t>
            </w:r>
          </w:p>
        </w:tc>
        <w:tc>
          <w:tcPr>
            <w:tcW w:w="1559" w:type="dxa"/>
            <w:vAlign w:val="center"/>
          </w:tcPr>
          <w:p w:rsidR="001F55BE" w:rsidRDefault="00315C2F" w14:paraId="000002D8"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Diseñadora Instruccional</w:t>
            </w:r>
          </w:p>
        </w:tc>
        <w:tc>
          <w:tcPr>
            <w:tcW w:w="3257" w:type="dxa"/>
            <w:vAlign w:val="center"/>
          </w:tcPr>
          <w:p w:rsidR="001F55BE" w:rsidRDefault="00315C2F" w14:paraId="000002D9"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Gestión Industrial.</w:t>
            </w:r>
          </w:p>
        </w:tc>
        <w:tc>
          <w:tcPr>
            <w:tcW w:w="1888" w:type="dxa"/>
            <w:vAlign w:val="center"/>
          </w:tcPr>
          <w:p w:rsidR="001F55BE" w:rsidRDefault="00315C2F" w14:paraId="000002DA"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Julio de 2022</w:t>
            </w:r>
          </w:p>
        </w:tc>
      </w:tr>
      <w:tr w:rsidR="001F55BE" w14:paraId="23E9100E" w14:textId="77777777">
        <w:trPr>
          <w:trHeight w:val="340"/>
        </w:trPr>
        <w:tc>
          <w:tcPr>
            <w:tcW w:w="1272" w:type="dxa"/>
            <w:vMerge/>
          </w:tcPr>
          <w:p w:rsidR="001F55BE" w:rsidRDefault="001F55BE" w14:paraId="000002DB" w14:textId="77777777">
            <w:pPr>
              <w:widowControl w:val="0"/>
              <w:pBdr>
                <w:top w:val="nil"/>
                <w:left w:val="nil"/>
                <w:bottom w:val="nil"/>
                <w:right w:val="nil"/>
                <w:between w:val="nil"/>
              </w:pBdr>
              <w:rPr>
                <w:rFonts w:ascii="Arial" w:hAnsi="Arial" w:eastAsia="Arial" w:cs="Arial"/>
                <w:b w:val="0"/>
                <w:color w:val="000000"/>
                <w:sz w:val="20"/>
                <w:szCs w:val="20"/>
              </w:rPr>
            </w:pPr>
          </w:p>
        </w:tc>
        <w:tc>
          <w:tcPr>
            <w:tcW w:w="1991" w:type="dxa"/>
            <w:vAlign w:val="center"/>
          </w:tcPr>
          <w:p w:rsidR="001F55BE" w:rsidRDefault="00315C2F" w14:paraId="000002DC"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Carolina Coca Salazar</w:t>
            </w:r>
          </w:p>
        </w:tc>
        <w:tc>
          <w:tcPr>
            <w:tcW w:w="1559" w:type="dxa"/>
            <w:vAlign w:val="center"/>
          </w:tcPr>
          <w:p w:rsidR="001F55BE" w:rsidRDefault="00315C2F" w14:paraId="000002DD"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 xml:space="preserve">Asesora Metodológica </w:t>
            </w:r>
          </w:p>
        </w:tc>
        <w:tc>
          <w:tcPr>
            <w:tcW w:w="3257" w:type="dxa"/>
            <w:vAlign w:val="center"/>
          </w:tcPr>
          <w:p w:rsidR="001F55BE" w:rsidRDefault="00315C2F" w14:paraId="000002DE" w14:textId="77777777">
            <w:pPr>
              <w:jc w:val="both"/>
              <w:rPr>
                <w:color w:val="000000"/>
                <w:sz w:val="20"/>
                <w:szCs w:val="20"/>
              </w:rPr>
            </w:pPr>
            <w:bookmarkStart w:name="_heading=h.1fob9te" w:colFirst="0" w:colLast="0" w:id="45"/>
            <w:bookmarkEnd w:id="45"/>
            <w:r>
              <w:rPr>
                <w:rFonts w:ascii="Arial" w:hAnsi="Arial" w:eastAsia="Arial" w:cs="Arial"/>
                <w:b w:val="0"/>
                <w:color w:val="000000"/>
                <w:sz w:val="20"/>
                <w:szCs w:val="20"/>
              </w:rPr>
              <w:t xml:space="preserve">Regional Distrito Capital – Centro de Diseño y Metrología </w:t>
            </w:r>
          </w:p>
        </w:tc>
        <w:tc>
          <w:tcPr>
            <w:tcW w:w="1888" w:type="dxa"/>
            <w:vAlign w:val="center"/>
          </w:tcPr>
          <w:p w:rsidR="001F55BE" w:rsidRDefault="00315C2F" w14:paraId="000002DF" w14:textId="77777777">
            <w:pPr>
              <w:jc w:val="both"/>
              <w:rPr>
                <w:b w:val="0"/>
                <w:color w:val="000000"/>
                <w:sz w:val="20"/>
                <w:szCs w:val="20"/>
              </w:rPr>
            </w:pPr>
            <w:r>
              <w:rPr>
                <w:b w:val="0"/>
                <w:color w:val="000000"/>
                <w:sz w:val="20"/>
                <w:szCs w:val="20"/>
              </w:rPr>
              <w:t>Julio de 2022</w:t>
            </w:r>
          </w:p>
        </w:tc>
      </w:tr>
      <w:tr w:rsidR="001F55BE" w14:paraId="3F19BE94" w14:textId="77777777">
        <w:trPr>
          <w:trHeight w:val="340"/>
        </w:trPr>
        <w:tc>
          <w:tcPr>
            <w:tcW w:w="1272" w:type="dxa"/>
            <w:vMerge/>
          </w:tcPr>
          <w:p w:rsidR="001F55BE" w:rsidRDefault="001F55BE" w14:paraId="000002E0" w14:textId="77777777">
            <w:pPr>
              <w:widowControl w:val="0"/>
              <w:pBdr>
                <w:top w:val="nil"/>
                <w:left w:val="nil"/>
                <w:bottom w:val="nil"/>
                <w:right w:val="nil"/>
                <w:between w:val="nil"/>
              </w:pBdr>
              <w:rPr>
                <w:b w:val="0"/>
                <w:color w:val="000000"/>
                <w:sz w:val="20"/>
                <w:szCs w:val="20"/>
              </w:rPr>
            </w:pPr>
          </w:p>
        </w:tc>
        <w:tc>
          <w:tcPr>
            <w:tcW w:w="1991" w:type="dxa"/>
            <w:vAlign w:val="center"/>
          </w:tcPr>
          <w:p w:rsidR="001F55BE" w:rsidRDefault="00315C2F" w14:paraId="000002E1"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Rafael Neftalí Lizcano Reyes</w:t>
            </w:r>
          </w:p>
        </w:tc>
        <w:tc>
          <w:tcPr>
            <w:tcW w:w="1559" w:type="dxa"/>
            <w:vAlign w:val="center"/>
          </w:tcPr>
          <w:p w:rsidR="001F55BE" w:rsidRDefault="00315C2F" w14:paraId="000002E2"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Responsable Equipo Desarrollo Curricular</w:t>
            </w:r>
          </w:p>
        </w:tc>
        <w:tc>
          <w:tcPr>
            <w:tcW w:w="3257" w:type="dxa"/>
            <w:vAlign w:val="center"/>
          </w:tcPr>
          <w:p w:rsidR="001F55BE" w:rsidRDefault="00315C2F" w14:paraId="000002E3"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vAlign w:val="center"/>
          </w:tcPr>
          <w:p w:rsidR="001F55BE" w:rsidRDefault="00315C2F" w14:paraId="000002E4"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Julio de 2022</w:t>
            </w:r>
          </w:p>
        </w:tc>
      </w:tr>
      <w:tr w:rsidR="001F55BE" w14:paraId="59B11745" w14:textId="77777777">
        <w:trPr>
          <w:trHeight w:val="340"/>
        </w:trPr>
        <w:tc>
          <w:tcPr>
            <w:tcW w:w="1272" w:type="dxa"/>
            <w:vMerge/>
          </w:tcPr>
          <w:p w:rsidR="001F55BE" w:rsidRDefault="001F55BE" w14:paraId="000002E5" w14:textId="77777777">
            <w:pPr>
              <w:widowControl w:val="0"/>
              <w:pBdr>
                <w:top w:val="nil"/>
                <w:left w:val="nil"/>
                <w:bottom w:val="nil"/>
                <w:right w:val="nil"/>
                <w:between w:val="nil"/>
              </w:pBdr>
              <w:rPr>
                <w:b w:val="0"/>
                <w:color w:val="000000"/>
                <w:sz w:val="20"/>
                <w:szCs w:val="20"/>
              </w:rPr>
            </w:pPr>
          </w:p>
        </w:tc>
        <w:tc>
          <w:tcPr>
            <w:tcW w:w="1991" w:type="dxa"/>
            <w:vAlign w:val="center"/>
          </w:tcPr>
          <w:p w:rsidR="001F55BE" w:rsidRDefault="00315C2F" w14:paraId="000002E6"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Sandra Patricia Hoyos Sepúlveda</w:t>
            </w:r>
          </w:p>
        </w:tc>
        <w:tc>
          <w:tcPr>
            <w:tcW w:w="1559" w:type="dxa"/>
            <w:vAlign w:val="center"/>
          </w:tcPr>
          <w:p w:rsidR="001F55BE" w:rsidRDefault="00315C2F" w14:paraId="000002E7"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Corrección de estilo</w:t>
            </w:r>
          </w:p>
        </w:tc>
        <w:tc>
          <w:tcPr>
            <w:tcW w:w="3257" w:type="dxa"/>
            <w:vAlign w:val="center"/>
          </w:tcPr>
          <w:p w:rsidR="001F55BE" w:rsidRDefault="00315C2F" w14:paraId="000002E8"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Diseño y Metrología</w:t>
            </w:r>
          </w:p>
        </w:tc>
        <w:tc>
          <w:tcPr>
            <w:tcW w:w="1888" w:type="dxa"/>
            <w:vAlign w:val="center"/>
          </w:tcPr>
          <w:p w:rsidR="001F55BE" w:rsidRDefault="00315C2F" w14:paraId="000002E9" w14:textId="77777777">
            <w:pPr>
              <w:jc w:val="both"/>
              <w:rPr>
                <w:rFonts w:ascii="Arial" w:hAnsi="Arial" w:eastAsia="Arial" w:cs="Arial"/>
                <w:b w:val="0"/>
                <w:color w:val="000000"/>
                <w:sz w:val="20"/>
                <w:szCs w:val="20"/>
              </w:rPr>
            </w:pPr>
            <w:r>
              <w:rPr>
                <w:rFonts w:ascii="Arial" w:hAnsi="Arial" w:eastAsia="Arial" w:cs="Arial"/>
                <w:b w:val="0"/>
                <w:color w:val="000000"/>
                <w:sz w:val="20"/>
                <w:szCs w:val="20"/>
              </w:rPr>
              <w:t>septiembre de 2022</w:t>
            </w:r>
          </w:p>
        </w:tc>
      </w:tr>
    </w:tbl>
    <w:p w:rsidR="001F55BE" w:rsidRDefault="001F55BE" w14:paraId="000002EA" w14:textId="77777777">
      <w:pPr>
        <w:jc w:val="both"/>
        <w:rPr>
          <w:sz w:val="20"/>
          <w:szCs w:val="20"/>
        </w:rPr>
      </w:pPr>
    </w:p>
    <w:p w:rsidR="001F55BE" w:rsidRDefault="001F55BE" w14:paraId="000002EB" w14:textId="77777777">
      <w:pPr>
        <w:jc w:val="both"/>
        <w:rPr>
          <w:sz w:val="20"/>
          <w:szCs w:val="20"/>
        </w:rPr>
      </w:pPr>
    </w:p>
    <w:p w:rsidR="001F55BE" w:rsidRDefault="00315C2F" w14:paraId="000002EC" w14:textId="77777777">
      <w:pPr>
        <w:pBdr>
          <w:top w:val="nil"/>
          <w:left w:val="nil"/>
          <w:bottom w:val="nil"/>
          <w:right w:val="nil"/>
          <w:between w:val="nil"/>
        </w:pBdr>
        <w:jc w:val="both"/>
        <w:rPr>
          <w:b/>
          <w:sz w:val="20"/>
          <w:szCs w:val="20"/>
        </w:rPr>
      </w:pPr>
      <w:r>
        <w:rPr>
          <w:b/>
          <w:sz w:val="20"/>
          <w:szCs w:val="20"/>
        </w:rPr>
        <w:t xml:space="preserve">J. CONTROL DE CAMBIOS </w:t>
      </w:r>
    </w:p>
    <w:p w:rsidR="001F55BE" w:rsidRDefault="00315C2F" w14:paraId="000002ED" w14:textId="77777777">
      <w:pPr>
        <w:pBdr>
          <w:top w:val="nil"/>
          <w:left w:val="nil"/>
          <w:bottom w:val="nil"/>
          <w:right w:val="nil"/>
          <w:between w:val="nil"/>
        </w:pBdr>
        <w:jc w:val="both"/>
        <w:rPr>
          <w:b/>
          <w:sz w:val="20"/>
          <w:szCs w:val="20"/>
        </w:rPr>
      </w:pPr>
      <w:r>
        <w:rPr>
          <w:b/>
          <w:sz w:val="20"/>
          <w:szCs w:val="20"/>
        </w:rPr>
        <w:t>(Diligenciar únicamente si realiza ajustes a la Unidad Temática)</w:t>
      </w:r>
    </w:p>
    <w:p w:rsidR="001F55BE" w:rsidRDefault="001F55BE" w14:paraId="000002EE" w14:textId="77777777">
      <w:pPr>
        <w:jc w:val="both"/>
        <w:rPr>
          <w:sz w:val="20"/>
          <w:szCs w:val="20"/>
        </w:rPr>
      </w:pPr>
    </w:p>
    <w:tbl>
      <w:tblPr>
        <w:tblStyle w:val="affff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1F55BE" w14:paraId="79D6944B" w14:textId="77777777">
        <w:tc>
          <w:tcPr>
            <w:tcW w:w="1264" w:type="dxa"/>
            <w:tcBorders>
              <w:top w:val="nil"/>
              <w:left w:val="nil"/>
            </w:tcBorders>
          </w:tcPr>
          <w:p w:rsidR="001F55BE" w:rsidRDefault="001F55BE" w14:paraId="000002EF" w14:textId="77777777">
            <w:pPr>
              <w:jc w:val="both"/>
              <w:rPr>
                <w:rFonts w:ascii="Arial" w:hAnsi="Arial" w:eastAsia="Arial" w:cs="Arial"/>
                <w:color w:val="000000"/>
                <w:sz w:val="20"/>
                <w:szCs w:val="20"/>
              </w:rPr>
            </w:pPr>
          </w:p>
        </w:tc>
        <w:tc>
          <w:tcPr>
            <w:tcW w:w="2138" w:type="dxa"/>
          </w:tcPr>
          <w:p w:rsidR="001F55BE" w:rsidRDefault="00315C2F" w14:paraId="000002F0" w14:textId="77777777">
            <w:pPr>
              <w:jc w:val="both"/>
              <w:rPr>
                <w:rFonts w:ascii="Arial" w:hAnsi="Arial" w:eastAsia="Arial" w:cs="Arial"/>
                <w:color w:val="000000"/>
                <w:sz w:val="20"/>
                <w:szCs w:val="20"/>
              </w:rPr>
            </w:pPr>
            <w:r>
              <w:rPr>
                <w:rFonts w:ascii="Arial" w:hAnsi="Arial" w:eastAsia="Arial" w:cs="Arial"/>
                <w:color w:val="000000"/>
                <w:sz w:val="20"/>
                <w:szCs w:val="20"/>
              </w:rPr>
              <w:t>Nombre</w:t>
            </w:r>
          </w:p>
        </w:tc>
        <w:tc>
          <w:tcPr>
            <w:tcW w:w="1701" w:type="dxa"/>
          </w:tcPr>
          <w:p w:rsidR="001F55BE" w:rsidRDefault="00315C2F" w14:paraId="000002F1" w14:textId="77777777">
            <w:pPr>
              <w:jc w:val="both"/>
              <w:rPr>
                <w:rFonts w:ascii="Arial" w:hAnsi="Arial" w:eastAsia="Arial" w:cs="Arial"/>
                <w:color w:val="000000"/>
                <w:sz w:val="20"/>
                <w:szCs w:val="20"/>
              </w:rPr>
            </w:pPr>
            <w:r>
              <w:rPr>
                <w:rFonts w:ascii="Arial" w:hAnsi="Arial" w:eastAsia="Arial" w:cs="Arial"/>
                <w:color w:val="000000"/>
                <w:sz w:val="20"/>
                <w:szCs w:val="20"/>
              </w:rPr>
              <w:t>Cargo</w:t>
            </w:r>
          </w:p>
        </w:tc>
        <w:tc>
          <w:tcPr>
            <w:tcW w:w="1843" w:type="dxa"/>
          </w:tcPr>
          <w:p w:rsidR="001F55BE" w:rsidRDefault="00315C2F" w14:paraId="000002F2" w14:textId="77777777">
            <w:pPr>
              <w:jc w:val="both"/>
              <w:rPr>
                <w:rFonts w:ascii="Arial" w:hAnsi="Arial" w:eastAsia="Arial" w:cs="Arial"/>
                <w:color w:val="000000"/>
                <w:sz w:val="20"/>
                <w:szCs w:val="20"/>
              </w:rPr>
            </w:pPr>
            <w:r>
              <w:rPr>
                <w:rFonts w:ascii="Arial" w:hAnsi="Arial" w:eastAsia="Arial" w:cs="Arial"/>
                <w:color w:val="000000"/>
                <w:sz w:val="20"/>
                <w:szCs w:val="20"/>
              </w:rPr>
              <w:t>Dependencia</w:t>
            </w:r>
          </w:p>
        </w:tc>
        <w:tc>
          <w:tcPr>
            <w:tcW w:w="1044" w:type="dxa"/>
          </w:tcPr>
          <w:p w:rsidR="001F55BE" w:rsidRDefault="00315C2F" w14:paraId="000002F3" w14:textId="77777777">
            <w:pPr>
              <w:jc w:val="both"/>
              <w:rPr>
                <w:rFonts w:ascii="Arial" w:hAnsi="Arial" w:eastAsia="Arial" w:cs="Arial"/>
                <w:color w:val="000000"/>
                <w:sz w:val="20"/>
                <w:szCs w:val="20"/>
              </w:rPr>
            </w:pPr>
            <w:r>
              <w:rPr>
                <w:rFonts w:ascii="Arial" w:hAnsi="Arial" w:eastAsia="Arial" w:cs="Arial"/>
                <w:color w:val="000000"/>
                <w:sz w:val="20"/>
                <w:szCs w:val="20"/>
              </w:rPr>
              <w:t>Fecha</w:t>
            </w:r>
          </w:p>
        </w:tc>
        <w:tc>
          <w:tcPr>
            <w:tcW w:w="1977" w:type="dxa"/>
          </w:tcPr>
          <w:p w:rsidR="001F55BE" w:rsidRDefault="00315C2F" w14:paraId="000002F4" w14:textId="77777777">
            <w:pPr>
              <w:jc w:val="both"/>
              <w:rPr>
                <w:rFonts w:ascii="Arial" w:hAnsi="Arial" w:eastAsia="Arial" w:cs="Arial"/>
                <w:color w:val="000000"/>
                <w:sz w:val="20"/>
                <w:szCs w:val="20"/>
              </w:rPr>
            </w:pPr>
            <w:r>
              <w:rPr>
                <w:rFonts w:ascii="Arial" w:hAnsi="Arial" w:eastAsia="Arial" w:cs="Arial"/>
                <w:color w:val="000000"/>
                <w:sz w:val="20"/>
                <w:szCs w:val="20"/>
              </w:rPr>
              <w:t>Razón del cambio</w:t>
            </w:r>
          </w:p>
        </w:tc>
      </w:tr>
      <w:tr w:rsidR="001F55BE" w14:paraId="38040678" w14:textId="77777777">
        <w:tc>
          <w:tcPr>
            <w:tcW w:w="1264" w:type="dxa"/>
          </w:tcPr>
          <w:p w:rsidR="001F55BE" w:rsidRDefault="00315C2F" w14:paraId="000002F5" w14:textId="77777777">
            <w:pPr>
              <w:jc w:val="both"/>
              <w:rPr>
                <w:rFonts w:ascii="Arial" w:hAnsi="Arial" w:eastAsia="Arial" w:cs="Arial"/>
                <w:color w:val="000000"/>
                <w:sz w:val="20"/>
                <w:szCs w:val="20"/>
              </w:rPr>
            </w:pPr>
            <w:r>
              <w:rPr>
                <w:rFonts w:ascii="Arial" w:hAnsi="Arial" w:eastAsia="Arial" w:cs="Arial"/>
                <w:color w:val="000000"/>
                <w:sz w:val="20"/>
                <w:szCs w:val="20"/>
              </w:rPr>
              <w:t>Autor (es)</w:t>
            </w:r>
          </w:p>
        </w:tc>
        <w:tc>
          <w:tcPr>
            <w:tcW w:w="2138" w:type="dxa"/>
          </w:tcPr>
          <w:p w:rsidR="001F55BE" w:rsidRDefault="001F55BE" w14:paraId="000002F6" w14:textId="77777777">
            <w:pPr>
              <w:jc w:val="both"/>
              <w:rPr>
                <w:rFonts w:ascii="Arial" w:hAnsi="Arial" w:eastAsia="Arial" w:cs="Arial"/>
                <w:color w:val="000000"/>
                <w:sz w:val="20"/>
                <w:szCs w:val="20"/>
              </w:rPr>
            </w:pPr>
          </w:p>
        </w:tc>
        <w:tc>
          <w:tcPr>
            <w:tcW w:w="1701" w:type="dxa"/>
          </w:tcPr>
          <w:p w:rsidR="001F55BE" w:rsidRDefault="001F55BE" w14:paraId="000002F7" w14:textId="77777777">
            <w:pPr>
              <w:jc w:val="both"/>
              <w:rPr>
                <w:rFonts w:ascii="Arial" w:hAnsi="Arial" w:eastAsia="Arial" w:cs="Arial"/>
                <w:color w:val="000000"/>
                <w:sz w:val="20"/>
                <w:szCs w:val="20"/>
              </w:rPr>
            </w:pPr>
          </w:p>
        </w:tc>
        <w:tc>
          <w:tcPr>
            <w:tcW w:w="1843" w:type="dxa"/>
          </w:tcPr>
          <w:p w:rsidR="001F55BE" w:rsidRDefault="001F55BE" w14:paraId="000002F8" w14:textId="77777777">
            <w:pPr>
              <w:jc w:val="both"/>
              <w:rPr>
                <w:rFonts w:ascii="Arial" w:hAnsi="Arial" w:eastAsia="Arial" w:cs="Arial"/>
                <w:color w:val="000000"/>
                <w:sz w:val="20"/>
                <w:szCs w:val="20"/>
              </w:rPr>
            </w:pPr>
          </w:p>
        </w:tc>
        <w:tc>
          <w:tcPr>
            <w:tcW w:w="1044" w:type="dxa"/>
          </w:tcPr>
          <w:p w:rsidR="001F55BE" w:rsidRDefault="001F55BE" w14:paraId="000002F9" w14:textId="77777777">
            <w:pPr>
              <w:jc w:val="both"/>
              <w:rPr>
                <w:rFonts w:ascii="Arial" w:hAnsi="Arial" w:eastAsia="Arial" w:cs="Arial"/>
                <w:color w:val="000000"/>
                <w:sz w:val="20"/>
                <w:szCs w:val="20"/>
              </w:rPr>
            </w:pPr>
          </w:p>
        </w:tc>
        <w:tc>
          <w:tcPr>
            <w:tcW w:w="1977" w:type="dxa"/>
          </w:tcPr>
          <w:p w:rsidR="001F55BE" w:rsidRDefault="001F55BE" w14:paraId="000002FA" w14:textId="77777777">
            <w:pPr>
              <w:jc w:val="both"/>
              <w:rPr>
                <w:rFonts w:ascii="Arial" w:hAnsi="Arial" w:eastAsia="Arial" w:cs="Arial"/>
                <w:color w:val="000000"/>
                <w:sz w:val="20"/>
                <w:szCs w:val="20"/>
              </w:rPr>
            </w:pPr>
          </w:p>
        </w:tc>
      </w:tr>
    </w:tbl>
    <w:p w:rsidR="001F55BE" w:rsidRDefault="001F55BE" w14:paraId="000002FB" w14:textId="77777777">
      <w:pPr>
        <w:jc w:val="both"/>
        <w:rPr>
          <w:sz w:val="20"/>
          <w:szCs w:val="20"/>
        </w:rPr>
      </w:pPr>
    </w:p>
    <w:p w:rsidR="001F55BE" w:rsidRDefault="001F55BE" w14:paraId="000002FC" w14:textId="77777777">
      <w:pPr>
        <w:jc w:val="both"/>
        <w:rPr>
          <w:sz w:val="20"/>
          <w:szCs w:val="20"/>
        </w:rPr>
      </w:pPr>
    </w:p>
    <w:sectPr w:rsidR="001F55BE">
      <w:headerReference w:type="default" r:id="rId41"/>
      <w:footerReference w:type="default" r:id="rId42"/>
      <w:pgSz w:w="12240" w:h="15840" w:orient="portrait"/>
      <w:pgMar w:top="1701" w:right="1134" w:bottom="1134" w:left="1559"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Claudia Milena Hernández Naranjo" w:date="2022-07-13T16:36:00Z" w:id="1">
    <w:p w:rsidR="00351506" w:rsidRDefault="00351506" w14:paraId="00000322"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CF02_1_Introduccion</w:t>
      </w:r>
    </w:p>
  </w:comment>
  <w:comment w:initials="" w:author="Claudia Milena Hernández Naranjo" w:date="2022-07-08T17:37:00Z" w:id="2">
    <w:p w:rsidRPr="00F56C7B" w:rsidR="00351506" w:rsidRDefault="00351506" w14:paraId="00000304" w14:textId="16234469">
      <w:pPr>
        <w:widowControl w:val="0"/>
        <w:pBdr>
          <w:top w:val="nil"/>
          <w:left w:val="nil"/>
          <w:bottom w:val="nil"/>
          <w:right w:val="nil"/>
          <w:between w:val="nil"/>
        </w:pBdr>
        <w:spacing w:line="240" w:lineRule="auto"/>
        <w:rPr>
          <w:color w:val="000000"/>
          <w:lang w:val="en-US"/>
        </w:rPr>
      </w:pPr>
      <w:r>
        <w:rPr>
          <w:color w:val="000000"/>
        </w:rPr>
        <w:t xml:space="preserve">Llamado a la acción 3. </w:t>
      </w:r>
      <w:r w:rsidRPr="00F56C7B">
        <w:rPr>
          <w:color w:val="000000"/>
          <w:lang w:val="en-US"/>
        </w:rPr>
        <w:t xml:space="preserve">Enlace: </w:t>
      </w:r>
      <w:hyperlink w:history="1" r:id="rId1">
        <w:r w:rsidRPr="00F56C7B" w:rsidR="00F56C7B">
          <w:rPr>
            <w:rStyle w:val="Hipervnculo"/>
            <w:lang w:val="en-US"/>
          </w:rPr>
          <w:t>https://www.minsalud.gov.co/sites/rid/Lists/BibliotecaDigital/RIDE/VS/PP/ENT/orientaciones-tamizaje-pic.pdf</w:t>
        </w:r>
      </w:hyperlink>
      <w:r w:rsidRPr="00F56C7B" w:rsidR="00F56C7B">
        <w:rPr>
          <w:color w:val="000000"/>
          <w:lang w:val="en-US"/>
        </w:rPr>
        <w:t xml:space="preserve"> </w:t>
      </w:r>
    </w:p>
  </w:comment>
  <w:comment w:initials="" w:author="Claudia Milena Hernández Naranjo" w:date="2022-07-13T16:39:00Z" w:id="3">
    <w:p w:rsidR="00351506" w:rsidRDefault="00351506" w14:paraId="00000330"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CF02_1_2_grupos</w:t>
      </w:r>
    </w:p>
  </w:comment>
  <w:comment w:initials="" w:author="Claudia Milena Hernández Naranjo" w:date="2022-07-11T01:49:00Z" w:id="4">
    <w:p w:rsidR="00351506" w:rsidRDefault="00351506" w14:paraId="0000032F"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16:40:00Z" w:id="5">
    <w:p w:rsidR="00351506" w:rsidRDefault="00351506" w14:paraId="00000305"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CF02_1_3_caracteristicas</w:t>
      </w:r>
    </w:p>
  </w:comment>
  <w:comment w:initials="" w:author="Claudia Milena Hernández Naranjo" w:date="2022-07-13T16:45:00Z" w:id="6">
    <w:p w:rsidR="00351506" w:rsidRDefault="00351506" w14:paraId="00000313"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CF02_1_4_aspectos</w:t>
      </w:r>
    </w:p>
  </w:comment>
  <w:comment w:initials="" w:author="Claudia Milena Hernández Naranjo" w:date="2022-07-13T01:37:00Z" w:id="7">
    <w:p w:rsidR="00351506" w:rsidRDefault="00351506" w14:paraId="0000031D" w14:textId="77777777">
      <w:pPr>
        <w:widowControl w:val="0"/>
        <w:pBdr>
          <w:top w:val="nil"/>
          <w:left w:val="nil"/>
          <w:bottom w:val="nil"/>
          <w:right w:val="nil"/>
          <w:between w:val="nil"/>
        </w:pBdr>
        <w:spacing w:line="240" w:lineRule="auto"/>
        <w:rPr>
          <w:color w:val="000000"/>
        </w:rPr>
      </w:pPr>
      <w:r>
        <w:rPr>
          <w:color w:val="000000"/>
        </w:rPr>
        <w:t>Equipo de producción favor construir imagen que represente el diligenciamiento de un test. </w:t>
      </w:r>
    </w:p>
    <w:p w:rsidR="00351506" w:rsidRDefault="00351506" w14:paraId="0000031E" w14:textId="7DDC6562">
      <w:pPr>
        <w:widowControl w:val="0"/>
        <w:pBdr>
          <w:top w:val="nil"/>
          <w:left w:val="nil"/>
          <w:bottom w:val="nil"/>
          <w:right w:val="nil"/>
          <w:between w:val="nil"/>
        </w:pBdr>
        <w:spacing w:line="240" w:lineRule="auto"/>
        <w:rPr>
          <w:color w:val="000000"/>
        </w:rPr>
      </w:pPr>
      <w:r>
        <w:rPr>
          <w:color w:val="000000"/>
        </w:rPr>
        <w:t>Imagen de ejemplo tomado de: </w:t>
      </w:r>
      <w:hyperlink w:history="1" r:id="rId2">
        <w:r w:rsidRPr="005958AC">
          <w:rPr>
            <w:rStyle w:val="Hipervnculo"/>
          </w:rPr>
          <w:t>https://clinicometria.farmacodependencia.com/test/images/escalaCRAFT.png</w:t>
        </w:r>
      </w:hyperlink>
      <w:r>
        <w:rPr>
          <w:color w:val="000000"/>
        </w:rPr>
        <w:t xml:space="preserve"> </w:t>
      </w:r>
    </w:p>
  </w:comment>
  <w:comment w:initials="" w:author="Claudia Milena Hernández Naranjo" w:date="2022-07-13T16:46:00Z" w:id="8">
    <w:p w:rsidR="00351506" w:rsidRDefault="00351506" w14:paraId="00000310"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CF02_1_5_categorias</w:t>
      </w:r>
    </w:p>
  </w:comment>
  <w:comment w:initials="" w:author="Claudia Milena Hernández Naranjo" w:date="2022-07-13T02:00:00Z" w:id="9">
    <w:p w:rsidR="00351506" w:rsidRDefault="00351506" w14:paraId="00000306" w14:textId="77777777">
      <w:pPr>
        <w:widowControl w:val="0"/>
        <w:pBdr>
          <w:top w:val="nil"/>
          <w:left w:val="nil"/>
          <w:bottom w:val="nil"/>
          <w:right w:val="nil"/>
          <w:between w:val="nil"/>
        </w:pBdr>
        <w:spacing w:line="240" w:lineRule="auto"/>
        <w:rPr>
          <w:color w:val="000000"/>
        </w:rPr>
      </w:pPr>
      <w:r>
        <w:rPr>
          <w:color w:val="000000"/>
        </w:rPr>
        <w:t>Equipo de producción favor construir una imagen de una persona diligenciando un test. Imagen de ejemplo tomada de:https://t4.ftcdn.net/jpg/02/46/98/87/240_F_246988763_oCmvdkF93mSh7VZ2rZ4VpfyaFGSazDCd.jpg</w:t>
      </w:r>
    </w:p>
  </w:comment>
  <w:comment w:initials="" w:author="Claudia Milena Hernández Naranjo" w:date="2022-07-13T02:00:00Z" w:id="10">
    <w:p w:rsidR="00351506" w:rsidRDefault="00351506" w14:paraId="0000030A"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02:13:00Z" w:id="11">
    <w:p w:rsidR="00351506" w:rsidRDefault="00351506" w14:paraId="00000311" w14:textId="69C020E1">
      <w:pPr>
        <w:widowControl w:val="0"/>
        <w:pBdr>
          <w:top w:val="nil"/>
          <w:left w:val="nil"/>
          <w:bottom w:val="nil"/>
          <w:right w:val="nil"/>
          <w:between w:val="nil"/>
        </w:pBdr>
        <w:spacing w:line="240" w:lineRule="auto"/>
        <w:rPr>
          <w:color w:val="000000"/>
        </w:rPr>
      </w:pPr>
      <w:r>
        <w:rPr>
          <w:color w:val="000000"/>
        </w:rPr>
        <w:t xml:space="preserve">Favor construir imagen que signifique el análisis a los miembros de familia. Ejemplo tomado de: </w:t>
      </w:r>
      <w:hyperlink w:history="1" r:id="rId3">
        <w:r w:rsidRPr="005958AC">
          <w:rPr>
            <w:rStyle w:val="Hipervnculo"/>
          </w:rPr>
          <w:t>https://t4.ftcdn.net/jpg/02/07/88/57/240_F_207885762_vkovpXllsEuFiZefek4vNIMtmCUjuu8g.jpg</w:t>
        </w:r>
      </w:hyperlink>
      <w:r>
        <w:rPr>
          <w:color w:val="000000"/>
        </w:rPr>
        <w:t xml:space="preserve"> </w:t>
      </w:r>
    </w:p>
  </w:comment>
  <w:comment w:initials="" w:author="Claudia Milena Hernández Naranjo" w:date="2022-07-13T16:46:00Z" w:id="12">
    <w:p w:rsidR="00351506" w:rsidRDefault="00351506" w14:paraId="00000334"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CF02_1_6_componentes</w:t>
      </w:r>
    </w:p>
  </w:comment>
  <w:comment w:initials="" w:author="Claudia Milena Hernández Naranjo" w:date="2022-07-13T02:39:00Z" w:id="13">
    <w:p w:rsidR="00351506" w:rsidRDefault="00351506" w14:paraId="00000309"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02:44:00Z" w:id="14">
    <w:p w:rsidR="00351506" w:rsidRDefault="00351506" w14:paraId="0000030C" w14:textId="77777777">
      <w:pPr>
        <w:widowControl w:val="0"/>
        <w:pBdr>
          <w:top w:val="nil"/>
          <w:left w:val="nil"/>
          <w:bottom w:val="nil"/>
          <w:right w:val="nil"/>
          <w:between w:val="nil"/>
        </w:pBdr>
        <w:spacing w:line="240" w:lineRule="auto"/>
        <w:rPr>
          <w:color w:val="000000"/>
        </w:rPr>
      </w:pPr>
      <w:r>
        <w:rPr>
          <w:color w:val="000000"/>
        </w:rPr>
        <w:t>Favor aplicar cajón texto color A:</w:t>
      </w:r>
    </w:p>
    <w:p w:rsidR="00351506" w:rsidRDefault="00351506" w14:paraId="0000030D" w14:textId="77777777">
      <w:pPr>
        <w:widowControl w:val="0"/>
        <w:pBdr>
          <w:top w:val="nil"/>
          <w:left w:val="nil"/>
          <w:bottom w:val="nil"/>
          <w:right w:val="nil"/>
          <w:between w:val="nil"/>
        </w:pBdr>
        <w:spacing w:line="240" w:lineRule="auto"/>
        <w:rPr>
          <w:color w:val="000000"/>
        </w:rPr>
      </w:pPr>
      <w:r>
        <w:rPr>
          <w:color w:val="000000"/>
        </w:rPr>
        <w:t>Información:</w:t>
      </w:r>
    </w:p>
    <w:p w:rsidR="00351506" w:rsidRDefault="00351506" w14:paraId="0000030E" w14:textId="77777777">
      <w:pPr>
        <w:widowControl w:val="0"/>
        <w:pBdr>
          <w:top w:val="nil"/>
          <w:left w:val="nil"/>
          <w:bottom w:val="nil"/>
          <w:right w:val="nil"/>
          <w:between w:val="nil"/>
        </w:pBdr>
        <w:spacing w:line="240" w:lineRule="auto"/>
        <w:rPr>
          <w:color w:val="000000"/>
        </w:rPr>
      </w:pPr>
      <w:r>
        <w:rPr>
          <w:color w:val="000000"/>
        </w:rPr>
        <w:t>Para tener en cuenta:</w:t>
      </w:r>
    </w:p>
    <w:p w:rsidR="00351506" w:rsidRDefault="00351506" w14:paraId="0000030F" w14:textId="77777777">
      <w:pPr>
        <w:widowControl w:val="0"/>
        <w:pBdr>
          <w:top w:val="nil"/>
          <w:left w:val="nil"/>
          <w:bottom w:val="nil"/>
          <w:right w:val="nil"/>
          <w:between w:val="nil"/>
        </w:pBdr>
        <w:spacing w:line="240" w:lineRule="auto"/>
        <w:rPr>
          <w:color w:val="000000"/>
        </w:rPr>
      </w:pPr>
      <w:r>
        <w:rPr>
          <w:color w:val="000000"/>
        </w:rPr>
        <w:t>AUDIT: Es una herramienta de fácil aplicación no es invasiva ha sido estimado como el mejor instrumento a la hora de medir problemas asociados al consumo de alcohol en el escenario de la atención primaria.</w:t>
      </w:r>
    </w:p>
  </w:comment>
  <w:comment w:initials="" w:author="Claudia Milena Hernández Naranjo" w:date="2022-07-13T16:47:00Z" w:id="15">
    <w:p w:rsidR="00351506" w:rsidRDefault="00351506" w14:paraId="0000032D"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CF02_2_1_prevencion</w:t>
      </w:r>
    </w:p>
  </w:comment>
  <w:comment w:initials="" w:author="Claudia Milena Hernández Naranjo" w:date="2022-07-13T16:47:00Z" w:id="16">
    <w:p w:rsidR="00351506" w:rsidRDefault="00351506" w14:paraId="0000032A"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CF02_2_2_personas</w:t>
      </w:r>
    </w:p>
  </w:comment>
  <w:comment w:initials="" w:author="Claudia Milena Hernández Naranjo" w:date="2022-07-13T11:05:00Z" w:id="17">
    <w:p w:rsidR="00351506" w:rsidRDefault="00351506" w14:paraId="0000031B" w14:textId="76E7CFBA">
      <w:pPr>
        <w:widowControl w:val="0"/>
        <w:pBdr>
          <w:top w:val="nil"/>
          <w:left w:val="nil"/>
          <w:bottom w:val="nil"/>
          <w:right w:val="nil"/>
          <w:between w:val="nil"/>
        </w:pBdr>
        <w:spacing w:line="240" w:lineRule="auto"/>
        <w:rPr>
          <w:color w:val="000000"/>
        </w:rPr>
      </w:pPr>
      <w:r>
        <w:rPr>
          <w:color w:val="000000"/>
        </w:rPr>
        <w:t>Favor construir imagen de apoyo de un niño vulnerable, ejemplo: </w:t>
      </w:r>
      <w:hyperlink w:history="1" r:id="rId4">
        <w:r w:rsidRPr="005958AC">
          <w:rPr>
            <w:rStyle w:val="Hipervnculo"/>
          </w:rPr>
          <w:t>https://t3.ftcdn.net/jpg/02/94/64/54/240_F_294645485_00cne1CJG1iJT7baN1F9Cj0rfYzS1Har.jpg</w:t>
        </w:r>
      </w:hyperlink>
      <w:r>
        <w:rPr>
          <w:color w:val="000000"/>
        </w:rPr>
        <w:t xml:space="preserve"> </w:t>
      </w:r>
    </w:p>
  </w:comment>
  <w:comment w:initials="" w:author="Claudia Milena Hernández Naranjo" w:date="2022-07-13T11:02:00Z" w:id="18">
    <w:p w:rsidR="00351506" w:rsidRDefault="00351506" w14:paraId="00000315"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11:07:00Z" w:id="19">
    <w:p w:rsidR="00351506" w:rsidRDefault="00351506" w14:paraId="00000319" w14:textId="578E110E">
      <w:pPr>
        <w:widowControl w:val="0"/>
        <w:pBdr>
          <w:top w:val="nil"/>
          <w:left w:val="nil"/>
          <w:bottom w:val="nil"/>
          <w:right w:val="nil"/>
          <w:between w:val="nil"/>
        </w:pBdr>
        <w:spacing w:line="240" w:lineRule="auto"/>
        <w:rPr>
          <w:color w:val="000000"/>
        </w:rPr>
      </w:pPr>
      <w:r>
        <w:rPr>
          <w:color w:val="000000"/>
        </w:rPr>
        <w:t xml:space="preserve">Favor construir imagen de apoyo sobre un adolescente confundido. Ejemplo tomado de: </w:t>
      </w:r>
      <w:hyperlink w:history="1" r:id="rId5">
        <w:r w:rsidRPr="005958AC">
          <w:rPr>
            <w:rStyle w:val="Hipervnculo"/>
          </w:rPr>
          <w:t>https://t4.ftcdn.net/jpg/01/09/69/79/240_F_109697943_waQKowMVhBv2rBYtknKmKOx8t2Wo0TGn.jpg</w:t>
        </w:r>
      </w:hyperlink>
      <w:r>
        <w:rPr>
          <w:color w:val="000000"/>
        </w:rPr>
        <w:t xml:space="preserve"> </w:t>
      </w:r>
    </w:p>
  </w:comment>
  <w:comment w:initials="" w:author="Claudia Milena Hernández Naranjo" w:date="2022-07-13T11:02:00Z" w:id="20">
    <w:p w:rsidR="00351506" w:rsidRDefault="00351506" w14:paraId="00000316"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11:08:00Z" w:id="21">
    <w:p w:rsidR="00351506" w:rsidRDefault="00351506" w14:paraId="0000031F" w14:textId="38176E35">
      <w:pPr>
        <w:widowControl w:val="0"/>
        <w:pBdr>
          <w:top w:val="nil"/>
          <w:left w:val="nil"/>
          <w:bottom w:val="nil"/>
          <w:right w:val="nil"/>
          <w:between w:val="nil"/>
        </w:pBdr>
        <w:spacing w:line="240" w:lineRule="auto"/>
        <w:rPr>
          <w:color w:val="000000"/>
        </w:rPr>
      </w:pPr>
      <w:r>
        <w:rPr>
          <w:color w:val="000000"/>
        </w:rPr>
        <w:t>Favor construir imagen de acompañamiento sobre apoyo al adulto mayor. Ejemplo: </w:t>
      </w:r>
      <w:hyperlink w:history="1" r:id="rId6">
        <w:r w:rsidRPr="005958AC">
          <w:rPr>
            <w:rStyle w:val="Hipervnculo"/>
          </w:rPr>
          <w:t>https://t4.ftcdn.net/jpg/01/23/16/67/240_F_123166748_wI8741TrKsR6VNDXWPQmQpk0BRIRo7Mb.jpg</w:t>
        </w:r>
      </w:hyperlink>
      <w:r>
        <w:rPr>
          <w:color w:val="000000"/>
        </w:rPr>
        <w:t xml:space="preserve"> </w:t>
      </w:r>
    </w:p>
  </w:comment>
  <w:comment w:initials="" w:author="Claudia Milena Hernández Naranjo" w:date="2022-07-13T11:03:00Z" w:id="22">
    <w:p w:rsidR="00351506" w:rsidRDefault="00351506" w14:paraId="00000318"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16:47:00Z" w:id="23">
    <w:p w:rsidR="00351506" w:rsidRDefault="00351506" w14:paraId="00000323"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CF02_2_3_superacion</w:t>
      </w:r>
    </w:p>
  </w:comment>
  <w:comment w:initials="" w:author="Claudia Milena Hernández Naranjo" w:date="2022-07-13T11:26:00Z" w:id="24">
    <w:p w:rsidR="00351506" w:rsidRDefault="00351506" w14:paraId="0000031A" w14:textId="703476DB">
      <w:pPr>
        <w:widowControl w:val="0"/>
        <w:pBdr>
          <w:top w:val="nil"/>
          <w:left w:val="nil"/>
          <w:bottom w:val="nil"/>
          <w:right w:val="nil"/>
          <w:between w:val="nil"/>
        </w:pBdr>
        <w:spacing w:line="240" w:lineRule="auto"/>
        <w:rPr>
          <w:color w:val="000000"/>
        </w:rPr>
      </w:pPr>
      <w:r>
        <w:rPr>
          <w:color w:val="000000"/>
        </w:rPr>
        <w:t>Favor construir imagen de acompañamiento de apoyo de la comunidad. Ejemplo: </w:t>
      </w:r>
      <w:hyperlink w:history="1" r:id="rId7">
        <w:r w:rsidRPr="005958AC">
          <w:rPr>
            <w:rStyle w:val="Hipervnculo"/>
          </w:rPr>
          <w:t>https://t4.ftcdn.net/jpg/04/36/77/21/240_F_436772126_JER0qpTH0KV3Zlc5SoxXw6U7VwIxZkKj.jpg</w:t>
        </w:r>
      </w:hyperlink>
      <w:r>
        <w:rPr>
          <w:color w:val="000000"/>
        </w:rPr>
        <w:t xml:space="preserve"> </w:t>
      </w:r>
    </w:p>
  </w:comment>
  <w:comment w:initials="" w:author="Claudia Milena Hernández Naranjo" w:date="2022-07-13T11:25:00Z" w:id="25">
    <w:p w:rsidR="00351506" w:rsidRDefault="00351506" w14:paraId="0000031C" w14:textId="77777777">
      <w:pPr>
        <w:widowControl w:val="0"/>
        <w:pBdr>
          <w:top w:val="nil"/>
          <w:left w:val="nil"/>
          <w:bottom w:val="nil"/>
          <w:right w:val="nil"/>
          <w:between w:val="nil"/>
        </w:pBdr>
        <w:spacing w:line="240" w:lineRule="auto"/>
        <w:rPr>
          <w:color w:val="000000"/>
        </w:rPr>
      </w:pPr>
      <w:r>
        <w:rPr>
          <w:color w:val="000000"/>
        </w:rPr>
        <w:t>Favor aplicar cajón texto color A. Con el siguiente texto: Zonas de Orientación Escolar, ZOE y Zonas de Orientación Universitaria, ZOU: Son lugares asignados en las instituciones educativas, donde se prestan servicios de orientación, escucha activa, acompañamiento y canalización hacia los servicios de atención, así mismo se generan procesos de enseñanza y formación a los miembros de la comunidad educativa en temas relacionados con el consumo de SPA.</w:t>
      </w:r>
    </w:p>
  </w:comment>
  <w:comment w:initials="" w:author="Claudia Milena Hernández Naranjo" w:date="2022-07-13T11:29:00Z" w:id="26">
    <w:p w:rsidR="00351506" w:rsidRDefault="00351506" w14:paraId="00000320" w14:textId="77777777">
      <w:pPr>
        <w:widowControl w:val="0"/>
        <w:pBdr>
          <w:top w:val="nil"/>
          <w:left w:val="nil"/>
          <w:bottom w:val="nil"/>
          <w:right w:val="nil"/>
          <w:between w:val="nil"/>
        </w:pBdr>
        <w:spacing w:line="240" w:lineRule="auto"/>
        <w:rPr>
          <w:color w:val="000000"/>
        </w:rPr>
      </w:pPr>
      <w:r>
        <w:rPr>
          <w:color w:val="000000"/>
        </w:rPr>
        <w:t>Llamado a la acción 3. Enlace:</w:t>
      </w:r>
    </w:p>
    <w:p w:rsidR="00351506" w:rsidRDefault="009C0DEE" w14:paraId="00000321" w14:textId="35DF2AF6">
      <w:pPr>
        <w:widowControl w:val="0"/>
        <w:pBdr>
          <w:top w:val="nil"/>
          <w:left w:val="nil"/>
          <w:bottom w:val="nil"/>
          <w:right w:val="nil"/>
          <w:between w:val="nil"/>
        </w:pBdr>
        <w:spacing w:line="240" w:lineRule="auto"/>
        <w:rPr>
          <w:color w:val="000000"/>
        </w:rPr>
      </w:pPr>
      <w:hyperlink w:history="1" r:id="rId8">
        <w:r w:rsidRPr="007B0A3F">
          <w:rPr>
            <w:rStyle w:val="Hipervnculo"/>
          </w:rPr>
          <w:t>http://www.secretariasenado.gov.co/senado/basedoc/ley_1566_2012.html</w:t>
        </w:r>
      </w:hyperlink>
      <w:r>
        <w:t xml:space="preserve"> </w:t>
      </w:r>
    </w:p>
  </w:comment>
  <w:comment w:initials="" w:author="Claudia Milena Hernández Naranjo" w:date="2022-07-13T17:07:00Z" w:id="27">
    <w:p w:rsidR="00351506" w:rsidRDefault="00351506" w14:paraId="00000307"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CF02_3_1_intervencion</w:t>
      </w:r>
    </w:p>
  </w:comment>
  <w:comment w:initials="" w:author="Claudia Milena Hernández Naranjo" w:date="2022-07-13T11:36:00Z" w:id="28">
    <w:p w:rsidR="00351506" w:rsidRDefault="00351506" w14:paraId="0000032C" w14:textId="77777777">
      <w:pPr>
        <w:widowControl w:val="0"/>
        <w:pBdr>
          <w:top w:val="nil"/>
          <w:left w:val="nil"/>
          <w:bottom w:val="nil"/>
          <w:right w:val="nil"/>
          <w:between w:val="nil"/>
        </w:pBdr>
        <w:spacing w:line="240" w:lineRule="auto"/>
        <w:rPr>
          <w:color w:val="000000"/>
        </w:rPr>
      </w:pPr>
      <w:r>
        <w:rPr>
          <w:color w:val="000000"/>
        </w:rPr>
        <w:t>Favor aplicar listado color</w:t>
      </w:r>
    </w:p>
  </w:comment>
  <w:comment w:initials="" w:author="Claudia Milena Hernández Naranjo" w:date="2022-07-13T17:08:00Z" w:id="29">
    <w:p w:rsidR="00351506" w:rsidRDefault="00351506" w14:paraId="00000314"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CF02_3_2_elementos</w:t>
      </w:r>
    </w:p>
  </w:comment>
  <w:comment w:initials="" w:author="Claudia Milena Hernández Naranjo" w:date="2022-07-13T11:56:00Z" w:id="30">
    <w:p w:rsidR="00351506" w:rsidRDefault="00351506" w14:paraId="00000332" w14:textId="528BFBC7">
      <w:pPr>
        <w:widowControl w:val="0"/>
        <w:pBdr>
          <w:top w:val="nil"/>
          <w:left w:val="nil"/>
          <w:bottom w:val="nil"/>
          <w:right w:val="nil"/>
          <w:between w:val="nil"/>
        </w:pBdr>
        <w:spacing w:line="240" w:lineRule="auto"/>
        <w:rPr>
          <w:color w:val="000000"/>
        </w:rPr>
      </w:pPr>
      <w:r>
        <w:rPr>
          <w:color w:val="000000"/>
        </w:rPr>
        <w:t>Favor construir imagen de acompañamiento sobre una entrevista motivacional. Ejemplo: </w:t>
      </w:r>
      <w:hyperlink w:history="1" r:id="rId9">
        <w:r w:rsidRPr="005958AC">
          <w:rPr>
            <w:rStyle w:val="Hipervnculo"/>
          </w:rPr>
          <w:t>https://t4.ftcdn.net/jpg/02/97/07/71/240_F_297077186_feLEYVphNxeo3HOz07jrMDZL2oxCSf0x.jpg</w:t>
        </w:r>
      </w:hyperlink>
      <w:r>
        <w:rPr>
          <w:color w:val="000000"/>
        </w:rPr>
        <w:t xml:space="preserve"> </w:t>
      </w:r>
    </w:p>
  </w:comment>
  <w:comment w:initials="" w:author="Claudia Milena Hernández Naranjo" w:date="2022-07-13T17:08:00Z" w:id="31">
    <w:p w:rsidR="00351506" w:rsidRDefault="00351506" w14:paraId="00000312"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CF02_3_3_fases</w:t>
      </w:r>
    </w:p>
  </w:comment>
  <w:comment w:initials="" w:author="Claudia Milena Hernández Naranjo" w:date="2022-07-13T15:08:00Z" w:id="32">
    <w:p w:rsidR="00351506" w:rsidRDefault="00351506" w14:paraId="00000308" w14:textId="17C01CA3">
      <w:pPr>
        <w:widowControl w:val="0"/>
        <w:pBdr>
          <w:top w:val="nil"/>
          <w:left w:val="nil"/>
          <w:bottom w:val="nil"/>
          <w:right w:val="nil"/>
          <w:between w:val="nil"/>
        </w:pBdr>
        <w:spacing w:line="240" w:lineRule="auto"/>
        <w:rPr>
          <w:color w:val="000000"/>
        </w:rPr>
      </w:pPr>
      <w:r>
        <w:rPr>
          <w:color w:val="000000"/>
        </w:rPr>
        <w:t>Favor construir imagen de acompañamiento que represente el rechazo de un paciente (joven) frente al tratamiento psicológico. Ejemplo: </w:t>
      </w:r>
      <w:hyperlink w:history="1" r:id="rId10">
        <w:r w:rsidRPr="005958AC">
          <w:rPr>
            <w:rStyle w:val="Hipervnculo"/>
          </w:rPr>
          <w:t>https://t3.ftcdn.net/jpg/04/79/54/20/240_F_479542056_8P8RrPPLCldug2Jd5NkY9esQvNqItbGn.jpg</w:t>
        </w:r>
      </w:hyperlink>
      <w:r>
        <w:rPr>
          <w:color w:val="000000"/>
        </w:rPr>
        <w:t xml:space="preserve"> </w:t>
      </w:r>
    </w:p>
  </w:comment>
  <w:comment w:initials="" w:author="Claudia Milena Hernández Naranjo" w:date="2022-07-13T15:19:00Z" w:id="33">
    <w:p w:rsidR="00351506" w:rsidRDefault="00351506" w14:paraId="0000032B" w14:textId="77777777">
      <w:pPr>
        <w:widowControl w:val="0"/>
        <w:pBdr>
          <w:top w:val="nil"/>
          <w:left w:val="nil"/>
          <w:bottom w:val="nil"/>
          <w:right w:val="nil"/>
          <w:between w:val="nil"/>
        </w:pBdr>
        <w:spacing w:line="240" w:lineRule="auto"/>
        <w:rPr>
          <w:color w:val="000000"/>
        </w:rPr>
      </w:pPr>
      <w:r>
        <w:rPr>
          <w:color w:val="000000"/>
        </w:rPr>
        <w:t>Favor construir figura con la siguiente información: Meta: concertar un plan de acción para ser desarrollado a corto plazo.</w:t>
      </w:r>
    </w:p>
  </w:comment>
  <w:comment w:initials="" w:author="Claudia Milena Hernández Naranjo" w:date="2022-07-13T15:20:00Z" w:id="34">
    <w:p w:rsidR="00351506" w:rsidRDefault="00351506" w14:paraId="00000324" w14:textId="77777777">
      <w:pPr>
        <w:widowControl w:val="0"/>
        <w:pBdr>
          <w:top w:val="nil"/>
          <w:left w:val="nil"/>
          <w:bottom w:val="nil"/>
          <w:right w:val="nil"/>
          <w:between w:val="nil"/>
        </w:pBdr>
        <w:spacing w:line="240" w:lineRule="auto"/>
        <w:rPr>
          <w:color w:val="000000"/>
        </w:rPr>
      </w:pPr>
      <w:r>
        <w:rPr>
          <w:color w:val="000000"/>
        </w:rPr>
        <w:t>Favor aplicar cajón texto color A, con la siguiente información: </w:t>
      </w:r>
    </w:p>
    <w:p w:rsidR="00351506" w:rsidRDefault="00351506" w14:paraId="00000325" w14:textId="77777777">
      <w:pPr>
        <w:widowControl w:val="0"/>
        <w:pBdr>
          <w:top w:val="nil"/>
          <w:left w:val="nil"/>
          <w:bottom w:val="nil"/>
          <w:right w:val="nil"/>
          <w:between w:val="nil"/>
        </w:pBdr>
        <w:spacing w:line="240" w:lineRule="auto"/>
        <w:rPr>
          <w:color w:val="000000"/>
        </w:rPr>
      </w:pPr>
      <w:r>
        <w:rPr>
          <w:color w:val="000000"/>
        </w:rPr>
        <w:t>¿Existe una evaluación realista, por parte del individuo, de las dificultades?</w:t>
      </w:r>
    </w:p>
    <w:p w:rsidR="00351506" w:rsidRDefault="00351506" w14:paraId="00000326" w14:textId="77777777">
      <w:pPr>
        <w:widowControl w:val="0"/>
        <w:pBdr>
          <w:top w:val="nil"/>
          <w:left w:val="nil"/>
          <w:bottom w:val="nil"/>
          <w:right w:val="nil"/>
          <w:between w:val="nil"/>
        </w:pBdr>
        <w:spacing w:line="240" w:lineRule="auto"/>
        <w:rPr>
          <w:color w:val="000000"/>
        </w:rPr>
      </w:pPr>
      <w:r>
        <w:rPr>
          <w:color w:val="000000"/>
        </w:rPr>
        <w:t>Si se comprueba que el compromiso es sólido y realista, se pasará a concordar una estrategia de acción aceptable para el sujeto, con fines específicos, operativos, alcanzables y medibles a corto plazo.</w:t>
      </w:r>
    </w:p>
    <w:p w:rsidR="00351506" w:rsidRDefault="00351506" w14:paraId="00000327" w14:textId="77777777">
      <w:pPr>
        <w:widowControl w:val="0"/>
        <w:pBdr>
          <w:top w:val="nil"/>
          <w:left w:val="nil"/>
          <w:bottom w:val="nil"/>
          <w:right w:val="nil"/>
          <w:between w:val="nil"/>
        </w:pBdr>
        <w:spacing w:line="240" w:lineRule="auto"/>
        <w:rPr>
          <w:color w:val="000000"/>
        </w:rPr>
      </w:pPr>
    </w:p>
    <w:p w:rsidR="00351506" w:rsidRDefault="00351506" w14:paraId="00000328" w14:textId="6443C541">
      <w:pPr>
        <w:widowControl w:val="0"/>
        <w:pBdr>
          <w:top w:val="nil"/>
          <w:left w:val="nil"/>
          <w:bottom w:val="nil"/>
          <w:right w:val="nil"/>
          <w:between w:val="nil"/>
        </w:pBdr>
        <w:spacing w:line="240" w:lineRule="auto"/>
        <w:rPr>
          <w:color w:val="000000"/>
        </w:rPr>
      </w:pPr>
      <w:r>
        <w:rPr>
          <w:color w:val="000000"/>
        </w:rPr>
        <w:t>El hecho de que el paciente de cuenta de su compromiso de cambio incrementa las probabilidades de éxito, sobre todo cuando habla de proyectos de futuro en el que no exista una rutina.</w:t>
      </w:r>
    </w:p>
  </w:comment>
  <w:comment w:initials="" w:author="Claudia Milena Hernández Naranjo" w:date="2022-07-13T15:31:00Z" w:id="35">
    <w:p w:rsidR="00351506" w:rsidRDefault="00351506" w14:paraId="0000032E" w14:textId="77777777">
      <w:pPr>
        <w:widowControl w:val="0"/>
        <w:pBdr>
          <w:top w:val="nil"/>
          <w:left w:val="nil"/>
          <w:bottom w:val="nil"/>
          <w:right w:val="nil"/>
          <w:between w:val="nil"/>
        </w:pBdr>
        <w:spacing w:line="240" w:lineRule="auto"/>
        <w:rPr>
          <w:color w:val="000000"/>
        </w:rPr>
      </w:pPr>
      <w:r>
        <w:rPr>
          <w:color w:val="000000"/>
        </w:rPr>
        <w:t>Favor construir figura con la siguiente información: Meta: iniciar el plan y conseguir cambiar la costumbre.</w:t>
      </w:r>
    </w:p>
  </w:comment>
  <w:comment w:initials="" w:author="Claudia Milena Hernández Naranjo" w:date="2022-07-13T15:49:00Z" w:id="37">
    <w:p w:rsidR="00351506" w:rsidRDefault="00351506" w14:paraId="00000317" w14:textId="77777777">
      <w:pPr>
        <w:widowControl w:val="0"/>
        <w:pBdr>
          <w:top w:val="nil"/>
          <w:left w:val="nil"/>
          <w:bottom w:val="nil"/>
          <w:right w:val="nil"/>
          <w:between w:val="nil"/>
        </w:pBdr>
        <w:spacing w:line="240" w:lineRule="auto"/>
        <w:rPr>
          <w:color w:val="000000"/>
        </w:rPr>
      </w:pPr>
      <w:r>
        <w:rPr>
          <w:color w:val="000000"/>
        </w:rPr>
        <w:t>Favor construir figura con la siguiente información: Meta: sustentar el cambio y consolidar la nueva costumbre a largo plazo. Posterior a un primer lapso de cambio, en que está crecida la emoción de autoeficacia, surge una crisis de distinta vehemencia en cada individuo.</w:t>
      </w:r>
    </w:p>
  </w:comment>
  <w:comment w:initials="" w:author="Claudia Milena Hernández Naranjo" w:date="2022-07-13T17:08:00Z" w:id="38">
    <w:p w:rsidR="00351506" w:rsidRDefault="00351506" w14:paraId="00000329"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CF02_3_4_tecnicas</w:t>
      </w:r>
    </w:p>
  </w:comment>
  <w:comment w:initials="" w:author="Claudia Milena Hernández Naranjo" w:date="2022-07-13T17:08:00Z" w:id="39">
    <w:p w:rsidR="00351506" w:rsidRDefault="00351506" w14:paraId="00000333"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CF02_4_1_recomendaciones</w:t>
      </w:r>
    </w:p>
  </w:comment>
  <w:comment w:initials="" w:author="Claudia Milena Hernández Naranjo" w:date="2022-07-13T17:08:00Z" w:id="40">
    <w:p w:rsidR="00351506" w:rsidRDefault="00351506" w14:paraId="00000331" w14:textId="77777777">
      <w:pPr>
        <w:widowControl w:val="0"/>
        <w:pBdr>
          <w:top w:val="nil"/>
          <w:left w:val="nil"/>
          <w:bottom w:val="nil"/>
          <w:right w:val="nil"/>
          <w:between w:val="nil"/>
        </w:pBdr>
        <w:spacing w:line="240" w:lineRule="auto"/>
        <w:rPr>
          <w:color w:val="000000"/>
        </w:rPr>
      </w:pPr>
      <w:r>
        <w:rPr>
          <w:color w:val="000000"/>
        </w:rPr>
        <w:t xml:space="preserve">Equipo de producción, favor incluir el recurso que se encuentra en la carpeta </w:t>
      </w:r>
      <w:proofErr w:type="spellStart"/>
      <w:r>
        <w:rPr>
          <w:color w:val="000000"/>
        </w:rPr>
        <w:t>Formatos_DI</w:t>
      </w:r>
      <w:proofErr w:type="spellEnd"/>
      <w:r>
        <w:rPr>
          <w:color w:val="000000"/>
        </w:rPr>
        <w:t xml:space="preserve"> con el nombre CF02_4_2_situaciones</w:t>
      </w:r>
    </w:p>
  </w:comment>
  <w:comment w:initials="" w:author="Claudia Milena Hernández Naranjo" w:date="2022-07-13T12:16:00Z" w:id="41">
    <w:p w:rsidR="00351506" w:rsidRDefault="00351506" w14:paraId="0000030B" w14:textId="77777777">
      <w:pPr>
        <w:widowControl w:val="0"/>
        <w:pBdr>
          <w:top w:val="nil"/>
          <w:left w:val="nil"/>
          <w:bottom w:val="nil"/>
          <w:right w:val="nil"/>
          <w:between w:val="nil"/>
        </w:pBdr>
        <w:spacing w:line="240" w:lineRule="auto"/>
        <w:rPr>
          <w:color w:val="000000"/>
        </w:rPr>
      </w:pPr>
      <w:r>
        <w:rPr>
          <w:color w:val="000000"/>
        </w:rPr>
        <w:t>Editable en Anexos / CF01_Mapa Conceptual</w:t>
      </w:r>
    </w:p>
  </w:comment>
</w:comments>
</file>

<file path=word/commentsExtended.xml><?xml version="1.0" encoding="utf-8"?>
<w15:commentsEx xmlns:mc="http://schemas.openxmlformats.org/markup-compatibility/2006" xmlns:w15="http://schemas.microsoft.com/office/word/2012/wordml" mc:Ignorable="w15">
  <w15:commentEx w15:done="0" w15:paraId="00000322"/>
  <w15:commentEx w15:done="0" w15:paraId="00000304"/>
  <w15:commentEx w15:done="0" w15:paraId="00000330"/>
  <w15:commentEx w15:done="0" w15:paraId="0000032F"/>
  <w15:commentEx w15:done="0" w15:paraId="00000305"/>
  <w15:commentEx w15:done="0" w15:paraId="00000313"/>
  <w15:commentEx w15:done="0" w15:paraId="0000031E"/>
  <w15:commentEx w15:done="0" w15:paraId="00000310"/>
  <w15:commentEx w15:done="0" w15:paraId="00000306"/>
  <w15:commentEx w15:done="0" w15:paraId="0000030A"/>
  <w15:commentEx w15:done="0" w15:paraId="00000311"/>
  <w15:commentEx w15:done="0" w15:paraId="00000334"/>
  <w15:commentEx w15:done="0" w15:paraId="00000309"/>
  <w15:commentEx w15:done="0" w15:paraId="0000030F"/>
  <w15:commentEx w15:done="0" w15:paraId="0000032D"/>
  <w15:commentEx w15:done="0" w15:paraId="0000032A"/>
  <w15:commentEx w15:done="0" w15:paraId="0000031B"/>
  <w15:commentEx w15:done="0" w15:paraId="00000315"/>
  <w15:commentEx w15:done="0" w15:paraId="00000319"/>
  <w15:commentEx w15:done="0" w15:paraId="00000316"/>
  <w15:commentEx w15:done="0" w15:paraId="0000031F"/>
  <w15:commentEx w15:done="0" w15:paraId="00000318"/>
  <w15:commentEx w15:done="0" w15:paraId="00000323"/>
  <w15:commentEx w15:done="0" w15:paraId="0000031A"/>
  <w15:commentEx w15:done="0" w15:paraId="0000031C"/>
  <w15:commentEx w15:done="0" w15:paraId="00000321"/>
  <w15:commentEx w15:done="0" w15:paraId="00000307"/>
  <w15:commentEx w15:done="0" w15:paraId="0000032C"/>
  <w15:commentEx w15:done="0" w15:paraId="00000314"/>
  <w15:commentEx w15:done="0" w15:paraId="00000332"/>
  <w15:commentEx w15:done="0" w15:paraId="00000312"/>
  <w15:commentEx w15:done="0" w15:paraId="00000308"/>
  <w15:commentEx w15:done="0" w15:paraId="0000032B"/>
  <w15:commentEx w15:done="0" w15:paraId="00000328"/>
  <w15:commentEx w15:done="0" w15:paraId="0000032E"/>
  <w15:commentEx w15:done="0" w15:paraId="00000317"/>
  <w15:commentEx w15:done="0" w15:paraId="00000329"/>
  <w15:commentEx w15:done="0" w15:paraId="00000333"/>
  <w15:commentEx w15:done="0" w15:paraId="00000331"/>
  <w15:commentEx w15:done="0" w15:paraId="0000030B"/>
</w15:commentsEx>
</file>

<file path=word/commentsIds.xml><?xml version="1.0" encoding="utf-8"?>
<w16cid:commentsIds xmlns:mc="http://schemas.openxmlformats.org/markup-compatibility/2006" xmlns:w16cid="http://schemas.microsoft.com/office/word/2016/wordml/cid" mc:Ignorable="w16cid">
  <w16cid:commentId w16cid:paraId="00000322" w16cid:durableId="28178D66"/>
  <w16cid:commentId w16cid:paraId="00000304" w16cid:durableId="28178D65"/>
  <w16cid:commentId w16cid:paraId="00000330" w16cid:durableId="28178D64"/>
  <w16cid:commentId w16cid:paraId="0000032F" w16cid:durableId="28178D3F"/>
  <w16cid:commentId w16cid:paraId="00000305" w16cid:durableId="28178D63"/>
  <w16cid:commentId w16cid:paraId="00000313" w16cid:durableId="28178D62"/>
  <w16cid:commentId w16cid:paraId="0000031E" w16cid:durableId="28178D61"/>
  <w16cid:commentId w16cid:paraId="00000310" w16cid:durableId="28178D60"/>
  <w16cid:commentId w16cid:paraId="00000306" w16cid:durableId="28178D5F"/>
  <w16cid:commentId w16cid:paraId="0000030A" w16cid:durableId="28178D40"/>
  <w16cid:commentId w16cid:paraId="00000311" w16cid:durableId="28178D5E"/>
  <w16cid:commentId w16cid:paraId="00000334" w16cid:durableId="28178D5D"/>
  <w16cid:commentId w16cid:paraId="00000309" w16cid:durableId="28178D41"/>
  <w16cid:commentId w16cid:paraId="0000030F" w16cid:durableId="28178D5C"/>
  <w16cid:commentId w16cid:paraId="0000032D" w16cid:durableId="28178D5B"/>
  <w16cid:commentId w16cid:paraId="0000032A" w16cid:durableId="28178D42"/>
  <w16cid:commentId w16cid:paraId="0000031B" w16cid:durableId="28178D5A"/>
  <w16cid:commentId w16cid:paraId="00000315" w16cid:durableId="28178D43"/>
  <w16cid:commentId w16cid:paraId="00000319" w16cid:durableId="28178D59"/>
  <w16cid:commentId w16cid:paraId="00000316" w16cid:durableId="28178D44"/>
  <w16cid:commentId w16cid:paraId="0000031F" w16cid:durableId="28178D58"/>
  <w16cid:commentId w16cid:paraId="00000318" w16cid:durableId="28178D45"/>
  <w16cid:commentId w16cid:paraId="00000323" w16cid:durableId="28178D57"/>
  <w16cid:commentId w16cid:paraId="0000031A" w16cid:durableId="28178D56"/>
  <w16cid:commentId w16cid:paraId="0000031C" w16cid:durableId="28178D55"/>
  <w16cid:commentId w16cid:paraId="00000321" w16cid:durableId="28178D54"/>
  <w16cid:commentId w16cid:paraId="00000307" w16cid:durableId="28178D53"/>
  <w16cid:commentId w16cid:paraId="0000032C" w16cid:durableId="28178D46"/>
  <w16cid:commentId w16cid:paraId="00000314" w16cid:durableId="28178D52"/>
  <w16cid:commentId w16cid:paraId="00000332" w16cid:durableId="28178D51"/>
  <w16cid:commentId w16cid:paraId="00000312" w16cid:durableId="28178D50"/>
  <w16cid:commentId w16cid:paraId="00000308" w16cid:durableId="28178D4F"/>
  <w16cid:commentId w16cid:paraId="0000032B" w16cid:durableId="28178D4E"/>
  <w16cid:commentId w16cid:paraId="00000328" w16cid:durableId="28178D4D"/>
  <w16cid:commentId w16cid:paraId="0000032E" w16cid:durableId="28178D4C"/>
  <w16cid:commentId w16cid:paraId="00000317" w16cid:durableId="28178D4B"/>
  <w16cid:commentId w16cid:paraId="00000329" w16cid:durableId="28178D4A"/>
  <w16cid:commentId w16cid:paraId="00000333" w16cid:durableId="28178D49"/>
  <w16cid:commentId w16cid:paraId="00000331" w16cid:durableId="28178D48"/>
  <w16cid:commentId w16cid:paraId="0000030B" w16cid:durableId="28178D4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EBB" w:rsidRDefault="006B1EBB" w14:paraId="611DB647" w14:textId="77777777">
      <w:pPr>
        <w:spacing w:line="240" w:lineRule="auto"/>
      </w:pPr>
      <w:r>
        <w:separator/>
      </w:r>
    </w:p>
  </w:endnote>
  <w:endnote w:type="continuationSeparator" w:id="0">
    <w:p w:rsidR="006B1EBB" w:rsidRDefault="006B1EBB" w14:paraId="6E45A9F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1506" w:rsidRDefault="00351506" w14:paraId="000002FF"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51506" w:rsidRDefault="00351506" w14:paraId="00000300" w14:textId="77777777">
    <w:pPr>
      <w:spacing w:line="240" w:lineRule="auto"/>
      <w:ind w:left="-2" w:hanging="2"/>
      <w:jc w:val="right"/>
      <w:rPr>
        <w:rFonts w:ascii="Times New Roman" w:hAnsi="Times New Roman" w:eastAsia="Times New Roman" w:cs="Times New Roman"/>
        <w:sz w:val="24"/>
        <w:szCs w:val="24"/>
      </w:rPr>
    </w:pPr>
  </w:p>
  <w:p w:rsidR="00351506" w:rsidRDefault="00351506" w14:paraId="00000301" w14:textId="77777777">
    <w:pPr>
      <w:spacing w:line="240" w:lineRule="auto"/>
      <w:rPr>
        <w:rFonts w:ascii="Times New Roman" w:hAnsi="Times New Roman" w:eastAsia="Times New Roman" w:cs="Times New Roman"/>
        <w:sz w:val="24"/>
        <w:szCs w:val="24"/>
      </w:rPr>
    </w:pPr>
  </w:p>
  <w:p w:rsidR="00351506" w:rsidRDefault="00351506" w14:paraId="0000030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51506" w:rsidRDefault="00351506" w14:paraId="0000030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EBB" w:rsidRDefault="006B1EBB" w14:paraId="12DD6FA6" w14:textId="77777777">
      <w:pPr>
        <w:spacing w:line="240" w:lineRule="auto"/>
      </w:pPr>
      <w:r>
        <w:separator/>
      </w:r>
    </w:p>
  </w:footnote>
  <w:footnote w:type="continuationSeparator" w:id="0">
    <w:p w:rsidR="006B1EBB" w:rsidRDefault="006B1EBB" w14:paraId="2A97341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51506" w:rsidP="003B077E" w:rsidRDefault="00351506" w14:paraId="000002FD" w14:textId="641F0322">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14C81BDA" wp14:editId="5C680195">
          <wp:extent cx="630000" cy="5904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rsidR="00351506" w:rsidRDefault="00351506" w14:paraId="000002FE"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2ECB"/>
    <w:multiLevelType w:val="multilevel"/>
    <w:tmpl w:val="D8608034"/>
    <w:lvl w:ilvl="0">
      <w:start w:val="1"/>
      <w:numFmt w:val="bullet"/>
      <w:lvlText w:val="o"/>
      <w:lvlJc w:val="left"/>
      <w:pPr>
        <w:ind w:left="2220" w:hanging="360"/>
      </w:pPr>
      <w:rPr>
        <w:rFonts w:hint="default" w:ascii="Courier New" w:hAnsi="Courier New" w:cs="Courier New"/>
      </w:rPr>
    </w:lvl>
    <w:lvl w:ilvl="1">
      <w:start w:val="1"/>
      <w:numFmt w:val="bullet"/>
      <w:lvlText w:val="o"/>
      <w:lvlJc w:val="left"/>
      <w:pPr>
        <w:ind w:left="2940" w:hanging="360"/>
      </w:pPr>
      <w:rPr>
        <w:rFonts w:ascii="Courier New" w:hAnsi="Courier New" w:eastAsia="Courier New" w:cs="Courier New"/>
      </w:rPr>
    </w:lvl>
    <w:lvl w:ilvl="2">
      <w:start w:val="1"/>
      <w:numFmt w:val="bullet"/>
      <w:lvlText w:val="▪"/>
      <w:lvlJc w:val="left"/>
      <w:pPr>
        <w:ind w:left="3660" w:hanging="360"/>
      </w:pPr>
      <w:rPr>
        <w:rFonts w:ascii="Noto Sans Symbols" w:hAnsi="Noto Sans Symbols" w:eastAsia="Noto Sans Symbols" w:cs="Noto Sans Symbols"/>
      </w:rPr>
    </w:lvl>
    <w:lvl w:ilvl="3">
      <w:start w:val="1"/>
      <w:numFmt w:val="bullet"/>
      <w:lvlText w:val="●"/>
      <w:lvlJc w:val="left"/>
      <w:pPr>
        <w:ind w:left="4380" w:hanging="360"/>
      </w:pPr>
      <w:rPr>
        <w:rFonts w:ascii="Noto Sans Symbols" w:hAnsi="Noto Sans Symbols" w:eastAsia="Noto Sans Symbols" w:cs="Noto Sans Symbols"/>
      </w:rPr>
    </w:lvl>
    <w:lvl w:ilvl="4">
      <w:start w:val="1"/>
      <w:numFmt w:val="bullet"/>
      <w:lvlText w:val="o"/>
      <w:lvlJc w:val="left"/>
      <w:pPr>
        <w:ind w:left="5100" w:hanging="360"/>
      </w:pPr>
      <w:rPr>
        <w:rFonts w:ascii="Courier New" w:hAnsi="Courier New" w:eastAsia="Courier New" w:cs="Courier New"/>
      </w:rPr>
    </w:lvl>
    <w:lvl w:ilvl="5">
      <w:start w:val="1"/>
      <w:numFmt w:val="bullet"/>
      <w:lvlText w:val="▪"/>
      <w:lvlJc w:val="left"/>
      <w:pPr>
        <w:ind w:left="5820" w:hanging="360"/>
      </w:pPr>
      <w:rPr>
        <w:rFonts w:ascii="Noto Sans Symbols" w:hAnsi="Noto Sans Symbols" w:eastAsia="Noto Sans Symbols" w:cs="Noto Sans Symbols"/>
      </w:rPr>
    </w:lvl>
    <w:lvl w:ilvl="6">
      <w:start w:val="1"/>
      <w:numFmt w:val="bullet"/>
      <w:lvlText w:val="●"/>
      <w:lvlJc w:val="left"/>
      <w:pPr>
        <w:ind w:left="6540" w:hanging="360"/>
      </w:pPr>
      <w:rPr>
        <w:rFonts w:ascii="Noto Sans Symbols" w:hAnsi="Noto Sans Symbols" w:eastAsia="Noto Sans Symbols" w:cs="Noto Sans Symbols"/>
      </w:rPr>
    </w:lvl>
    <w:lvl w:ilvl="7">
      <w:start w:val="1"/>
      <w:numFmt w:val="bullet"/>
      <w:lvlText w:val="o"/>
      <w:lvlJc w:val="left"/>
      <w:pPr>
        <w:ind w:left="7260" w:hanging="360"/>
      </w:pPr>
      <w:rPr>
        <w:rFonts w:ascii="Courier New" w:hAnsi="Courier New" w:eastAsia="Courier New" w:cs="Courier New"/>
      </w:rPr>
    </w:lvl>
    <w:lvl w:ilvl="8">
      <w:start w:val="1"/>
      <w:numFmt w:val="bullet"/>
      <w:lvlText w:val="▪"/>
      <w:lvlJc w:val="left"/>
      <w:pPr>
        <w:ind w:left="7980" w:hanging="360"/>
      </w:pPr>
      <w:rPr>
        <w:rFonts w:ascii="Noto Sans Symbols" w:hAnsi="Noto Sans Symbols" w:eastAsia="Noto Sans Symbols" w:cs="Noto Sans Symbols"/>
      </w:rPr>
    </w:lvl>
  </w:abstractNum>
  <w:abstractNum w:abstractNumId="1" w15:restartNumberingAfterBreak="0">
    <w:nsid w:val="0EB55988"/>
    <w:multiLevelType w:val="multilevel"/>
    <w:tmpl w:val="14FA37C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D1D1103"/>
    <w:multiLevelType w:val="multilevel"/>
    <w:tmpl w:val="91D07938"/>
    <w:lvl w:ilvl="0">
      <w:start w:val="1"/>
      <w:numFmt w:val="bullet"/>
      <w:lvlText w:val="●"/>
      <w:lvlJc w:val="left"/>
      <w:pPr>
        <w:ind w:left="1860" w:hanging="360"/>
      </w:pPr>
      <w:rPr>
        <w:rFonts w:ascii="Noto Sans Symbols" w:hAnsi="Noto Sans Symbols" w:eastAsia="Noto Sans Symbols" w:cs="Noto Sans Symbols"/>
      </w:rPr>
    </w:lvl>
    <w:lvl w:ilvl="1">
      <w:start w:val="1"/>
      <w:numFmt w:val="bullet"/>
      <w:lvlText w:val="o"/>
      <w:lvlJc w:val="left"/>
      <w:pPr>
        <w:ind w:left="2580" w:hanging="360"/>
      </w:pPr>
      <w:rPr>
        <w:rFonts w:ascii="Courier New" w:hAnsi="Courier New" w:eastAsia="Courier New" w:cs="Courier New"/>
      </w:rPr>
    </w:lvl>
    <w:lvl w:ilvl="2">
      <w:start w:val="1"/>
      <w:numFmt w:val="bullet"/>
      <w:lvlText w:val="▪"/>
      <w:lvlJc w:val="left"/>
      <w:pPr>
        <w:ind w:left="3300" w:hanging="360"/>
      </w:pPr>
      <w:rPr>
        <w:rFonts w:ascii="Noto Sans Symbols" w:hAnsi="Noto Sans Symbols" w:eastAsia="Noto Sans Symbols" w:cs="Noto Sans Symbols"/>
      </w:rPr>
    </w:lvl>
    <w:lvl w:ilvl="3">
      <w:start w:val="1"/>
      <w:numFmt w:val="bullet"/>
      <w:lvlText w:val="●"/>
      <w:lvlJc w:val="left"/>
      <w:pPr>
        <w:ind w:left="4020" w:hanging="360"/>
      </w:pPr>
      <w:rPr>
        <w:rFonts w:ascii="Noto Sans Symbols" w:hAnsi="Noto Sans Symbols" w:eastAsia="Noto Sans Symbols" w:cs="Noto Sans Symbols"/>
      </w:rPr>
    </w:lvl>
    <w:lvl w:ilvl="4">
      <w:start w:val="1"/>
      <w:numFmt w:val="bullet"/>
      <w:lvlText w:val="o"/>
      <w:lvlJc w:val="left"/>
      <w:pPr>
        <w:ind w:left="4740" w:hanging="360"/>
      </w:pPr>
      <w:rPr>
        <w:rFonts w:ascii="Courier New" w:hAnsi="Courier New" w:eastAsia="Courier New" w:cs="Courier New"/>
      </w:rPr>
    </w:lvl>
    <w:lvl w:ilvl="5">
      <w:start w:val="1"/>
      <w:numFmt w:val="bullet"/>
      <w:lvlText w:val="▪"/>
      <w:lvlJc w:val="left"/>
      <w:pPr>
        <w:ind w:left="5460" w:hanging="360"/>
      </w:pPr>
      <w:rPr>
        <w:rFonts w:ascii="Noto Sans Symbols" w:hAnsi="Noto Sans Symbols" w:eastAsia="Noto Sans Symbols" w:cs="Noto Sans Symbols"/>
      </w:rPr>
    </w:lvl>
    <w:lvl w:ilvl="6">
      <w:start w:val="1"/>
      <w:numFmt w:val="bullet"/>
      <w:lvlText w:val="●"/>
      <w:lvlJc w:val="left"/>
      <w:pPr>
        <w:ind w:left="6180" w:hanging="360"/>
      </w:pPr>
      <w:rPr>
        <w:rFonts w:ascii="Noto Sans Symbols" w:hAnsi="Noto Sans Symbols" w:eastAsia="Noto Sans Symbols" w:cs="Noto Sans Symbols"/>
      </w:rPr>
    </w:lvl>
    <w:lvl w:ilvl="7">
      <w:start w:val="1"/>
      <w:numFmt w:val="bullet"/>
      <w:lvlText w:val="o"/>
      <w:lvlJc w:val="left"/>
      <w:pPr>
        <w:ind w:left="6900" w:hanging="360"/>
      </w:pPr>
      <w:rPr>
        <w:rFonts w:ascii="Courier New" w:hAnsi="Courier New" w:eastAsia="Courier New" w:cs="Courier New"/>
      </w:rPr>
    </w:lvl>
    <w:lvl w:ilvl="8">
      <w:start w:val="1"/>
      <w:numFmt w:val="bullet"/>
      <w:lvlText w:val="▪"/>
      <w:lvlJc w:val="left"/>
      <w:pPr>
        <w:ind w:left="7620" w:hanging="360"/>
      </w:pPr>
      <w:rPr>
        <w:rFonts w:ascii="Noto Sans Symbols" w:hAnsi="Noto Sans Symbols" w:eastAsia="Noto Sans Symbols" w:cs="Noto Sans Symbols"/>
      </w:rPr>
    </w:lvl>
  </w:abstractNum>
  <w:abstractNum w:abstractNumId="3" w15:restartNumberingAfterBreak="0">
    <w:nsid w:val="206B516D"/>
    <w:multiLevelType w:val="hybridMultilevel"/>
    <w:tmpl w:val="18283484"/>
    <w:lvl w:ilvl="0" w:tplc="080A0009">
      <w:start w:val="1"/>
      <w:numFmt w:val="bullet"/>
      <w:lvlText w:val=""/>
      <w:lvlJc w:val="left"/>
      <w:pPr>
        <w:ind w:left="1800" w:hanging="360"/>
      </w:pPr>
      <w:rPr>
        <w:rFonts w:hint="default" w:ascii="Wingdings" w:hAnsi="Wingdings"/>
      </w:rPr>
    </w:lvl>
    <w:lvl w:ilvl="1" w:tplc="240A0003" w:tentative="1">
      <w:start w:val="1"/>
      <w:numFmt w:val="bullet"/>
      <w:lvlText w:val="o"/>
      <w:lvlJc w:val="left"/>
      <w:pPr>
        <w:ind w:left="2520" w:hanging="360"/>
      </w:pPr>
      <w:rPr>
        <w:rFonts w:hint="default" w:ascii="Courier New" w:hAnsi="Courier New" w:cs="Courier New"/>
      </w:rPr>
    </w:lvl>
    <w:lvl w:ilvl="2" w:tplc="240A0005" w:tentative="1">
      <w:start w:val="1"/>
      <w:numFmt w:val="bullet"/>
      <w:lvlText w:val=""/>
      <w:lvlJc w:val="left"/>
      <w:pPr>
        <w:ind w:left="3240" w:hanging="360"/>
      </w:pPr>
      <w:rPr>
        <w:rFonts w:hint="default" w:ascii="Wingdings" w:hAnsi="Wingdings"/>
      </w:rPr>
    </w:lvl>
    <w:lvl w:ilvl="3" w:tplc="240A0001" w:tentative="1">
      <w:start w:val="1"/>
      <w:numFmt w:val="bullet"/>
      <w:lvlText w:val=""/>
      <w:lvlJc w:val="left"/>
      <w:pPr>
        <w:ind w:left="3960" w:hanging="360"/>
      </w:pPr>
      <w:rPr>
        <w:rFonts w:hint="default" w:ascii="Symbol" w:hAnsi="Symbol"/>
      </w:rPr>
    </w:lvl>
    <w:lvl w:ilvl="4" w:tplc="240A0003" w:tentative="1">
      <w:start w:val="1"/>
      <w:numFmt w:val="bullet"/>
      <w:lvlText w:val="o"/>
      <w:lvlJc w:val="left"/>
      <w:pPr>
        <w:ind w:left="4680" w:hanging="360"/>
      </w:pPr>
      <w:rPr>
        <w:rFonts w:hint="default" w:ascii="Courier New" w:hAnsi="Courier New" w:cs="Courier New"/>
      </w:rPr>
    </w:lvl>
    <w:lvl w:ilvl="5" w:tplc="240A0005" w:tentative="1">
      <w:start w:val="1"/>
      <w:numFmt w:val="bullet"/>
      <w:lvlText w:val=""/>
      <w:lvlJc w:val="left"/>
      <w:pPr>
        <w:ind w:left="5400" w:hanging="360"/>
      </w:pPr>
      <w:rPr>
        <w:rFonts w:hint="default" w:ascii="Wingdings" w:hAnsi="Wingdings"/>
      </w:rPr>
    </w:lvl>
    <w:lvl w:ilvl="6" w:tplc="240A0001" w:tentative="1">
      <w:start w:val="1"/>
      <w:numFmt w:val="bullet"/>
      <w:lvlText w:val=""/>
      <w:lvlJc w:val="left"/>
      <w:pPr>
        <w:ind w:left="6120" w:hanging="360"/>
      </w:pPr>
      <w:rPr>
        <w:rFonts w:hint="default" w:ascii="Symbol" w:hAnsi="Symbol"/>
      </w:rPr>
    </w:lvl>
    <w:lvl w:ilvl="7" w:tplc="240A0003" w:tentative="1">
      <w:start w:val="1"/>
      <w:numFmt w:val="bullet"/>
      <w:lvlText w:val="o"/>
      <w:lvlJc w:val="left"/>
      <w:pPr>
        <w:ind w:left="6840" w:hanging="360"/>
      </w:pPr>
      <w:rPr>
        <w:rFonts w:hint="default" w:ascii="Courier New" w:hAnsi="Courier New" w:cs="Courier New"/>
      </w:rPr>
    </w:lvl>
    <w:lvl w:ilvl="8" w:tplc="240A0005" w:tentative="1">
      <w:start w:val="1"/>
      <w:numFmt w:val="bullet"/>
      <w:lvlText w:val=""/>
      <w:lvlJc w:val="left"/>
      <w:pPr>
        <w:ind w:left="7560" w:hanging="360"/>
      </w:pPr>
      <w:rPr>
        <w:rFonts w:hint="default" w:ascii="Wingdings" w:hAnsi="Wingdings"/>
      </w:rPr>
    </w:lvl>
  </w:abstractNum>
  <w:abstractNum w:abstractNumId="4" w15:restartNumberingAfterBreak="0">
    <w:nsid w:val="20761912"/>
    <w:multiLevelType w:val="hybridMultilevel"/>
    <w:tmpl w:val="04E8901E"/>
    <w:lvl w:ilvl="0" w:tplc="080A0003">
      <w:start w:val="1"/>
      <w:numFmt w:val="bullet"/>
      <w:lvlText w:val="o"/>
      <w:lvlJc w:val="left"/>
      <w:pPr>
        <w:ind w:left="2160" w:hanging="360"/>
      </w:pPr>
      <w:rPr>
        <w:rFonts w:hint="default" w:ascii="Courier New" w:hAnsi="Courier New" w:cs="Courier New"/>
      </w:rPr>
    </w:lvl>
    <w:lvl w:ilvl="1" w:tplc="240A0003" w:tentative="1">
      <w:start w:val="1"/>
      <w:numFmt w:val="bullet"/>
      <w:lvlText w:val="o"/>
      <w:lvlJc w:val="left"/>
      <w:pPr>
        <w:ind w:left="2880" w:hanging="360"/>
      </w:pPr>
      <w:rPr>
        <w:rFonts w:hint="default" w:ascii="Courier New" w:hAnsi="Courier New" w:cs="Courier New"/>
      </w:rPr>
    </w:lvl>
    <w:lvl w:ilvl="2" w:tplc="240A0005">
      <w:start w:val="1"/>
      <w:numFmt w:val="bullet"/>
      <w:lvlText w:val=""/>
      <w:lvlJc w:val="left"/>
      <w:pPr>
        <w:ind w:left="3600" w:hanging="360"/>
      </w:pPr>
      <w:rPr>
        <w:rFonts w:hint="default" w:ascii="Wingdings" w:hAnsi="Wingdings"/>
      </w:rPr>
    </w:lvl>
    <w:lvl w:ilvl="3" w:tplc="240A0001" w:tentative="1">
      <w:start w:val="1"/>
      <w:numFmt w:val="bullet"/>
      <w:lvlText w:val=""/>
      <w:lvlJc w:val="left"/>
      <w:pPr>
        <w:ind w:left="4320" w:hanging="360"/>
      </w:pPr>
      <w:rPr>
        <w:rFonts w:hint="default" w:ascii="Symbol" w:hAnsi="Symbol"/>
      </w:rPr>
    </w:lvl>
    <w:lvl w:ilvl="4" w:tplc="240A0003" w:tentative="1">
      <w:start w:val="1"/>
      <w:numFmt w:val="bullet"/>
      <w:lvlText w:val="o"/>
      <w:lvlJc w:val="left"/>
      <w:pPr>
        <w:ind w:left="5040" w:hanging="360"/>
      </w:pPr>
      <w:rPr>
        <w:rFonts w:hint="default" w:ascii="Courier New" w:hAnsi="Courier New" w:cs="Courier New"/>
      </w:rPr>
    </w:lvl>
    <w:lvl w:ilvl="5" w:tplc="240A0005" w:tentative="1">
      <w:start w:val="1"/>
      <w:numFmt w:val="bullet"/>
      <w:lvlText w:val=""/>
      <w:lvlJc w:val="left"/>
      <w:pPr>
        <w:ind w:left="5760" w:hanging="360"/>
      </w:pPr>
      <w:rPr>
        <w:rFonts w:hint="default" w:ascii="Wingdings" w:hAnsi="Wingdings"/>
      </w:rPr>
    </w:lvl>
    <w:lvl w:ilvl="6" w:tplc="240A0001" w:tentative="1">
      <w:start w:val="1"/>
      <w:numFmt w:val="bullet"/>
      <w:lvlText w:val=""/>
      <w:lvlJc w:val="left"/>
      <w:pPr>
        <w:ind w:left="6480" w:hanging="360"/>
      </w:pPr>
      <w:rPr>
        <w:rFonts w:hint="default" w:ascii="Symbol" w:hAnsi="Symbol"/>
      </w:rPr>
    </w:lvl>
    <w:lvl w:ilvl="7" w:tplc="240A0003" w:tentative="1">
      <w:start w:val="1"/>
      <w:numFmt w:val="bullet"/>
      <w:lvlText w:val="o"/>
      <w:lvlJc w:val="left"/>
      <w:pPr>
        <w:ind w:left="7200" w:hanging="360"/>
      </w:pPr>
      <w:rPr>
        <w:rFonts w:hint="default" w:ascii="Courier New" w:hAnsi="Courier New" w:cs="Courier New"/>
      </w:rPr>
    </w:lvl>
    <w:lvl w:ilvl="8" w:tplc="240A0005" w:tentative="1">
      <w:start w:val="1"/>
      <w:numFmt w:val="bullet"/>
      <w:lvlText w:val=""/>
      <w:lvlJc w:val="left"/>
      <w:pPr>
        <w:ind w:left="7920" w:hanging="360"/>
      </w:pPr>
      <w:rPr>
        <w:rFonts w:hint="default" w:ascii="Wingdings" w:hAnsi="Wingdings"/>
      </w:rPr>
    </w:lvl>
  </w:abstractNum>
  <w:abstractNum w:abstractNumId="5" w15:restartNumberingAfterBreak="0">
    <w:nsid w:val="27760558"/>
    <w:multiLevelType w:val="multilevel"/>
    <w:tmpl w:val="4F549E94"/>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283F45EA"/>
    <w:multiLevelType w:val="multilevel"/>
    <w:tmpl w:val="B622B97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CF09E6"/>
    <w:multiLevelType w:val="multilevel"/>
    <w:tmpl w:val="DEFE50E8"/>
    <w:lvl w:ilvl="0">
      <w:start w:val="1"/>
      <w:numFmt w:val="bullet"/>
      <w:lvlText w:val="●"/>
      <w:lvlJc w:val="left"/>
      <w:pPr>
        <w:ind w:left="2520" w:hanging="360"/>
      </w:pPr>
      <w:rPr>
        <w:rFonts w:ascii="Noto Sans Symbols" w:hAnsi="Noto Sans Symbols" w:eastAsia="Noto Sans Symbols" w:cs="Noto Sans Symbols"/>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Symbols" w:hAnsi="Noto Sans Symbols" w:eastAsia="Noto Sans Symbols" w:cs="Noto Sans Symbols"/>
      </w:rPr>
    </w:lvl>
    <w:lvl w:ilvl="3">
      <w:start w:val="1"/>
      <w:numFmt w:val="bullet"/>
      <w:lvlText w:val="●"/>
      <w:lvlJc w:val="left"/>
      <w:pPr>
        <w:ind w:left="4680" w:hanging="360"/>
      </w:pPr>
      <w:rPr>
        <w:rFonts w:ascii="Noto Sans Symbols" w:hAnsi="Noto Sans Symbols" w:eastAsia="Noto Sans Symbols" w:cs="Noto Sans Symbol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Symbols" w:hAnsi="Noto Sans Symbols" w:eastAsia="Noto Sans Symbols" w:cs="Noto Sans Symbols"/>
      </w:rPr>
    </w:lvl>
    <w:lvl w:ilvl="6">
      <w:start w:val="1"/>
      <w:numFmt w:val="bullet"/>
      <w:lvlText w:val="●"/>
      <w:lvlJc w:val="left"/>
      <w:pPr>
        <w:ind w:left="6840" w:hanging="360"/>
      </w:pPr>
      <w:rPr>
        <w:rFonts w:ascii="Noto Sans Symbols" w:hAnsi="Noto Sans Symbols" w:eastAsia="Noto Sans Symbols" w:cs="Noto Sans Symbol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Symbols" w:hAnsi="Noto Sans Symbols" w:eastAsia="Noto Sans Symbols" w:cs="Noto Sans Symbols"/>
      </w:rPr>
    </w:lvl>
  </w:abstractNum>
  <w:abstractNum w:abstractNumId="8" w15:restartNumberingAfterBreak="0">
    <w:nsid w:val="405C5E01"/>
    <w:multiLevelType w:val="multilevel"/>
    <w:tmpl w:val="2BD02BC8"/>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E17416"/>
    <w:multiLevelType w:val="multilevel"/>
    <w:tmpl w:val="67AC8F1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9D779B3"/>
    <w:multiLevelType w:val="multilevel"/>
    <w:tmpl w:val="57769A9C"/>
    <w:lvl w:ilvl="0">
      <w:start w:val="1"/>
      <w:numFmt w:val="bullet"/>
      <w:lvlText w:val="●"/>
      <w:lvlJc w:val="left"/>
      <w:pPr>
        <w:ind w:left="780" w:hanging="360"/>
      </w:pPr>
      <w:rPr>
        <w:rFonts w:ascii="Noto Sans Symbols" w:hAnsi="Noto Sans Symbols" w:eastAsia="Noto Sans Symbols" w:cs="Noto Sans Symbol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11" w15:restartNumberingAfterBreak="0">
    <w:nsid w:val="4ADA5472"/>
    <w:multiLevelType w:val="multilevel"/>
    <w:tmpl w:val="DE34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484AF6"/>
    <w:multiLevelType w:val="multilevel"/>
    <w:tmpl w:val="E81C1990"/>
    <w:lvl w:ilvl="0">
      <w:start w:val="1"/>
      <w:numFmt w:val="bullet"/>
      <w:lvlText w:val=""/>
      <w:lvlJc w:val="left"/>
      <w:pPr>
        <w:ind w:left="2520" w:hanging="360"/>
      </w:pPr>
      <w:rPr>
        <w:rFonts w:hint="default" w:ascii="Wingdings" w:hAnsi="Wingdings"/>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Symbols" w:hAnsi="Noto Sans Symbols" w:eastAsia="Noto Sans Symbols" w:cs="Noto Sans Symbols"/>
      </w:rPr>
    </w:lvl>
    <w:lvl w:ilvl="3">
      <w:start w:val="1"/>
      <w:numFmt w:val="bullet"/>
      <w:lvlText w:val="●"/>
      <w:lvlJc w:val="left"/>
      <w:pPr>
        <w:ind w:left="4680" w:hanging="360"/>
      </w:pPr>
      <w:rPr>
        <w:rFonts w:ascii="Noto Sans Symbols" w:hAnsi="Noto Sans Symbols" w:eastAsia="Noto Sans Symbols" w:cs="Noto Sans Symbol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Symbols" w:hAnsi="Noto Sans Symbols" w:eastAsia="Noto Sans Symbols" w:cs="Noto Sans Symbols"/>
      </w:rPr>
    </w:lvl>
    <w:lvl w:ilvl="6">
      <w:start w:val="1"/>
      <w:numFmt w:val="bullet"/>
      <w:lvlText w:val="●"/>
      <w:lvlJc w:val="left"/>
      <w:pPr>
        <w:ind w:left="6840" w:hanging="360"/>
      </w:pPr>
      <w:rPr>
        <w:rFonts w:ascii="Noto Sans Symbols" w:hAnsi="Noto Sans Symbols" w:eastAsia="Noto Sans Symbols" w:cs="Noto Sans Symbol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Symbols" w:hAnsi="Noto Sans Symbols" w:eastAsia="Noto Sans Symbols" w:cs="Noto Sans Symbols"/>
      </w:rPr>
    </w:lvl>
  </w:abstractNum>
  <w:abstractNum w:abstractNumId="13" w15:restartNumberingAfterBreak="0">
    <w:nsid w:val="5D234FCE"/>
    <w:multiLevelType w:val="multilevel"/>
    <w:tmpl w:val="B44E9540"/>
    <w:lvl w:ilvl="0">
      <w:start w:val="1"/>
      <w:numFmt w:val="bullet"/>
      <w:lvlText w:val="●"/>
      <w:lvlJc w:val="left"/>
      <w:pPr>
        <w:ind w:left="1860" w:hanging="360"/>
      </w:pPr>
      <w:rPr>
        <w:rFonts w:ascii="Noto Sans Symbols" w:hAnsi="Noto Sans Symbols" w:eastAsia="Noto Sans Symbols" w:cs="Noto Sans Symbols"/>
      </w:rPr>
    </w:lvl>
    <w:lvl w:ilvl="1">
      <w:start w:val="1"/>
      <w:numFmt w:val="bullet"/>
      <w:lvlText w:val="o"/>
      <w:lvlJc w:val="left"/>
      <w:pPr>
        <w:ind w:left="2580" w:hanging="360"/>
      </w:pPr>
      <w:rPr>
        <w:rFonts w:ascii="Courier New" w:hAnsi="Courier New" w:eastAsia="Courier New" w:cs="Courier New"/>
      </w:rPr>
    </w:lvl>
    <w:lvl w:ilvl="2">
      <w:start w:val="1"/>
      <w:numFmt w:val="bullet"/>
      <w:lvlText w:val="▪"/>
      <w:lvlJc w:val="left"/>
      <w:pPr>
        <w:ind w:left="3300" w:hanging="360"/>
      </w:pPr>
      <w:rPr>
        <w:rFonts w:ascii="Noto Sans Symbols" w:hAnsi="Noto Sans Symbols" w:eastAsia="Noto Sans Symbols" w:cs="Noto Sans Symbols"/>
      </w:rPr>
    </w:lvl>
    <w:lvl w:ilvl="3">
      <w:start w:val="1"/>
      <w:numFmt w:val="bullet"/>
      <w:lvlText w:val="●"/>
      <w:lvlJc w:val="left"/>
      <w:pPr>
        <w:ind w:left="4020" w:hanging="360"/>
      </w:pPr>
      <w:rPr>
        <w:rFonts w:ascii="Noto Sans Symbols" w:hAnsi="Noto Sans Symbols" w:eastAsia="Noto Sans Symbols" w:cs="Noto Sans Symbols"/>
      </w:rPr>
    </w:lvl>
    <w:lvl w:ilvl="4">
      <w:start w:val="1"/>
      <w:numFmt w:val="bullet"/>
      <w:lvlText w:val="o"/>
      <w:lvlJc w:val="left"/>
      <w:pPr>
        <w:ind w:left="4740" w:hanging="360"/>
      </w:pPr>
      <w:rPr>
        <w:rFonts w:ascii="Courier New" w:hAnsi="Courier New" w:eastAsia="Courier New" w:cs="Courier New"/>
      </w:rPr>
    </w:lvl>
    <w:lvl w:ilvl="5">
      <w:start w:val="1"/>
      <w:numFmt w:val="bullet"/>
      <w:lvlText w:val="▪"/>
      <w:lvlJc w:val="left"/>
      <w:pPr>
        <w:ind w:left="5460" w:hanging="360"/>
      </w:pPr>
      <w:rPr>
        <w:rFonts w:ascii="Noto Sans Symbols" w:hAnsi="Noto Sans Symbols" w:eastAsia="Noto Sans Symbols" w:cs="Noto Sans Symbols"/>
      </w:rPr>
    </w:lvl>
    <w:lvl w:ilvl="6">
      <w:start w:val="1"/>
      <w:numFmt w:val="bullet"/>
      <w:lvlText w:val="●"/>
      <w:lvlJc w:val="left"/>
      <w:pPr>
        <w:ind w:left="6180" w:hanging="360"/>
      </w:pPr>
      <w:rPr>
        <w:rFonts w:ascii="Noto Sans Symbols" w:hAnsi="Noto Sans Symbols" w:eastAsia="Noto Sans Symbols" w:cs="Noto Sans Symbols"/>
      </w:rPr>
    </w:lvl>
    <w:lvl w:ilvl="7">
      <w:start w:val="1"/>
      <w:numFmt w:val="bullet"/>
      <w:lvlText w:val="o"/>
      <w:lvlJc w:val="left"/>
      <w:pPr>
        <w:ind w:left="6900" w:hanging="360"/>
      </w:pPr>
      <w:rPr>
        <w:rFonts w:ascii="Courier New" w:hAnsi="Courier New" w:eastAsia="Courier New" w:cs="Courier New"/>
      </w:rPr>
    </w:lvl>
    <w:lvl w:ilvl="8">
      <w:start w:val="1"/>
      <w:numFmt w:val="bullet"/>
      <w:lvlText w:val="▪"/>
      <w:lvlJc w:val="left"/>
      <w:pPr>
        <w:ind w:left="7620" w:hanging="360"/>
      </w:pPr>
      <w:rPr>
        <w:rFonts w:ascii="Noto Sans Symbols" w:hAnsi="Noto Sans Symbols" w:eastAsia="Noto Sans Symbols" w:cs="Noto Sans Symbols"/>
      </w:rPr>
    </w:lvl>
  </w:abstractNum>
  <w:abstractNum w:abstractNumId="14" w15:restartNumberingAfterBreak="0">
    <w:nsid w:val="5E9D0309"/>
    <w:multiLevelType w:val="multilevel"/>
    <w:tmpl w:val="2B6E6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F51734"/>
    <w:multiLevelType w:val="multilevel"/>
    <w:tmpl w:val="C87A89FC"/>
    <w:lvl w:ilvl="0">
      <w:start w:val="1"/>
      <w:numFmt w:val="bullet"/>
      <w:lvlText w:val=""/>
      <w:lvlJc w:val="left"/>
      <w:pPr>
        <w:ind w:left="780" w:hanging="360"/>
      </w:pPr>
      <w:rPr>
        <w:rFonts w:hint="default" w:ascii="Wingdings" w:hAnsi="Wingding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16" w15:restartNumberingAfterBreak="0">
    <w:nsid w:val="670323A8"/>
    <w:multiLevelType w:val="hybridMultilevel"/>
    <w:tmpl w:val="5DD06C1C"/>
    <w:lvl w:ilvl="0" w:tplc="08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67627275"/>
    <w:multiLevelType w:val="multilevel"/>
    <w:tmpl w:val="926E0F58"/>
    <w:lvl w:ilvl="0">
      <w:start w:val="1"/>
      <w:numFmt w:val="bullet"/>
      <w:lvlText w:val="o"/>
      <w:lvlJc w:val="left"/>
      <w:pPr>
        <w:ind w:left="2520" w:hanging="360"/>
      </w:pPr>
      <w:rPr>
        <w:rFonts w:hint="default" w:ascii="Courier New" w:hAnsi="Courier New" w:cs="Courier New"/>
      </w:rPr>
    </w:lvl>
    <w:lvl w:ilvl="1">
      <w:start w:val="1"/>
      <w:numFmt w:val="bullet"/>
      <w:lvlText w:val="o"/>
      <w:lvlJc w:val="left"/>
      <w:pPr>
        <w:ind w:left="3240" w:hanging="360"/>
      </w:pPr>
      <w:rPr>
        <w:rFonts w:ascii="Courier New" w:hAnsi="Courier New" w:eastAsia="Courier New" w:cs="Courier New"/>
      </w:rPr>
    </w:lvl>
    <w:lvl w:ilvl="2">
      <w:start w:val="1"/>
      <w:numFmt w:val="bullet"/>
      <w:lvlText w:val="▪"/>
      <w:lvlJc w:val="left"/>
      <w:pPr>
        <w:ind w:left="3960" w:hanging="360"/>
      </w:pPr>
      <w:rPr>
        <w:rFonts w:ascii="Noto Sans Symbols" w:hAnsi="Noto Sans Symbols" w:eastAsia="Noto Sans Symbols" w:cs="Noto Sans Symbols"/>
      </w:rPr>
    </w:lvl>
    <w:lvl w:ilvl="3">
      <w:start w:val="1"/>
      <w:numFmt w:val="bullet"/>
      <w:lvlText w:val="●"/>
      <w:lvlJc w:val="left"/>
      <w:pPr>
        <w:ind w:left="4680" w:hanging="360"/>
      </w:pPr>
      <w:rPr>
        <w:rFonts w:ascii="Noto Sans Symbols" w:hAnsi="Noto Sans Symbols" w:eastAsia="Noto Sans Symbols" w:cs="Noto Sans Symbols"/>
      </w:rPr>
    </w:lvl>
    <w:lvl w:ilvl="4">
      <w:start w:val="1"/>
      <w:numFmt w:val="bullet"/>
      <w:lvlText w:val="o"/>
      <w:lvlJc w:val="left"/>
      <w:pPr>
        <w:ind w:left="5400" w:hanging="360"/>
      </w:pPr>
      <w:rPr>
        <w:rFonts w:ascii="Courier New" w:hAnsi="Courier New" w:eastAsia="Courier New" w:cs="Courier New"/>
      </w:rPr>
    </w:lvl>
    <w:lvl w:ilvl="5">
      <w:start w:val="1"/>
      <w:numFmt w:val="bullet"/>
      <w:lvlText w:val="▪"/>
      <w:lvlJc w:val="left"/>
      <w:pPr>
        <w:ind w:left="6120" w:hanging="360"/>
      </w:pPr>
      <w:rPr>
        <w:rFonts w:ascii="Noto Sans Symbols" w:hAnsi="Noto Sans Symbols" w:eastAsia="Noto Sans Symbols" w:cs="Noto Sans Symbols"/>
      </w:rPr>
    </w:lvl>
    <w:lvl w:ilvl="6">
      <w:start w:val="1"/>
      <w:numFmt w:val="bullet"/>
      <w:lvlText w:val="●"/>
      <w:lvlJc w:val="left"/>
      <w:pPr>
        <w:ind w:left="6840" w:hanging="360"/>
      </w:pPr>
      <w:rPr>
        <w:rFonts w:ascii="Noto Sans Symbols" w:hAnsi="Noto Sans Symbols" w:eastAsia="Noto Sans Symbols" w:cs="Noto Sans Symbols"/>
      </w:rPr>
    </w:lvl>
    <w:lvl w:ilvl="7">
      <w:start w:val="1"/>
      <w:numFmt w:val="bullet"/>
      <w:lvlText w:val="o"/>
      <w:lvlJc w:val="left"/>
      <w:pPr>
        <w:ind w:left="7560" w:hanging="360"/>
      </w:pPr>
      <w:rPr>
        <w:rFonts w:ascii="Courier New" w:hAnsi="Courier New" w:eastAsia="Courier New" w:cs="Courier New"/>
      </w:rPr>
    </w:lvl>
    <w:lvl w:ilvl="8">
      <w:start w:val="1"/>
      <w:numFmt w:val="bullet"/>
      <w:lvlText w:val="▪"/>
      <w:lvlJc w:val="left"/>
      <w:pPr>
        <w:ind w:left="8280" w:hanging="360"/>
      </w:pPr>
      <w:rPr>
        <w:rFonts w:ascii="Noto Sans Symbols" w:hAnsi="Noto Sans Symbols" w:eastAsia="Noto Sans Symbols" w:cs="Noto Sans Symbols"/>
      </w:rPr>
    </w:lvl>
  </w:abstractNum>
  <w:abstractNum w:abstractNumId="18" w15:restartNumberingAfterBreak="0">
    <w:nsid w:val="67F31762"/>
    <w:multiLevelType w:val="multilevel"/>
    <w:tmpl w:val="99584656"/>
    <w:lvl w:ilvl="0">
      <w:start w:val="1"/>
      <w:numFmt w:val="decimal"/>
      <w:lvlText w:val="%1"/>
      <w:lvlJc w:val="left"/>
      <w:pPr>
        <w:ind w:left="360" w:hanging="360"/>
      </w:pPr>
    </w:lvl>
    <w:lvl w:ilvl="1">
      <w:start w:val="1"/>
      <w:numFmt w:val="decimal"/>
      <w:lvlText w:val="%1.%2"/>
      <w:lvlJc w:val="left"/>
      <w:pPr>
        <w:ind w:left="425" w:hanging="360"/>
      </w:pPr>
    </w:lvl>
    <w:lvl w:ilvl="2">
      <w:start w:val="1"/>
      <w:numFmt w:val="decimal"/>
      <w:lvlText w:val="%1.%2.%3"/>
      <w:lvlJc w:val="left"/>
      <w:pPr>
        <w:ind w:left="85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9" w15:restartNumberingAfterBreak="0">
    <w:nsid w:val="6B2B2F2E"/>
    <w:multiLevelType w:val="multilevel"/>
    <w:tmpl w:val="88628FF0"/>
    <w:lvl w:ilvl="0">
      <w:start w:val="1"/>
      <w:numFmt w:val="bullet"/>
      <w:lvlText w:val=""/>
      <w:lvlJc w:val="left"/>
      <w:pPr>
        <w:ind w:left="1860" w:hanging="360"/>
      </w:pPr>
      <w:rPr>
        <w:rFonts w:hint="default" w:ascii="Wingdings" w:hAnsi="Wingdings"/>
      </w:rPr>
    </w:lvl>
    <w:lvl w:ilvl="1">
      <w:start w:val="1"/>
      <w:numFmt w:val="bullet"/>
      <w:lvlText w:val="o"/>
      <w:lvlJc w:val="left"/>
      <w:pPr>
        <w:ind w:left="2580" w:hanging="360"/>
      </w:pPr>
      <w:rPr>
        <w:rFonts w:ascii="Courier New" w:hAnsi="Courier New" w:eastAsia="Courier New" w:cs="Courier New"/>
      </w:rPr>
    </w:lvl>
    <w:lvl w:ilvl="2">
      <w:start w:val="1"/>
      <w:numFmt w:val="bullet"/>
      <w:lvlText w:val="▪"/>
      <w:lvlJc w:val="left"/>
      <w:pPr>
        <w:ind w:left="3300" w:hanging="360"/>
      </w:pPr>
      <w:rPr>
        <w:rFonts w:ascii="Noto Sans Symbols" w:hAnsi="Noto Sans Symbols" w:eastAsia="Noto Sans Symbols" w:cs="Noto Sans Symbols"/>
      </w:rPr>
    </w:lvl>
    <w:lvl w:ilvl="3">
      <w:start w:val="1"/>
      <w:numFmt w:val="bullet"/>
      <w:lvlText w:val="●"/>
      <w:lvlJc w:val="left"/>
      <w:pPr>
        <w:ind w:left="4020" w:hanging="360"/>
      </w:pPr>
      <w:rPr>
        <w:rFonts w:ascii="Noto Sans Symbols" w:hAnsi="Noto Sans Symbols" w:eastAsia="Noto Sans Symbols" w:cs="Noto Sans Symbols"/>
      </w:rPr>
    </w:lvl>
    <w:lvl w:ilvl="4">
      <w:start w:val="1"/>
      <w:numFmt w:val="bullet"/>
      <w:lvlText w:val="o"/>
      <w:lvlJc w:val="left"/>
      <w:pPr>
        <w:ind w:left="4740" w:hanging="360"/>
      </w:pPr>
      <w:rPr>
        <w:rFonts w:ascii="Courier New" w:hAnsi="Courier New" w:eastAsia="Courier New" w:cs="Courier New"/>
      </w:rPr>
    </w:lvl>
    <w:lvl w:ilvl="5">
      <w:start w:val="1"/>
      <w:numFmt w:val="bullet"/>
      <w:lvlText w:val="▪"/>
      <w:lvlJc w:val="left"/>
      <w:pPr>
        <w:ind w:left="5460" w:hanging="360"/>
      </w:pPr>
      <w:rPr>
        <w:rFonts w:ascii="Noto Sans Symbols" w:hAnsi="Noto Sans Symbols" w:eastAsia="Noto Sans Symbols" w:cs="Noto Sans Symbols"/>
      </w:rPr>
    </w:lvl>
    <w:lvl w:ilvl="6">
      <w:start w:val="1"/>
      <w:numFmt w:val="bullet"/>
      <w:lvlText w:val="●"/>
      <w:lvlJc w:val="left"/>
      <w:pPr>
        <w:ind w:left="6180" w:hanging="360"/>
      </w:pPr>
      <w:rPr>
        <w:rFonts w:ascii="Noto Sans Symbols" w:hAnsi="Noto Sans Symbols" w:eastAsia="Noto Sans Symbols" w:cs="Noto Sans Symbols"/>
      </w:rPr>
    </w:lvl>
    <w:lvl w:ilvl="7">
      <w:start w:val="1"/>
      <w:numFmt w:val="bullet"/>
      <w:lvlText w:val="o"/>
      <w:lvlJc w:val="left"/>
      <w:pPr>
        <w:ind w:left="6900" w:hanging="360"/>
      </w:pPr>
      <w:rPr>
        <w:rFonts w:ascii="Courier New" w:hAnsi="Courier New" w:eastAsia="Courier New" w:cs="Courier New"/>
      </w:rPr>
    </w:lvl>
    <w:lvl w:ilvl="8">
      <w:start w:val="1"/>
      <w:numFmt w:val="bullet"/>
      <w:lvlText w:val="▪"/>
      <w:lvlJc w:val="left"/>
      <w:pPr>
        <w:ind w:left="7620" w:hanging="360"/>
      </w:pPr>
      <w:rPr>
        <w:rFonts w:ascii="Noto Sans Symbols" w:hAnsi="Noto Sans Symbols" w:eastAsia="Noto Sans Symbols" w:cs="Noto Sans Symbols"/>
      </w:rPr>
    </w:lvl>
  </w:abstractNum>
  <w:abstractNum w:abstractNumId="20" w15:restartNumberingAfterBreak="0">
    <w:nsid w:val="6CB35215"/>
    <w:multiLevelType w:val="multilevel"/>
    <w:tmpl w:val="5FFEE75C"/>
    <w:lvl w:ilvl="0">
      <w:start w:val="1"/>
      <w:numFmt w:val="bullet"/>
      <w:lvlText w:val=""/>
      <w:lvlJc w:val="left"/>
      <w:pPr>
        <w:ind w:left="720" w:hanging="360"/>
      </w:pPr>
      <w:rPr>
        <w:rFonts w:hint="default" w:ascii="Wingdings" w:hAnsi="Wingding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FD2FE4"/>
    <w:multiLevelType w:val="multilevel"/>
    <w:tmpl w:val="EDE2B54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7D090A34"/>
    <w:multiLevelType w:val="multilevel"/>
    <w:tmpl w:val="3CB8B508"/>
    <w:lvl w:ilvl="0">
      <w:start w:val="1"/>
      <w:numFmt w:val="bullet"/>
      <w:lvlText w:val="●"/>
      <w:lvlJc w:val="left"/>
      <w:pPr>
        <w:ind w:left="1860" w:hanging="360"/>
      </w:pPr>
      <w:rPr>
        <w:rFonts w:ascii="Noto Sans Symbols" w:hAnsi="Noto Sans Symbols" w:eastAsia="Noto Sans Symbols" w:cs="Noto Sans Symbols"/>
      </w:rPr>
    </w:lvl>
    <w:lvl w:ilvl="1">
      <w:start w:val="1"/>
      <w:numFmt w:val="bullet"/>
      <w:lvlText w:val="o"/>
      <w:lvlJc w:val="left"/>
      <w:pPr>
        <w:ind w:left="2580" w:hanging="360"/>
      </w:pPr>
      <w:rPr>
        <w:rFonts w:ascii="Courier New" w:hAnsi="Courier New" w:eastAsia="Courier New" w:cs="Courier New"/>
      </w:rPr>
    </w:lvl>
    <w:lvl w:ilvl="2">
      <w:start w:val="1"/>
      <w:numFmt w:val="bullet"/>
      <w:lvlText w:val="▪"/>
      <w:lvlJc w:val="left"/>
      <w:pPr>
        <w:ind w:left="3300" w:hanging="360"/>
      </w:pPr>
      <w:rPr>
        <w:rFonts w:ascii="Noto Sans Symbols" w:hAnsi="Noto Sans Symbols" w:eastAsia="Noto Sans Symbols" w:cs="Noto Sans Symbols"/>
      </w:rPr>
    </w:lvl>
    <w:lvl w:ilvl="3">
      <w:start w:val="1"/>
      <w:numFmt w:val="bullet"/>
      <w:lvlText w:val="●"/>
      <w:lvlJc w:val="left"/>
      <w:pPr>
        <w:ind w:left="4020" w:hanging="360"/>
      </w:pPr>
      <w:rPr>
        <w:rFonts w:ascii="Noto Sans Symbols" w:hAnsi="Noto Sans Symbols" w:eastAsia="Noto Sans Symbols" w:cs="Noto Sans Symbols"/>
      </w:rPr>
    </w:lvl>
    <w:lvl w:ilvl="4">
      <w:start w:val="1"/>
      <w:numFmt w:val="bullet"/>
      <w:lvlText w:val="o"/>
      <w:lvlJc w:val="left"/>
      <w:pPr>
        <w:ind w:left="4740" w:hanging="360"/>
      </w:pPr>
      <w:rPr>
        <w:rFonts w:ascii="Courier New" w:hAnsi="Courier New" w:eastAsia="Courier New" w:cs="Courier New"/>
      </w:rPr>
    </w:lvl>
    <w:lvl w:ilvl="5">
      <w:start w:val="1"/>
      <w:numFmt w:val="bullet"/>
      <w:lvlText w:val="▪"/>
      <w:lvlJc w:val="left"/>
      <w:pPr>
        <w:ind w:left="5460" w:hanging="360"/>
      </w:pPr>
      <w:rPr>
        <w:rFonts w:ascii="Noto Sans Symbols" w:hAnsi="Noto Sans Symbols" w:eastAsia="Noto Sans Symbols" w:cs="Noto Sans Symbols"/>
      </w:rPr>
    </w:lvl>
    <w:lvl w:ilvl="6">
      <w:start w:val="1"/>
      <w:numFmt w:val="bullet"/>
      <w:lvlText w:val="●"/>
      <w:lvlJc w:val="left"/>
      <w:pPr>
        <w:ind w:left="6180" w:hanging="360"/>
      </w:pPr>
      <w:rPr>
        <w:rFonts w:ascii="Noto Sans Symbols" w:hAnsi="Noto Sans Symbols" w:eastAsia="Noto Sans Symbols" w:cs="Noto Sans Symbols"/>
      </w:rPr>
    </w:lvl>
    <w:lvl w:ilvl="7">
      <w:start w:val="1"/>
      <w:numFmt w:val="bullet"/>
      <w:lvlText w:val="o"/>
      <w:lvlJc w:val="left"/>
      <w:pPr>
        <w:ind w:left="6900" w:hanging="360"/>
      </w:pPr>
      <w:rPr>
        <w:rFonts w:ascii="Courier New" w:hAnsi="Courier New" w:eastAsia="Courier New" w:cs="Courier New"/>
      </w:rPr>
    </w:lvl>
    <w:lvl w:ilvl="8">
      <w:start w:val="1"/>
      <w:numFmt w:val="bullet"/>
      <w:lvlText w:val="▪"/>
      <w:lvlJc w:val="left"/>
      <w:pPr>
        <w:ind w:left="7620" w:hanging="360"/>
      </w:pPr>
      <w:rPr>
        <w:rFonts w:ascii="Noto Sans Symbols" w:hAnsi="Noto Sans Symbols" w:eastAsia="Noto Sans Symbols" w:cs="Noto Sans Symbols"/>
      </w:rPr>
    </w:lvl>
  </w:abstractNum>
  <w:num w:numId="1">
    <w:abstractNumId w:val="10"/>
  </w:num>
  <w:num w:numId="2">
    <w:abstractNumId w:val="22"/>
  </w:num>
  <w:num w:numId="3">
    <w:abstractNumId w:val="11"/>
  </w:num>
  <w:num w:numId="4">
    <w:abstractNumId w:val="2"/>
  </w:num>
  <w:num w:numId="5">
    <w:abstractNumId w:val="13"/>
  </w:num>
  <w:num w:numId="6">
    <w:abstractNumId w:val="7"/>
  </w:num>
  <w:num w:numId="7">
    <w:abstractNumId w:val="6"/>
  </w:num>
  <w:num w:numId="8">
    <w:abstractNumId w:val="18"/>
  </w:num>
  <w:num w:numId="9">
    <w:abstractNumId w:val="14"/>
  </w:num>
  <w:num w:numId="10">
    <w:abstractNumId w:val="1"/>
  </w:num>
  <w:num w:numId="11">
    <w:abstractNumId w:val="9"/>
  </w:num>
  <w:num w:numId="12">
    <w:abstractNumId w:val="21"/>
  </w:num>
  <w:num w:numId="13">
    <w:abstractNumId w:val="8"/>
  </w:num>
  <w:num w:numId="14">
    <w:abstractNumId w:val="5"/>
  </w:num>
  <w:num w:numId="15">
    <w:abstractNumId w:val="15"/>
  </w:num>
  <w:num w:numId="16">
    <w:abstractNumId w:val="12"/>
  </w:num>
  <w:num w:numId="17">
    <w:abstractNumId w:val="19"/>
  </w:num>
  <w:num w:numId="18">
    <w:abstractNumId w:val="16"/>
  </w:num>
  <w:num w:numId="19">
    <w:abstractNumId w:val="20"/>
  </w:num>
  <w:num w:numId="20">
    <w:abstractNumId w:val="3"/>
  </w:num>
  <w:num w:numId="21">
    <w:abstractNumId w:val="17"/>
  </w:num>
  <w:num w:numId="22">
    <w:abstractNumId w:val="0"/>
  </w:num>
  <w:num w:numId="23">
    <w:abstractNumId w:val="4"/>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5BE"/>
    <w:rsid w:val="00070366"/>
    <w:rsid w:val="00076C3C"/>
    <w:rsid w:val="000D037E"/>
    <w:rsid w:val="000D10F5"/>
    <w:rsid w:val="000E1BD3"/>
    <w:rsid w:val="001F55BE"/>
    <w:rsid w:val="0024310A"/>
    <w:rsid w:val="002D55BD"/>
    <w:rsid w:val="00315C2F"/>
    <w:rsid w:val="00351506"/>
    <w:rsid w:val="003B077E"/>
    <w:rsid w:val="0044015C"/>
    <w:rsid w:val="00441493"/>
    <w:rsid w:val="00446CB3"/>
    <w:rsid w:val="00450A5D"/>
    <w:rsid w:val="005538A0"/>
    <w:rsid w:val="00643827"/>
    <w:rsid w:val="0065168E"/>
    <w:rsid w:val="00661262"/>
    <w:rsid w:val="006B1EBB"/>
    <w:rsid w:val="00744F52"/>
    <w:rsid w:val="008E0ECC"/>
    <w:rsid w:val="008F6F21"/>
    <w:rsid w:val="009725C8"/>
    <w:rsid w:val="009A70B4"/>
    <w:rsid w:val="009C0DEE"/>
    <w:rsid w:val="00A6049A"/>
    <w:rsid w:val="00A63A62"/>
    <w:rsid w:val="00A67115"/>
    <w:rsid w:val="00AC0F51"/>
    <w:rsid w:val="00B583B0"/>
    <w:rsid w:val="00BF01C1"/>
    <w:rsid w:val="00C305B0"/>
    <w:rsid w:val="00C46F11"/>
    <w:rsid w:val="00E11659"/>
    <w:rsid w:val="00E94961"/>
    <w:rsid w:val="00E95AD6"/>
    <w:rsid w:val="00EA40C3"/>
    <w:rsid w:val="00F55DAC"/>
    <w:rsid w:val="00F56C7B"/>
    <w:rsid w:val="00F7368D"/>
    <w:rsid w:val="01A2582D"/>
    <w:rsid w:val="03D395F1"/>
    <w:rsid w:val="04962CFD"/>
    <w:rsid w:val="04B68BB0"/>
    <w:rsid w:val="050AC538"/>
    <w:rsid w:val="0A1ED563"/>
    <w:rsid w:val="0AA2B0FB"/>
    <w:rsid w:val="0AD4E187"/>
    <w:rsid w:val="0B118683"/>
    <w:rsid w:val="0BFEFFC0"/>
    <w:rsid w:val="0C97A148"/>
    <w:rsid w:val="0CF2C2B3"/>
    <w:rsid w:val="0EC8BAE5"/>
    <w:rsid w:val="108B5941"/>
    <w:rsid w:val="10CD1C85"/>
    <w:rsid w:val="11FB19B6"/>
    <w:rsid w:val="11FC422B"/>
    <w:rsid w:val="12891AB8"/>
    <w:rsid w:val="12EBFAD3"/>
    <w:rsid w:val="16F4E25A"/>
    <w:rsid w:val="16F99B56"/>
    <w:rsid w:val="18210F39"/>
    <w:rsid w:val="1877432D"/>
    <w:rsid w:val="18EF5C5B"/>
    <w:rsid w:val="193193F5"/>
    <w:rsid w:val="1958A0B3"/>
    <w:rsid w:val="1A47C961"/>
    <w:rsid w:val="1A59EB70"/>
    <w:rsid w:val="1B8AC66D"/>
    <w:rsid w:val="1C127214"/>
    <w:rsid w:val="1D992C2F"/>
    <w:rsid w:val="1DE847B9"/>
    <w:rsid w:val="1ECFB193"/>
    <w:rsid w:val="20FF7485"/>
    <w:rsid w:val="21217775"/>
    <w:rsid w:val="234FE9B1"/>
    <w:rsid w:val="24695A43"/>
    <w:rsid w:val="24788E14"/>
    <w:rsid w:val="247A7708"/>
    <w:rsid w:val="2660D4EC"/>
    <w:rsid w:val="266D68CE"/>
    <w:rsid w:val="27CA260C"/>
    <w:rsid w:val="2800825B"/>
    <w:rsid w:val="28C8A47E"/>
    <w:rsid w:val="2A44BE88"/>
    <w:rsid w:val="2A9CCC29"/>
    <w:rsid w:val="2D5FD1A6"/>
    <w:rsid w:val="2DD76796"/>
    <w:rsid w:val="2FD6B367"/>
    <w:rsid w:val="308E4D07"/>
    <w:rsid w:val="31807A57"/>
    <w:rsid w:val="33D77B7A"/>
    <w:rsid w:val="34CCC622"/>
    <w:rsid w:val="394A532A"/>
    <w:rsid w:val="3AFAFBC4"/>
    <w:rsid w:val="3C036147"/>
    <w:rsid w:val="3CAB9D6C"/>
    <w:rsid w:val="3DBAC5D1"/>
    <w:rsid w:val="3E0AC893"/>
    <w:rsid w:val="3E52F5DA"/>
    <w:rsid w:val="404B9898"/>
    <w:rsid w:val="40B1277E"/>
    <w:rsid w:val="416F2E2A"/>
    <w:rsid w:val="41AD390A"/>
    <w:rsid w:val="42AA8F47"/>
    <w:rsid w:val="4355AF36"/>
    <w:rsid w:val="438CF467"/>
    <w:rsid w:val="442AA611"/>
    <w:rsid w:val="461C9561"/>
    <w:rsid w:val="467D0417"/>
    <w:rsid w:val="46D03D30"/>
    <w:rsid w:val="491C0885"/>
    <w:rsid w:val="4933AD10"/>
    <w:rsid w:val="4AC2E1C4"/>
    <w:rsid w:val="4ACC2A6F"/>
    <w:rsid w:val="4B20DCE6"/>
    <w:rsid w:val="4CA0053C"/>
    <w:rsid w:val="4CDAEE5A"/>
    <w:rsid w:val="4D643F59"/>
    <w:rsid w:val="4F39868E"/>
    <w:rsid w:val="4F6CA6FB"/>
    <w:rsid w:val="51AAC862"/>
    <w:rsid w:val="51C30D1A"/>
    <w:rsid w:val="51C49FC1"/>
    <w:rsid w:val="5247753D"/>
    <w:rsid w:val="5260B750"/>
    <w:rsid w:val="5293E104"/>
    <w:rsid w:val="534A2C08"/>
    <w:rsid w:val="5491CDDE"/>
    <w:rsid w:val="55D773BE"/>
    <w:rsid w:val="56432287"/>
    <w:rsid w:val="57905133"/>
    <w:rsid w:val="57AEA453"/>
    <w:rsid w:val="584CC793"/>
    <w:rsid w:val="59D7298F"/>
    <w:rsid w:val="5B72F514"/>
    <w:rsid w:val="5BBB32EE"/>
    <w:rsid w:val="5CACFD98"/>
    <w:rsid w:val="5DD932D6"/>
    <w:rsid w:val="5EE35880"/>
    <w:rsid w:val="5FBBC08E"/>
    <w:rsid w:val="6109048A"/>
    <w:rsid w:val="6167DDD6"/>
    <w:rsid w:val="620429A3"/>
    <w:rsid w:val="624AE6FC"/>
    <w:rsid w:val="626D9A13"/>
    <w:rsid w:val="62B8AC81"/>
    <w:rsid w:val="62F05F90"/>
    <w:rsid w:val="66B22625"/>
    <w:rsid w:val="67BCA6F3"/>
    <w:rsid w:val="6851F295"/>
    <w:rsid w:val="6AAD3D86"/>
    <w:rsid w:val="6ACAE4D9"/>
    <w:rsid w:val="6C2255C3"/>
    <w:rsid w:val="6DF8CE45"/>
    <w:rsid w:val="700F0050"/>
    <w:rsid w:val="707A1D97"/>
    <w:rsid w:val="7211F8E9"/>
    <w:rsid w:val="725D3C91"/>
    <w:rsid w:val="729A2267"/>
    <w:rsid w:val="72BC68D8"/>
    <w:rsid w:val="72E013CD"/>
    <w:rsid w:val="734EDC77"/>
    <w:rsid w:val="738F3C0D"/>
    <w:rsid w:val="753C8CB9"/>
    <w:rsid w:val="78270FEC"/>
    <w:rsid w:val="782DBE1E"/>
    <w:rsid w:val="7B138C32"/>
    <w:rsid w:val="7B44A5CA"/>
    <w:rsid w:val="7B9C5D22"/>
    <w:rsid w:val="7C619AE2"/>
    <w:rsid w:val="7C8183E9"/>
    <w:rsid w:val="7FAF53E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CA96F"/>
  <w15:docId w15:val="{4DB9AE66-80BF-44E3-9FC0-416532A5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tblPr>
      <w:tblStyleRowBandSize w:val="1"/>
      <w:tblStyleColBandSize w:val="1"/>
      <w:tblCellMar>
        <w:left w:w="70" w:type="dxa"/>
        <w:right w:w="70" w:type="dxa"/>
      </w:tblCellMar>
    </w:tblPr>
  </w:style>
  <w:style w:type="table" w:styleId="4" w:customStyle="1">
    <w:name w:val="4"/>
    <w:basedOn w:val="TableNormal2"/>
    <w:tblPr>
      <w:tblStyleRowBandSize w:val="1"/>
      <w:tblStyleColBandSize w:val="1"/>
      <w:tblCellMar>
        <w:top w:w="15" w:type="dxa"/>
        <w:left w:w="15" w:type="dxa"/>
        <w:bottom w:w="15" w:type="dxa"/>
        <w:right w:w="15" w:type="dxa"/>
      </w:tblCellMar>
    </w:tblPr>
  </w:style>
  <w:style w:type="table" w:styleId="3" w:customStyle="1">
    <w:name w:val="3"/>
    <w:basedOn w:val="TableNormal2"/>
    <w:tblPr>
      <w:tblStyleRowBandSize w:val="1"/>
      <w:tblStyleColBandSize w:val="1"/>
      <w:tblCellMar>
        <w:top w:w="15" w:type="dxa"/>
        <w:left w:w="15" w:type="dxa"/>
        <w:bottom w:w="15" w:type="dxa"/>
        <w:right w:w="15" w:type="dxa"/>
      </w:tblCellMar>
    </w:tblPr>
  </w:style>
  <w:style w:type="table" w:styleId="2" w:customStyle="1">
    <w:name w:val="2"/>
    <w:basedOn w:val="TableNormal2"/>
    <w:tblPr>
      <w:tblStyleRowBandSize w:val="1"/>
      <w:tblStyleColBandSize w:val="1"/>
      <w:tblCellMar>
        <w:left w:w="115" w:type="dxa"/>
        <w:right w:w="115" w:type="dxa"/>
      </w:tblCellMar>
    </w:tblPr>
  </w:style>
  <w:style w:type="table" w:styleId="1" w:customStyle="1">
    <w:name w:val="1"/>
    <w:basedOn w:val="TableNormal2"/>
    <w:tblPr>
      <w:tblStyleRowBandSize w:val="1"/>
      <w:tblStyleColBandSize w:val="1"/>
      <w:tblCellMar>
        <w:left w:w="115" w:type="dxa"/>
        <w:right w:w="115" w:type="dxa"/>
      </w:tblCellMar>
    </w:tblPr>
  </w:style>
  <w:style w:type="table" w:styleId="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Tablaconcuadrcula1" w:customStyle="1">
    <w:name w:val="Tabla con cuadrícula1"/>
    <w:basedOn w:val="Tablanormal"/>
    <w:next w:val="Tablaconcuadrcula"/>
    <w:uiPriority w:val="59"/>
    <w:rsid w:val="00260533"/>
    <w:pPr>
      <w:spacing w:line="240" w:lineRule="auto"/>
    </w:pPr>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2" w:customStyle="1">
    <w:name w:val="Tabla con cuadrícula2"/>
    <w:basedOn w:val="Tablanormal"/>
    <w:next w:val="Tablaconcuadrcula"/>
    <w:uiPriority w:val="59"/>
    <w:rsid w:val="00612CCF"/>
    <w:pPr>
      <w:spacing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3" w:customStyle="1">
    <w:name w:val="Tabla con cuadrícula3"/>
    <w:basedOn w:val="Tablanormal"/>
    <w:next w:val="Tablaconcuadrcula"/>
    <w:uiPriority w:val="59"/>
    <w:rsid w:val="00612CCF"/>
    <w:pPr>
      <w:spacing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urrent" w:customStyle="1">
    <w:name w:val="current"/>
    <w:basedOn w:val="Fuentedeprrafopredeter"/>
    <w:rsid w:val="001C12AA"/>
  </w:style>
  <w:style w:type="table" w:styleId="a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rFonts w:ascii="Calibri" w:hAnsi="Calibri" w:eastAsia="Calibri" w:cs="Calibri"/>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8"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2"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 w:type="table" w:styleId="afffff3" w:customStyle="1">
    <w:basedOn w:val="TableNormal"/>
    <w:pPr>
      <w:spacing w:line="240" w:lineRule="auto"/>
    </w:pPr>
    <w:rPr>
      <w:rFonts w:ascii="Calibri" w:hAnsi="Calibri" w:eastAsia="Calibri" w:cs="Calibri"/>
      <w:b/>
      <w:color w:val="C55911"/>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8" Type="http://schemas.openxmlformats.org/officeDocument/2006/relationships/hyperlink" Target="http://www.secretariasenado.gov.co/senado/basedoc/ley_1566_2012.html" TargetMode="External"/><Relationship Id="rId3" Type="http://schemas.openxmlformats.org/officeDocument/2006/relationships/hyperlink" Target="https://t4.ftcdn.net/jpg/02/07/88/57/240_F_207885762_vkovpXllsEuFiZefek4vNIMtmCUjuu8g.jpg" TargetMode="External"/><Relationship Id="rId7" Type="http://schemas.openxmlformats.org/officeDocument/2006/relationships/hyperlink" Target="https://t4.ftcdn.net/jpg/04/36/77/21/240_F_436772126_JER0qpTH0KV3Zlc5SoxXw6U7VwIxZkKj.jpg" TargetMode="External"/><Relationship Id="rId2" Type="http://schemas.openxmlformats.org/officeDocument/2006/relationships/hyperlink" Target="https://clinicometria.farmacodependencia.com/test/images/escalaCRAFT.png" TargetMode="External"/><Relationship Id="rId1" Type="http://schemas.openxmlformats.org/officeDocument/2006/relationships/hyperlink" Target="https://www.minsalud.gov.co/sites/rid/Lists/BibliotecaDigital/RIDE/VS/PP/ENT/orientaciones-tamizaje-pic.pdf" TargetMode="External"/><Relationship Id="rId6" Type="http://schemas.openxmlformats.org/officeDocument/2006/relationships/hyperlink" Target="https://t4.ftcdn.net/jpg/01/23/16/67/240_F_123166748_wI8741TrKsR6VNDXWPQmQpk0BRIRo7Mb.jpg" TargetMode="External"/><Relationship Id="rId5" Type="http://schemas.openxmlformats.org/officeDocument/2006/relationships/hyperlink" Target="https://t4.ftcdn.net/jpg/01/09/69/79/240_F_109697943_waQKowMVhBv2rBYtknKmKOx8t2Wo0TGn.jpg" TargetMode="External"/><Relationship Id="rId10" Type="http://schemas.openxmlformats.org/officeDocument/2006/relationships/hyperlink" Target="https://t3.ftcdn.net/jpg/04/79/54/20/240_F_479542056_8P8RrPPLCldug2Jd5NkY9esQvNqItbGn.jpg" TargetMode="External"/><Relationship Id="rId4" Type="http://schemas.openxmlformats.org/officeDocument/2006/relationships/hyperlink" Target="https://t3.ftcdn.net/jpg/02/94/64/54/240_F_294645485_00cne1CJG1iJT7baN1F9Cj0rfYzS1Har.jpg" TargetMode="External"/><Relationship Id="rId9" Type="http://schemas.openxmlformats.org/officeDocument/2006/relationships/hyperlink" Target="https://t4.ftcdn.net/jpg/02/97/07/71/240_F_297077186_feLEYVphNxeo3HOz07jrMDZL2oxCSf0x.jpg" TargetMode="External"/></Relationship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hyperlink" Target="https://www.minsalud.gov.co/sites/rid/Lists/BibliotecaDigital/RIDE/VS/PP/politica-prevencion-atencion-spa.pdf" TargetMode="External" Id="rId39" /><Relationship Type="http://schemas.openxmlformats.org/officeDocument/2006/relationships/image" Target="media/image9.png" Id="rId21" /><Relationship Type="http://schemas.openxmlformats.org/officeDocument/2006/relationships/footer" Target="foot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2.png" Id="rId24" /><Relationship Type="http://schemas.openxmlformats.org/officeDocument/2006/relationships/hyperlink" Target="https://www.minsalud.gov.co/sites/rid/Lists/BibliotecaDigital/RIDE/VS/PP/plan-nacional-consumo-alcohol-2014-2021.pdf" TargetMode="External" Id="rId37" /><Relationship Type="http://schemas.openxmlformats.org/officeDocument/2006/relationships/hyperlink" Target="https://www.minsalud.gov.co/salud/Paginas/Prevencion-mitigacion-superacion-capacidad-de-respuesta-ejes-para-combatir-el-consumo-de-drogas.aspx"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hyperlink" Target="https://www.minsalud.gov.co/sites/rid/Lists/BibliotecaDigital/RIDE/VS/ED/GCFI/1566%20SPA_10_04_2013.pdf" TargetMode="External" Id="rId36"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hyperlink" Target="https://www.minsalud.gov.co/sites/rid/Lists/BibliotecaDigital/RIDE/VS/PP/ENT/presentacion-tamizaje.pdf" TargetMode="External" Id="rId31" /><Relationship Type="http://schemas.microsoft.com/office/2011/relationships/people" Target="peop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www.minsalud.gov.co/sites/rid/Lists/BibliotecaDigital/RIDE/VS/PP/politica-prevencion-atencion-spa.pdf" TargetMode="External"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hyperlink" Target="https://www.minsalud.gov.co/Paginas/Prevenci%C3%B3n,%20mitigaci%C3%B3n,%20superaci%C3%B3n%20y%20capacidad%20de%20respuesta,%20ejes%20del%20Gobierno%20para%20combatir%20el%20consumo%20de%20drogas%20en%20Colomb.aspx" TargetMode="External" Id="rId33" /><Relationship Type="http://schemas.openxmlformats.org/officeDocument/2006/relationships/hyperlink" Target="https://www.minsalud.gov.co/sites/rid/Lists/BibliotecaDigital/RIDE/VS/PP/ENT/orientaciones-tamizaje-pic.pdf" TargetMode="External" Id="rId38" /><Relationship Type="http://schemas.microsoft.com/office/2016/09/relationships/commentsIds" Target="commentsIds.xml" Id="rId46" /><Relationship Type="http://schemas.openxmlformats.org/officeDocument/2006/relationships/image" Target="media/image8.png" Id="rId20" /><Relationship Type="http://schemas.openxmlformats.org/officeDocument/2006/relationships/header" Target="header1.xml" Id="rId41" /><Relationship Type="http://schemas.openxmlformats.org/officeDocument/2006/relationships/glossaryDocument" Target="glossary/document.xml" Id="Rc0be364e78244c15" /><Relationship Type="http://schemas.openxmlformats.org/officeDocument/2006/relationships/image" Target="/media/image13.png" Id="R23eb18aabae041a5"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2875998-a375-4a4f-b100-f53123d43e87}"/>
      </w:docPartPr>
      <w:docPartBody>
        <w:p w14:paraId="7F29E44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nracG6u1ZgkzFzmUEHCKbDvUbA==">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4F932D-38C4-4CF8-A84E-C4F16C89E0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7B696B-CB14-42FD-BDC2-EE12ECA8F3D6}">
  <ds:schemaRefs>
    <ds:schemaRef ds:uri="http://schemas.microsoft.com/sharepoint/v3/contenttype/forms"/>
  </ds:schemaRefs>
</ds:datastoreItem>
</file>

<file path=customXml/itemProps4.xml><?xml version="1.0" encoding="utf-8"?>
<ds:datastoreItem xmlns:ds="http://schemas.openxmlformats.org/officeDocument/2006/customXml" ds:itemID="{A9097334-3D81-486E-9299-84E651D969CC}">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Humberto Arias Díaz</lastModifiedBy>
  <revision>15</revision>
  <dcterms:created xsi:type="dcterms:W3CDTF">2023-05-26T23:17:00.0000000Z</dcterms:created>
  <dcterms:modified xsi:type="dcterms:W3CDTF">2023-07-11T20:35:40.0123304Z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16227500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2023-05-24T02:06:39Z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26e7050a-cfee-4cc8-ba7c-16b85643246e</vt:lpwstr>
  </property>
  <property fmtid="{D5CDD505-2E9C-101B-9397-08002B2CF9AE}" pid="19" name="MSIP_Label_1299739c-ad3d-4908-806e-4d91151a6e13_ContentBits">
    <vt:lpwstr>0</vt:lpwstr>
  </property>
</Properties>
</file>