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B330F" w14:textId="1AE8DF8A" w:rsidR="00FA6D4D" w:rsidRPr="00814814" w:rsidRDefault="00545DA3" w:rsidP="00442B0D">
      <w:pPr>
        <w:rPr>
          <w:rFonts w:asciiTheme="minorHAnsi" w:hAnsiTheme="minorHAnsi" w:cstheme="minorHAnsi"/>
          <w:sz w:val="28"/>
          <w:szCs w:val="28"/>
        </w:rPr>
      </w:pPr>
      <w:r w:rsidRPr="009F6B7B">
        <w:rPr>
          <w:rFonts w:asciiTheme="minorHAnsi" w:hAnsiTheme="minorHAnsi" w:cstheme="minorHAnsi"/>
          <w:noProof/>
          <w:sz w:val="28"/>
          <w:szCs w:val="28"/>
        </w:rPr>
        <w:drawing>
          <wp:anchor distT="0" distB="0" distL="114300" distR="114300" simplePos="0" relativeHeight="251659264" behindDoc="1" locked="0" layoutInCell="1" allowOverlap="1" wp14:anchorId="72D46AAD" wp14:editId="1A72D598">
            <wp:simplePos x="0" y="0"/>
            <wp:positionH relativeFrom="page">
              <wp:align>left</wp:align>
            </wp:positionH>
            <wp:positionV relativeFrom="paragraph">
              <wp:posOffset>-1077747</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6172B4F7" w14:textId="4278DF24" w:rsidR="00BD50A4" w:rsidRDefault="00BD50A4" w:rsidP="00907010">
      <w:pPr>
        <w:ind w:firstLine="0"/>
        <w:jc w:val="center"/>
        <w:rPr>
          <w:rFonts w:asciiTheme="minorHAnsi" w:hAnsiTheme="minorHAnsi" w:cstheme="minorHAnsi"/>
          <w:noProof/>
          <w:sz w:val="28"/>
          <w:szCs w:val="28"/>
        </w:rPr>
      </w:pPr>
    </w:p>
    <w:p w14:paraId="75607C99" w14:textId="77777777" w:rsidR="00545DA3" w:rsidRDefault="00545DA3" w:rsidP="00907010">
      <w:pPr>
        <w:ind w:firstLine="0"/>
        <w:jc w:val="center"/>
        <w:rPr>
          <w:rFonts w:asciiTheme="minorHAnsi" w:hAnsiTheme="minorHAnsi" w:cstheme="minorHAnsi"/>
          <w:noProof/>
          <w:sz w:val="28"/>
          <w:szCs w:val="28"/>
        </w:rPr>
      </w:pPr>
    </w:p>
    <w:p w14:paraId="780FD3DF" w14:textId="77777777" w:rsidR="00545DA3" w:rsidRDefault="00545DA3" w:rsidP="00907010">
      <w:pPr>
        <w:ind w:firstLine="0"/>
        <w:jc w:val="center"/>
        <w:rPr>
          <w:rFonts w:asciiTheme="minorHAnsi" w:hAnsiTheme="minorHAnsi" w:cstheme="minorHAnsi"/>
          <w:noProof/>
          <w:sz w:val="28"/>
          <w:szCs w:val="28"/>
        </w:rPr>
      </w:pPr>
    </w:p>
    <w:p w14:paraId="40048E59" w14:textId="5A11C094" w:rsidR="00545DA3" w:rsidRPr="00814814" w:rsidRDefault="00545DA3" w:rsidP="00907010">
      <w:pPr>
        <w:ind w:firstLine="0"/>
        <w:jc w:val="center"/>
        <w:rPr>
          <w:rFonts w:asciiTheme="minorHAnsi" w:hAnsiTheme="minorHAnsi" w:cstheme="minorHAnsi"/>
          <w:sz w:val="28"/>
          <w:szCs w:val="28"/>
        </w:rPr>
      </w:pPr>
      <w:r w:rsidRPr="009F6B7B">
        <w:rPr>
          <w:rFonts w:asciiTheme="minorHAnsi" w:hAnsiTheme="minorHAnsi" w:cstheme="minorHAnsi"/>
          <w:noProof/>
          <w:sz w:val="28"/>
          <w:szCs w:val="28"/>
        </w:rPr>
        <mc:AlternateContent>
          <mc:Choice Requires="wps">
            <w:drawing>
              <wp:anchor distT="0" distB="0" distL="114300" distR="114300" simplePos="0" relativeHeight="251661312" behindDoc="1" locked="0" layoutInCell="1" allowOverlap="1" wp14:anchorId="7615E439" wp14:editId="6150197F">
                <wp:simplePos x="0" y="0"/>
                <wp:positionH relativeFrom="page">
                  <wp:align>left</wp:align>
                </wp:positionH>
                <wp:positionV relativeFrom="paragraph">
                  <wp:posOffset>354207</wp:posOffset>
                </wp:positionV>
                <wp:extent cx="7795895" cy="2026693"/>
                <wp:effectExtent l="0" t="0" r="0" b="0"/>
                <wp:wrapNone/>
                <wp:docPr id="62524901"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5895" cy="2026693"/>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4FDFBD4" id="Rectángulo 5" o:spid="_x0000_s1026" style="position:absolute;margin-left:0;margin-top:27.9pt;width:613.85pt;height:159.6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" fillcolor="#00314d" stroked="f" strokeweight="1pt">
                <w10:wrap anchorx="page"/>
              </v:rect>
            </w:pict>
          </mc:Fallback>
        </mc:AlternateContent>
      </w:r>
    </w:p>
    <w:p w14:paraId="361803E1" w14:textId="77777777" w:rsidR="00545DA3" w:rsidRDefault="00545DA3" w:rsidP="00545DA3">
      <w:pPr>
        <w:pBdr>
          <w:bottom w:val="single" w:sz="6" w:space="1" w:color="auto"/>
        </w:pBdr>
        <w:ind w:firstLine="0"/>
        <w:rPr>
          <w:rFonts w:asciiTheme="minorHAnsi" w:hAnsiTheme="minorHAnsi" w:cstheme="minorHAnsi"/>
          <w:sz w:val="28"/>
          <w:szCs w:val="28"/>
        </w:rPr>
      </w:pPr>
    </w:p>
    <w:p w14:paraId="1F0A95B6" w14:textId="77777777" w:rsidR="00545DA3" w:rsidRDefault="00E902A9" w:rsidP="00545DA3">
      <w:pPr>
        <w:pBdr>
          <w:bottom w:val="single" w:sz="6" w:space="1" w:color="auto"/>
        </w:pBdr>
        <w:ind w:firstLine="0"/>
        <w:rPr>
          <w:rFonts w:asciiTheme="minorHAnsi" w:hAnsiTheme="minorHAnsi" w:cstheme="minorHAnsi"/>
          <w:b/>
          <w:bCs/>
          <w:color w:val="FFFFFF"/>
          <w:sz w:val="56"/>
          <w:szCs w:val="56"/>
          <w:lang w:val="es-ES_tradnl"/>
        </w:rPr>
      </w:pPr>
      <w:r w:rsidRPr="00545DA3">
        <w:rPr>
          <w:rFonts w:asciiTheme="minorHAnsi" w:hAnsiTheme="minorHAnsi" w:cstheme="minorHAnsi"/>
          <w:b/>
          <w:bCs/>
          <w:color w:val="FFFFFF"/>
          <w:sz w:val="56"/>
          <w:szCs w:val="56"/>
          <w:lang w:val="es-ES_tradnl"/>
        </w:rPr>
        <w:t>Marco de referencia Arquitectura Empresarial</w:t>
      </w:r>
    </w:p>
    <w:p w14:paraId="69B0228E" w14:textId="77777777" w:rsidR="00545DA3" w:rsidRDefault="00545DA3" w:rsidP="00545DA3">
      <w:pPr>
        <w:pBdr>
          <w:bottom w:val="single" w:sz="6" w:space="1" w:color="auto"/>
        </w:pBdr>
        <w:ind w:firstLine="0"/>
        <w:rPr>
          <w:rFonts w:asciiTheme="minorHAnsi" w:hAnsiTheme="minorHAnsi" w:cstheme="minorHAnsi"/>
          <w:b/>
          <w:bCs/>
          <w:sz w:val="28"/>
          <w:szCs w:val="28"/>
          <w:lang w:val="es-ES_tradnl"/>
        </w:rPr>
      </w:pPr>
    </w:p>
    <w:p w14:paraId="018AEECA" w14:textId="5EBBE795" w:rsidR="00545DA3" w:rsidRDefault="0024663E" w:rsidP="00545DA3">
      <w:pPr>
        <w:pBdr>
          <w:bottom w:val="single" w:sz="6" w:space="1" w:color="auto"/>
        </w:pBdr>
        <w:ind w:firstLine="0"/>
        <w:rPr>
          <w:rFonts w:asciiTheme="minorHAnsi" w:hAnsiTheme="minorHAnsi" w:cstheme="minorHAnsi"/>
          <w:b/>
          <w:bCs/>
          <w:sz w:val="28"/>
          <w:szCs w:val="28"/>
          <w:lang w:val="es-ES_tradnl"/>
        </w:rPr>
      </w:pPr>
      <w:r w:rsidRPr="00100DD2">
        <w:rPr>
          <w:rFonts w:asciiTheme="minorHAnsi" w:hAnsiTheme="minorHAnsi" w:cstheme="minorHAnsi"/>
          <w:b/>
          <w:bCs/>
          <w:sz w:val="28"/>
          <w:szCs w:val="28"/>
          <w:lang w:val="es-ES_tradnl"/>
        </w:rPr>
        <w:t>Breve descripción:</w:t>
      </w:r>
    </w:p>
    <w:p w14:paraId="1EC95869" w14:textId="71F5E624" w:rsidR="00E902A9" w:rsidRPr="00545DA3" w:rsidRDefault="00E902A9" w:rsidP="00545DA3">
      <w:pPr>
        <w:rPr>
          <w:rFonts w:asciiTheme="minorHAnsi" w:hAnsiTheme="minorHAnsi" w:cstheme="minorHAnsi"/>
          <w:sz w:val="28"/>
          <w:szCs w:val="28"/>
          <w:lang w:val="es-ES_tradnl"/>
        </w:rPr>
      </w:pPr>
      <w:r w:rsidRPr="00545DA3">
        <w:rPr>
          <w:rFonts w:asciiTheme="minorHAnsi" w:hAnsiTheme="minorHAnsi" w:cstheme="minorHAnsi"/>
          <w:sz w:val="28"/>
          <w:szCs w:val="28"/>
          <w:lang w:val="es-ES_tradnl"/>
        </w:rPr>
        <w:t>La Arquitectura Empresarial (AE) permite que las organizaciones armonicen los procesos de negocio con la gestión de tecnología; por lo tanto, es necesario identificar los casos de uso resueltos comúnmente, así como los elementos que componen un modelo de AE, sus principales marcos de referencia y las ventajas logradas por las organizaciones que adoptan este modelo.</w:t>
      </w:r>
    </w:p>
    <w:p w14:paraId="2D517017" w14:textId="77777777" w:rsidR="0024663E" w:rsidRPr="00814814" w:rsidRDefault="0024663E" w:rsidP="0024663E">
      <w:pPr>
        <w:rPr>
          <w:rFonts w:asciiTheme="minorHAnsi" w:hAnsiTheme="minorHAnsi" w:cstheme="minorHAnsi"/>
          <w:b/>
          <w:bCs/>
          <w:sz w:val="28"/>
          <w:szCs w:val="28"/>
          <w:lang w:val="es-ES_tradnl"/>
        </w:rPr>
      </w:pPr>
      <w:r w:rsidRPr="00814814">
        <w:rPr>
          <w:rFonts w:asciiTheme="minorHAnsi" w:hAnsiTheme="minorHAnsi" w:cstheme="minorHAnsi"/>
          <w:b/>
          <w:bCs/>
          <w:sz w:val="28"/>
          <w:szCs w:val="28"/>
          <w:lang w:val="es-ES_tradnl"/>
        </w:rPr>
        <w:t>Área ocupacional:</w:t>
      </w:r>
    </w:p>
    <w:p w14:paraId="1BF5095C" w14:textId="41717D7E" w:rsidR="00B40282" w:rsidRPr="00814814" w:rsidRDefault="005F106E" w:rsidP="0024663E">
      <w:pPr>
        <w:pBdr>
          <w:bottom w:val="single" w:sz="12" w:space="1" w:color="auto"/>
        </w:pBdr>
        <w:rPr>
          <w:rFonts w:asciiTheme="minorHAnsi" w:hAnsiTheme="minorHAnsi" w:cstheme="minorHAnsi"/>
          <w:sz w:val="28"/>
          <w:szCs w:val="28"/>
          <w:lang w:val="es-ES_tradnl"/>
        </w:rPr>
      </w:pPr>
      <w:r w:rsidRPr="00814814">
        <w:rPr>
          <w:rFonts w:asciiTheme="minorHAnsi" w:hAnsiTheme="minorHAnsi" w:cstheme="minorHAnsi"/>
          <w:sz w:val="28"/>
          <w:szCs w:val="28"/>
          <w:lang w:val="es-ES_tradnl"/>
        </w:rPr>
        <w:t>Servicios</w:t>
      </w:r>
    </w:p>
    <w:p w14:paraId="78D9F133" w14:textId="77777777" w:rsidR="00B40282" w:rsidRPr="00814814" w:rsidRDefault="00EA3148" w:rsidP="00907010">
      <w:pPr>
        <w:tabs>
          <w:tab w:val="left" w:pos="6976"/>
        </w:tabs>
        <w:ind w:firstLine="0"/>
        <w:jc w:val="center"/>
        <w:rPr>
          <w:rFonts w:asciiTheme="minorHAnsi" w:hAnsiTheme="minorHAnsi" w:cstheme="minorHAnsi"/>
          <w:b/>
          <w:bCs/>
          <w:sz w:val="28"/>
          <w:szCs w:val="28"/>
          <w:lang w:val="es-ES_tradnl"/>
        </w:rPr>
      </w:pPr>
      <w:r w:rsidRPr="00814814">
        <w:rPr>
          <w:rFonts w:asciiTheme="minorHAnsi" w:hAnsiTheme="minorHAnsi" w:cstheme="minorHAnsi"/>
          <w:b/>
          <w:bCs/>
          <w:sz w:val="28"/>
          <w:szCs w:val="28"/>
          <w:lang w:val="es-ES_tradnl"/>
        </w:rPr>
        <w:t>Ju</w:t>
      </w:r>
      <w:r w:rsidR="005F106E" w:rsidRPr="00814814">
        <w:rPr>
          <w:rFonts w:asciiTheme="minorHAnsi" w:hAnsiTheme="minorHAnsi" w:cstheme="minorHAnsi"/>
          <w:b/>
          <w:bCs/>
          <w:sz w:val="28"/>
          <w:szCs w:val="28"/>
          <w:lang w:val="es-ES_tradnl"/>
        </w:rPr>
        <w:t>l</w:t>
      </w:r>
      <w:r w:rsidRPr="00814814">
        <w:rPr>
          <w:rFonts w:asciiTheme="minorHAnsi" w:hAnsiTheme="minorHAnsi" w:cstheme="minorHAnsi"/>
          <w:b/>
          <w:bCs/>
          <w:sz w:val="28"/>
          <w:szCs w:val="28"/>
          <w:lang w:val="es-ES_tradnl"/>
        </w:rPr>
        <w:t xml:space="preserve">io </w:t>
      </w:r>
      <w:r w:rsidR="00B40282" w:rsidRPr="00814814">
        <w:rPr>
          <w:rFonts w:asciiTheme="minorHAnsi" w:hAnsiTheme="minorHAnsi" w:cstheme="minorHAnsi"/>
          <w:b/>
          <w:bCs/>
          <w:sz w:val="28"/>
          <w:szCs w:val="28"/>
          <w:lang w:val="es-ES_tradnl"/>
        </w:rPr>
        <w:t>202</w:t>
      </w:r>
      <w:r w:rsidRPr="00814814">
        <w:rPr>
          <w:rFonts w:asciiTheme="minorHAnsi" w:hAnsiTheme="minorHAnsi" w:cstheme="minorHAnsi"/>
          <w:b/>
          <w:bCs/>
          <w:sz w:val="28"/>
          <w:szCs w:val="28"/>
          <w:lang w:val="es-ES_tradnl"/>
        </w:rPr>
        <w:t>3</w:t>
      </w:r>
    </w:p>
    <w:p w14:paraId="5C072FA1" w14:textId="77777777" w:rsidR="00125807" w:rsidRPr="00814814" w:rsidRDefault="00125807" w:rsidP="00BD50A4">
      <w:pPr>
        <w:rPr>
          <w:rFonts w:asciiTheme="minorHAnsi" w:hAnsiTheme="minorHAnsi" w:cstheme="minorHAnsi"/>
          <w:sz w:val="28"/>
          <w:szCs w:val="28"/>
        </w:rPr>
      </w:pPr>
    </w:p>
    <w:p w14:paraId="1905F2A2" w14:textId="77777777" w:rsidR="0024663E" w:rsidRPr="006A4619" w:rsidRDefault="00073205" w:rsidP="00342E63">
      <w:pPr>
        <w:pStyle w:val="Titulosgenerales"/>
      </w:pPr>
      <w:r w:rsidRPr="006A4619">
        <w:lastRenderedPageBreak/>
        <w:t>Tabla de contenido</w:t>
      </w:r>
    </w:p>
    <w:p w14:paraId="1439F078" w14:textId="0E980B77" w:rsidR="00E67A6D" w:rsidRPr="00814814" w:rsidRDefault="002D2386">
      <w:pPr>
        <w:pStyle w:val="TDC1"/>
        <w:tabs>
          <w:tab w:val="right" w:leader="dot" w:pos="9962"/>
        </w:tabs>
        <w:rPr>
          <w:rFonts w:asciiTheme="minorHAnsi" w:eastAsia="Times New Roman" w:hAnsiTheme="minorHAnsi" w:cstheme="minorHAnsi"/>
          <w:noProof/>
          <w:color w:val="auto"/>
          <w:sz w:val="28"/>
          <w:szCs w:val="28"/>
          <w:lang w:eastAsia="es-CO"/>
        </w:rPr>
      </w:pPr>
      <w:r w:rsidRPr="00814814">
        <w:rPr>
          <w:rFonts w:asciiTheme="minorHAnsi" w:hAnsiTheme="minorHAnsi" w:cstheme="minorHAnsi"/>
          <w:sz w:val="28"/>
          <w:szCs w:val="28"/>
        </w:rPr>
        <w:fldChar w:fldCharType="begin"/>
      </w:r>
      <w:r w:rsidRPr="00814814">
        <w:rPr>
          <w:rFonts w:asciiTheme="minorHAnsi" w:hAnsiTheme="minorHAnsi" w:cstheme="minorHAnsi"/>
          <w:sz w:val="28"/>
          <w:szCs w:val="28"/>
        </w:rPr>
        <w:instrText xml:space="preserve"> TOC \o "1-3" \h \z \u </w:instrText>
      </w:r>
      <w:r w:rsidRPr="00814814">
        <w:rPr>
          <w:rFonts w:asciiTheme="minorHAnsi" w:hAnsiTheme="minorHAnsi" w:cstheme="minorHAnsi"/>
          <w:sz w:val="28"/>
          <w:szCs w:val="28"/>
        </w:rPr>
        <w:fldChar w:fldCharType="separate"/>
      </w:r>
      <w:hyperlink w:anchor="_Toc146588253" w:history="1">
        <w:r w:rsidR="00E67A6D" w:rsidRPr="00814814">
          <w:rPr>
            <w:rStyle w:val="Hipervnculo"/>
            <w:rFonts w:asciiTheme="minorHAnsi" w:hAnsiTheme="minorHAnsi" w:cstheme="minorHAnsi"/>
            <w:noProof/>
            <w:sz w:val="28"/>
            <w:szCs w:val="28"/>
          </w:rPr>
          <w:t>Introducción</w:t>
        </w:r>
        <w:r w:rsidR="00E67A6D" w:rsidRPr="00814814">
          <w:rPr>
            <w:rFonts w:asciiTheme="minorHAnsi" w:hAnsiTheme="minorHAnsi" w:cstheme="minorHAnsi"/>
            <w:noProof/>
            <w:webHidden/>
            <w:sz w:val="28"/>
            <w:szCs w:val="28"/>
          </w:rPr>
          <w:tab/>
        </w:r>
        <w:r w:rsidR="00E67A6D" w:rsidRPr="00814814">
          <w:rPr>
            <w:rFonts w:asciiTheme="minorHAnsi" w:hAnsiTheme="minorHAnsi" w:cstheme="minorHAnsi"/>
            <w:noProof/>
            <w:webHidden/>
            <w:sz w:val="28"/>
            <w:szCs w:val="28"/>
          </w:rPr>
          <w:fldChar w:fldCharType="begin"/>
        </w:r>
        <w:r w:rsidR="00E67A6D" w:rsidRPr="00814814">
          <w:rPr>
            <w:rFonts w:asciiTheme="minorHAnsi" w:hAnsiTheme="minorHAnsi" w:cstheme="minorHAnsi"/>
            <w:noProof/>
            <w:webHidden/>
            <w:sz w:val="28"/>
            <w:szCs w:val="28"/>
          </w:rPr>
          <w:instrText xml:space="preserve"> PAGEREF _Toc146588253 \h </w:instrText>
        </w:r>
        <w:r w:rsidR="00E67A6D" w:rsidRPr="00814814">
          <w:rPr>
            <w:rFonts w:asciiTheme="minorHAnsi" w:hAnsiTheme="minorHAnsi" w:cstheme="minorHAnsi"/>
            <w:noProof/>
            <w:webHidden/>
            <w:sz w:val="28"/>
            <w:szCs w:val="28"/>
          </w:rPr>
        </w:r>
        <w:r w:rsidR="00E67A6D" w:rsidRPr="00814814">
          <w:rPr>
            <w:rFonts w:asciiTheme="minorHAnsi" w:hAnsiTheme="minorHAnsi" w:cstheme="minorHAnsi"/>
            <w:noProof/>
            <w:webHidden/>
            <w:sz w:val="28"/>
            <w:szCs w:val="28"/>
          </w:rPr>
          <w:fldChar w:fldCharType="separate"/>
        </w:r>
        <w:r w:rsidR="00D33446">
          <w:rPr>
            <w:rFonts w:asciiTheme="minorHAnsi" w:hAnsiTheme="minorHAnsi" w:cstheme="minorHAnsi"/>
            <w:noProof/>
            <w:webHidden/>
            <w:sz w:val="28"/>
            <w:szCs w:val="28"/>
          </w:rPr>
          <w:t>3</w:t>
        </w:r>
        <w:r w:rsidR="00E67A6D" w:rsidRPr="00814814">
          <w:rPr>
            <w:rFonts w:asciiTheme="minorHAnsi" w:hAnsiTheme="minorHAnsi" w:cstheme="minorHAnsi"/>
            <w:noProof/>
            <w:webHidden/>
            <w:sz w:val="28"/>
            <w:szCs w:val="28"/>
          </w:rPr>
          <w:fldChar w:fldCharType="end"/>
        </w:r>
      </w:hyperlink>
    </w:p>
    <w:p w14:paraId="0DCAE73D" w14:textId="7373E040" w:rsidR="00E67A6D" w:rsidRPr="00814814" w:rsidRDefault="00000000">
      <w:pPr>
        <w:pStyle w:val="TDC1"/>
        <w:tabs>
          <w:tab w:val="left" w:pos="1200"/>
          <w:tab w:val="right" w:leader="dot" w:pos="9962"/>
        </w:tabs>
        <w:rPr>
          <w:rFonts w:asciiTheme="minorHAnsi" w:eastAsia="Times New Roman" w:hAnsiTheme="minorHAnsi" w:cstheme="minorHAnsi"/>
          <w:noProof/>
          <w:color w:val="auto"/>
          <w:sz w:val="28"/>
          <w:szCs w:val="28"/>
          <w:lang w:eastAsia="es-CO"/>
        </w:rPr>
      </w:pPr>
      <w:hyperlink w:anchor="_Toc146588254" w:history="1">
        <w:r w:rsidR="00E67A6D" w:rsidRPr="00814814">
          <w:rPr>
            <w:rStyle w:val="Hipervnculo"/>
            <w:rFonts w:asciiTheme="minorHAnsi" w:hAnsiTheme="minorHAnsi" w:cstheme="minorHAnsi"/>
            <w:noProof/>
            <w:sz w:val="28"/>
            <w:szCs w:val="28"/>
          </w:rPr>
          <w:t>1.</w:t>
        </w:r>
        <w:r w:rsidR="00E67A6D" w:rsidRPr="00814814">
          <w:rPr>
            <w:rFonts w:asciiTheme="minorHAnsi" w:eastAsia="Times New Roman" w:hAnsiTheme="minorHAnsi" w:cstheme="minorHAnsi"/>
            <w:noProof/>
            <w:color w:val="auto"/>
            <w:sz w:val="28"/>
            <w:szCs w:val="28"/>
            <w:lang w:eastAsia="es-CO"/>
          </w:rPr>
          <w:tab/>
        </w:r>
        <w:r w:rsidR="00E67A6D" w:rsidRPr="00814814">
          <w:rPr>
            <w:rStyle w:val="Hipervnculo"/>
            <w:rFonts w:asciiTheme="minorHAnsi" w:hAnsiTheme="minorHAnsi" w:cstheme="minorHAnsi"/>
            <w:noProof/>
            <w:sz w:val="28"/>
            <w:szCs w:val="28"/>
          </w:rPr>
          <w:t>Razones para diseñar e implementar una Arquitectura Empresarial (AE)</w:t>
        </w:r>
        <w:r w:rsidR="00E67A6D" w:rsidRPr="00814814">
          <w:rPr>
            <w:rFonts w:asciiTheme="minorHAnsi" w:hAnsiTheme="minorHAnsi" w:cstheme="minorHAnsi"/>
            <w:noProof/>
            <w:webHidden/>
            <w:sz w:val="28"/>
            <w:szCs w:val="28"/>
          </w:rPr>
          <w:tab/>
        </w:r>
        <w:r w:rsidR="00E67A6D" w:rsidRPr="00814814">
          <w:rPr>
            <w:rFonts w:asciiTheme="minorHAnsi" w:hAnsiTheme="minorHAnsi" w:cstheme="minorHAnsi"/>
            <w:noProof/>
            <w:webHidden/>
            <w:sz w:val="28"/>
            <w:szCs w:val="28"/>
          </w:rPr>
          <w:fldChar w:fldCharType="begin"/>
        </w:r>
        <w:r w:rsidR="00E67A6D" w:rsidRPr="00814814">
          <w:rPr>
            <w:rFonts w:asciiTheme="minorHAnsi" w:hAnsiTheme="minorHAnsi" w:cstheme="minorHAnsi"/>
            <w:noProof/>
            <w:webHidden/>
            <w:sz w:val="28"/>
            <w:szCs w:val="28"/>
          </w:rPr>
          <w:instrText xml:space="preserve"> PAGEREF _Toc146588254 \h </w:instrText>
        </w:r>
        <w:r w:rsidR="00E67A6D" w:rsidRPr="00814814">
          <w:rPr>
            <w:rFonts w:asciiTheme="minorHAnsi" w:hAnsiTheme="minorHAnsi" w:cstheme="minorHAnsi"/>
            <w:noProof/>
            <w:webHidden/>
            <w:sz w:val="28"/>
            <w:szCs w:val="28"/>
          </w:rPr>
        </w:r>
        <w:r w:rsidR="00E67A6D" w:rsidRPr="00814814">
          <w:rPr>
            <w:rFonts w:asciiTheme="minorHAnsi" w:hAnsiTheme="minorHAnsi" w:cstheme="minorHAnsi"/>
            <w:noProof/>
            <w:webHidden/>
            <w:sz w:val="28"/>
            <w:szCs w:val="28"/>
          </w:rPr>
          <w:fldChar w:fldCharType="separate"/>
        </w:r>
        <w:r w:rsidR="00D33446">
          <w:rPr>
            <w:rFonts w:asciiTheme="minorHAnsi" w:hAnsiTheme="minorHAnsi" w:cstheme="minorHAnsi"/>
            <w:noProof/>
            <w:webHidden/>
            <w:sz w:val="28"/>
            <w:szCs w:val="28"/>
          </w:rPr>
          <w:t>5</w:t>
        </w:r>
        <w:r w:rsidR="00E67A6D" w:rsidRPr="00814814">
          <w:rPr>
            <w:rFonts w:asciiTheme="minorHAnsi" w:hAnsiTheme="minorHAnsi" w:cstheme="minorHAnsi"/>
            <w:noProof/>
            <w:webHidden/>
            <w:sz w:val="28"/>
            <w:szCs w:val="28"/>
          </w:rPr>
          <w:fldChar w:fldCharType="end"/>
        </w:r>
      </w:hyperlink>
    </w:p>
    <w:p w14:paraId="3C15D91D" w14:textId="1E4BD7FF" w:rsidR="00E67A6D" w:rsidRPr="00814814" w:rsidRDefault="00000000">
      <w:pPr>
        <w:pStyle w:val="TDC1"/>
        <w:tabs>
          <w:tab w:val="left" w:pos="1200"/>
          <w:tab w:val="right" w:leader="dot" w:pos="9962"/>
        </w:tabs>
        <w:rPr>
          <w:rFonts w:asciiTheme="minorHAnsi" w:eastAsia="Times New Roman" w:hAnsiTheme="minorHAnsi" w:cstheme="minorHAnsi"/>
          <w:noProof/>
          <w:color w:val="auto"/>
          <w:sz w:val="28"/>
          <w:szCs w:val="28"/>
          <w:lang w:eastAsia="es-CO"/>
        </w:rPr>
      </w:pPr>
      <w:hyperlink w:anchor="_Toc146588255" w:history="1">
        <w:r w:rsidR="00E67A6D" w:rsidRPr="00814814">
          <w:rPr>
            <w:rStyle w:val="Hipervnculo"/>
            <w:rFonts w:asciiTheme="minorHAnsi" w:hAnsiTheme="minorHAnsi" w:cstheme="minorHAnsi"/>
            <w:noProof/>
            <w:sz w:val="28"/>
            <w:szCs w:val="28"/>
          </w:rPr>
          <w:t>2.</w:t>
        </w:r>
        <w:r w:rsidR="00E67A6D" w:rsidRPr="00814814">
          <w:rPr>
            <w:rFonts w:asciiTheme="minorHAnsi" w:eastAsia="Times New Roman" w:hAnsiTheme="minorHAnsi" w:cstheme="minorHAnsi"/>
            <w:noProof/>
            <w:color w:val="auto"/>
            <w:sz w:val="28"/>
            <w:szCs w:val="28"/>
            <w:lang w:eastAsia="es-CO"/>
          </w:rPr>
          <w:tab/>
        </w:r>
        <w:r w:rsidR="00E67A6D" w:rsidRPr="00814814">
          <w:rPr>
            <w:rStyle w:val="Hipervnculo"/>
            <w:rFonts w:asciiTheme="minorHAnsi" w:hAnsiTheme="minorHAnsi" w:cstheme="minorHAnsi"/>
            <w:noProof/>
            <w:sz w:val="28"/>
            <w:szCs w:val="28"/>
          </w:rPr>
          <w:t>Conceptualización de Arquitectura Empresarial</w:t>
        </w:r>
        <w:r w:rsidR="00E67A6D" w:rsidRPr="00814814">
          <w:rPr>
            <w:rFonts w:asciiTheme="minorHAnsi" w:hAnsiTheme="minorHAnsi" w:cstheme="minorHAnsi"/>
            <w:noProof/>
            <w:webHidden/>
            <w:sz w:val="28"/>
            <w:szCs w:val="28"/>
          </w:rPr>
          <w:tab/>
        </w:r>
        <w:r w:rsidR="00E67A6D" w:rsidRPr="00814814">
          <w:rPr>
            <w:rFonts w:asciiTheme="minorHAnsi" w:hAnsiTheme="minorHAnsi" w:cstheme="minorHAnsi"/>
            <w:noProof/>
            <w:webHidden/>
            <w:sz w:val="28"/>
            <w:szCs w:val="28"/>
          </w:rPr>
          <w:fldChar w:fldCharType="begin"/>
        </w:r>
        <w:r w:rsidR="00E67A6D" w:rsidRPr="00814814">
          <w:rPr>
            <w:rFonts w:asciiTheme="minorHAnsi" w:hAnsiTheme="minorHAnsi" w:cstheme="minorHAnsi"/>
            <w:noProof/>
            <w:webHidden/>
            <w:sz w:val="28"/>
            <w:szCs w:val="28"/>
          </w:rPr>
          <w:instrText xml:space="preserve"> PAGEREF _Toc146588255 \h </w:instrText>
        </w:r>
        <w:r w:rsidR="00E67A6D" w:rsidRPr="00814814">
          <w:rPr>
            <w:rFonts w:asciiTheme="minorHAnsi" w:hAnsiTheme="minorHAnsi" w:cstheme="minorHAnsi"/>
            <w:noProof/>
            <w:webHidden/>
            <w:sz w:val="28"/>
            <w:szCs w:val="28"/>
          </w:rPr>
        </w:r>
        <w:r w:rsidR="00E67A6D" w:rsidRPr="00814814">
          <w:rPr>
            <w:rFonts w:asciiTheme="minorHAnsi" w:hAnsiTheme="minorHAnsi" w:cstheme="minorHAnsi"/>
            <w:noProof/>
            <w:webHidden/>
            <w:sz w:val="28"/>
            <w:szCs w:val="28"/>
          </w:rPr>
          <w:fldChar w:fldCharType="separate"/>
        </w:r>
        <w:r w:rsidR="00D33446">
          <w:rPr>
            <w:rFonts w:asciiTheme="minorHAnsi" w:hAnsiTheme="minorHAnsi" w:cstheme="minorHAnsi"/>
            <w:noProof/>
            <w:webHidden/>
            <w:sz w:val="28"/>
            <w:szCs w:val="28"/>
          </w:rPr>
          <w:t>13</w:t>
        </w:r>
        <w:r w:rsidR="00E67A6D" w:rsidRPr="00814814">
          <w:rPr>
            <w:rFonts w:asciiTheme="minorHAnsi" w:hAnsiTheme="minorHAnsi" w:cstheme="minorHAnsi"/>
            <w:noProof/>
            <w:webHidden/>
            <w:sz w:val="28"/>
            <w:szCs w:val="28"/>
          </w:rPr>
          <w:fldChar w:fldCharType="end"/>
        </w:r>
      </w:hyperlink>
    </w:p>
    <w:p w14:paraId="2D371217" w14:textId="3F1C7278" w:rsidR="00E67A6D" w:rsidRPr="00814814" w:rsidRDefault="00000000">
      <w:pPr>
        <w:pStyle w:val="TDC2"/>
        <w:rPr>
          <w:rFonts w:asciiTheme="minorHAnsi" w:eastAsia="Times New Roman" w:hAnsiTheme="minorHAnsi" w:cstheme="minorHAnsi"/>
          <w:noProof/>
          <w:color w:val="auto"/>
          <w:sz w:val="28"/>
          <w:szCs w:val="28"/>
          <w:lang w:eastAsia="es-CO"/>
        </w:rPr>
      </w:pPr>
      <w:hyperlink w:anchor="_Toc146588256" w:history="1">
        <w:r w:rsidR="00E67A6D" w:rsidRPr="00814814">
          <w:rPr>
            <w:rStyle w:val="Hipervnculo"/>
            <w:rFonts w:asciiTheme="minorHAnsi" w:hAnsiTheme="minorHAnsi" w:cstheme="minorHAnsi"/>
            <w:noProof/>
            <w:sz w:val="28"/>
            <w:szCs w:val="28"/>
          </w:rPr>
          <w:t>2.1 Elementos del modelo de Arquitectura Empresarial</w:t>
        </w:r>
        <w:r w:rsidR="00E67A6D" w:rsidRPr="00814814">
          <w:rPr>
            <w:rFonts w:asciiTheme="minorHAnsi" w:hAnsiTheme="minorHAnsi" w:cstheme="minorHAnsi"/>
            <w:noProof/>
            <w:webHidden/>
            <w:sz w:val="28"/>
            <w:szCs w:val="28"/>
          </w:rPr>
          <w:tab/>
        </w:r>
        <w:r w:rsidR="00E67A6D" w:rsidRPr="00814814">
          <w:rPr>
            <w:rFonts w:asciiTheme="minorHAnsi" w:hAnsiTheme="minorHAnsi" w:cstheme="minorHAnsi"/>
            <w:noProof/>
            <w:webHidden/>
            <w:sz w:val="28"/>
            <w:szCs w:val="28"/>
          </w:rPr>
          <w:fldChar w:fldCharType="begin"/>
        </w:r>
        <w:r w:rsidR="00E67A6D" w:rsidRPr="00814814">
          <w:rPr>
            <w:rFonts w:asciiTheme="minorHAnsi" w:hAnsiTheme="minorHAnsi" w:cstheme="minorHAnsi"/>
            <w:noProof/>
            <w:webHidden/>
            <w:sz w:val="28"/>
            <w:szCs w:val="28"/>
          </w:rPr>
          <w:instrText xml:space="preserve"> PAGEREF _Toc146588256 \h </w:instrText>
        </w:r>
        <w:r w:rsidR="00E67A6D" w:rsidRPr="00814814">
          <w:rPr>
            <w:rFonts w:asciiTheme="minorHAnsi" w:hAnsiTheme="minorHAnsi" w:cstheme="minorHAnsi"/>
            <w:noProof/>
            <w:webHidden/>
            <w:sz w:val="28"/>
            <w:szCs w:val="28"/>
          </w:rPr>
        </w:r>
        <w:r w:rsidR="00E67A6D" w:rsidRPr="00814814">
          <w:rPr>
            <w:rFonts w:asciiTheme="minorHAnsi" w:hAnsiTheme="minorHAnsi" w:cstheme="minorHAnsi"/>
            <w:noProof/>
            <w:webHidden/>
            <w:sz w:val="28"/>
            <w:szCs w:val="28"/>
          </w:rPr>
          <w:fldChar w:fldCharType="separate"/>
        </w:r>
        <w:r w:rsidR="00D33446">
          <w:rPr>
            <w:rFonts w:asciiTheme="minorHAnsi" w:hAnsiTheme="minorHAnsi" w:cstheme="minorHAnsi"/>
            <w:noProof/>
            <w:webHidden/>
            <w:sz w:val="28"/>
            <w:szCs w:val="28"/>
          </w:rPr>
          <w:t>18</w:t>
        </w:r>
        <w:r w:rsidR="00E67A6D" w:rsidRPr="00814814">
          <w:rPr>
            <w:rFonts w:asciiTheme="minorHAnsi" w:hAnsiTheme="minorHAnsi" w:cstheme="minorHAnsi"/>
            <w:noProof/>
            <w:webHidden/>
            <w:sz w:val="28"/>
            <w:szCs w:val="28"/>
          </w:rPr>
          <w:fldChar w:fldCharType="end"/>
        </w:r>
      </w:hyperlink>
    </w:p>
    <w:p w14:paraId="34BDCD0E" w14:textId="254BAD0A" w:rsidR="00E67A6D" w:rsidRPr="00814814" w:rsidRDefault="00000000">
      <w:pPr>
        <w:pStyle w:val="TDC2"/>
        <w:rPr>
          <w:rFonts w:asciiTheme="minorHAnsi" w:eastAsia="Times New Roman" w:hAnsiTheme="minorHAnsi" w:cstheme="minorHAnsi"/>
          <w:noProof/>
          <w:color w:val="auto"/>
          <w:sz w:val="28"/>
          <w:szCs w:val="28"/>
          <w:lang w:eastAsia="es-CO"/>
        </w:rPr>
      </w:pPr>
      <w:hyperlink w:anchor="_Toc146588257" w:history="1">
        <w:r w:rsidR="00E67A6D" w:rsidRPr="00814814">
          <w:rPr>
            <w:rStyle w:val="Hipervnculo"/>
            <w:rFonts w:asciiTheme="minorHAnsi" w:hAnsiTheme="minorHAnsi" w:cstheme="minorHAnsi"/>
            <w:noProof/>
            <w:sz w:val="28"/>
            <w:szCs w:val="28"/>
          </w:rPr>
          <w:t>2.2 Ventajas de desarrollar Arquitectura Empresarial</w:t>
        </w:r>
        <w:r w:rsidR="00E67A6D" w:rsidRPr="00814814">
          <w:rPr>
            <w:rFonts w:asciiTheme="minorHAnsi" w:hAnsiTheme="minorHAnsi" w:cstheme="minorHAnsi"/>
            <w:noProof/>
            <w:webHidden/>
            <w:sz w:val="28"/>
            <w:szCs w:val="28"/>
          </w:rPr>
          <w:tab/>
        </w:r>
        <w:r w:rsidR="00E67A6D" w:rsidRPr="00814814">
          <w:rPr>
            <w:rFonts w:asciiTheme="minorHAnsi" w:hAnsiTheme="minorHAnsi" w:cstheme="minorHAnsi"/>
            <w:noProof/>
            <w:webHidden/>
            <w:sz w:val="28"/>
            <w:szCs w:val="28"/>
          </w:rPr>
          <w:fldChar w:fldCharType="begin"/>
        </w:r>
        <w:r w:rsidR="00E67A6D" w:rsidRPr="00814814">
          <w:rPr>
            <w:rFonts w:asciiTheme="minorHAnsi" w:hAnsiTheme="minorHAnsi" w:cstheme="minorHAnsi"/>
            <w:noProof/>
            <w:webHidden/>
            <w:sz w:val="28"/>
            <w:szCs w:val="28"/>
          </w:rPr>
          <w:instrText xml:space="preserve"> PAGEREF _Toc146588257 \h </w:instrText>
        </w:r>
        <w:r w:rsidR="00E67A6D" w:rsidRPr="00814814">
          <w:rPr>
            <w:rFonts w:asciiTheme="minorHAnsi" w:hAnsiTheme="minorHAnsi" w:cstheme="minorHAnsi"/>
            <w:noProof/>
            <w:webHidden/>
            <w:sz w:val="28"/>
            <w:szCs w:val="28"/>
          </w:rPr>
        </w:r>
        <w:r w:rsidR="00E67A6D" w:rsidRPr="00814814">
          <w:rPr>
            <w:rFonts w:asciiTheme="minorHAnsi" w:hAnsiTheme="minorHAnsi" w:cstheme="minorHAnsi"/>
            <w:noProof/>
            <w:webHidden/>
            <w:sz w:val="28"/>
            <w:szCs w:val="28"/>
          </w:rPr>
          <w:fldChar w:fldCharType="separate"/>
        </w:r>
        <w:r w:rsidR="00D33446">
          <w:rPr>
            <w:rFonts w:asciiTheme="minorHAnsi" w:hAnsiTheme="minorHAnsi" w:cstheme="minorHAnsi"/>
            <w:noProof/>
            <w:webHidden/>
            <w:sz w:val="28"/>
            <w:szCs w:val="28"/>
          </w:rPr>
          <w:t>20</w:t>
        </w:r>
        <w:r w:rsidR="00E67A6D" w:rsidRPr="00814814">
          <w:rPr>
            <w:rFonts w:asciiTheme="minorHAnsi" w:hAnsiTheme="minorHAnsi" w:cstheme="minorHAnsi"/>
            <w:noProof/>
            <w:webHidden/>
            <w:sz w:val="28"/>
            <w:szCs w:val="28"/>
          </w:rPr>
          <w:fldChar w:fldCharType="end"/>
        </w:r>
      </w:hyperlink>
    </w:p>
    <w:p w14:paraId="70705D9C" w14:textId="490E5062" w:rsidR="00E67A6D" w:rsidRPr="00814814" w:rsidRDefault="00000000">
      <w:pPr>
        <w:pStyle w:val="TDC1"/>
        <w:tabs>
          <w:tab w:val="left" w:pos="1200"/>
          <w:tab w:val="right" w:leader="dot" w:pos="9962"/>
        </w:tabs>
        <w:rPr>
          <w:rFonts w:asciiTheme="minorHAnsi" w:eastAsia="Times New Roman" w:hAnsiTheme="minorHAnsi" w:cstheme="minorHAnsi"/>
          <w:noProof/>
          <w:color w:val="auto"/>
          <w:sz w:val="28"/>
          <w:szCs w:val="28"/>
          <w:lang w:eastAsia="es-CO"/>
        </w:rPr>
      </w:pPr>
      <w:hyperlink w:anchor="_Toc146588258" w:history="1">
        <w:r w:rsidR="00E67A6D" w:rsidRPr="00814814">
          <w:rPr>
            <w:rStyle w:val="Hipervnculo"/>
            <w:rFonts w:asciiTheme="minorHAnsi" w:hAnsiTheme="minorHAnsi" w:cstheme="minorHAnsi"/>
            <w:noProof/>
            <w:sz w:val="28"/>
            <w:szCs w:val="28"/>
          </w:rPr>
          <w:t>3.</w:t>
        </w:r>
        <w:r w:rsidR="00E67A6D" w:rsidRPr="00814814">
          <w:rPr>
            <w:rFonts w:asciiTheme="minorHAnsi" w:eastAsia="Times New Roman" w:hAnsiTheme="minorHAnsi" w:cstheme="minorHAnsi"/>
            <w:noProof/>
            <w:color w:val="auto"/>
            <w:sz w:val="28"/>
            <w:szCs w:val="28"/>
            <w:lang w:eastAsia="es-CO"/>
          </w:rPr>
          <w:tab/>
        </w:r>
        <w:r w:rsidR="00E67A6D" w:rsidRPr="00814814">
          <w:rPr>
            <w:rStyle w:val="Hipervnculo"/>
            <w:rFonts w:asciiTheme="minorHAnsi" w:hAnsiTheme="minorHAnsi" w:cstheme="minorHAnsi"/>
            <w:noProof/>
            <w:sz w:val="28"/>
            <w:szCs w:val="28"/>
          </w:rPr>
          <w:t>Marcos de Referencia de Arquitectura Empresarial</w:t>
        </w:r>
        <w:r w:rsidR="00E67A6D" w:rsidRPr="00814814">
          <w:rPr>
            <w:rFonts w:asciiTheme="minorHAnsi" w:hAnsiTheme="minorHAnsi" w:cstheme="minorHAnsi"/>
            <w:noProof/>
            <w:webHidden/>
            <w:sz w:val="28"/>
            <w:szCs w:val="28"/>
          </w:rPr>
          <w:tab/>
        </w:r>
        <w:r w:rsidR="00E67A6D" w:rsidRPr="00814814">
          <w:rPr>
            <w:rFonts w:asciiTheme="minorHAnsi" w:hAnsiTheme="minorHAnsi" w:cstheme="minorHAnsi"/>
            <w:noProof/>
            <w:webHidden/>
            <w:sz w:val="28"/>
            <w:szCs w:val="28"/>
          </w:rPr>
          <w:fldChar w:fldCharType="begin"/>
        </w:r>
        <w:r w:rsidR="00E67A6D" w:rsidRPr="00814814">
          <w:rPr>
            <w:rFonts w:asciiTheme="minorHAnsi" w:hAnsiTheme="minorHAnsi" w:cstheme="minorHAnsi"/>
            <w:noProof/>
            <w:webHidden/>
            <w:sz w:val="28"/>
            <w:szCs w:val="28"/>
          </w:rPr>
          <w:instrText xml:space="preserve"> PAGEREF _Toc146588258 \h </w:instrText>
        </w:r>
        <w:r w:rsidR="00E67A6D" w:rsidRPr="00814814">
          <w:rPr>
            <w:rFonts w:asciiTheme="minorHAnsi" w:hAnsiTheme="minorHAnsi" w:cstheme="minorHAnsi"/>
            <w:noProof/>
            <w:webHidden/>
            <w:sz w:val="28"/>
            <w:szCs w:val="28"/>
          </w:rPr>
        </w:r>
        <w:r w:rsidR="00E67A6D" w:rsidRPr="00814814">
          <w:rPr>
            <w:rFonts w:asciiTheme="minorHAnsi" w:hAnsiTheme="minorHAnsi" w:cstheme="minorHAnsi"/>
            <w:noProof/>
            <w:webHidden/>
            <w:sz w:val="28"/>
            <w:szCs w:val="28"/>
          </w:rPr>
          <w:fldChar w:fldCharType="separate"/>
        </w:r>
        <w:r w:rsidR="00D33446">
          <w:rPr>
            <w:rFonts w:asciiTheme="minorHAnsi" w:hAnsiTheme="minorHAnsi" w:cstheme="minorHAnsi"/>
            <w:noProof/>
            <w:webHidden/>
            <w:sz w:val="28"/>
            <w:szCs w:val="28"/>
          </w:rPr>
          <w:t>22</w:t>
        </w:r>
        <w:r w:rsidR="00E67A6D" w:rsidRPr="00814814">
          <w:rPr>
            <w:rFonts w:asciiTheme="minorHAnsi" w:hAnsiTheme="minorHAnsi" w:cstheme="minorHAnsi"/>
            <w:noProof/>
            <w:webHidden/>
            <w:sz w:val="28"/>
            <w:szCs w:val="28"/>
          </w:rPr>
          <w:fldChar w:fldCharType="end"/>
        </w:r>
      </w:hyperlink>
    </w:p>
    <w:p w14:paraId="21C42D79" w14:textId="25405290" w:rsidR="00E67A6D" w:rsidRPr="00814814" w:rsidRDefault="00000000">
      <w:pPr>
        <w:pStyle w:val="TDC2"/>
        <w:rPr>
          <w:rFonts w:asciiTheme="minorHAnsi" w:eastAsia="Times New Roman" w:hAnsiTheme="minorHAnsi" w:cstheme="minorHAnsi"/>
          <w:noProof/>
          <w:color w:val="auto"/>
          <w:sz w:val="28"/>
          <w:szCs w:val="28"/>
          <w:lang w:eastAsia="es-CO"/>
        </w:rPr>
      </w:pPr>
      <w:hyperlink w:anchor="_Toc146588259" w:history="1">
        <w:r w:rsidR="00E67A6D" w:rsidRPr="00814814">
          <w:rPr>
            <w:rStyle w:val="Hipervnculo"/>
            <w:rFonts w:asciiTheme="minorHAnsi" w:hAnsiTheme="minorHAnsi" w:cstheme="minorHAnsi"/>
            <w:noProof/>
            <w:sz w:val="28"/>
            <w:szCs w:val="28"/>
          </w:rPr>
          <w:t>3.1 Tipos y características de los marcos de referencia de la Arquitectura Empresarial</w:t>
        </w:r>
        <w:r w:rsidR="00E67A6D" w:rsidRPr="00814814">
          <w:rPr>
            <w:rFonts w:asciiTheme="minorHAnsi" w:hAnsiTheme="minorHAnsi" w:cstheme="minorHAnsi"/>
            <w:noProof/>
            <w:webHidden/>
            <w:sz w:val="28"/>
            <w:szCs w:val="28"/>
          </w:rPr>
          <w:tab/>
        </w:r>
        <w:r w:rsidR="00E67A6D" w:rsidRPr="00814814">
          <w:rPr>
            <w:rFonts w:asciiTheme="minorHAnsi" w:hAnsiTheme="minorHAnsi" w:cstheme="minorHAnsi"/>
            <w:noProof/>
            <w:webHidden/>
            <w:sz w:val="28"/>
            <w:szCs w:val="28"/>
          </w:rPr>
          <w:fldChar w:fldCharType="begin"/>
        </w:r>
        <w:r w:rsidR="00E67A6D" w:rsidRPr="00814814">
          <w:rPr>
            <w:rFonts w:asciiTheme="minorHAnsi" w:hAnsiTheme="minorHAnsi" w:cstheme="minorHAnsi"/>
            <w:noProof/>
            <w:webHidden/>
            <w:sz w:val="28"/>
            <w:szCs w:val="28"/>
          </w:rPr>
          <w:instrText xml:space="preserve"> PAGEREF _Toc146588259 \h </w:instrText>
        </w:r>
        <w:r w:rsidR="00E67A6D" w:rsidRPr="00814814">
          <w:rPr>
            <w:rFonts w:asciiTheme="minorHAnsi" w:hAnsiTheme="minorHAnsi" w:cstheme="minorHAnsi"/>
            <w:noProof/>
            <w:webHidden/>
            <w:sz w:val="28"/>
            <w:szCs w:val="28"/>
          </w:rPr>
        </w:r>
        <w:r w:rsidR="00E67A6D" w:rsidRPr="00814814">
          <w:rPr>
            <w:rFonts w:asciiTheme="minorHAnsi" w:hAnsiTheme="minorHAnsi" w:cstheme="minorHAnsi"/>
            <w:noProof/>
            <w:webHidden/>
            <w:sz w:val="28"/>
            <w:szCs w:val="28"/>
          </w:rPr>
          <w:fldChar w:fldCharType="separate"/>
        </w:r>
        <w:r w:rsidR="00D33446">
          <w:rPr>
            <w:rFonts w:asciiTheme="minorHAnsi" w:hAnsiTheme="minorHAnsi" w:cstheme="minorHAnsi"/>
            <w:noProof/>
            <w:webHidden/>
            <w:sz w:val="28"/>
            <w:szCs w:val="28"/>
          </w:rPr>
          <w:t>23</w:t>
        </w:r>
        <w:r w:rsidR="00E67A6D" w:rsidRPr="00814814">
          <w:rPr>
            <w:rFonts w:asciiTheme="minorHAnsi" w:hAnsiTheme="minorHAnsi" w:cstheme="minorHAnsi"/>
            <w:noProof/>
            <w:webHidden/>
            <w:sz w:val="28"/>
            <w:szCs w:val="28"/>
          </w:rPr>
          <w:fldChar w:fldCharType="end"/>
        </w:r>
      </w:hyperlink>
    </w:p>
    <w:p w14:paraId="7E1141E9" w14:textId="7C9FA596" w:rsidR="00E67A6D" w:rsidRPr="00814814" w:rsidRDefault="00000000">
      <w:pPr>
        <w:pStyle w:val="TDC2"/>
        <w:rPr>
          <w:rFonts w:asciiTheme="minorHAnsi" w:eastAsia="Times New Roman" w:hAnsiTheme="minorHAnsi" w:cstheme="minorHAnsi"/>
          <w:noProof/>
          <w:color w:val="auto"/>
          <w:sz w:val="28"/>
          <w:szCs w:val="28"/>
          <w:lang w:eastAsia="es-CO"/>
        </w:rPr>
      </w:pPr>
      <w:hyperlink w:anchor="_Toc146588260" w:history="1">
        <w:r w:rsidR="00E67A6D" w:rsidRPr="00814814">
          <w:rPr>
            <w:rStyle w:val="Hipervnculo"/>
            <w:rFonts w:asciiTheme="minorHAnsi" w:hAnsiTheme="minorHAnsi" w:cstheme="minorHAnsi"/>
            <w:noProof/>
            <w:sz w:val="28"/>
            <w:szCs w:val="28"/>
          </w:rPr>
          <w:t>3.2 Principios y dominios</w:t>
        </w:r>
        <w:r w:rsidR="00E67A6D" w:rsidRPr="00814814">
          <w:rPr>
            <w:rFonts w:asciiTheme="minorHAnsi" w:hAnsiTheme="minorHAnsi" w:cstheme="minorHAnsi"/>
            <w:noProof/>
            <w:webHidden/>
            <w:sz w:val="28"/>
            <w:szCs w:val="28"/>
          </w:rPr>
          <w:tab/>
        </w:r>
        <w:r w:rsidR="00E67A6D" w:rsidRPr="00814814">
          <w:rPr>
            <w:rFonts w:asciiTheme="minorHAnsi" w:hAnsiTheme="minorHAnsi" w:cstheme="minorHAnsi"/>
            <w:noProof/>
            <w:webHidden/>
            <w:sz w:val="28"/>
            <w:szCs w:val="28"/>
          </w:rPr>
          <w:fldChar w:fldCharType="begin"/>
        </w:r>
        <w:r w:rsidR="00E67A6D" w:rsidRPr="00814814">
          <w:rPr>
            <w:rFonts w:asciiTheme="minorHAnsi" w:hAnsiTheme="minorHAnsi" w:cstheme="minorHAnsi"/>
            <w:noProof/>
            <w:webHidden/>
            <w:sz w:val="28"/>
            <w:szCs w:val="28"/>
          </w:rPr>
          <w:instrText xml:space="preserve"> PAGEREF _Toc146588260 \h </w:instrText>
        </w:r>
        <w:r w:rsidR="00E67A6D" w:rsidRPr="00814814">
          <w:rPr>
            <w:rFonts w:asciiTheme="minorHAnsi" w:hAnsiTheme="minorHAnsi" w:cstheme="minorHAnsi"/>
            <w:noProof/>
            <w:webHidden/>
            <w:sz w:val="28"/>
            <w:szCs w:val="28"/>
          </w:rPr>
        </w:r>
        <w:r w:rsidR="00E67A6D" w:rsidRPr="00814814">
          <w:rPr>
            <w:rFonts w:asciiTheme="minorHAnsi" w:hAnsiTheme="minorHAnsi" w:cstheme="minorHAnsi"/>
            <w:noProof/>
            <w:webHidden/>
            <w:sz w:val="28"/>
            <w:szCs w:val="28"/>
          </w:rPr>
          <w:fldChar w:fldCharType="separate"/>
        </w:r>
        <w:r w:rsidR="00D33446">
          <w:rPr>
            <w:rFonts w:asciiTheme="minorHAnsi" w:hAnsiTheme="minorHAnsi" w:cstheme="minorHAnsi"/>
            <w:noProof/>
            <w:webHidden/>
            <w:sz w:val="28"/>
            <w:szCs w:val="28"/>
          </w:rPr>
          <w:t>27</w:t>
        </w:r>
        <w:r w:rsidR="00E67A6D" w:rsidRPr="00814814">
          <w:rPr>
            <w:rFonts w:asciiTheme="minorHAnsi" w:hAnsiTheme="minorHAnsi" w:cstheme="minorHAnsi"/>
            <w:noProof/>
            <w:webHidden/>
            <w:sz w:val="28"/>
            <w:szCs w:val="28"/>
          </w:rPr>
          <w:fldChar w:fldCharType="end"/>
        </w:r>
      </w:hyperlink>
    </w:p>
    <w:p w14:paraId="771A885E" w14:textId="0CE8B67C" w:rsidR="00E67A6D" w:rsidRPr="00814814" w:rsidRDefault="00000000">
      <w:pPr>
        <w:pStyle w:val="TDC2"/>
        <w:rPr>
          <w:rFonts w:asciiTheme="minorHAnsi" w:eastAsia="Times New Roman" w:hAnsiTheme="minorHAnsi" w:cstheme="minorHAnsi"/>
          <w:noProof/>
          <w:color w:val="auto"/>
          <w:sz w:val="28"/>
          <w:szCs w:val="28"/>
          <w:lang w:eastAsia="es-CO"/>
        </w:rPr>
      </w:pPr>
      <w:hyperlink w:anchor="_Toc146588261" w:history="1">
        <w:r w:rsidR="00E67A6D" w:rsidRPr="00814814">
          <w:rPr>
            <w:rStyle w:val="Hipervnculo"/>
            <w:rFonts w:asciiTheme="minorHAnsi" w:hAnsiTheme="minorHAnsi" w:cstheme="minorHAnsi"/>
            <w:noProof/>
            <w:sz w:val="28"/>
            <w:szCs w:val="28"/>
          </w:rPr>
          <w:t>3.3 Proceso de Arquitectura Empresarial</w:t>
        </w:r>
        <w:r w:rsidR="00E67A6D" w:rsidRPr="00814814">
          <w:rPr>
            <w:rFonts w:asciiTheme="minorHAnsi" w:hAnsiTheme="minorHAnsi" w:cstheme="minorHAnsi"/>
            <w:noProof/>
            <w:webHidden/>
            <w:sz w:val="28"/>
            <w:szCs w:val="28"/>
          </w:rPr>
          <w:tab/>
        </w:r>
        <w:r w:rsidR="00E67A6D" w:rsidRPr="00814814">
          <w:rPr>
            <w:rFonts w:asciiTheme="minorHAnsi" w:hAnsiTheme="minorHAnsi" w:cstheme="minorHAnsi"/>
            <w:noProof/>
            <w:webHidden/>
            <w:sz w:val="28"/>
            <w:szCs w:val="28"/>
          </w:rPr>
          <w:fldChar w:fldCharType="begin"/>
        </w:r>
        <w:r w:rsidR="00E67A6D" w:rsidRPr="00814814">
          <w:rPr>
            <w:rFonts w:asciiTheme="minorHAnsi" w:hAnsiTheme="minorHAnsi" w:cstheme="minorHAnsi"/>
            <w:noProof/>
            <w:webHidden/>
            <w:sz w:val="28"/>
            <w:szCs w:val="28"/>
          </w:rPr>
          <w:instrText xml:space="preserve"> PAGEREF _Toc146588261 \h </w:instrText>
        </w:r>
        <w:r w:rsidR="00E67A6D" w:rsidRPr="00814814">
          <w:rPr>
            <w:rFonts w:asciiTheme="minorHAnsi" w:hAnsiTheme="minorHAnsi" w:cstheme="minorHAnsi"/>
            <w:noProof/>
            <w:webHidden/>
            <w:sz w:val="28"/>
            <w:szCs w:val="28"/>
          </w:rPr>
        </w:r>
        <w:r w:rsidR="00E67A6D" w:rsidRPr="00814814">
          <w:rPr>
            <w:rFonts w:asciiTheme="minorHAnsi" w:hAnsiTheme="minorHAnsi" w:cstheme="minorHAnsi"/>
            <w:noProof/>
            <w:webHidden/>
            <w:sz w:val="28"/>
            <w:szCs w:val="28"/>
          </w:rPr>
          <w:fldChar w:fldCharType="separate"/>
        </w:r>
        <w:r w:rsidR="00D33446">
          <w:rPr>
            <w:rFonts w:asciiTheme="minorHAnsi" w:hAnsiTheme="minorHAnsi" w:cstheme="minorHAnsi"/>
            <w:noProof/>
            <w:webHidden/>
            <w:sz w:val="28"/>
            <w:szCs w:val="28"/>
          </w:rPr>
          <w:t>30</w:t>
        </w:r>
        <w:r w:rsidR="00E67A6D" w:rsidRPr="00814814">
          <w:rPr>
            <w:rFonts w:asciiTheme="minorHAnsi" w:hAnsiTheme="minorHAnsi" w:cstheme="minorHAnsi"/>
            <w:noProof/>
            <w:webHidden/>
            <w:sz w:val="28"/>
            <w:szCs w:val="28"/>
          </w:rPr>
          <w:fldChar w:fldCharType="end"/>
        </w:r>
      </w:hyperlink>
    </w:p>
    <w:p w14:paraId="4FEE80BF" w14:textId="56F500D2" w:rsidR="00E67A6D" w:rsidRPr="00814814" w:rsidRDefault="00000000">
      <w:pPr>
        <w:pStyle w:val="TDC2"/>
        <w:rPr>
          <w:rFonts w:asciiTheme="minorHAnsi" w:eastAsia="Times New Roman" w:hAnsiTheme="minorHAnsi" w:cstheme="minorHAnsi"/>
          <w:noProof/>
          <w:color w:val="auto"/>
          <w:sz w:val="28"/>
          <w:szCs w:val="28"/>
          <w:lang w:eastAsia="es-CO"/>
        </w:rPr>
      </w:pPr>
      <w:hyperlink w:anchor="_Toc146588262" w:history="1">
        <w:r w:rsidR="00E67A6D" w:rsidRPr="00814814">
          <w:rPr>
            <w:rStyle w:val="Hipervnculo"/>
            <w:rFonts w:asciiTheme="minorHAnsi" w:hAnsiTheme="minorHAnsi" w:cstheme="minorHAnsi"/>
            <w:noProof/>
            <w:sz w:val="28"/>
            <w:szCs w:val="28"/>
          </w:rPr>
          <w:t>3.4 Productos de la arquitectura</w:t>
        </w:r>
        <w:r w:rsidR="00E67A6D" w:rsidRPr="00814814">
          <w:rPr>
            <w:rFonts w:asciiTheme="minorHAnsi" w:hAnsiTheme="minorHAnsi" w:cstheme="minorHAnsi"/>
            <w:noProof/>
            <w:webHidden/>
            <w:sz w:val="28"/>
            <w:szCs w:val="28"/>
          </w:rPr>
          <w:tab/>
        </w:r>
        <w:r w:rsidR="00E67A6D" w:rsidRPr="00814814">
          <w:rPr>
            <w:rFonts w:asciiTheme="minorHAnsi" w:hAnsiTheme="minorHAnsi" w:cstheme="minorHAnsi"/>
            <w:noProof/>
            <w:webHidden/>
            <w:sz w:val="28"/>
            <w:szCs w:val="28"/>
          </w:rPr>
          <w:fldChar w:fldCharType="begin"/>
        </w:r>
        <w:r w:rsidR="00E67A6D" w:rsidRPr="00814814">
          <w:rPr>
            <w:rFonts w:asciiTheme="minorHAnsi" w:hAnsiTheme="minorHAnsi" w:cstheme="minorHAnsi"/>
            <w:noProof/>
            <w:webHidden/>
            <w:sz w:val="28"/>
            <w:szCs w:val="28"/>
          </w:rPr>
          <w:instrText xml:space="preserve"> PAGEREF _Toc146588262 \h </w:instrText>
        </w:r>
        <w:r w:rsidR="00E67A6D" w:rsidRPr="00814814">
          <w:rPr>
            <w:rFonts w:asciiTheme="minorHAnsi" w:hAnsiTheme="minorHAnsi" w:cstheme="minorHAnsi"/>
            <w:noProof/>
            <w:webHidden/>
            <w:sz w:val="28"/>
            <w:szCs w:val="28"/>
          </w:rPr>
        </w:r>
        <w:r w:rsidR="00E67A6D" w:rsidRPr="00814814">
          <w:rPr>
            <w:rFonts w:asciiTheme="minorHAnsi" w:hAnsiTheme="minorHAnsi" w:cstheme="minorHAnsi"/>
            <w:noProof/>
            <w:webHidden/>
            <w:sz w:val="28"/>
            <w:szCs w:val="28"/>
          </w:rPr>
          <w:fldChar w:fldCharType="separate"/>
        </w:r>
        <w:r w:rsidR="00D33446">
          <w:rPr>
            <w:rFonts w:asciiTheme="minorHAnsi" w:hAnsiTheme="minorHAnsi" w:cstheme="minorHAnsi"/>
            <w:noProof/>
            <w:webHidden/>
            <w:sz w:val="28"/>
            <w:szCs w:val="28"/>
          </w:rPr>
          <w:t>31</w:t>
        </w:r>
        <w:r w:rsidR="00E67A6D" w:rsidRPr="00814814">
          <w:rPr>
            <w:rFonts w:asciiTheme="minorHAnsi" w:hAnsiTheme="minorHAnsi" w:cstheme="minorHAnsi"/>
            <w:noProof/>
            <w:webHidden/>
            <w:sz w:val="28"/>
            <w:szCs w:val="28"/>
          </w:rPr>
          <w:fldChar w:fldCharType="end"/>
        </w:r>
      </w:hyperlink>
    </w:p>
    <w:p w14:paraId="0BCE104F" w14:textId="3A1E3AD6" w:rsidR="00E67A6D" w:rsidRPr="00814814" w:rsidRDefault="00000000">
      <w:pPr>
        <w:pStyle w:val="TDC1"/>
        <w:tabs>
          <w:tab w:val="left" w:pos="1200"/>
          <w:tab w:val="right" w:leader="dot" w:pos="9962"/>
        </w:tabs>
        <w:rPr>
          <w:rFonts w:asciiTheme="minorHAnsi" w:eastAsia="Times New Roman" w:hAnsiTheme="minorHAnsi" w:cstheme="minorHAnsi"/>
          <w:noProof/>
          <w:color w:val="auto"/>
          <w:sz w:val="28"/>
          <w:szCs w:val="28"/>
          <w:lang w:eastAsia="es-CO"/>
        </w:rPr>
      </w:pPr>
      <w:hyperlink w:anchor="_Toc146588263" w:history="1">
        <w:r w:rsidR="00E67A6D" w:rsidRPr="00814814">
          <w:rPr>
            <w:rStyle w:val="Hipervnculo"/>
            <w:rFonts w:asciiTheme="minorHAnsi" w:hAnsiTheme="minorHAnsi" w:cstheme="minorHAnsi"/>
            <w:noProof/>
            <w:sz w:val="28"/>
            <w:szCs w:val="28"/>
          </w:rPr>
          <w:t>4.</w:t>
        </w:r>
        <w:r w:rsidR="00E67A6D" w:rsidRPr="00814814">
          <w:rPr>
            <w:rFonts w:asciiTheme="minorHAnsi" w:eastAsia="Times New Roman" w:hAnsiTheme="minorHAnsi" w:cstheme="minorHAnsi"/>
            <w:noProof/>
            <w:color w:val="auto"/>
            <w:sz w:val="28"/>
            <w:szCs w:val="28"/>
            <w:lang w:eastAsia="es-CO"/>
          </w:rPr>
          <w:tab/>
        </w:r>
        <w:r w:rsidR="00E67A6D" w:rsidRPr="00814814">
          <w:rPr>
            <w:rStyle w:val="Hipervnculo"/>
            <w:rFonts w:asciiTheme="minorHAnsi" w:hAnsiTheme="minorHAnsi" w:cstheme="minorHAnsi"/>
            <w:noProof/>
            <w:sz w:val="28"/>
            <w:szCs w:val="28"/>
          </w:rPr>
          <w:t>Selección del marco de arquitectura adecuado para la organización</w:t>
        </w:r>
        <w:r w:rsidR="00E67A6D" w:rsidRPr="00814814">
          <w:rPr>
            <w:rFonts w:asciiTheme="minorHAnsi" w:hAnsiTheme="minorHAnsi" w:cstheme="minorHAnsi"/>
            <w:noProof/>
            <w:webHidden/>
            <w:sz w:val="28"/>
            <w:szCs w:val="28"/>
          </w:rPr>
          <w:tab/>
        </w:r>
        <w:r w:rsidR="00E67A6D" w:rsidRPr="00814814">
          <w:rPr>
            <w:rFonts w:asciiTheme="minorHAnsi" w:hAnsiTheme="minorHAnsi" w:cstheme="minorHAnsi"/>
            <w:noProof/>
            <w:webHidden/>
            <w:sz w:val="28"/>
            <w:szCs w:val="28"/>
          </w:rPr>
          <w:fldChar w:fldCharType="begin"/>
        </w:r>
        <w:r w:rsidR="00E67A6D" w:rsidRPr="00814814">
          <w:rPr>
            <w:rFonts w:asciiTheme="minorHAnsi" w:hAnsiTheme="minorHAnsi" w:cstheme="minorHAnsi"/>
            <w:noProof/>
            <w:webHidden/>
            <w:sz w:val="28"/>
            <w:szCs w:val="28"/>
          </w:rPr>
          <w:instrText xml:space="preserve"> PAGEREF _Toc146588263 \h </w:instrText>
        </w:r>
        <w:r w:rsidR="00E67A6D" w:rsidRPr="00814814">
          <w:rPr>
            <w:rFonts w:asciiTheme="minorHAnsi" w:hAnsiTheme="minorHAnsi" w:cstheme="minorHAnsi"/>
            <w:noProof/>
            <w:webHidden/>
            <w:sz w:val="28"/>
            <w:szCs w:val="28"/>
          </w:rPr>
        </w:r>
        <w:r w:rsidR="00E67A6D" w:rsidRPr="00814814">
          <w:rPr>
            <w:rFonts w:asciiTheme="minorHAnsi" w:hAnsiTheme="minorHAnsi" w:cstheme="minorHAnsi"/>
            <w:noProof/>
            <w:webHidden/>
            <w:sz w:val="28"/>
            <w:szCs w:val="28"/>
          </w:rPr>
          <w:fldChar w:fldCharType="separate"/>
        </w:r>
        <w:r w:rsidR="00D33446">
          <w:rPr>
            <w:rFonts w:asciiTheme="minorHAnsi" w:hAnsiTheme="minorHAnsi" w:cstheme="minorHAnsi"/>
            <w:noProof/>
            <w:webHidden/>
            <w:sz w:val="28"/>
            <w:szCs w:val="28"/>
          </w:rPr>
          <w:t>34</w:t>
        </w:r>
        <w:r w:rsidR="00E67A6D" w:rsidRPr="00814814">
          <w:rPr>
            <w:rFonts w:asciiTheme="minorHAnsi" w:hAnsiTheme="minorHAnsi" w:cstheme="minorHAnsi"/>
            <w:noProof/>
            <w:webHidden/>
            <w:sz w:val="28"/>
            <w:szCs w:val="28"/>
          </w:rPr>
          <w:fldChar w:fldCharType="end"/>
        </w:r>
      </w:hyperlink>
    </w:p>
    <w:p w14:paraId="7B544FE8" w14:textId="5C93BDEE" w:rsidR="00E67A6D" w:rsidRPr="00814814" w:rsidRDefault="00000000">
      <w:pPr>
        <w:pStyle w:val="TDC1"/>
        <w:tabs>
          <w:tab w:val="right" w:leader="dot" w:pos="9962"/>
        </w:tabs>
        <w:rPr>
          <w:rFonts w:asciiTheme="minorHAnsi" w:eastAsia="Times New Roman" w:hAnsiTheme="minorHAnsi" w:cstheme="minorHAnsi"/>
          <w:noProof/>
          <w:color w:val="auto"/>
          <w:sz w:val="28"/>
          <w:szCs w:val="28"/>
          <w:lang w:eastAsia="es-CO"/>
        </w:rPr>
      </w:pPr>
      <w:hyperlink w:anchor="_Toc146588264" w:history="1">
        <w:r w:rsidR="00E67A6D" w:rsidRPr="00814814">
          <w:rPr>
            <w:rStyle w:val="Hipervnculo"/>
            <w:rFonts w:asciiTheme="minorHAnsi" w:hAnsiTheme="minorHAnsi" w:cstheme="minorHAnsi"/>
            <w:noProof/>
            <w:sz w:val="28"/>
            <w:szCs w:val="28"/>
          </w:rPr>
          <w:t>Síntesis</w:t>
        </w:r>
        <w:r w:rsidR="00E67A6D" w:rsidRPr="00814814">
          <w:rPr>
            <w:rFonts w:asciiTheme="minorHAnsi" w:hAnsiTheme="minorHAnsi" w:cstheme="minorHAnsi"/>
            <w:noProof/>
            <w:webHidden/>
            <w:sz w:val="28"/>
            <w:szCs w:val="28"/>
          </w:rPr>
          <w:tab/>
        </w:r>
        <w:r w:rsidR="00E67A6D" w:rsidRPr="00814814">
          <w:rPr>
            <w:rFonts w:asciiTheme="minorHAnsi" w:hAnsiTheme="minorHAnsi" w:cstheme="minorHAnsi"/>
            <w:noProof/>
            <w:webHidden/>
            <w:sz w:val="28"/>
            <w:szCs w:val="28"/>
          </w:rPr>
          <w:fldChar w:fldCharType="begin"/>
        </w:r>
        <w:r w:rsidR="00E67A6D" w:rsidRPr="00814814">
          <w:rPr>
            <w:rFonts w:asciiTheme="minorHAnsi" w:hAnsiTheme="minorHAnsi" w:cstheme="minorHAnsi"/>
            <w:noProof/>
            <w:webHidden/>
            <w:sz w:val="28"/>
            <w:szCs w:val="28"/>
          </w:rPr>
          <w:instrText xml:space="preserve"> PAGEREF _Toc146588264 \h </w:instrText>
        </w:r>
        <w:r w:rsidR="00E67A6D" w:rsidRPr="00814814">
          <w:rPr>
            <w:rFonts w:asciiTheme="minorHAnsi" w:hAnsiTheme="minorHAnsi" w:cstheme="minorHAnsi"/>
            <w:noProof/>
            <w:webHidden/>
            <w:sz w:val="28"/>
            <w:szCs w:val="28"/>
          </w:rPr>
        </w:r>
        <w:r w:rsidR="00E67A6D" w:rsidRPr="00814814">
          <w:rPr>
            <w:rFonts w:asciiTheme="minorHAnsi" w:hAnsiTheme="minorHAnsi" w:cstheme="minorHAnsi"/>
            <w:noProof/>
            <w:webHidden/>
            <w:sz w:val="28"/>
            <w:szCs w:val="28"/>
          </w:rPr>
          <w:fldChar w:fldCharType="separate"/>
        </w:r>
        <w:r w:rsidR="00D33446">
          <w:rPr>
            <w:rFonts w:asciiTheme="minorHAnsi" w:hAnsiTheme="minorHAnsi" w:cstheme="minorHAnsi"/>
            <w:noProof/>
            <w:webHidden/>
            <w:sz w:val="28"/>
            <w:szCs w:val="28"/>
          </w:rPr>
          <w:t>37</w:t>
        </w:r>
        <w:r w:rsidR="00E67A6D" w:rsidRPr="00814814">
          <w:rPr>
            <w:rFonts w:asciiTheme="minorHAnsi" w:hAnsiTheme="minorHAnsi" w:cstheme="minorHAnsi"/>
            <w:noProof/>
            <w:webHidden/>
            <w:sz w:val="28"/>
            <w:szCs w:val="28"/>
          </w:rPr>
          <w:fldChar w:fldCharType="end"/>
        </w:r>
      </w:hyperlink>
    </w:p>
    <w:p w14:paraId="6C8A73BC" w14:textId="780BEFC9" w:rsidR="00E67A6D" w:rsidRPr="00814814" w:rsidRDefault="00000000">
      <w:pPr>
        <w:pStyle w:val="TDC1"/>
        <w:tabs>
          <w:tab w:val="right" w:leader="dot" w:pos="9962"/>
        </w:tabs>
        <w:rPr>
          <w:rFonts w:asciiTheme="minorHAnsi" w:eastAsia="Times New Roman" w:hAnsiTheme="minorHAnsi" w:cstheme="minorHAnsi"/>
          <w:noProof/>
          <w:color w:val="auto"/>
          <w:sz w:val="28"/>
          <w:szCs w:val="28"/>
          <w:lang w:eastAsia="es-CO"/>
        </w:rPr>
      </w:pPr>
      <w:hyperlink w:anchor="_Toc146588265" w:history="1">
        <w:r w:rsidR="00E67A6D" w:rsidRPr="00814814">
          <w:rPr>
            <w:rStyle w:val="Hipervnculo"/>
            <w:rFonts w:asciiTheme="minorHAnsi" w:hAnsiTheme="minorHAnsi" w:cstheme="minorHAnsi"/>
            <w:noProof/>
            <w:sz w:val="28"/>
            <w:szCs w:val="28"/>
          </w:rPr>
          <w:t>Material complementario</w:t>
        </w:r>
        <w:r w:rsidR="00E67A6D" w:rsidRPr="00814814">
          <w:rPr>
            <w:rFonts w:asciiTheme="minorHAnsi" w:hAnsiTheme="minorHAnsi" w:cstheme="minorHAnsi"/>
            <w:noProof/>
            <w:webHidden/>
            <w:sz w:val="28"/>
            <w:szCs w:val="28"/>
          </w:rPr>
          <w:tab/>
        </w:r>
        <w:r w:rsidR="00E67A6D" w:rsidRPr="00814814">
          <w:rPr>
            <w:rFonts w:asciiTheme="minorHAnsi" w:hAnsiTheme="minorHAnsi" w:cstheme="minorHAnsi"/>
            <w:noProof/>
            <w:webHidden/>
            <w:sz w:val="28"/>
            <w:szCs w:val="28"/>
          </w:rPr>
          <w:fldChar w:fldCharType="begin"/>
        </w:r>
        <w:r w:rsidR="00E67A6D" w:rsidRPr="00814814">
          <w:rPr>
            <w:rFonts w:asciiTheme="minorHAnsi" w:hAnsiTheme="minorHAnsi" w:cstheme="minorHAnsi"/>
            <w:noProof/>
            <w:webHidden/>
            <w:sz w:val="28"/>
            <w:szCs w:val="28"/>
          </w:rPr>
          <w:instrText xml:space="preserve"> PAGEREF _Toc146588265 \h </w:instrText>
        </w:r>
        <w:r w:rsidR="00E67A6D" w:rsidRPr="00814814">
          <w:rPr>
            <w:rFonts w:asciiTheme="minorHAnsi" w:hAnsiTheme="minorHAnsi" w:cstheme="minorHAnsi"/>
            <w:noProof/>
            <w:webHidden/>
            <w:sz w:val="28"/>
            <w:szCs w:val="28"/>
          </w:rPr>
        </w:r>
        <w:r w:rsidR="00E67A6D" w:rsidRPr="00814814">
          <w:rPr>
            <w:rFonts w:asciiTheme="minorHAnsi" w:hAnsiTheme="minorHAnsi" w:cstheme="minorHAnsi"/>
            <w:noProof/>
            <w:webHidden/>
            <w:sz w:val="28"/>
            <w:szCs w:val="28"/>
          </w:rPr>
          <w:fldChar w:fldCharType="separate"/>
        </w:r>
        <w:r w:rsidR="00D33446">
          <w:rPr>
            <w:rFonts w:asciiTheme="minorHAnsi" w:hAnsiTheme="minorHAnsi" w:cstheme="minorHAnsi"/>
            <w:noProof/>
            <w:webHidden/>
            <w:sz w:val="28"/>
            <w:szCs w:val="28"/>
          </w:rPr>
          <w:t>39</w:t>
        </w:r>
        <w:r w:rsidR="00E67A6D" w:rsidRPr="00814814">
          <w:rPr>
            <w:rFonts w:asciiTheme="minorHAnsi" w:hAnsiTheme="minorHAnsi" w:cstheme="minorHAnsi"/>
            <w:noProof/>
            <w:webHidden/>
            <w:sz w:val="28"/>
            <w:szCs w:val="28"/>
          </w:rPr>
          <w:fldChar w:fldCharType="end"/>
        </w:r>
      </w:hyperlink>
    </w:p>
    <w:p w14:paraId="1686E843" w14:textId="3E90900B" w:rsidR="00E67A6D" w:rsidRPr="00814814" w:rsidRDefault="00000000">
      <w:pPr>
        <w:pStyle w:val="TDC1"/>
        <w:tabs>
          <w:tab w:val="right" w:leader="dot" w:pos="9962"/>
        </w:tabs>
        <w:rPr>
          <w:rFonts w:asciiTheme="minorHAnsi" w:eastAsia="Times New Roman" w:hAnsiTheme="minorHAnsi" w:cstheme="minorHAnsi"/>
          <w:noProof/>
          <w:color w:val="auto"/>
          <w:sz w:val="28"/>
          <w:szCs w:val="28"/>
          <w:lang w:eastAsia="es-CO"/>
        </w:rPr>
      </w:pPr>
      <w:hyperlink w:anchor="_Toc146588266" w:history="1">
        <w:r w:rsidR="00E67A6D" w:rsidRPr="00814814">
          <w:rPr>
            <w:rStyle w:val="Hipervnculo"/>
            <w:rFonts w:asciiTheme="minorHAnsi" w:hAnsiTheme="minorHAnsi" w:cstheme="minorHAnsi"/>
            <w:noProof/>
            <w:sz w:val="28"/>
            <w:szCs w:val="28"/>
          </w:rPr>
          <w:t>Glosario</w:t>
        </w:r>
        <w:r w:rsidR="00E67A6D" w:rsidRPr="00814814">
          <w:rPr>
            <w:rFonts w:asciiTheme="minorHAnsi" w:hAnsiTheme="minorHAnsi" w:cstheme="minorHAnsi"/>
            <w:noProof/>
            <w:webHidden/>
            <w:sz w:val="28"/>
            <w:szCs w:val="28"/>
          </w:rPr>
          <w:tab/>
        </w:r>
        <w:r w:rsidR="00E67A6D" w:rsidRPr="00814814">
          <w:rPr>
            <w:rFonts w:asciiTheme="minorHAnsi" w:hAnsiTheme="minorHAnsi" w:cstheme="minorHAnsi"/>
            <w:noProof/>
            <w:webHidden/>
            <w:sz w:val="28"/>
            <w:szCs w:val="28"/>
          </w:rPr>
          <w:fldChar w:fldCharType="begin"/>
        </w:r>
        <w:r w:rsidR="00E67A6D" w:rsidRPr="00814814">
          <w:rPr>
            <w:rFonts w:asciiTheme="minorHAnsi" w:hAnsiTheme="minorHAnsi" w:cstheme="minorHAnsi"/>
            <w:noProof/>
            <w:webHidden/>
            <w:sz w:val="28"/>
            <w:szCs w:val="28"/>
          </w:rPr>
          <w:instrText xml:space="preserve"> PAGEREF _Toc146588266 \h </w:instrText>
        </w:r>
        <w:r w:rsidR="00E67A6D" w:rsidRPr="00814814">
          <w:rPr>
            <w:rFonts w:asciiTheme="minorHAnsi" w:hAnsiTheme="minorHAnsi" w:cstheme="minorHAnsi"/>
            <w:noProof/>
            <w:webHidden/>
            <w:sz w:val="28"/>
            <w:szCs w:val="28"/>
          </w:rPr>
        </w:r>
        <w:r w:rsidR="00E67A6D" w:rsidRPr="00814814">
          <w:rPr>
            <w:rFonts w:asciiTheme="minorHAnsi" w:hAnsiTheme="minorHAnsi" w:cstheme="minorHAnsi"/>
            <w:noProof/>
            <w:webHidden/>
            <w:sz w:val="28"/>
            <w:szCs w:val="28"/>
          </w:rPr>
          <w:fldChar w:fldCharType="separate"/>
        </w:r>
        <w:r w:rsidR="00D33446">
          <w:rPr>
            <w:rFonts w:asciiTheme="minorHAnsi" w:hAnsiTheme="minorHAnsi" w:cstheme="minorHAnsi"/>
            <w:noProof/>
            <w:webHidden/>
            <w:sz w:val="28"/>
            <w:szCs w:val="28"/>
          </w:rPr>
          <w:t>40</w:t>
        </w:r>
        <w:r w:rsidR="00E67A6D" w:rsidRPr="00814814">
          <w:rPr>
            <w:rFonts w:asciiTheme="minorHAnsi" w:hAnsiTheme="minorHAnsi" w:cstheme="minorHAnsi"/>
            <w:noProof/>
            <w:webHidden/>
            <w:sz w:val="28"/>
            <w:szCs w:val="28"/>
          </w:rPr>
          <w:fldChar w:fldCharType="end"/>
        </w:r>
      </w:hyperlink>
    </w:p>
    <w:p w14:paraId="50891AA5" w14:textId="5F2AA147" w:rsidR="00E67A6D" w:rsidRPr="00814814" w:rsidRDefault="00000000">
      <w:pPr>
        <w:pStyle w:val="TDC1"/>
        <w:tabs>
          <w:tab w:val="right" w:leader="dot" w:pos="9962"/>
        </w:tabs>
        <w:rPr>
          <w:rFonts w:asciiTheme="minorHAnsi" w:eastAsia="Times New Roman" w:hAnsiTheme="minorHAnsi" w:cstheme="minorHAnsi"/>
          <w:noProof/>
          <w:color w:val="auto"/>
          <w:sz w:val="28"/>
          <w:szCs w:val="28"/>
          <w:lang w:eastAsia="es-CO"/>
        </w:rPr>
      </w:pPr>
      <w:hyperlink w:anchor="_Toc146588267" w:history="1">
        <w:r w:rsidR="00E67A6D" w:rsidRPr="00814814">
          <w:rPr>
            <w:rStyle w:val="Hipervnculo"/>
            <w:rFonts w:asciiTheme="minorHAnsi" w:hAnsiTheme="minorHAnsi" w:cstheme="minorHAnsi"/>
            <w:noProof/>
            <w:sz w:val="28"/>
            <w:szCs w:val="28"/>
          </w:rPr>
          <w:t>Referencias bibliográficas</w:t>
        </w:r>
        <w:r w:rsidR="00E67A6D" w:rsidRPr="00814814">
          <w:rPr>
            <w:rFonts w:asciiTheme="minorHAnsi" w:hAnsiTheme="minorHAnsi" w:cstheme="minorHAnsi"/>
            <w:noProof/>
            <w:webHidden/>
            <w:sz w:val="28"/>
            <w:szCs w:val="28"/>
          </w:rPr>
          <w:tab/>
        </w:r>
        <w:r w:rsidR="00E67A6D" w:rsidRPr="00814814">
          <w:rPr>
            <w:rFonts w:asciiTheme="minorHAnsi" w:hAnsiTheme="minorHAnsi" w:cstheme="minorHAnsi"/>
            <w:noProof/>
            <w:webHidden/>
            <w:sz w:val="28"/>
            <w:szCs w:val="28"/>
          </w:rPr>
          <w:fldChar w:fldCharType="begin"/>
        </w:r>
        <w:r w:rsidR="00E67A6D" w:rsidRPr="00814814">
          <w:rPr>
            <w:rFonts w:asciiTheme="minorHAnsi" w:hAnsiTheme="minorHAnsi" w:cstheme="minorHAnsi"/>
            <w:noProof/>
            <w:webHidden/>
            <w:sz w:val="28"/>
            <w:szCs w:val="28"/>
          </w:rPr>
          <w:instrText xml:space="preserve"> PAGEREF _Toc146588267 \h </w:instrText>
        </w:r>
        <w:r w:rsidR="00E67A6D" w:rsidRPr="00814814">
          <w:rPr>
            <w:rFonts w:asciiTheme="minorHAnsi" w:hAnsiTheme="minorHAnsi" w:cstheme="minorHAnsi"/>
            <w:noProof/>
            <w:webHidden/>
            <w:sz w:val="28"/>
            <w:szCs w:val="28"/>
          </w:rPr>
        </w:r>
        <w:r w:rsidR="00E67A6D" w:rsidRPr="00814814">
          <w:rPr>
            <w:rFonts w:asciiTheme="minorHAnsi" w:hAnsiTheme="minorHAnsi" w:cstheme="minorHAnsi"/>
            <w:noProof/>
            <w:webHidden/>
            <w:sz w:val="28"/>
            <w:szCs w:val="28"/>
          </w:rPr>
          <w:fldChar w:fldCharType="separate"/>
        </w:r>
        <w:r w:rsidR="00D33446">
          <w:rPr>
            <w:rFonts w:asciiTheme="minorHAnsi" w:hAnsiTheme="minorHAnsi" w:cstheme="minorHAnsi"/>
            <w:noProof/>
            <w:webHidden/>
            <w:sz w:val="28"/>
            <w:szCs w:val="28"/>
          </w:rPr>
          <w:t>42</w:t>
        </w:r>
        <w:r w:rsidR="00E67A6D" w:rsidRPr="00814814">
          <w:rPr>
            <w:rFonts w:asciiTheme="minorHAnsi" w:hAnsiTheme="minorHAnsi" w:cstheme="minorHAnsi"/>
            <w:noProof/>
            <w:webHidden/>
            <w:sz w:val="28"/>
            <w:szCs w:val="28"/>
          </w:rPr>
          <w:fldChar w:fldCharType="end"/>
        </w:r>
      </w:hyperlink>
    </w:p>
    <w:p w14:paraId="36D010A5" w14:textId="3FA229BF" w:rsidR="00E67A6D" w:rsidRPr="00814814" w:rsidRDefault="00000000">
      <w:pPr>
        <w:pStyle w:val="TDC1"/>
        <w:tabs>
          <w:tab w:val="right" w:leader="dot" w:pos="9962"/>
        </w:tabs>
        <w:rPr>
          <w:rFonts w:asciiTheme="minorHAnsi" w:eastAsia="Times New Roman" w:hAnsiTheme="minorHAnsi" w:cstheme="minorHAnsi"/>
          <w:noProof/>
          <w:color w:val="auto"/>
          <w:sz w:val="28"/>
          <w:szCs w:val="28"/>
          <w:lang w:eastAsia="es-CO"/>
        </w:rPr>
      </w:pPr>
      <w:hyperlink w:anchor="_Toc146588268" w:history="1">
        <w:r w:rsidR="00E67A6D" w:rsidRPr="00814814">
          <w:rPr>
            <w:rStyle w:val="Hipervnculo"/>
            <w:rFonts w:asciiTheme="minorHAnsi" w:hAnsiTheme="minorHAnsi" w:cstheme="minorHAnsi"/>
            <w:noProof/>
            <w:sz w:val="28"/>
            <w:szCs w:val="28"/>
          </w:rPr>
          <w:t>Créditos</w:t>
        </w:r>
        <w:r w:rsidR="00E67A6D" w:rsidRPr="00814814">
          <w:rPr>
            <w:rFonts w:asciiTheme="minorHAnsi" w:hAnsiTheme="minorHAnsi" w:cstheme="minorHAnsi"/>
            <w:noProof/>
            <w:webHidden/>
            <w:sz w:val="28"/>
            <w:szCs w:val="28"/>
          </w:rPr>
          <w:tab/>
        </w:r>
        <w:r w:rsidR="00E67A6D" w:rsidRPr="00814814">
          <w:rPr>
            <w:rFonts w:asciiTheme="minorHAnsi" w:hAnsiTheme="minorHAnsi" w:cstheme="minorHAnsi"/>
            <w:noProof/>
            <w:webHidden/>
            <w:sz w:val="28"/>
            <w:szCs w:val="28"/>
          </w:rPr>
          <w:fldChar w:fldCharType="begin"/>
        </w:r>
        <w:r w:rsidR="00E67A6D" w:rsidRPr="00814814">
          <w:rPr>
            <w:rFonts w:asciiTheme="minorHAnsi" w:hAnsiTheme="minorHAnsi" w:cstheme="minorHAnsi"/>
            <w:noProof/>
            <w:webHidden/>
            <w:sz w:val="28"/>
            <w:szCs w:val="28"/>
          </w:rPr>
          <w:instrText xml:space="preserve"> PAGEREF _Toc146588268 \h </w:instrText>
        </w:r>
        <w:r w:rsidR="00E67A6D" w:rsidRPr="00814814">
          <w:rPr>
            <w:rFonts w:asciiTheme="minorHAnsi" w:hAnsiTheme="minorHAnsi" w:cstheme="minorHAnsi"/>
            <w:noProof/>
            <w:webHidden/>
            <w:sz w:val="28"/>
            <w:szCs w:val="28"/>
          </w:rPr>
        </w:r>
        <w:r w:rsidR="00E67A6D" w:rsidRPr="00814814">
          <w:rPr>
            <w:rFonts w:asciiTheme="minorHAnsi" w:hAnsiTheme="minorHAnsi" w:cstheme="minorHAnsi"/>
            <w:noProof/>
            <w:webHidden/>
            <w:sz w:val="28"/>
            <w:szCs w:val="28"/>
          </w:rPr>
          <w:fldChar w:fldCharType="separate"/>
        </w:r>
        <w:r w:rsidR="00D33446">
          <w:rPr>
            <w:rFonts w:asciiTheme="minorHAnsi" w:hAnsiTheme="minorHAnsi" w:cstheme="minorHAnsi"/>
            <w:noProof/>
            <w:webHidden/>
            <w:sz w:val="28"/>
            <w:szCs w:val="28"/>
          </w:rPr>
          <w:t>44</w:t>
        </w:r>
        <w:r w:rsidR="00E67A6D" w:rsidRPr="00814814">
          <w:rPr>
            <w:rFonts w:asciiTheme="minorHAnsi" w:hAnsiTheme="minorHAnsi" w:cstheme="minorHAnsi"/>
            <w:noProof/>
            <w:webHidden/>
            <w:sz w:val="28"/>
            <w:szCs w:val="28"/>
          </w:rPr>
          <w:fldChar w:fldCharType="end"/>
        </w:r>
      </w:hyperlink>
    </w:p>
    <w:p w14:paraId="671B6893" w14:textId="77777777" w:rsidR="00A760DC" w:rsidRPr="00814814" w:rsidRDefault="002D2386" w:rsidP="00A760DC">
      <w:pPr>
        <w:pStyle w:val="TDC1"/>
        <w:tabs>
          <w:tab w:val="right" w:leader="dot" w:pos="9395"/>
        </w:tabs>
        <w:rPr>
          <w:rFonts w:asciiTheme="minorHAnsi" w:hAnsiTheme="minorHAnsi" w:cstheme="minorHAnsi"/>
          <w:sz w:val="28"/>
          <w:szCs w:val="28"/>
        </w:rPr>
      </w:pPr>
      <w:r w:rsidRPr="00814814">
        <w:rPr>
          <w:rFonts w:asciiTheme="minorHAnsi" w:hAnsiTheme="minorHAnsi" w:cstheme="minorHAnsi"/>
          <w:b/>
          <w:bCs/>
          <w:sz w:val="28"/>
          <w:szCs w:val="28"/>
          <w:lang w:val="es-ES"/>
        </w:rPr>
        <w:fldChar w:fldCharType="end"/>
      </w:r>
    </w:p>
    <w:p w14:paraId="2187B90E" w14:textId="77777777" w:rsidR="00FD6CC1" w:rsidRPr="00814814" w:rsidRDefault="005E1101" w:rsidP="00342E63">
      <w:pPr>
        <w:pStyle w:val="Titulosgenerales"/>
      </w:pPr>
      <w:bookmarkStart w:id="0" w:name="_Toc146588253"/>
      <w:r w:rsidRPr="00814814">
        <w:t>Introducción</w:t>
      </w:r>
      <w:bookmarkEnd w:id="0"/>
      <w:r w:rsidR="00FB2DAB" w:rsidRPr="00814814">
        <w:tab/>
      </w:r>
    </w:p>
    <w:p w14:paraId="6ED305E8" w14:textId="7368EAA6" w:rsidR="00F36CEA" w:rsidRPr="00814814" w:rsidRDefault="00C16AD6" w:rsidP="002E0C12">
      <w:pPr>
        <w:ind w:right="49"/>
        <w:jc w:val="both"/>
        <w:rPr>
          <w:rFonts w:asciiTheme="minorHAnsi" w:hAnsiTheme="minorHAnsi" w:cstheme="minorHAnsi"/>
          <w:sz w:val="28"/>
          <w:szCs w:val="28"/>
        </w:rPr>
      </w:pPr>
      <w:proofErr w:type="gramStart"/>
      <w:r w:rsidRPr="00814814">
        <w:rPr>
          <w:rFonts w:asciiTheme="minorHAnsi" w:hAnsiTheme="minorHAnsi" w:cstheme="minorHAnsi"/>
          <w:sz w:val="28"/>
          <w:szCs w:val="28"/>
        </w:rPr>
        <w:t>Cordial</w:t>
      </w:r>
      <w:r w:rsidR="00E67A6D" w:rsidRPr="00814814">
        <w:rPr>
          <w:rFonts w:asciiTheme="minorHAnsi" w:hAnsiTheme="minorHAnsi" w:cstheme="minorHAnsi"/>
          <w:sz w:val="28"/>
          <w:szCs w:val="28"/>
        </w:rPr>
        <w:t xml:space="preserve"> </w:t>
      </w:r>
      <w:r w:rsidRPr="00814814">
        <w:rPr>
          <w:rFonts w:asciiTheme="minorHAnsi" w:hAnsiTheme="minorHAnsi" w:cstheme="minorHAnsi"/>
          <w:sz w:val="28"/>
          <w:szCs w:val="28"/>
        </w:rPr>
        <w:t>bienvenida</w:t>
      </w:r>
      <w:proofErr w:type="gramEnd"/>
      <w:r w:rsidRPr="00814814">
        <w:rPr>
          <w:rFonts w:asciiTheme="minorHAnsi" w:hAnsiTheme="minorHAnsi" w:cstheme="minorHAnsi"/>
          <w:sz w:val="28"/>
          <w:szCs w:val="28"/>
        </w:rPr>
        <w:t xml:space="preserve"> a este componente formativo en el que se tratará el marco de referencia de la Arquitectura </w:t>
      </w:r>
      <w:r w:rsidRPr="00545106">
        <w:rPr>
          <w:rFonts w:asciiTheme="minorHAnsi" w:hAnsiTheme="minorHAnsi" w:cstheme="minorHAnsi"/>
          <w:sz w:val="28"/>
          <w:szCs w:val="28"/>
        </w:rPr>
        <w:t xml:space="preserve">Empresarial; para conocer su importancia y los diferentes elementos que le competen, le invitamos a </w:t>
      </w:r>
      <w:r w:rsidR="006A4619" w:rsidRPr="00545106">
        <w:rPr>
          <w:rFonts w:asciiTheme="minorHAnsi" w:hAnsiTheme="minorHAnsi" w:cstheme="minorHAnsi"/>
          <w:sz w:val="28"/>
          <w:szCs w:val="28"/>
        </w:rPr>
        <w:t>consultar</w:t>
      </w:r>
      <w:r w:rsidRPr="00545106">
        <w:rPr>
          <w:rFonts w:asciiTheme="minorHAnsi" w:hAnsiTheme="minorHAnsi" w:cstheme="minorHAnsi"/>
          <w:sz w:val="28"/>
          <w:szCs w:val="28"/>
        </w:rPr>
        <w:t xml:space="preserve"> el</w:t>
      </w:r>
      <w:r w:rsidRPr="00814814">
        <w:rPr>
          <w:rFonts w:asciiTheme="minorHAnsi" w:hAnsiTheme="minorHAnsi" w:cstheme="minorHAnsi"/>
          <w:sz w:val="28"/>
          <w:szCs w:val="28"/>
        </w:rPr>
        <w:t xml:space="preserve"> siguiente video:</w:t>
      </w:r>
    </w:p>
    <w:p w14:paraId="30967B7C" w14:textId="77777777" w:rsidR="00941337" w:rsidRPr="00814814" w:rsidRDefault="00C16AD6" w:rsidP="00573996">
      <w:pPr>
        <w:pStyle w:val="Video"/>
        <w:rPr>
          <w:rFonts w:asciiTheme="minorHAnsi" w:hAnsiTheme="minorHAnsi" w:cstheme="minorHAnsi"/>
          <w:sz w:val="28"/>
          <w:szCs w:val="28"/>
        </w:rPr>
      </w:pPr>
      <w:r w:rsidRPr="00814814">
        <w:rPr>
          <w:rFonts w:asciiTheme="minorHAnsi" w:hAnsiTheme="minorHAnsi" w:cstheme="minorHAnsi"/>
          <w:sz w:val="28"/>
          <w:szCs w:val="28"/>
        </w:rPr>
        <w:t>Marco de referencia de arquitectura empresarial</w:t>
      </w:r>
    </w:p>
    <w:p w14:paraId="180C1499" w14:textId="3BFAFC7A" w:rsidR="00941337" w:rsidRPr="00814814" w:rsidRDefault="00290C30" w:rsidP="00C16AD6">
      <w:pPr>
        <w:ind w:right="49" w:firstLine="0"/>
        <w:jc w:val="center"/>
        <w:rPr>
          <w:rFonts w:asciiTheme="minorHAnsi" w:hAnsiTheme="minorHAnsi" w:cstheme="minorHAnsi"/>
          <w:sz w:val="28"/>
          <w:szCs w:val="28"/>
        </w:rPr>
      </w:pPr>
      <w:r w:rsidRPr="00814814">
        <w:rPr>
          <w:rFonts w:asciiTheme="minorHAnsi" w:hAnsiTheme="minorHAnsi" w:cstheme="minorHAnsi"/>
          <w:noProof/>
          <w:sz w:val="28"/>
          <w:szCs w:val="28"/>
        </w:rPr>
        <w:drawing>
          <wp:inline distT="0" distB="0" distL="0" distR="0" wp14:anchorId="26B4A47F" wp14:editId="58812038">
            <wp:extent cx="6332220" cy="3561715"/>
            <wp:effectExtent l="0" t="0" r="0" b="635"/>
            <wp:docPr id="1607285538" name="Imagen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285538" name="Imagen 5">
                      <a:extLst>
                        <a:ext uri="{C183D7F6-B498-43B3-948B-1728B52AA6E4}">
                          <adec:decorative xmlns:adec="http://schemas.microsoft.com/office/drawing/2017/decorative" val="1"/>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227EEF2D" w14:textId="3ACFB288" w:rsidR="00EC7250" w:rsidRPr="00814814" w:rsidRDefault="00000000" w:rsidP="00F36CEA">
      <w:pPr>
        <w:jc w:val="center"/>
        <w:rPr>
          <w:rFonts w:asciiTheme="minorHAnsi" w:hAnsiTheme="minorHAnsi" w:cstheme="minorHAnsi"/>
          <w:b/>
          <w:bCs/>
          <w:i/>
          <w:iCs/>
          <w:color w:val="auto"/>
          <w:sz w:val="28"/>
          <w:szCs w:val="28"/>
        </w:rPr>
      </w:pPr>
      <w:hyperlink r:id="rId13" w:history="1">
        <w:r w:rsidR="00F36CEA" w:rsidRPr="00814814">
          <w:rPr>
            <w:rStyle w:val="Hipervnculo"/>
            <w:rFonts w:asciiTheme="minorHAnsi" w:hAnsiTheme="minorHAnsi" w:cstheme="minorHAnsi"/>
            <w:b/>
            <w:sz w:val="28"/>
            <w:szCs w:val="28"/>
          </w:rPr>
          <w:t>Enlace de reproducción d</w:t>
        </w:r>
        <w:r w:rsidR="00EC7250" w:rsidRPr="00814814">
          <w:rPr>
            <w:rStyle w:val="Hipervnculo"/>
            <w:rFonts w:asciiTheme="minorHAnsi" w:hAnsiTheme="minorHAnsi" w:cstheme="minorHAnsi"/>
            <w:b/>
            <w:sz w:val="28"/>
            <w:szCs w:val="28"/>
          </w:rPr>
          <w:t>el video</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2"/>
      </w:tblGrid>
      <w:tr w:rsidR="00F36CEA" w:rsidRPr="00814814" w14:paraId="72E54FE3" w14:textId="77777777" w:rsidTr="00EE6F28">
        <w:tc>
          <w:tcPr>
            <w:tcW w:w="9962" w:type="dxa"/>
            <w:shd w:val="clear" w:color="auto" w:fill="auto"/>
          </w:tcPr>
          <w:p w14:paraId="7AAA50A9" w14:textId="77777777" w:rsidR="00F36CEA" w:rsidRPr="00814814" w:rsidRDefault="00F36CEA" w:rsidP="00EE6F28">
            <w:pPr>
              <w:ind w:firstLine="0"/>
              <w:jc w:val="center"/>
              <w:rPr>
                <w:rFonts w:asciiTheme="minorHAnsi" w:hAnsiTheme="minorHAnsi" w:cstheme="minorHAnsi"/>
                <w:b/>
                <w:sz w:val="28"/>
                <w:szCs w:val="28"/>
              </w:rPr>
            </w:pPr>
            <w:r w:rsidRPr="00814814">
              <w:rPr>
                <w:rFonts w:asciiTheme="minorHAnsi" w:hAnsiTheme="minorHAnsi" w:cstheme="minorHAnsi"/>
                <w:b/>
                <w:sz w:val="28"/>
                <w:szCs w:val="28"/>
              </w:rPr>
              <w:t>Síntesis del video</w:t>
            </w:r>
            <w:r w:rsidR="001F053A" w:rsidRPr="00814814">
              <w:rPr>
                <w:rFonts w:asciiTheme="minorHAnsi" w:hAnsiTheme="minorHAnsi" w:cstheme="minorHAnsi"/>
                <w:b/>
                <w:sz w:val="28"/>
                <w:szCs w:val="28"/>
              </w:rPr>
              <w:t>:</w:t>
            </w:r>
            <w:r w:rsidRPr="00814814">
              <w:rPr>
                <w:rFonts w:asciiTheme="minorHAnsi" w:hAnsiTheme="minorHAnsi" w:cstheme="minorHAnsi"/>
                <w:b/>
                <w:sz w:val="28"/>
                <w:szCs w:val="28"/>
              </w:rPr>
              <w:t xml:space="preserve"> </w:t>
            </w:r>
            <w:r w:rsidR="00C16AD6" w:rsidRPr="00814814">
              <w:rPr>
                <w:rFonts w:asciiTheme="minorHAnsi" w:hAnsiTheme="minorHAnsi" w:cstheme="minorHAnsi"/>
                <w:b/>
                <w:sz w:val="28"/>
                <w:szCs w:val="28"/>
              </w:rPr>
              <w:t>Marco de referencia arquitectura empresarial</w:t>
            </w:r>
          </w:p>
        </w:tc>
      </w:tr>
      <w:tr w:rsidR="00F36CEA" w:rsidRPr="00814814" w14:paraId="5E191975" w14:textId="77777777" w:rsidTr="00EE6F28">
        <w:tc>
          <w:tcPr>
            <w:tcW w:w="9962" w:type="dxa"/>
            <w:shd w:val="clear" w:color="auto" w:fill="auto"/>
          </w:tcPr>
          <w:p w14:paraId="6236B844" w14:textId="67B5CF2C" w:rsidR="003F1A4E" w:rsidRPr="00814814" w:rsidRDefault="007B4FC1" w:rsidP="00EE6F28">
            <w:pPr>
              <w:ind w:firstLine="0"/>
              <w:rPr>
                <w:rFonts w:asciiTheme="minorHAnsi" w:hAnsiTheme="minorHAnsi" w:cstheme="minorHAnsi"/>
                <w:sz w:val="28"/>
                <w:szCs w:val="28"/>
              </w:rPr>
            </w:pPr>
            <w:r w:rsidRPr="00814814">
              <w:rPr>
                <w:rFonts w:asciiTheme="minorHAnsi" w:hAnsiTheme="minorHAnsi" w:cstheme="minorHAnsi"/>
                <w:sz w:val="28"/>
                <w:szCs w:val="28"/>
              </w:rPr>
              <w:t>La</w:t>
            </w:r>
            <w:r w:rsidR="00C16AD6" w:rsidRPr="00814814">
              <w:rPr>
                <w:rFonts w:asciiTheme="minorHAnsi" w:hAnsiTheme="minorHAnsi" w:cstheme="minorHAnsi"/>
                <w:sz w:val="28"/>
                <w:szCs w:val="28"/>
              </w:rPr>
              <w:t>s tecnología</w:t>
            </w:r>
            <w:r w:rsidR="00FA2D24" w:rsidRPr="00814814">
              <w:rPr>
                <w:rFonts w:asciiTheme="minorHAnsi" w:hAnsiTheme="minorHAnsi" w:cstheme="minorHAnsi"/>
                <w:sz w:val="28"/>
                <w:szCs w:val="28"/>
              </w:rPr>
              <w:t>s</w:t>
            </w:r>
            <w:r w:rsidR="00C16AD6" w:rsidRPr="00814814">
              <w:rPr>
                <w:rFonts w:asciiTheme="minorHAnsi" w:hAnsiTheme="minorHAnsi" w:cstheme="minorHAnsi"/>
                <w:sz w:val="28"/>
                <w:szCs w:val="28"/>
              </w:rPr>
              <w:t xml:space="preserve"> emergentes </w:t>
            </w:r>
            <w:r w:rsidR="00973142" w:rsidRPr="00814814">
              <w:rPr>
                <w:rFonts w:asciiTheme="minorHAnsi" w:hAnsiTheme="minorHAnsi" w:cstheme="minorHAnsi"/>
                <w:sz w:val="28"/>
                <w:szCs w:val="28"/>
              </w:rPr>
              <w:t>h</w:t>
            </w:r>
            <w:r w:rsidR="00C16AD6" w:rsidRPr="00814814">
              <w:rPr>
                <w:rFonts w:asciiTheme="minorHAnsi" w:hAnsiTheme="minorHAnsi" w:cstheme="minorHAnsi"/>
                <w:sz w:val="28"/>
                <w:szCs w:val="28"/>
              </w:rPr>
              <w:t>an incidido en los modelos de negocios y han impulsado</w:t>
            </w:r>
            <w:r w:rsidR="00973142" w:rsidRPr="00814814">
              <w:rPr>
                <w:rFonts w:asciiTheme="minorHAnsi" w:hAnsiTheme="minorHAnsi" w:cstheme="minorHAnsi"/>
                <w:sz w:val="28"/>
                <w:szCs w:val="28"/>
              </w:rPr>
              <w:t xml:space="preserve"> cambios </w:t>
            </w:r>
            <w:r w:rsidR="00AE48F1" w:rsidRPr="00814814">
              <w:rPr>
                <w:rFonts w:asciiTheme="minorHAnsi" w:hAnsiTheme="minorHAnsi" w:cstheme="minorHAnsi"/>
                <w:sz w:val="28"/>
                <w:szCs w:val="28"/>
              </w:rPr>
              <w:t>de</w:t>
            </w:r>
            <w:r w:rsidR="00C16AD6" w:rsidRPr="00814814">
              <w:rPr>
                <w:rFonts w:asciiTheme="minorHAnsi" w:hAnsiTheme="minorHAnsi" w:cstheme="minorHAnsi"/>
                <w:sz w:val="28"/>
                <w:szCs w:val="28"/>
              </w:rPr>
              <w:t xml:space="preserve"> la arquitectura empresarial para las diferentes empresas, industrias y tamaños. </w:t>
            </w:r>
            <w:r w:rsidR="00AE48F1" w:rsidRPr="00814814">
              <w:rPr>
                <w:rFonts w:asciiTheme="minorHAnsi" w:hAnsiTheme="minorHAnsi" w:cstheme="minorHAnsi"/>
                <w:sz w:val="28"/>
                <w:szCs w:val="28"/>
              </w:rPr>
              <w:t xml:space="preserve">Gracias a que una sólida visión holística de su estrategia, proceso, información y activos </w:t>
            </w:r>
            <w:r w:rsidR="00C16AD6" w:rsidRPr="00814814">
              <w:rPr>
                <w:rFonts w:asciiTheme="minorHAnsi" w:hAnsiTheme="minorHAnsi" w:cstheme="minorHAnsi"/>
                <w:sz w:val="28"/>
                <w:szCs w:val="28"/>
              </w:rPr>
              <w:t xml:space="preserve">A partir de la cual las organizaciones pueden tener una visión holística empresarial, procesos, información y activos tecnológicos para respaldar operaciones eficientes y seguras en todas las </w:t>
            </w:r>
            <w:r w:rsidR="003F1A4E" w:rsidRPr="00814814">
              <w:rPr>
                <w:rFonts w:asciiTheme="minorHAnsi" w:hAnsiTheme="minorHAnsi" w:cstheme="minorHAnsi"/>
                <w:sz w:val="28"/>
                <w:szCs w:val="28"/>
              </w:rPr>
              <w:t xml:space="preserve">unidades </w:t>
            </w:r>
            <w:r w:rsidR="00F86312" w:rsidRPr="00814814">
              <w:rPr>
                <w:rFonts w:asciiTheme="minorHAnsi" w:hAnsiTheme="minorHAnsi" w:cstheme="minorHAnsi"/>
                <w:sz w:val="28"/>
                <w:szCs w:val="28"/>
              </w:rPr>
              <w:t>de</w:t>
            </w:r>
            <w:r w:rsidR="003F1A4E" w:rsidRPr="00814814">
              <w:rPr>
                <w:rFonts w:asciiTheme="minorHAnsi" w:hAnsiTheme="minorHAnsi" w:cstheme="minorHAnsi"/>
                <w:sz w:val="28"/>
                <w:szCs w:val="28"/>
              </w:rPr>
              <w:t xml:space="preserve"> n</w:t>
            </w:r>
            <w:r w:rsidR="00F86312" w:rsidRPr="00814814">
              <w:rPr>
                <w:rFonts w:asciiTheme="minorHAnsi" w:hAnsiTheme="minorHAnsi" w:cstheme="minorHAnsi"/>
                <w:sz w:val="28"/>
                <w:szCs w:val="28"/>
              </w:rPr>
              <w:t>e</w:t>
            </w:r>
            <w:r w:rsidR="003F1A4E" w:rsidRPr="00814814">
              <w:rPr>
                <w:rFonts w:asciiTheme="minorHAnsi" w:hAnsiTheme="minorHAnsi" w:cstheme="minorHAnsi"/>
                <w:sz w:val="28"/>
                <w:szCs w:val="28"/>
              </w:rPr>
              <w:t>gocio.</w:t>
            </w:r>
          </w:p>
          <w:p w14:paraId="6847EBD5" w14:textId="77777777" w:rsidR="00F00622" w:rsidRPr="00814814" w:rsidRDefault="003F1A4E" w:rsidP="00EE6F28">
            <w:pPr>
              <w:ind w:firstLine="0"/>
              <w:rPr>
                <w:rFonts w:asciiTheme="minorHAnsi" w:hAnsiTheme="minorHAnsi" w:cstheme="minorHAnsi"/>
                <w:sz w:val="28"/>
                <w:szCs w:val="28"/>
              </w:rPr>
            </w:pPr>
            <w:r w:rsidRPr="00814814">
              <w:rPr>
                <w:rFonts w:asciiTheme="minorHAnsi" w:hAnsiTheme="minorHAnsi" w:cstheme="minorHAnsi"/>
                <w:sz w:val="28"/>
                <w:szCs w:val="28"/>
              </w:rPr>
              <w:t xml:space="preserve">Es por esto </w:t>
            </w:r>
            <w:proofErr w:type="gramStart"/>
            <w:r w:rsidRPr="00814814">
              <w:rPr>
                <w:rFonts w:asciiTheme="minorHAnsi" w:hAnsiTheme="minorHAnsi" w:cstheme="minorHAnsi"/>
                <w:sz w:val="28"/>
                <w:szCs w:val="28"/>
              </w:rPr>
              <w:t>que</w:t>
            </w:r>
            <w:proofErr w:type="gramEnd"/>
            <w:r w:rsidRPr="00814814">
              <w:rPr>
                <w:rFonts w:asciiTheme="minorHAnsi" w:hAnsiTheme="minorHAnsi" w:cstheme="minorHAnsi"/>
                <w:sz w:val="28"/>
                <w:szCs w:val="28"/>
              </w:rPr>
              <w:t xml:space="preserve"> el rol del arquitecto empresarial se ha vuelto imprescindible en </w:t>
            </w:r>
            <w:r w:rsidR="00F00622" w:rsidRPr="00814814">
              <w:rPr>
                <w:rFonts w:asciiTheme="minorHAnsi" w:hAnsiTheme="minorHAnsi" w:cstheme="minorHAnsi"/>
                <w:sz w:val="28"/>
                <w:szCs w:val="28"/>
              </w:rPr>
              <w:t>l</w:t>
            </w:r>
            <w:r w:rsidR="002A3943" w:rsidRPr="00814814">
              <w:rPr>
                <w:rFonts w:asciiTheme="minorHAnsi" w:hAnsiTheme="minorHAnsi" w:cstheme="minorHAnsi"/>
                <w:sz w:val="28"/>
                <w:szCs w:val="28"/>
              </w:rPr>
              <w:t xml:space="preserve">as </w:t>
            </w:r>
            <w:r w:rsidRPr="00814814">
              <w:rPr>
                <w:rFonts w:asciiTheme="minorHAnsi" w:hAnsiTheme="minorHAnsi" w:cstheme="minorHAnsi"/>
                <w:sz w:val="28"/>
                <w:szCs w:val="28"/>
              </w:rPr>
              <w:t xml:space="preserve">organizaciones que requieren realizar cambios trascendentales </w:t>
            </w:r>
            <w:r w:rsidR="00F00622" w:rsidRPr="00814814">
              <w:rPr>
                <w:rFonts w:asciiTheme="minorHAnsi" w:hAnsiTheme="minorHAnsi" w:cstheme="minorHAnsi"/>
                <w:sz w:val="28"/>
                <w:szCs w:val="28"/>
              </w:rPr>
              <w:t>que se encuentran en la denominada transformación digital que se encuentran con modelo operativos cada vez más c</w:t>
            </w:r>
            <w:r w:rsidR="00401169" w:rsidRPr="00814814">
              <w:rPr>
                <w:rFonts w:asciiTheme="minorHAnsi" w:hAnsiTheme="minorHAnsi" w:cstheme="minorHAnsi"/>
                <w:sz w:val="28"/>
                <w:szCs w:val="28"/>
              </w:rPr>
              <w:t>o</w:t>
            </w:r>
            <w:r w:rsidR="00F00622" w:rsidRPr="00814814">
              <w:rPr>
                <w:rFonts w:asciiTheme="minorHAnsi" w:hAnsiTheme="minorHAnsi" w:cstheme="minorHAnsi"/>
                <w:sz w:val="28"/>
                <w:szCs w:val="28"/>
              </w:rPr>
              <w:t>mplejo y basados en datos.</w:t>
            </w:r>
          </w:p>
          <w:p w14:paraId="2A2F3022" w14:textId="77777777" w:rsidR="00F36CEA" w:rsidRPr="00814814" w:rsidRDefault="00F00622" w:rsidP="00EE6F28">
            <w:pPr>
              <w:ind w:firstLine="0"/>
              <w:rPr>
                <w:rFonts w:asciiTheme="minorHAnsi" w:hAnsiTheme="minorHAnsi" w:cstheme="minorHAnsi"/>
                <w:sz w:val="28"/>
                <w:szCs w:val="28"/>
              </w:rPr>
            </w:pPr>
            <w:r w:rsidRPr="00814814">
              <w:rPr>
                <w:rFonts w:asciiTheme="minorHAnsi" w:hAnsiTheme="minorHAnsi" w:cstheme="minorHAnsi"/>
                <w:sz w:val="28"/>
                <w:szCs w:val="28"/>
              </w:rPr>
              <w:t xml:space="preserve">El mercado </w:t>
            </w:r>
            <w:r w:rsidR="00401169" w:rsidRPr="00814814">
              <w:rPr>
                <w:rFonts w:asciiTheme="minorHAnsi" w:hAnsiTheme="minorHAnsi" w:cstheme="minorHAnsi"/>
                <w:sz w:val="28"/>
                <w:szCs w:val="28"/>
              </w:rPr>
              <w:t>de</w:t>
            </w:r>
            <w:r w:rsidR="00725677" w:rsidRPr="00814814">
              <w:rPr>
                <w:rFonts w:asciiTheme="minorHAnsi" w:hAnsiTheme="minorHAnsi" w:cstheme="minorHAnsi"/>
                <w:sz w:val="28"/>
                <w:szCs w:val="28"/>
              </w:rPr>
              <w:t>manda personal con esta formación de</w:t>
            </w:r>
            <w:r w:rsidR="00401169" w:rsidRPr="00814814">
              <w:rPr>
                <w:rFonts w:asciiTheme="minorHAnsi" w:hAnsiTheme="minorHAnsi" w:cstheme="minorHAnsi"/>
                <w:sz w:val="28"/>
                <w:szCs w:val="28"/>
              </w:rPr>
              <w:t xml:space="preserve"> tal forma que sea posible apoyar estos cambios y al gobierno corporativo </w:t>
            </w:r>
            <w:r w:rsidR="00725677" w:rsidRPr="00814814">
              <w:rPr>
                <w:rFonts w:asciiTheme="minorHAnsi" w:hAnsiTheme="minorHAnsi" w:cstheme="minorHAnsi"/>
                <w:sz w:val="28"/>
                <w:szCs w:val="28"/>
              </w:rPr>
              <w:t>al mismo tiempo que identifican oportunidades de crecimiento.</w:t>
            </w:r>
          </w:p>
          <w:p w14:paraId="6F565573" w14:textId="77777777" w:rsidR="00725677" w:rsidRPr="00814814" w:rsidRDefault="00725677" w:rsidP="00EE6F28">
            <w:pPr>
              <w:ind w:firstLine="0"/>
              <w:rPr>
                <w:rFonts w:asciiTheme="minorHAnsi" w:hAnsiTheme="minorHAnsi" w:cstheme="minorHAnsi"/>
                <w:sz w:val="28"/>
                <w:szCs w:val="28"/>
              </w:rPr>
            </w:pPr>
            <w:r w:rsidRPr="00814814">
              <w:rPr>
                <w:rFonts w:asciiTheme="minorHAnsi" w:hAnsiTheme="minorHAnsi" w:cstheme="minorHAnsi"/>
                <w:sz w:val="28"/>
                <w:szCs w:val="28"/>
              </w:rPr>
              <w:t>Bienvenido a este componente formativo donde aprenderá conceptos de arquitectura empresarial, las ventajas de la disciplina, los productos de la arquitectura y l</w:t>
            </w:r>
            <w:r w:rsidR="006E234A" w:rsidRPr="00814814">
              <w:rPr>
                <w:rFonts w:asciiTheme="minorHAnsi" w:hAnsiTheme="minorHAnsi" w:cstheme="minorHAnsi"/>
                <w:sz w:val="28"/>
                <w:szCs w:val="28"/>
              </w:rPr>
              <w:t>os marcos de la referencia que se pueden usar de acuerdo con las necesidades de las organizaciones.</w:t>
            </w:r>
          </w:p>
        </w:tc>
      </w:tr>
    </w:tbl>
    <w:p w14:paraId="33F7AFA0" w14:textId="26689575" w:rsidR="000A5BE2" w:rsidRPr="00814814" w:rsidRDefault="000A5BE2" w:rsidP="00342E63">
      <w:pPr>
        <w:pStyle w:val="Ttulo1"/>
        <w:numPr>
          <w:ilvl w:val="0"/>
          <w:numId w:val="0"/>
        </w:numPr>
        <w:ind w:left="360"/>
        <w:rPr>
          <w:rFonts w:eastAsia="Calibri"/>
        </w:rPr>
      </w:pPr>
      <w:bookmarkStart w:id="1" w:name="_Toc146588254"/>
    </w:p>
    <w:p w14:paraId="153A69F2" w14:textId="77777777" w:rsidR="000A5BE2" w:rsidRPr="00814814" w:rsidRDefault="000A5BE2">
      <w:pPr>
        <w:spacing w:before="0" w:after="0" w:line="240" w:lineRule="auto"/>
        <w:ind w:firstLine="0"/>
        <w:rPr>
          <w:rFonts w:asciiTheme="minorHAnsi" w:hAnsiTheme="minorHAnsi" w:cstheme="minorHAnsi"/>
          <w:b/>
          <w:sz w:val="28"/>
          <w:szCs w:val="28"/>
          <w:lang w:val="es-419"/>
        </w:rPr>
      </w:pPr>
      <w:r w:rsidRPr="00814814">
        <w:rPr>
          <w:rFonts w:asciiTheme="minorHAnsi" w:hAnsiTheme="minorHAnsi" w:cstheme="minorHAnsi"/>
          <w:sz w:val="28"/>
          <w:szCs w:val="28"/>
        </w:rPr>
        <w:br w:type="page"/>
      </w:r>
    </w:p>
    <w:p w14:paraId="03F280F0" w14:textId="4D00D4FC" w:rsidR="001B1057" w:rsidRPr="007E5A79" w:rsidRDefault="001B1057" w:rsidP="00342E63">
      <w:pPr>
        <w:pStyle w:val="Ttulo1"/>
        <w:rPr>
          <w:rFonts w:eastAsia="Calibri"/>
        </w:rPr>
      </w:pPr>
      <w:r w:rsidRPr="007E5A79">
        <w:t>Razones para diseñar e implementar una Arquitectura Empresarial (AE)</w:t>
      </w:r>
      <w:bookmarkEnd w:id="1"/>
    </w:p>
    <w:p w14:paraId="09492C17" w14:textId="77777777" w:rsidR="00EF4C20" w:rsidRPr="00814814" w:rsidRDefault="00EF4C20" w:rsidP="00EF4C20">
      <w:pPr>
        <w:rPr>
          <w:rFonts w:asciiTheme="minorHAnsi" w:hAnsiTheme="minorHAnsi" w:cstheme="minorHAnsi"/>
          <w:sz w:val="28"/>
          <w:szCs w:val="28"/>
          <w:lang w:val="es-419"/>
        </w:rPr>
      </w:pPr>
      <w:r w:rsidRPr="00814814">
        <w:rPr>
          <w:rFonts w:asciiTheme="minorHAnsi" w:hAnsiTheme="minorHAnsi" w:cstheme="minorHAnsi"/>
          <w:sz w:val="28"/>
          <w:szCs w:val="28"/>
          <w:lang w:val="es-419"/>
        </w:rPr>
        <w:t>Para afrontar los retos que se presentan actualmente, las organizaciones requieren marcos de trabajo que contribuyan a sumar esfuerzos de todas las unidades de negocio para optimizar recursos, habilitar el crecimiento empresarial empleando tecnologías basadas en datos, gestionar riesgos y asegurar el cumplimiento de las regulaciones. La Arquitectura Empresarial ofrece un marco de trabajo precisamente con esas características para potenciar los negocios, incorporar cambios y aplicar innovación en los procesos.</w:t>
      </w:r>
    </w:p>
    <w:p w14:paraId="7AD66A45" w14:textId="77777777" w:rsidR="00AE1B4C" w:rsidRPr="00814814" w:rsidRDefault="00EF4C20" w:rsidP="00EF4C20">
      <w:pPr>
        <w:rPr>
          <w:rFonts w:asciiTheme="minorHAnsi" w:hAnsiTheme="minorHAnsi" w:cstheme="minorHAnsi"/>
          <w:sz w:val="28"/>
          <w:szCs w:val="28"/>
          <w:lang w:val="es-419"/>
        </w:rPr>
      </w:pPr>
      <w:r w:rsidRPr="00814814">
        <w:rPr>
          <w:rFonts w:asciiTheme="minorHAnsi" w:hAnsiTheme="minorHAnsi" w:cstheme="minorHAnsi"/>
          <w:sz w:val="28"/>
          <w:szCs w:val="28"/>
          <w:lang w:val="es-419"/>
        </w:rPr>
        <w:t xml:space="preserve">Pero, entonces, ¿Cuáles son los retos que deben enfrentar las </w:t>
      </w:r>
      <w:proofErr w:type="gramStart"/>
      <w:r w:rsidRPr="00814814">
        <w:rPr>
          <w:rFonts w:asciiTheme="minorHAnsi" w:hAnsiTheme="minorHAnsi" w:cstheme="minorHAnsi"/>
          <w:sz w:val="28"/>
          <w:szCs w:val="28"/>
          <w:lang w:val="es-419"/>
        </w:rPr>
        <w:t>organizaciones?</w:t>
      </w:r>
      <w:r w:rsidR="00973D95" w:rsidRPr="00814814">
        <w:rPr>
          <w:rFonts w:asciiTheme="minorHAnsi" w:hAnsiTheme="minorHAnsi" w:cstheme="minorHAnsi"/>
          <w:sz w:val="28"/>
          <w:szCs w:val="28"/>
          <w:lang w:val="es-419"/>
        </w:rPr>
        <w:t>.</w:t>
      </w:r>
      <w:proofErr w:type="gramEnd"/>
    </w:p>
    <w:p w14:paraId="0EB7D4C7" w14:textId="77777777" w:rsidR="00EF4C20" w:rsidRPr="00814814" w:rsidRDefault="00EF4C20" w:rsidP="00EF4C20">
      <w:pPr>
        <w:rPr>
          <w:rFonts w:asciiTheme="minorHAnsi" w:hAnsiTheme="minorHAnsi" w:cstheme="minorHAnsi"/>
          <w:sz w:val="28"/>
          <w:szCs w:val="28"/>
          <w:lang w:val="es-419"/>
        </w:rPr>
      </w:pPr>
      <w:r w:rsidRPr="00814814">
        <w:rPr>
          <w:rFonts w:asciiTheme="minorHAnsi" w:hAnsiTheme="minorHAnsi" w:cstheme="minorHAnsi"/>
          <w:sz w:val="28"/>
          <w:szCs w:val="28"/>
          <w:lang w:val="es-419"/>
        </w:rPr>
        <w:t>Las organizaciones se enfrentan a todo tipo de retos como de competencia, restricciones de costos y de tiempos de comercialización, de agilidad, de seguridad o sostenibilidad, entre otros. Así sean grandes o pequeñas, pueden enfrentar problemas complejos, cuyas soluciones no pueden ser probadas fácilmente, ya sea porque no se han definido claramente o porque presentan varias explicaciones.</w:t>
      </w:r>
    </w:p>
    <w:p w14:paraId="3D6A8593" w14:textId="77777777" w:rsidR="00EF4C20" w:rsidRPr="00814814" w:rsidRDefault="00EF4C20" w:rsidP="00EF4C20">
      <w:pPr>
        <w:rPr>
          <w:rFonts w:asciiTheme="minorHAnsi" w:hAnsiTheme="minorHAnsi" w:cstheme="minorHAnsi"/>
          <w:sz w:val="28"/>
          <w:szCs w:val="28"/>
          <w:lang w:val="es-419"/>
        </w:rPr>
      </w:pPr>
      <w:r w:rsidRPr="00814814">
        <w:rPr>
          <w:rFonts w:asciiTheme="minorHAnsi" w:hAnsiTheme="minorHAnsi" w:cstheme="minorHAnsi"/>
          <w:sz w:val="28"/>
          <w:szCs w:val="28"/>
          <w:lang w:val="es-419"/>
        </w:rPr>
        <w:t>Entre tanto, la alta dirección tiene dificultades para tomar decisiones; aunque saben que la organización debe cambiar, no tiene claridad sobre qué cambiar y cómo hacerlo.</w:t>
      </w:r>
    </w:p>
    <w:p w14:paraId="39C4FFAC" w14:textId="77777777" w:rsidR="00D531BF" w:rsidRPr="00814814" w:rsidRDefault="00D531BF" w:rsidP="00D531BF">
      <w:pPr>
        <w:rPr>
          <w:rFonts w:asciiTheme="minorHAnsi" w:hAnsiTheme="minorHAnsi" w:cstheme="minorHAnsi"/>
          <w:sz w:val="28"/>
          <w:szCs w:val="28"/>
          <w:lang w:val="es-419"/>
        </w:rPr>
      </w:pPr>
      <w:r w:rsidRPr="00814814">
        <w:rPr>
          <w:rFonts w:asciiTheme="minorHAnsi" w:hAnsiTheme="minorHAnsi" w:cstheme="minorHAnsi"/>
          <w:sz w:val="28"/>
          <w:szCs w:val="28"/>
          <w:lang w:val="es-419"/>
        </w:rPr>
        <w:t>Sabemos que las organizaciones dependen cada vez más de las capacidades tecnológicas; la entrega de valor a clientes y usuarios requiere de la construcción de soluciones basadas en información, con tecnologías innovadoras y ágiles; sin embargo, en algunas organizaciones existe una desconexión entre la gerencia de Tecnologías de la Información (TI) y la del negocio.</w:t>
      </w:r>
    </w:p>
    <w:p w14:paraId="41ADEEDE" w14:textId="77777777" w:rsidR="00585511" w:rsidRPr="00814814" w:rsidRDefault="00D531BF" w:rsidP="00D531BF">
      <w:pPr>
        <w:rPr>
          <w:rFonts w:asciiTheme="minorHAnsi" w:hAnsiTheme="minorHAnsi" w:cstheme="minorHAnsi"/>
          <w:sz w:val="28"/>
          <w:szCs w:val="28"/>
          <w:lang w:val="es-419"/>
        </w:rPr>
      </w:pPr>
      <w:r w:rsidRPr="00814814">
        <w:rPr>
          <w:rFonts w:asciiTheme="minorHAnsi" w:hAnsiTheme="minorHAnsi" w:cstheme="minorHAnsi"/>
          <w:sz w:val="28"/>
          <w:szCs w:val="28"/>
          <w:lang w:val="es-419"/>
        </w:rPr>
        <w:t>En el mundo de hoy, la inversión en tecnología no es suficiente para que las empresas logren sobrevivir a la competencia; Es necesario contar con estrategias orientadas a entender e incorporar el cambio continuo y la cultura de la innovación.</w:t>
      </w:r>
    </w:p>
    <w:p w14:paraId="5DF983D5" w14:textId="77777777" w:rsidR="002F6471" w:rsidRPr="00814814" w:rsidRDefault="00650F38" w:rsidP="00D531BF">
      <w:pPr>
        <w:rPr>
          <w:rFonts w:asciiTheme="minorHAnsi" w:hAnsiTheme="minorHAnsi" w:cstheme="minorHAnsi"/>
          <w:sz w:val="28"/>
          <w:szCs w:val="28"/>
          <w:lang w:val="es-419"/>
        </w:rPr>
      </w:pPr>
      <w:r w:rsidRPr="00814814">
        <w:rPr>
          <w:rFonts w:asciiTheme="minorHAnsi" w:hAnsiTheme="minorHAnsi" w:cstheme="minorHAnsi"/>
          <w:sz w:val="28"/>
          <w:szCs w:val="28"/>
          <w:lang w:val="es-419"/>
        </w:rPr>
        <w:t>Se requiere pensar en el uso de las tecnologías digitales para crear nuevos modelos de negocio, en los que se mezclan el mundo digital y el físico, con lo cual es posible conducir a los clientes, cada vez más exigentes, a la denominada transformación digital como un imperativo para la evolución de los negocios. Por ello aplicar la Arquitectura Empresarial (AE) facilita que las organizaciones tengan un entendimiento común sobre la forma en la que funciona el negocio en el momento actual. Esta comprensión se dirige a conocer la estrategia, las operaciones, los sistemas de información y la tecnología; también permite responder preguntas del tipo ¿qué?, ¿dónde?, ¿cuándo?</w:t>
      </w:r>
      <w:r w:rsidR="00E32682" w:rsidRPr="00814814">
        <w:rPr>
          <w:rFonts w:asciiTheme="minorHAnsi" w:hAnsiTheme="minorHAnsi" w:cstheme="minorHAnsi"/>
          <w:sz w:val="28"/>
          <w:szCs w:val="28"/>
          <w:lang w:val="es-419"/>
        </w:rPr>
        <w:t>,</w:t>
      </w:r>
      <w:r w:rsidRPr="00814814">
        <w:rPr>
          <w:rFonts w:asciiTheme="minorHAnsi" w:hAnsiTheme="minorHAnsi" w:cstheme="minorHAnsi"/>
          <w:sz w:val="28"/>
          <w:szCs w:val="28"/>
          <w:lang w:val="es-419"/>
        </w:rPr>
        <w:t xml:space="preserve"> ¿cómo? y ¿por </w:t>
      </w:r>
      <w:proofErr w:type="gramStart"/>
      <w:r w:rsidRPr="00814814">
        <w:rPr>
          <w:rFonts w:asciiTheme="minorHAnsi" w:hAnsiTheme="minorHAnsi" w:cstheme="minorHAnsi"/>
          <w:sz w:val="28"/>
          <w:szCs w:val="28"/>
          <w:lang w:val="es-419"/>
        </w:rPr>
        <w:t>qué?</w:t>
      </w:r>
      <w:r w:rsidR="008A657C" w:rsidRPr="00814814">
        <w:rPr>
          <w:rFonts w:asciiTheme="minorHAnsi" w:hAnsiTheme="minorHAnsi" w:cstheme="minorHAnsi"/>
          <w:sz w:val="28"/>
          <w:szCs w:val="28"/>
          <w:lang w:val="es-419"/>
        </w:rPr>
        <w:t>.</w:t>
      </w:r>
      <w:proofErr w:type="gramEnd"/>
    </w:p>
    <w:p w14:paraId="5E745CA4" w14:textId="77777777" w:rsidR="00650F38" w:rsidRPr="00814814" w:rsidRDefault="00650F38" w:rsidP="00650F38">
      <w:pPr>
        <w:rPr>
          <w:rFonts w:asciiTheme="minorHAnsi" w:hAnsiTheme="minorHAnsi" w:cstheme="minorHAnsi"/>
          <w:sz w:val="28"/>
          <w:szCs w:val="28"/>
          <w:lang w:val="es-419"/>
        </w:rPr>
      </w:pPr>
      <w:r w:rsidRPr="00814814">
        <w:rPr>
          <w:rFonts w:asciiTheme="minorHAnsi" w:hAnsiTheme="minorHAnsi" w:cstheme="minorHAnsi"/>
          <w:sz w:val="28"/>
          <w:szCs w:val="28"/>
          <w:lang w:val="es-419"/>
        </w:rPr>
        <w:t>Transformar digitalmente la organización, para articular al estado futuro deseado con la correspondiente planeación para alcanzarlo.</w:t>
      </w:r>
    </w:p>
    <w:p w14:paraId="3112D73F" w14:textId="77777777" w:rsidR="00650F38" w:rsidRPr="00814814" w:rsidRDefault="009F3333" w:rsidP="00650F38">
      <w:pPr>
        <w:rPr>
          <w:rStyle w:val="Textoennegrita"/>
          <w:rFonts w:asciiTheme="minorHAnsi" w:hAnsiTheme="minorHAnsi" w:cstheme="minorHAnsi"/>
          <w:sz w:val="28"/>
          <w:szCs w:val="28"/>
        </w:rPr>
      </w:pPr>
      <w:r w:rsidRPr="00814814">
        <w:rPr>
          <w:rStyle w:val="Textoennegrita"/>
          <w:rFonts w:asciiTheme="minorHAnsi" w:hAnsiTheme="minorHAnsi" w:cstheme="minorHAnsi"/>
          <w:sz w:val="28"/>
          <w:szCs w:val="28"/>
          <w:lang w:val="es-419"/>
        </w:rPr>
        <w:t>Campos de acción y casos de uso en la Arquitectura Empresarial</w:t>
      </w:r>
    </w:p>
    <w:p w14:paraId="3AD8534B" w14:textId="77777777" w:rsidR="009515BE" w:rsidRPr="00814814" w:rsidRDefault="009515BE" w:rsidP="009515BE">
      <w:pPr>
        <w:rPr>
          <w:rFonts w:asciiTheme="minorHAnsi" w:hAnsiTheme="minorHAnsi" w:cstheme="minorHAnsi"/>
          <w:sz w:val="28"/>
          <w:szCs w:val="28"/>
          <w:lang w:val="es-419"/>
        </w:rPr>
      </w:pPr>
      <w:r w:rsidRPr="00814814">
        <w:rPr>
          <w:rFonts w:asciiTheme="minorHAnsi" w:hAnsiTheme="minorHAnsi" w:cstheme="minorHAnsi"/>
          <w:sz w:val="28"/>
          <w:szCs w:val="28"/>
          <w:lang w:val="es-419"/>
        </w:rPr>
        <w:t>De acuerdo con Leanix.net (2021), los arquitectos empresariales se desempeñan en determinados campos de acción clave, con lo cual logran agregar valor a las organizaciones. Asimismo, estos campos se relacionan con casos de uso que se resuelven comúnmente mediante la AE.</w:t>
      </w:r>
    </w:p>
    <w:p w14:paraId="1800420F" w14:textId="77777777" w:rsidR="00650F38" w:rsidRPr="00814814" w:rsidRDefault="009515BE" w:rsidP="009515BE">
      <w:pPr>
        <w:rPr>
          <w:rFonts w:asciiTheme="minorHAnsi" w:hAnsiTheme="minorHAnsi" w:cstheme="minorHAnsi"/>
          <w:sz w:val="28"/>
          <w:szCs w:val="28"/>
          <w:lang w:val="es-419"/>
        </w:rPr>
      </w:pPr>
      <w:r w:rsidRPr="00814814">
        <w:rPr>
          <w:rFonts w:asciiTheme="minorHAnsi" w:hAnsiTheme="minorHAnsi" w:cstheme="minorHAnsi"/>
          <w:sz w:val="28"/>
          <w:szCs w:val="28"/>
          <w:lang w:val="es-419"/>
        </w:rPr>
        <w:t>A continuación, nos familiarizaremos con los campos de acción clave:</w:t>
      </w:r>
    </w:p>
    <w:p w14:paraId="5CF2FCCF" w14:textId="77777777" w:rsidR="00032137" w:rsidRPr="00814814" w:rsidRDefault="00032137" w:rsidP="00032137">
      <w:pPr>
        <w:rPr>
          <w:rStyle w:val="Textoennegrita"/>
          <w:rFonts w:asciiTheme="minorHAnsi" w:hAnsiTheme="minorHAnsi" w:cstheme="minorHAnsi"/>
          <w:sz w:val="28"/>
          <w:szCs w:val="28"/>
          <w:lang w:val="es-419"/>
        </w:rPr>
      </w:pPr>
      <w:r w:rsidRPr="00814814">
        <w:rPr>
          <w:rStyle w:val="Textoennegrita"/>
          <w:rFonts w:asciiTheme="minorHAnsi" w:hAnsiTheme="minorHAnsi" w:cstheme="minorHAnsi"/>
          <w:sz w:val="28"/>
          <w:szCs w:val="28"/>
          <w:lang w:val="es-419"/>
        </w:rPr>
        <w:t>Permitir el crecimiento</w:t>
      </w:r>
    </w:p>
    <w:p w14:paraId="70D9765A" w14:textId="77777777" w:rsidR="00032137" w:rsidRPr="00814814" w:rsidRDefault="00032137" w:rsidP="00032137">
      <w:pPr>
        <w:rPr>
          <w:rFonts w:asciiTheme="minorHAnsi" w:hAnsiTheme="minorHAnsi" w:cstheme="minorHAnsi"/>
          <w:sz w:val="28"/>
          <w:szCs w:val="28"/>
          <w:lang w:val="es-419"/>
        </w:rPr>
      </w:pPr>
      <w:r w:rsidRPr="00814814">
        <w:rPr>
          <w:rFonts w:asciiTheme="minorHAnsi" w:hAnsiTheme="minorHAnsi" w:cstheme="minorHAnsi"/>
          <w:sz w:val="28"/>
          <w:szCs w:val="28"/>
          <w:lang w:val="es-419"/>
        </w:rPr>
        <w:t>Las empresas necesitan innovar rápidamente para seguir siendo competitivas. Muchas organizaciones se esfuerzan por adoptar tecnologías más nuevas como microservicios, Internet de las cosas (</w:t>
      </w:r>
      <w:proofErr w:type="spellStart"/>
      <w:r w:rsidRPr="00814814">
        <w:rPr>
          <w:rFonts w:asciiTheme="minorHAnsi" w:hAnsiTheme="minorHAnsi" w:cstheme="minorHAnsi"/>
          <w:sz w:val="28"/>
          <w:szCs w:val="28"/>
          <w:lang w:val="es-419"/>
        </w:rPr>
        <w:t>IoT</w:t>
      </w:r>
      <w:proofErr w:type="spellEnd"/>
      <w:r w:rsidRPr="00814814">
        <w:rPr>
          <w:rFonts w:asciiTheme="minorHAnsi" w:hAnsiTheme="minorHAnsi" w:cstheme="minorHAnsi"/>
          <w:sz w:val="28"/>
          <w:szCs w:val="28"/>
          <w:lang w:val="es-419"/>
        </w:rPr>
        <w:t>) o migración a la nube. También buscan implementar las metodologías de desarrollo de</w:t>
      </w:r>
      <w:r w:rsidRPr="00814814">
        <w:rPr>
          <w:rStyle w:val="Extranjerismo"/>
          <w:rFonts w:asciiTheme="minorHAnsi" w:hAnsiTheme="minorHAnsi" w:cstheme="minorHAnsi"/>
          <w:b/>
          <w:bCs/>
          <w:i/>
          <w:iCs/>
          <w:sz w:val="28"/>
          <w:szCs w:val="28"/>
        </w:rPr>
        <w:t xml:space="preserve"> </w:t>
      </w:r>
      <w:r w:rsidR="00F33505" w:rsidRPr="00814814">
        <w:rPr>
          <w:rStyle w:val="Extranjerismo"/>
          <w:rFonts w:asciiTheme="minorHAnsi" w:hAnsiTheme="minorHAnsi" w:cstheme="minorHAnsi"/>
          <w:b/>
          <w:bCs/>
          <w:i/>
          <w:iCs/>
          <w:sz w:val="28"/>
          <w:szCs w:val="28"/>
        </w:rPr>
        <w:t>“</w:t>
      </w:r>
      <w:r w:rsidRPr="00814814">
        <w:rPr>
          <w:rStyle w:val="Extranjerismo"/>
          <w:rFonts w:asciiTheme="minorHAnsi" w:hAnsiTheme="minorHAnsi" w:cstheme="minorHAnsi"/>
          <w:b/>
          <w:bCs/>
          <w:i/>
          <w:iCs/>
          <w:sz w:val="28"/>
          <w:szCs w:val="28"/>
        </w:rPr>
        <w:t>software</w:t>
      </w:r>
      <w:r w:rsidR="00F33505" w:rsidRPr="00814814">
        <w:rPr>
          <w:rStyle w:val="Extranjerismo"/>
          <w:rFonts w:asciiTheme="minorHAnsi" w:hAnsiTheme="minorHAnsi" w:cstheme="minorHAnsi"/>
          <w:b/>
          <w:bCs/>
          <w:i/>
          <w:iCs/>
          <w:sz w:val="28"/>
          <w:szCs w:val="28"/>
        </w:rPr>
        <w:t>”</w:t>
      </w:r>
      <w:r w:rsidRPr="00814814">
        <w:rPr>
          <w:rFonts w:asciiTheme="minorHAnsi" w:hAnsiTheme="minorHAnsi" w:cstheme="minorHAnsi"/>
          <w:sz w:val="28"/>
          <w:szCs w:val="28"/>
          <w:lang w:val="es-419"/>
        </w:rPr>
        <w:t xml:space="preserve"> como Lean y DevOps necesarias para mantener el ritmo en el mundo digital actual. Estas tendencias pueden aportar un valor considerable al acelerar el tiempo de comercialización, crear nuevas fuentes de ingresos, reducir costos y mejorar la agilidad.</w:t>
      </w:r>
    </w:p>
    <w:p w14:paraId="619E3CC6" w14:textId="77777777" w:rsidR="009515BE" w:rsidRPr="00814814" w:rsidRDefault="00032137" w:rsidP="00032137">
      <w:pPr>
        <w:rPr>
          <w:rFonts w:asciiTheme="minorHAnsi" w:hAnsiTheme="minorHAnsi" w:cstheme="minorHAnsi"/>
          <w:sz w:val="28"/>
          <w:szCs w:val="28"/>
          <w:lang w:val="es-419"/>
        </w:rPr>
      </w:pPr>
      <w:r w:rsidRPr="00814814">
        <w:rPr>
          <w:rFonts w:asciiTheme="minorHAnsi" w:hAnsiTheme="minorHAnsi" w:cstheme="minorHAnsi"/>
          <w:sz w:val="28"/>
          <w:szCs w:val="28"/>
          <w:lang w:val="es-419"/>
        </w:rPr>
        <w:t>En este sentido, los arquitectos empresariales están en la mejor posición para ayudar a sus empresas a navegar por la transformación digital, que, si se hace correctamente, puede generar enormes oportunidades de crecimiento.</w:t>
      </w:r>
    </w:p>
    <w:p w14:paraId="0E8E6F4B" w14:textId="77777777" w:rsidR="006B3C7D" w:rsidRPr="00814814" w:rsidRDefault="006B3C7D" w:rsidP="006B3C7D">
      <w:pPr>
        <w:rPr>
          <w:rStyle w:val="Textoennegrita"/>
          <w:rFonts w:asciiTheme="minorHAnsi" w:hAnsiTheme="minorHAnsi" w:cstheme="minorHAnsi"/>
          <w:sz w:val="28"/>
          <w:szCs w:val="28"/>
          <w:lang w:val="es-419"/>
        </w:rPr>
      </w:pPr>
      <w:r w:rsidRPr="00814814">
        <w:rPr>
          <w:rStyle w:val="Textoennegrita"/>
          <w:rFonts w:asciiTheme="minorHAnsi" w:hAnsiTheme="minorHAnsi" w:cstheme="minorHAnsi"/>
          <w:sz w:val="28"/>
          <w:szCs w:val="28"/>
          <w:lang w:val="es-419"/>
        </w:rPr>
        <w:t>Asegurar el cumplimiento</w:t>
      </w:r>
    </w:p>
    <w:p w14:paraId="0950514A" w14:textId="77777777" w:rsidR="006B3C7D" w:rsidRPr="00814814" w:rsidRDefault="006B3C7D" w:rsidP="006B3C7D">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Los arquitectos empresariales son fundamentales para mantener el cumplimiento de las legislaciones de los países, así como las normas de los organismos reguladores y demás disposiciones.</w:t>
      </w:r>
    </w:p>
    <w:p w14:paraId="694B2A78" w14:textId="77777777" w:rsidR="00345A3A" w:rsidRPr="00814814" w:rsidRDefault="006B3C7D" w:rsidP="006B3C7D">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Tengamos en cuenta que mantenerse en cumplimiento de toda esta normativa es costoso para las organizaciones, pero las tarifas por incumplimiento son aún más altas.</w:t>
      </w:r>
    </w:p>
    <w:p w14:paraId="03A92C57" w14:textId="77777777" w:rsidR="00C37DD4" w:rsidRPr="00814814" w:rsidRDefault="002234FC" w:rsidP="00C37DD4">
      <w:pPr>
        <w:rPr>
          <w:rStyle w:val="Textoennegrita"/>
          <w:rFonts w:asciiTheme="minorHAnsi" w:hAnsiTheme="minorHAnsi" w:cstheme="minorHAnsi"/>
          <w:sz w:val="28"/>
          <w:szCs w:val="28"/>
          <w:lang w:val="es-419"/>
        </w:rPr>
      </w:pPr>
      <w:r w:rsidRPr="00814814">
        <w:rPr>
          <w:rStyle w:val="Textoennegrita"/>
          <w:rFonts w:asciiTheme="minorHAnsi" w:hAnsiTheme="minorHAnsi" w:cstheme="minorHAnsi"/>
          <w:sz w:val="28"/>
          <w:szCs w:val="28"/>
          <w:lang w:val="es-419"/>
        </w:rPr>
        <w:t>Reducir la complejidad</w:t>
      </w:r>
    </w:p>
    <w:p w14:paraId="0C16CAEB" w14:textId="77777777" w:rsidR="00C37DD4" w:rsidRPr="00814814" w:rsidRDefault="00C37DD4" w:rsidP="00C37DD4">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A medida que las organizaciones experimentan un crecimiento orgánico e inorgánico, los entornos de TI pueden volverse inmanejables rápidamente, lo cual puede resultar en sistemas duplicados, datos inconsistentes y la necesidad de integración de sistemas. Los arquitectos empresariales pueden abordar la complejidad excesiva al proporcionar una hoja de ruta para optimizar los entornos de TI, lo que contribuye directamente a reducir los costos.</w:t>
      </w:r>
    </w:p>
    <w:p w14:paraId="1F71D158" w14:textId="77777777" w:rsidR="006B3C7D" w:rsidRPr="00814814" w:rsidRDefault="00C37DD4" w:rsidP="00C37DD4">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Como observamos, los arquitectos empresariales facilitan que las empresas realicen el tránsito hacia la transformación digital, vigilan el cumplimiento de la normativa y están capacitados para orientar la complejidad en entornos de TI, para evitar el caos y el aumento de los costos.</w:t>
      </w:r>
    </w:p>
    <w:p w14:paraId="720115A9" w14:textId="77777777" w:rsidR="00C37DD4" w:rsidRPr="00814814" w:rsidRDefault="00CE0765" w:rsidP="00C37DD4">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Ahora conozcamos los casos de uso más comunes de la AE:</w:t>
      </w:r>
    </w:p>
    <w:p w14:paraId="2EA8ED41" w14:textId="77777777" w:rsidR="00CE0765" w:rsidRPr="00814814" w:rsidRDefault="00CE0765" w:rsidP="00CE0765">
      <w:pPr>
        <w:rPr>
          <w:rStyle w:val="Textoennegrita"/>
          <w:rFonts w:asciiTheme="minorHAnsi" w:hAnsiTheme="minorHAnsi" w:cstheme="minorHAnsi"/>
          <w:sz w:val="28"/>
          <w:szCs w:val="28"/>
          <w:lang w:val="es-419"/>
        </w:rPr>
      </w:pPr>
      <w:r w:rsidRPr="00814814">
        <w:rPr>
          <w:rStyle w:val="Textoennegrita"/>
          <w:rFonts w:asciiTheme="minorHAnsi" w:hAnsiTheme="minorHAnsi" w:cstheme="minorHAnsi"/>
          <w:sz w:val="28"/>
          <w:szCs w:val="28"/>
          <w:lang w:val="es-419"/>
        </w:rPr>
        <w:t>Armonización después de fusiones</w:t>
      </w:r>
    </w:p>
    <w:p w14:paraId="21A2B001" w14:textId="77777777" w:rsidR="00CE0765" w:rsidRPr="00814814" w:rsidRDefault="00CE0765" w:rsidP="00CE0765">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Las fusiones y adquisiciones a menudo fallan o consumen recursos no deseados, porque las organizaciones involucradas son incapaces de integrarse con éxito. Desde la perspectiva de TI, los desafíos son enormes, varias organizaciones tienen que unificar y transformar sus tecnologías sin interrumpir el negocio del día a día.</w:t>
      </w:r>
    </w:p>
    <w:p w14:paraId="7946E496" w14:textId="77777777" w:rsidR="006134EB" w:rsidRPr="00814814" w:rsidRDefault="006134EB" w:rsidP="006134EB">
      <w:pPr>
        <w:rPr>
          <w:rStyle w:val="Textoennegrita"/>
          <w:rFonts w:asciiTheme="minorHAnsi" w:hAnsiTheme="minorHAnsi" w:cstheme="minorHAnsi"/>
          <w:sz w:val="28"/>
          <w:szCs w:val="28"/>
          <w:lang w:val="es-419"/>
        </w:rPr>
      </w:pPr>
      <w:r w:rsidRPr="00814814">
        <w:rPr>
          <w:rStyle w:val="Textoennegrita"/>
          <w:rFonts w:asciiTheme="minorHAnsi" w:hAnsiTheme="minorHAnsi" w:cstheme="minorHAnsi"/>
          <w:sz w:val="28"/>
          <w:szCs w:val="28"/>
          <w:lang w:val="es-419"/>
        </w:rPr>
        <w:t>Racionalización de aplicaciones</w:t>
      </w:r>
    </w:p>
    <w:p w14:paraId="2FBC409C" w14:textId="77777777" w:rsidR="006134EB" w:rsidRPr="00814814" w:rsidRDefault="006134EB" w:rsidP="006134EB">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Cuando las personas del negocio se enfocan en impulsar el crecimiento económico, es frecuente que se pase por alto alinear con TI. En consecuencia, a menudo se introducen varias aplicaciones en diferentes momentos cuando lo solicitan diferentes equipos. Lo que el lado empresarial no se da cuenta es que tener un panorama de TI lleno de aplicaciones con funcionalidad superpuesta, ciclos de vida variables y tecnologías redundantes a menudo generan problemas de integración significativos e ineficiencias en el funcionamiento de la empresa, a nivel general.</w:t>
      </w:r>
    </w:p>
    <w:p w14:paraId="64076CB9" w14:textId="77777777" w:rsidR="00CE0765" w:rsidRDefault="006134EB" w:rsidP="006134EB">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La ejecución de un ecosistema de TI complejo y rígido aumenta el gasto en cientos de millones de dólares, al tiempo que reduce directamente la calidad de los servicios de TI y la satisfacción de quienes confían en él.</w:t>
      </w:r>
    </w:p>
    <w:p w14:paraId="0B7C88EF" w14:textId="77777777" w:rsidR="00015680" w:rsidRDefault="00015680" w:rsidP="002F6882">
      <w:pPr>
        <w:rPr>
          <w:rStyle w:val="Textoennegrita"/>
          <w:rFonts w:asciiTheme="minorHAnsi" w:hAnsiTheme="minorHAnsi" w:cstheme="minorHAnsi"/>
          <w:b w:val="0"/>
          <w:bCs w:val="0"/>
          <w:sz w:val="28"/>
          <w:szCs w:val="28"/>
          <w:lang w:val="es-419"/>
        </w:rPr>
      </w:pPr>
    </w:p>
    <w:p w14:paraId="0BE2DD10" w14:textId="4AE698B1" w:rsidR="002F6882" w:rsidRPr="00814814" w:rsidRDefault="002F6882" w:rsidP="002F6882">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w:t>
      </w:r>
      <w:proofErr w:type="spellStart"/>
      <w:r w:rsidRPr="00814814">
        <w:rPr>
          <w:rStyle w:val="Extranjerismo"/>
          <w:rFonts w:asciiTheme="minorHAnsi" w:hAnsiTheme="minorHAnsi" w:cstheme="minorHAnsi"/>
          <w:b/>
          <w:bCs/>
          <w:i/>
          <w:iCs/>
          <w:sz w:val="28"/>
          <w:szCs w:val="28"/>
          <w:lang w:val="es-419"/>
        </w:rPr>
        <w:t>DMBoK</w:t>
      </w:r>
      <w:proofErr w:type="spellEnd"/>
      <w:r w:rsidRPr="00814814">
        <w:rPr>
          <w:rStyle w:val="Textoennegrita"/>
          <w:rFonts w:asciiTheme="minorHAnsi" w:hAnsiTheme="minorHAnsi" w:cstheme="minorHAnsi"/>
          <w:b w:val="0"/>
          <w:bCs w:val="0"/>
          <w:sz w:val="28"/>
          <w:szCs w:val="28"/>
          <w:lang w:val="es-419"/>
        </w:rPr>
        <w:t>”</w:t>
      </w:r>
    </w:p>
    <w:p w14:paraId="194758DA" w14:textId="77777777" w:rsidR="002F6882" w:rsidRPr="00814814" w:rsidRDefault="002F6882" w:rsidP="002F6882">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A veces, las aplicaciones se crean a medida, algunas se ejecutan en sus configuraciones estándar y otras tienen una combinación de ambas, lo que crea una situación delicada para los responsables de la integración, que es un aspecto clave, porque las aplicaciones brindan el mayor valor cuando trabajan juntas para producir soluciones perfectas y los requisitos de las capacidades de cada negocio son diferentes.</w:t>
      </w:r>
    </w:p>
    <w:p w14:paraId="612852D9" w14:textId="3AF945CF" w:rsidR="00866D3B" w:rsidRPr="00814814" w:rsidRDefault="007E5A79" w:rsidP="00866D3B">
      <w:pPr>
        <w:rPr>
          <w:rStyle w:val="Textoennegrita"/>
          <w:rFonts w:asciiTheme="minorHAnsi" w:hAnsiTheme="minorHAnsi" w:cstheme="minorHAnsi"/>
          <w:b w:val="0"/>
          <w:bCs w:val="0"/>
          <w:sz w:val="28"/>
          <w:szCs w:val="28"/>
          <w:lang w:val="es-419"/>
        </w:rPr>
      </w:pPr>
      <w:r>
        <w:rPr>
          <w:rStyle w:val="Textoennegrita"/>
          <w:rFonts w:asciiTheme="minorHAnsi" w:hAnsiTheme="minorHAnsi" w:cstheme="minorHAnsi"/>
          <w:b w:val="0"/>
          <w:bCs w:val="0"/>
          <w:sz w:val="28"/>
          <w:szCs w:val="28"/>
          <w:lang w:val="es-419"/>
        </w:rPr>
        <w:t xml:space="preserve">A continuación, </w:t>
      </w:r>
      <w:r w:rsidR="00866D3B" w:rsidRPr="00814814">
        <w:rPr>
          <w:rStyle w:val="Textoennegrita"/>
          <w:rFonts w:asciiTheme="minorHAnsi" w:hAnsiTheme="minorHAnsi" w:cstheme="minorHAnsi"/>
          <w:b w:val="0"/>
          <w:bCs w:val="0"/>
          <w:sz w:val="28"/>
          <w:szCs w:val="28"/>
          <w:lang w:val="es-419"/>
        </w:rPr>
        <w:t>algunos ejemplos:</w:t>
      </w:r>
    </w:p>
    <w:p w14:paraId="62FF3CC0" w14:textId="77777777" w:rsidR="00866D3B" w:rsidRPr="00814814" w:rsidRDefault="00866D3B" w:rsidP="00FD6F24">
      <w:pPr>
        <w:pStyle w:val="Prrafodelista"/>
        <w:numPr>
          <w:ilvl w:val="0"/>
          <w:numId w:val="21"/>
        </w:num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Las tiendas en línea o de comercio electrónico deben integrarse directamente con los sistemas de inventario.</w:t>
      </w:r>
    </w:p>
    <w:p w14:paraId="74CA7D7E" w14:textId="77777777" w:rsidR="00866D3B" w:rsidRPr="00814814" w:rsidRDefault="00866D3B" w:rsidP="00FD6F24">
      <w:pPr>
        <w:pStyle w:val="Prrafodelista"/>
        <w:numPr>
          <w:ilvl w:val="0"/>
          <w:numId w:val="21"/>
        </w:num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Los calendarios deben sincronizarse con las aplicaciones de recursos humanos.</w:t>
      </w:r>
    </w:p>
    <w:p w14:paraId="173D529F" w14:textId="77777777" w:rsidR="00866D3B" w:rsidRPr="00814814" w:rsidRDefault="00866D3B" w:rsidP="00FD6F24">
      <w:pPr>
        <w:pStyle w:val="Prrafodelista"/>
        <w:numPr>
          <w:ilvl w:val="0"/>
          <w:numId w:val="21"/>
        </w:num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Las aplicaciones de marketing deben sincronizarse con el C</w:t>
      </w:r>
      <w:r w:rsidR="003F3106" w:rsidRPr="00814814">
        <w:rPr>
          <w:rStyle w:val="Textoennegrita"/>
          <w:rFonts w:asciiTheme="minorHAnsi" w:hAnsiTheme="minorHAnsi" w:cstheme="minorHAnsi"/>
          <w:b w:val="0"/>
          <w:bCs w:val="0"/>
          <w:sz w:val="28"/>
          <w:szCs w:val="28"/>
          <w:lang w:val="es-419"/>
        </w:rPr>
        <w:t>RM</w:t>
      </w:r>
      <w:r w:rsidRPr="00814814">
        <w:rPr>
          <w:rStyle w:val="Textoennegrita"/>
          <w:rFonts w:asciiTheme="minorHAnsi" w:hAnsiTheme="minorHAnsi" w:cstheme="minorHAnsi"/>
          <w:b w:val="0"/>
          <w:bCs w:val="0"/>
          <w:sz w:val="28"/>
          <w:szCs w:val="28"/>
          <w:lang w:val="es-419"/>
        </w:rPr>
        <w:t>.</w:t>
      </w:r>
    </w:p>
    <w:p w14:paraId="26975D61" w14:textId="77777777" w:rsidR="00286450" w:rsidRPr="00814814" w:rsidRDefault="00286450" w:rsidP="00286450">
      <w:pPr>
        <w:rPr>
          <w:rStyle w:val="Textoennegrita"/>
          <w:rFonts w:asciiTheme="minorHAnsi" w:hAnsiTheme="minorHAnsi" w:cstheme="minorHAnsi"/>
          <w:sz w:val="28"/>
          <w:szCs w:val="28"/>
          <w:lang w:val="es-419"/>
        </w:rPr>
      </w:pPr>
      <w:r w:rsidRPr="00814814">
        <w:rPr>
          <w:rStyle w:val="Textoennegrita"/>
          <w:rFonts w:asciiTheme="minorHAnsi" w:hAnsiTheme="minorHAnsi" w:cstheme="minorHAnsi"/>
          <w:sz w:val="28"/>
          <w:szCs w:val="28"/>
          <w:lang w:val="es-419"/>
        </w:rPr>
        <w:t>Gestión de riesgos tecnológicos</w:t>
      </w:r>
    </w:p>
    <w:p w14:paraId="17E60DE2" w14:textId="77777777" w:rsidR="00286450" w:rsidRPr="00814814" w:rsidRDefault="00286450" w:rsidP="00286450">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En todas las industrias, las organizaciones confían en la tecnología para ejecutar con éxito sus operaciones; sin embargo, siempre existe el riesgo inherente que puede afectar cualquier tecnología, es decir, el riesgo cibernético, que se presenta a través de innumerables fuentes:</w:t>
      </w:r>
    </w:p>
    <w:p w14:paraId="6FAF610E" w14:textId="77777777" w:rsidR="00286450" w:rsidRPr="00814814" w:rsidRDefault="00286450" w:rsidP="00FD6F24">
      <w:pPr>
        <w:pStyle w:val="Prrafodelista"/>
        <w:numPr>
          <w:ilvl w:val="0"/>
          <w:numId w:val="20"/>
        </w:num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Las interrupciones de TI.</w:t>
      </w:r>
    </w:p>
    <w:p w14:paraId="362B3AA4" w14:textId="77777777" w:rsidR="00286450" w:rsidRPr="00814814" w:rsidRDefault="00286450" w:rsidP="00FD6F24">
      <w:pPr>
        <w:pStyle w:val="Prrafodelista"/>
        <w:numPr>
          <w:ilvl w:val="0"/>
          <w:numId w:val="20"/>
        </w:num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Las aplicaciones obsoletas (</w:t>
      </w:r>
      <w:r w:rsidR="00C53561" w:rsidRPr="00814814">
        <w:rPr>
          <w:rStyle w:val="Textoennegrita"/>
          <w:rFonts w:asciiTheme="minorHAnsi" w:hAnsiTheme="minorHAnsi" w:cstheme="minorHAnsi"/>
          <w:b w:val="0"/>
          <w:bCs w:val="0"/>
          <w:sz w:val="28"/>
          <w:szCs w:val="28"/>
          <w:lang w:val="es-419"/>
        </w:rPr>
        <w:t>“</w:t>
      </w:r>
      <w:r w:rsidRPr="00814814">
        <w:rPr>
          <w:rStyle w:val="Extranjerismo"/>
          <w:rFonts w:asciiTheme="minorHAnsi" w:hAnsiTheme="minorHAnsi" w:cstheme="minorHAnsi"/>
          <w:b/>
          <w:bCs/>
          <w:i/>
          <w:iCs/>
          <w:sz w:val="28"/>
          <w:szCs w:val="28"/>
        </w:rPr>
        <w:t>legacy applications</w:t>
      </w:r>
      <w:r w:rsidR="00C53561" w:rsidRPr="00814814">
        <w:rPr>
          <w:rStyle w:val="Extranjerismo"/>
          <w:rFonts w:asciiTheme="minorHAnsi" w:hAnsiTheme="minorHAnsi" w:cstheme="minorHAnsi"/>
          <w:b/>
          <w:bCs/>
          <w:i/>
          <w:iCs/>
          <w:sz w:val="28"/>
          <w:szCs w:val="28"/>
        </w:rPr>
        <w:t>”</w:t>
      </w:r>
      <w:r w:rsidRPr="00814814">
        <w:rPr>
          <w:rStyle w:val="Textoennegrita"/>
          <w:rFonts w:asciiTheme="minorHAnsi" w:hAnsiTheme="minorHAnsi" w:cstheme="minorHAnsi"/>
          <w:b w:val="0"/>
          <w:bCs w:val="0"/>
          <w:sz w:val="28"/>
          <w:szCs w:val="28"/>
          <w:lang w:val="es-419"/>
        </w:rPr>
        <w:t>).</w:t>
      </w:r>
    </w:p>
    <w:p w14:paraId="3375766D" w14:textId="77777777" w:rsidR="00286450" w:rsidRPr="00814814" w:rsidRDefault="00286450" w:rsidP="00FD6F24">
      <w:pPr>
        <w:pStyle w:val="Prrafodelista"/>
        <w:numPr>
          <w:ilvl w:val="0"/>
          <w:numId w:val="20"/>
        </w:num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El soporte a la infraestructura.</w:t>
      </w:r>
    </w:p>
    <w:p w14:paraId="3C4D0D10" w14:textId="77777777" w:rsidR="00286450" w:rsidRPr="00814814" w:rsidRDefault="00286450" w:rsidP="00286450">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Estas situaciones conducen a filtraciones de datos, aunque son de las más comunes, también es posible realizar mecanismos de prevención.</w:t>
      </w:r>
    </w:p>
    <w:p w14:paraId="72FAF401" w14:textId="77777777" w:rsidR="00B413BE" w:rsidRPr="00814814" w:rsidRDefault="00286450" w:rsidP="00286450">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Los costos de los incidentes de seguridad a nivel global son altos, entre los daños financieros y de reputación, las consecuencias de un incidente cibernético pueden ser extremadamente difíciles para las organizaciones.</w:t>
      </w:r>
    </w:p>
    <w:p w14:paraId="79006DC5" w14:textId="77777777" w:rsidR="00286450" w:rsidRPr="00814814" w:rsidRDefault="00286450" w:rsidP="00286450">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Sigamos identificando los casos de uso más común que debe enfrentar el arquitecto empresarial:</w:t>
      </w:r>
    </w:p>
    <w:p w14:paraId="2080224B" w14:textId="77777777" w:rsidR="00286450" w:rsidRPr="00814814" w:rsidRDefault="00286450" w:rsidP="00286450">
      <w:pPr>
        <w:rPr>
          <w:rStyle w:val="Textoennegrita"/>
          <w:rFonts w:asciiTheme="minorHAnsi" w:hAnsiTheme="minorHAnsi" w:cstheme="minorHAnsi"/>
          <w:sz w:val="28"/>
          <w:szCs w:val="28"/>
          <w:lang w:val="es-419"/>
        </w:rPr>
      </w:pPr>
      <w:r w:rsidRPr="00814814">
        <w:rPr>
          <w:rStyle w:val="Textoennegrita"/>
          <w:rFonts w:asciiTheme="minorHAnsi" w:hAnsiTheme="minorHAnsi" w:cstheme="minorHAnsi"/>
          <w:sz w:val="28"/>
          <w:szCs w:val="28"/>
        </w:rPr>
        <w:t>C</w:t>
      </w:r>
      <w:proofErr w:type="spellStart"/>
      <w:r w:rsidRPr="00814814">
        <w:rPr>
          <w:rStyle w:val="Textoennegrita"/>
          <w:rFonts w:asciiTheme="minorHAnsi" w:hAnsiTheme="minorHAnsi" w:cstheme="minorHAnsi"/>
          <w:sz w:val="28"/>
          <w:szCs w:val="28"/>
          <w:lang w:val="es-419"/>
        </w:rPr>
        <w:t>umplimiento</w:t>
      </w:r>
      <w:proofErr w:type="spellEnd"/>
      <w:r w:rsidRPr="00814814">
        <w:rPr>
          <w:rStyle w:val="Textoennegrita"/>
          <w:rFonts w:asciiTheme="minorHAnsi" w:hAnsiTheme="minorHAnsi" w:cstheme="minorHAnsi"/>
          <w:sz w:val="28"/>
          <w:szCs w:val="28"/>
          <w:lang w:val="es-419"/>
        </w:rPr>
        <w:t xml:space="preserve"> de datos</w:t>
      </w:r>
    </w:p>
    <w:p w14:paraId="6EB0574F" w14:textId="77777777" w:rsidR="00286450" w:rsidRPr="00814814" w:rsidRDefault="00286450" w:rsidP="00286450">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Cumplir con la normatividad tiene numerosas ventajas debido a la estandarización que conlleva, pero muchas veces requieren cambios drásticos en la forma de abordar la gestión de datos. Es el caso del cumplimiento de normas sobre la gestión de los datos personales, cuyo incumplimiento conlleva sanciones monetarias severas.</w:t>
      </w:r>
    </w:p>
    <w:p w14:paraId="7E125726" w14:textId="77777777" w:rsidR="00286450" w:rsidRPr="00814814" w:rsidRDefault="00286450" w:rsidP="00286450">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Los arquitectos empresariales pueden demostrar claramente el cumplimiento de los Datos Personales, asegurándose de que todos los datos pertinentes se recopilan y presentan de manera bien organizada.</w:t>
      </w:r>
    </w:p>
    <w:p w14:paraId="20A64AE9" w14:textId="77777777" w:rsidR="006120C0" w:rsidRPr="00814814" w:rsidRDefault="006120C0" w:rsidP="006120C0">
      <w:pPr>
        <w:rPr>
          <w:rStyle w:val="Textoennegrita"/>
          <w:rFonts w:asciiTheme="minorHAnsi" w:hAnsiTheme="minorHAnsi" w:cstheme="minorHAnsi"/>
          <w:sz w:val="28"/>
          <w:szCs w:val="28"/>
          <w:lang w:val="es-419"/>
        </w:rPr>
      </w:pPr>
      <w:r w:rsidRPr="00814814">
        <w:rPr>
          <w:rStyle w:val="Textoennegrita"/>
          <w:rFonts w:asciiTheme="minorHAnsi" w:hAnsiTheme="minorHAnsi" w:cstheme="minorHAnsi"/>
          <w:sz w:val="28"/>
          <w:szCs w:val="28"/>
          <w:lang w:val="es-419"/>
        </w:rPr>
        <w:t>Gobernanza de estándares</w:t>
      </w:r>
    </w:p>
    <w:p w14:paraId="26949B19" w14:textId="77777777" w:rsidR="006120C0" w:rsidRPr="00814814" w:rsidRDefault="006120C0" w:rsidP="006120C0">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El uso de tecnología de la información estandarizada tiene beneficios medibles:</w:t>
      </w:r>
    </w:p>
    <w:p w14:paraId="2E0EC861" w14:textId="77777777" w:rsidR="006120C0" w:rsidRPr="00814814" w:rsidRDefault="006120C0" w:rsidP="00FD6F24">
      <w:pPr>
        <w:pStyle w:val="Prrafodelista"/>
        <w:numPr>
          <w:ilvl w:val="0"/>
          <w:numId w:val="22"/>
        </w:num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Reduce el tiempo de capacitación.</w:t>
      </w:r>
    </w:p>
    <w:p w14:paraId="0829F0DB" w14:textId="77777777" w:rsidR="006120C0" w:rsidRPr="00814814" w:rsidRDefault="006120C0" w:rsidP="00FD6F24">
      <w:pPr>
        <w:pStyle w:val="Prrafodelista"/>
        <w:numPr>
          <w:ilvl w:val="0"/>
          <w:numId w:val="22"/>
        </w:num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Reduce los costos en el soporte y mantenimiento.</w:t>
      </w:r>
    </w:p>
    <w:p w14:paraId="4C09BD33" w14:textId="77777777" w:rsidR="006120C0" w:rsidRPr="00814814" w:rsidRDefault="006120C0" w:rsidP="00FD6F24">
      <w:pPr>
        <w:pStyle w:val="Prrafodelista"/>
        <w:numPr>
          <w:ilvl w:val="0"/>
          <w:numId w:val="22"/>
        </w:num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Ofrece mejor poder de negociación con proveedores y comunicación mejorada.</w:t>
      </w:r>
    </w:p>
    <w:p w14:paraId="2CAC3DD9" w14:textId="77777777" w:rsidR="00286450" w:rsidRPr="00814814" w:rsidRDefault="006120C0" w:rsidP="006120C0">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Sin embargo, la estandarización también puede tener sus inconvenientes, ya que las tecnologías cambian muy rápidamente y los procesos deben actualizarse cuando se actualiza la tecnología. Ser abierto y adaptable a las nuevas tecnologías es crucial tanto para la misión de la organización como para su capacidad de operar de manera eficiente. Por estas razones, es importante adoptar una política de estandarización que se ajuste a las necesidades.</w:t>
      </w:r>
    </w:p>
    <w:p w14:paraId="66CD6C05" w14:textId="77777777" w:rsidR="0005333F" w:rsidRPr="00814814" w:rsidRDefault="0005333F" w:rsidP="0005333F">
      <w:pPr>
        <w:rPr>
          <w:rStyle w:val="Textoennegrita"/>
          <w:rFonts w:asciiTheme="minorHAnsi" w:hAnsiTheme="minorHAnsi" w:cstheme="minorHAnsi"/>
          <w:sz w:val="28"/>
          <w:szCs w:val="28"/>
        </w:rPr>
      </w:pPr>
      <w:r w:rsidRPr="00814814">
        <w:rPr>
          <w:rStyle w:val="Textoennegrita"/>
          <w:rFonts w:asciiTheme="minorHAnsi" w:hAnsiTheme="minorHAnsi" w:cstheme="minorHAnsi"/>
          <w:sz w:val="28"/>
          <w:szCs w:val="28"/>
          <w:lang w:val="es-419"/>
        </w:rPr>
        <w:t>De monolito a microservicios</w:t>
      </w:r>
    </w:p>
    <w:p w14:paraId="71B5F2E0" w14:textId="77777777" w:rsidR="0005333F" w:rsidRPr="00814814" w:rsidRDefault="0005333F" w:rsidP="0005333F">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 xml:space="preserve">La rápida aceleración de la digitalización está obligando a muchas empresas a repensar sus arquitecturas y para satisfacer las expectativas en constante crecimiento de los clientes expertos en tecnología, las empresas deben asegurarse de que sus productos estén disponibles en todos los canales digitales lo más rápido posible. Una forma de reducir los tiempos de producción es introducir una arquitectura de microservicios en el desarrollo de </w:t>
      </w:r>
      <w:r w:rsidR="00D17447" w:rsidRPr="00814814">
        <w:rPr>
          <w:rStyle w:val="Textoennegrita"/>
          <w:rFonts w:asciiTheme="minorHAnsi" w:hAnsiTheme="minorHAnsi" w:cstheme="minorHAnsi"/>
          <w:b w:val="0"/>
          <w:bCs w:val="0"/>
          <w:sz w:val="28"/>
          <w:szCs w:val="28"/>
          <w:lang w:val="es-419"/>
        </w:rPr>
        <w:t>“</w:t>
      </w:r>
      <w:r w:rsidRPr="00814814">
        <w:rPr>
          <w:rStyle w:val="Extranjerismo"/>
          <w:rFonts w:asciiTheme="minorHAnsi" w:hAnsiTheme="minorHAnsi" w:cstheme="minorHAnsi"/>
          <w:b/>
          <w:bCs/>
          <w:i/>
          <w:iCs/>
          <w:sz w:val="28"/>
          <w:szCs w:val="28"/>
        </w:rPr>
        <w:t>software</w:t>
      </w:r>
      <w:r w:rsidR="00D17447" w:rsidRPr="00814814">
        <w:rPr>
          <w:rStyle w:val="Extranjerismo"/>
          <w:rFonts w:asciiTheme="minorHAnsi" w:hAnsiTheme="minorHAnsi" w:cstheme="minorHAnsi"/>
          <w:b/>
          <w:bCs/>
          <w:i/>
          <w:iCs/>
          <w:sz w:val="28"/>
          <w:szCs w:val="28"/>
        </w:rPr>
        <w:t>”</w:t>
      </w:r>
      <w:r w:rsidRPr="00814814">
        <w:rPr>
          <w:rStyle w:val="Textoennegrita"/>
          <w:rFonts w:asciiTheme="minorHAnsi" w:hAnsiTheme="minorHAnsi" w:cstheme="minorHAnsi"/>
          <w:b w:val="0"/>
          <w:bCs w:val="0"/>
          <w:sz w:val="28"/>
          <w:szCs w:val="28"/>
          <w:lang w:val="es-419"/>
        </w:rPr>
        <w:t>.</w:t>
      </w:r>
    </w:p>
    <w:p w14:paraId="6C336D43" w14:textId="77777777" w:rsidR="00286450" w:rsidRPr="00814814" w:rsidRDefault="0005333F" w:rsidP="0005333F">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 xml:space="preserve">Las empresas que utilizan microservicios implementan nuevas versiones de </w:t>
      </w:r>
      <w:r w:rsidR="004173FA" w:rsidRPr="00814814">
        <w:rPr>
          <w:rStyle w:val="Textoennegrita"/>
          <w:rFonts w:asciiTheme="minorHAnsi" w:hAnsiTheme="minorHAnsi" w:cstheme="minorHAnsi"/>
          <w:b w:val="0"/>
          <w:bCs w:val="0"/>
          <w:sz w:val="28"/>
          <w:szCs w:val="28"/>
          <w:lang w:val="es-419"/>
        </w:rPr>
        <w:t>“</w:t>
      </w:r>
      <w:r w:rsidRPr="00814814">
        <w:rPr>
          <w:rStyle w:val="Extranjerismo"/>
          <w:rFonts w:asciiTheme="minorHAnsi" w:hAnsiTheme="minorHAnsi" w:cstheme="minorHAnsi"/>
          <w:b/>
          <w:bCs/>
          <w:i/>
          <w:iCs/>
          <w:sz w:val="28"/>
          <w:szCs w:val="28"/>
        </w:rPr>
        <w:t>software</w:t>
      </w:r>
      <w:r w:rsidR="004173FA" w:rsidRPr="00814814">
        <w:rPr>
          <w:rStyle w:val="Extranjerismo"/>
          <w:rFonts w:asciiTheme="minorHAnsi" w:hAnsiTheme="minorHAnsi" w:cstheme="minorHAnsi"/>
          <w:b/>
          <w:bCs/>
          <w:i/>
          <w:iCs/>
          <w:sz w:val="28"/>
          <w:szCs w:val="28"/>
        </w:rPr>
        <w:t>”</w:t>
      </w:r>
      <w:r w:rsidRPr="00814814">
        <w:rPr>
          <w:rStyle w:val="Textoennegrita"/>
          <w:rFonts w:asciiTheme="minorHAnsi" w:hAnsiTheme="minorHAnsi" w:cstheme="minorHAnsi"/>
          <w:b w:val="0"/>
          <w:bCs w:val="0"/>
          <w:sz w:val="28"/>
          <w:szCs w:val="28"/>
          <w:lang w:val="es-419"/>
        </w:rPr>
        <w:t xml:space="preserve"> cinco veces más rápido que las que no los utilizan.</w:t>
      </w:r>
    </w:p>
    <w:p w14:paraId="0BF3A724" w14:textId="77777777" w:rsidR="003D5A61" w:rsidRPr="00814814" w:rsidRDefault="00EC6975" w:rsidP="003D5A61">
      <w:pPr>
        <w:rPr>
          <w:rStyle w:val="Textoennegrita"/>
          <w:rFonts w:asciiTheme="minorHAnsi" w:hAnsiTheme="minorHAnsi" w:cstheme="minorHAnsi"/>
          <w:sz w:val="28"/>
          <w:szCs w:val="28"/>
          <w:lang w:val="es-419"/>
        </w:rPr>
      </w:pPr>
      <w:r w:rsidRPr="00814814">
        <w:rPr>
          <w:rStyle w:val="Textoennegrita"/>
          <w:rFonts w:asciiTheme="minorHAnsi" w:hAnsiTheme="minorHAnsi" w:cstheme="minorHAnsi"/>
          <w:sz w:val="28"/>
          <w:szCs w:val="28"/>
          <w:lang w:val="es-419"/>
        </w:rPr>
        <w:t>Transformación en la nube</w:t>
      </w:r>
    </w:p>
    <w:p w14:paraId="1D5FD70A" w14:textId="77777777" w:rsidR="003D5A61" w:rsidRPr="00814814" w:rsidRDefault="003D5A61" w:rsidP="003D5A61">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La computación en la nube tiene muchos beneficios, incluidos ahorros de costos, mejoras en la eficiencia, ciclos de desarrollo más cortos, tiempo de comercialización más rápido y la capacidad de escalar con la demanda. La nube se ha convertido en un determinante clave de la estrategia empresarial y de TI.</w:t>
      </w:r>
    </w:p>
    <w:p w14:paraId="00C94EA3" w14:textId="77777777" w:rsidR="006F2459" w:rsidRDefault="003D5A61" w:rsidP="003D5A61">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Los arquitectos empresariales pueden implementar una hoja de ruta desde la infraestructura local hasta la nube, a pesar de las numerosas restricciones que influyen en la adopción de la nube, incluidos los límites presupuestarios, la creciente complejidad de las políticas corporativas y las regulaciones externas.</w:t>
      </w:r>
    </w:p>
    <w:p w14:paraId="50604379" w14:textId="77777777" w:rsidR="00FB744A" w:rsidRPr="00814814" w:rsidRDefault="00FB744A" w:rsidP="003D5A61">
      <w:pPr>
        <w:rPr>
          <w:rStyle w:val="Textoennegrita"/>
          <w:rFonts w:asciiTheme="minorHAnsi" w:hAnsiTheme="minorHAnsi" w:cstheme="minorHAnsi"/>
          <w:b w:val="0"/>
          <w:bCs w:val="0"/>
          <w:sz w:val="28"/>
          <w:szCs w:val="28"/>
          <w:lang w:val="es-419"/>
        </w:rPr>
      </w:pPr>
    </w:p>
    <w:p w14:paraId="45DA78F0" w14:textId="77777777" w:rsidR="006B11D2" w:rsidRPr="00814814" w:rsidRDefault="006B11D2" w:rsidP="006B11D2">
      <w:pPr>
        <w:rPr>
          <w:rStyle w:val="Textoennegrita"/>
          <w:rFonts w:asciiTheme="minorHAnsi" w:hAnsiTheme="minorHAnsi" w:cstheme="minorHAnsi"/>
          <w:sz w:val="28"/>
          <w:szCs w:val="28"/>
          <w:lang w:val="es-419"/>
        </w:rPr>
      </w:pPr>
      <w:r w:rsidRPr="00814814">
        <w:rPr>
          <w:rStyle w:val="Textoennegrita"/>
          <w:rFonts w:asciiTheme="minorHAnsi" w:hAnsiTheme="minorHAnsi" w:cstheme="minorHAnsi"/>
          <w:sz w:val="28"/>
          <w:szCs w:val="28"/>
          <w:lang w:val="es-419"/>
        </w:rPr>
        <w:t>Arquitectura del Internet de las cosas</w:t>
      </w:r>
    </w:p>
    <w:p w14:paraId="695E7218" w14:textId="77777777" w:rsidR="006B11D2" w:rsidRPr="00814814" w:rsidRDefault="006B11D2" w:rsidP="006B11D2">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Mientras que los accesorios inteligentes hacen espacio en la vida personal y en los hogares de más personas en el mundo, los arquitectos empresariales deben analizar cómo el Internet de las cosas (</w:t>
      </w:r>
      <w:proofErr w:type="spellStart"/>
      <w:r w:rsidRPr="00814814">
        <w:rPr>
          <w:rStyle w:val="Textoennegrita"/>
          <w:rFonts w:asciiTheme="minorHAnsi" w:hAnsiTheme="minorHAnsi" w:cstheme="minorHAnsi"/>
          <w:b w:val="0"/>
          <w:bCs w:val="0"/>
          <w:sz w:val="28"/>
          <w:szCs w:val="28"/>
          <w:lang w:val="es-419"/>
        </w:rPr>
        <w:t>IoT</w:t>
      </w:r>
      <w:proofErr w:type="spellEnd"/>
      <w:r w:rsidRPr="00814814">
        <w:rPr>
          <w:rStyle w:val="Textoennegrita"/>
          <w:rFonts w:asciiTheme="minorHAnsi" w:hAnsiTheme="minorHAnsi" w:cstheme="minorHAnsi"/>
          <w:b w:val="0"/>
          <w:bCs w:val="0"/>
          <w:sz w:val="28"/>
          <w:szCs w:val="28"/>
          <w:lang w:val="es-419"/>
        </w:rPr>
        <w:t>) puede beneficiar a sus organizaciones.</w:t>
      </w:r>
    </w:p>
    <w:p w14:paraId="674BDF07" w14:textId="77777777" w:rsidR="006B11D2" w:rsidRPr="00814814" w:rsidRDefault="006B11D2" w:rsidP="006B11D2">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Algunos de los beneficios son los siguientes:</w:t>
      </w:r>
    </w:p>
    <w:p w14:paraId="64B8075A" w14:textId="77777777" w:rsidR="006B11D2" w:rsidRPr="00814814" w:rsidRDefault="006B11D2" w:rsidP="00FD6F24">
      <w:pPr>
        <w:pStyle w:val="Prrafodelista"/>
        <w:numPr>
          <w:ilvl w:val="0"/>
          <w:numId w:val="23"/>
        </w:numPr>
        <w:rPr>
          <w:rStyle w:val="Textoennegrita"/>
          <w:rFonts w:asciiTheme="minorHAnsi" w:hAnsiTheme="minorHAnsi" w:cstheme="minorHAnsi"/>
          <w:b w:val="0"/>
          <w:bCs w:val="0"/>
          <w:sz w:val="28"/>
          <w:szCs w:val="28"/>
          <w:lang w:val="es-419"/>
        </w:rPr>
      </w:pPr>
      <w:proofErr w:type="spellStart"/>
      <w:r w:rsidRPr="00814814">
        <w:rPr>
          <w:rStyle w:val="Textoennegrita"/>
          <w:rFonts w:asciiTheme="minorHAnsi" w:hAnsiTheme="minorHAnsi" w:cstheme="minorHAnsi"/>
          <w:b w:val="0"/>
          <w:bCs w:val="0"/>
          <w:sz w:val="28"/>
          <w:szCs w:val="28"/>
          <w:lang w:val="es-419"/>
        </w:rPr>
        <w:t>IoT</w:t>
      </w:r>
      <w:proofErr w:type="spellEnd"/>
      <w:r w:rsidRPr="00814814">
        <w:rPr>
          <w:rStyle w:val="Textoennegrita"/>
          <w:rFonts w:asciiTheme="minorHAnsi" w:hAnsiTheme="minorHAnsi" w:cstheme="minorHAnsi"/>
          <w:b w:val="0"/>
          <w:bCs w:val="0"/>
          <w:sz w:val="28"/>
          <w:szCs w:val="28"/>
          <w:lang w:val="es-419"/>
        </w:rPr>
        <w:t xml:space="preserve"> trae tiempos más cortos al mercado.</w:t>
      </w:r>
    </w:p>
    <w:p w14:paraId="02FEF28C" w14:textId="4472AF2B" w:rsidR="006B11D2" w:rsidRPr="00814814" w:rsidRDefault="006B11D2" w:rsidP="00FD6F24">
      <w:pPr>
        <w:pStyle w:val="Prrafodelista"/>
        <w:numPr>
          <w:ilvl w:val="0"/>
          <w:numId w:val="23"/>
        </w:num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 xml:space="preserve">Proporciona información </w:t>
      </w:r>
      <w:r w:rsidRPr="00FB744A">
        <w:rPr>
          <w:rStyle w:val="Textoennegrita"/>
          <w:rFonts w:asciiTheme="minorHAnsi" w:hAnsiTheme="minorHAnsi" w:cstheme="minorHAnsi"/>
          <w:b w:val="0"/>
          <w:bCs w:val="0"/>
          <w:sz w:val="28"/>
          <w:szCs w:val="28"/>
          <w:lang w:val="es-419"/>
        </w:rPr>
        <w:t xml:space="preserve">de </w:t>
      </w:r>
      <w:r w:rsidR="009F574E" w:rsidRPr="00FB744A">
        <w:rPr>
          <w:rStyle w:val="Textoennegrita"/>
          <w:rFonts w:asciiTheme="minorHAnsi" w:hAnsiTheme="minorHAnsi" w:cstheme="minorHAnsi"/>
          <w:b w:val="0"/>
          <w:bCs w:val="0"/>
          <w:sz w:val="28"/>
          <w:szCs w:val="28"/>
          <w:lang w:val="es-419"/>
        </w:rPr>
        <w:t>“</w:t>
      </w:r>
      <w:r w:rsidRPr="00FB744A">
        <w:rPr>
          <w:rStyle w:val="Extranjerismo"/>
          <w:rFonts w:asciiTheme="minorHAnsi" w:hAnsiTheme="minorHAnsi" w:cstheme="minorHAnsi"/>
          <w:sz w:val="28"/>
          <w:szCs w:val="28"/>
        </w:rPr>
        <w:t>Big Data</w:t>
      </w:r>
      <w:r w:rsidR="009F574E" w:rsidRPr="00FB744A">
        <w:rPr>
          <w:rStyle w:val="Textoennegrita"/>
          <w:rFonts w:asciiTheme="minorHAnsi" w:hAnsiTheme="minorHAnsi" w:cstheme="minorHAnsi"/>
          <w:b w:val="0"/>
          <w:bCs w:val="0"/>
          <w:sz w:val="28"/>
          <w:szCs w:val="28"/>
          <w:lang w:val="es-419"/>
        </w:rPr>
        <w:t>”</w:t>
      </w:r>
      <w:r w:rsidRPr="00814814">
        <w:rPr>
          <w:rStyle w:val="Textoennegrita"/>
          <w:rFonts w:asciiTheme="minorHAnsi" w:hAnsiTheme="minorHAnsi" w:cstheme="minorHAnsi"/>
          <w:b w:val="0"/>
          <w:bCs w:val="0"/>
          <w:sz w:val="28"/>
          <w:szCs w:val="28"/>
          <w:lang w:val="es-419"/>
        </w:rPr>
        <w:t xml:space="preserve"> en tiempo real.</w:t>
      </w:r>
    </w:p>
    <w:p w14:paraId="09AB9917" w14:textId="77777777" w:rsidR="006B11D2" w:rsidRPr="00814814" w:rsidRDefault="006B11D2" w:rsidP="00FD6F24">
      <w:pPr>
        <w:pStyle w:val="Prrafodelista"/>
        <w:numPr>
          <w:ilvl w:val="0"/>
          <w:numId w:val="23"/>
        </w:num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Permite nuevos servicios y modelos de negocio.</w:t>
      </w:r>
    </w:p>
    <w:p w14:paraId="171CABA0" w14:textId="77777777" w:rsidR="006B11D2" w:rsidRPr="00814814" w:rsidRDefault="006B11D2" w:rsidP="00FD6F24">
      <w:pPr>
        <w:pStyle w:val="Prrafodelista"/>
        <w:numPr>
          <w:ilvl w:val="0"/>
          <w:numId w:val="23"/>
        </w:num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Reduce los costes.</w:t>
      </w:r>
    </w:p>
    <w:p w14:paraId="41F0E04C" w14:textId="77777777" w:rsidR="006134EB" w:rsidRPr="00814814" w:rsidRDefault="006B11D2" w:rsidP="006B11D2">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 xml:space="preserve">Sin embargo, también existen desafíos importantes que enfrenta el </w:t>
      </w:r>
      <w:proofErr w:type="spellStart"/>
      <w:r w:rsidRPr="00814814">
        <w:rPr>
          <w:rStyle w:val="Textoennegrita"/>
          <w:rFonts w:asciiTheme="minorHAnsi" w:hAnsiTheme="minorHAnsi" w:cstheme="minorHAnsi"/>
          <w:b w:val="0"/>
          <w:bCs w:val="0"/>
          <w:sz w:val="28"/>
          <w:szCs w:val="28"/>
          <w:lang w:val="es-419"/>
        </w:rPr>
        <w:t>IoT</w:t>
      </w:r>
      <w:proofErr w:type="spellEnd"/>
      <w:r w:rsidRPr="00814814">
        <w:rPr>
          <w:rStyle w:val="Textoennegrita"/>
          <w:rFonts w:asciiTheme="minorHAnsi" w:hAnsiTheme="minorHAnsi" w:cstheme="minorHAnsi"/>
          <w:b w:val="0"/>
          <w:bCs w:val="0"/>
          <w:sz w:val="28"/>
          <w:szCs w:val="28"/>
          <w:lang w:val="es-419"/>
        </w:rPr>
        <w:t>, desde los riesgos de seguridad y privacidad, hasta la falta de supervisión estándar y la complejidad de la integración.</w:t>
      </w:r>
    </w:p>
    <w:p w14:paraId="50D9A3A1" w14:textId="77777777" w:rsidR="003D5A61" w:rsidRPr="00814814" w:rsidRDefault="00FE7C79" w:rsidP="006134EB">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Le invitamos a consultar la siguiente infografía para conocer la relación entre los campos de acción y los casos de uso en la AE:</w:t>
      </w:r>
    </w:p>
    <w:p w14:paraId="48673BBE" w14:textId="77777777" w:rsidR="00682609" w:rsidRPr="00814814" w:rsidRDefault="00682609" w:rsidP="00682609">
      <w:pPr>
        <w:rPr>
          <w:rStyle w:val="Textoennegrita"/>
          <w:rFonts w:asciiTheme="minorHAnsi" w:hAnsiTheme="minorHAnsi" w:cstheme="minorHAnsi"/>
          <w:sz w:val="28"/>
          <w:szCs w:val="28"/>
          <w:lang w:val="es-419"/>
        </w:rPr>
      </w:pPr>
      <w:r w:rsidRPr="00814814">
        <w:rPr>
          <w:rStyle w:val="Textoennegrita"/>
          <w:rFonts w:asciiTheme="minorHAnsi" w:hAnsiTheme="minorHAnsi" w:cstheme="minorHAnsi"/>
          <w:sz w:val="28"/>
          <w:szCs w:val="28"/>
          <w:lang w:val="es-419"/>
        </w:rPr>
        <w:t>Casos de uso resueltos con Arquitectura Empresarial</w:t>
      </w:r>
    </w:p>
    <w:p w14:paraId="3B6BC336" w14:textId="77777777" w:rsidR="00682609" w:rsidRPr="00814814" w:rsidRDefault="00682609" w:rsidP="00682609">
      <w:pPr>
        <w:rPr>
          <w:rStyle w:val="Textoennegrita"/>
          <w:rFonts w:asciiTheme="minorHAnsi" w:hAnsiTheme="minorHAnsi" w:cstheme="minorHAnsi"/>
          <w:sz w:val="28"/>
          <w:szCs w:val="28"/>
          <w:lang w:val="es-419"/>
        </w:rPr>
      </w:pPr>
      <w:r w:rsidRPr="00814814">
        <w:rPr>
          <w:rStyle w:val="Textoennegrita"/>
          <w:rFonts w:asciiTheme="minorHAnsi" w:hAnsiTheme="minorHAnsi" w:cstheme="minorHAnsi"/>
          <w:sz w:val="28"/>
          <w:szCs w:val="28"/>
          <w:lang w:val="es-419"/>
        </w:rPr>
        <w:t>Campos de acción</w:t>
      </w:r>
    </w:p>
    <w:p w14:paraId="302CCAA1" w14:textId="77777777" w:rsidR="00682609" w:rsidRPr="00814814" w:rsidRDefault="00682609" w:rsidP="00682609">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Permitir el crecimiento</w:t>
      </w:r>
    </w:p>
    <w:p w14:paraId="41665E6D" w14:textId="77777777" w:rsidR="00682609" w:rsidRPr="00814814" w:rsidRDefault="00682609" w:rsidP="00682609">
      <w:pPr>
        <w:rPr>
          <w:rStyle w:val="Textoennegrita"/>
          <w:rFonts w:asciiTheme="minorHAnsi" w:hAnsiTheme="minorHAnsi" w:cstheme="minorHAnsi"/>
          <w:sz w:val="28"/>
          <w:szCs w:val="28"/>
          <w:lang w:val="es-419"/>
        </w:rPr>
      </w:pPr>
      <w:r w:rsidRPr="00814814">
        <w:rPr>
          <w:rStyle w:val="Textoennegrita"/>
          <w:rFonts w:asciiTheme="minorHAnsi" w:hAnsiTheme="minorHAnsi" w:cstheme="minorHAnsi"/>
          <w:sz w:val="28"/>
          <w:szCs w:val="28"/>
          <w:lang w:val="es-419"/>
        </w:rPr>
        <w:t>Casos de uso</w:t>
      </w:r>
    </w:p>
    <w:p w14:paraId="0F415092" w14:textId="77777777" w:rsidR="00682609" w:rsidRPr="00814814" w:rsidRDefault="00682609" w:rsidP="00682609">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1. Armonización después de fusiones.</w:t>
      </w:r>
    </w:p>
    <w:p w14:paraId="57BCA3C4" w14:textId="77777777" w:rsidR="00682609" w:rsidRPr="00814814" w:rsidRDefault="00682609" w:rsidP="00682609">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2. Racionalización de aplicaciones.</w:t>
      </w:r>
    </w:p>
    <w:p w14:paraId="7AE36EEA" w14:textId="77777777" w:rsidR="00682609" w:rsidRPr="00814814" w:rsidRDefault="00682609" w:rsidP="00682609">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3. Arquitectura de Integración.</w:t>
      </w:r>
    </w:p>
    <w:p w14:paraId="0223099D" w14:textId="77777777" w:rsidR="00682609" w:rsidRPr="00814814" w:rsidRDefault="00682609" w:rsidP="00682609">
      <w:pPr>
        <w:rPr>
          <w:rStyle w:val="Textoennegrita"/>
          <w:rFonts w:asciiTheme="minorHAnsi" w:hAnsiTheme="minorHAnsi" w:cstheme="minorHAnsi"/>
          <w:sz w:val="28"/>
          <w:szCs w:val="28"/>
          <w:lang w:val="es-419"/>
        </w:rPr>
      </w:pPr>
      <w:r w:rsidRPr="00814814">
        <w:rPr>
          <w:rStyle w:val="Textoennegrita"/>
          <w:rFonts w:asciiTheme="minorHAnsi" w:hAnsiTheme="minorHAnsi" w:cstheme="minorHAnsi"/>
          <w:sz w:val="28"/>
          <w:szCs w:val="28"/>
          <w:lang w:val="es-419"/>
        </w:rPr>
        <w:t>Campos de acción</w:t>
      </w:r>
    </w:p>
    <w:p w14:paraId="1534703A" w14:textId="77777777" w:rsidR="00682609" w:rsidRPr="00814814" w:rsidRDefault="00682609" w:rsidP="00682609">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Asegurar el cumplimiento</w:t>
      </w:r>
    </w:p>
    <w:p w14:paraId="17C230A6" w14:textId="77777777" w:rsidR="00682609" w:rsidRPr="00814814" w:rsidRDefault="00682609" w:rsidP="00682609">
      <w:pPr>
        <w:rPr>
          <w:rStyle w:val="Textoennegrita"/>
          <w:rFonts w:asciiTheme="minorHAnsi" w:hAnsiTheme="minorHAnsi" w:cstheme="minorHAnsi"/>
          <w:sz w:val="28"/>
          <w:szCs w:val="28"/>
          <w:lang w:val="es-419"/>
        </w:rPr>
      </w:pPr>
      <w:r w:rsidRPr="00814814">
        <w:rPr>
          <w:rStyle w:val="Textoennegrita"/>
          <w:rFonts w:asciiTheme="minorHAnsi" w:hAnsiTheme="minorHAnsi" w:cstheme="minorHAnsi"/>
          <w:sz w:val="28"/>
          <w:szCs w:val="28"/>
          <w:lang w:val="es-419"/>
        </w:rPr>
        <w:t>Casos de uso</w:t>
      </w:r>
    </w:p>
    <w:p w14:paraId="0FD1170A" w14:textId="77777777" w:rsidR="00682609" w:rsidRPr="00814814" w:rsidRDefault="00682609" w:rsidP="00682609">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4. Gestión de riesgos tecnológicos.</w:t>
      </w:r>
    </w:p>
    <w:p w14:paraId="636DA017" w14:textId="77777777" w:rsidR="00682609" w:rsidRPr="00814814" w:rsidRDefault="00682609" w:rsidP="00682609">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5. Cumplimiento de datos.</w:t>
      </w:r>
    </w:p>
    <w:p w14:paraId="7FA37ACD" w14:textId="77777777" w:rsidR="00682609" w:rsidRPr="00814814" w:rsidRDefault="00682609" w:rsidP="00682609">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6. Gobernanza de estándares.</w:t>
      </w:r>
    </w:p>
    <w:p w14:paraId="3DAB129E" w14:textId="77777777" w:rsidR="00682609" w:rsidRPr="00814814" w:rsidRDefault="00682609" w:rsidP="00682609">
      <w:pPr>
        <w:rPr>
          <w:rStyle w:val="Textoennegrita"/>
          <w:rFonts w:asciiTheme="minorHAnsi" w:hAnsiTheme="minorHAnsi" w:cstheme="minorHAnsi"/>
          <w:sz w:val="28"/>
          <w:szCs w:val="28"/>
          <w:lang w:val="es-419"/>
        </w:rPr>
      </w:pPr>
      <w:r w:rsidRPr="00814814">
        <w:rPr>
          <w:rStyle w:val="Textoennegrita"/>
          <w:rFonts w:asciiTheme="minorHAnsi" w:hAnsiTheme="minorHAnsi" w:cstheme="minorHAnsi"/>
          <w:sz w:val="28"/>
          <w:szCs w:val="28"/>
          <w:lang w:val="es-419"/>
        </w:rPr>
        <w:t>Campos de acción</w:t>
      </w:r>
    </w:p>
    <w:p w14:paraId="66F612E2" w14:textId="77777777" w:rsidR="00682609" w:rsidRPr="00814814" w:rsidRDefault="00682609" w:rsidP="00682609">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Reducir la complejidad</w:t>
      </w:r>
    </w:p>
    <w:p w14:paraId="093F5FFE" w14:textId="77777777" w:rsidR="00682609" w:rsidRPr="00814814" w:rsidRDefault="00682609" w:rsidP="00682609">
      <w:pPr>
        <w:rPr>
          <w:rStyle w:val="Textoennegrita"/>
          <w:rFonts w:asciiTheme="minorHAnsi" w:hAnsiTheme="minorHAnsi" w:cstheme="minorHAnsi"/>
          <w:sz w:val="28"/>
          <w:szCs w:val="28"/>
          <w:lang w:val="es-419"/>
        </w:rPr>
      </w:pPr>
      <w:r w:rsidRPr="00814814">
        <w:rPr>
          <w:rStyle w:val="Textoennegrita"/>
          <w:rFonts w:asciiTheme="minorHAnsi" w:hAnsiTheme="minorHAnsi" w:cstheme="minorHAnsi"/>
          <w:sz w:val="28"/>
          <w:szCs w:val="28"/>
          <w:lang w:val="es-419"/>
        </w:rPr>
        <w:t>Casos de uso</w:t>
      </w:r>
    </w:p>
    <w:p w14:paraId="5F52385D" w14:textId="77777777" w:rsidR="00682609" w:rsidRPr="00814814" w:rsidRDefault="00682609" w:rsidP="00682609">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 xml:space="preserve">7. De monolito a </w:t>
      </w:r>
      <w:r w:rsidR="00B82CFF" w:rsidRPr="00814814">
        <w:rPr>
          <w:rStyle w:val="Textoennegrita"/>
          <w:rFonts w:asciiTheme="minorHAnsi" w:hAnsiTheme="minorHAnsi" w:cstheme="minorHAnsi"/>
          <w:b w:val="0"/>
          <w:bCs w:val="0"/>
          <w:sz w:val="28"/>
          <w:szCs w:val="28"/>
          <w:lang w:val="es-419"/>
        </w:rPr>
        <w:t>m</w:t>
      </w:r>
      <w:r w:rsidRPr="00814814">
        <w:rPr>
          <w:rStyle w:val="Textoennegrita"/>
          <w:rFonts w:asciiTheme="minorHAnsi" w:hAnsiTheme="minorHAnsi" w:cstheme="minorHAnsi"/>
          <w:b w:val="0"/>
          <w:bCs w:val="0"/>
          <w:sz w:val="28"/>
          <w:szCs w:val="28"/>
          <w:lang w:val="es-419"/>
        </w:rPr>
        <w:t>icroservicios.</w:t>
      </w:r>
    </w:p>
    <w:p w14:paraId="70491E40" w14:textId="77777777" w:rsidR="00682609" w:rsidRPr="00814814" w:rsidRDefault="00682609" w:rsidP="00682609">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8. Transformación en la nube.</w:t>
      </w:r>
    </w:p>
    <w:p w14:paraId="401A6E9E" w14:textId="77777777" w:rsidR="00FE7C79" w:rsidRPr="00814814" w:rsidRDefault="00682609" w:rsidP="00682609">
      <w:pPr>
        <w:rPr>
          <w:rStyle w:val="Textoennegrita"/>
          <w:rFonts w:asciiTheme="minorHAnsi" w:hAnsiTheme="minorHAnsi" w:cstheme="minorHAnsi"/>
          <w:b w:val="0"/>
          <w:bCs w:val="0"/>
          <w:sz w:val="28"/>
          <w:szCs w:val="28"/>
          <w:lang w:val="es-419"/>
        </w:rPr>
      </w:pPr>
      <w:r w:rsidRPr="00814814">
        <w:rPr>
          <w:rStyle w:val="Textoennegrita"/>
          <w:rFonts w:asciiTheme="minorHAnsi" w:hAnsiTheme="minorHAnsi" w:cstheme="minorHAnsi"/>
          <w:b w:val="0"/>
          <w:bCs w:val="0"/>
          <w:sz w:val="28"/>
          <w:szCs w:val="28"/>
          <w:lang w:val="es-419"/>
        </w:rPr>
        <w:t xml:space="preserve">9. Arquitectura del </w:t>
      </w:r>
      <w:r w:rsidR="00B82CFF" w:rsidRPr="00814814">
        <w:rPr>
          <w:rStyle w:val="Textoennegrita"/>
          <w:rFonts w:asciiTheme="minorHAnsi" w:hAnsiTheme="minorHAnsi" w:cstheme="minorHAnsi"/>
          <w:b w:val="0"/>
          <w:bCs w:val="0"/>
          <w:sz w:val="28"/>
          <w:szCs w:val="28"/>
          <w:lang w:val="es-419"/>
        </w:rPr>
        <w:t>I</w:t>
      </w:r>
      <w:r w:rsidRPr="00814814">
        <w:rPr>
          <w:rStyle w:val="Textoennegrita"/>
          <w:rFonts w:asciiTheme="minorHAnsi" w:hAnsiTheme="minorHAnsi" w:cstheme="minorHAnsi"/>
          <w:b w:val="0"/>
          <w:bCs w:val="0"/>
          <w:sz w:val="28"/>
          <w:szCs w:val="28"/>
          <w:lang w:val="es-419"/>
        </w:rPr>
        <w:t>nternet de las cosas.</w:t>
      </w:r>
    </w:p>
    <w:p w14:paraId="5112767E" w14:textId="77777777" w:rsidR="00FE7C79" w:rsidRPr="00814814" w:rsidRDefault="00FE7C79" w:rsidP="006134EB">
      <w:pPr>
        <w:rPr>
          <w:rStyle w:val="Textoennegrita"/>
          <w:rFonts w:asciiTheme="minorHAnsi" w:hAnsiTheme="minorHAnsi" w:cstheme="minorHAnsi"/>
          <w:b w:val="0"/>
          <w:bCs w:val="0"/>
          <w:sz w:val="28"/>
          <w:szCs w:val="28"/>
          <w:lang w:val="es-419"/>
        </w:rPr>
      </w:pPr>
    </w:p>
    <w:p w14:paraId="4C58AA79" w14:textId="77777777" w:rsidR="006134EB" w:rsidRPr="00126914" w:rsidRDefault="00461939" w:rsidP="00342E63">
      <w:pPr>
        <w:pStyle w:val="Ttulo1"/>
        <w:rPr>
          <w:rStyle w:val="Textoennegrita"/>
          <w:b/>
          <w:bCs w:val="0"/>
        </w:rPr>
      </w:pPr>
      <w:bookmarkStart w:id="2" w:name="_Toc146588255"/>
      <w:r w:rsidRPr="00126914">
        <w:rPr>
          <w:rStyle w:val="Textoennegrita"/>
          <w:b/>
          <w:bCs w:val="0"/>
        </w:rPr>
        <w:t>Conceptualización de Arquitectura Empresarial</w:t>
      </w:r>
      <w:bookmarkEnd w:id="2"/>
    </w:p>
    <w:p w14:paraId="0090B09D" w14:textId="77777777" w:rsidR="005375FB" w:rsidRDefault="005375FB" w:rsidP="005375FB">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Hasta ahora hemos analizado la importancia que conlleva para las organizaciones el desempeño de los arquitectos empresariales. Es importante conocer en qué consiste la Arquitectura Empresarial (AE).</w:t>
      </w:r>
    </w:p>
    <w:p w14:paraId="39F5982C" w14:textId="77777777" w:rsidR="00090A4E" w:rsidRDefault="00090A4E" w:rsidP="005375FB">
      <w:pPr>
        <w:rPr>
          <w:rFonts w:asciiTheme="minorHAnsi" w:hAnsiTheme="minorHAnsi" w:cstheme="minorHAnsi"/>
          <w:sz w:val="28"/>
          <w:szCs w:val="28"/>
          <w:lang w:val="es-419" w:eastAsia="es-CO"/>
        </w:rPr>
      </w:pPr>
    </w:p>
    <w:p w14:paraId="0DFAE1BE" w14:textId="77777777" w:rsidR="00090A4E" w:rsidRPr="00814814" w:rsidRDefault="00090A4E" w:rsidP="005375FB">
      <w:pPr>
        <w:rPr>
          <w:rFonts w:asciiTheme="minorHAnsi" w:hAnsiTheme="minorHAnsi" w:cstheme="minorHAnsi"/>
          <w:sz w:val="28"/>
          <w:szCs w:val="28"/>
          <w:lang w:val="es-419" w:eastAsia="es-CO"/>
        </w:rPr>
      </w:pPr>
    </w:p>
    <w:p w14:paraId="49D4238B" w14:textId="77777777" w:rsidR="005375FB" w:rsidRPr="00814814" w:rsidRDefault="005375FB" w:rsidP="005375FB">
      <w:pPr>
        <w:rPr>
          <w:rStyle w:val="Textoennegrita"/>
          <w:rFonts w:asciiTheme="minorHAnsi" w:hAnsiTheme="minorHAnsi" w:cstheme="minorHAnsi"/>
          <w:sz w:val="28"/>
          <w:szCs w:val="28"/>
          <w:lang w:val="es-419" w:eastAsia="es-CO"/>
        </w:rPr>
      </w:pPr>
      <w:r w:rsidRPr="00814814">
        <w:rPr>
          <w:rStyle w:val="Textoennegrita"/>
          <w:rFonts w:asciiTheme="minorHAnsi" w:hAnsiTheme="minorHAnsi" w:cstheme="minorHAnsi"/>
          <w:sz w:val="28"/>
          <w:szCs w:val="28"/>
          <w:lang w:val="es-419" w:eastAsia="es-CO"/>
        </w:rPr>
        <w:t>Arquitectura Empresarial</w:t>
      </w:r>
    </w:p>
    <w:p w14:paraId="6A64614A" w14:textId="77777777" w:rsidR="005375FB" w:rsidRPr="00814814" w:rsidRDefault="005375FB" w:rsidP="005375FB">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xml:space="preserve">De acuerdo con </w:t>
      </w:r>
      <w:proofErr w:type="spellStart"/>
      <w:r w:rsidRPr="00814814">
        <w:rPr>
          <w:rFonts w:asciiTheme="minorHAnsi" w:hAnsiTheme="minorHAnsi" w:cstheme="minorHAnsi"/>
          <w:sz w:val="28"/>
          <w:szCs w:val="28"/>
          <w:lang w:val="es-419" w:eastAsia="es-CO"/>
        </w:rPr>
        <w:t>MinTic</w:t>
      </w:r>
      <w:proofErr w:type="spellEnd"/>
      <w:r w:rsidRPr="00814814">
        <w:rPr>
          <w:rFonts w:asciiTheme="minorHAnsi" w:hAnsiTheme="minorHAnsi" w:cstheme="minorHAnsi"/>
          <w:sz w:val="28"/>
          <w:szCs w:val="28"/>
          <w:lang w:val="es-419" w:eastAsia="es-CO"/>
        </w:rPr>
        <w:t xml:space="preserve"> (2021), la Arquitectura Empresarial es un conjunto de elementos de una organización dentro de los cuales se encuentran los objetivos estratégicos, los procesos, las personas, la infraestructura tecnológica, los sistemas de información, así como sus interrelaciones y factores externos tales como la normatividad o el comportamiento del mercado, entre otros, que gobiernan su diseño, su comportamiento y su evolución.</w:t>
      </w:r>
    </w:p>
    <w:p w14:paraId="27F5385D" w14:textId="77777777" w:rsidR="005375FB" w:rsidRPr="00814814" w:rsidRDefault="00840ED5" w:rsidP="005375FB">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La AE es una disciplina que ha tomado conceptos y prácticas de los modelos administrativos y de gestión, tales como la Teoría Organizacional y la Teoría de Sistemas; actualmente, se enfoca en la generación de valor con el tratamiento que se proporciona a la información, lo que ha llevado a su continua evolución, según las exigencias de la era digital.</w:t>
      </w:r>
    </w:p>
    <w:p w14:paraId="05801185" w14:textId="77777777" w:rsidR="00840ED5" w:rsidRPr="00814814" w:rsidRDefault="000F7345" w:rsidP="000F7345">
      <w:pPr>
        <w:jc w:val="center"/>
        <w:rPr>
          <w:rFonts w:asciiTheme="minorHAnsi" w:hAnsiTheme="minorHAnsi" w:cstheme="minorHAnsi"/>
          <w:sz w:val="28"/>
          <w:szCs w:val="28"/>
          <w:lang w:val="es-419" w:eastAsia="es-CO"/>
        </w:rPr>
      </w:pPr>
      <w:r w:rsidRPr="00814814">
        <w:rPr>
          <w:rStyle w:val="FiguraCar"/>
          <w:rFonts w:asciiTheme="minorHAnsi" w:hAnsiTheme="minorHAnsi" w:cstheme="minorHAnsi"/>
          <w:b/>
          <w:bCs/>
          <w:sz w:val="28"/>
          <w:szCs w:val="28"/>
          <w:lang w:val="es-419" w:eastAsia="es-CO"/>
        </w:rPr>
        <w:t>Figura 1</w:t>
      </w:r>
      <w:r w:rsidRPr="00814814">
        <w:rPr>
          <w:rFonts w:asciiTheme="minorHAnsi" w:hAnsiTheme="minorHAnsi" w:cstheme="minorHAnsi"/>
          <w:sz w:val="28"/>
          <w:szCs w:val="28"/>
          <w:lang w:val="es-419" w:eastAsia="es-CO"/>
        </w:rPr>
        <w:t>. Conceptualización arquitectura empresarial</w:t>
      </w:r>
    </w:p>
    <w:p w14:paraId="1D2CC49B" w14:textId="0C07268E" w:rsidR="000F7345" w:rsidRDefault="00176772" w:rsidP="00090A4E">
      <w:pPr>
        <w:ind w:firstLine="0"/>
        <w:jc w:val="center"/>
        <w:rPr>
          <w:rFonts w:asciiTheme="minorHAnsi" w:hAnsiTheme="minorHAnsi" w:cstheme="minorHAnsi"/>
          <w:sz w:val="28"/>
          <w:szCs w:val="28"/>
          <w:lang w:val="es-419" w:eastAsia="es-CO"/>
        </w:rPr>
      </w:pPr>
      <w:r w:rsidRPr="00814814">
        <w:rPr>
          <w:rFonts w:asciiTheme="minorHAnsi" w:hAnsiTheme="minorHAnsi" w:cstheme="minorHAnsi"/>
          <w:noProof/>
          <w:sz w:val="28"/>
          <w:szCs w:val="28"/>
          <w:lang w:val="es-419" w:eastAsia="es-CO"/>
        </w:rPr>
        <w:drawing>
          <wp:inline distT="0" distB="0" distL="0" distR="0" wp14:anchorId="70F3E414" wp14:editId="31998A54">
            <wp:extent cx="5781457" cy="2607544"/>
            <wp:effectExtent l="0" t="0" r="0" b="2540"/>
            <wp:docPr id="4" name="Imagen 2" descr="Figura 1. Conceptualización arquitectura empresarial. Se estructura e un relación entre la estrategia, la tecnología, la información las personas y procesos fundamentados en la normatividad, el comportamiento del mercado y el comportamiento de los ciudad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Figura 1. Conceptualización arquitectura empresarial. Se estructura e un relación entre la estrategia, la tecnología, la información las personas y procesos fundamentados en la normatividad, el comportamiento del mercado y el comportamiento de los ciudadano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90779" cy="2611748"/>
                    </a:xfrm>
                    <a:prstGeom prst="rect">
                      <a:avLst/>
                    </a:prstGeom>
                    <a:noFill/>
                    <a:ln>
                      <a:noFill/>
                    </a:ln>
                  </pic:spPr>
                </pic:pic>
              </a:graphicData>
            </a:graphic>
          </wp:inline>
        </w:drawing>
      </w:r>
    </w:p>
    <w:p w14:paraId="27304414" w14:textId="6BAA805D" w:rsidR="00AB1356" w:rsidRDefault="00AB1356" w:rsidP="00AB1356">
      <w:pPr>
        <w:ind w:firstLine="0"/>
        <w:jc w:val="both"/>
        <w:rPr>
          <w:rFonts w:asciiTheme="minorHAnsi" w:hAnsiTheme="minorHAnsi" w:cstheme="minorHAnsi"/>
          <w:sz w:val="28"/>
          <w:szCs w:val="28"/>
          <w:lang w:val="es-419" w:eastAsia="es-CO"/>
        </w:rPr>
      </w:pPr>
      <w:r>
        <w:rPr>
          <w:rFonts w:asciiTheme="minorHAnsi" w:hAnsiTheme="minorHAnsi" w:cstheme="minorHAnsi"/>
          <w:sz w:val="28"/>
          <w:szCs w:val="28"/>
          <w:lang w:val="es-419" w:eastAsia="es-CO"/>
        </w:rPr>
        <w:t>Tecnología</w:t>
      </w:r>
      <w:r w:rsidR="00253B7F">
        <w:rPr>
          <w:rFonts w:asciiTheme="minorHAnsi" w:hAnsiTheme="minorHAnsi" w:cstheme="minorHAnsi"/>
          <w:sz w:val="28"/>
          <w:szCs w:val="28"/>
          <w:lang w:val="es-419" w:eastAsia="es-CO"/>
        </w:rPr>
        <w:tab/>
        <w:t xml:space="preserve"> relación</w:t>
      </w:r>
      <w:r w:rsidR="00253B7F">
        <w:rPr>
          <w:rFonts w:asciiTheme="minorHAnsi" w:hAnsiTheme="minorHAnsi" w:cstheme="minorHAnsi"/>
          <w:sz w:val="28"/>
          <w:szCs w:val="28"/>
          <w:lang w:val="es-419" w:eastAsia="es-CO"/>
        </w:rPr>
        <w:tab/>
        <w:t>estrategia</w:t>
      </w:r>
      <w:r w:rsidR="00253B7F">
        <w:rPr>
          <w:rFonts w:asciiTheme="minorHAnsi" w:hAnsiTheme="minorHAnsi" w:cstheme="minorHAnsi"/>
          <w:sz w:val="28"/>
          <w:szCs w:val="28"/>
          <w:lang w:val="es-419" w:eastAsia="es-CO"/>
        </w:rPr>
        <w:tab/>
        <w:t>relación 6</w:t>
      </w:r>
      <w:r w:rsidR="00253B7F">
        <w:rPr>
          <w:rFonts w:asciiTheme="minorHAnsi" w:hAnsiTheme="minorHAnsi" w:cstheme="minorHAnsi"/>
          <w:sz w:val="28"/>
          <w:szCs w:val="28"/>
          <w:lang w:val="es-419" w:eastAsia="es-CO"/>
        </w:rPr>
        <w:tab/>
        <w:t>personas</w:t>
      </w:r>
      <w:r w:rsidR="00253B7F">
        <w:rPr>
          <w:rFonts w:asciiTheme="minorHAnsi" w:hAnsiTheme="minorHAnsi" w:cstheme="minorHAnsi"/>
          <w:sz w:val="28"/>
          <w:szCs w:val="28"/>
          <w:lang w:val="es-419" w:eastAsia="es-CO"/>
        </w:rPr>
        <w:tab/>
        <w:t>relación 5.</w:t>
      </w:r>
    </w:p>
    <w:p w14:paraId="15A09B39" w14:textId="413D4D2B" w:rsidR="00253B7F" w:rsidRPr="00814814" w:rsidRDefault="00253B7F" w:rsidP="00AB1356">
      <w:pPr>
        <w:ind w:firstLine="0"/>
        <w:jc w:val="both"/>
        <w:rPr>
          <w:rFonts w:asciiTheme="minorHAnsi" w:hAnsiTheme="minorHAnsi" w:cstheme="minorHAnsi"/>
          <w:sz w:val="28"/>
          <w:szCs w:val="28"/>
          <w:lang w:val="es-419" w:eastAsia="es-CO"/>
        </w:rPr>
      </w:pPr>
      <w:r>
        <w:rPr>
          <w:rFonts w:asciiTheme="minorHAnsi" w:hAnsiTheme="minorHAnsi" w:cstheme="minorHAnsi"/>
          <w:sz w:val="28"/>
          <w:szCs w:val="28"/>
          <w:lang w:val="es-419" w:eastAsia="es-CO"/>
        </w:rPr>
        <w:t>Tecnología</w:t>
      </w:r>
      <w:r>
        <w:rPr>
          <w:rFonts w:asciiTheme="minorHAnsi" w:hAnsiTheme="minorHAnsi" w:cstheme="minorHAnsi"/>
          <w:sz w:val="28"/>
          <w:szCs w:val="28"/>
          <w:lang w:val="es-419" w:eastAsia="es-CO"/>
        </w:rPr>
        <w:tab/>
        <w:t>relación</w:t>
      </w:r>
      <w:r>
        <w:rPr>
          <w:rFonts w:asciiTheme="minorHAnsi" w:hAnsiTheme="minorHAnsi" w:cstheme="minorHAnsi"/>
          <w:sz w:val="28"/>
          <w:szCs w:val="28"/>
          <w:lang w:val="es-419" w:eastAsia="es-CO"/>
        </w:rPr>
        <w:tab/>
        <w:t>información</w:t>
      </w:r>
      <w:r>
        <w:rPr>
          <w:rFonts w:asciiTheme="minorHAnsi" w:hAnsiTheme="minorHAnsi" w:cstheme="minorHAnsi"/>
          <w:sz w:val="28"/>
          <w:szCs w:val="28"/>
          <w:lang w:val="es-419" w:eastAsia="es-CO"/>
        </w:rPr>
        <w:tab/>
        <w:t>relación procesos.</w:t>
      </w:r>
    </w:p>
    <w:p w14:paraId="597F2501" w14:textId="77777777" w:rsidR="00352942" w:rsidRPr="00814814" w:rsidRDefault="00352942" w:rsidP="00352942">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Con el desarrollo de la AE se trata de comprender precisamente el comportamiento de las relaciones entre elementos de la organización y cómo son afectados por los factores externos, comportamiento de clientes y usuarios, además de los cambios regulatorios.</w:t>
      </w:r>
    </w:p>
    <w:p w14:paraId="7DBB8820" w14:textId="60D2139C" w:rsidR="00840ED5" w:rsidRPr="00814814" w:rsidRDefault="00352942" w:rsidP="00352942">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xml:space="preserve">Conozcamos algunas importantes definiciones que nos proporcionan </w:t>
      </w:r>
      <w:r w:rsidRPr="00814814">
        <w:rPr>
          <w:rStyle w:val="Extranjerismo"/>
          <w:rFonts w:asciiTheme="minorHAnsi" w:hAnsiTheme="minorHAnsi" w:cstheme="minorHAnsi"/>
          <w:sz w:val="28"/>
          <w:szCs w:val="28"/>
          <w:lang w:val="es-419" w:eastAsia="es-CO"/>
        </w:rPr>
        <w:t>ISO</w:t>
      </w:r>
      <w:r w:rsidRPr="00814814">
        <w:rPr>
          <w:rFonts w:asciiTheme="minorHAnsi" w:hAnsiTheme="minorHAnsi" w:cstheme="minorHAnsi"/>
          <w:sz w:val="28"/>
          <w:szCs w:val="28"/>
          <w:lang w:val="es-419" w:eastAsia="es-CO"/>
        </w:rPr>
        <w:t xml:space="preserve">/IEC/EEE 42010:2011 y </w:t>
      </w:r>
      <w:r w:rsidRPr="00814814">
        <w:rPr>
          <w:rStyle w:val="Extranjerismo"/>
          <w:rFonts w:asciiTheme="minorHAnsi" w:hAnsiTheme="minorHAnsi" w:cstheme="minorHAnsi"/>
          <w:sz w:val="28"/>
          <w:szCs w:val="28"/>
          <w:lang w:val="es-419" w:eastAsia="es-CO"/>
        </w:rPr>
        <w:t>TOGAF</w:t>
      </w:r>
      <w:r w:rsidRPr="00814814">
        <w:rPr>
          <w:rFonts w:asciiTheme="minorHAnsi" w:hAnsiTheme="minorHAnsi" w:cstheme="minorHAnsi"/>
          <w:sz w:val="28"/>
          <w:szCs w:val="28"/>
          <w:lang w:val="es-419" w:eastAsia="es-CO"/>
        </w:rPr>
        <w:t>:</w:t>
      </w:r>
    </w:p>
    <w:p w14:paraId="1E6241FE" w14:textId="44A3C6EE" w:rsidR="00184D90" w:rsidRPr="00814814" w:rsidRDefault="00184D90" w:rsidP="00184D90">
      <w:pPr>
        <w:rPr>
          <w:rFonts w:asciiTheme="minorHAnsi" w:hAnsiTheme="minorHAnsi" w:cstheme="minorHAnsi"/>
          <w:b/>
          <w:bCs/>
          <w:sz w:val="28"/>
          <w:szCs w:val="28"/>
          <w:lang w:val="es-419" w:eastAsia="es-CO"/>
        </w:rPr>
      </w:pPr>
      <w:r w:rsidRPr="00814814">
        <w:rPr>
          <w:rStyle w:val="Extranjerismo"/>
          <w:rFonts w:asciiTheme="minorHAnsi" w:hAnsiTheme="minorHAnsi" w:cstheme="minorHAnsi"/>
          <w:b/>
          <w:bCs/>
          <w:sz w:val="28"/>
          <w:szCs w:val="28"/>
          <w:lang w:val="es-419" w:eastAsia="es-CO"/>
        </w:rPr>
        <w:t>ISO</w:t>
      </w:r>
      <w:r w:rsidRPr="00814814">
        <w:rPr>
          <w:rFonts w:asciiTheme="minorHAnsi" w:hAnsiTheme="minorHAnsi" w:cstheme="minorHAnsi"/>
          <w:b/>
          <w:bCs/>
          <w:sz w:val="28"/>
          <w:szCs w:val="28"/>
          <w:lang w:val="es-419" w:eastAsia="es-CO"/>
        </w:rPr>
        <w:t>/IEC/EEE 42010:2011</w:t>
      </w:r>
    </w:p>
    <w:p w14:paraId="3A8A653F" w14:textId="585C4C1C" w:rsidR="00D922FC" w:rsidRPr="00814814" w:rsidRDefault="00184D90" w:rsidP="00184D90">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xml:space="preserve">Para </w:t>
      </w:r>
      <w:r w:rsidRPr="00814814">
        <w:rPr>
          <w:rStyle w:val="Extranjerismo"/>
          <w:rFonts w:asciiTheme="minorHAnsi" w:hAnsiTheme="minorHAnsi" w:cstheme="minorHAnsi"/>
          <w:sz w:val="28"/>
          <w:szCs w:val="28"/>
          <w:lang w:val="es-419" w:eastAsia="es-CO"/>
        </w:rPr>
        <w:t>ISO</w:t>
      </w:r>
      <w:r w:rsidRPr="00814814">
        <w:rPr>
          <w:rFonts w:asciiTheme="minorHAnsi" w:hAnsiTheme="minorHAnsi" w:cstheme="minorHAnsi"/>
          <w:sz w:val="28"/>
          <w:szCs w:val="28"/>
          <w:lang w:val="es-419" w:eastAsia="es-CO"/>
        </w:rPr>
        <w:t>/IEC/EEE 42010:2011 la Arquitectura Empresarial se refiere a los conceptos o propiedades fundamentales de un sistema y su entorno incorporados en sus elementos, relaciones y en los principios de su diseño y evolución.</w:t>
      </w:r>
    </w:p>
    <w:p w14:paraId="6A5AEFA9" w14:textId="604AED6F" w:rsidR="00F3667E" w:rsidRPr="00814814" w:rsidRDefault="00F3667E" w:rsidP="00F3667E">
      <w:pPr>
        <w:rPr>
          <w:rFonts w:asciiTheme="minorHAnsi" w:hAnsiTheme="minorHAnsi" w:cstheme="minorHAnsi"/>
          <w:b/>
          <w:bCs/>
          <w:sz w:val="28"/>
          <w:szCs w:val="28"/>
          <w:lang w:val="es-419" w:eastAsia="es-CO"/>
        </w:rPr>
      </w:pPr>
      <w:r w:rsidRPr="00814814">
        <w:rPr>
          <w:rStyle w:val="Extranjerismo"/>
          <w:rFonts w:asciiTheme="minorHAnsi" w:hAnsiTheme="minorHAnsi" w:cstheme="minorHAnsi"/>
          <w:b/>
          <w:bCs/>
          <w:sz w:val="28"/>
          <w:szCs w:val="28"/>
          <w:lang w:val="es-419" w:eastAsia="es-CO"/>
        </w:rPr>
        <w:t>TOGAF</w:t>
      </w:r>
    </w:p>
    <w:p w14:paraId="3DA91510" w14:textId="508816BF" w:rsidR="00401AC8" w:rsidRPr="00814814" w:rsidRDefault="00F3667E" w:rsidP="00F3667E">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xml:space="preserve">El estándar </w:t>
      </w:r>
      <w:r w:rsidRPr="00814814">
        <w:rPr>
          <w:rStyle w:val="Extranjerismo"/>
          <w:rFonts w:asciiTheme="minorHAnsi" w:hAnsiTheme="minorHAnsi" w:cstheme="minorHAnsi"/>
          <w:sz w:val="28"/>
          <w:szCs w:val="28"/>
          <w:lang w:val="es-419" w:eastAsia="es-CO"/>
        </w:rPr>
        <w:t>TOGAF</w:t>
      </w:r>
      <w:r w:rsidRPr="00814814">
        <w:rPr>
          <w:rFonts w:asciiTheme="minorHAnsi" w:hAnsiTheme="minorHAnsi" w:cstheme="minorHAnsi"/>
          <w:sz w:val="28"/>
          <w:szCs w:val="28"/>
          <w:lang w:val="es-419" w:eastAsia="es-CO"/>
        </w:rPr>
        <w:t xml:space="preserve"> presenta un segundo significado según el contexto: “la estructura de los componentes, sus interrelaciones y los principios y pautas que rigen su diseño y evolución a lo largo del tiempo” (“</w:t>
      </w:r>
      <w:proofErr w:type="spellStart"/>
      <w:r w:rsidRPr="00814814">
        <w:rPr>
          <w:rStyle w:val="Extranjerismo"/>
          <w:rFonts w:asciiTheme="minorHAnsi" w:hAnsiTheme="minorHAnsi" w:cstheme="minorHAnsi"/>
          <w:b/>
          <w:bCs/>
          <w:i/>
          <w:iCs/>
          <w:sz w:val="28"/>
          <w:szCs w:val="28"/>
          <w:lang w:val="es-419" w:eastAsia="es-CO"/>
        </w:rPr>
        <w:t>The</w:t>
      </w:r>
      <w:proofErr w:type="spellEnd"/>
      <w:r w:rsidRPr="00814814">
        <w:rPr>
          <w:rStyle w:val="Extranjerismo"/>
          <w:rFonts w:asciiTheme="minorHAnsi" w:hAnsiTheme="minorHAnsi" w:cstheme="minorHAnsi"/>
          <w:b/>
          <w:bCs/>
          <w:i/>
          <w:iCs/>
          <w:sz w:val="28"/>
          <w:szCs w:val="28"/>
          <w:lang w:val="es-419" w:eastAsia="es-CO"/>
        </w:rPr>
        <w:t xml:space="preserve"> Open </w:t>
      </w:r>
      <w:proofErr w:type="spellStart"/>
      <w:r w:rsidRPr="00814814">
        <w:rPr>
          <w:rStyle w:val="Extranjerismo"/>
          <w:rFonts w:asciiTheme="minorHAnsi" w:hAnsiTheme="minorHAnsi" w:cstheme="minorHAnsi"/>
          <w:b/>
          <w:bCs/>
          <w:i/>
          <w:iCs/>
          <w:sz w:val="28"/>
          <w:szCs w:val="28"/>
          <w:lang w:val="es-419" w:eastAsia="es-CO"/>
        </w:rPr>
        <w:t>Group</w:t>
      </w:r>
      <w:proofErr w:type="spellEnd"/>
      <w:r w:rsidRPr="00814814">
        <w:rPr>
          <w:rFonts w:asciiTheme="minorHAnsi" w:hAnsiTheme="minorHAnsi" w:cstheme="minorHAnsi"/>
          <w:sz w:val="28"/>
          <w:szCs w:val="28"/>
          <w:lang w:val="es-419" w:eastAsia="es-CO"/>
        </w:rPr>
        <w:t>”, 2018).</w:t>
      </w:r>
    </w:p>
    <w:p w14:paraId="1A99EB85" w14:textId="77777777" w:rsidR="00426B58" w:rsidRPr="00814814" w:rsidRDefault="005A2E78" w:rsidP="00F3667E">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Como hemos mencionado, la Arquitectura Empresarial (AE) se orienta a liderar, de manera proactiva y holística, las respuestas empresariales a las fuerzas disruptivas mediante la identificación y el análisis de la ejecución del cambio hacia la visión y los resultados comerciales deseados. Ofrece valor al presentar a los líderes comerciales y de TI recomendaciones listas para firmar, para ajustar políticas y proyectos, para lograr resultados comerciales específicos que aprovechen las interrupciones comerciales relevantes (Gartner.com, 2020).</w:t>
      </w:r>
    </w:p>
    <w:p w14:paraId="28FC3525" w14:textId="77777777" w:rsidR="005A2E78" w:rsidRPr="00814814" w:rsidRDefault="007F3120" w:rsidP="00F3667E">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Desde esta perspectiva, la planificación basada en la capacidad permite que los arquitectos empresariales logren alinear TI con el negocio y encontrar la creación continua de valor empresarial. Tengamos en cuenta que anteriormente, los proyectos de TI, frecuentemente, se describen en términos de productos técnicos y no como resultados comerciales, lo que dificulta que las empresas aprecian lo que se estaba entregando, lo que afectaba la visión de los arquitectos de TI hacia el objetivo comercial final.</w:t>
      </w:r>
    </w:p>
    <w:p w14:paraId="12D1E48C" w14:textId="77777777" w:rsidR="007F3120" w:rsidRPr="00814814" w:rsidRDefault="0015519C" w:rsidP="00F3667E">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Entonces, ¿qué se puede esperar de la planificación basada en la capacidad?</w:t>
      </w:r>
    </w:p>
    <w:p w14:paraId="1939790C" w14:textId="77777777" w:rsidR="0015519C" w:rsidRPr="00814814" w:rsidRDefault="00F17B75" w:rsidP="00F17B75">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“Según de “</w:t>
      </w:r>
      <w:r w:rsidRPr="00814814">
        <w:rPr>
          <w:rStyle w:val="Extranjerismo"/>
          <w:rFonts w:asciiTheme="minorHAnsi" w:hAnsiTheme="minorHAnsi" w:cstheme="minorHAnsi"/>
          <w:b/>
          <w:bCs/>
          <w:i/>
          <w:iCs/>
          <w:sz w:val="28"/>
          <w:szCs w:val="28"/>
          <w:lang w:val="es-419" w:eastAsia="es-CO"/>
        </w:rPr>
        <w:t xml:space="preserve">Open </w:t>
      </w:r>
      <w:proofErr w:type="spellStart"/>
      <w:r w:rsidRPr="00814814">
        <w:rPr>
          <w:rStyle w:val="Extranjerismo"/>
          <w:rFonts w:asciiTheme="minorHAnsi" w:hAnsiTheme="minorHAnsi" w:cstheme="minorHAnsi"/>
          <w:b/>
          <w:bCs/>
          <w:i/>
          <w:iCs/>
          <w:sz w:val="28"/>
          <w:szCs w:val="28"/>
          <w:lang w:val="es-419" w:eastAsia="es-CO"/>
        </w:rPr>
        <w:t>Group</w:t>
      </w:r>
      <w:proofErr w:type="spellEnd"/>
      <w:r w:rsidRPr="00814814">
        <w:rPr>
          <w:rFonts w:asciiTheme="minorHAnsi" w:hAnsiTheme="minorHAnsi" w:cstheme="minorHAnsi"/>
          <w:sz w:val="28"/>
          <w:szCs w:val="28"/>
          <w:lang w:val="es-419" w:eastAsia="es-CO"/>
        </w:rPr>
        <w:t xml:space="preserve">” (2018), la planificación basada en la capacidad es un paradigma de planificación empresarial muy útil, que enmarca todas las fases del desarrollo de la arquitectura en el contexto de los resultados comerciales, vinculando claramente la visión de TI, las arquitecturas y los planes de implementación y migración con la estrategia corporativa, el negocio y la línea de negocio. (Citado en </w:t>
      </w:r>
      <w:r w:rsidR="005503F5" w:rsidRPr="00814814">
        <w:rPr>
          <w:rFonts w:asciiTheme="minorHAnsi" w:hAnsiTheme="minorHAnsi" w:cstheme="minorHAnsi"/>
          <w:sz w:val="28"/>
          <w:szCs w:val="28"/>
          <w:lang w:val="es-419" w:eastAsia="es-CO"/>
        </w:rPr>
        <w:t>“</w:t>
      </w:r>
      <w:proofErr w:type="spellStart"/>
      <w:r w:rsidRPr="00814814">
        <w:rPr>
          <w:rStyle w:val="Extranjerismo"/>
          <w:rFonts w:asciiTheme="minorHAnsi" w:hAnsiTheme="minorHAnsi" w:cstheme="minorHAnsi"/>
          <w:b/>
          <w:bCs/>
          <w:i/>
          <w:iCs/>
          <w:sz w:val="28"/>
          <w:szCs w:val="28"/>
          <w:lang w:val="es-419" w:eastAsia="es-CO"/>
        </w:rPr>
        <w:t>ManageEngine</w:t>
      </w:r>
      <w:proofErr w:type="spellEnd"/>
      <w:r w:rsidR="005503F5" w:rsidRPr="00814814">
        <w:rPr>
          <w:rFonts w:asciiTheme="minorHAnsi" w:hAnsiTheme="minorHAnsi" w:cstheme="minorHAnsi"/>
          <w:sz w:val="28"/>
          <w:szCs w:val="28"/>
          <w:lang w:val="es-419" w:eastAsia="es-CO"/>
        </w:rPr>
        <w:t>”</w:t>
      </w:r>
      <w:r w:rsidRPr="00814814">
        <w:rPr>
          <w:rFonts w:asciiTheme="minorHAnsi" w:hAnsiTheme="minorHAnsi" w:cstheme="minorHAnsi"/>
          <w:sz w:val="28"/>
          <w:szCs w:val="28"/>
          <w:lang w:val="es-419" w:eastAsia="es-CO"/>
        </w:rPr>
        <w:t>, 2020)”</w:t>
      </w:r>
    </w:p>
    <w:p w14:paraId="4CE57EF3" w14:textId="77777777" w:rsidR="00166DBE" w:rsidRPr="00814814" w:rsidRDefault="00166DBE" w:rsidP="00166DBE">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Hemos estado mencionando el término “arquitecto” reiterativamente, por lo que consideramos necesario indicar que se podría relacionar este término al profesional de la construcción que proyecta, diseña y dirige la construcción de estructuras urbanísticas. En este mismo sentido, lo empleamos a nivel organizacional, ya que los arquitectos empresariales hacen lo propio para que la organización enfrente desafíos digitales.</w:t>
      </w:r>
    </w:p>
    <w:p w14:paraId="1E0B1E24" w14:textId="77777777" w:rsidR="005503F5" w:rsidRPr="00814814" w:rsidRDefault="00166DBE" w:rsidP="00166DBE">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Tengamos presente que los arquitectos empresariales son intermediarios entre el negocio y la gerencia de tecnologías de la información.</w:t>
      </w:r>
    </w:p>
    <w:p w14:paraId="4E3C5E39" w14:textId="77777777" w:rsidR="00166DBE" w:rsidRPr="00814814" w:rsidRDefault="00D83193" w:rsidP="00D83193">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xml:space="preserve">Pero, ¿Cuáles son los roles que se relacionan con la Arquitectura </w:t>
      </w:r>
      <w:proofErr w:type="gramStart"/>
      <w:r w:rsidRPr="00814814">
        <w:rPr>
          <w:rFonts w:asciiTheme="minorHAnsi" w:hAnsiTheme="minorHAnsi" w:cstheme="minorHAnsi"/>
          <w:sz w:val="28"/>
          <w:szCs w:val="28"/>
          <w:lang w:val="es-419" w:eastAsia="es-CO"/>
        </w:rPr>
        <w:t>Empresarial?</w:t>
      </w:r>
      <w:r w:rsidR="00680406" w:rsidRPr="00814814">
        <w:rPr>
          <w:rFonts w:asciiTheme="minorHAnsi" w:hAnsiTheme="minorHAnsi" w:cstheme="minorHAnsi"/>
          <w:sz w:val="28"/>
          <w:szCs w:val="28"/>
          <w:lang w:val="es-419" w:eastAsia="es-CO"/>
        </w:rPr>
        <w:t>.</w:t>
      </w:r>
      <w:proofErr w:type="gramEnd"/>
    </w:p>
    <w:p w14:paraId="1C009D56" w14:textId="77777777" w:rsidR="00015680" w:rsidRDefault="00015680">
      <w:pPr>
        <w:spacing w:before="0" w:after="0" w:line="240" w:lineRule="auto"/>
        <w:ind w:firstLine="0"/>
        <w:rPr>
          <w:rFonts w:asciiTheme="minorHAnsi" w:hAnsiTheme="minorHAnsi" w:cstheme="minorHAnsi"/>
          <w:b/>
          <w:bCs/>
          <w:sz w:val="28"/>
          <w:szCs w:val="28"/>
          <w:lang w:val="es-419" w:eastAsia="es-CO"/>
        </w:rPr>
      </w:pPr>
      <w:r>
        <w:rPr>
          <w:rFonts w:asciiTheme="minorHAnsi" w:hAnsiTheme="minorHAnsi" w:cstheme="minorHAnsi"/>
          <w:b/>
          <w:bCs/>
          <w:sz w:val="28"/>
          <w:szCs w:val="28"/>
          <w:lang w:val="es-419" w:eastAsia="es-CO"/>
        </w:rPr>
        <w:br w:type="page"/>
      </w:r>
    </w:p>
    <w:p w14:paraId="7CF78F7D" w14:textId="439DE901" w:rsidR="00573039" w:rsidRPr="00814814" w:rsidRDefault="00573039" w:rsidP="00573039">
      <w:pPr>
        <w:rPr>
          <w:rFonts w:asciiTheme="minorHAnsi" w:hAnsiTheme="minorHAnsi" w:cstheme="minorHAnsi"/>
          <w:b/>
          <w:bCs/>
          <w:sz w:val="28"/>
          <w:szCs w:val="28"/>
          <w:lang w:val="es-419" w:eastAsia="es-CO"/>
        </w:rPr>
      </w:pPr>
      <w:r w:rsidRPr="00814814">
        <w:rPr>
          <w:rFonts w:asciiTheme="minorHAnsi" w:hAnsiTheme="minorHAnsi" w:cstheme="minorHAnsi"/>
          <w:b/>
          <w:bCs/>
          <w:sz w:val="28"/>
          <w:szCs w:val="28"/>
          <w:lang w:val="es-419" w:eastAsia="es-CO"/>
        </w:rPr>
        <w:t>Arquitecto Empresarial</w:t>
      </w:r>
    </w:p>
    <w:p w14:paraId="4048A5FF" w14:textId="77777777" w:rsidR="00573039" w:rsidRPr="00814814" w:rsidRDefault="00573039" w:rsidP="00573039">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Existen varios tipos de arquitectos, que se desempeñan desde su dominio y colaboran con su experiencia y habilidades en la construcción de la Arquitectura Empresarial de una organización. Estos son:</w:t>
      </w:r>
    </w:p>
    <w:p w14:paraId="3E14FD94" w14:textId="77777777" w:rsidR="00573039" w:rsidRPr="00814814" w:rsidRDefault="00573039" w:rsidP="00573039">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Arquitectos empresariales.</w:t>
      </w:r>
    </w:p>
    <w:p w14:paraId="4650FDB8" w14:textId="77777777" w:rsidR="00573039" w:rsidRPr="00814814" w:rsidRDefault="00573039" w:rsidP="00573039">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Arquitectos de soluciones.</w:t>
      </w:r>
    </w:p>
    <w:p w14:paraId="2C22455A" w14:textId="77777777" w:rsidR="00573039" w:rsidRPr="00814814" w:rsidRDefault="00573039" w:rsidP="00573039">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Arquitectos de seguridad.</w:t>
      </w:r>
    </w:p>
    <w:p w14:paraId="39CB4871" w14:textId="657FF82F" w:rsidR="00573039" w:rsidRPr="00814814" w:rsidRDefault="00573039" w:rsidP="00573039">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Arquitectos de datos</w:t>
      </w:r>
      <w:r w:rsidR="00465D32" w:rsidRPr="00814814">
        <w:rPr>
          <w:rFonts w:asciiTheme="minorHAnsi" w:hAnsiTheme="minorHAnsi" w:cstheme="minorHAnsi"/>
          <w:sz w:val="28"/>
          <w:szCs w:val="28"/>
          <w:lang w:val="es-419" w:eastAsia="es-CO"/>
        </w:rPr>
        <w:t>.</w:t>
      </w:r>
    </w:p>
    <w:p w14:paraId="46A6DA1D" w14:textId="77777777" w:rsidR="00D83193" w:rsidRPr="00814814" w:rsidRDefault="00573039" w:rsidP="00573039">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Arquitecto de TI.</w:t>
      </w:r>
    </w:p>
    <w:p w14:paraId="0A0A53D2" w14:textId="77777777" w:rsidR="00B94910" w:rsidRPr="00814814" w:rsidRDefault="00B94910" w:rsidP="00B94910">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w:t>
      </w:r>
      <w:proofErr w:type="spellStart"/>
      <w:r w:rsidRPr="00814814">
        <w:rPr>
          <w:rStyle w:val="Extranjerismo"/>
          <w:rFonts w:asciiTheme="minorHAnsi" w:hAnsiTheme="minorHAnsi" w:cstheme="minorHAnsi"/>
          <w:b/>
          <w:bCs/>
          <w:i/>
          <w:iCs/>
          <w:sz w:val="28"/>
          <w:szCs w:val="28"/>
          <w:lang w:val="es-419" w:eastAsia="es-CO"/>
        </w:rPr>
        <w:t>Stakeholders</w:t>
      </w:r>
      <w:proofErr w:type="spellEnd"/>
      <w:r w:rsidRPr="00814814">
        <w:rPr>
          <w:rFonts w:asciiTheme="minorHAnsi" w:hAnsiTheme="minorHAnsi" w:cstheme="minorHAnsi"/>
          <w:sz w:val="28"/>
          <w:szCs w:val="28"/>
          <w:lang w:val="es-419" w:eastAsia="es-CO"/>
        </w:rPr>
        <w:t>”</w:t>
      </w:r>
    </w:p>
    <w:p w14:paraId="493E4521" w14:textId="77777777" w:rsidR="00B94910" w:rsidRPr="00814814" w:rsidRDefault="00B94910" w:rsidP="00B94910">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También conocidos como partes interesadas; se refiere a todas las personas que se ven afectadas por la AE, tienen influencia o interés en la AE, e inciden en su conclusión exitosa o no exitosa.</w:t>
      </w:r>
    </w:p>
    <w:p w14:paraId="74EED269" w14:textId="77777777" w:rsidR="00FF69A3" w:rsidRPr="00814814" w:rsidRDefault="00B94910" w:rsidP="00B94910">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Dentro de estos se mencionan los altos ejecutivos, roles de organización de proyectos, roles de organización de clientes, desarrolladores de sistemas, socios de alianzas, proveedores, operaciones de TI, clientes, etc</w:t>
      </w:r>
      <w:r w:rsidR="00DD7CA2" w:rsidRPr="00814814">
        <w:rPr>
          <w:rFonts w:asciiTheme="minorHAnsi" w:hAnsiTheme="minorHAnsi" w:cstheme="minorHAnsi"/>
          <w:sz w:val="28"/>
          <w:szCs w:val="28"/>
          <w:lang w:val="es-419" w:eastAsia="es-CO"/>
        </w:rPr>
        <w:t>.</w:t>
      </w:r>
    </w:p>
    <w:p w14:paraId="090AF4AB" w14:textId="78BF3E83" w:rsidR="00DD7CA2" w:rsidRPr="00814814" w:rsidRDefault="00EF7075" w:rsidP="00B94910">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xml:space="preserve">El desarrollo de una Arquitectura Empresarial ayuda a las partes interesadas como es el caso de la </w:t>
      </w:r>
      <w:r w:rsidR="00123D91">
        <w:rPr>
          <w:rFonts w:asciiTheme="minorHAnsi" w:hAnsiTheme="minorHAnsi" w:cstheme="minorHAnsi"/>
          <w:sz w:val="28"/>
          <w:szCs w:val="28"/>
          <w:lang w:val="es-419" w:eastAsia="es-CO"/>
        </w:rPr>
        <w:t>a</w:t>
      </w:r>
      <w:r w:rsidRPr="00814814">
        <w:rPr>
          <w:rFonts w:asciiTheme="minorHAnsi" w:hAnsiTheme="minorHAnsi" w:cstheme="minorHAnsi"/>
          <w:sz w:val="28"/>
          <w:szCs w:val="28"/>
          <w:lang w:val="es-419" w:eastAsia="es-CO"/>
        </w:rPr>
        <w:t xml:space="preserve">lta </w:t>
      </w:r>
      <w:r w:rsidR="00123D91">
        <w:rPr>
          <w:rFonts w:asciiTheme="minorHAnsi" w:hAnsiTheme="minorHAnsi" w:cstheme="minorHAnsi"/>
          <w:sz w:val="28"/>
          <w:szCs w:val="28"/>
          <w:lang w:val="es-419" w:eastAsia="es-CO"/>
        </w:rPr>
        <w:t>d</w:t>
      </w:r>
      <w:r w:rsidRPr="00814814">
        <w:rPr>
          <w:rFonts w:asciiTheme="minorHAnsi" w:hAnsiTheme="minorHAnsi" w:cstheme="minorHAnsi"/>
          <w:sz w:val="28"/>
          <w:szCs w:val="28"/>
          <w:lang w:val="es-419" w:eastAsia="es-CO"/>
        </w:rPr>
        <w:t>irección, que toma las decisiones complejas, a explorar las posibles respuestas a los retos y a hacer la selección de las soluciones con amplios criterios. También proporciona a los patrocinadores, administradores de los recursos de la empresa la hoja de ruta de la arquitectura, para planear los cambios. Finalmente, incide en los consumidores, que como implementadores ejecutan dentro de las restricciones y pautas definidas por la AE.</w:t>
      </w:r>
    </w:p>
    <w:p w14:paraId="0458F49B" w14:textId="77777777" w:rsidR="00EF7075" w:rsidRPr="00090A4E" w:rsidRDefault="00EF7075" w:rsidP="009275AB">
      <w:pPr>
        <w:pStyle w:val="Ttulo2"/>
      </w:pPr>
      <w:bookmarkStart w:id="3" w:name="_Toc146588256"/>
      <w:r w:rsidRPr="00090A4E">
        <w:t>2.1 Elementos del modelo de Arquitectura Empresarial</w:t>
      </w:r>
      <w:bookmarkEnd w:id="3"/>
    </w:p>
    <w:p w14:paraId="63AC7F6D" w14:textId="77777777" w:rsidR="00EF7075" w:rsidRPr="00814814" w:rsidRDefault="00EF7075" w:rsidP="00EF7075">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El equipo de arquitectura debe considerar los elementos para la adopción de la AE, independientemente del marco de referencia que se determine, para lo cual es importante identificarlos. De acuerdo con MINTIC (2019), en el desarrollo de la AE se tendrán elementos comunes, independiente del alcance que se haya definido en cada ejercicio; comienza con la definición de los principios que orientan de manera transversal los lineamientos que se implementan mediante guías. El proceso de arquitectura se lleva a cabo en Ejercicios de AE. Los principios orientan los ejercicios de AE que generan evidencias que se almacenan en el Repositorio de Arquitectura.</w:t>
      </w:r>
    </w:p>
    <w:p w14:paraId="6BA15D60" w14:textId="77777777" w:rsidR="00EF7075" w:rsidRPr="00814814" w:rsidRDefault="00EF7075" w:rsidP="00EF7075">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A continuación, puede revisar los elementos del modelo de Arquitectura Empresarial</w:t>
      </w:r>
      <w:r w:rsidR="00AF2F3E" w:rsidRPr="00814814">
        <w:rPr>
          <w:rFonts w:asciiTheme="minorHAnsi" w:hAnsiTheme="minorHAnsi" w:cstheme="minorHAnsi"/>
          <w:sz w:val="28"/>
          <w:szCs w:val="28"/>
          <w:lang w:val="es-419" w:eastAsia="es-CO"/>
        </w:rPr>
        <w:t>.</w:t>
      </w:r>
    </w:p>
    <w:p w14:paraId="2888117B" w14:textId="77777777" w:rsidR="00136AA1" w:rsidRPr="00814814" w:rsidRDefault="00136AA1" w:rsidP="00136AA1">
      <w:pPr>
        <w:rPr>
          <w:rStyle w:val="Textoennegrita"/>
          <w:rFonts w:asciiTheme="minorHAnsi" w:hAnsiTheme="minorHAnsi" w:cstheme="minorHAnsi"/>
          <w:sz w:val="28"/>
          <w:szCs w:val="28"/>
          <w:lang w:val="es-419" w:eastAsia="es-CO"/>
        </w:rPr>
      </w:pPr>
      <w:r w:rsidRPr="00814814">
        <w:rPr>
          <w:rStyle w:val="Textoennegrita"/>
          <w:rFonts w:asciiTheme="minorHAnsi" w:hAnsiTheme="minorHAnsi" w:cstheme="minorHAnsi"/>
          <w:sz w:val="28"/>
          <w:szCs w:val="28"/>
          <w:lang w:val="es-419" w:eastAsia="es-CO"/>
        </w:rPr>
        <w:t>Principios</w:t>
      </w:r>
    </w:p>
    <w:p w14:paraId="07135ADA" w14:textId="77777777" w:rsidR="00184D90" w:rsidRPr="00814814" w:rsidRDefault="00136AA1" w:rsidP="00136AA1">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Son reglas de alto nivel que direccionan los lineamientos definidos en el modelo de arquitectura empresarial y se deben tener en cuenta para la toma de decisiones durante la ejecución de los ejercicios de arquitectura empresarial.</w:t>
      </w:r>
    </w:p>
    <w:p w14:paraId="0C911565" w14:textId="77777777" w:rsidR="00136AA1" w:rsidRPr="00814814" w:rsidRDefault="00136AA1" w:rsidP="00136AA1">
      <w:pPr>
        <w:rPr>
          <w:rStyle w:val="Textoennegrita"/>
          <w:rFonts w:asciiTheme="minorHAnsi" w:hAnsiTheme="minorHAnsi" w:cstheme="minorHAnsi"/>
          <w:sz w:val="28"/>
          <w:szCs w:val="28"/>
          <w:lang w:val="es-419" w:eastAsia="es-CO"/>
        </w:rPr>
      </w:pPr>
      <w:r w:rsidRPr="00814814">
        <w:rPr>
          <w:rStyle w:val="Textoennegrita"/>
          <w:rFonts w:asciiTheme="minorHAnsi" w:hAnsiTheme="minorHAnsi" w:cstheme="minorHAnsi"/>
          <w:sz w:val="28"/>
          <w:szCs w:val="28"/>
          <w:lang w:val="es-419" w:eastAsia="es-CO"/>
        </w:rPr>
        <w:t>Dominios o vistas de AE</w:t>
      </w:r>
    </w:p>
    <w:p w14:paraId="34EE8002" w14:textId="77777777" w:rsidR="00136AA1" w:rsidRDefault="00136AA1" w:rsidP="00136AA1">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Los diferentes marcos de referencia de la Arquitectura Empresarial establecen una descripción en la que representan a través de dimensiones, “vistas” o “perspectivas” que corresponden a los componentes principales, que sirven como instrumentos para el soporte de las operaciones del negocio.</w:t>
      </w:r>
    </w:p>
    <w:p w14:paraId="3CB1AF08" w14:textId="77777777" w:rsidR="0042443C" w:rsidRPr="00814814" w:rsidRDefault="0042443C" w:rsidP="0042443C">
      <w:pPr>
        <w:rPr>
          <w:rStyle w:val="Textoennegrita"/>
          <w:rFonts w:asciiTheme="minorHAnsi" w:hAnsiTheme="minorHAnsi" w:cstheme="minorHAnsi"/>
          <w:sz w:val="28"/>
          <w:szCs w:val="28"/>
          <w:lang w:val="es-419" w:eastAsia="es-CO"/>
        </w:rPr>
      </w:pPr>
      <w:r w:rsidRPr="00814814">
        <w:rPr>
          <w:rStyle w:val="Textoennegrita"/>
          <w:rFonts w:asciiTheme="minorHAnsi" w:hAnsiTheme="minorHAnsi" w:cstheme="minorHAnsi"/>
          <w:sz w:val="28"/>
          <w:szCs w:val="28"/>
          <w:lang w:val="es-419" w:eastAsia="es-CO"/>
        </w:rPr>
        <w:t>Lineamientos</w:t>
      </w:r>
    </w:p>
    <w:p w14:paraId="0794ABBD" w14:textId="77777777" w:rsidR="00136AA1" w:rsidRPr="00814814" w:rsidRDefault="0042443C" w:rsidP="0042443C">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Se refiere a las orientaciones de carácter general, que corresponden a las disposiciones que deben ser ejecutadas para implementar el marco de referencia de la AE.</w:t>
      </w:r>
    </w:p>
    <w:p w14:paraId="6D8D1F5D" w14:textId="77777777" w:rsidR="0042443C" w:rsidRPr="00814814" w:rsidRDefault="0042443C" w:rsidP="0042443C">
      <w:pPr>
        <w:rPr>
          <w:rStyle w:val="Textoennegrita"/>
          <w:rFonts w:asciiTheme="minorHAnsi" w:hAnsiTheme="minorHAnsi" w:cstheme="minorHAnsi"/>
          <w:sz w:val="28"/>
          <w:szCs w:val="28"/>
          <w:lang w:val="es-419" w:eastAsia="es-CO"/>
        </w:rPr>
      </w:pPr>
      <w:r w:rsidRPr="00814814">
        <w:rPr>
          <w:rStyle w:val="Textoennegrita"/>
          <w:rFonts w:asciiTheme="minorHAnsi" w:hAnsiTheme="minorHAnsi" w:cstheme="minorHAnsi"/>
          <w:sz w:val="28"/>
          <w:szCs w:val="28"/>
          <w:lang w:val="es-419" w:eastAsia="es-CO"/>
        </w:rPr>
        <w:t>Guías</w:t>
      </w:r>
    </w:p>
    <w:p w14:paraId="59F92B58" w14:textId="77777777" w:rsidR="0042443C" w:rsidRPr="00814814" w:rsidRDefault="0042443C" w:rsidP="0042443C">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Son instrumentos procedimentales que determinan las actividades que se deben ejecutar con uno o varios lineamientos del marco de referencia de la AE.</w:t>
      </w:r>
    </w:p>
    <w:p w14:paraId="00DA0D8C" w14:textId="77777777" w:rsidR="0053060D" w:rsidRPr="00814814" w:rsidRDefault="0053060D" w:rsidP="0053060D">
      <w:pPr>
        <w:rPr>
          <w:rStyle w:val="Textoennegrita"/>
          <w:rFonts w:asciiTheme="minorHAnsi" w:hAnsiTheme="minorHAnsi" w:cstheme="minorHAnsi"/>
          <w:sz w:val="28"/>
          <w:szCs w:val="28"/>
          <w:lang w:val="es-419" w:eastAsia="es-CO"/>
        </w:rPr>
      </w:pPr>
      <w:r w:rsidRPr="00814814">
        <w:rPr>
          <w:rStyle w:val="Textoennegrita"/>
          <w:rFonts w:asciiTheme="minorHAnsi" w:hAnsiTheme="minorHAnsi" w:cstheme="minorHAnsi"/>
          <w:sz w:val="28"/>
          <w:szCs w:val="28"/>
          <w:lang w:val="es-419" w:eastAsia="es-CO"/>
        </w:rPr>
        <w:t>Evidencias</w:t>
      </w:r>
    </w:p>
    <w:p w14:paraId="484657C0" w14:textId="77777777" w:rsidR="0042443C" w:rsidRPr="00814814" w:rsidRDefault="0053060D" w:rsidP="0053060D">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Documentos que representan los resultados de las actividades ejecutadas en el desarrollo de los ejercicios de AE.</w:t>
      </w:r>
    </w:p>
    <w:p w14:paraId="4DA13AD1" w14:textId="77777777" w:rsidR="00B9710A" w:rsidRPr="00814814" w:rsidRDefault="00B9710A" w:rsidP="00B9710A">
      <w:pPr>
        <w:rPr>
          <w:rStyle w:val="Textoennegrita"/>
          <w:rFonts w:asciiTheme="minorHAnsi" w:hAnsiTheme="minorHAnsi" w:cstheme="minorHAnsi"/>
          <w:sz w:val="28"/>
          <w:szCs w:val="28"/>
          <w:lang w:val="es-419" w:eastAsia="es-CO"/>
        </w:rPr>
      </w:pPr>
      <w:r w:rsidRPr="00814814">
        <w:rPr>
          <w:rStyle w:val="Textoennegrita"/>
          <w:rFonts w:asciiTheme="minorHAnsi" w:hAnsiTheme="minorHAnsi" w:cstheme="minorHAnsi"/>
          <w:sz w:val="28"/>
          <w:szCs w:val="28"/>
          <w:lang w:val="es-419" w:eastAsia="es-CO"/>
        </w:rPr>
        <w:t>Proceso de Arquitectura</w:t>
      </w:r>
    </w:p>
    <w:p w14:paraId="3D5A2F9B" w14:textId="77777777" w:rsidR="0053060D" w:rsidRPr="00814814" w:rsidRDefault="00B9710A" w:rsidP="00B9710A">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Las actividades, organizadas en fases, que se llevan a cabo dentro de un ciclo iterativo de definición y realización continua de la arquitectura, que permite a las organizaciones transformar sus empresas de manera controlada en respuesta a las metas y oportunidades.</w:t>
      </w:r>
    </w:p>
    <w:p w14:paraId="47E11251" w14:textId="77777777" w:rsidR="003F76A9" w:rsidRPr="00814814" w:rsidRDefault="003F76A9" w:rsidP="003F76A9">
      <w:pPr>
        <w:rPr>
          <w:rStyle w:val="Textoennegrita"/>
          <w:rFonts w:asciiTheme="minorHAnsi" w:hAnsiTheme="minorHAnsi" w:cstheme="minorHAnsi"/>
          <w:sz w:val="28"/>
          <w:szCs w:val="28"/>
          <w:lang w:val="es-419" w:eastAsia="es-CO"/>
        </w:rPr>
      </w:pPr>
      <w:r w:rsidRPr="00814814">
        <w:rPr>
          <w:rStyle w:val="Textoennegrita"/>
          <w:rFonts w:asciiTheme="minorHAnsi" w:hAnsiTheme="minorHAnsi" w:cstheme="minorHAnsi"/>
          <w:sz w:val="28"/>
          <w:szCs w:val="28"/>
          <w:lang w:val="es-419" w:eastAsia="es-CO"/>
        </w:rPr>
        <w:t>Ejercicios de AE</w:t>
      </w:r>
    </w:p>
    <w:p w14:paraId="2088926E" w14:textId="77777777" w:rsidR="00B9710A" w:rsidRPr="00814814" w:rsidRDefault="003F76A9" w:rsidP="003F76A9">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Hacen referencia a las iteraciones de arquitectura empresarial. Para cada iteración se define el alcance y las necesidades.</w:t>
      </w:r>
    </w:p>
    <w:p w14:paraId="32665A1B" w14:textId="77777777" w:rsidR="00383C4F" w:rsidRPr="00814814" w:rsidRDefault="00383C4F" w:rsidP="00383C4F">
      <w:pPr>
        <w:rPr>
          <w:rStyle w:val="Textoennegrita"/>
          <w:rFonts w:asciiTheme="minorHAnsi" w:hAnsiTheme="minorHAnsi" w:cstheme="minorHAnsi"/>
          <w:sz w:val="28"/>
          <w:szCs w:val="28"/>
          <w:lang w:val="es-419" w:eastAsia="es-CO"/>
        </w:rPr>
      </w:pPr>
      <w:r w:rsidRPr="00814814">
        <w:rPr>
          <w:rStyle w:val="Textoennegrita"/>
          <w:rFonts w:asciiTheme="minorHAnsi" w:hAnsiTheme="minorHAnsi" w:cstheme="minorHAnsi"/>
          <w:sz w:val="28"/>
          <w:szCs w:val="28"/>
          <w:lang w:val="es-419" w:eastAsia="es-CO"/>
        </w:rPr>
        <w:t>Repositorio de AE</w:t>
      </w:r>
    </w:p>
    <w:p w14:paraId="1B9B96FA" w14:textId="77777777" w:rsidR="003F76A9" w:rsidRPr="00814814" w:rsidRDefault="00383C4F" w:rsidP="00383C4F">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Se usa para almacenar las diferentes salidas arquitectónicas, creados en el proceso de AE como resultado del esfuerzo de los arquitectos, en diferentes niveles de abstracción como flujos de procesos, requisitos arquitectónicos, planes de proyectos, evaluaciones de cumplimiento de proyectos, etc.</w:t>
      </w:r>
    </w:p>
    <w:p w14:paraId="3AFBAE24" w14:textId="77777777" w:rsidR="00DF489F" w:rsidRPr="00814814" w:rsidRDefault="00DF489F" w:rsidP="009275AB">
      <w:pPr>
        <w:pStyle w:val="Ttulo2"/>
      </w:pPr>
      <w:bookmarkStart w:id="4" w:name="_Toc146588257"/>
      <w:r w:rsidRPr="00814814">
        <w:t>2.2 Ventajas de desarrollar Arquitectura Empresarial</w:t>
      </w:r>
      <w:bookmarkEnd w:id="4"/>
    </w:p>
    <w:p w14:paraId="64547331" w14:textId="77777777" w:rsidR="00DF489F" w:rsidRPr="00814814" w:rsidRDefault="00DF489F" w:rsidP="00DF489F">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Como se ha venido mencionando, adoptar la AE genera diferentes beneficios para las organizaciones, con un entorno de TI unificado en toda la organización, alineado y estandarizado, tanto en plataforma tecnológica como los procesos de desarrollo de software, se habilita la innovación, es posible ejecutar las estrategias, reducir los costos de TI y mejorar los procesos y capacidades.</w:t>
      </w:r>
    </w:p>
    <w:p w14:paraId="16D41005" w14:textId="77777777" w:rsidR="00B00655" w:rsidRPr="00814814" w:rsidRDefault="00DF489F" w:rsidP="00B00655">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En el siguiente esquema se presentan algunas de las ventajas que pueden alcanzar las organiza</w:t>
      </w:r>
      <w:r w:rsidR="00B00655" w:rsidRPr="00814814">
        <w:rPr>
          <w:rFonts w:asciiTheme="minorHAnsi" w:hAnsiTheme="minorHAnsi" w:cstheme="minorHAnsi"/>
          <w:sz w:val="28"/>
          <w:szCs w:val="28"/>
          <w:lang w:val="es-419" w:eastAsia="es-CO"/>
        </w:rPr>
        <w:t>ciones.</w:t>
      </w:r>
    </w:p>
    <w:p w14:paraId="5D00E786" w14:textId="77777777" w:rsidR="00B00655" w:rsidRPr="00814814" w:rsidRDefault="00B00655" w:rsidP="00B00655">
      <w:pPr>
        <w:jc w:val="center"/>
        <w:rPr>
          <w:rFonts w:asciiTheme="minorHAnsi" w:hAnsiTheme="minorHAnsi" w:cstheme="minorHAnsi"/>
          <w:sz w:val="28"/>
          <w:szCs w:val="28"/>
          <w:lang w:val="es-419" w:eastAsia="es-CO"/>
        </w:rPr>
      </w:pPr>
      <w:r w:rsidRPr="00814814">
        <w:rPr>
          <w:rStyle w:val="FiguraCar"/>
          <w:rFonts w:asciiTheme="minorHAnsi" w:hAnsiTheme="minorHAnsi" w:cstheme="minorHAnsi"/>
          <w:b/>
          <w:bCs/>
          <w:sz w:val="28"/>
          <w:szCs w:val="28"/>
          <w:lang w:val="es-419" w:eastAsia="es-CO"/>
        </w:rPr>
        <w:t>Figura 2</w:t>
      </w:r>
      <w:r w:rsidRPr="00814814">
        <w:rPr>
          <w:rFonts w:asciiTheme="minorHAnsi" w:hAnsiTheme="minorHAnsi" w:cstheme="minorHAnsi"/>
          <w:sz w:val="28"/>
          <w:szCs w:val="28"/>
          <w:lang w:val="es-419" w:eastAsia="es-CO"/>
        </w:rPr>
        <w:t>. Conceptualización arquitectura empresarial</w:t>
      </w:r>
    </w:p>
    <w:p w14:paraId="06BEF612" w14:textId="7FF090E2" w:rsidR="00B00655" w:rsidRPr="00814814" w:rsidRDefault="00176772" w:rsidP="00527AE4">
      <w:pPr>
        <w:ind w:firstLine="0"/>
        <w:jc w:val="center"/>
        <w:rPr>
          <w:rFonts w:asciiTheme="minorHAnsi" w:hAnsiTheme="minorHAnsi" w:cstheme="minorHAnsi"/>
          <w:sz w:val="28"/>
          <w:szCs w:val="28"/>
          <w:lang w:val="es-419" w:eastAsia="es-CO"/>
        </w:rPr>
      </w:pPr>
      <w:r w:rsidRPr="00814814">
        <w:rPr>
          <w:rFonts w:asciiTheme="minorHAnsi" w:hAnsiTheme="minorHAnsi" w:cstheme="minorHAnsi"/>
          <w:noProof/>
          <w:sz w:val="28"/>
          <w:szCs w:val="28"/>
          <w:lang w:val="es-419" w:eastAsia="es-CO"/>
        </w:rPr>
        <w:drawing>
          <wp:inline distT="0" distB="0" distL="0" distR="0" wp14:anchorId="5781BE90" wp14:editId="31C7403C">
            <wp:extent cx="6049470" cy="2511188"/>
            <wp:effectExtent l="0" t="0" r="8890" b="3810"/>
            <wp:docPr id="1869760250" name="Imagen 4" descr="Figura 2. Conceptualización arquitectura empresarial habilita la innovación, estandarización, reducción de complejidad y costos de TI, mejoramiento de procesos y capacidades, y realización de la estrate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Figura 2. Conceptualización arquitectura empresarial habilita la innovación, estandarización, reducción de complejidad y costos de TI, mejoramiento de procesos y capacidades, y realización de la estrateg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0476" cy="2524059"/>
                    </a:xfrm>
                    <a:prstGeom prst="rect">
                      <a:avLst/>
                    </a:prstGeom>
                    <a:noFill/>
                    <a:ln>
                      <a:noFill/>
                    </a:ln>
                  </pic:spPr>
                </pic:pic>
              </a:graphicData>
            </a:graphic>
          </wp:inline>
        </w:drawing>
      </w:r>
    </w:p>
    <w:p w14:paraId="360695C3" w14:textId="1A4D9A10" w:rsidR="00AB1356" w:rsidRDefault="00283FE4" w:rsidP="00B9710A">
      <w:pPr>
        <w:rPr>
          <w:rFonts w:asciiTheme="minorHAnsi" w:hAnsiTheme="minorHAnsi" w:cstheme="minorHAnsi"/>
          <w:sz w:val="28"/>
          <w:szCs w:val="28"/>
          <w:lang w:val="es-419" w:eastAsia="es-CO"/>
        </w:rPr>
      </w:pPr>
      <w:r>
        <w:rPr>
          <w:rFonts w:asciiTheme="minorHAnsi" w:hAnsiTheme="minorHAnsi" w:cstheme="minorHAnsi"/>
          <w:sz w:val="28"/>
          <w:szCs w:val="28"/>
          <w:lang w:val="es-419" w:eastAsia="es-CO"/>
        </w:rPr>
        <w:t>Habilita la innovación.</w:t>
      </w:r>
    </w:p>
    <w:p w14:paraId="0645B7E9" w14:textId="6EE58703" w:rsidR="00283FE4" w:rsidRDefault="00283FE4" w:rsidP="00B9710A">
      <w:pPr>
        <w:rPr>
          <w:rFonts w:asciiTheme="minorHAnsi" w:hAnsiTheme="minorHAnsi" w:cstheme="minorHAnsi"/>
          <w:sz w:val="28"/>
          <w:szCs w:val="28"/>
          <w:lang w:val="es-419" w:eastAsia="es-CO"/>
        </w:rPr>
      </w:pPr>
      <w:r>
        <w:rPr>
          <w:rFonts w:asciiTheme="minorHAnsi" w:hAnsiTheme="minorHAnsi" w:cstheme="minorHAnsi"/>
          <w:sz w:val="28"/>
          <w:szCs w:val="28"/>
          <w:lang w:val="es-419" w:eastAsia="es-CO"/>
        </w:rPr>
        <w:t>Estandarización, reducción de complejidad y costos de TI.</w:t>
      </w:r>
    </w:p>
    <w:p w14:paraId="2D95B8EE" w14:textId="7AD45AF7" w:rsidR="00283FE4" w:rsidRDefault="00283FE4" w:rsidP="00B9710A">
      <w:pPr>
        <w:rPr>
          <w:rFonts w:asciiTheme="minorHAnsi" w:hAnsiTheme="minorHAnsi" w:cstheme="minorHAnsi"/>
          <w:sz w:val="28"/>
          <w:szCs w:val="28"/>
          <w:lang w:val="es-419" w:eastAsia="es-CO"/>
        </w:rPr>
      </w:pPr>
      <w:r>
        <w:rPr>
          <w:rFonts w:asciiTheme="minorHAnsi" w:hAnsiTheme="minorHAnsi" w:cstheme="minorHAnsi"/>
          <w:sz w:val="28"/>
          <w:szCs w:val="28"/>
          <w:lang w:val="es-419" w:eastAsia="es-CO"/>
        </w:rPr>
        <w:t>Mejoramiento de procesos y capacidades.</w:t>
      </w:r>
    </w:p>
    <w:p w14:paraId="469B5C54" w14:textId="76A09A99" w:rsidR="00283FE4" w:rsidRDefault="00283FE4" w:rsidP="00B9710A">
      <w:pPr>
        <w:rPr>
          <w:rFonts w:asciiTheme="minorHAnsi" w:hAnsiTheme="minorHAnsi" w:cstheme="minorHAnsi"/>
          <w:sz w:val="28"/>
          <w:szCs w:val="28"/>
          <w:lang w:val="es-419" w:eastAsia="es-CO"/>
        </w:rPr>
      </w:pPr>
      <w:r>
        <w:rPr>
          <w:rFonts w:asciiTheme="minorHAnsi" w:hAnsiTheme="minorHAnsi" w:cstheme="minorHAnsi"/>
          <w:sz w:val="28"/>
          <w:szCs w:val="28"/>
          <w:lang w:val="es-419" w:eastAsia="es-CO"/>
        </w:rPr>
        <w:t>Realización de las estrategias.</w:t>
      </w:r>
    </w:p>
    <w:p w14:paraId="67C3B8AE" w14:textId="77777777" w:rsidR="00283FE4" w:rsidRDefault="00283FE4" w:rsidP="00B9710A">
      <w:pPr>
        <w:rPr>
          <w:rFonts w:asciiTheme="minorHAnsi" w:hAnsiTheme="minorHAnsi" w:cstheme="minorHAnsi"/>
          <w:sz w:val="28"/>
          <w:szCs w:val="28"/>
          <w:lang w:val="es-419" w:eastAsia="es-CO"/>
        </w:rPr>
      </w:pPr>
    </w:p>
    <w:p w14:paraId="66F2C3B7" w14:textId="071B1BCF" w:rsidR="00B9710A" w:rsidRPr="00814814" w:rsidRDefault="00AE758D" w:rsidP="00B9710A">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Según Arango, Londoño, &amp; Zapata (2010), las siguientes son algunas de las utilidades que pueden lograr las empresas con la AE:</w:t>
      </w:r>
    </w:p>
    <w:p w14:paraId="0A4B1FA5" w14:textId="77777777" w:rsidR="0084667D" w:rsidRPr="00814814" w:rsidRDefault="0084667D" w:rsidP="0084667D">
      <w:pPr>
        <w:rPr>
          <w:rStyle w:val="Textoennegrita"/>
          <w:rFonts w:asciiTheme="minorHAnsi" w:hAnsiTheme="minorHAnsi" w:cstheme="minorHAnsi"/>
          <w:sz w:val="28"/>
          <w:szCs w:val="28"/>
          <w:lang w:val="es-419" w:eastAsia="es-CO"/>
        </w:rPr>
      </w:pPr>
      <w:r w:rsidRPr="00814814">
        <w:rPr>
          <w:rStyle w:val="Textoennegrita"/>
          <w:rFonts w:asciiTheme="minorHAnsi" w:hAnsiTheme="minorHAnsi" w:cstheme="minorHAnsi"/>
          <w:sz w:val="28"/>
          <w:szCs w:val="28"/>
          <w:lang w:val="es-419" w:eastAsia="es-CO"/>
        </w:rPr>
        <w:t>Identificación</w:t>
      </w:r>
    </w:p>
    <w:p w14:paraId="7F09C073" w14:textId="77777777" w:rsidR="00AE758D" w:rsidRPr="00814814" w:rsidRDefault="0084667D" w:rsidP="0084667D">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Permite la comprensión con identificación del estado actual de la empresa y la describe como una estructura coherente y articulada en todos sus componentes.</w:t>
      </w:r>
    </w:p>
    <w:p w14:paraId="3428EEDE" w14:textId="77777777" w:rsidR="0084667D" w:rsidRPr="00814814" w:rsidRDefault="0084667D" w:rsidP="0084667D">
      <w:pPr>
        <w:rPr>
          <w:rStyle w:val="Textoennegrita"/>
          <w:rFonts w:asciiTheme="minorHAnsi" w:hAnsiTheme="minorHAnsi" w:cstheme="minorHAnsi"/>
          <w:sz w:val="28"/>
          <w:szCs w:val="28"/>
          <w:lang w:val="es-419" w:eastAsia="es-CO"/>
        </w:rPr>
      </w:pPr>
      <w:r w:rsidRPr="00814814">
        <w:rPr>
          <w:rStyle w:val="Textoennegrita"/>
          <w:rFonts w:asciiTheme="minorHAnsi" w:hAnsiTheme="minorHAnsi" w:cstheme="minorHAnsi"/>
          <w:sz w:val="28"/>
          <w:szCs w:val="28"/>
          <w:lang w:val="es-419" w:eastAsia="es-CO"/>
        </w:rPr>
        <w:t>Fuerza integradora</w:t>
      </w:r>
    </w:p>
    <w:p w14:paraId="2160947D" w14:textId="77777777" w:rsidR="0084667D" w:rsidRPr="00814814" w:rsidRDefault="0084667D" w:rsidP="0084667D">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Actúa como una fuerza integradora entre aspectos de planificación del negocio, de operación del negocio y aspectos tecnológicos.</w:t>
      </w:r>
    </w:p>
    <w:p w14:paraId="112D5116" w14:textId="77777777" w:rsidR="00694647" w:rsidRPr="00814814" w:rsidRDefault="00694647" w:rsidP="00694647">
      <w:pPr>
        <w:rPr>
          <w:rStyle w:val="Textoennegrita"/>
          <w:rFonts w:asciiTheme="minorHAnsi" w:hAnsiTheme="minorHAnsi" w:cstheme="minorHAnsi"/>
          <w:sz w:val="28"/>
          <w:szCs w:val="28"/>
          <w:lang w:val="es-419" w:eastAsia="es-CO"/>
        </w:rPr>
      </w:pPr>
      <w:r w:rsidRPr="00814814">
        <w:rPr>
          <w:rStyle w:val="Textoennegrita"/>
          <w:rFonts w:asciiTheme="minorHAnsi" w:hAnsiTheme="minorHAnsi" w:cstheme="minorHAnsi"/>
          <w:sz w:val="28"/>
          <w:szCs w:val="28"/>
          <w:lang w:val="es-419" w:eastAsia="es-CO"/>
        </w:rPr>
        <w:t>Visión general</w:t>
      </w:r>
    </w:p>
    <w:p w14:paraId="128C6C05" w14:textId="77777777" w:rsidR="0084667D" w:rsidRPr="00814814" w:rsidRDefault="00694647" w:rsidP="00694647">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Permite capturar la visión completa del sistema empresarial en todas sus dimensiones y complejidad.</w:t>
      </w:r>
    </w:p>
    <w:p w14:paraId="3018CA0B" w14:textId="77777777" w:rsidR="00694647" w:rsidRPr="00814814" w:rsidRDefault="00694647" w:rsidP="00694647">
      <w:pPr>
        <w:rPr>
          <w:rStyle w:val="Textoennegrita"/>
          <w:rFonts w:asciiTheme="minorHAnsi" w:hAnsiTheme="minorHAnsi" w:cstheme="minorHAnsi"/>
          <w:sz w:val="28"/>
          <w:szCs w:val="28"/>
          <w:lang w:val="es-419" w:eastAsia="es-CO"/>
        </w:rPr>
      </w:pPr>
      <w:r w:rsidRPr="00814814">
        <w:rPr>
          <w:rStyle w:val="Textoennegrita"/>
          <w:rFonts w:asciiTheme="minorHAnsi" w:hAnsiTheme="minorHAnsi" w:cstheme="minorHAnsi"/>
          <w:sz w:val="28"/>
          <w:szCs w:val="28"/>
          <w:lang w:val="es-419" w:eastAsia="es-CO"/>
        </w:rPr>
        <w:t>Toma de decisiones</w:t>
      </w:r>
    </w:p>
    <w:p w14:paraId="420BD3C0" w14:textId="77777777" w:rsidR="00694647" w:rsidRPr="00814814" w:rsidRDefault="00694647" w:rsidP="00694647">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Ayuda en la toma de decisiones, permite conocer de forma real, medible y detallada, la brecha que existe entre el estado actual de los procesos del negocio y la tecnología que los soporta, respecto al estado requerido o deseado que exige la dirección estratégica.</w:t>
      </w:r>
    </w:p>
    <w:p w14:paraId="78EB5987" w14:textId="77777777" w:rsidR="0019373A" w:rsidRDefault="0019373A" w:rsidP="009F702F">
      <w:pPr>
        <w:rPr>
          <w:rStyle w:val="Textoennegrita"/>
          <w:rFonts w:asciiTheme="minorHAnsi" w:hAnsiTheme="minorHAnsi" w:cstheme="minorHAnsi"/>
          <w:sz w:val="28"/>
          <w:szCs w:val="28"/>
          <w:lang w:val="es-419" w:eastAsia="es-CO"/>
        </w:rPr>
      </w:pPr>
    </w:p>
    <w:p w14:paraId="79F33A76" w14:textId="77777777" w:rsidR="0019373A" w:rsidRDefault="0019373A" w:rsidP="009F702F">
      <w:pPr>
        <w:rPr>
          <w:rStyle w:val="Textoennegrita"/>
          <w:rFonts w:asciiTheme="minorHAnsi" w:hAnsiTheme="minorHAnsi" w:cstheme="minorHAnsi"/>
          <w:sz w:val="28"/>
          <w:szCs w:val="28"/>
          <w:lang w:val="es-419" w:eastAsia="es-CO"/>
        </w:rPr>
      </w:pPr>
    </w:p>
    <w:p w14:paraId="282EEEA9" w14:textId="77D6792A" w:rsidR="009F702F" w:rsidRPr="00814814" w:rsidRDefault="009F702F" w:rsidP="009F702F">
      <w:pPr>
        <w:rPr>
          <w:rStyle w:val="Textoennegrita"/>
          <w:rFonts w:asciiTheme="minorHAnsi" w:hAnsiTheme="minorHAnsi" w:cstheme="minorHAnsi"/>
          <w:sz w:val="28"/>
          <w:szCs w:val="28"/>
          <w:lang w:val="es-419" w:eastAsia="es-CO"/>
        </w:rPr>
      </w:pPr>
      <w:r w:rsidRPr="00814814">
        <w:rPr>
          <w:rStyle w:val="Textoennegrita"/>
          <w:rFonts w:asciiTheme="minorHAnsi" w:hAnsiTheme="minorHAnsi" w:cstheme="minorHAnsi"/>
          <w:sz w:val="28"/>
          <w:szCs w:val="28"/>
          <w:lang w:val="es-419" w:eastAsia="es-CO"/>
        </w:rPr>
        <w:t>Reducción de costos</w:t>
      </w:r>
    </w:p>
    <w:p w14:paraId="2B869F0A" w14:textId="77777777" w:rsidR="00694647" w:rsidRPr="00814814" w:rsidRDefault="009F702F" w:rsidP="009F702F">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Permite unificar, mejorar y/o eliminar procesos y tecnologías redundantes, disminuyendo los costos operacionales que ello conlleva.</w:t>
      </w:r>
    </w:p>
    <w:p w14:paraId="66900DB5" w14:textId="77777777" w:rsidR="004D06FE" w:rsidRPr="00814814" w:rsidRDefault="004D06FE" w:rsidP="004D06FE">
      <w:pPr>
        <w:rPr>
          <w:rStyle w:val="Textoennegrita"/>
          <w:rFonts w:asciiTheme="minorHAnsi" w:hAnsiTheme="minorHAnsi" w:cstheme="minorHAnsi"/>
          <w:sz w:val="28"/>
          <w:szCs w:val="28"/>
          <w:lang w:val="es-419" w:eastAsia="es-CO"/>
        </w:rPr>
      </w:pPr>
      <w:r w:rsidRPr="00814814">
        <w:rPr>
          <w:rStyle w:val="Textoennegrita"/>
          <w:rFonts w:asciiTheme="minorHAnsi" w:hAnsiTheme="minorHAnsi" w:cstheme="minorHAnsi"/>
          <w:sz w:val="28"/>
          <w:szCs w:val="28"/>
          <w:lang w:val="es-419" w:eastAsia="es-CO"/>
        </w:rPr>
        <w:t>Soporte</w:t>
      </w:r>
    </w:p>
    <w:p w14:paraId="3F6AD91B" w14:textId="77777777" w:rsidR="009F702F" w:rsidRPr="00814814" w:rsidRDefault="004D06FE" w:rsidP="004D06FE">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Actúa como una plataforma corporativa que apoya y prepara a la empresa para afrontar de manera fácil y oportuna cambios del mercado, retos de crecimiento y respuesta a la competencia, entre otros aspectos.</w:t>
      </w:r>
    </w:p>
    <w:p w14:paraId="0117C06C" w14:textId="77777777" w:rsidR="004D06FE" w:rsidRPr="00814814" w:rsidRDefault="004D06FE" w:rsidP="004D06FE">
      <w:pPr>
        <w:rPr>
          <w:rStyle w:val="Textoennegrita"/>
          <w:rFonts w:asciiTheme="minorHAnsi" w:hAnsiTheme="minorHAnsi" w:cstheme="minorHAnsi"/>
          <w:sz w:val="28"/>
          <w:szCs w:val="28"/>
          <w:lang w:val="es-419" w:eastAsia="es-CO"/>
        </w:rPr>
      </w:pPr>
      <w:r w:rsidRPr="00814814">
        <w:rPr>
          <w:rStyle w:val="Textoennegrita"/>
          <w:rFonts w:asciiTheme="minorHAnsi" w:hAnsiTheme="minorHAnsi" w:cstheme="minorHAnsi"/>
          <w:sz w:val="28"/>
          <w:szCs w:val="28"/>
          <w:lang w:val="es-419" w:eastAsia="es-CO"/>
        </w:rPr>
        <w:t>Mapa integral</w:t>
      </w:r>
    </w:p>
    <w:p w14:paraId="073D9A06" w14:textId="77777777" w:rsidR="004D06FE" w:rsidRPr="00814814" w:rsidRDefault="004D06FE" w:rsidP="004D06FE">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Proporciona un mapa integral de la empresa y la planeación para afrontar y/o crear los cambios empresariales y tecnológicos, permitiendo identificar oportunamente los impactos organizacionales y técnicos antes de que sean implementados.</w:t>
      </w:r>
    </w:p>
    <w:p w14:paraId="614A80CA" w14:textId="77777777" w:rsidR="00FD7307" w:rsidRPr="00814814" w:rsidRDefault="00FD7307" w:rsidP="00FD7307">
      <w:pPr>
        <w:ind w:firstLine="0"/>
        <w:rPr>
          <w:rFonts w:asciiTheme="minorHAnsi" w:hAnsiTheme="minorHAnsi" w:cstheme="minorHAnsi"/>
          <w:sz w:val="28"/>
          <w:szCs w:val="28"/>
          <w:lang w:val="es-419" w:eastAsia="es-CO"/>
        </w:rPr>
      </w:pPr>
    </w:p>
    <w:p w14:paraId="023BBBF6" w14:textId="77777777" w:rsidR="00C97592" w:rsidRPr="00814814" w:rsidRDefault="00FD7307" w:rsidP="00342E63">
      <w:pPr>
        <w:pStyle w:val="Ttulo1"/>
      </w:pPr>
      <w:bookmarkStart w:id="5" w:name="_Toc146588258"/>
      <w:r w:rsidRPr="00814814">
        <w:t>Marcos de Referencia de Arquitectura Empresarial</w:t>
      </w:r>
      <w:bookmarkEnd w:id="5"/>
    </w:p>
    <w:p w14:paraId="48A67DD2" w14:textId="77777777" w:rsidR="00FD7307" w:rsidRPr="00814814" w:rsidRDefault="00BA3EF7" w:rsidP="00FD7307">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Un marco de referencia se refiere al andamiaje que permite desarrollar la Arquitectura Empresarial. Estos marcos de referencia contemplan los métodos, las herramientas y el lenguaje común para la creación, adopción y mantenimiento de la AE en las organizaciones. Desde los años ochenta, los consorcios, gobiernos o empresas tecnológicas han venido implementando estas metodologías de trabajo de la AE y son la base para las prácticas empresariales que actualmente se adelantan. Existen tres tipos de marcos de referencia: integrales, de industria y de dominio.</w:t>
      </w:r>
    </w:p>
    <w:p w14:paraId="3635B6A3" w14:textId="77777777" w:rsidR="00BA3EF7" w:rsidRPr="00814814" w:rsidRDefault="00BA3EF7" w:rsidP="009275AB">
      <w:pPr>
        <w:pStyle w:val="Ttulo2"/>
      </w:pPr>
      <w:bookmarkStart w:id="6" w:name="_Toc146588259"/>
      <w:r w:rsidRPr="00814814">
        <w:t>3.1 Tipos y características de los marcos de referencia de la Arquitectura Empresarial</w:t>
      </w:r>
      <w:bookmarkEnd w:id="6"/>
    </w:p>
    <w:p w14:paraId="73EE0FD2" w14:textId="7E16F192" w:rsidR="003D77C9" w:rsidRDefault="00BA3EF7" w:rsidP="00516E61">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Como ya se ha indicado, existen tres marcos de referencia, dentro de los cuales se relacionan algunos de los marcos de referencia más empleados, como se describen a continuación</w:t>
      </w:r>
      <w:r w:rsidR="00516E61">
        <w:rPr>
          <w:rFonts w:asciiTheme="minorHAnsi" w:hAnsiTheme="minorHAnsi" w:cstheme="minorHAnsi"/>
          <w:sz w:val="28"/>
          <w:szCs w:val="28"/>
          <w:lang w:val="es-419" w:eastAsia="es-CO"/>
        </w:rPr>
        <w:t>:</w:t>
      </w:r>
    </w:p>
    <w:p w14:paraId="61C51095" w14:textId="0F3C0A33" w:rsidR="0019373A" w:rsidRPr="0019373A" w:rsidRDefault="0019373A" w:rsidP="0019373A">
      <w:pPr>
        <w:ind w:firstLine="0"/>
        <w:jc w:val="both"/>
        <w:rPr>
          <w:rFonts w:asciiTheme="minorHAnsi" w:hAnsiTheme="minorHAnsi" w:cstheme="minorHAnsi"/>
          <w:b/>
          <w:bCs/>
          <w:sz w:val="28"/>
          <w:szCs w:val="28"/>
          <w:lang w:val="es-419" w:eastAsia="es-CO"/>
        </w:rPr>
      </w:pPr>
      <w:r w:rsidRPr="0019373A">
        <w:rPr>
          <w:rFonts w:asciiTheme="minorHAnsi" w:hAnsiTheme="minorHAnsi" w:cstheme="minorHAnsi"/>
          <w:b/>
          <w:bCs/>
          <w:sz w:val="28"/>
          <w:szCs w:val="28"/>
          <w:lang w:val="es-419" w:eastAsia="es-CO"/>
        </w:rPr>
        <w:t>Marcos de referencia integrales:</w:t>
      </w:r>
    </w:p>
    <w:p w14:paraId="38654EC0" w14:textId="67CB5D17" w:rsidR="0019373A" w:rsidRDefault="0019373A" w:rsidP="0019373A">
      <w:pPr>
        <w:ind w:firstLine="0"/>
        <w:jc w:val="both"/>
        <w:rPr>
          <w:rFonts w:asciiTheme="minorHAnsi" w:hAnsiTheme="minorHAnsi" w:cstheme="minorHAnsi"/>
          <w:sz w:val="28"/>
          <w:szCs w:val="28"/>
          <w:lang w:val="es-419" w:eastAsia="es-CO"/>
        </w:rPr>
      </w:pPr>
      <w:r>
        <w:rPr>
          <w:rFonts w:asciiTheme="minorHAnsi" w:hAnsiTheme="minorHAnsi" w:cstheme="minorHAnsi"/>
          <w:sz w:val="28"/>
          <w:szCs w:val="28"/>
          <w:lang w:val="es-419" w:eastAsia="es-CO"/>
        </w:rPr>
        <w:t>TOGAF.</w:t>
      </w:r>
    </w:p>
    <w:p w14:paraId="61A564F0" w14:textId="6CC433BF" w:rsidR="0019373A" w:rsidRDefault="0019373A" w:rsidP="0019373A">
      <w:pPr>
        <w:ind w:firstLine="0"/>
        <w:jc w:val="both"/>
        <w:rPr>
          <w:rFonts w:asciiTheme="minorHAnsi" w:hAnsiTheme="minorHAnsi" w:cstheme="minorHAnsi"/>
          <w:sz w:val="28"/>
          <w:szCs w:val="28"/>
          <w:lang w:val="es-419" w:eastAsia="es-CO"/>
        </w:rPr>
      </w:pPr>
      <w:r>
        <w:rPr>
          <w:rFonts w:asciiTheme="minorHAnsi" w:hAnsiTheme="minorHAnsi" w:cstheme="minorHAnsi"/>
          <w:sz w:val="28"/>
          <w:szCs w:val="28"/>
          <w:lang w:val="es-419" w:eastAsia="es-CO"/>
        </w:rPr>
        <w:t>Zachman.</w:t>
      </w:r>
    </w:p>
    <w:p w14:paraId="71BAB59B" w14:textId="17C62A17" w:rsidR="0019373A" w:rsidRPr="0019373A" w:rsidRDefault="0019373A" w:rsidP="0019373A">
      <w:pPr>
        <w:ind w:firstLine="0"/>
        <w:jc w:val="both"/>
        <w:rPr>
          <w:rFonts w:asciiTheme="minorHAnsi" w:hAnsiTheme="minorHAnsi" w:cstheme="minorHAnsi"/>
          <w:b/>
          <w:bCs/>
          <w:sz w:val="28"/>
          <w:szCs w:val="28"/>
          <w:lang w:val="es-419" w:eastAsia="es-CO"/>
        </w:rPr>
      </w:pPr>
      <w:r w:rsidRPr="0019373A">
        <w:rPr>
          <w:rFonts w:asciiTheme="minorHAnsi" w:hAnsiTheme="minorHAnsi" w:cstheme="minorHAnsi"/>
          <w:b/>
          <w:bCs/>
          <w:sz w:val="28"/>
          <w:szCs w:val="28"/>
          <w:lang w:val="es-419" w:eastAsia="es-CO"/>
        </w:rPr>
        <w:t>Marcos de referencia industrias:</w:t>
      </w:r>
    </w:p>
    <w:p w14:paraId="23CAC06C" w14:textId="4ACC853C" w:rsidR="0019373A" w:rsidRDefault="0019373A" w:rsidP="0019373A">
      <w:pPr>
        <w:ind w:firstLine="0"/>
        <w:jc w:val="both"/>
        <w:rPr>
          <w:rFonts w:asciiTheme="minorHAnsi" w:hAnsiTheme="minorHAnsi" w:cstheme="minorHAnsi"/>
          <w:sz w:val="28"/>
          <w:szCs w:val="28"/>
          <w:lang w:val="es-419" w:eastAsia="es-CO"/>
        </w:rPr>
      </w:pPr>
      <w:r>
        <w:rPr>
          <w:rFonts w:asciiTheme="minorHAnsi" w:hAnsiTheme="minorHAnsi" w:cstheme="minorHAnsi"/>
          <w:sz w:val="28"/>
          <w:szCs w:val="28"/>
          <w:lang w:val="es-419" w:eastAsia="es-CO"/>
        </w:rPr>
        <w:t>BIAN.</w:t>
      </w:r>
    </w:p>
    <w:p w14:paraId="238D2959" w14:textId="05C04A72" w:rsidR="0019373A" w:rsidRDefault="0019373A" w:rsidP="0019373A">
      <w:pPr>
        <w:ind w:firstLine="0"/>
        <w:jc w:val="both"/>
        <w:rPr>
          <w:rFonts w:asciiTheme="minorHAnsi" w:hAnsiTheme="minorHAnsi" w:cstheme="minorHAnsi"/>
          <w:sz w:val="28"/>
          <w:szCs w:val="28"/>
          <w:lang w:val="es-419" w:eastAsia="es-CO"/>
        </w:rPr>
      </w:pPr>
      <w:r>
        <w:rPr>
          <w:rFonts w:asciiTheme="minorHAnsi" w:hAnsiTheme="minorHAnsi" w:cstheme="minorHAnsi"/>
          <w:sz w:val="28"/>
          <w:szCs w:val="28"/>
          <w:lang w:val="es-419" w:eastAsia="es-CO"/>
        </w:rPr>
        <w:t>DODAF.</w:t>
      </w:r>
    </w:p>
    <w:p w14:paraId="104A0A24" w14:textId="463D185E" w:rsidR="0019373A" w:rsidRDefault="0019373A" w:rsidP="0019373A">
      <w:pPr>
        <w:ind w:firstLine="0"/>
        <w:jc w:val="both"/>
        <w:rPr>
          <w:rFonts w:asciiTheme="minorHAnsi" w:hAnsiTheme="minorHAnsi" w:cstheme="minorHAnsi"/>
          <w:sz w:val="28"/>
          <w:szCs w:val="28"/>
          <w:lang w:val="es-419" w:eastAsia="es-CO"/>
        </w:rPr>
      </w:pPr>
      <w:r>
        <w:rPr>
          <w:rFonts w:asciiTheme="minorHAnsi" w:hAnsiTheme="minorHAnsi" w:cstheme="minorHAnsi"/>
          <w:sz w:val="28"/>
          <w:szCs w:val="28"/>
          <w:lang w:val="es-419" w:eastAsia="es-CO"/>
        </w:rPr>
        <w:t>FEAF ODF.</w:t>
      </w:r>
    </w:p>
    <w:p w14:paraId="1DDA52ED" w14:textId="74290DEC" w:rsidR="0019373A" w:rsidRDefault="0019373A" w:rsidP="0019373A">
      <w:pPr>
        <w:ind w:firstLine="0"/>
        <w:jc w:val="both"/>
        <w:rPr>
          <w:rFonts w:asciiTheme="minorHAnsi" w:hAnsiTheme="minorHAnsi" w:cstheme="minorHAnsi"/>
          <w:sz w:val="28"/>
          <w:szCs w:val="28"/>
          <w:lang w:val="es-419" w:eastAsia="es-CO"/>
        </w:rPr>
      </w:pPr>
      <w:proofErr w:type="spellStart"/>
      <w:r>
        <w:rPr>
          <w:rFonts w:asciiTheme="minorHAnsi" w:hAnsiTheme="minorHAnsi" w:cstheme="minorHAnsi"/>
          <w:sz w:val="28"/>
          <w:szCs w:val="28"/>
          <w:lang w:val="es-419" w:eastAsia="es-CO"/>
        </w:rPr>
        <w:t>IndEA</w:t>
      </w:r>
      <w:proofErr w:type="spellEnd"/>
      <w:r>
        <w:rPr>
          <w:rFonts w:asciiTheme="minorHAnsi" w:hAnsiTheme="minorHAnsi" w:cstheme="minorHAnsi"/>
          <w:sz w:val="28"/>
          <w:szCs w:val="28"/>
          <w:lang w:val="es-419" w:eastAsia="es-CO"/>
        </w:rPr>
        <w:t>.</w:t>
      </w:r>
    </w:p>
    <w:p w14:paraId="4C5BBF3A" w14:textId="4B56F021" w:rsidR="0019373A" w:rsidRDefault="0019373A" w:rsidP="0019373A">
      <w:pPr>
        <w:ind w:firstLine="0"/>
        <w:jc w:val="both"/>
        <w:rPr>
          <w:rFonts w:asciiTheme="minorHAnsi" w:hAnsiTheme="minorHAnsi" w:cstheme="minorHAnsi"/>
          <w:sz w:val="28"/>
          <w:szCs w:val="28"/>
          <w:lang w:val="es-419" w:eastAsia="es-CO"/>
        </w:rPr>
      </w:pPr>
      <w:r>
        <w:rPr>
          <w:rFonts w:asciiTheme="minorHAnsi" w:hAnsiTheme="minorHAnsi" w:cstheme="minorHAnsi"/>
          <w:sz w:val="28"/>
          <w:szCs w:val="28"/>
          <w:lang w:val="es-419" w:eastAsia="es-CO"/>
        </w:rPr>
        <w:t>MRAE.</w:t>
      </w:r>
    </w:p>
    <w:p w14:paraId="35218797" w14:textId="2D78709B" w:rsidR="0019373A" w:rsidRPr="0019373A" w:rsidRDefault="0019373A" w:rsidP="0019373A">
      <w:pPr>
        <w:ind w:firstLine="0"/>
        <w:jc w:val="both"/>
        <w:rPr>
          <w:rFonts w:asciiTheme="minorHAnsi" w:hAnsiTheme="minorHAnsi" w:cstheme="minorHAnsi"/>
          <w:b/>
          <w:bCs/>
          <w:sz w:val="28"/>
          <w:szCs w:val="28"/>
          <w:lang w:val="es-419" w:eastAsia="es-CO"/>
        </w:rPr>
      </w:pPr>
      <w:r w:rsidRPr="0019373A">
        <w:rPr>
          <w:rFonts w:asciiTheme="minorHAnsi" w:hAnsiTheme="minorHAnsi" w:cstheme="minorHAnsi"/>
          <w:b/>
          <w:bCs/>
          <w:sz w:val="28"/>
          <w:szCs w:val="28"/>
          <w:lang w:val="es-419" w:eastAsia="es-CO"/>
        </w:rPr>
        <w:t>Marcos de referencia dominio:</w:t>
      </w:r>
    </w:p>
    <w:p w14:paraId="7ED90952" w14:textId="134B2D55" w:rsidR="0019373A" w:rsidRDefault="0019373A" w:rsidP="0019373A">
      <w:pPr>
        <w:ind w:firstLine="0"/>
        <w:jc w:val="both"/>
        <w:rPr>
          <w:rFonts w:asciiTheme="minorHAnsi" w:hAnsiTheme="minorHAnsi" w:cstheme="minorHAnsi"/>
          <w:sz w:val="28"/>
          <w:szCs w:val="28"/>
          <w:lang w:val="es-419" w:eastAsia="es-CO"/>
        </w:rPr>
      </w:pPr>
      <w:r>
        <w:rPr>
          <w:rFonts w:asciiTheme="minorHAnsi" w:hAnsiTheme="minorHAnsi" w:cstheme="minorHAnsi"/>
          <w:sz w:val="28"/>
          <w:szCs w:val="28"/>
          <w:lang w:val="es-419" w:eastAsia="es-CO"/>
        </w:rPr>
        <w:t>SABSA.</w:t>
      </w:r>
    </w:p>
    <w:p w14:paraId="74A1A96F" w14:textId="5E160AC0" w:rsidR="0019373A" w:rsidRDefault="0019373A" w:rsidP="0019373A">
      <w:pPr>
        <w:ind w:firstLine="0"/>
        <w:jc w:val="both"/>
        <w:rPr>
          <w:rFonts w:asciiTheme="minorHAnsi" w:hAnsiTheme="minorHAnsi" w:cstheme="minorHAnsi"/>
          <w:sz w:val="28"/>
          <w:szCs w:val="28"/>
          <w:lang w:val="es-419" w:eastAsia="es-CO"/>
        </w:rPr>
      </w:pPr>
      <w:r>
        <w:rPr>
          <w:rFonts w:asciiTheme="minorHAnsi" w:hAnsiTheme="minorHAnsi" w:cstheme="minorHAnsi"/>
          <w:sz w:val="28"/>
          <w:szCs w:val="28"/>
          <w:lang w:val="es-419" w:eastAsia="es-CO"/>
        </w:rPr>
        <w:t>DODAF.</w:t>
      </w:r>
    </w:p>
    <w:p w14:paraId="797D199A" w14:textId="77777777" w:rsidR="0019373A" w:rsidRDefault="0019373A" w:rsidP="0019373A">
      <w:pPr>
        <w:ind w:firstLine="0"/>
        <w:jc w:val="both"/>
        <w:rPr>
          <w:rFonts w:asciiTheme="minorHAnsi" w:hAnsiTheme="minorHAnsi" w:cstheme="minorHAnsi"/>
          <w:sz w:val="28"/>
          <w:szCs w:val="28"/>
          <w:lang w:val="es-419" w:eastAsia="es-CO"/>
        </w:rPr>
      </w:pPr>
    </w:p>
    <w:p w14:paraId="610740FE" w14:textId="77777777" w:rsidR="00516E61" w:rsidRDefault="00516E61" w:rsidP="0019373A">
      <w:pPr>
        <w:ind w:firstLine="0"/>
        <w:jc w:val="both"/>
        <w:rPr>
          <w:rFonts w:asciiTheme="minorHAnsi" w:hAnsiTheme="minorHAnsi" w:cstheme="minorHAnsi"/>
          <w:sz w:val="28"/>
          <w:szCs w:val="28"/>
          <w:lang w:val="es-419" w:eastAsia="es-CO"/>
        </w:rPr>
      </w:pPr>
    </w:p>
    <w:p w14:paraId="0EE1E653" w14:textId="4407B031" w:rsidR="00BA3EF7" w:rsidRPr="00814814" w:rsidRDefault="003D709D" w:rsidP="003D709D">
      <w:pPr>
        <w:rPr>
          <w:rFonts w:asciiTheme="minorHAnsi" w:hAnsiTheme="minorHAnsi" w:cstheme="minorHAnsi"/>
          <w:b/>
          <w:bCs/>
          <w:sz w:val="28"/>
          <w:szCs w:val="28"/>
          <w:lang w:val="es-419" w:eastAsia="es-CO"/>
        </w:rPr>
      </w:pPr>
      <w:r w:rsidRPr="00814814">
        <w:rPr>
          <w:rFonts w:asciiTheme="minorHAnsi" w:hAnsiTheme="minorHAnsi" w:cstheme="minorHAnsi"/>
          <w:b/>
          <w:bCs/>
          <w:sz w:val="28"/>
          <w:szCs w:val="28"/>
          <w:lang w:val="es-419" w:eastAsia="es-CO"/>
        </w:rPr>
        <w:t>Marcos integrales de arquitectura empresarial</w:t>
      </w:r>
    </w:p>
    <w:p w14:paraId="0B4DBB86" w14:textId="77777777" w:rsidR="00EE30C8" w:rsidRPr="00814814" w:rsidRDefault="00EE30C8" w:rsidP="00EE30C8">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Los marcos de arquitectura integral se aplican ampliamente, son independientes de la industria y del dominio.</w:t>
      </w:r>
    </w:p>
    <w:p w14:paraId="401FAE17" w14:textId="17BFF9CE" w:rsidR="003D709D" w:rsidRPr="00814814" w:rsidRDefault="00EE30C8" w:rsidP="00EE30C8">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xml:space="preserve">En este tipo de marco se presentan dos marcos integrales principales: </w:t>
      </w:r>
      <w:r w:rsidRPr="00814814">
        <w:rPr>
          <w:rStyle w:val="Extranjerismo"/>
          <w:rFonts w:asciiTheme="minorHAnsi" w:hAnsiTheme="minorHAnsi" w:cstheme="minorHAnsi"/>
          <w:sz w:val="28"/>
          <w:szCs w:val="28"/>
          <w:lang w:val="es-419" w:eastAsia="es-CO"/>
        </w:rPr>
        <w:t>TOGAF</w:t>
      </w:r>
      <w:r w:rsidRPr="00814814">
        <w:rPr>
          <w:rFonts w:asciiTheme="minorHAnsi" w:hAnsiTheme="minorHAnsi" w:cstheme="minorHAnsi"/>
          <w:sz w:val="28"/>
          <w:szCs w:val="28"/>
          <w:lang w:val="es-419" w:eastAsia="es-CO"/>
        </w:rPr>
        <w:t xml:space="preserve"> y </w:t>
      </w:r>
      <w:r w:rsidRPr="00814814">
        <w:rPr>
          <w:rStyle w:val="Extranjerismo"/>
          <w:rFonts w:asciiTheme="minorHAnsi" w:hAnsiTheme="minorHAnsi" w:cstheme="minorHAnsi"/>
          <w:sz w:val="28"/>
          <w:szCs w:val="28"/>
          <w:lang w:val="es-419" w:eastAsia="es-CO"/>
        </w:rPr>
        <w:t>Zachman</w:t>
      </w:r>
      <w:r w:rsidRPr="00814814">
        <w:rPr>
          <w:rFonts w:asciiTheme="minorHAnsi" w:hAnsiTheme="minorHAnsi" w:cstheme="minorHAnsi"/>
          <w:sz w:val="28"/>
          <w:szCs w:val="28"/>
          <w:lang w:val="es-419" w:eastAsia="es-CO"/>
        </w:rPr>
        <w:t>.</w:t>
      </w:r>
    </w:p>
    <w:p w14:paraId="1A667ADB" w14:textId="7E304F6D" w:rsidR="00BF253E" w:rsidRPr="00814814" w:rsidRDefault="00BF253E" w:rsidP="00BF253E">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xml:space="preserve">El estándar </w:t>
      </w:r>
      <w:r w:rsidRPr="00814814">
        <w:rPr>
          <w:rStyle w:val="Extranjerismo"/>
          <w:rFonts w:asciiTheme="minorHAnsi" w:hAnsiTheme="minorHAnsi" w:cstheme="minorHAnsi"/>
          <w:sz w:val="28"/>
          <w:szCs w:val="28"/>
          <w:lang w:val="es-419" w:eastAsia="es-CO"/>
        </w:rPr>
        <w:t>TOGAF</w:t>
      </w:r>
      <w:r w:rsidRPr="00814814">
        <w:rPr>
          <w:rFonts w:asciiTheme="minorHAnsi" w:hAnsiTheme="minorHAnsi" w:cstheme="minorHAnsi"/>
          <w:sz w:val="28"/>
          <w:szCs w:val="28"/>
          <w:lang w:val="es-419" w:eastAsia="es-CO"/>
        </w:rPr>
        <w:t xml:space="preserve"> se publicó por primera vez en 1995 y proporciona el andamiaje esencial universal para los tres problemas centrales que enfrentan los arquitectos empresariales:</w:t>
      </w:r>
    </w:p>
    <w:p w14:paraId="6883D682" w14:textId="77777777" w:rsidR="00BF253E" w:rsidRPr="00814814" w:rsidRDefault="00BF253E" w:rsidP="00BF253E">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¿Cómo desarrollar arquitectura empresarial?</w:t>
      </w:r>
    </w:p>
    <w:p w14:paraId="24C926D9" w14:textId="77777777" w:rsidR="00BF253E" w:rsidRPr="00814814" w:rsidRDefault="00BF253E" w:rsidP="00BF253E">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¿Cómo documentar una arquitectura?</w:t>
      </w:r>
    </w:p>
    <w:p w14:paraId="53E422B4" w14:textId="77777777" w:rsidR="00BF253E" w:rsidRPr="00814814" w:rsidRDefault="00BF253E" w:rsidP="00BF253E">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¿Cómo desarrollar un equipo de arquitectura empresarial?</w:t>
      </w:r>
    </w:p>
    <w:p w14:paraId="7214455B" w14:textId="77777777" w:rsidR="00E37F10" w:rsidRPr="00814814" w:rsidRDefault="00BF253E" w:rsidP="00E37F10">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xml:space="preserve">Este marco cuenta con conceptos fundamentales y universales, además de tener un conjunto de guías, que se aplican a todas las organizaciones e industrias. Las diferentes guías </w:t>
      </w:r>
      <w:r w:rsidR="00E37F10" w:rsidRPr="00814814">
        <w:rPr>
          <w:rFonts w:asciiTheme="minorHAnsi" w:hAnsiTheme="minorHAnsi" w:cstheme="minorHAnsi"/>
          <w:sz w:val="28"/>
          <w:szCs w:val="28"/>
          <w:lang w:val="es-419" w:eastAsia="es-CO"/>
        </w:rPr>
        <w:t>identifican cómo usar el andamiaje universal para diferentes circunstancias o dominios.</w:t>
      </w:r>
    </w:p>
    <w:p w14:paraId="67A6CFFD" w14:textId="299E166E" w:rsidR="005A26F8" w:rsidRPr="00814814" w:rsidRDefault="005A26F8" w:rsidP="005A26F8">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xml:space="preserve">De otra parte, el Marco </w:t>
      </w:r>
      <w:r w:rsidRPr="00814814">
        <w:rPr>
          <w:rStyle w:val="Extranjerismo"/>
          <w:rFonts w:asciiTheme="minorHAnsi" w:hAnsiTheme="minorHAnsi" w:cstheme="minorHAnsi"/>
          <w:sz w:val="28"/>
          <w:szCs w:val="28"/>
          <w:lang w:val="es-419" w:eastAsia="es-CO"/>
        </w:rPr>
        <w:t>Zachman</w:t>
      </w:r>
      <w:r w:rsidRPr="00814814">
        <w:rPr>
          <w:rFonts w:asciiTheme="minorHAnsi" w:hAnsiTheme="minorHAnsi" w:cstheme="minorHAnsi"/>
          <w:sz w:val="28"/>
          <w:szCs w:val="28"/>
          <w:lang w:val="es-419" w:eastAsia="es-CO"/>
        </w:rPr>
        <w:t xml:space="preserve"> se basa en un conjunto de perspectivas; cada una existe en la intersección del tipo de parte interesada y el aspecto de la arquitectura. Este marco no proporciona un modelo de base ni un método para desarrollar la Arquitectura Empresarial. El equipo de AE necesita desarrollar su método, proceso y notación para recolectar, administrar o usar la información.</w:t>
      </w:r>
    </w:p>
    <w:p w14:paraId="042EDDB0" w14:textId="4C9F64CC" w:rsidR="005A26F8" w:rsidRPr="00814814" w:rsidRDefault="005A26F8" w:rsidP="005A26F8">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xml:space="preserve">El cuadro de </w:t>
      </w:r>
      <w:r w:rsidRPr="00814814">
        <w:rPr>
          <w:rStyle w:val="Extranjerismo"/>
          <w:rFonts w:asciiTheme="minorHAnsi" w:hAnsiTheme="minorHAnsi" w:cstheme="minorHAnsi"/>
          <w:sz w:val="28"/>
          <w:szCs w:val="28"/>
          <w:lang w:val="es-419" w:eastAsia="es-CO"/>
        </w:rPr>
        <w:t>Zachman</w:t>
      </w:r>
      <w:r w:rsidRPr="00814814">
        <w:rPr>
          <w:rFonts w:asciiTheme="minorHAnsi" w:hAnsiTheme="minorHAnsi" w:cstheme="minorHAnsi"/>
          <w:sz w:val="28"/>
          <w:szCs w:val="28"/>
          <w:lang w:val="es-419" w:eastAsia="es-CO"/>
        </w:rPr>
        <w:t xml:space="preserve"> presenta seis columnas con los aspectos basados en los siguientes interrogantes:</w:t>
      </w:r>
    </w:p>
    <w:p w14:paraId="3B2E7F41" w14:textId="55FF6879" w:rsidR="003404F3" w:rsidRPr="00814814" w:rsidRDefault="003404F3" w:rsidP="005A26F8">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¿qué?, ¿dónde?, ¿quién?, ¿cuándo’, ¿por qué? y ¿</w:t>
      </w:r>
      <w:proofErr w:type="gramStart"/>
      <w:r w:rsidRPr="00814814">
        <w:rPr>
          <w:rFonts w:asciiTheme="minorHAnsi" w:hAnsiTheme="minorHAnsi" w:cstheme="minorHAnsi"/>
          <w:sz w:val="28"/>
          <w:szCs w:val="28"/>
          <w:lang w:val="es-419" w:eastAsia="es-CO"/>
        </w:rPr>
        <w:t>cómo?.</w:t>
      </w:r>
      <w:proofErr w:type="gramEnd"/>
    </w:p>
    <w:p w14:paraId="14FB5081" w14:textId="7FD7B381" w:rsidR="0078111F" w:rsidRPr="00814814" w:rsidRDefault="0078111F" w:rsidP="0078111F">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xml:space="preserve">Marcos de referencia </w:t>
      </w:r>
      <w:r w:rsidRPr="00814814">
        <w:rPr>
          <w:rStyle w:val="Extranjerismo"/>
          <w:rFonts w:asciiTheme="minorHAnsi" w:hAnsiTheme="minorHAnsi" w:cstheme="minorHAnsi"/>
          <w:sz w:val="28"/>
          <w:szCs w:val="28"/>
          <w:lang w:val="es-419" w:eastAsia="es-CO"/>
        </w:rPr>
        <w:t>Zachman</w:t>
      </w:r>
      <w:r w:rsidRPr="00814814">
        <w:rPr>
          <w:rFonts w:asciiTheme="minorHAnsi" w:hAnsiTheme="minorHAnsi" w:cstheme="minorHAnsi"/>
          <w:sz w:val="28"/>
          <w:szCs w:val="28"/>
          <w:lang w:val="es-419" w:eastAsia="es-CO"/>
        </w:rPr>
        <w:t xml:space="preserve"> y </w:t>
      </w:r>
      <w:r w:rsidR="00465D32" w:rsidRPr="00814814">
        <w:rPr>
          <w:rStyle w:val="Extranjerismo"/>
          <w:rFonts w:asciiTheme="minorHAnsi" w:hAnsiTheme="minorHAnsi" w:cstheme="minorHAnsi"/>
          <w:sz w:val="28"/>
          <w:szCs w:val="28"/>
          <w:lang w:val="es-419" w:eastAsia="es-CO"/>
        </w:rPr>
        <w:t>TOGAF</w:t>
      </w:r>
      <w:r w:rsidRPr="00814814">
        <w:rPr>
          <w:rFonts w:asciiTheme="minorHAnsi" w:hAnsiTheme="minorHAnsi" w:cstheme="minorHAnsi"/>
          <w:sz w:val="28"/>
          <w:szCs w:val="28"/>
          <w:lang w:val="es-419" w:eastAsia="es-CO"/>
        </w:rPr>
        <w:t>.</w:t>
      </w:r>
    </w:p>
    <w:p w14:paraId="084C14BF" w14:textId="28DA2867" w:rsidR="0078111F" w:rsidRPr="00814814" w:rsidRDefault="0078111F" w:rsidP="00C94631">
      <w:pPr>
        <w:ind w:left="709" w:firstLine="0"/>
        <w:rPr>
          <w:rFonts w:asciiTheme="minorHAnsi" w:hAnsiTheme="minorHAnsi" w:cstheme="minorHAnsi"/>
          <w:sz w:val="28"/>
          <w:szCs w:val="28"/>
        </w:rPr>
      </w:pPr>
      <w:r w:rsidRPr="00814814">
        <w:rPr>
          <w:rFonts w:asciiTheme="minorHAnsi" w:hAnsiTheme="minorHAnsi" w:cstheme="minorHAnsi"/>
          <w:sz w:val="28"/>
          <w:szCs w:val="28"/>
          <w:lang w:val="es-419" w:eastAsia="es-CO"/>
        </w:rPr>
        <w:t xml:space="preserve">Para conocer más sobre el marco </w:t>
      </w:r>
      <w:r w:rsidRPr="00814814">
        <w:rPr>
          <w:rStyle w:val="Extranjerismo"/>
          <w:rFonts w:asciiTheme="minorHAnsi" w:hAnsiTheme="minorHAnsi" w:cstheme="minorHAnsi"/>
          <w:sz w:val="28"/>
          <w:szCs w:val="28"/>
          <w:lang w:val="es-419" w:eastAsia="es-CO"/>
        </w:rPr>
        <w:t>Zachman</w:t>
      </w:r>
      <w:r w:rsidRPr="00814814">
        <w:rPr>
          <w:rFonts w:asciiTheme="minorHAnsi" w:hAnsiTheme="minorHAnsi" w:cstheme="minorHAnsi"/>
          <w:sz w:val="28"/>
          <w:szCs w:val="28"/>
          <w:lang w:val="es-419" w:eastAsia="es-CO"/>
        </w:rPr>
        <w:t xml:space="preserve"> consulte la página</w:t>
      </w:r>
      <w:r w:rsidR="00C94631" w:rsidRPr="00814814">
        <w:rPr>
          <w:rFonts w:asciiTheme="minorHAnsi" w:hAnsiTheme="minorHAnsi" w:cstheme="minorHAnsi"/>
          <w:sz w:val="28"/>
          <w:szCs w:val="28"/>
          <w:lang w:val="es-419" w:eastAsia="es-CO"/>
        </w:rPr>
        <w:t xml:space="preserve"> </w:t>
      </w:r>
      <w:hyperlink r:id="rId16" w:tgtFrame="_blank" w:history="1">
        <w:r w:rsidR="00C94631" w:rsidRPr="00814814">
          <w:rPr>
            <w:rStyle w:val="Hipervnculo"/>
            <w:rFonts w:asciiTheme="minorHAnsi" w:hAnsiTheme="minorHAnsi" w:cstheme="minorHAnsi"/>
            <w:sz w:val="28"/>
            <w:szCs w:val="28"/>
          </w:rPr>
          <w:t>https://www.zachman.com/</w:t>
        </w:r>
      </w:hyperlink>
      <w:r w:rsidR="00C94631" w:rsidRPr="00814814">
        <w:rPr>
          <w:rFonts w:asciiTheme="minorHAnsi" w:hAnsiTheme="minorHAnsi" w:cstheme="minorHAnsi"/>
          <w:sz w:val="28"/>
          <w:szCs w:val="28"/>
        </w:rPr>
        <w:t>.</w:t>
      </w:r>
    </w:p>
    <w:p w14:paraId="69C4997C" w14:textId="020C0D67" w:rsidR="005A26F8" w:rsidRPr="00814814" w:rsidRDefault="0078111F" w:rsidP="0078111F">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xml:space="preserve">Para profundizar en el estándar </w:t>
      </w:r>
      <w:r w:rsidRPr="00814814">
        <w:rPr>
          <w:rStyle w:val="Extranjerismo"/>
          <w:rFonts w:asciiTheme="minorHAnsi" w:hAnsiTheme="minorHAnsi" w:cstheme="minorHAnsi"/>
          <w:sz w:val="28"/>
          <w:szCs w:val="28"/>
          <w:lang w:val="es-419" w:eastAsia="es-CO"/>
        </w:rPr>
        <w:t>TOGAF</w:t>
      </w:r>
      <w:r w:rsidRPr="00814814">
        <w:rPr>
          <w:rFonts w:asciiTheme="minorHAnsi" w:hAnsiTheme="minorHAnsi" w:cstheme="minorHAnsi"/>
          <w:sz w:val="28"/>
          <w:szCs w:val="28"/>
          <w:lang w:val="es-419" w:eastAsia="es-CO"/>
        </w:rPr>
        <w:t xml:space="preserve"> consulte la página </w:t>
      </w:r>
      <w:r w:rsidR="00465D32" w:rsidRPr="00814814">
        <w:rPr>
          <w:rFonts w:asciiTheme="minorHAnsi" w:hAnsiTheme="minorHAnsi" w:cstheme="minorHAnsi"/>
          <w:sz w:val="28"/>
          <w:szCs w:val="28"/>
          <w:lang w:val="es-419" w:eastAsia="es-CO"/>
        </w:rPr>
        <w:t>“</w:t>
      </w:r>
      <w:proofErr w:type="spellStart"/>
      <w:r w:rsidRPr="00814814">
        <w:rPr>
          <w:rStyle w:val="Extranjerismo"/>
          <w:rFonts w:asciiTheme="minorHAnsi" w:hAnsiTheme="minorHAnsi" w:cstheme="minorHAnsi"/>
          <w:b/>
          <w:bCs/>
          <w:i/>
          <w:iCs/>
          <w:sz w:val="28"/>
          <w:szCs w:val="28"/>
          <w:lang w:val="es-419" w:eastAsia="es-CO"/>
        </w:rPr>
        <w:t>The</w:t>
      </w:r>
      <w:proofErr w:type="spellEnd"/>
      <w:r w:rsidRPr="00814814">
        <w:rPr>
          <w:rStyle w:val="Extranjerismo"/>
          <w:rFonts w:asciiTheme="minorHAnsi" w:hAnsiTheme="minorHAnsi" w:cstheme="minorHAnsi"/>
          <w:b/>
          <w:bCs/>
          <w:i/>
          <w:iCs/>
          <w:sz w:val="28"/>
          <w:szCs w:val="28"/>
          <w:lang w:val="es-419" w:eastAsia="es-CO"/>
        </w:rPr>
        <w:t xml:space="preserve"> Open </w:t>
      </w:r>
      <w:proofErr w:type="spellStart"/>
      <w:r w:rsidRPr="00814814">
        <w:rPr>
          <w:rStyle w:val="Extranjerismo"/>
          <w:rFonts w:asciiTheme="minorHAnsi" w:hAnsiTheme="minorHAnsi" w:cstheme="minorHAnsi"/>
          <w:b/>
          <w:bCs/>
          <w:i/>
          <w:iCs/>
          <w:sz w:val="28"/>
          <w:szCs w:val="28"/>
          <w:lang w:val="es-419" w:eastAsia="es-CO"/>
        </w:rPr>
        <w:t>Group</w:t>
      </w:r>
      <w:proofErr w:type="spellEnd"/>
      <w:r w:rsidRPr="00814814">
        <w:rPr>
          <w:rFonts w:asciiTheme="minorHAnsi" w:hAnsiTheme="minorHAnsi" w:cstheme="minorHAnsi"/>
          <w:sz w:val="28"/>
          <w:szCs w:val="28"/>
          <w:lang w:val="es-419" w:eastAsia="es-CO"/>
        </w:rPr>
        <w:t>”</w:t>
      </w:r>
    </w:p>
    <w:p w14:paraId="3641096E" w14:textId="13DD8AA9" w:rsidR="005A26F8" w:rsidRPr="00814814" w:rsidRDefault="00000000" w:rsidP="00C94631">
      <w:pPr>
        <w:ind w:left="709" w:firstLine="0"/>
        <w:rPr>
          <w:rFonts w:asciiTheme="minorHAnsi" w:hAnsiTheme="minorHAnsi" w:cstheme="minorHAnsi"/>
          <w:sz w:val="28"/>
          <w:szCs w:val="28"/>
          <w:lang w:val="es-419" w:eastAsia="es-CO"/>
        </w:rPr>
      </w:pPr>
      <w:hyperlink r:id="rId17" w:tgtFrame="_blank" w:history="1">
        <w:r w:rsidR="00C94631" w:rsidRPr="00814814">
          <w:rPr>
            <w:rStyle w:val="Hipervnculo"/>
            <w:rFonts w:asciiTheme="minorHAnsi" w:hAnsiTheme="minorHAnsi" w:cstheme="minorHAnsi"/>
            <w:sz w:val="28"/>
            <w:szCs w:val="28"/>
          </w:rPr>
          <w:t>https://pubs.opengroup.org/architecture/togaf9-doc/arch/index.html</w:t>
        </w:r>
      </w:hyperlink>
      <w:r w:rsidR="00C94631" w:rsidRPr="00814814">
        <w:rPr>
          <w:rStyle w:val="eop"/>
          <w:rFonts w:asciiTheme="minorHAnsi" w:hAnsiTheme="minorHAnsi" w:cstheme="minorHAnsi"/>
          <w:sz w:val="28"/>
          <w:szCs w:val="28"/>
          <w:shd w:val="clear" w:color="auto" w:fill="FFFFFF"/>
        </w:rPr>
        <w:t>.</w:t>
      </w:r>
    </w:p>
    <w:p w14:paraId="7813A390" w14:textId="77777777" w:rsidR="00E37F10" w:rsidRPr="00814814" w:rsidRDefault="005A26F8" w:rsidP="005A26F8">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Las columnas se utilizan para enmarcar diferentes explicaciones de cada una de las partes interesadas. Las filas presentan las partes interesadas: planificadores, propietarios, diseñadores (arquitectos), implementadores, usuarios. Alternativamente, se utilizan para representar el alcance, el contexto, los conceptos comerciales, la lógica del sistema, la tecnología</w:t>
      </w:r>
      <w:r w:rsidR="00DD4A67" w:rsidRPr="00814814">
        <w:rPr>
          <w:rFonts w:asciiTheme="minorHAnsi" w:hAnsiTheme="minorHAnsi" w:cstheme="minorHAnsi"/>
          <w:sz w:val="28"/>
          <w:szCs w:val="28"/>
          <w:lang w:val="es-419" w:eastAsia="es-CO"/>
        </w:rPr>
        <w:t>.</w:t>
      </w:r>
    </w:p>
    <w:p w14:paraId="2476CD04" w14:textId="77777777" w:rsidR="00853EC4" w:rsidRPr="00814814" w:rsidRDefault="00853EC4" w:rsidP="00A658AA">
      <w:pPr>
        <w:rPr>
          <w:rStyle w:val="Textoennegrita"/>
          <w:rFonts w:asciiTheme="minorHAnsi" w:hAnsiTheme="minorHAnsi" w:cstheme="minorHAnsi"/>
          <w:sz w:val="28"/>
          <w:szCs w:val="28"/>
          <w:lang w:val="es-419" w:eastAsia="es-CO"/>
        </w:rPr>
      </w:pPr>
      <w:r w:rsidRPr="00814814">
        <w:rPr>
          <w:rStyle w:val="Textoennegrita"/>
          <w:rFonts w:asciiTheme="minorHAnsi" w:hAnsiTheme="minorHAnsi" w:cstheme="minorHAnsi"/>
          <w:sz w:val="28"/>
          <w:szCs w:val="28"/>
          <w:lang w:val="es-419" w:eastAsia="es-CO"/>
        </w:rPr>
        <w:t>Marcos integrales de arquitectura empresarial</w:t>
      </w:r>
    </w:p>
    <w:p w14:paraId="7CA3D61C" w14:textId="77777777" w:rsidR="00897F98" w:rsidRPr="00814814" w:rsidRDefault="00897F98" w:rsidP="00897F98">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Estos marcos se optimizaron para industrias específicas, en los que se especifican las partes interesadas, los puntos de vista y las técnicas del modelo. También pueden proporcionar modelos de referencia de la industria.</w:t>
      </w:r>
    </w:p>
    <w:p w14:paraId="3459F133" w14:textId="77777777" w:rsidR="00853EC4" w:rsidRPr="00814814" w:rsidRDefault="00897F98" w:rsidP="00897F98">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Según conexiam.com (2022), se pueden mencionar los siguientes tipos de marcos de arquitectura de la industria:</w:t>
      </w:r>
    </w:p>
    <w:p w14:paraId="79870345" w14:textId="77777777" w:rsidR="008D5617" w:rsidRPr="00814814" w:rsidRDefault="008D5617" w:rsidP="00897F98">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sz w:val="28"/>
          <w:szCs w:val="28"/>
        </w:rPr>
        <w:t>“</w:t>
      </w:r>
      <w:r w:rsidRPr="00814814">
        <w:rPr>
          <w:rStyle w:val="Extranjerismo"/>
          <w:rFonts w:asciiTheme="minorHAnsi" w:hAnsiTheme="minorHAnsi" w:cstheme="minorHAnsi"/>
          <w:b/>
          <w:bCs/>
          <w:i/>
          <w:iCs/>
          <w:sz w:val="28"/>
          <w:szCs w:val="28"/>
        </w:rPr>
        <w:t>BIAN</w:t>
      </w:r>
      <w:r w:rsidRPr="00814814">
        <w:rPr>
          <w:rStyle w:val="Textoennegrita"/>
          <w:rFonts w:asciiTheme="minorHAnsi" w:hAnsiTheme="minorHAnsi" w:cstheme="minorHAnsi"/>
          <w:sz w:val="28"/>
          <w:szCs w:val="28"/>
        </w:rPr>
        <w:t>”:</w:t>
      </w:r>
      <w:r w:rsidRPr="00814814">
        <w:rPr>
          <w:rStyle w:val="Textoennegrita"/>
          <w:rFonts w:asciiTheme="minorHAnsi" w:hAnsiTheme="minorHAnsi" w:cstheme="minorHAnsi"/>
          <w:b w:val="0"/>
          <w:bCs w:val="0"/>
          <w:sz w:val="28"/>
          <w:szCs w:val="28"/>
        </w:rPr>
        <w:t xml:space="preserve"> Se refiere a la Red de Arquitectura de la industria bancaria. Es una comunidad global, abierta, independiente y única en la que bancos, proveedores de </w:t>
      </w:r>
      <w:r w:rsidR="00590710" w:rsidRPr="00814814">
        <w:rPr>
          <w:rStyle w:val="Textoennegrita"/>
          <w:rFonts w:asciiTheme="minorHAnsi" w:hAnsiTheme="minorHAnsi" w:cstheme="minorHAnsi"/>
          <w:b w:val="0"/>
          <w:bCs w:val="0"/>
          <w:sz w:val="28"/>
          <w:szCs w:val="28"/>
        </w:rPr>
        <w:t>“</w:t>
      </w:r>
      <w:r w:rsidRPr="00814814">
        <w:rPr>
          <w:rStyle w:val="Extranjerismo"/>
          <w:rFonts w:asciiTheme="minorHAnsi" w:hAnsiTheme="minorHAnsi" w:cstheme="minorHAnsi"/>
          <w:b/>
          <w:bCs/>
          <w:i/>
          <w:iCs/>
          <w:sz w:val="28"/>
          <w:szCs w:val="28"/>
        </w:rPr>
        <w:t>software</w:t>
      </w:r>
      <w:r w:rsidR="00590710" w:rsidRPr="00814814">
        <w:rPr>
          <w:rStyle w:val="Extranjerismo"/>
          <w:rFonts w:asciiTheme="minorHAnsi" w:hAnsiTheme="minorHAnsi" w:cstheme="minorHAnsi"/>
          <w:b/>
          <w:bCs/>
          <w:i/>
          <w:iCs/>
          <w:sz w:val="28"/>
          <w:szCs w:val="28"/>
        </w:rPr>
        <w:t>”</w:t>
      </w:r>
      <w:r w:rsidRPr="00814814">
        <w:rPr>
          <w:rStyle w:val="Textoennegrita"/>
          <w:rFonts w:asciiTheme="minorHAnsi" w:hAnsiTheme="minorHAnsi" w:cstheme="minorHAnsi"/>
          <w:b w:val="0"/>
          <w:bCs w:val="0"/>
          <w:sz w:val="28"/>
          <w:szCs w:val="28"/>
        </w:rPr>
        <w:t xml:space="preserve"> e integradores de sistemas colaboran para definir un marco común para la industria bancaria y promover la interoperabilidad bancaria.</w:t>
      </w:r>
    </w:p>
    <w:p w14:paraId="4B9574C9" w14:textId="77777777" w:rsidR="00816E93" w:rsidRPr="00814814" w:rsidRDefault="001E556B" w:rsidP="001E556B">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w:t>
      </w:r>
      <w:r w:rsidRPr="00814814">
        <w:rPr>
          <w:rStyle w:val="Extranjerismo"/>
          <w:rFonts w:asciiTheme="minorHAnsi" w:hAnsiTheme="minorHAnsi" w:cstheme="minorHAnsi"/>
          <w:b/>
          <w:bCs/>
          <w:i/>
          <w:iCs/>
          <w:sz w:val="28"/>
          <w:szCs w:val="28"/>
        </w:rPr>
        <w:t>DODAF</w:t>
      </w:r>
      <w:r w:rsidRPr="00814814">
        <w:rPr>
          <w:rStyle w:val="Textoennegrita"/>
          <w:rFonts w:asciiTheme="minorHAnsi" w:hAnsiTheme="minorHAnsi" w:cstheme="minorHAnsi"/>
          <w:b w:val="0"/>
          <w:bCs w:val="0"/>
          <w:sz w:val="28"/>
          <w:szCs w:val="28"/>
        </w:rPr>
        <w:t>”: es el Marco de Arquitectura desarrollado por el Departamento de Defensa de los Estados Unidos, centrado en el problema de la interoperabilidad. Otros países también han desarrollado sus propios marcos de arquitectura de defensa especializados como Canadá que desarrolló el “</w:t>
      </w:r>
      <w:r w:rsidRPr="00814814">
        <w:rPr>
          <w:rStyle w:val="Extranjerismo"/>
          <w:rFonts w:asciiTheme="minorHAnsi" w:hAnsiTheme="minorHAnsi" w:cstheme="minorHAnsi"/>
          <w:b/>
          <w:bCs/>
          <w:i/>
          <w:iCs/>
          <w:sz w:val="28"/>
          <w:szCs w:val="28"/>
        </w:rPr>
        <w:t>DNDAF</w:t>
      </w:r>
      <w:r w:rsidRPr="00814814">
        <w:rPr>
          <w:rStyle w:val="Textoennegrita"/>
          <w:rFonts w:asciiTheme="minorHAnsi" w:hAnsiTheme="minorHAnsi" w:cstheme="minorHAnsi"/>
          <w:b w:val="0"/>
          <w:bCs w:val="0"/>
          <w:sz w:val="28"/>
          <w:szCs w:val="28"/>
        </w:rPr>
        <w:t>” y el Reino Unido, el “</w:t>
      </w:r>
      <w:r w:rsidRPr="00814814">
        <w:rPr>
          <w:rStyle w:val="Extranjerismo"/>
          <w:rFonts w:asciiTheme="minorHAnsi" w:hAnsiTheme="minorHAnsi" w:cstheme="minorHAnsi"/>
          <w:b/>
          <w:bCs/>
          <w:i/>
          <w:iCs/>
          <w:sz w:val="28"/>
          <w:szCs w:val="28"/>
        </w:rPr>
        <w:t>MODAF</w:t>
      </w:r>
      <w:r w:rsidRPr="00814814">
        <w:rPr>
          <w:rStyle w:val="Textoennegrita"/>
          <w:rFonts w:asciiTheme="minorHAnsi" w:hAnsiTheme="minorHAnsi" w:cstheme="minorHAnsi"/>
          <w:b w:val="0"/>
          <w:bCs w:val="0"/>
          <w:sz w:val="28"/>
          <w:szCs w:val="28"/>
        </w:rPr>
        <w:t>”.</w:t>
      </w:r>
    </w:p>
    <w:p w14:paraId="3FAE33A3" w14:textId="77777777" w:rsidR="00897F98" w:rsidRPr="00814814" w:rsidRDefault="00E96057" w:rsidP="00E96057">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w:t>
      </w:r>
      <w:r w:rsidRPr="00814814">
        <w:rPr>
          <w:rStyle w:val="Extranjerismo"/>
          <w:rFonts w:asciiTheme="minorHAnsi" w:hAnsiTheme="minorHAnsi" w:cstheme="minorHAnsi"/>
          <w:b/>
          <w:bCs/>
          <w:i/>
          <w:iCs/>
          <w:sz w:val="28"/>
          <w:szCs w:val="28"/>
        </w:rPr>
        <w:t>FEAF</w:t>
      </w:r>
      <w:r w:rsidRPr="00814814">
        <w:rPr>
          <w:rStyle w:val="Textoennegrita"/>
          <w:rFonts w:asciiTheme="minorHAnsi" w:hAnsiTheme="minorHAnsi" w:cstheme="minorHAnsi"/>
          <w:b w:val="0"/>
          <w:bCs w:val="0"/>
          <w:sz w:val="28"/>
          <w:szCs w:val="28"/>
        </w:rPr>
        <w:t>”: marco de arquitectura gubernamental – “</w:t>
      </w:r>
      <w:r w:rsidRPr="00814814">
        <w:rPr>
          <w:rStyle w:val="Extranjerismo"/>
          <w:rFonts w:asciiTheme="minorHAnsi" w:hAnsiTheme="minorHAnsi" w:cstheme="minorHAnsi"/>
          <w:b/>
          <w:bCs/>
          <w:i/>
          <w:iCs/>
          <w:sz w:val="28"/>
          <w:szCs w:val="28"/>
        </w:rPr>
        <w:t>FEAF</w:t>
      </w:r>
      <w:r w:rsidRPr="00814814">
        <w:rPr>
          <w:rStyle w:val="Textoennegrita"/>
          <w:rFonts w:asciiTheme="minorHAnsi" w:hAnsiTheme="minorHAnsi" w:cstheme="minorHAnsi"/>
          <w:b w:val="0"/>
          <w:bCs w:val="0"/>
          <w:sz w:val="28"/>
          <w:szCs w:val="28"/>
        </w:rPr>
        <w:t>” es el marco de arquitectura empresarial federal de los Estados Unidos. Similar a este, el Gobierno de la India ha desarrollado “</w:t>
      </w:r>
      <w:r w:rsidRPr="00814814">
        <w:rPr>
          <w:rStyle w:val="Extranjerismo"/>
          <w:rFonts w:asciiTheme="minorHAnsi" w:hAnsiTheme="minorHAnsi" w:cstheme="minorHAnsi"/>
          <w:b/>
          <w:bCs/>
          <w:i/>
          <w:iCs/>
          <w:sz w:val="28"/>
          <w:szCs w:val="28"/>
        </w:rPr>
        <w:t>IndEA</w:t>
      </w:r>
      <w:r w:rsidRPr="00814814">
        <w:rPr>
          <w:rStyle w:val="Textoennegrita"/>
          <w:rFonts w:asciiTheme="minorHAnsi" w:hAnsiTheme="minorHAnsi" w:cstheme="minorHAnsi"/>
          <w:b w:val="0"/>
          <w:bCs w:val="0"/>
          <w:sz w:val="28"/>
          <w:szCs w:val="28"/>
        </w:rPr>
        <w:t>” que adopta un enfoque más amplio que “</w:t>
      </w:r>
      <w:r w:rsidRPr="00814814">
        <w:rPr>
          <w:rStyle w:val="Extranjerismo"/>
          <w:rFonts w:asciiTheme="minorHAnsi" w:hAnsiTheme="minorHAnsi" w:cstheme="minorHAnsi"/>
          <w:b/>
          <w:bCs/>
          <w:i/>
          <w:iCs/>
          <w:sz w:val="28"/>
          <w:szCs w:val="28"/>
        </w:rPr>
        <w:t>FEAF</w:t>
      </w:r>
      <w:r w:rsidRPr="00814814">
        <w:rPr>
          <w:rStyle w:val="Textoennegrita"/>
          <w:rFonts w:asciiTheme="minorHAnsi" w:hAnsiTheme="minorHAnsi" w:cstheme="minorHAnsi"/>
          <w:b w:val="0"/>
          <w:bCs w:val="0"/>
          <w:sz w:val="28"/>
          <w:szCs w:val="28"/>
        </w:rPr>
        <w:t>”.</w:t>
      </w:r>
    </w:p>
    <w:p w14:paraId="18FFCE48" w14:textId="77777777" w:rsidR="00610DF1" w:rsidRPr="00814814" w:rsidRDefault="0061749A" w:rsidP="0061749A">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w:t>
      </w:r>
      <w:r w:rsidRPr="00814814">
        <w:rPr>
          <w:rStyle w:val="Extranjerismo"/>
          <w:rFonts w:asciiTheme="minorHAnsi" w:hAnsiTheme="minorHAnsi" w:cstheme="minorHAnsi"/>
          <w:b/>
          <w:bCs/>
          <w:i/>
          <w:iCs/>
          <w:sz w:val="28"/>
          <w:szCs w:val="28"/>
        </w:rPr>
        <w:t>TM Forum</w:t>
      </w:r>
      <w:r w:rsidRPr="00814814">
        <w:rPr>
          <w:rStyle w:val="Textoennegrita"/>
          <w:rFonts w:asciiTheme="minorHAnsi" w:hAnsiTheme="minorHAnsi" w:cstheme="minorHAnsi"/>
          <w:b w:val="0"/>
          <w:bCs w:val="0"/>
          <w:sz w:val="28"/>
          <w:szCs w:val="28"/>
        </w:rPr>
        <w:t>”: el marco digital abierto del foro TM (“</w:t>
      </w:r>
      <w:r w:rsidRPr="00814814">
        <w:rPr>
          <w:rStyle w:val="Extranjerismo"/>
          <w:rFonts w:asciiTheme="minorHAnsi" w:hAnsiTheme="minorHAnsi" w:cstheme="minorHAnsi"/>
          <w:b/>
          <w:bCs/>
          <w:i/>
          <w:iCs/>
          <w:sz w:val="28"/>
          <w:szCs w:val="28"/>
        </w:rPr>
        <w:t>ODF</w:t>
      </w:r>
      <w:r w:rsidRPr="00814814">
        <w:rPr>
          <w:rStyle w:val="Textoennegrita"/>
          <w:rFonts w:asciiTheme="minorHAnsi" w:hAnsiTheme="minorHAnsi" w:cstheme="minorHAnsi"/>
          <w:b w:val="0"/>
          <w:bCs w:val="0"/>
          <w:sz w:val="28"/>
          <w:szCs w:val="28"/>
        </w:rPr>
        <w:t>”) está diseñado para la industria de las telecomunicaciones. Lo optimizan para sus desafíos, que se centran en la migración de sistemas y procesos de TI heredados a sistemas modulares nativos en la nube.</w:t>
      </w:r>
    </w:p>
    <w:p w14:paraId="2899605F" w14:textId="77777777" w:rsidR="0061749A" w:rsidRPr="00814814" w:rsidRDefault="0039207E" w:rsidP="0039207E">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sz w:val="28"/>
          <w:szCs w:val="28"/>
        </w:rPr>
        <w:t xml:space="preserve">Marco de Referencia de Arquitectura Empresarial (MRAE): </w:t>
      </w:r>
      <w:r w:rsidRPr="00814814">
        <w:rPr>
          <w:rStyle w:val="Textoennegrita"/>
          <w:rFonts w:asciiTheme="minorHAnsi" w:hAnsiTheme="minorHAnsi" w:cstheme="minorHAnsi"/>
          <w:b w:val="0"/>
          <w:bCs w:val="0"/>
          <w:sz w:val="28"/>
          <w:szCs w:val="28"/>
        </w:rPr>
        <w:t>diseñado para la gestión de Tecnologías de la Información del Estado colombiano; es un instrumento para implementar la Arquitectura de la Política de Gobierno Digital (PGD), que establece el uso y aprovechamiento de las tecnologías de la información y las comunicaciones, para consolidar un Estado y ciudadanos competitivos, proactivos e innovadores, que generen valor público en un entorno de confianza digital.</w:t>
      </w:r>
    </w:p>
    <w:p w14:paraId="3396227C" w14:textId="77777777" w:rsidR="0039207E" w:rsidRPr="00814814" w:rsidRDefault="002B65AE" w:rsidP="0039207E">
      <w:pPr>
        <w:rPr>
          <w:rStyle w:val="Textoennegrita"/>
          <w:rFonts w:asciiTheme="minorHAnsi" w:hAnsiTheme="minorHAnsi" w:cstheme="minorHAnsi"/>
          <w:sz w:val="28"/>
          <w:szCs w:val="28"/>
        </w:rPr>
      </w:pPr>
      <w:r w:rsidRPr="00814814">
        <w:rPr>
          <w:rStyle w:val="Textoennegrita"/>
          <w:rFonts w:asciiTheme="minorHAnsi" w:hAnsiTheme="minorHAnsi" w:cstheme="minorHAnsi"/>
          <w:sz w:val="28"/>
          <w:szCs w:val="28"/>
        </w:rPr>
        <w:t>Marcos de arquitectura de dominio</w:t>
      </w:r>
    </w:p>
    <w:p w14:paraId="21B5B03D" w14:textId="77777777" w:rsidR="002B65AE" w:rsidRPr="00814814" w:rsidRDefault="00DB1DEB" w:rsidP="00DB1DEB">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Optimizan los marcos de arquitectura para un dominio específico. A continuación, se mencionan dos marcos de referencia que proporcionan técnicas y métodos más detallados para la Arquitectura de Seguridad y la de Integración:</w:t>
      </w:r>
    </w:p>
    <w:p w14:paraId="15465919" w14:textId="77777777" w:rsidR="00015680" w:rsidRDefault="00015680" w:rsidP="00EF473F">
      <w:pPr>
        <w:rPr>
          <w:rStyle w:val="Textoennegrita"/>
          <w:rFonts w:asciiTheme="minorHAnsi" w:hAnsiTheme="minorHAnsi" w:cstheme="minorHAnsi"/>
          <w:sz w:val="28"/>
          <w:szCs w:val="28"/>
        </w:rPr>
      </w:pPr>
    </w:p>
    <w:p w14:paraId="5236C8AF" w14:textId="30DC7A23" w:rsidR="00EF473F" w:rsidRPr="00814814" w:rsidRDefault="00EF473F" w:rsidP="00EF473F">
      <w:pPr>
        <w:rPr>
          <w:rStyle w:val="Textoennegrita"/>
          <w:rFonts w:asciiTheme="minorHAnsi" w:hAnsiTheme="minorHAnsi" w:cstheme="minorHAnsi"/>
          <w:sz w:val="28"/>
          <w:szCs w:val="28"/>
        </w:rPr>
      </w:pPr>
      <w:r w:rsidRPr="00814814">
        <w:rPr>
          <w:rStyle w:val="Textoennegrita"/>
          <w:rFonts w:asciiTheme="minorHAnsi" w:hAnsiTheme="minorHAnsi" w:cstheme="minorHAnsi"/>
          <w:sz w:val="28"/>
          <w:szCs w:val="28"/>
        </w:rPr>
        <w:t>Marco de Arquitectura de Seguridad - SABSA</w:t>
      </w:r>
    </w:p>
    <w:p w14:paraId="1ABDC814" w14:textId="77777777" w:rsidR="00EF473F" w:rsidRPr="00814814" w:rsidRDefault="00EF473F" w:rsidP="00EF473F">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Utiliza el modelo como base y construye herramientas especializadas para identificar objetivos y riesgos. Después de todo, el riesgo es el efecto de la incertidumbre en la realización de sus objetivos.</w:t>
      </w:r>
    </w:p>
    <w:p w14:paraId="7DB16D52" w14:textId="77777777" w:rsidR="00EF473F" w:rsidRPr="00814814" w:rsidRDefault="00EF473F" w:rsidP="00EF473F">
      <w:pPr>
        <w:rPr>
          <w:rStyle w:val="Textoennegrita"/>
          <w:rFonts w:asciiTheme="minorHAnsi" w:hAnsiTheme="minorHAnsi" w:cstheme="minorHAnsi"/>
          <w:sz w:val="28"/>
          <w:szCs w:val="28"/>
        </w:rPr>
      </w:pPr>
      <w:r w:rsidRPr="00814814">
        <w:rPr>
          <w:rStyle w:val="Textoennegrita"/>
          <w:rFonts w:asciiTheme="minorHAnsi" w:hAnsiTheme="minorHAnsi" w:cstheme="minorHAnsi"/>
          <w:sz w:val="28"/>
          <w:szCs w:val="28"/>
        </w:rPr>
        <w:t>Arquitectura de Integración - DODAF</w:t>
      </w:r>
    </w:p>
    <w:p w14:paraId="1ABBDCA0" w14:textId="77777777" w:rsidR="00EF473F" w:rsidRPr="00814814" w:rsidRDefault="00EF473F" w:rsidP="00EF473F">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Fue diseñado para resolver el problema central al que se enfrentan las agencias de defensa, la integración de sistemas duraderos y organizaciones diversas en misiones y capacidades comunes.</w:t>
      </w:r>
    </w:p>
    <w:p w14:paraId="340BA717" w14:textId="77777777" w:rsidR="00DA530B" w:rsidRPr="00D27F41" w:rsidRDefault="00DA530B" w:rsidP="009275AB">
      <w:pPr>
        <w:pStyle w:val="Ttulo2"/>
        <w:rPr>
          <w:rStyle w:val="Textoennegrita"/>
          <w:b/>
          <w:bCs/>
        </w:rPr>
      </w:pPr>
      <w:bookmarkStart w:id="7" w:name="_Toc146588260"/>
      <w:r w:rsidRPr="00D27F41">
        <w:rPr>
          <w:rStyle w:val="Textoennegrita"/>
          <w:b/>
          <w:bCs/>
        </w:rPr>
        <w:t>3.2 Principios y dominios</w:t>
      </w:r>
      <w:bookmarkEnd w:id="7"/>
    </w:p>
    <w:p w14:paraId="3E15E357" w14:textId="77777777" w:rsidR="00DA530B" w:rsidRPr="00814814" w:rsidRDefault="00DA530B" w:rsidP="00DA530B">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Como ya habíamos explicado anteriormente, entre los elementos fundamentales de la AE, se encuentran los principios y dominios; a partir de los principios se definen los lineamientos y las guías que deben ser tenidos en cuenta en los ejercicios de arquitectura. Asimismo, los dominios ofrecen las perspectivas o capas de arquitectura, entonces, profundicemos en estos dos importantes aspectos.</w:t>
      </w:r>
    </w:p>
    <w:p w14:paraId="68BF4D1B" w14:textId="77777777" w:rsidR="00DF30A2" w:rsidRPr="00814814" w:rsidRDefault="00DA530B" w:rsidP="00DA530B">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Los principios son reglas y directrices generales, destinados a ser duraderos y rara vez modificados; informan y respaldan la forma en que una organización se propone el cumplimiento de su misión. Dependiendo de la organización, los principios pueden establecerse dentro de diferentes dominios y en diferentes niveles. Es clave contar con la definición de los principios empresariales y los de arquitectura. (“</w:t>
      </w:r>
      <w:r w:rsidRPr="00814814">
        <w:rPr>
          <w:rStyle w:val="Extranjerismo"/>
          <w:rFonts w:asciiTheme="minorHAnsi" w:hAnsiTheme="minorHAnsi" w:cstheme="minorHAnsi"/>
          <w:b/>
          <w:bCs/>
          <w:i/>
          <w:iCs/>
          <w:sz w:val="28"/>
          <w:szCs w:val="28"/>
        </w:rPr>
        <w:t>The Open Group</w:t>
      </w:r>
      <w:r w:rsidRPr="00814814">
        <w:rPr>
          <w:rStyle w:val="Textoennegrita"/>
          <w:rFonts w:asciiTheme="minorHAnsi" w:hAnsiTheme="minorHAnsi" w:cstheme="minorHAnsi"/>
          <w:b w:val="0"/>
          <w:bCs w:val="0"/>
          <w:sz w:val="28"/>
          <w:szCs w:val="28"/>
        </w:rPr>
        <w:t>”, 2018).</w:t>
      </w:r>
    </w:p>
    <w:p w14:paraId="0DFDF01C" w14:textId="77777777" w:rsidR="006458A5" w:rsidRPr="00814814" w:rsidRDefault="00FB0BEC" w:rsidP="006458A5">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sz w:val="28"/>
          <w:szCs w:val="28"/>
        </w:rPr>
        <w:t>Principios empresariales</w:t>
      </w:r>
      <w:r w:rsidR="006458A5" w:rsidRPr="00814814">
        <w:rPr>
          <w:rStyle w:val="Textoennegrita"/>
          <w:rFonts w:asciiTheme="minorHAnsi" w:hAnsiTheme="minorHAnsi" w:cstheme="minorHAnsi"/>
          <w:b w:val="0"/>
          <w:bCs w:val="0"/>
          <w:sz w:val="28"/>
          <w:szCs w:val="28"/>
        </w:rPr>
        <w:t>: proporcionan una base para la toma de decisiones en toda la empresa e informan cómo la organización se dispone a cumplir su misión. Se encuentran como un medio para armonizar la toma de decisiones en toda la organización. En particular, son un elemento clave en una estrategia exitosa de gobernanza de la arquitectura. Estos principios deben estar alineados con el contexto organizacional de la capacidad de la arquitectura.</w:t>
      </w:r>
    </w:p>
    <w:p w14:paraId="61F119D8" w14:textId="77777777" w:rsidR="00FB0BEC" w:rsidRPr="00814814" w:rsidRDefault="00FB0BEC" w:rsidP="00DA530B">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sz w:val="28"/>
          <w:szCs w:val="28"/>
        </w:rPr>
        <w:t>Principios de arquitectura</w:t>
      </w:r>
      <w:r w:rsidR="006458A5" w:rsidRPr="00814814">
        <w:rPr>
          <w:rStyle w:val="Textoennegrita"/>
          <w:rFonts w:asciiTheme="minorHAnsi" w:hAnsiTheme="minorHAnsi" w:cstheme="minorHAnsi"/>
          <w:b w:val="0"/>
          <w:bCs w:val="0"/>
          <w:sz w:val="28"/>
          <w:szCs w:val="28"/>
        </w:rPr>
        <w:t xml:space="preserve">: </w:t>
      </w:r>
      <w:r w:rsidR="00154E71" w:rsidRPr="00814814">
        <w:rPr>
          <w:rStyle w:val="Textoennegrita"/>
          <w:rFonts w:asciiTheme="minorHAnsi" w:hAnsiTheme="minorHAnsi" w:cstheme="minorHAnsi"/>
          <w:b w:val="0"/>
          <w:bCs w:val="0"/>
          <w:sz w:val="28"/>
          <w:szCs w:val="28"/>
        </w:rPr>
        <w:t>gobiernan el proceso de arquitectura, afectando el desarrollo, mantenimiento y uso de la AE. Cada principio de arquitectura debe relacionarse con los objetivos comerciales y los impulsores clave de la arquitectura. Por lo general, estos principios son desarrollados por el arquitecto principal, junto con el gerente de tecnología de la empresa, el consejo de arquitectura y otras partes interesadas clave del negocio.</w:t>
      </w:r>
    </w:p>
    <w:p w14:paraId="3D5B4416" w14:textId="77777777" w:rsidR="00CE1C30" w:rsidRPr="00814814" w:rsidRDefault="00CE1C30" w:rsidP="00CE1C30">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 xml:space="preserve">Luego de escribir los principios, se deben desarrollar políticas y procedimientos apropiados para apoyar la implementación de </w:t>
      </w:r>
      <w:proofErr w:type="gramStart"/>
      <w:r w:rsidRPr="00814814">
        <w:rPr>
          <w:rStyle w:val="Textoennegrita"/>
          <w:rFonts w:asciiTheme="minorHAnsi" w:hAnsiTheme="minorHAnsi" w:cstheme="minorHAnsi"/>
          <w:b w:val="0"/>
          <w:bCs w:val="0"/>
          <w:sz w:val="28"/>
          <w:szCs w:val="28"/>
        </w:rPr>
        <w:t>los mismos</w:t>
      </w:r>
      <w:proofErr w:type="gramEnd"/>
      <w:r w:rsidRPr="00814814">
        <w:rPr>
          <w:rStyle w:val="Textoennegrita"/>
          <w:rFonts w:asciiTheme="minorHAnsi" w:hAnsiTheme="minorHAnsi" w:cstheme="minorHAnsi"/>
          <w:b w:val="0"/>
          <w:bCs w:val="0"/>
          <w:sz w:val="28"/>
          <w:szCs w:val="28"/>
        </w:rPr>
        <w:t>.</w:t>
      </w:r>
    </w:p>
    <w:p w14:paraId="20CEC1C2" w14:textId="345F461A" w:rsidR="00CE1C30" w:rsidRPr="00814814" w:rsidRDefault="00CE1C30" w:rsidP="00CE1C30">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 xml:space="preserve">Ahora, revisemos los dominios de arquitectura </w:t>
      </w:r>
      <w:r w:rsidRPr="00814814">
        <w:rPr>
          <w:rStyle w:val="Extranjerismo"/>
          <w:rFonts w:asciiTheme="minorHAnsi" w:hAnsiTheme="minorHAnsi" w:cstheme="minorHAnsi"/>
          <w:sz w:val="28"/>
          <w:szCs w:val="28"/>
        </w:rPr>
        <w:t>TOGAF-BDAT</w:t>
      </w:r>
      <w:r w:rsidRPr="00814814">
        <w:rPr>
          <w:rStyle w:val="Textoennegrita"/>
          <w:rFonts w:asciiTheme="minorHAnsi" w:hAnsiTheme="minorHAnsi" w:cstheme="minorHAnsi"/>
          <w:b w:val="0"/>
          <w:bCs w:val="0"/>
          <w:sz w:val="28"/>
          <w:szCs w:val="28"/>
        </w:rPr>
        <w:t>.</w:t>
      </w:r>
    </w:p>
    <w:p w14:paraId="36EBF456" w14:textId="03B74814" w:rsidR="00FB0BEC" w:rsidRPr="00814814" w:rsidRDefault="00CE1C30" w:rsidP="00CE1C30">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 xml:space="preserve">El marco de la Arquitectura Empresarial </w:t>
      </w:r>
      <w:r w:rsidRPr="00814814">
        <w:rPr>
          <w:rStyle w:val="Extranjerismo"/>
          <w:rFonts w:asciiTheme="minorHAnsi" w:hAnsiTheme="minorHAnsi" w:cstheme="minorHAnsi"/>
          <w:sz w:val="28"/>
          <w:szCs w:val="28"/>
        </w:rPr>
        <w:t>TOGAF</w:t>
      </w:r>
      <w:r w:rsidRPr="00814814">
        <w:rPr>
          <w:rStyle w:val="Textoennegrita"/>
          <w:rFonts w:asciiTheme="minorHAnsi" w:hAnsiTheme="minorHAnsi" w:cstheme="minorHAnsi"/>
          <w:b w:val="0"/>
          <w:bCs w:val="0"/>
          <w:sz w:val="28"/>
          <w:szCs w:val="28"/>
        </w:rPr>
        <w:t xml:space="preserve"> se divide en cuatro capas o </w:t>
      </w:r>
      <w:proofErr w:type="spellStart"/>
      <w:r w:rsidRPr="00814814">
        <w:rPr>
          <w:rStyle w:val="Textoennegrita"/>
          <w:rFonts w:asciiTheme="minorHAnsi" w:hAnsiTheme="minorHAnsi" w:cstheme="minorHAnsi"/>
          <w:b w:val="0"/>
          <w:bCs w:val="0"/>
          <w:sz w:val="28"/>
          <w:szCs w:val="28"/>
        </w:rPr>
        <w:t>subarquitecturas</w:t>
      </w:r>
      <w:proofErr w:type="spellEnd"/>
      <w:r w:rsidRPr="00814814">
        <w:rPr>
          <w:rStyle w:val="Textoennegrita"/>
          <w:rFonts w:asciiTheme="minorHAnsi" w:hAnsiTheme="minorHAnsi" w:cstheme="minorHAnsi"/>
          <w:b w:val="0"/>
          <w:bCs w:val="0"/>
          <w:sz w:val="28"/>
          <w:szCs w:val="28"/>
        </w:rPr>
        <w:t>: Negocio, datos, aplicaciones y tecnología, también conocidas por sus siglas en inglés “</w:t>
      </w:r>
      <w:r w:rsidRPr="00814814">
        <w:rPr>
          <w:rStyle w:val="Extranjerismo"/>
          <w:rFonts w:asciiTheme="minorHAnsi" w:hAnsiTheme="minorHAnsi" w:cstheme="minorHAnsi"/>
          <w:b/>
          <w:bCs/>
          <w:i/>
          <w:iCs/>
          <w:sz w:val="28"/>
          <w:szCs w:val="28"/>
        </w:rPr>
        <w:t>BDAT</w:t>
      </w:r>
      <w:r w:rsidRPr="00814814">
        <w:rPr>
          <w:rStyle w:val="Textoennegrita"/>
          <w:rFonts w:asciiTheme="minorHAnsi" w:hAnsiTheme="minorHAnsi" w:cstheme="minorHAnsi"/>
          <w:b w:val="0"/>
          <w:bCs w:val="0"/>
          <w:sz w:val="28"/>
          <w:szCs w:val="28"/>
        </w:rPr>
        <w:t>” (“</w:t>
      </w:r>
      <w:r w:rsidRPr="00814814">
        <w:rPr>
          <w:rStyle w:val="Extranjerismo"/>
          <w:rFonts w:asciiTheme="minorHAnsi" w:hAnsiTheme="minorHAnsi" w:cstheme="minorHAnsi"/>
          <w:b/>
          <w:bCs/>
          <w:i/>
          <w:iCs/>
          <w:sz w:val="28"/>
          <w:szCs w:val="28"/>
        </w:rPr>
        <w:t>Business, Data, Application, Technology</w:t>
      </w:r>
      <w:r w:rsidRPr="00814814">
        <w:rPr>
          <w:rStyle w:val="Textoennegrita"/>
          <w:rFonts w:asciiTheme="minorHAnsi" w:hAnsiTheme="minorHAnsi" w:cstheme="minorHAnsi"/>
          <w:b w:val="0"/>
          <w:bCs w:val="0"/>
          <w:sz w:val="28"/>
          <w:szCs w:val="28"/>
        </w:rPr>
        <w:t>”):</w:t>
      </w:r>
    </w:p>
    <w:p w14:paraId="15095E50" w14:textId="77777777" w:rsidR="006343D8" w:rsidRPr="00814814" w:rsidRDefault="006343D8" w:rsidP="006343D8">
      <w:pPr>
        <w:rPr>
          <w:rStyle w:val="Textoennegrita"/>
          <w:rFonts w:asciiTheme="minorHAnsi" w:hAnsiTheme="minorHAnsi" w:cstheme="minorHAnsi"/>
          <w:sz w:val="28"/>
          <w:szCs w:val="28"/>
        </w:rPr>
      </w:pPr>
      <w:r w:rsidRPr="00814814">
        <w:rPr>
          <w:rStyle w:val="Textoennegrita"/>
          <w:rFonts w:asciiTheme="minorHAnsi" w:hAnsiTheme="minorHAnsi" w:cstheme="minorHAnsi"/>
          <w:sz w:val="28"/>
          <w:szCs w:val="28"/>
        </w:rPr>
        <w:t>Dominio de negocio</w:t>
      </w:r>
    </w:p>
    <w:p w14:paraId="2373D916" w14:textId="77777777" w:rsidR="00070CC5" w:rsidRPr="00814814" w:rsidRDefault="006343D8" w:rsidP="006343D8">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Corresponde a la primera capa en la parte superior y se refiere a la estrategia comercial, la gobernanza, la organización y los procesos comerciales clave, dictada por los empresarios, representados por los ejecutivos y los jefes de las unidades de negocio. La gran ventaja de la AE es que la arquitectura de negocio se define primero y, posteriormente, la arquitectura técnica, la parte DAT.</w:t>
      </w:r>
    </w:p>
    <w:p w14:paraId="2E5BF969" w14:textId="77777777" w:rsidR="00B921CA" w:rsidRPr="00814814" w:rsidRDefault="00B921CA" w:rsidP="00B921CA">
      <w:pPr>
        <w:rPr>
          <w:rStyle w:val="Textoennegrita"/>
          <w:rFonts w:asciiTheme="minorHAnsi" w:hAnsiTheme="minorHAnsi" w:cstheme="minorHAnsi"/>
          <w:sz w:val="28"/>
          <w:szCs w:val="28"/>
        </w:rPr>
      </w:pPr>
      <w:r w:rsidRPr="00814814">
        <w:rPr>
          <w:rStyle w:val="Textoennegrita"/>
          <w:rFonts w:asciiTheme="minorHAnsi" w:hAnsiTheme="minorHAnsi" w:cstheme="minorHAnsi"/>
          <w:sz w:val="28"/>
          <w:szCs w:val="28"/>
        </w:rPr>
        <w:t>Dominio de datos</w:t>
      </w:r>
    </w:p>
    <w:p w14:paraId="197BF183" w14:textId="77777777" w:rsidR="006343D8" w:rsidRPr="00814814" w:rsidRDefault="00B921CA" w:rsidP="00B921CA">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Se ocupa de los activos de datos lógicos y físicos de la organización y los recursos de gestión de datos. Toma mayor relevancia en la transformación digital, pues es fundamental para las estrategias de negocio. Una buena arquitectura de datos garantiza que los altos volúmenes de datos sean manejables y útiles, para facilitar la gestión del ciclo de vida. Específicamente, evita el almacenamiento de datos redundantes, mejora la calidad de estos y la habilitación de nuevas aplicaciones.</w:t>
      </w:r>
    </w:p>
    <w:p w14:paraId="42ECE331" w14:textId="77777777" w:rsidR="004B2FFF" w:rsidRPr="00814814" w:rsidRDefault="004B2FFF" w:rsidP="004B2FFF">
      <w:pPr>
        <w:rPr>
          <w:rStyle w:val="Textoennegrita"/>
          <w:rFonts w:asciiTheme="minorHAnsi" w:hAnsiTheme="minorHAnsi" w:cstheme="minorHAnsi"/>
          <w:sz w:val="28"/>
          <w:szCs w:val="28"/>
        </w:rPr>
      </w:pPr>
      <w:r w:rsidRPr="00814814">
        <w:rPr>
          <w:rStyle w:val="Textoennegrita"/>
          <w:rFonts w:asciiTheme="minorHAnsi" w:hAnsiTheme="minorHAnsi" w:cstheme="minorHAnsi"/>
          <w:sz w:val="28"/>
          <w:szCs w:val="28"/>
        </w:rPr>
        <w:t>Dominio de aplicación</w:t>
      </w:r>
    </w:p>
    <w:p w14:paraId="14D495E9" w14:textId="77777777" w:rsidR="00B921CA" w:rsidRPr="00814814" w:rsidRDefault="004B2FFF" w:rsidP="004B2FFF">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 xml:space="preserve">Corresponde a la tercera capa y se ocupa de la forma en la que se desarrollan e implementan las aplicaciones individuales, así como la relación que se genera en esas aplicaciones con el proceso comercial central. Se describen el conjunto de aplicativos, aplicaciones o sistemas de información que habilitan las actividades de los negocios, y este dominio se centra en el ciclo del desarrollo del </w:t>
      </w:r>
      <w:r w:rsidR="00FA3559" w:rsidRPr="00814814">
        <w:rPr>
          <w:rStyle w:val="Textoennegrita"/>
          <w:rFonts w:asciiTheme="minorHAnsi" w:hAnsiTheme="minorHAnsi" w:cstheme="minorHAnsi"/>
          <w:b w:val="0"/>
          <w:bCs w:val="0"/>
          <w:sz w:val="28"/>
          <w:szCs w:val="28"/>
        </w:rPr>
        <w:t>“</w:t>
      </w:r>
      <w:r w:rsidRPr="00814814">
        <w:rPr>
          <w:rStyle w:val="Extranjerismo"/>
          <w:rFonts w:asciiTheme="minorHAnsi" w:hAnsiTheme="minorHAnsi" w:cstheme="minorHAnsi"/>
          <w:b/>
          <w:bCs/>
          <w:i/>
          <w:iCs/>
          <w:sz w:val="28"/>
          <w:szCs w:val="28"/>
        </w:rPr>
        <w:t>software</w:t>
      </w:r>
      <w:r w:rsidR="00FA3559" w:rsidRPr="00814814">
        <w:rPr>
          <w:rStyle w:val="Extranjerismo"/>
          <w:rFonts w:asciiTheme="minorHAnsi" w:hAnsiTheme="minorHAnsi" w:cstheme="minorHAnsi"/>
          <w:b/>
          <w:bCs/>
          <w:i/>
          <w:iCs/>
          <w:sz w:val="28"/>
          <w:szCs w:val="28"/>
        </w:rPr>
        <w:t>”</w:t>
      </w:r>
      <w:r w:rsidRPr="00814814">
        <w:rPr>
          <w:rStyle w:val="Textoennegrita"/>
          <w:rFonts w:asciiTheme="minorHAnsi" w:hAnsiTheme="minorHAnsi" w:cstheme="minorHAnsi"/>
          <w:b w:val="0"/>
          <w:bCs w:val="0"/>
          <w:sz w:val="28"/>
          <w:szCs w:val="28"/>
        </w:rPr>
        <w:t xml:space="preserve"> y la integración entre las diferentes aplicaciones.</w:t>
      </w:r>
    </w:p>
    <w:p w14:paraId="3A87CD95" w14:textId="77777777" w:rsidR="005A0353" w:rsidRPr="00814814" w:rsidRDefault="005A0353" w:rsidP="005A0353">
      <w:pPr>
        <w:rPr>
          <w:rStyle w:val="Textoennegrita"/>
          <w:rFonts w:asciiTheme="minorHAnsi" w:hAnsiTheme="minorHAnsi" w:cstheme="minorHAnsi"/>
          <w:sz w:val="28"/>
          <w:szCs w:val="28"/>
        </w:rPr>
      </w:pPr>
      <w:r w:rsidRPr="00814814">
        <w:rPr>
          <w:rStyle w:val="Textoennegrita"/>
          <w:rFonts w:asciiTheme="minorHAnsi" w:hAnsiTheme="minorHAnsi" w:cstheme="minorHAnsi"/>
          <w:sz w:val="28"/>
          <w:szCs w:val="28"/>
        </w:rPr>
        <w:t>Dominio tecnológico</w:t>
      </w:r>
    </w:p>
    <w:p w14:paraId="06E6A0FA" w14:textId="77777777" w:rsidR="004B2FFF" w:rsidRPr="00814814" w:rsidRDefault="005A0353" w:rsidP="005A0353">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Corresponde a la capa inferior, describe las capacidades lógicas de</w:t>
      </w:r>
      <w:r w:rsidRPr="00814814">
        <w:rPr>
          <w:rStyle w:val="Extranjerismo"/>
          <w:rFonts w:asciiTheme="minorHAnsi" w:hAnsiTheme="minorHAnsi" w:cstheme="minorHAnsi"/>
          <w:b/>
          <w:bCs/>
          <w:i/>
          <w:iCs/>
          <w:sz w:val="28"/>
          <w:szCs w:val="28"/>
        </w:rPr>
        <w:t xml:space="preserve"> </w:t>
      </w:r>
      <w:r w:rsidR="0073465B" w:rsidRPr="00814814">
        <w:rPr>
          <w:rStyle w:val="Extranjerismo"/>
          <w:rFonts w:asciiTheme="minorHAnsi" w:hAnsiTheme="minorHAnsi" w:cstheme="minorHAnsi"/>
          <w:b/>
          <w:bCs/>
          <w:i/>
          <w:iCs/>
          <w:sz w:val="28"/>
          <w:szCs w:val="28"/>
        </w:rPr>
        <w:t>“</w:t>
      </w:r>
      <w:r w:rsidRPr="00814814">
        <w:rPr>
          <w:rStyle w:val="Extranjerismo"/>
          <w:rFonts w:asciiTheme="minorHAnsi" w:hAnsiTheme="minorHAnsi" w:cstheme="minorHAnsi"/>
          <w:b/>
          <w:bCs/>
          <w:i/>
          <w:iCs/>
          <w:sz w:val="28"/>
          <w:szCs w:val="28"/>
        </w:rPr>
        <w:t>software</w:t>
      </w:r>
      <w:r w:rsidR="0073465B" w:rsidRPr="00814814">
        <w:rPr>
          <w:rStyle w:val="Extranjerismo"/>
          <w:rFonts w:asciiTheme="minorHAnsi" w:hAnsiTheme="minorHAnsi" w:cstheme="minorHAnsi"/>
          <w:b/>
          <w:bCs/>
          <w:i/>
          <w:iCs/>
          <w:sz w:val="28"/>
          <w:szCs w:val="28"/>
        </w:rPr>
        <w:t>”</w:t>
      </w:r>
      <w:r w:rsidRPr="00814814">
        <w:rPr>
          <w:rStyle w:val="Textoennegrita"/>
          <w:rFonts w:asciiTheme="minorHAnsi" w:hAnsiTheme="minorHAnsi" w:cstheme="minorHAnsi"/>
          <w:b w:val="0"/>
          <w:bCs w:val="0"/>
          <w:sz w:val="28"/>
          <w:szCs w:val="28"/>
        </w:rPr>
        <w:t xml:space="preserve"> y </w:t>
      </w:r>
      <w:r w:rsidR="0073465B" w:rsidRPr="00814814">
        <w:rPr>
          <w:rStyle w:val="Textoennegrita"/>
          <w:rFonts w:asciiTheme="minorHAnsi" w:hAnsiTheme="minorHAnsi" w:cstheme="minorHAnsi"/>
          <w:b w:val="0"/>
          <w:bCs w:val="0"/>
          <w:sz w:val="28"/>
          <w:szCs w:val="28"/>
        </w:rPr>
        <w:t>“</w:t>
      </w:r>
      <w:r w:rsidRPr="00814814">
        <w:rPr>
          <w:rStyle w:val="Extranjerismo"/>
          <w:rFonts w:asciiTheme="minorHAnsi" w:hAnsiTheme="minorHAnsi" w:cstheme="minorHAnsi"/>
          <w:b/>
          <w:bCs/>
          <w:i/>
          <w:iCs/>
          <w:sz w:val="28"/>
          <w:szCs w:val="28"/>
        </w:rPr>
        <w:t>hardware</w:t>
      </w:r>
      <w:r w:rsidR="0073465B" w:rsidRPr="00814814">
        <w:rPr>
          <w:rStyle w:val="Extranjerismo"/>
          <w:rFonts w:asciiTheme="minorHAnsi" w:hAnsiTheme="minorHAnsi" w:cstheme="minorHAnsi"/>
          <w:b/>
          <w:bCs/>
          <w:i/>
          <w:iCs/>
          <w:sz w:val="28"/>
          <w:szCs w:val="28"/>
        </w:rPr>
        <w:t>”</w:t>
      </w:r>
      <w:r w:rsidRPr="00814814">
        <w:rPr>
          <w:rStyle w:val="Textoennegrita"/>
          <w:rFonts w:asciiTheme="minorHAnsi" w:hAnsiTheme="minorHAnsi" w:cstheme="minorHAnsi"/>
          <w:b w:val="0"/>
          <w:bCs w:val="0"/>
          <w:sz w:val="28"/>
          <w:szCs w:val="28"/>
        </w:rPr>
        <w:t xml:space="preserve"> que se requieren para respaldar la implementación de servicios comerciales, de datos y de aplicaciones; incluye la infraestructura de TI, </w:t>
      </w:r>
      <w:r w:rsidR="001325E5" w:rsidRPr="00814814">
        <w:rPr>
          <w:rStyle w:val="Textoennegrita"/>
          <w:rFonts w:asciiTheme="minorHAnsi" w:hAnsiTheme="minorHAnsi" w:cstheme="minorHAnsi"/>
          <w:b w:val="0"/>
          <w:bCs w:val="0"/>
          <w:sz w:val="28"/>
          <w:szCs w:val="28"/>
        </w:rPr>
        <w:t>“</w:t>
      </w:r>
      <w:r w:rsidRPr="00814814">
        <w:rPr>
          <w:rStyle w:val="Extranjerismo"/>
          <w:rFonts w:asciiTheme="minorHAnsi" w:hAnsiTheme="minorHAnsi" w:cstheme="minorHAnsi"/>
          <w:b/>
          <w:bCs/>
          <w:i/>
          <w:iCs/>
          <w:sz w:val="28"/>
          <w:szCs w:val="28"/>
        </w:rPr>
        <w:t>middleware</w:t>
      </w:r>
      <w:r w:rsidR="001325E5" w:rsidRPr="00814814">
        <w:rPr>
          <w:rStyle w:val="Extranjerismo"/>
          <w:rFonts w:asciiTheme="minorHAnsi" w:hAnsiTheme="minorHAnsi" w:cstheme="minorHAnsi"/>
          <w:b/>
          <w:bCs/>
          <w:i/>
          <w:iCs/>
          <w:sz w:val="28"/>
          <w:szCs w:val="28"/>
        </w:rPr>
        <w:t>”</w:t>
      </w:r>
      <w:r w:rsidRPr="00814814">
        <w:rPr>
          <w:rStyle w:val="Textoennegrita"/>
          <w:rFonts w:asciiTheme="minorHAnsi" w:hAnsiTheme="minorHAnsi" w:cstheme="minorHAnsi"/>
          <w:b w:val="0"/>
          <w:bCs w:val="0"/>
          <w:sz w:val="28"/>
          <w:szCs w:val="28"/>
        </w:rPr>
        <w:t>, redes, comunicaciones, procesamiento, y estándares. El crecimiento del gasto en el dominio de la tecnología a menudo supera el resto del gasto en el negocio, se busca ser estratégicos en la forma en que el dominio de la tecnología satisface las necesidades del negocio.</w:t>
      </w:r>
    </w:p>
    <w:p w14:paraId="7F39A656" w14:textId="77777777" w:rsidR="00DB1DEB" w:rsidRPr="00814814" w:rsidRDefault="00833607" w:rsidP="0039207E">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 xml:space="preserve">Como parte del desarrollo propiamente dicho, se presenta el proceso de AE, ¿cuáles son las fases o etapas que lo </w:t>
      </w:r>
      <w:proofErr w:type="gramStart"/>
      <w:r w:rsidRPr="00814814">
        <w:rPr>
          <w:rStyle w:val="Textoennegrita"/>
          <w:rFonts w:asciiTheme="minorHAnsi" w:hAnsiTheme="minorHAnsi" w:cstheme="minorHAnsi"/>
          <w:b w:val="0"/>
          <w:bCs w:val="0"/>
          <w:sz w:val="28"/>
          <w:szCs w:val="28"/>
        </w:rPr>
        <w:t>componen?</w:t>
      </w:r>
      <w:r w:rsidR="00B24C9B" w:rsidRPr="00814814">
        <w:rPr>
          <w:rStyle w:val="Textoennegrita"/>
          <w:rFonts w:asciiTheme="minorHAnsi" w:hAnsiTheme="minorHAnsi" w:cstheme="minorHAnsi"/>
          <w:b w:val="0"/>
          <w:bCs w:val="0"/>
          <w:sz w:val="28"/>
          <w:szCs w:val="28"/>
        </w:rPr>
        <w:t>.</w:t>
      </w:r>
      <w:proofErr w:type="gramEnd"/>
    </w:p>
    <w:p w14:paraId="61AF2E39" w14:textId="77777777" w:rsidR="00CD7B87" w:rsidRPr="00CC36FB" w:rsidRDefault="00CD7B87" w:rsidP="009275AB">
      <w:pPr>
        <w:pStyle w:val="Ttulo2"/>
        <w:rPr>
          <w:rStyle w:val="Textoennegrita"/>
          <w:b/>
          <w:bCs/>
        </w:rPr>
      </w:pPr>
      <w:bookmarkStart w:id="8" w:name="_Toc146588261"/>
      <w:r w:rsidRPr="00CC36FB">
        <w:rPr>
          <w:rStyle w:val="Textoennegrita"/>
          <w:b/>
          <w:bCs/>
        </w:rPr>
        <w:t>3.3 Proceso de Arquitectura Empresarial</w:t>
      </w:r>
      <w:bookmarkEnd w:id="8"/>
    </w:p>
    <w:p w14:paraId="188D19A6" w14:textId="77777777" w:rsidR="00CD7B87" w:rsidRPr="00814814" w:rsidRDefault="00CD7B87" w:rsidP="00CD7B87">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Como parte del desarrollo propiamente dicho, se presenta el proceso de Arquitectura Empresarial que implica desarrollar el estado deseado y el estado actual de la empresa, utilizando un conjunto de artefactos singulares; en este proceso son importantes las relaciones de los artefactos de arquitectura y la brecha entre el estado actual y el objetivo.</w:t>
      </w:r>
    </w:p>
    <w:p w14:paraId="781DC014" w14:textId="347B7DAD" w:rsidR="00CD7B87" w:rsidRPr="00814814" w:rsidRDefault="00CD7B87" w:rsidP="00CD7B87">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El método “</w:t>
      </w:r>
      <w:r w:rsidRPr="00814814">
        <w:rPr>
          <w:rStyle w:val="Extranjerismo"/>
          <w:rFonts w:asciiTheme="minorHAnsi" w:hAnsiTheme="minorHAnsi" w:cstheme="minorHAnsi"/>
          <w:b/>
          <w:bCs/>
          <w:i/>
          <w:iCs/>
          <w:sz w:val="28"/>
          <w:szCs w:val="28"/>
        </w:rPr>
        <w:t>Architecture Development Method</w:t>
      </w:r>
      <w:r w:rsidRPr="00814814">
        <w:rPr>
          <w:rStyle w:val="Textoennegrita"/>
          <w:rFonts w:asciiTheme="minorHAnsi" w:hAnsiTheme="minorHAnsi" w:cstheme="minorHAnsi"/>
          <w:b w:val="0"/>
          <w:bCs w:val="0"/>
          <w:sz w:val="28"/>
          <w:szCs w:val="28"/>
        </w:rPr>
        <w:t>” (“</w:t>
      </w:r>
      <w:r w:rsidRPr="00814814">
        <w:rPr>
          <w:rStyle w:val="Extranjerismo"/>
          <w:rFonts w:asciiTheme="minorHAnsi" w:hAnsiTheme="minorHAnsi" w:cstheme="minorHAnsi"/>
          <w:b/>
          <w:bCs/>
          <w:i/>
          <w:iCs/>
          <w:sz w:val="28"/>
          <w:szCs w:val="28"/>
        </w:rPr>
        <w:t>ADM</w:t>
      </w:r>
      <w:r w:rsidRPr="00814814">
        <w:rPr>
          <w:rStyle w:val="Textoennegrita"/>
          <w:rFonts w:asciiTheme="minorHAnsi" w:hAnsiTheme="minorHAnsi" w:cstheme="minorHAnsi"/>
          <w:b w:val="0"/>
          <w:bCs w:val="0"/>
          <w:sz w:val="28"/>
          <w:szCs w:val="28"/>
        </w:rPr>
        <w:t xml:space="preserve">”) desarrolla y administra el ciclo de vida de una Arquitectura Empresarial y constituye el núcleo del estándar </w:t>
      </w:r>
      <w:r w:rsidRPr="00814814">
        <w:rPr>
          <w:rStyle w:val="Extranjerismo"/>
          <w:rFonts w:asciiTheme="minorHAnsi" w:hAnsiTheme="minorHAnsi" w:cstheme="minorHAnsi"/>
          <w:sz w:val="28"/>
          <w:szCs w:val="28"/>
        </w:rPr>
        <w:t>TOGAF</w:t>
      </w:r>
      <w:r w:rsidR="00BB5287" w:rsidRPr="00814814">
        <w:rPr>
          <w:rStyle w:val="Textoennegrita"/>
          <w:rFonts w:asciiTheme="minorHAnsi" w:hAnsiTheme="minorHAnsi" w:cstheme="minorHAnsi"/>
          <w:b w:val="0"/>
          <w:bCs w:val="0"/>
          <w:sz w:val="28"/>
          <w:szCs w:val="28"/>
        </w:rPr>
        <w:t>.</w:t>
      </w:r>
    </w:p>
    <w:p w14:paraId="285ECA1C" w14:textId="0713CE3D" w:rsidR="00BB5287" w:rsidRPr="00814814" w:rsidRDefault="00B931E5" w:rsidP="00B931E5">
      <w:pPr>
        <w:rPr>
          <w:rFonts w:asciiTheme="minorHAnsi" w:hAnsiTheme="minorHAnsi" w:cstheme="minorHAnsi"/>
          <w:sz w:val="28"/>
          <w:szCs w:val="28"/>
        </w:rPr>
      </w:pPr>
      <w:r w:rsidRPr="00814814">
        <w:rPr>
          <w:rFonts w:asciiTheme="minorHAnsi" w:hAnsiTheme="minorHAnsi" w:cstheme="minorHAnsi"/>
          <w:sz w:val="28"/>
          <w:szCs w:val="28"/>
        </w:rPr>
        <w:t>A continuaci</w:t>
      </w:r>
      <w:r w:rsidR="00465D32" w:rsidRPr="00814814">
        <w:rPr>
          <w:rFonts w:asciiTheme="minorHAnsi" w:hAnsiTheme="minorHAnsi" w:cstheme="minorHAnsi"/>
          <w:sz w:val="28"/>
          <w:szCs w:val="28"/>
        </w:rPr>
        <w:t>ó</w:t>
      </w:r>
      <w:r w:rsidRPr="00814814">
        <w:rPr>
          <w:rFonts w:asciiTheme="minorHAnsi" w:hAnsiTheme="minorHAnsi" w:cstheme="minorHAnsi"/>
          <w:sz w:val="28"/>
          <w:szCs w:val="28"/>
        </w:rPr>
        <w:t>n, podrá conocer este ciclo que consta de ocho fases etiquetadas de la A hasta la H y la gestión de requerimientos de arquitectura ADM en el centro del ciclo</w:t>
      </w:r>
      <w:r w:rsidR="00BB5287" w:rsidRPr="00814814">
        <w:rPr>
          <w:rFonts w:asciiTheme="minorHAnsi" w:hAnsiTheme="minorHAnsi" w:cstheme="minorHAnsi"/>
          <w:sz w:val="28"/>
          <w:szCs w:val="28"/>
        </w:rPr>
        <w:t>:</w:t>
      </w:r>
    </w:p>
    <w:p w14:paraId="577C5DFA" w14:textId="77777777" w:rsidR="00CD7B87" w:rsidRPr="00814814" w:rsidRDefault="00545DF5" w:rsidP="00FD6F24">
      <w:pPr>
        <w:pStyle w:val="Prrafodelista"/>
        <w:numPr>
          <w:ilvl w:val="0"/>
          <w:numId w:val="24"/>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sz w:val="28"/>
          <w:szCs w:val="28"/>
          <w:lang w:val="es-CO"/>
        </w:rPr>
        <w:t>Visión de arquitectura</w:t>
      </w:r>
      <w:r w:rsidRPr="00814814">
        <w:rPr>
          <w:rStyle w:val="Textoennegrita"/>
          <w:rFonts w:asciiTheme="minorHAnsi" w:hAnsiTheme="minorHAnsi" w:cstheme="minorHAnsi"/>
          <w:b w:val="0"/>
          <w:bCs w:val="0"/>
          <w:sz w:val="28"/>
          <w:szCs w:val="28"/>
          <w:lang w:val="es-CO"/>
        </w:rPr>
        <w:t>: define una visión para el proyecto.</w:t>
      </w:r>
    </w:p>
    <w:p w14:paraId="592E1670" w14:textId="77777777" w:rsidR="00545DF5" w:rsidRPr="00814814" w:rsidRDefault="001E39DA" w:rsidP="00FD6F24">
      <w:pPr>
        <w:pStyle w:val="Prrafodelista"/>
        <w:numPr>
          <w:ilvl w:val="0"/>
          <w:numId w:val="24"/>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sz w:val="28"/>
          <w:szCs w:val="28"/>
          <w:lang w:val="es-CO"/>
        </w:rPr>
        <w:t>Arquitectura de negocio</w:t>
      </w:r>
      <w:r w:rsidRPr="00814814">
        <w:rPr>
          <w:rStyle w:val="Textoennegrita"/>
          <w:rFonts w:asciiTheme="minorHAnsi" w:hAnsiTheme="minorHAnsi" w:cstheme="minorHAnsi"/>
          <w:b w:val="0"/>
          <w:bCs w:val="0"/>
          <w:sz w:val="28"/>
          <w:szCs w:val="28"/>
          <w:lang w:val="es-CO"/>
        </w:rPr>
        <w:t>: las fases B, C y D definen las arquitecturas de cada uno de los cuatro dominios de arquitectura “</w:t>
      </w:r>
      <w:r w:rsidRPr="00814814">
        <w:rPr>
          <w:rStyle w:val="Extranjerismo"/>
          <w:rFonts w:asciiTheme="minorHAnsi" w:hAnsiTheme="minorHAnsi" w:cstheme="minorHAnsi"/>
          <w:b/>
          <w:bCs/>
          <w:i/>
          <w:iCs/>
          <w:sz w:val="28"/>
          <w:szCs w:val="28"/>
          <w:lang w:val="es-CO"/>
        </w:rPr>
        <w:t>BDAT</w:t>
      </w:r>
      <w:r w:rsidRPr="00814814">
        <w:rPr>
          <w:rStyle w:val="Textoennegrita"/>
          <w:rFonts w:asciiTheme="minorHAnsi" w:hAnsiTheme="minorHAnsi" w:cstheme="minorHAnsi"/>
          <w:b w:val="0"/>
          <w:bCs w:val="0"/>
          <w:sz w:val="28"/>
          <w:szCs w:val="28"/>
          <w:lang w:val="es-CO"/>
        </w:rPr>
        <w:t>”.</w:t>
      </w:r>
    </w:p>
    <w:p w14:paraId="581F9FA0" w14:textId="77777777" w:rsidR="00256AD8" w:rsidRPr="00814814" w:rsidRDefault="00256AD8" w:rsidP="00FD6F24">
      <w:pPr>
        <w:pStyle w:val="Prrafodelista"/>
        <w:numPr>
          <w:ilvl w:val="0"/>
          <w:numId w:val="24"/>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sz w:val="28"/>
          <w:szCs w:val="28"/>
          <w:lang w:val="es-CO"/>
        </w:rPr>
        <w:t xml:space="preserve">Arquitectura de sistema de información: </w:t>
      </w:r>
      <w:r w:rsidRPr="00814814">
        <w:rPr>
          <w:rStyle w:val="Textoennegrita"/>
          <w:rFonts w:asciiTheme="minorHAnsi" w:hAnsiTheme="minorHAnsi" w:cstheme="minorHAnsi"/>
          <w:b w:val="0"/>
          <w:bCs w:val="0"/>
          <w:sz w:val="28"/>
          <w:szCs w:val="28"/>
          <w:lang w:val="es-CO"/>
        </w:rPr>
        <w:t>las fases B, C y D definen las arquitecturas de cada uno de los cuatro dominios de arquitectura “</w:t>
      </w:r>
      <w:r w:rsidRPr="00814814">
        <w:rPr>
          <w:rStyle w:val="Extranjerismo"/>
          <w:rFonts w:asciiTheme="minorHAnsi" w:hAnsiTheme="minorHAnsi" w:cstheme="minorHAnsi"/>
          <w:b/>
          <w:bCs/>
          <w:i/>
          <w:iCs/>
          <w:sz w:val="28"/>
          <w:szCs w:val="28"/>
          <w:lang w:val="es-CO"/>
        </w:rPr>
        <w:t>BDAT</w:t>
      </w:r>
      <w:r w:rsidRPr="00814814">
        <w:rPr>
          <w:rStyle w:val="Textoennegrita"/>
          <w:rFonts w:asciiTheme="minorHAnsi" w:hAnsiTheme="minorHAnsi" w:cstheme="minorHAnsi"/>
          <w:b w:val="0"/>
          <w:bCs w:val="0"/>
          <w:sz w:val="28"/>
          <w:szCs w:val="28"/>
          <w:lang w:val="es-CO"/>
        </w:rPr>
        <w:t>”.</w:t>
      </w:r>
    </w:p>
    <w:p w14:paraId="503BAE44" w14:textId="77777777" w:rsidR="00256AD8" w:rsidRPr="00814814" w:rsidRDefault="00E70225" w:rsidP="00FD6F24">
      <w:pPr>
        <w:pStyle w:val="Prrafodelista"/>
        <w:numPr>
          <w:ilvl w:val="0"/>
          <w:numId w:val="24"/>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sz w:val="28"/>
          <w:szCs w:val="28"/>
          <w:lang w:val="es-CO"/>
        </w:rPr>
        <w:t>Arquitectura tecnológica</w:t>
      </w:r>
      <w:r w:rsidRPr="00814814">
        <w:rPr>
          <w:rStyle w:val="Textoennegrita"/>
          <w:rFonts w:asciiTheme="minorHAnsi" w:hAnsiTheme="minorHAnsi" w:cstheme="minorHAnsi"/>
          <w:b w:val="0"/>
          <w:bCs w:val="0"/>
          <w:sz w:val="28"/>
          <w:szCs w:val="28"/>
          <w:lang w:val="es-CO"/>
        </w:rPr>
        <w:t>: las fases B, C y D definen las arquitecturas de cada uno de los cuatro dominios de arquitectura “</w:t>
      </w:r>
      <w:r w:rsidRPr="00814814">
        <w:rPr>
          <w:rStyle w:val="Extranjerismo"/>
          <w:rFonts w:asciiTheme="minorHAnsi" w:hAnsiTheme="minorHAnsi" w:cstheme="minorHAnsi"/>
          <w:b/>
          <w:bCs/>
          <w:i/>
          <w:iCs/>
          <w:sz w:val="28"/>
          <w:szCs w:val="28"/>
          <w:lang w:val="es-CO"/>
        </w:rPr>
        <w:t>BDAT</w:t>
      </w:r>
      <w:r w:rsidRPr="00814814">
        <w:rPr>
          <w:rStyle w:val="Textoennegrita"/>
          <w:rFonts w:asciiTheme="minorHAnsi" w:hAnsiTheme="minorHAnsi" w:cstheme="minorHAnsi"/>
          <w:b w:val="0"/>
          <w:bCs w:val="0"/>
          <w:sz w:val="28"/>
          <w:szCs w:val="28"/>
          <w:lang w:val="es-CO"/>
        </w:rPr>
        <w:t>”.</w:t>
      </w:r>
    </w:p>
    <w:p w14:paraId="1C994B2F" w14:textId="77777777" w:rsidR="00E70225" w:rsidRPr="00814814" w:rsidRDefault="00133CDC" w:rsidP="00FD6F24">
      <w:pPr>
        <w:pStyle w:val="Prrafodelista"/>
        <w:numPr>
          <w:ilvl w:val="0"/>
          <w:numId w:val="24"/>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sz w:val="28"/>
          <w:szCs w:val="28"/>
          <w:lang w:val="es-CO"/>
        </w:rPr>
        <w:t>Oportunidades y soluciones</w:t>
      </w:r>
      <w:r w:rsidRPr="00814814">
        <w:rPr>
          <w:rStyle w:val="Textoennegrita"/>
          <w:rFonts w:asciiTheme="minorHAnsi" w:hAnsiTheme="minorHAnsi" w:cstheme="minorHAnsi"/>
          <w:b w:val="0"/>
          <w:bCs w:val="0"/>
          <w:sz w:val="28"/>
          <w:szCs w:val="28"/>
          <w:lang w:val="es-CO"/>
        </w:rPr>
        <w:t>: las fases E y F definen un proceso para diseñar una hoja de ruta, un plan de trabajo y una serie de arquitecturas de transición para llevarlo desde donde está hasta donde se quiere estar, una vez que las etapas anteriores se han definido y han sido firmadas por todas las partes interesadas.</w:t>
      </w:r>
    </w:p>
    <w:p w14:paraId="3FE613CE" w14:textId="77777777" w:rsidR="00133CDC" w:rsidRPr="00814814" w:rsidRDefault="00D82FFA" w:rsidP="00FD6F24">
      <w:pPr>
        <w:pStyle w:val="Prrafodelista"/>
        <w:numPr>
          <w:ilvl w:val="0"/>
          <w:numId w:val="24"/>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sz w:val="28"/>
          <w:szCs w:val="28"/>
          <w:lang w:val="es-CO"/>
        </w:rPr>
        <w:t>Planificación de la migración</w:t>
      </w:r>
      <w:r w:rsidRPr="00814814">
        <w:rPr>
          <w:rStyle w:val="Textoennegrita"/>
          <w:rFonts w:asciiTheme="minorHAnsi" w:hAnsiTheme="minorHAnsi" w:cstheme="minorHAnsi"/>
          <w:b w:val="0"/>
          <w:bCs w:val="0"/>
          <w:sz w:val="28"/>
          <w:szCs w:val="28"/>
          <w:lang w:val="es-CO"/>
        </w:rPr>
        <w:t>: las fases E y F definen un proceso para diseñar una hoja de ruta, un plan de trabajo y una serie de arquitecturas de transición para llevarlo desde donde está hasta donde se quiere estar, una vez que las etapas anteriores se han definido y han sido firmadas por todas las partes interesadas.</w:t>
      </w:r>
    </w:p>
    <w:p w14:paraId="7892957B" w14:textId="77777777" w:rsidR="00E0766C" w:rsidRPr="00814814" w:rsidRDefault="00E0766C" w:rsidP="00FD6F24">
      <w:pPr>
        <w:pStyle w:val="Prrafodelista"/>
        <w:numPr>
          <w:ilvl w:val="0"/>
          <w:numId w:val="24"/>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sz w:val="28"/>
          <w:szCs w:val="28"/>
          <w:lang w:val="es-CO"/>
        </w:rPr>
        <w:t>Gobierno de la implementación</w:t>
      </w:r>
      <w:r w:rsidRPr="00814814">
        <w:rPr>
          <w:rStyle w:val="Textoennegrita"/>
          <w:rFonts w:asciiTheme="minorHAnsi" w:hAnsiTheme="minorHAnsi" w:cstheme="minorHAnsi"/>
          <w:b w:val="0"/>
          <w:bCs w:val="0"/>
          <w:sz w:val="28"/>
          <w:szCs w:val="28"/>
          <w:lang w:val="es-CO"/>
        </w:rPr>
        <w:t>: en la fase G, el arquitecto trabaja con los equipos de desarrollo para implementar el trabajo y establecer el contrato de arquitectura.</w:t>
      </w:r>
    </w:p>
    <w:p w14:paraId="2A7D931C" w14:textId="77777777" w:rsidR="00E0766C" w:rsidRPr="00814814" w:rsidRDefault="00F92E00" w:rsidP="00FD6F24">
      <w:pPr>
        <w:pStyle w:val="Prrafodelista"/>
        <w:numPr>
          <w:ilvl w:val="0"/>
          <w:numId w:val="24"/>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sz w:val="28"/>
          <w:szCs w:val="28"/>
          <w:lang w:val="es-CO"/>
        </w:rPr>
        <w:t>Gestión de cambios de la arquitectura</w:t>
      </w:r>
      <w:r w:rsidRPr="00814814">
        <w:rPr>
          <w:rStyle w:val="Textoennegrita"/>
          <w:rFonts w:asciiTheme="minorHAnsi" w:hAnsiTheme="minorHAnsi" w:cstheme="minorHAnsi"/>
          <w:b w:val="0"/>
          <w:bCs w:val="0"/>
          <w:sz w:val="28"/>
          <w:szCs w:val="28"/>
          <w:lang w:val="es-CO"/>
        </w:rPr>
        <w:t>: la fase H se ocupa del período posterior a la implementación de la arquitectura, en la cual se manejan los cambios que se generarán.</w:t>
      </w:r>
    </w:p>
    <w:p w14:paraId="2E8163BA" w14:textId="77777777" w:rsidR="009933A3" w:rsidRPr="009275AB" w:rsidRDefault="009933A3" w:rsidP="009275AB">
      <w:pPr>
        <w:pStyle w:val="Ttulo2"/>
        <w:rPr>
          <w:rStyle w:val="Textoennegrita"/>
          <w:b/>
          <w:bCs/>
        </w:rPr>
      </w:pPr>
      <w:bookmarkStart w:id="9" w:name="_Toc146588262"/>
      <w:r w:rsidRPr="009275AB">
        <w:rPr>
          <w:rStyle w:val="Textoennegrita"/>
          <w:b/>
          <w:bCs/>
        </w:rPr>
        <w:t>3.4 Productos de la arquitectura</w:t>
      </w:r>
      <w:bookmarkEnd w:id="9"/>
    </w:p>
    <w:p w14:paraId="34DBA625" w14:textId="11C8FF0F" w:rsidR="009933A3" w:rsidRPr="00814814" w:rsidRDefault="009933A3" w:rsidP="009933A3">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 xml:space="preserve">Dentro de cada fase del proceso, se generan unas salidas o productos del ejercicio de la arquitectura, </w:t>
      </w:r>
      <w:r w:rsidRPr="00814814">
        <w:rPr>
          <w:rStyle w:val="Extranjerismo"/>
          <w:rFonts w:asciiTheme="minorHAnsi" w:hAnsiTheme="minorHAnsi" w:cstheme="minorHAnsi"/>
          <w:sz w:val="28"/>
          <w:szCs w:val="28"/>
        </w:rPr>
        <w:t>TOGAF</w:t>
      </w:r>
      <w:r w:rsidRPr="00814814">
        <w:rPr>
          <w:rStyle w:val="Textoennegrita"/>
          <w:rFonts w:asciiTheme="minorHAnsi" w:hAnsiTheme="minorHAnsi" w:cstheme="minorHAnsi"/>
          <w:b w:val="0"/>
          <w:bCs w:val="0"/>
          <w:sz w:val="28"/>
          <w:szCs w:val="28"/>
        </w:rPr>
        <w:t xml:space="preserve"> describe tres tipos de producto de trabajo arquitectónico: los artefactos que conforman el contenido del Repositorio de Arquitectura, los bloques de construcción y los entregables.</w:t>
      </w:r>
    </w:p>
    <w:p w14:paraId="6981AF88" w14:textId="77777777" w:rsidR="009933A3" w:rsidRPr="00814814" w:rsidRDefault="002C45D8" w:rsidP="009933A3">
      <w:pPr>
        <w:rPr>
          <w:rStyle w:val="Textoennegrita"/>
          <w:rFonts w:asciiTheme="minorHAnsi" w:hAnsiTheme="minorHAnsi" w:cstheme="minorHAnsi"/>
          <w:sz w:val="28"/>
          <w:szCs w:val="28"/>
        </w:rPr>
      </w:pPr>
      <w:r w:rsidRPr="00814814">
        <w:rPr>
          <w:rStyle w:val="Textoennegrita"/>
          <w:rFonts w:asciiTheme="minorHAnsi" w:hAnsiTheme="minorHAnsi" w:cstheme="minorHAnsi"/>
          <w:sz w:val="28"/>
          <w:szCs w:val="28"/>
        </w:rPr>
        <w:t>Artefactos</w:t>
      </w:r>
    </w:p>
    <w:p w14:paraId="2F37E94C" w14:textId="77777777" w:rsidR="00161516" w:rsidRPr="00814814" w:rsidRDefault="00161516" w:rsidP="00161516">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Los artefactos (“</w:t>
      </w:r>
      <w:r w:rsidRPr="00814814">
        <w:rPr>
          <w:rStyle w:val="Extranjerismo"/>
          <w:rFonts w:asciiTheme="minorHAnsi" w:hAnsiTheme="minorHAnsi" w:cstheme="minorHAnsi"/>
          <w:b/>
          <w:bCs/>
          <w:i/>
          <w:iCs/>
          <w:sz w:val="28"/>
          <w:szCs w:val="28"/>
        </w:rPr>
        <w:t>Artifacts</w:t>
      </w:r>
      <w:r w:rsidRPr="00814814">
        <w:rPr>
          <w:rStyle w:val="Textoennegrita"/>
          <w:rFonts w:asciiTheme="minorHAnsi" w:hAnsiTheme="minorHAnsi" w:cstheme="minorHAnsi"/>
          <w:b w:val="0"/>
          <w:bCs w:val="0"/>
          <w:sz w:val="28"/>
          <w:szCs w:val="28"/>
        </w:rPr>
        <w:t>”) son productos de trabajo que se producen durante el trabajo de arquitectura y que describen un aspecto de la arquitectura general. Generalmente, se clasifican de la siguiente manera:</w:t>
      </w:r>
    </w:p>
    <w:p w14:paraId="0EFDC9E0" w14:textId="77777777" w:rsidR="00161516" w:rsidRPr="00814814" w:rsidRDefault="00161516" w:rsidP="00FD6F24">
      <w:pPr>
        <w:pStyle w:val="Prrafodelista"/>
        <w:numPr>
          <w:ilvl w:val="0"/>
          <w:numId w:val="25"/>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b w:val="0"/>
          <w:bCs w:val="0"/>
          <w:sz w:val="28"/>
          <w:szCs w:val="28"/>
          <w:lang w:val="es-CO"/>
        </w:rPr>
        <w:t>Catálogos de listas.</w:t>
      </w:r>
    </w:p>
    <w:p w14:paraId="393651DE" w14:textId="77777777" w:rsidR="00161516" w:rsidRPr="00814814" w:rsidRDefault="00161516" w:rsidP="00FD6F24">
      <w:pPr>
        <w:pStyle w:val="Prrafodelista"/>
        <w:numPr>
          <w:ilvl w:val="0"/>
          <w:numId w:val="25"/>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b w:val="0"/>
          <w:bCs w:val="0"/>
          <w:sz w:val="28"/>
          <w:szCs w:val="28"/>
          <w:lang w:val="es-CO"/>
        </w:rPr>
        <w:t>Matrices que muestran las relaciones entre cosas.</w:t>
      </w:r>
    </w:p>
    <w:p w14:paraId="73EF9407" w14:textId="77777777" w:rsidR="00161516" w:rsidRPr="00814814" w:rsidRDefault="00161516" w:rsidP="00FD6F24">
      <w:pPr>
        <w:pStyle w:val="Prrafodelista"/>
        <w:numPr>
          <w:ilvl w:val="0"/>
          <w:numId w:val="25"/>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b w:val="0"/>
          <w:bCs w:val="0"/>
          <w:sz w:val="28"/>
          <w:szCs w:val="28"/>
          <w:lang w:val="es-CO"/>
        </w:rPr>
        <w:t>Diagramas o imágenes de las cosas.</w:t>
      </w:r>
    </w:p>
    <w:p w14:paraId="490EBD57" w14:textId="77777777" w:rsidR="00161516" w:rsidRPr="00814814" w:rsidRDefault="00161516" w:rsidP="00161516">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En el ciclo “</w:t>
      </w:r>
      <w:r w:rsidRPr="00814814">
        <w:rPr>
          <w:rStyle w:val="Extranjerismo"/>
          <w:rFonts w:asciiTheme="minorHAnsi" w:hAnsiTheme="minorHAnsi" w:cstheme="minorHAnsi"/>
          <w:b/>
          <w:bCs/>
          <w:i/>
          <w:iCs/>
          <w:sz w:val="28"/>
          <w:szCs w:val="28"/>
        </w:rPr>
        <w:t>ADM</w:t>
      </w:r>
      <w:r w:rsidRPr="00814814">
        <w:rPr>
          <w:rStyle w:val="Textoennegrita"/>
          <w:rFonts w:asciiTheme="minorHAnsi" w:hAnsiTheme="minorHAnsi" w:cstheme="minorHAnsi"/>
          <w:b w:val="0"/>
          <w:bCs w:val="0"/>
          <w:sz w:val="28"/>
          <w:szCs w:val="28"/>
        </w:rPr>
        <w:t>”, se define una serie de artefactos estándar, por ejemplo: diagrama de flujo de proceso, diagrama de caso de uso, catálogo de requisitos, planes de proyectos, en general los artefactos describen bloques de construcción.</w:t>
      </w:r>
    </w:p>
    <w:p w14:paraId="5582828E" w14:textId="2D4EB57C" w:rsidR="002C45D8" w:rsidRPr="00814814" w:rsidRDefault="00161516" w:rsidP="00161516">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 xml:space="preserve">A continuación, se presentan algunos ejemplos de los artefactos entendidos como un tipo de producto que hace parte de la arquitectura </w:t>
      </w:r>
      <w:r w:rsidRPr="00814814">
        <w:rPr>
          <w:rStyle w:val="Extranjerismo"/>
          <w:rFonts w:asciiTheme="minorHAnsi" w:hAnsiTheme="minorHAnsi" w:cstheme="minorHAnsi"/>
          <w:sz w:val="28"/>
          <w:szCs w:val="28"/>
        </w:rPr>
        <w:t>TOGAF</w:t>
      </w:r>
      <w:r w:rsidRPr="00814814">
        <w:rPr>
          <w:rStyle w:val="Textoennegrita"/>
          <w:rFonts w:asciiTheme="minorHAnsi" w:hAnsiTheme="minorHAnsi" w:cstheme="minorHAnsi"/>
          <w:b w:val="0"/>
          <w:bCs w:val="0"/>
          <w:sz w:val="28"/>
          <w:szCs w:val="28"/>
        </w:rPr>
        <w:t>, en el ciclo “</w:t>
      </w:r>
      <w:r w:rsidRPr="00814814">
        <w:rPr>
          <w:rStyle w:val="Extranjerismo"/>
          <w:rFonts w:asciiTheme="minorHAnsi" w:hAnsiTheme="minorHAnsi" w:cstheme="minorHAnsi"/>
          <w:b/>
          <w:bCs/>
          <w:i/>
          <w:iCs/>
          <w:sz w:val="28"/>
          <w:szCs w:val="28"/>
        </w:rPr>
        <w:t>ADM</w:t>
      </w:r>
      <w:r w:rsidRPr="00814814">
        <w:rPr>
          <w:rStyle w:val="Textoennegrita"/>
          <w:rFonts w:asciiTheme="minorHAnsi" w:hAnsiTheme="minorHAnsi" w:cstheme="minorHAnsi"/>
          <w:b w:val="0"/>
          <w:bCs w:val="0"/>
          <w:sz w:val="28"/>
          <w:szCs w:val="28"/>
        </w:rPr>
        <w:t>”.</w:t>
      </w:r>
    </w:p>
    <w:p w14:paraId="0AD75429" w14:textId="77777777" w:rsidR="00D37292" w:rsidRPr="00814814" w:rsidRDefault="00D37292" w:rsidP="00D37292">
      <w:pPr>
        <w:rPr>
          <w:rStyle w:val="Textoennegrita"/>
          <w:rFonts w:asciiTheme="minorHAnsi" w:hAnsiTheme="minorHAnsi" w:cstheme="minorHAnsi"/>
          <w:sz w:val="28"/>
          <w:szCs w:val="28"/>
        </w:rPr>
      </w:pPr>
      <w:r w:rsidRPr="00814814">
        <w:rPr>
          <w:rStyle w:val="Textoennegrita"/>
          <w:rFonts w:asciiTheme="minorHAnsi" w:hAnsiTheme="minorHAnsi" w:cstheme="minorHAnsi"/>
          <w:sz w:val="28"/>
          <w:szCs w:val="28"/>
        </w:rPr>
        <w:t>Catálogo de lista</w:t>
      </w:r>
    </w:p>
    <w:p w14:paraId="01C462D1" w14:textId="77777777" w:rsidR="00D37292" w:rsidRPr="00814814" w:rsidRDefault="00D37292" w:rsidP="00D37292">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Ejemplos:</w:t>
      </w:r>
    </w:p>
    <w:p w14:paraId="660FAF0F" w14:textId="77777777" w:rsidR="00D37292" w:rsidRPr="00814814" w:rsidRDefault="00D37292" w:rsidP="00FD6F24">
      <w:pPr>
        <w:pStyle w:val="Prrafodelista"/>
        <w:numPr>
          <w:ilvl w:val="0"/>
          <w:numId w:val="26"/>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b w:val="0"/>
          <w:bCs w:val="0"/>
          <w:sz w:val="28"/>
          <w:szCs w:val="28"/>
          <w:lang w:val="es-CO"/>
        </w:rPr>
        <w:t>Catálogo de servicios de TI.</w:t>
      </w:r>
    </w:p>
    <w:p w14:paraId="02BBC911" w14:textId="77777777" w:rsidR="00D37292" w:rsidRPr="00814814" w:rsidRDefault="00D37292" w:rsidP="00FD6F24">
      <w:pPr>
        <w:pStyle w:val="Prrafodelista"/>
        <w:numPr>
          <w:ilvl w:val="0"/>
          <w:numId w:val="26"/>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b w:val="0"/>
          <w:bCs w:val="0"/>
          <w:sz w:val="28"/>
          <w:szCs w:val="28"/>
          <w:lang w:val="es-CO"/>
        </w:rPr>
        <w:t>Catálogo de entidades de negocio.</w:t>
      </w:r>
    </w:p>
    <w:p w14:paraId="791D49E5" w14:textId="77777777" w:rsidR="00161516" w:rsidRPr="00814814" w:rsidRDefault="00D37292" w:rsidP="00FD6F24">
      <w:pPr>
        <w:pStyle w:val="Prrafodelista"/>
        <w:numPr>
          <w:ilvl w:val="0"/>
          <w:numId w:val="26"/>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b w:val="0"/>
          <w:bCs w:val="0"/>
          <w:sz w:val="28"/>
          <w:szCs w:val="28"/>
          <w:lang w:val="es-CO"/>
        </w:rPr>
        <w:t>Catálogo de datos georreferenciados.</w:t>
      </w:r>
    </w:p>
    <w:p w14:paraId="73A8C349" w14:textId="77777777" w:rsidR="00396910" w:rsidRPr="00814814" w:rsidRDefault="00396910" w:rsidP="00396910">
      <w:pPr>
        <w:rPr>
          <w:rStyle w:val="Textoennegrita"/>
          <w:rFonts w:asciiTheme="minorHAnsi" w:hAnsiTheme="minorHAnsi" w:cstheme="minorHAnsi"/>
          <w:sz w:val="28"/>
          <w:szCs w:val="28"/>
        </w:rPr>
      </w:pPr>
      <w:r w:rsidRPr="00814814">
        <w:rPr>
          <w:rStyle w:val="Textoennegrita"/>
          <w:rFonts w:asciiTheme="minorHAnsi" w:hAnsiTheme="minorHAnsi" w:cstheme="minorHAnsi"/>
          <w:sz w:val="28"/>
          <w:szCs w:val="28"/>
        </w:rPr>
        <w:t>Matrices</w:t>
      </w:r>
    </w:p>
    <w:p w14:paraId="2C58CA6C" w14:textId="77777777" w:rsidR="00396910" w:rsidRPr="00814814" w:rsidRDefault="00396910" w:rsidP="00396910">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Ejemplos:</w:t>
      </w:r>
    </w:p>
    <w:p w14:paraId="655A514C" w14:textId="77777777" w:rsidR="00396910" w:rsidRPr="00814814" w:rsidRDefault="00396910" w:rsidP="00FD6F24">
      <w:pPr>
        <w:pStyle w:val="Prrafodelista"/>
        <w:numPr>
          <w:ilvl w:val="0"/>
          <w:numId w:val="27"/>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b w:val="0"/>
          <w:bCs w:val="0"/>
          <w:sz w:val="28"/>
          <w:szCs w:val="28"/>
          <w:lang w:val="es-CO"/>
        </w:rPr>
        <w:t>Matriz de servicios Tecnológicos por Sistemas de Información.</w:t>
      </w:r>
    </w:p>
    <w:p w14:paraId="54EDB610" w14:textId="77777777" w:rsidR="00396910" w:rsidRPr="00814814" w:rsidRDefault="00396910" w:rsidP="00FD6F24">
      <w:pPr>
        <w:pStyle w:val="Prrafodelista"/>
        <w:numPr>
          <w:ilvl w:val="0"/>
          <w:numId w:val="27"/>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b w:val="0"/>
          <w:bCs w:val="0"/>
          <w:sz w:val="28"/>
          <w:szCs w:val="28"/>
          <w:lang w:val="es-CO"/>
        </w:rPr>
        <w:t>Matriz de canales de acceso por componente de información.</w:t>
      </w:r>
    </w:p>
    <w:p w14:paraId="3E6E5B67" w14:textId="77777777" w:rsidR="00396910" w:rsidRPr="00814814" w:rsidRDefault="00396910" w:rsidP="00FD6F24">
      <w:pPr>
        <w:pStyle w:val="Prrafodelista"/>
        <w:numPr>
          <w:ilvl w:val="0"/>
          <w:numId w:val="27"/>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b w:val="0"/>
          <w:bCs w:val="0"/>
          <w:sz w:val="28"/>
          <w:szCs w:val="28"/>
          <w:lang w:val="es-CO"/>
        </w:rPr>
        <w:t>Matriz de asignación de responsabilidades (RACI).</w:t>
      </w:r>
    </w:p>
    <w:p w14:paraId="2AB56539" w14:textId="77777777" w:rsidR="00D37292" w:rsidRPr="00814814" w:rsidRDefault="00396910" w:rsidP="00FD6F24">
      <w:pPr>
        <w:pStyle w:val="Prrafodelista"/>
        <w:numPr>
          <w:ilvl w:val="0"/>
          <w:numId w:val="27"/>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b w:val="0"/>
          <w:bCs w:val="0"/>
          <w:sz w:val="28"/>
          <w:szCs w:val="28"/>
          <w:lang w:val="es-CO"/>
        </w:rPr>
        <w:t>Matriz de Sistemas de Información por Entidades de Negocio</w:t>
      </w:r>
      <w:r w:rsidR="000D7CEA" w:rsidRPr="00814814">
        <w:rPr>
          <w:rStyle w:val="Textoennegrita"/>
          <w:rFonts w:asciiTheme="minorHAnsi" w:hAnsiTheme="minorHAnsi" w:cstheme="minorHAnsi"/>
          <w:b w:val="0"/>
          <w:bCs w:val="0"/>
          <w:sz w:val="28"/>
          <w:szCs w:val="28"/>
          <w:lang w:val="es-CO"/>
        </w:rPr>
        <w:t>.</w:t>
      </w:r>
    </w:p>
    <w:p w14:paraId="0BF8F747" w14:textId="77777777" w:rsidR="006D7CED" w:rsidRPr="00814814" w:rsidRDefault="006D7CED" w:rsidP="006D7CED">
      <w:pPr>
        <w:rPr>
          <w:rStyle w:val="Textoennegrita"/>
          <w:rFonts w:asciiTheme="minorHAnsi" w:hAnsiTheme="minorHAnsi" w:cstheme="minorHAnsi"/>
          <w:sz w:val="28"/>
          <w:szCs w:val="28"/>
        </w:rPr>
      </w:pPr>
      <w:r w:rsidRPr="00814814">
        <w:rPr>
          <w:rStyle w:val="Textoennegrita"/>
          <w:rFonts w:asciiTheme="minorHAnsi" w:hAnsiTheme="minorHAnsi" w:cstheme="minorHAnsi"/>
          <w:sz w:val="28"/>
          <w:szCs w:val="28"/>
        </w:rPr>
        <w:t>Diagramas</w:t>
      </w:r>
    </w:p>
    <w:p w14:paraId="693321C7" w14:textId="77777777" w:rsidR="006D7CED" w:rsidRPr="00814814" w:rsidRDefault="006D7CED" w:rsidP="00EA16DD">
      <w:pPr>
        <w:pStyle w:val="Prrafodelista"/>
        <w:numPr>
          <w:ilvl w:val="0"/>
          <w:numId w:val="0"/>
        </w:numPr>
        <w:ind w:left="720" w:firstLine="349"/>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b w:val="0"/>
          <w:bCs w:val="0"/>
          <w:sz w:val="28"/>
          <w:szCs w:val="28"/>
          <w:lang w:val="es-CO"/>
        </w:rPr>
        <w:t>Ejemplos:</w:t>
      </w:r>
    </w:p>
    <w:p w14:paraId="69A3B7F7" w14:textId="77777777" w:rsidR="006D7CED" w:rsidRPr="00814814" w:rsidRDefault="006D7CED" w:rsidP="00FD6F24">
      <w:pPr>
        <w:pStyle w:val="Prrafodelista"/>
        <w:numPr>
          <w:ilvl w:val="0"/>
          <w:numId w:val="27"/>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b w:val="0"/>
          <w:bCs w:val="0"/>
          <w:sz w:val="28"/>
          <w:szCs w:val="28"/>
          <w:lang w:val="es-CO"/>
        </w:rPr>
        <w:t>Diagrama de caso de uso.</w:t>
      </w:r>
    </w:p>
    <w:p w14:paraId="48D5756B" w14:textId="77777777" w:rsidR="006D7CED" w:rsidRPr="00814814" w:rsidRDefault="006D7CED" w:rsidP="00FD6F24">
      <w:pPr>
        <w:pStyle w:val="Prrafodelista"/>
        <w:numPr>
          <w:ilvl w:val="0"/>
          <w:numId w:val="27"/>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b w:val="0"/>
          <w:bCs w:val="0"/>
          <w:sz w:val="28"/>
          <w:szCs w:val="28"/>
          <w:lang w:val="es-CO"/>
        </w:rPr>
        <w:t>Diagramas de diseño de cada uno de los servicios.</w:t>
      </w:r>
    </w:p>
    <w:p w14:paraId="400658EC" w14:textId="77777777" w:rsidR="006D7CED" w:rsidRPr="00814814" w:rsidRDefault="006D7CED" w:rsidP="00FD6F24">
      <w:pPr>
        <w:pStyle w:val="Prrafodelista"/>
        <w:numPr>
          <w:ilvl w:val="0"/>
          <w:numId w:val="27"/>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b w:val="0"/>
          <w:bCs w:val="0"/>
          <w:sz w:val="28"/>
          <w:szCs w:val="28"/>
          <w:lang w:val="es-CO"/>
        </w:rPr>
        <w:t>Diagrama cadena de valor.</w:t>
      </w:r>
    </w:p>
    <w:p w14:paraId="4E8E2169" w14:textId="77777777" w:rsidR="006D7CED" w:rsidRPr="00814814" w:rsidRDefault="006D7CED" w:rsidP="00FD6F24">
      <w:pPr>
        <w:pStyle w:val="Prrafodelista"/>
        <w:numPr>
          <w:ilvl w:val="0"/>
          <w:numId w:val="27"/>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b w:val="0"/>
          <w:bCs w:val="0"/>
          <w:sz w:val="28"/>
          <w:szCs w:val="28"/>
          <w:lang w:val="es-CO"/>
        </w:rPr>
        <w:t>Diagrama de despliegue.</w:t>
      </w:r>
    </w:p>
    <w:p w14:paraId="3DA4A484" w14:textId="77777777" w:rsidR="004400AD" w:rsidRPr="00814814" w:rsidRDefault="006D7CED" w:rsidP="00FD6F24">
      <w:pPr>
        <w:pStyle w:val="Prrafodelista"/>
        <w:numPr>
          <w:ilvl w:val="0"/>
          <w:numId w:val="27"/>
        </w:numPr>
        <w:rPr>
          <w:rStyle w:val="Textoennegrita"/>
          <w:rFonts w:asciiTheme="minorHAnsi" w:hAnsiTheme="minorHAnsi" w:cstheme="minorHAnsi"/>
          <w:b w:val="0"/>
          <w:bCs w:val="0"/>
          <w:sz w:val="28"/>
          <w:szCs w:val="28"/>
          <w:lang w:val="es-CO"/>
        </w:rPr>
      </w:pPr>
      <w:r w:rsidRPr="00814814">
        <w:rPr>
          <w:rStyle w:val="Textoennegrita"/>
          <w:rFonts w:asciiTheme="minorHAnsi" w:hAnsiTheme="minorHAnsi" w:cstheme="minorHAnsi"/>
          <w:b w:val="0"/>
          <w:bCs w:val="0"/>
          <w:sz w:val="28"/>
          <w:szCs w:val="28"/>
          <w:lang w:val="es-CO"/>
        </w:rPr>
        <w:t>Diagrama de componentes.</w:t>
      </w:r>
    </w:p>
    <w:p w14:paraId="16AE4A0C" w14:textId="77777777" w:rsidR="006D7CED" w:rsidRPr="00814814" w:rsidRDefault="00875DE9" w:rsidP="00875DE9">
      <w:pPr>
        <w:rPr>
          <w:rStyle w:val="Textoennegrita"/>
          <w:rFonts w:asciiTheme="minorHAnsi" w:hAnsiTheme="minorHAnsi" w:cstheme="minorHAnsi"/>
          <w:sz w:val="28"/>
          <w:szCs w:val="28"/>
        </w:rPr>
      </w:pPr>
      <w:r w:rsidRPr="00814814">
        <w:rPr>
          <w:rStyle w:val="Textoennegrita"/>
          <w:rFonts w:asciiTheme="minorHAnsi" w:hAnsiTheme="minorHAnsi" w:cstheme="minorHAnsi"/>
          <w:sz w:val="28"/>
          <w:szCs w:val="28"/>
        </w:rPr>
        <w:t>Bloques de construcción</w:t>
      </w:r>
    </w:p>
    <w:p w14:paraId="375B6EA6" w14:textId="6FDFF688" w:rsidR="00875DE9" w:rsidRPr="00814814" w:rsidRDefault="00D36F11" w:rsidP="00D36F11">
      <w:pPr>
        <w:spacing w:line="480" w:lineRule="auto"/>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Los bloques de construcción (“</w:t>
      </w:r>
      <w:r w:rsidRPr="00814814">
        <w:rPr>
          <w:rStyle w:val="Extranjerismo"/>
          <w:rFonts w:asciiTheme="minorHAnsi" w:hAnsiTheme="minorHAnsi" w:cstheme="minorHAnsi"/>
          <w:b/>
          <w:bCs/>
          <w:i/>
          <w:iCs/>
          <w:sz w:val="28"/>
          <w:szCs w:val="28"/>
        </w:rPr>
        <w:t>Building Blocks</w:t>
      </w:r>
      <w:r w:rsidRPr="00814814">
        <w:rPr>
          <w:rStyle w:val="Textoennegrita"/>
          <w:rFonts w:asciiTheme="minorHAnsi" w:hAnsiTheme="minorHAnsi" w:cstheme="minorHAnsi"/>
          <w:b w:val="0"/>
          <w:bCs w:val="0"/>
          <w:sz w:val="28"/>
          <w:szCs w:val="28"/>
        </w:rPr>
        <w:t xml:space="preserve">”) son un componente básico que se puede reutilizar tanto como se pueda en la arquitectura. Ahora, </w:t>
      </w:r>
      <w:r w:rsidRPr="00814814">
        <w:rPr>
          <w:rStyle w:val="Extranjerismo"/>
          <w:rFonts w:asciiTheme="minorHAnsi" w:hAnsiTheme="minorHAnsi" w:cstheme="minorHAnsi"/>
          <w:sz w:val="28"/>
          <w:szCs w:val="28"/>
        </w:rPr>
        <w:t>TOGAF</w:t>
      </w:r>
      <w:r w:rsidRPr="00814814">
        <w:rPr>
          <w:rStyle w:val="Textoennegrita"/>
          <w:rFonts w:asciiTheme="minorHAnsi" w:hAnsiTheme="minorHAnsi" w:cstheme="minorHAnsi"/>
          <w:b w:val="0"/>
          <w:bCs w:val="0"/>
          <w:sz w:val="28"/>
          <w:szCs w:val="28"/>
        </w:rPr>
        <w:t xml:space="preserve"> desglosa este concepto en bloques de construcción de arquitectura y bloques de construcción de soluciones como se describe a continuación:</w:t>
      </w:r>
    </w:p>
    <w:tbl>
      <w:tblPr>
        <w:tblW w:w="8781"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4103"/>
        <w:gridCol w:w="4678"/>
      </w:tblGrid>
      <w:tr w:rsidR="008D333B" w:rsidRPr="00814814" w14:paraId="2EC0E774" w14:textId="77777777" w:rsidTr="00015680">
        <w:trPr>
          <w:tblHeader/>
          <w:jc w:val="center"/>
        </w:trPr>
        <w:tc>
          <w:tcPr>
            <w:tcW w:w="4103" w:type="dxa"/>
            <w:tcBorders>
              <w:top w:val="single" w:sz="4" w:space="0" w:color="A5A5A5"/>
              <w:left w:val="single" w:sz="4" w:space="0" w:color="A5A5A5"/>
              <w:bottom w:val="single" w:sz="4" w:space="0" w:color="A5A5A5"/>
              <w:right w:val="nil"/>
            </w:tcBorders>
            <w:shd w:val="clear" w:color="auto" w:fill="A5A5A5"/>
            <w:hideMark/>
          </w:tcPr>
          <w:p w14:paraId="49B0AA4D" w14:textId="77777777" w:rsidR="008D333B" w:rsidRPr="00814814" w:rsidRDefault="008D333B" w:rsidP="00EE6F28">
            <w:pPr>
              <w:spacing w:before="0" w:after="0" w:line="240" w:lineRule="auto"/>
              <w:ind w:firstLine="0"/>
              <w:jc w:val="center"/>
              <w:rPr>
                <w:rFonts w:asciiTheme="minorHAnsi" w:eastAsia="Times New Roman" w:hAnsiTheme="minorHAnsi" w:cstheme="minorHAnsi"/>
                <w:b/>
                <w:bCs/>
                <w:color w:val="auto"/>
                <w:sz w:val="28"/>
                <w:szCs w:val="28"/>
                <w:lang w:eastAsia="es-CO"/>
              </w:rPr>
            </w:pPr>
            <w:r w:rsidRPr="00814814">
              <w:rPr>
                <w:rFonts w:asciiTheme="minorHAnsi" w:eastAsia="Times New Roman" w:hAnsiTheme="minorHAnsi" w:cstheme="minorHAnsi"/>
                <w:b/>
                <w:bCs/>
                <w:color w:val="auto"/>
                <w:sz w:val="28"/>
                <w:szCs w:val="28"/>
                <w:lang w:eastAsia="es-CO"/>
              </w:rPr>
              <w:t>Bloque de construcción de arquitectura</w:t>
            </w:r>
          </w:p>
        </w:tc>
        <w:tc>
          <w:tcPr>
            <w:tcW w:w="4678" w:type="dxa"/>
            <w:tcBorders>
              <w:top w:val="single" w:sz="4" w:space="0" w:color="A5A5A5"/>
              <w:left w:val="nil"/>
              <w:bottom w:val="single" w:sz="4" w:space="0" w:color="A5A5A5"/>
              <w:right w:val="single" w:sz="4" w:space="0" w:color="A5A5A5"/>
            </w:tcBorders>
            <w:shd w:val="clear" w:color="auto" w:fill="A5A5A5"/>
            <w:hideMark/>
          </w:tcPr>
          <w:p w14:paraId="19821734" w14:textId="77777777" w:rsidR="008D333B" w:rsidRPr="00814814" w:rsidRDefault="008D333B" w:rsidP="00EE6F28">
            <w:pPr>
              <w:spacing w:before="0" w:after="0" w:line="240" w:lineRule="auto"/>
              <w:ind w:firstLine="0"/>
              <w:jc w:val="center"/>
              <w:rPr>
                <w:rFonts w:asciiTheme="minorHAnsi" w:eastAsia="Times New Roman" w:hAnsiTheme="minorHAnsi" w:cstheme="minorHAnsi"/>
                <w:b/>
                <w:bCs/>
                <w:color w:val="auto"/>
                <w:sz w:val="28"/>
                <w:szCs w:val="28"/>
                <w:lang w:eastAsia="es-CO"/>
              </w:rPr>
            </w:pPr>
            <w:r w:rsidRPr="00814814">
              <w:rPr>
                <w:rFonts w:asciiTheme="minorHAnsi" w:eastAsia="Times New Roman" w:hAnsiTheme="minorHAnsi" w:cstheme="minorHAnsi"/>
                <w:b/>
                <w:bCs/>
                <w:color w:val="auto"/>
                <w:sz w:val="28"/>
                <w:szCs w:val="28"/>
                <w:lang w:eastAsia="es-CO"/>
              </w:rPr>
              <w:t>El componente básico de la solución</w:t>
            </w:r>
          </w:p>
        </w:tc>
      </w:tr>
      <w:tr w:rsidR="008D333B" w:rsidRPr="00814814" w14:paraId="6647D08E" w14:textId="77777777" w:rsidTr="00EE6F28">
        <w:trPr>
          <w:jc w:val="center"/>
        </w:trPr>
        <w:tc>
          <w:tcPr>
            <w:tcW w:w="4103" w:type="dxa"/>
            <w:shd w:val="clear" w:color="auto" w:fill="EDEDED"/>
            <w:hideMark/>
          </w:tcPr>
          <w:p w14:paraId="397C2482" w14:textId="77777777" w:rsidR="008D333B" w:rsidRPr="00814814" w:rsidRDefault="008D333B" w:rsidP="00EE6F28">
            <w:pPr>
              <w:ind w:firstLine="0"/>
              <w:rPr>
                <w:rFonts w:asciiTheme="minorHAnsi" w:hAnsiTheme="minorHAnsi" w:cstheme="minorHAnsi"/>
                <w:sz w:val="28"/>
                <w:szCs w:val="28"/>
                <w:lang w:eastAsia="es-CO"/>
              </w:rPr>
            </w:pPr>
            <w:r w:rsidRPr="00814814">
              <w:rPr>
                <w:rStyle w:val="Extranjerismo"/>
                <w:rFonts w:asciiTheme="minorHAnsi" w:hAnsiTheme="minorHAnsi" w:cstheme="minorHAnsi"/>
                <w:i/>
                <w:iCs/>
                <w:sz w:val="28"/>
                <w:szCs w:val="28"/>
              </w:rPr>
              <w:t>“</w:t>
            </w:r>
            <w:r w:rsidRPr="00814814">
              <w:rPr>
                <w:rStyle w:val="Extranjerismo"/>
                <w:rFonts w:asciiTheme="minorHAnsi" w:hAnsiTheme="minorHAnsi" w:cstheme="minorHAnsi"/>
                <w:b/>
                <w:bCs/>
                <w:i/>
                <w:iCs/>
                <w:sz w:val="28"/>
                <w:szCs w:val="28"/>
              </w:rPr>
              <w:t>Architecture Building Blocks</w:t>
            </w:r>
            <w:r w:rsidRPr="00814814">
              <w:rPr>
                <w:rFonts w:asciiTheme="minorHAnsi" w:hAnsiTheme="minorHAnsi" w:cstheme="minorHAnsi"/>
                <w:i/>
                <w:iCs/>
                <w:sz w:val="28"/>
                <w:szCs w:val="28"/>
                <w:bdr w:val="none" w:sz="0" w:space="0" w:color="auto" w:frame="1"/>
                <w:lang w:eastAsia="es-CO"/>
              </w:rPr>
              <w:t>” (ABB)</w:t>
            </w:r>
            <w:r w:rsidRPr="00814814">
              <w:rPr>
                <w:rFonts w:asciiTheme="minorHAnsi" w:hAnsiTheme="minorHAnsi" w:cstheme="minorHAnsi"/>
                <w:sz w:val="28"/>
                <w:szCs w:val="28"/>
                <w:lang w:eastAsia="es-CO"/>
              </w:rPr>
              <w:t> representa procesos comerciales que se pueden reutilizar entre diagramas de arquitectura, se denominan conceptos y describen capacidades. Un ejemplo de ABB es la función “búsqueda de cliente” que podría ser utilizado en un diagrama de caso de uso.</w:t>
            </w:r>
          </w:p>
        </w:tc>
        <w:tc>
          <w:tcPr>
            <w:tcW w:w="4678" w:type="dxa"/>
            <w:shd w:val="clear" w:color="auto" w:fill="EDEDED"/>
            <w:hideMark/>
          </w:tcPr>
          <w:p w14:paraId="6A91611F" w14:textId="77777777" w:rsidR="008D333B" w:rsidRPr="00814814" w:rsidRDefault="008D333B" w:rsidP="00EE6F28">
            <w:pPr>
              <w:ind w:firstLine="0"/>
              <w:rPr>
                <w:rFonts w:asciiTheme="minorHAnsi" w:hAnsiTheme="minorHAnsi" w:cstheme="minorHAnsi"/>
                <w:sz w:val="28"/>
                <w:szCs w:val="28"/>
                <w:lang w:eastAsia="es-CO"/>
              </w:rPr>
            </w:pPr>
            <w:r w:rsidRPr="00814814">
              <w:rPr>
                <w:rFonts w:asciiTheme="minorHAnsi" w:hAnsiTheme="minorHAnsi" w:cstheme="minorHAnsi"/>
                <w:i/>
                <w:iCs/>
                <w:sz w:val="28"/>
                <w:szCs w:val="28"/>
                <w:bdr w:val="none" w:sz="0" w:space="0" w:color="auto" w:frame="1"/>
                <w:lang w:eastAsia="es-CO"/>
              </w:rPr>
              <w:t>“</w:t>
            </w:r>
            <w:r w:rsidRPr="00814814">
              <w:rPr>
                <w:rStyle w:val="Extranjerismo"/>
                <w:rFonts w:asciiTheme="minorHAnsi" w:hAnsiTheme="minorHAnsi" w:cstheme="minorHAnsi"/>
                <w:b/>
                <w:bCs/>
                <w:i/>
                <w:iCs/>
                <w:sz w:val="28"/>
                <w:szCs w:val="28"/>
              </w:rPr>
              <w:t>Solution building block</w:t>
            </w:r>
            <w:r w:rsidRPr="00814814">
              <w:rPr>
                <w:rFonts w:asciiTheme="minorHAnsi" w:hAnsiTheme="minorHAnsi" w:cstheme="minorHAnsi"/>
                <w:i/>
                <w:iCs/>
                <w:sz w:val="28"/>
                <w:szCs w:val="28"/>
                <w:bdr w:val="none" w:sz="0" w:space="0" w:color="auto" w:frame="1"/>
                <w:lang w:eastAsia="es-CO"/>
              </w:rPr>
              <w:t>” (SBB)</w:t>
            </w:r>
            <w:r w:rsidRPr="00814814">
              <w:rPr>
                <w:rFonts w:asciiTheme="minorHAnsi" w:hAnsiTheme="minorHAnsi" w:cstheme="minorHAnsi"/>
                <w:sz w:val="28"/>
                <w:szCs w:val="28"/>
                <w:lang w:eastAsia="es-CO"/>
              </w:rPr>
              <w:t> representa la solución técnica que se puede reutilizar entre los diagramas de arquitectura, básicamente, se trata de implementaciones. Si seguimos el ejemplo anterior, la capacidad ABB “búsqueda de cliente”, se implementa en una solución tecnológica o plataforma CRM (</w:t>
            </w:r>
            <w:r w:rsidR="00E14D5E" w:rsidRPr="00814814">
              <w:rPr>
                <w:rFonts w:asciiTheme="minorHAnsi" w:hAnsiTheme="minorHAnsi" w:cstheme="minorHAnsi"/>
                <w:sz w:val="28"/>
                <w:szCs w:val="28"/>
                <w:lang w:eastAsia="es-CO"/>
              </w:rPr>
              <w:t>“</w:t>
            </w:r>
            <w:r w:rsidRPr="00814814">
              <w:rPr>
                <w:rStyle w:val="Extranjerismo"/>
                <w:rFonts w:asciiTheme="minorHAnsi" w:hAnsiTheme="minorHAnsi" w:cstheme="minorHAnsi"/>
                <w:b/>
                <w:bCs/>
                <w:i/>
                <w:iCs/>
                <w:sz w:val="28"/>
                <w:szCs w:val="28"/>
              </w:rPr>
              <w:t>Customer Relationship Management</w:t>
            </w:r>
            <w:r w:rsidR="00E14D5E" w:rsidRPr="00814814">
              <w:rPr>
                <w:rFonts w:asciiTheme="minorHAnsi" w:hAnsiTheme="minorHAnsi" w:cstheme="minorHAnsi"/>
                <w:i/>
                <w:iCs/>
                <w:sz w:val="28"/>
                <w:szCs w:val="28"/>
                <w:bdr w:val="none" w:sz="0" w:space="0" w:color="auto" w:frame="1"/>
                <w:lang w:eastAsia="es-CO"/>
              </w:rPr>
              <w:t>”</w:t>
            </w:r>
            <w:r w:rsidRPr="00814814">
              <w:rPr>
                <w:rFonts w:asciiTheme="minorHAnsi" w:hAnsiTheme="minorHAnsi" w:cstheme="minorHAnsi"/>
                <w:sz w:val="28"/>
                <w:szCs w:val="28"/>
                <w:lang w:eastAsia="es-CO"/>
              </w:rPr>
              <w:t>), que es la solución SBB, al concepto de negocio “búsqueda de cliente”.</w:t>
            </w:r>
          </w:p>
        </w:tc>
      </w:tr>
    </w:tbl>
    <w:p w14:paraId="2A301091" w14:textId="77777777" w:rsidR="00743E3E" w:rsidRDefault="00743E3E" w:rsidP="00D36F11">
      <w:pPr>
        <w:spacing w:line="480" w:lineRule="auto"/>
        <w:rPr>
          <w:rStyle w:val="Textoennegrita"/>
          <w:rFonts w:asciiTheme="minorHAnsi" w:hAnsiTheme="minorHAnsi" w:cstheme="minorHAnsi"/>
          <w:sz w:val="28"/>
          <w:szCs w:val="28"/>
        </w:rPr>
      </w:pPr>
    </w:p>
    <w:p w14:paraId="6C18BFCF" w14:textId="23485D4D" w:rsidR="000C6FA9" w:rsidRPr="00814814" w:rsidRDefault="00EF309B" w:rsidP="00D36F11">
      <w:pPr>
        <w:spacing w:line="480" w:lineRule="auto"/>
        <w:rPr>
          <w:rStyle w:val="Textoennegrita"/>
          <w:rFonts w:asciiTheme="minorHAnsi" w:hAnsiTheme="minorHAnsi" w:cstheme="minorHAnsi"/>
          <w:sz w:val="28"/>
          <w:szCs w:val="28"/>
        </w:rPr>
      </w:pPr>
      <w:r w:rsidRPr="00814814">
        <w:rPr>
          <w:rStyle w:val="Textoennegrita"/>
          <w:rFonts w:asciiTheme="minorHAnsi" w:hAnsiTheme="minorHAnsi" w:cstheme="minorHAnsi"/>
          <w:sz w:val="28"/>
          <w:szCs w:val="28"/>
        </w:rPr>
        <w:t>Entregables</w:t>
      </w:r>
    </w:p>
    <w:p w14:paraId="0C835B71" w14:textId="77777777" w:rsidR="00EF309B" w:rsidRPr="00814814" w:rsidRDefault="00523224" w:rsidP="00D36F11">
      <w:pPr>
        <w:spacing w:line="480" w:lineRule="auto"/>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b w:val="0"/>
          <w:bCs w:val="0"/>
          <w:sz w:val="28"/>
          <w:szCs w:val="28"/>
        </w:rPr>
        <w:t>Un entregable (“</w:t>
      </w:r>
      <w:r w:rsidRPr="00814814">
        <w:rPr>
          <w:rStyle w:val="Extranjerismo"/>
          <w:rFonts w:asciiTheme="minorHAnsi" w:hAnsiTheme="minorHAnsi" w:cstheme="minorHAnsi"/>
          <w:b/>
          <w:bCs/>
          <w:i/>
          <w:iCs/>
          <w:sz w:val="28"/>
          <w:szCs w:val="28"/>
        </w:rPr>
        <w:t>Deliverables</w:t>
      </w:r>
      <w:r w:rsidRPr="00814814">
        <w:rPr>
          <w:rStyle w:val="Textoennegrita"/>
          <w:rFonts w:asciiTheme="minorHAnsi" w:hAnsiTheme="minorHAnsi" w:cstheme="minorHAnsi"/>
          <w:b w:val="0"/>
          <w:bCs w:val="0"/>
          <w:sz w:val="28"/>
          <w:szCs w:val="28"/>
        </w:rPr>
        <w:t>”) es un producto de trabajo que especifica responsabilidades contractuales y, a su vez, se revisa, acuerda y firma formalmente por las partes interesadas. Entonces, el entregable es básicamente un documento completo, no solo un diagrama.</w:t>
      </w:r>
    </w:p>
    <w:p w14:paraId="2657BF9D" w14:textId="77777777" w:rsidR="00C33A27" w:rsidRPr="00814814" w:rsidRDefault="00C33A27" w:rsidP="00D36F11">
      <w:pPr>
        <w:spacing w:line="480" w:lineRule="auto"/>
        <w:rPr>
          <w:rStyle w:val="Textoennegrita"/>
          <w:rFonts w:asciiTheme="minorHAnsi" w:hAnsiTheme="minorHAnsi" w:cstheme="minorHAnsi"/>
          <w:b w:val="0"/>
          <w:bCs w:val="0"/>
          <w:sz w:val="28"/>
          <w:szCs w:val="28"/>
        </w:rPr>
      </w:pPr>
    </w:p>
    <w:p w14:paraId="0F5EC168" w14:textId="77777777" w:rsidR="004927DE" w:rsidRPr="00342E63" w:rsidRDefault="004B40C1" w:rsidP="00342E63">
      <w:pPr>
        <w:pStyle w:val="Ttulo1"/>
        <w:rPr>
          <w:rStyle w:val="Textoennegrita"/>
          <w:b/>
          <w:bCs w:val="0"/>
        </w:rPr>
      </w:pPr>
      <w:bookmarkStart w:id="10" w:name="_Toc146588263"/>
      <w:r w:rsidRPr="00342E63">
        <w:rPr>
          <w:rStyle w:val="Textoennegrita"/>
          <w:b/>
          <w:bCs w:val="0"/>
        </w:rPr>
        <w:t>Selección del marco de arquitectura adecuado para la organización</w:t>
      </w:r>
      <w:bookmarkEnd w:id="10"/>
    </w:p>
    <w:p w14:paraId="412E5E51" w14:textId="43CBF0B2" w:rsidR="00654BD6" w:rsidRPr="00814814" w:rsidRDefault="00654BD6" w:rsidP="00654BD6">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xml:space="preserve">Cuando se habla de marco de referencia de Arquitectura Empresarial, la mayoría automáticamente piensa en el estándar </w:t>
      </w:r>
      <w:r w:rsidRPr="00814814">
        <w:rPr>
          <w:rStyle w:val="Extranjerismo"/>
          <w:rFonts w:asciiTheme="minorHAnsi" w:hAnsiTheme="minorHAnsi" w:cstheme="minorHAnsi"/>
          <w:sz w:val="28"/>
          <w:szCs w:val="28"/>
          <w:lang w:val="es-419" w:eastAsia="es-CO"/>
        </w:rPr>
        <w:t>TOGAF</w:t>
      </w:r>
      <w:r w:rsidRPr="00814814">
        <w:rPr>
          <w:rFonts w:asciiTheme="minorHAnsi" w:hAnsiTheme="minorHAnsi" w:cstheme="minorHAnsi"/>
          <w:sz w:val="28"/>
          <w:szCs w:val="28"/>
          <w:lang w:val="es-419" w:eastAsia="es-CO"/>
        </w:rPr>
        <w:t>®; esto puede deberse a que, por casi tres décadas, los arquitectos empresariales lo han utilizado indistintamente. Sin embargo, es esencial tener en mente que, aunque este marco permite alcanzar una arquitectura integral, también existen otros marcos que pueden aplicarse a las necesidades empresariales.</w:t>
      </w:r>
    </w:p>
    <w:p w14:paraId="30D7B849" w14:textId="77777777" w:rsidR="004B40C1" w:rsidRPr="00814814" w:rsidRDefault="00654BD6" w:rsidP="00654BD6">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La elección del marco de arquitectura parte de la necesidad específica de la organización, analicemos las siguientes situaciones</w:t>
      </w:r>
      <w:r w:rsidR="0048714A" w:rsidRPr="00814814">
        <w:rPr>
          <w:rFonts w:asciiTheme="minorHAnsi" w:hAnsiTheme="minorHAnsi" w:cstheme="minorHAnsi"/>
          <w:sz w:val="28"/>
          <w:szCs w:val="28"/>
          <w:lang w:val="es-419" w:eastAsia="es-CO"/>
        </w:rPr>
        <w:t>:</w:t>
      </w:r>
    </w:p>
    <w:p w14:paraId="5EC59565" w14:textId="77777777" w:rsidR="0083263E" w:rsidRPr="00814814" w:rsidRDefault="0083263E" w:rsidP="0083263E">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Si la organización pertenece al sector bancario, defensa, telecomunicaciones o Gobierno, es fácil decidirse por el marco de la industria. Sabemos que en estos casos podemos emplear los marcos “</w:t>
      </w:r>
      <w:r w:rsidRPr="00814814">
        <w:rPr>
          <w:rStyle w:val="Extranjerismo"/>
          <w:rFonts w:asciiTheme="minorHAnsi" w:hAnsiTheme="minorHAnsi" w:cstheme="minorHAnsi"/>
          <w:b/>
          <w:bCs/>
          <w:i/>
          <w:iCs/>
          <w:sz w:val="28"/>
          <w:szCs w:val="28"/>
          <w:lang w:val="es-419" w:eastAsia="es-CO"/>
        </w:rPr>
        <w:t xml:space="preserve">BIAN, DODAF, TM </w:t>
      </w:r>
      <w:proofErr w:type="spellStart"/>
      <w:r w:rsidRPr="00814814">
        <w:rPr>
          <w:rStyle w:val="Extranjerismo"/>
          <w:rFonts w:asciiTheme="minorHAnsi" w:hAnsiTheme="minorHAnsi" w:cstheme="minorHAnsi"/>
          <w:b/>
          <w:bCs/>
          <w:i/>
          <w:iCs/>
          <w:sz w:val="28"/>
          <w:szCs w:val="28"/>
          <w:lang w:val="es-419" w:eastAsia="es-CO"/>
        </w:rPr>
        <w:t>Forum</w:t>
      </w:r>
      <w:proofErr w:type="spellEnd"/>
      <w:r w:rsidRPr="00814814">
        <w:rPr>
          <w:rStyle w:val="Extranjerismo"/>
          <w:rFonts w:asciiTheme="minorHAnsi" w:hAnsiTheme="minorHAnsi" w:cstheme="minorHAnsi"/>
          <w:b/>
          <w:bCs/>
          <w:i/>
          <w:iCs/>
          <w:sz w:val="28"/>
          <w:szCs w:val="28"/>
          <w:lang w:val="es-419" w:eastAsia="es-CO"/>
        </w:rPr>
        <w:t xml:space="preserve"> o MRAE</w:t>
      </w:r>
      <w:r w:rsidRPr="00814814">
        <w:rPr>
          <w:rFonts w:asciiTheme="minorHAnsi" w:hAnsiTheme="minorHAnsi" w:cstheme="minorHAnsi"/>
          <w:sz w:val="28"/>
          <w:szCs w:val="28"/>
          <w:lang w:val="es-419" w:eastAsia="es-CO"/>
        </w:rPr>
        <w:t>” para el Estado colombiano</w:t>
      </w:r>
      <w:r w:rsidR="0029061E" w:rsidRPr="00814814">
        <w:rPr>
          <w:rFonts w:asciiTheme="minorHAnsi" w:hAnsiTheme="minorHAnsi" w:cstheme="minorHAnsi"/>
          <w:sz w:val="28"/>
          <w:szCs w:val="28"/>
          <w:lang w:val="es-419" w:eastAsia="es-CO"/>
        </w:rPr>
        <w:t>.</w:t>
      </w:r>
    </w:p>
    <w:p w14:paraId="5D012B77" w14:textId="77777777" w:rsidR="0048714A" w:rsidRPr="00814814" w:rsidRDefault="0083263E" w:rsidP="0083263E">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En cambio, para otro tipo de necesidades, será necesario revisar el propósito del equipo de Arquitectura Empresarial, conocer el problema que se requiere resolver, que impulsa el diseño de su equipo de AE.</w:t>
      </w:r>
    </w:p>
    <w:p w14:paraId="7E231451" w14:textId="77777777" w:rsidR="00C32387" w:rsidRPr="00814814" w:rsidRDefault="00C32387" w:rsidP="00C32387">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Por ejemplo, es importante revisar qué se puede adaptar del marco de otra industria; si el problema es de integración se puede adaptar “</w:t>
      </w:r>
      <w:r w:rsidRPr="00814814">
        <w:rPr>
          <w:rStyle w:val="Extranjerismo"/>
          <w:rFonts w:asciiTheme="minorHAnsi" w:hAnsiTheme="minorHAnsi" w:cstheme="minorHAnsi"/>
          <w:b/>
          <w:bCs/>
          <w:i/>
          <w:iCs/>
          <w:sz w:val="28"/>
          <w:szCs w:val="28"/>
          <w:lang w:val="es-419" w:eastAsia="es-CO"/>
        </w:rPr>
        <w:t>DODAF</w:t>
      </w:r>
      <w:r w:rsidRPr="00814814">
        <w:rPr>
          <w:rFonts w:asciiTheme="minorHAnsi" w:hAnsiTheme="minorHAnsi" w:cstheme="minorHAnsi"/>
          <w:sz w:val="28"/>
          <w:szCs w:val="28"/>
          <w:lang w:val="es-419" w:eastAsia="es-CO"/>
        </w:rPr>
        <w:t>” o si el problema es de seguridad se puede adaptar el modelo “</w:t>
      </w:r>
      <w:r w:rsidRPr="00814814">
        <w:rPr>
          <w:rStyle w:val="Extranjerismo"/>
          <w:rFonts w:asciiTheme="minorHAnsi" w:hAnsiTheme="minorHAnsi" w:cstheme="minorHAnsi"/>
          <w:b/>
          <w:bCs/>
          <w:i/>
          <w:iCs/>
          <w:sz w:val="28"/>
          <w:szCs w:val="28"/>
          <w:lang w:val="es-419" w:eastAsia="es-CO"/>
        </w:rPr>
        <w:t>ABSA</w:t>
      </w:r>
      <w:r w:rsidRPr="00814814">
        <w:rPr>
          <w:rFonts w:asciiTheme="minorHAnsi" w:hAnsiTheme="minorHAnsi" w:cstheme="minorHAnsi"/>
          <w:sz w:val="28"/>
          <w:szCs w:val="28"/>
          <w:lang w:val="es-419" w:eastAsia="es-CO"/>
        </w:rPr>
        <w:t>”.</w:t>
      </w:r>
    </w:p>
    <w:p w14:paraId="22CF54F9" w14:textId="19A2356A" w:rsidR="00C32387" w:rsidRPr="00814814" w:rsidRDefault="00C32387" w:rsidP="00C32387">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xml:space="preserve">Si el equipo de AE no está bien establecido, seleccionar </w:t>
      </w:r>
      <w:r w:rsidRPr="00814814">
        <w:rPr>
          <w:rStyle w:val="Extranjerismo"/>
          <w:rFonts w:asciiTheme="minorHAnsi" w:hAnsiTheme="minorHAnsi" w:cstheme="minorHAnsi"/>
          <w:sz w:val="28"/>
          <w:szCs w:val="28"/>
          <w:lang w:val="es-419" w:eastAsia="es-CO"/>
        </w:rPr>
        <w:t>TOGAF</w:t>
      </w:r>
      <w:r w:rsidRPr="00814814">
        <w:rPr>
          <w:rFonts w:asciiTheme="minorHAnsi" w:hAnsiTheme="minorHAnsi" w:cstheme="minorHAnsi"/>
          <w:sz w:val="28"/>
          <w:szCs w:val="28"/>
          <w:lang w:val="es-419" w:eastAsia="es-CO"/>
        </w:rPr>
        <w:t xml:space="preserve"> es la mejor opción, porque se aprovecha su modularidad, cubre la metodología y la creación de una capacidad de AE.</w:t>
      </w:r>
    </w:p>
    <w:p w14:paraId="06FB9D84" w14:textId="204436D3" w:rsidR="0083263E" w:rsidRPr="00814814" w:rsidRDefault="00C32387" w:rsidP="00C32387">
      <w:pPr>
        <w:rPr>
          <w:rFonts w:asciiTheme="minorHAnsi" w:hAnsiTheme="minorHAnsi" w:cstheme="minorHAnsi"/>
          <w:sz w:val="28"/>
          <w:szCs w:val="28"/>
          <w:lang w:val="es-419" w:eastAsia="es-CO"/>
        </w:rPr>
      </w:pPr>
      <w:r w:rsidRPr="00814814">
        <w:rPr>
          <w:rFonts w:asciiTheme="minorHAnsi" w:hAnsiTheme="minorHAnsi" w:cstheme="minorHAnsi"/>
          <w:sz w:val="28"/>
          <w:szCs w:val="28"/>
          <w:lang w:val="es-419" w:eastAsia="es-CO"/>
        </w:rPr>
        <w:t xml:space="preserve">Aunque los marcos </w:t>
      </w:r>
      <w:r w:rsidRPr="00814814">
        <w:rPr>
          <w:rStyle w:val="Extranjerismo"/>
          <w:rFonts w:asciiTheme="minorHAnsi" w:hAnsiTheme="minorHAnsi" w:cstheme="minorHAnsi"/>
          <w:sz w:val="28"/>
          <w:szCs w:val="28"/>
          <w:lang w:val="es-419" w:eastAsia="es-CO"/>
        </w:rPr>
        <w:t>TOGAF</w:t>
      </w:r>
      <w:r w:rsidRPr="00814814">
        <w:rPr>
          <w:rFonts w:asciiTheme="minorHAnsi" w:hAnsiTheme="minorHAnsi" w:cstheme="minorHAnsi"/>
          <w:sz w:val="28"/>
          <w:szCs w:val="28"/>
          <w:lang w:val="es-419" w:eastAsia="es-CO"/>
        </w:rPr>
        <w:t xml:space="preserve"> y </w:t>
      </w:r>
      <w:r w:rsidRPr="00814814">
        <w:rPr>
          <w:rStyle w:val="Extranjerismo"/>
          <w:rFonts w:asciiTheme="minorHAnsi" w:hAnsiTheme="minorHAnsi" w:cstheme="minorHAnsi"/>
          <w:sz w:val="28"/>
          <w:szCs w:val="28"/>
          <w:lang w:val="es-419" w:eastAsia="es-CO"/>
        </w:rPr>
        <w:t>Zachman</w:t>
      </w:r>
      <w:r w:rsidRPr="00814814">
        <w:rPr>
          <w:rFonts w:asciiTheme="minorHAnsi" w:hAnsiTheme="minorHAnsi" w:cstheme="minorHAnsi"/>
          <w:sz w:val="28"/>
          <w:szCs w:val="28"/>
          <w:lang w:val="es-419" w:eastAsia="es-CO"/>
        </w:rPr>
        <w:t xml:space="preserve"> se complementan, cada uno de estos modelos presenta ventajas y desventajas en su aplicación, veamos en qué consisten:</w:t>
      </w:r>
    </w:p>
    <w:tbl>
      <w:tblPr>
        <w:tblW w:w="10057"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490"/>
        <w:gridCol w:w="4739"/>
        <w:gridCol w:w="3828"/>
      </w:tblGrid>
      <w:tr w:rsidR="005F57D1" w:rsidRPr="00814814" w14:paraId="4248763C" w14:textId="77777777" w:rsidTr="00015680">
        <w:trPr>
          <w:tblHeader/>
        </w:trPr>
        <w:tc>
          <w:tcPr>
            <w:tcW w:w="0" w:type="auto"/>
            <w:tcBorders>
              <w:top w:val="single" w:sz="4" w:space="0" w:color="A5A5A5"/>
              <w:left w:val="single" w:sz="4" w:space="0" w:color="A5A5A5"/>
              <w:bottom w:val="single" w:sz="4" w:space="0" w:color="A5A5A5"/>
              <w:right w:val="nil"/>
            </w:tcBorders>
            <w:shd w:val="clear" w:color="auto" w:fill="A5A5A5"/>
            <w:hideMark/>
          </w:tcPr>
          <w:p w14:paraId="59B49BF6" w14:textId="77777777" w:rsidR="005F57D1" w:rsidRPr="00814814" w:rsidRDefault="005F57D1" w:rsidP="00176772">
            <w:pPr>
              <w:ind w:firstLine="0"/>
              <w:jc w:val="center"/>
              <w:rPr>
                <w:rFonts w:asciiTheme="minorHAnsi" w:hAnsiTheme="minorHAnsi" w:cstheme="minorHAnsi"/>
                <w:b/>
                <w:bCs/>
                <w:color w:val="auto"/>
                <w:sz w:val="28"/>
                <w:szCs w:val="28"/>
                <w:lang w:eastAsia="es-CO"/>
              </w:rPr>
            </w:pPr>
            <w:r w:rsidRPr="00814814">
              <w:rPr>
                <w:rFonts w:asciiTheme="minorHAnsi" w:hAnsiTheme="minorHAnsi" w:cstheme="minorHAnsi"/>
                <w:b/>
                <w:bCs/>
                <w:color w:val="auto"/>
                <w:sz w:val="28"/>
                <w:szCs w:val="28"/>
                <w:lang w:eastAsia="es-CO"/>
              </w:rPr>
              <w:t>Modelo</w:t>
            </w:r>
          </w:p>
        </w:tc>
        <w:tc>
          <w:tcPr>
            <w:tcW w:w="4739" w:type="dxa"/>
            <w:tcBorders>
              <w:top w:val="single" w:sz="4" w:space="0" w:color="A5A5A5"/>
              <w:left w:val="nil"/>
              <w:bottom w:val="single" w:sz="4" w:space="0" w:color="A5A5A5"/>
              <w:right w:val="nil"/>
            </w:tcBorders>
            <w:shd w:val="clear" w:color="auto" w:fill="A5A5A5"/>
            <w:hideMark/>
          </w:tcPr>
          <w:p w14:paraId="00D00037" w14:textId="77777777" w:rsidR="005F57D1" w:rsidRPr="00814814" w:rsidRDefault="005F57D1" w:rsidP="00176772">
            <w:pPr>
              <w:ind w:firstLine="0"/>
              <w:jc w:val="center"/>
              <w:rPr>
                <w:rFonts w:asciiTheme="minorHAnsi" w:hAnsiTheme="minorHAnsi" w:cstheme="minorHAnsi"/>
                <w:b/>
                <w:bCs/>
                <w:color w:val="auto"/>
                <w:sz w:val="28"/>
                <w:szCs w:val="28"/>
                <w:lang w:eastAsia="es-CO"/>
              </w:rPr>
            </w:pPr>
            <w:r w:rsidRPr="00814814">
              <w:rPr>
                <w:rFonts w:asciiTheme="minorHAnsi" w:hAnsiTheme="minorHAnsi" w:cstheme="minorHAnsi"/>
                <w:b/>
                <w:bCs/>
                <w:color w:val="auto"/>
                <w:sz w:val="28"/>
                <w:szCs w:val="28"/>
                <w:lang w:eastAsia="es-CO"/>
              </w:rPr>
              <w:t>Ventajas</w:t>
            </w:r>
          </w:p>
        </w:tc>
        <w:tc>
          <w:tcPr>
            <w:tcW w:w="3828" w:type="dxa"/>
            <w:tcBorders>
              <w:top w:val="single" w:sz="4" w:space="0" w:color="A5A5A5"/>
              <w:left w:val="nil"/>
              <w:bottom w:val="single" w:sz="4" w:space="0" w:color="A5A5A5"/>
              <w:right w:val="single" w:sz="4" w:space="0" w:color="A5A5A5"/>
            </w:tcBorders>
            <w:shd w:val="clear" w:color="auto" w:fill="A5A5A5"/>
            <w:hideMark/>
          </w:tcPr>
          <w:p w14:paraId="46A4FB46" w14:textId="77777777" w:rsidR="005F57D1" w:rsidRPr="00814814" w:rsidRDefault="005F57D1" w:rsidP="00176772">
            <w:pPr>
              <w:ind w:firstLine="0"/>
              <w:jc w:val="center"/>
              <w:rPr>
                <w:rFonts w:asciiTheme="minorHAnsi" w:hAnsiTheme="minorHAnsi" w:cstheme="minorHAnsi"/>
                <w:b/>
                <w:bCs/>
                <w:color w:val="auto"/>
                <w:sz w:val="28"/>
                <w:szCs w:val="28"/>
                <w:lang w:eastAsia="es-CO"/>
              </w:rPr>
            </w:pPr>
            <w:r w:rsidRPr="00814814">
              <w:rPr>
                <w:rFonts w:asciiTheme="minorHAnsi" w:hAnsiTheme="minorHAnsi" w:cstheme="minorHAnsi"/>
                <w:b/>
                <w:bCs/>
                <w:color w:val="auto"/>
                <w:sz w:val="28"/>
                <w:szCs w:val="28"/>
                <w:lang w:eastAsia="es-CO"/>
              </w:rPr>
              <w:t>Desventajas</w:t>
            </w:r>
          </w:p>
        </w:tc>
      </w:tr>
      <w:tr w:rsidR="005F57D1" w:rsidRPr="00814814" w14:paraId="319E909E" w14:textId="77777777" w:rsidTr="00EE6F28">
        <w:tc>
          <w:tcPr>
            <w:tcW w:w="0" w:type="auto"/>
            <w:shd w:val="clear" w:color="auto" w:fill="EDEDED"/>
            <w:hideMark/>
          </w:tcPr>
          <w:p w14:paraId="70ECBDE0" w14:textId="2CD265F3" w:rsidR="005F57D1" w:rsidRPr="00814814" w:rsidRDefault="005F57D1" w:rsidP="00EE6F28">
            <w:pPr>
              <w:ind w:firstLine="0"/>
              <w:rPr>
                <w:rFonts w:asciiTheme="minorHAnsi" w:hAnsiTheme="minorHAnsi" w:cstheme="minorHAnsi"/>
                <w:b/>
                <w:bCs/>
                <w:color w:val="auto"/>
                <w:sz w:val="28"/>
                <w:szCs w:val="28"/>
                <w:lang w:eastAsia="es-CO"/>
              </w:rPr>
            </w:pPr>
            <w:r w:rsidRPr="00814814">
              <w:rPr>
                <w:rStyle w:val="Extranjerismo"/>
                <w:rFonts w:asciiTheme="minorHAnsi" w:hAnsiTheme="minorHAnsi" w:cstheme="minorHAnsi"/>
                <w:color w:val="auto"/>
                <w:sz w:val="28"/>
                <w:szCs w:val="28"/>
              </w:rPr>
              <w:t>Zachman</w:t>
            </w:r>
          </w:p>
        </w:tc>
        <w:tc>
          <w:tcPr>
            <w:tcW w:w="4739" w:type="dxa"/>
            <w:shd w:val="clear" w:color="auto" w:fill="EDEDED"/>
            <w:hideMark/>
          </w:tcPr>
          <w:p w14:paraId="453D31A9" w14:textId="77777777" w:rsidR="005F57D1" w:rsidRPr="00814814" w:rsidRDefault="005F57D1" w:rsidP="00EE6F28">
            <w:pPr>
              <w:ind w:firstLine="0"/>
              <w:rPr>
                <w:rFonts w:asciiTheme="minorHAnsi" w:hAnsiTheme="minorHAnsi" w:cstheme="minorHAnsi"/>
                <w:color w:val="auto"/>
                <w:sz w:val="28"/>
                <w:szCs w:val="28"/>
                <w:lang w:eastAsia="es-CO"/>
              </w:rPr>
            </w:pPr>
            <w:r w:rsidRPr="00814814">
              <w:rPr>
                <w:rFonts w:asciiTheme="minorHAnsi" w:hAnsiTheme="minorHAnsi" w:cstheme="minorHAnsi"/>
                <w:color w:val="auto"/>
                <w:sz w:val="28"/>
                <w:szCs w:val="28"/>
                <w:lang w:eastAsia="es-CO"/>
              </w:rPr>
              <w:t>Facilita la comparación y el contraste de una amplia gama de herramientas y enfoques en la práctica de la AE.</w:t>
            </w:r>
          </w:p>
          <w:p w14:paraId="57A700D3" w14:textId="77777777" w:rsidR="005F57D1" w:rsidRPr="00814814" w:rsidRDefault="005F57D1" w:rsidP="00EE6F28">
            <w:pPr>
              <w:ind w:firstLine="0"/>
              <w:rPr>
                <w:rFonts w:asciiTheme="minorHAnsi" w:hAnsiTheme="minorHAnsi" w:cstheme="minorHAnsi"/>
                <w:color w:val="auto"/>
                <w:sz w:val="28"/>
                <w:szCs w:val="28"/>
                <w:lang w:eastAsia="es-CO"/>
              </w:rPr>
            </w:pPr>
            <w:r w:rsidRPr="00814814">
              <w:rPr>
                <w:rFonts w:asciiTheme="minorHAnsi" w:hAnsiTheme="minorHAnsi" w:cstheme="minorHAnsi"/>
                <w:color w:val="auto"/>
                <w:sz w:val="28"/>
                <w:szCs w:val="28"/>
                <w:lang w:eastAsia="es-CO"/>
              </w:rPr>
              <w:t>Tiende a favorecer las metodologías tradicionales centradas en datos.</w:t>
            </w:r>
          </w:p>
        </w:tc>
        <w:tc>
          <w:tcPr>
            <w:tcW w:w="3828" w:type="dxa"/>
            <w:shd w:val="clear" w:color="auto" w:fill="EDEDED"/>
            <w:hideMark/>
          </w:tcPr>
          <w:p w14:paraId="3CD79617" w14:textId="77777777" w:rsidR="005F57D1" w:rsidRPr="00814814" w:rsidRDefault="005F57D1" w:rsidP="00EE6F28">
            <w:pPr>
              <w:ind w:firstLine="0"/>
              <w:rPr>
                <w:rFonts w:asciiTheme="minorHAnsi" w:hAnsiTheme="minorHAnsi" w:cstheme="minorHAnsi"/>
                <w:color w:val="auto"/>
                <w:sz w:val="28"/>
                <w:szCs w:val="28"/>
                <w:lang w:eastAsia="es-CO"/>
              </w:rPr>
            </w:pPr>
            <w:r w:rsidRPr="00814814">
              <w:rPr>
                <w:rFonts w:asciiTheme="minorHAnsi" w:hAnsiTheme="minorHAnsi" w:cstheme="minorHAnsi"/>
                <w:color w:val="auto"/>
                <w:sz w:val="28"/>
                <w:szCs w:val="28"/>
                <w:lang w:eastAsia="es-CO"/>
              </w:rPr>
              <w:t>No proporciona ninguna guía de implementación real para crear artefactos arquitectónicos.</w:t>
            </w:r>
          </w:p>
          <w:p w14:paraId="35A5B85D" w14:textId="77777777" w:rsidR="005F57D1" w:rsidRPr="00814814" w:rsidRDefault="005F57D1" w:rsidP="00EE6F28">
            <w:pPr>
              <w:ind w:firstLine="0"/>
              <w:rPr>
                <w:rFonts w:asciiTheme="minorHAnsi" w:hAnsiTheme="minorHAnsi" w:cstheme="minorHAnsi"/>
                <w:color w:val="auto"/>
                <w:sz w:val="28"/>
                <w:szCs w:val="28"/>
                <w:lang w:eastAsia="es-CO"/>
              </w:rPr>
            </w:pPr>
            <w:r w:rsidRPr="00814814">
              <w:rPr>
                <w:rFonts w:asciiTheme="minorHAnsi" w:hAnsiTheme="minorHAnsi" w:cstheme="minorHAnsi"/>
                <w:color w:val="auto"/>
                <w:sz w:val="28"/>
                <w:szCs w:val="28"/>
                <w:lang w:eastAsia="es-CO"/>
              </w:rPr>
              <w:t xml:space="preserve">No es popular en la comunidad de desarrolladores de </w:t>
            </w:r>
            <w:r w:rsidR="00DE6292" w:rsidRPr="00814814">
              <w:rPr>
                <w:rFonts w:asciiTheme="minorHAnsi" w:hAnsiTheme="minorHAnsi" w:cstheme="minorHAnsi"/>
                <w:color w:val="auto"/>
                <w:sz w:val="28"/>
                <w:szCs w:val="28"/>
                <w:lang w:eastAsia="es-CO"/>
              </w:rPr>
              <w:t>“</w:t>
            </w:r>
            <w:r w:rsidRPr="00814814">
              <w:rPr>
                <w:rStyle w:val="Extranjerismo"/>
                <w:rFonts w:asciiTheme="minorHAnsi" w:hAnsiTheme="minorHAnsi" w:cstheme="minorHAnsi"/>
                <w:b/>
                <w:bCs/>
                <w:i/>
                <w:iCs/>
                <w:sz w:val="28"/>
                <w:szCs w:val="28"/>
              </w:rPr>
              <w:t>software</w:t>
            </w:r>
            <w:r w:rsidR="00DE6292" w:rsidRPr="00814814">
              <w:rPr>
                <w:rStyle w:val="Extranjerismo"/>
                <w:rFonts w:asciiTheme="minorHAnsi" w:hAnsiTheme="minorHAnsi" w:cstheme="minorHAnsi"/>
                <w:b/>
                <w:bCs/>
                <w:i/>
                <w:iCs/>
                <w:sz w:val="28"/>
                <w:szCs w:val="28"/>
              </w:rPr>
              <w:t>”</w:t>
            </w:r>
            <w:r w:rsidRPr="00814814">
              <w:rPr>
                <w:rFonts w:asciiTheme="minorHAnsi" w:hAnsiTheme="minorHAnsi" w:cstheme="minorHAnsi"/>
                <w:color w:val="auto"/>
                <w:sz w:val="28"/>
                <w:szCs w:val="28"/>
                <w:lang w:eastAsia="es-CO"/>
              </w:rPr>
              <w:t>.</w:t>
            </w:r>
          </w:p>
        </w:tc>
      </w:tr>
      <w:tr w:rsidR="005F57D1" w:rsidRPr="00814814" w14:paraId="716DA5F1" w14:textId="77777777" w:rsidTr="00EE6F28">
        <w:tc>
          <w:tcPr>
            <w:tcW w:w="0" w:type="auto"/>
            <w:shd w:val="clear" w:color="auto" w:fill="auto"/>
            <w:hideMark/>
          </w:tcPr>
          <w:p w14:paraId="2B1EC628" w14:textId="52E6941D" w:rsidR="005F57D1" w:rsidRPr="00814814" w:rsidRDefault="005F57D1" w:rsidP="00EE6F28">
            <w:pPr>
              <w:ind w:firstLine="0"/>
              <w:rPr>
                <w:rFonts w:asciiTheme="minorHAnsi" w:hAnsiTheme="minorHAnsi" w:cstheme="minorHAnsi"/>
                <w:color w:val="auto"/>
                <w:sz w:val="28"/>
                <w:szCs w:val="28"/>
                <w:lang w:eastAsia="es-CO"/>
              </w:rPr>
            </w:pPr>
            <w:r w:rsidRPr="00814814">
              <w:rPr>
                <w:rStyle w:val="Extranjerismo"/>
                <w:rFonts w:asciiTheme="minorHAnsi" w:hAnsiTheme="minorHAnsi" w:cstheme="minorHAnsi"/>
                <w:sz w:val="28"/>
                <w:szCs w:val="28"/>
              </w:rPr>
              <w:t>TOGAF</w:t>
            </w:r>
          </w:p>
        </w:tc>
        <w:tc>
          <w:tcPr>
            <w:tcW w:w="4739" w:type="dxa"/>
            <w:shd w:val="clear" w:color="auto" w:fill="auto"/>
            <w:hideMark/>
          </w:tcPr>
          <w:p w14:paraId="56A4AE51" w14:textId="77777777" w:rsidR="005F57D1" w:rsidRPr="00814814" w:rsidRDefault="005F57D1" w:rsidP="00EE6F28">
            <w:pPr>
              <w:ind w:firstLine="0"/>
              <w:rPr>
                <w:rFonts w:asciiTheme="minorHAnsi" w:hAnsiTheme="minorHAnsi" w:cstheme="minorHAnsi"/>
                <w:color w:val="auto"/>
                <w:sz w:val="28"/>
                <w:szCs w:val="28"/>
                <w:lang w:eastAsia="es-CO"/>
              </w:rPr>
            </w:pPr>
            <w:r w:rsidRPr="00814814">
              <w:rPr>
                <w:rFonts w:asciiTheme="minorHAnsi" w:hAnsiTheme="minorHAnsi" w:cstheme="minorHAnsi"/>
                <w:color w:val="auto"/>
                <w:sz w:val="28"/>
                <w:szCs w:val="28"/>
                <w:lang w:eastAsia="es-CO"/>
              </w:rPr>
              <w:t>Entre sus mayores ventajas, presenta un método sencillo, en el que se describe paso a paso el diseño de la AE.</w:t>
            </w:r>
          </w:p>
          <w:p w14:paraId="06C045B3" w14:textId="77777777" w:rsidR="005F57D1" w:rsidRPr="00814814" w:rsidRDefault="005F57D1" w:rsidP="00EE6F28">
            <w:pPr>
              <w:ind w:firstLine="0"/>
              <w:rPr>
                <w:rFonts w:asciiTheme="minorHAnsi" w:hAnsiTheme="minorHAnsi" w:cstheme="minorHAnsi"/>
                <w:color w:val="auto"/>
                <w:sz w:val="28"/>
                <w:szCs w:val="28"/>
                <w:lang w:eastAsia="es-CO"/>
              </w:rPr>
            </w:pPr>
            <w:r w:rsidRPr="00814814">
              <w:rPr>
                <w:rFonts w:asciiTheme="minorHAnsi" w:hAnsiTheme="minorHAnsi" w:cstheme="minorHAnsi"/>
                <w:color w:val="auto"/>
                <w:sz w:val="28"/>
                <w:szCs w:val="28"/>
                <w:lang w:eastAsia="es-CO"/>
              </w:rPr>
              <w:t>Es flexible y adaptable, por lo que es fácil de usar y da como resultado un ahorro masivo de recursos por parte de las organizaciones.</w:t>
            </w:r>
          </w:p>
          <w:p w14:paraId="193EA990" w14:textId="77777777" w:rsidR="005F57D1" w:rsidRPr="00814814" w:rsidRDefault="005F57D1" w:rsidP="00EE6F28">
            <w:pPr>
              <w:ind w:firstLine="0"/>
              <w:rPr>
                <w:rFonts w:asciiTheme="minorHAnsi" w:hAnsiTheme="minorHAnsi" w:cstheme="minorHAnsi"/>
                <w:color w:val="auto"/>
                <w:sz w:val="28"/>
                <w:szCs w:val="28"/>
                <w:lang w:eastAsia="es-CO"/>
              </w:rPr>
            </w:pPr>
            <w:r w:rsidRPr="00814814">
              <w:rPr>
                <w:rFonts w:asciiTheme="minorHAnsi" w:hAnsiTheme="minorHAnsi" w:cstheme="minorHAnsi"/>
                <w:color w:val="auto"/>
                <w:sz w:val="28"/>
                <w:szCs w:val="28"/>
                <w:lang w:eastAsia="es-CO"/>
              </w:rPr>
              <w:t>Es el marco de arquitectura empresarial más popular del mundo, es fácilmente transferible entre varios sectores y unidades de negocio.</w:t>
            </w:r>
          </w:p>
        </w:tc>
        <w:tc>
          <w:tcPr>
            <w:tcW w:w="3828" w:type="dxa"/>
            <w:shd w:val="clear" w:color="auto" w:fill="auto"/>
            <w:hideMark/>
          </w:tcPr>
          <w:p w14:paraId="13FBC25F" w14:textId="77777777" w:rsidR="005F57D1" w:rsidRPr="00814814" w:rsidRDefault="005F57D1" w:rsidP="00EE6F28">
            <w:pPr>
              <w:ind w:firstLine="0"/>
              <w:rPr>
                <w:rFonts w:asciiTheme="minorHAnsi" w:hAnsiTheme="minorHAnsi" w:cstheme="minorHAnsi"/>
                <w:color w:val="auto"/>
                <w:sz w:val="28"/>
                <w:szCs w:val="28"/>
                <w:lang w:eastAsia="es-CO"/>
              </w:rPr>
            </w:pPr>
            <w:r w:rsidRPr="00814814">
              <w:rPr>
                <w:rFonts w:asciiTheme="minorHAnsi" w:hAnsiTheme="minorHAnsi" w:cstheme="minorHAnsi"/>
                <w:color w:val="auto"/>
                <w:sz w:val="28"/>
                <w:szCs w:val="28"/>
                <w:lang w:eastAsia="es-CO"/>
              </w:rPr>
              <w:t>No una arquitectura simple.</w:t>
            </w:r>
          </w:p>
          <w:p w14:paraId="3C5C6DCF" w14:textId="77777777" w:rsidR="005F57D1" w:rsidRPr="00814814" w:rsidRDefault="005F57D1" w:rsidP="00EE6F28">
            <w:pPr>
              <w:ind w:firstLine="0"/>
              <w:rPr>
                <w:rFonts w:asciiTheme="minorHAnsi" w:hAnsiTheme="minorHAnsi" w:cstheme="minorHAnsi"/>
                <w:color w:val="auto"/>
                <w:sz w:val="28"/>
                <w:szCs w:val="28"/>
                <w:lang w:eastAsia="es-CO"/>
              </w:rPr>
            </w:pPr>
            <w:r w:rsidRPr="00814814">
              <w:rPr>
                <w:rFonts w:asciiTheme="minorHAnsi" w:hAnsiTheme="minorHAnsi" w:cstheme="minorHAnsi"/>
                <w:color w:val="auto"/>
                <w:sz w:val="28"/>
                <w:szCs w:val="28"/>
                <w:lang w:eastAsia="es-CO"/>
              </w:rPr>
              <w:t>No suministra plantillas de documentos o ejemplos que facilitar el inicio rápido.</w:t>
            </w:r>
          </w:p>
          <w:p w14:paraId="40ED79FD" w14:textId="77777777" w:rsidR="005F57D1" w:rsidRPr="00814814" w:rsidRDefault="005F57D1" w:rsidP="00EE6F28">
            <w:pPr>
              <w:ind w:firstLine="0"/>
              <w:rPr>
                <w:rFonts w:asciiTheme="minorHAnsi" w:hAnsiTheme="minorHAnsi" w:cstheme="minorHAnsi"/>
                <w:color w:val="auto"/>
                <w:sz w:val="28"/>
                <w:szCs w:val="28"/>
                <w:lang w:eastAsia="es-CO"/>
              </w:rPr>
            </w:pPr>
            <w:r w:rsidRPr="00814814">
              <w:rPr>
                <w:rFonts w:asciiTheme="minorHAnsi" w:hAnsiTheme="minorHAnsi" w:cstheme="minorHAnsi"/>
                <w:color w:val="auto"/>
                <w:sz w:val="28"/>
                <w:szCs w:val="28"/>
                <w:lang w:eastAsia="es-CO"/>
              </w:rPr>
              <w:t>Dentro del modelo no hay evaluación de la madurez.</w:t>
            </w:r>
          </w:p>
        </w:tc>
      </w:tr>
    </w:tbl>
    <w:p w14:paraId="5E968924" w14:textId="77777777" w:rsidR="005F57D1" w:rsidRPr="00814814" w:rsidRDefault="005F57D1" w:rsidP="00C32387">
      <w:pPr>
        <w:rPr>
          <w:rFonts w:asciiTheme="minorHAnsi" w:hAnsiTheme="minorHAnsi" w:cstheme="minorHAnsi"/>
          <w:sz w:val="28"/>
          <w:szCs w:val="28"/>
          <w:lang w:val="es-419" w:eastAsia="es-CO"/>
        </w:rPr>
      </w:pPr>
    </w:p>
    <w:p w14:paraId="278CB28A" w14:textId="77777777" w:rsidR="005C3B43" w:rsidRPr="0046426D" w:rsidRDefault="009E0A0C" w:rsidP="0046426D">
      <w:pPr>
        <w:pStyle w:val="Titulosgenerales"/>
      </w:pPr>
      <w:bookmarkStart w:id="11" w:name="_Toc146588264"/>
      <w:r w:rsidRPr="0046426D">
        <w:t>S</w:t>
      </w:r>
      <w:r w:rsidR="005C3B43" w:rsidRPr="0046426D">
        <w:t>íntesis</w:t>
      </w:r>
      <w:bookmarkEnd w:id="11"/>
    </w:p>
    <w:p w14:paraId="5BAA1B91" w14:textId="77777777" w:rsidR="00CA74AD" w:rsidRPr="0046426D" w:rsidRDefault="00CA74AD" w:rsidP="0046426D">
      <w:pPr>
        <w:rPr>
          <w:rFonts w:asciiTheme="minorHAnsi" w:hAnsiTheme="minorHAnsi" w:cstheme="minorHAnsi"/>
          <w:sz w:val="28"/>
          <w:szCs w:val="28"/>
        </w:rPr>
      </w:pPr>
      <w:r w:rsidRPr="0046426D">
        <w:rPr>
          <w:rFonts w:asciiTheme="minorHAnsi" w:hAnsiTheme="minorHAnsi" w:cstheme="minorHAnsi"/>
          <w:sz w:val="28"/>
          <w:szCs w:val="28"/>
        </w:rPr>
        <w:t>La Arquitectura Empresarial se desarrolla en las organizaciones empleando marcos de referencia que existen de industria, por dominio, o marcos de referencia integrales. Independiente del marco se encuentran elementos comunes como son la definición de principios que orientan de manera transversal los lineamientos, que se implementan mediante guías. El proceso de Arquitectura se lleva a cabo en Ejercicios de AE, a través de los dominios o perspectivas de arquitectura, en el ejercicio se elaboran evidencias que se almacenan en el repositorio de arquitectura. Los productos de arquitectura pueden ser de la categoría entregables, que son documentos completos o artefactos que describen los bloques de construcción. En relación con los bloques de construcción, se encuentran de dos tipos: de solución (SBB) y de arquitectura (ABB). Un buen ejercicio de arquitectura agrega valor a la organización y la habilita para la transformación digital, el desarrollo de capacidades tecnológicas y de negocio.</w:t>
      </w:r>
    </w:p>
    <w:p w14:paraId="27F075CD" w14:textId="6DED56FF" w:rsidR="00CA74AD" w:rsidRPr="00814814" w:rsidRDefault="00176772" w:rsidP="003404F3">
      <w:pPr>
        <w:ind w:firstLine="0"/>
        <w:rPr>
          <w:rFonts w:asciiTheme="minorHAnsi" w:hAnsiTheme="minorHAnsi" w:cstheme="minorHAnsi"/>
          <w:sz w:val="28"/>
          <w:szCs w:val="28"/>
          <w:lang w:val="en-US"/>
        </w:rPr>
      </w:pPr>
      <w:r w:rsidRPr="00814814">
        <w:rPr>
          <w:rFonts w:asciiTheme="minorHAnsi" w:hAnsiTheme="minorHAnsi" w:cstheme="minorHAnsi"/>
          <w:noProof/>
          <w:sz w:val="28"/>
          <w:szCs w:val="28"/>
          <w:lang w:val="en-US"/>
        </w:rPr>
        <w:drawing>
          <wp:inline distT="0" distB="0" distL="0" distR="0" wp14:anchorId="6139E441" wp14:editId="2C5C59CA">
            <wp:extent cx="6016497" cy="4299585"/>
            <wp:effectExtent l="0" t="0" r="0" b="0"/>
            <wp:docPr id="7" name="Gráfico 2" descr="Síntesis. Arquitectura Empresarial desde el valor que genera, productos y categorías, marcos de referencias, ventajas y elementos comu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Síntesis. Arquitectura Empresarial desde el valor que genera, productos y categorías, marcos de referencias, ventajas y elementos comunes."/>
                    <pic:cNvPicPr/>
                  </pic:nvPicPr>
                  <pic:blipFill>
                    <a:blip r:embed="rId18"/>
                    <a:stretch>
                      <a:fillRect/>
                    </a:stretch>
                  </pic:blipFill>
                  <pic:spPr>
                    <a:xfrm>
                      <a:off x="0" y="0"/>
                      <a:ext cx="6015990" cy="4299585"/>
                    </a:xfrm>
                    <a:prstGeom prst="rect">
                      <a:avLst/>
                    </a:prstGeom>
                  </pic:spPr>
                </pic:pic>
              </a:graphicData>
            </a:graphic>
          </wp:inline>
        </w:drawing>
      </w:r>
    </w:p>
    <w:p w14:paraId="4EE3F112" w14:textId="77777777" w:rsidR="00AA4C80" w:rsidRPr="00814814" w:rsidRDefault="00AA4C80" w:rsidP="00342E63">
      <w:pPr>
        <w:pStyle w:val="Titulosgenerales"/>
      </w:pPr>
      <w:bookmarkStart w:id="12" w:name="_Toc146588265"/>
      <w:r w:rsidRPr="00814814">
        <w:t>Material complementario</w:t>
      </w:r>
      <w:bookmarkEnd w:id="12"/>
    </w:p>
    <w:tbl>
      <w:tblPr>
        <w:tblW w:w="1035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980"/>
        <w:gridCol w:w="3969"/>
        <w:gridCol w:w="1559"/>
        <w:gridCol w:w="2847"/>
      </w:tblGrid>
      <w:tr w:rsidR="0028027A" w:rsidRPr="00814814" w14:paraId="404EE479" w14:textId="77777777" w:rsidTr="00EE6F28">
        <w:trPr>
          <w:trHeight w:val="658"/>
        </w:trPr>
        <w:tc>
          <w:tcPr>
            <w:tcW w:w="1980" w:type="dxa"/>
            <w:tcBorders>
              <w:top w:val="single" w:sz="4" w:space="0" w:color="A5A5A5"/>
              <w:left w:val="single" w:sz="4" w:space="0" w:color="A5A5A5"/>
              <w:bottom w:val="single" w:sz="4" w:space="0" w:color="A5A5A5"/>
              <w:right w:val="nil"/>
            </w:tcBorders>
            <w:shd w:val="clear" w:color="auto" w:fill="A5A5A5"/>
            <w:vAlign w:val="center"/>
          </w:tcPr>
          <w:p w14:paraId="19A410D7" w14:textId="77777777" w:rsidR="0028027A" w:rsidRPr="00814814" w:rsidRDefault="0028027A" w:rsidP="00EE6F28">
            <w:pPr>
              <w:pStyle w:val="Tablas"/>
              <w:jc w:val="center"/>
              <w:rPr>
                <w:rFonts w:asciiTheme="minorHAnsi" w:hAnsiTheme="minorHAnsi" w:cstheme="minorHAnsi"/>
                <w:b/>
                <w:bCs w:val="0"/>
                <w:sz w:val="28"/>
                <w:szCs w:val="28"/>
              </w:rPr>
            </w:pPr>
            <w:r w:rsidRPr="00814814">
              <w:rPr>
                <w:rFonts w:asciiTheme="minorHAnsi" w:hAnsiTheme="minorHAnsi" w:cstheme="minorHAnsi"/>
                <w:b/>
                <w:bCs w:val="0"/>
                <w:sz w:val="28"/>
                <w:szCs w:val="28"/>
              </w:rPr>
              <w:t>Tema</w:t>
            </w:r>
          </w:p>
        </w:tc>
        <w:tc>
          <w:tcPr>
            <w:tcW w:w="3969" w:type="dxa"/>
            <w:tcBorders>
              <w:top w:val="single" w:sz="4" w:space="0" w:color="A5A5A5"/>
              <w:left w:val="nil"/>
              <w:bottom w:val="single" w:sz="4" w:space="0" w:color="A5A5A5"/>
              <w:right w:val="nil"/>
            </w:tcBorders>
            <w:shd w:val="clear" w:color="auto" w:fill="A5A5A5"/>
            <w:vAlign w:val="center"/>
          </w:tcPr>
          <w:p w14:paraId="4626BEA7" w14:textId="77777777" w:rsidR="0028027A" w:rsidRPr="00814814" w:rsidRDefault="0028027A" w:rsidP="00EE6F28">
            <w:pPr>
              <w:pStyle w:val="Tablas"/>
              <w:jc w:val="center"/>
              <w:rPr>
                <w:rFonts w:asciiTheme="minorHAnsi" w:hAnsiTheme="minorHAnsi" w:cstheme="minorHAnsi"/>
                <w:b/>
                <w:bCs w:val="0"/>
                <w:sz w:val="28"/>
                <w:szCs w:val="28"/>
              </w:rPr>
            </w:pPr>
            <w:r w:rsidRPr="00814814">
              <w:rPr>
                <w:rFonts w:asciiTheme="minorHAnsi" w:hAnsiTheme="minorHAnsi" w:cstheme="minorHAnsi"/>
                <w:b/>
                <w:bCs w:val="0"/>
                <w:sz w:val="28"/>
                <w:szCs w:val="28"/>
              </w:rPr>
              <w:t>Referencia APA del Material</w:t>
            </w:r>
          </w:p>
        </w:tc>
        <w:tc>
          <w:tcPr>
            <w:tcW w:w="1559" w:type="dxa"/>
            <w:tcBorders>
              <w:top w:val="single" w:sz="4" w:space="0" w:color="A5A5A5"/>
              <w:left w:val="nil"/>
              <w:bottom w:val="single" w:sz="4" w:space="0" w:color="A5A5A5"/>
              <w:right w:val="nil"/>
            </w:tcBorders>
            <w:shd w:val="clear" w:color="auto" w:fill="A5A5A5"/>
            <w:vAlign w:val="center"/>
          </w:tcPr>
          <w:p w14:paraId="576CEF7F" w14:textId="77777777" w:rsidR="0028027A" w:rsidRPr="00814814" w:rsidRDefault="0028027A" w:rsidP="00EE6F28">
            <w:pPr>
              <w:pStyle w:val="Tablas"/>
              <w:jc w:val="center"/>
              <w:rPr>
                <w:rFonts w:asciiTheme="minorHAnsi" w:hAnsiTheme="minorHAnsi" w:cstheme="minorHAnsi"/>
                <w:b/>
                <w:bCs w:val="0"/>
                <w:sz w:val="28"/>
                <w:szCs w:val="28"/>
              </w:rPr>
            </w:pPr>
            <w:r w:rsidRPr="00814814">
              <w:rPr>
                <w:rFonts w:asciiTheme="minorHAnsi" w:hAnsiTheme="minorHAnsi" w:cstheme="minorHAnsi"/>
                <w:b/>
                <w:bCs w:val="0"/>
                <w:sz w:val="28"/>
                <w:szCs w:val="28"/>
              </w:rPr>
              <w:t>Tipo de material</w:t>
            </w:r>
          </w:p>
        </w:tc>
        <w:tc>
          <w:tcPr>
            <w:tcW w:w="2847" w:type="dxa"/>
            <w:tcBorders>
              <w:top w:val="single" w:sz="4" w:space="0" w:color="A5A5A5"/>
              <w:left w:val="nil"/>
              <w:bottom w:val="single" w:sz="4" w:space="0" w:color="A5A5A5"/>
              <w:right w:val="single" w:sz="4" w:space="0" w:color="A5A5A5"/>
            </w:tcBorders>
            <w:shd w:val="clear" w:color="auto" w:fill="A5A5A5"/>
            <w:vAlign w:val="center"/>
          </w:tcPr>
          <w:p w14:paraId="092CCB62" w14:textId="77777777" w:rsidR="0028027A" w:rsidRPr="00814814" w:rsidRDefault="00905FE9" w:rsidP="00EE6F28">
            <w:pPr>
              <w:pStyle w:val="Tablas"/>
              <w:jc w:val="center"/>
              <w:rPr>
                <w:rFonts w:asciiTheme="minorHAnsi" w:hAnsiTheme="minorHAnsi" w:cstheme="minorHAnsi"/>
                <w:b/>
                <w:bCs w:val="0"/>
                <w:sz w:val="28"/>
                <w:szCs w:val="28"/>
              </w:rPr>
            </w:pPr>
            <w:r w:rsidRPr="00814814">
              <w:rPr>
                <w:rFonts w:asciiTheme="minorHAnsi" w:hAnsiTheme="minorHAnsi" w:cstheme="minorHAnsi"/>
                <w:b/>
                <w:bCs w:val="0"/>
                <w:sz w:val="28"/>
                <w:szCs w:val="28"/>
              </w:rPr>
              <w:t>En</w:t>
            </w:r>
            <w:r w:rsidR="0028027A" w:rsidRPr="00814814">
              <w:rPr>
                <w:rFonts w:asciiTheme="minorHAnsi" w:hAnsiTheme="minorHAnsi" w:cstheme="minorHAnsi"/>
                <w:b/>
                <w:bCs w:val="0"/>
                <w:sz w:val="28"/>
                <w:szCs w:val="28"/>
              </w:rPr>
              <w:t>lace del Recurso o</w:t>
            </w:r>
          </w:p>
          <w:p w14:paraId="168325D4" w14:textId="77777777" w:rsidR="0028027A" w:rsidRPr="00814814" w:rsidRDefault="0028027A" w:rsidP="00EE6F28">
            <w:pPr>
              <w:pStyle w:val="Tablas"/>
              <w:jc w:val="center"/>
              <w:rPr>
                <w:rFonts w:asciiTheme="minorHAnsi" w:hAnsiTheme="minorHAnsi" w:cstheme="minorHAnsi"/>
                <w:b/>
                <w:bCs w:val="0"/>
                <w:sz w:val="28"/>
                <w:szCs w:val="28"/>
              </w:rPr>
            </w:pPr>
            <w:r w:rsidRPr="00814814">
              <w:rPr>
                <w:rFonts w:asciiTheme="minorHAnsi" w:hAnsiTheme="minorHAnsi" w:cstheme="minorHAnsi"/>
                <w:b/>
                <w:bCs w:val="0"/>
                <w:sz w:val="28"/>
                <w:szCs w:val="28"/>
              </w:rPr>
              <w:t xml:space="preserve">Archivo del documento </w:t>
            </w:r>
            <w:r w:rsidR="00097C42" w:rsidRPr="00814814">
              <w:rPr>
                <w:rFonts w:asciiTheme="minorHAnsi" w:hAnsiTheme="minorHAnsi" w:cstheme="minorHAnsi"/>
                <w:b/>
                <w:bCs w:val="0"/>
                <w:sz w:val="28"/>
                <w:szCs w:val="28"/>
              </w:rPr>
              <w:t>mate</w:t>
            </w:r>
            <w:r w:rsidRPr="00814814">
              <w:rPr>
                <w:rFonts w:asciiTheme="minorHAnsi" w:hAnsiTheme="minorHAnsi" w:cstheme="minorHAnsi"/>
                <w:b/>
                <w:bCs w:val="0"/>
                <w:sz w:val="28"/>
                <w:szCs w:val="28"/>
              </w:rPr>
              <w:t>rial</w:t>
            </w:r>
          </w:p>
        </w:tc>
      </w:tr>
      <w:tr w:rsidR="006E72A8" w:rsidRPr="00814814" w14:paraId="032BC837" w14:textId="77777777" w:rsidTr="00EE6F28">
        <w:trPr>
          <w:trHeight w:val="1279"/>
        </w:trPr>
        <w:tc>
          <w:tcPr>
            <w:tcW w:w="1980" w:type="dxa"/>
            <w:shd w:val="clear" w:color="auto" w:fill="EDEDED"/>
          </w:tcPr>
          <w:p w14:paraId="2D9FC11D" w14:textId="77777777" w:rsidR="006E72A8" w:rsidRPr="00814814" w:rsidRDefault="006E72A8" w:rsidP="00EE6F28">
            <w:pPr>
              <w:ind w:firstLine="0"/>
              <w:divId w:val="1309900545"/>
              <w:rPr>
                <w:rFonts w:asciiTheme="minorHAnsi" w:hAnsiTheme="minorHAnsi" w:cstheme="minorHAnsi"/>
                <w:b/>
                <w:bCs/>
                <w:color w:val="auto"/>
                <w:sz w:val="28"/>
                <w:szCs w:val="28"/>
              </w:rPr>
            </w:pPr>
            <w:r w:rsidRPr="00814814">
              <w:rPr>
                <w:rStyle w:val="normaltextrun"/>
                <w:rFonts w:asciiTheme="minorHAnsi" w:hAnsiTheme="minorHAnsi" w:cstheme="minorHAnsi"/>
                <w:sz w:val="28"/>
                <w:szCs w:val="28"/>
              </w:rPr>
              <w:t>Conceptualización de Arquitectura empresarial</w:t>
            </w:r>
            <w:r w:rsidRPr="00814814">
              <w:rPr>
                <w:rStyle w:val="eop"/>
                <w:rFonts w:asciiTheme="minorHAnsi" w:hAnsiTheme="minorHAnsi" w:cstheme="minorHAnsi"/>
                <w:b/>
                <w:bCs/>
                <w:sz w:val="28"/>
                <w:szCs w:val="28"/>
              </w:rPr>
              <w:t> </w:t>
            </w:r>
          </w:p>
          <w:p w14:paraId="64C03021" w14:textId="77777777" w:rsidR="006E72A8" w:rsidRPr="00814814" w:rsidRDefault="006E72A8" w:rsidP="006B43AE">
            <w:pPr>
              <w:rPr>
                <w:rFonts w:asciiTheme="minorHAnsi" w:hAnsiTheme="minorHAnsi" w:cstheme="minorHAnsi"/>
                <w:sz w:val="28"/>
                <w:szCs w:val="28"/>
              </w:rPr>
            </w:pPr>
            <w:r w:rsidRPr="00814814">
              <w:rPr>
                <w:rStyle w:val="eop"/>
                <w:rFonts w:asciiTheme="minorHAnsi" w:hAnsiTheme="minorHAnsi" w:cstheme="minorHAnsi"/>
                <w:b/>
                <w:bCs/>
                <w:sz w:val="28"/>
                <w:szCs w:val="28"/>
              </w:rPr>
              <w:t> </w:t>
            </w:r>
          </w:p>
        </w:tc>
        <w:tc>
          <w:tcPr>
            <w:tcW w:w="3969" w:type="dxa"/>
            <w:shd w:val="clear" w:color="auto" w:fill="EDEDED"/>
          </w:tcPr>
          <w:p w14:paraId="3C033D7A" w14:textId="62FD811B" w:rsidR="006E72A8" w:rsidRPr="00814814" w:rsidRDefault="006E72A8" w:rsidP="00EE6F28">
            <w:pPr>
              <w:ind w:firstLine="0"/>
              <w:rPr>
                <w:rFonts w:asciiTheme="minorHAnsi" w:hAnsiTheme="minorHAnsi" w:cstheme="minorHAnsi"/>
                <w:color w:val="1155CC"/>
                <w:sz w:val="28"/>
                <w:szCs w:val="28"/>
                <w:u w:val="single"/>
              </w:rPr>
            </w:pPr>
            <w:proofErr w:type="spellStart"/>
            <w:r w:rsidRPr="00814814">
              <w:rPr>
                <w:rStyle w:val="normaltextrun"/>
                <w:rFonts w:asciiTheme="minorHAnsi" w:hAnsiTheme="minorHAnsi" w:cstheme="minorHAnsi"/>
                <w:sz w:val="28"/>
                <w:szCs w:val="28"/>
              </w:rPr>
              <w:t>CertCampus</w:t>
            </w:r>
            <w:proofErr w:type="spellEnd"/>
            <w:r w:rsidRPr="00814814">
              <w:rPr>
                <w:rStyle w:val="normaltextrun"/>
                <w:rFonts w:asciiTheme="minorHAnsi" w:hAnsiTheme="minorHAnsi" w:cstheme="minorHAnsi"/>
                <w:sz w:val="28"/>
                <w:szCs w:val="28"/>
              </w:rPr>
              <w:t xml:space="preserve">. (10 de septiembre de 2019). </w:t>
            </w:r>
            <w:r w:rsidRPr="00814814">
              <w:rPr>
                <w:rStyle w:val="normaltextrun"/>
                <w:rFonts w:asciiTheme="minorHAnsi" w:hAnsiTheme="minorHAnsi" w:cstheme="minorHAnsi"/>
                <w:i/>
                <w:iCs/>
                <w:sz w:val="28"/>
                <w:szCs w:val="28"/>
              </w:rPr>
              <w:t xml:space="preserve">ADM El método de desarrollo de la Arquitectura. </w:t>
            </w:r>
            <w:r w:rsidRPr="00814814">
              <w:rPr>
                <w:rStyle w:val="normaltextrun"/>
                <w:rFonts w:asciiTheme="minorHAnsi" w:hAnsiTheme="minorHAnsi" w:cstheme="minorHAnsi"/>
                <w:sz w:val="28"/>
                <w:szCs w:val="28"/>
              </w:rPr>
              <w:t xml:space="preserve">[Video]. </w:t>
            </w:r>
            <w:proofErr w:type="spellStart"/>
            <w:r w:rsidRPr="00814814">
              <w:rPr>
                <w:rStyle w:val="normaltextrun"/>
                <w:rFonts w:asciiTheme="minorHAnsi" w:hAnsiTheme="minorHAnsi" w:cstheme="minorHAnsi"/>
                <w:sz w:val="28"/>
                <w:szCs w:val="28"/>
              </w:rPr>
              <w:t>Youtube</w:t>
            </w:r>
            <w:proofErr w:type="spellEnd"/>
            <w:r w:rsidR="00176772" w:rsidRPr="00814814">
              <w:rPr>
                <w:rStyle w:val="normaltextrun"/>
                <w:rFonts w:asciiTheme="minorHAnsi" w:hAnsiTheme="minorHAnsi" w:cstheme="minorHAnsi"/>
                <w:sz w:val="28"/>
                <w:szCs w:val="28"/>
              </w:rPr>
              <w:t>.</w:t>
            </w:r>
          </w:p>
        </w:tc>
        <w:tc>
          <w:tcPr>
            <w:tcW w:w="1559" w:type="dxa"/>
            <w:shd w:val="clear" w:color="auto" w:fill="EDEDED"/>
          </w:tcPr>
          <w:p w14:paraId="635A42D7" w14:textId="2FDE00E9" w:rsidR="006E72A8" w:rsidRPr="00814814" w:rsidRDefault="006E72A8" w:rsidP="00176772">
            <w:pPr>
              <w:ind w:firstLine="0"/>
              <w:jc w:val="center"/>
              <w:divId w:val="1217667720"/>
              <w:rPr>
                <w:rFonts w:asciiTheme="minorHAnsi" w:hAnsiTheme="minorHAnsi" w:cstheme="minorHAnsi"/>
                <w:b/>
                <w:bCs/>
                <w:sz w:val="28"/>
                <w:szCs w:val="28"/>
              </w:rPr>
            </w:pPr>
            <w:r w:rsidRPr="00814814">
              <w:rPr>
                <w:rStyle w:val="normaltextrun"/>
                <w:rFonts w:asciiTheme="minorHAnsi" w:hAnsiTheme="minorHAnsi" w:cstheme="minorHAnsi"/>
                <w:sz w:val="28"/>
                <w:szCs w:val="28"/>
              </w:rPr>
              <w:t>Video</w:t>
            </w:r>
          </w:p>
          <w:p w14:paraId="18C323ED" w14:textId="72D5C4B5" w:rsidR="006E72A8" w:rsidRPr="00814814" w:rsidRDefault="006E72A8" w:rsidP="00176772">
            <w:pPr>
              <w:jc w:val="center"/>
              <w:rPr>
                <w:rFonts w:asciiTheme="minorHAnsi" w:hAnsiTheme="minorHAnsi" w:cstheme="minorHAnsi"/>
                <w:sz w:val="28"/>
                <w:szCs w:val="28"/>
              </w:rPr>
            </w:pPr>
          </w:p>
        </w:tc>
        <w:tc>
          <w:tcPr>
            <w:tcW w:w="2847" w:type="dxa"/>
            <w:shd w:val="clear" w:color="auto" w:fill="EDEDED"/>
          </w:tcPr>
          <w:p w14:paraId="1145EB34" w14:textId="77777777" w:rsidR="006E72A8" w:rsidRPr="00814814" w:rsidRDefault="00000000" w:rsidP="00EE6F28">
            <w:pPr>
              <w:ind w:firstLine="0"/>
              <w:divId w:val="206335202"/>
              <w:rPr>
                <w:rFonts w:asciiTheme="minorHAnsi" w:hAnsiTheme="minorHAnsi" w:cstheme="minorHAnsi"/>
                <w:b/>
                <w:bCs/>
                <w:sz w:val="28"/>
                <w:szCs w:val="28"/>
              </w:rPr>
            </w:pPr>
            <w:hyperlink r:id="rId19" w:history="1">
              <w:r w:rsidR="00180628" w:rsidRPr="00814814">
                <w:rPr>
                  <w:rStyle w:val="Hipervnculo"/>
                  <w:rFonts w:asciiTheme="minorHAnsi" w:hAnsiTheme="minorHAnsi" w:cstheme="minorHAnsi"/>
                  <w:sz w:val="28"/>
                  <w:szCs w:val="28"/>
                </w:rPr>
                <w:t>https://www.youtube.com/watch?v=5sXE4izHgWc</w:t>
              </w:r>
            </w:hyperlink>
            <w:r w:rsidR="006E72A8" w:rsidRPr="00814814">
              <w:rPr>
                <w:rStyle w:val="eop"/>
                <w:rFonts w:asciiTheme="minorHAnsi" w:hAnsiTheme="minorHAnsi" w:cstheme="minorHAnsi"/>
                <w:b/>
                <w:bCs/>
                <w:sz w:val="28"/>
                <w:szCs w:val="28"/>
              </w:rPr>
              <w:t> </w:t>
            </w:r>
          </w:p>
          <w:p w14:paraId="425CF4E5" w14:textId="77777777" w:rsidR="006E72A8" w:rsidRPr="00814814" w:rsidRDefault="006E72A8" w:rsidP="006B43AE">
            <w:pPr>
              <w:rPr>
                <w:rFonts w:asciiTheme="minorHAnsi" w:hAnsiTheme="minorHAnsi" w:cstheme="minorHAnsi"/>
                <w:color w:val="1155CC"/>
                <w:sz w:val="28"/>
                <w:szCs w:val="28"/>
                <w:u w:val="single"/>
              </w:rPr>
            </w:pPr>
            <w:r w:rsidRPr="00814814">
              <w:rPr>
                <w:rStyle w:val="eop"/>
                <w:rFonts w:asciiTheme="minorHAnsi" w:hAnsiTheme="minorHAnsi" w:cstheme="minorHAnsi"/>
                <w:b/>
                <w:bCs/>
                <w:sz w:val="28"/>
                <w:szCs w:val="28"/>
              </w:rPr>
              <w:t> </w:t>
            </w:r>
          </w:p>
        </w:tc>
      </w:tr>
      <w:tr w:rsidR="006E72A8" w:rsidRPr="00814814" w14:paraId="2001D93C" w14:textId="77777777" w:rsidTr="00EE6F28">
        <w:trPr>
          <w:trHeight w:val="1204"/>
        </w:trPr>
        <w:tc>
          <w:tcPr>
            <w:tcW w:w="1980" w:type="dxa"/>
            <w:shd w:val="clear" w:color="auto" w:fill="auto"/>
          </w:tcPr>
          <w:p w14:paraId="17035E1C" w14:textId="52908BEE" w:rsidR="006E72A8" w:rsidRPr="00814814" w:rsidRDefault="006E72A8" w:rsidP="00176772">
            <w:pPr>
              <w:ind w:firstLine="0"/>
              <w:divId w:val="391079914"/>
              <w:rPr>
                <w:rFonts w:asciiTheme="minorHAnsi" w:hAnsiTheme="minorHAnsi" w:cstheme="minorHAnsi"/>
                <w:b/>
                <w:bCs/>
                <w:sz w:val="28"/>
                <w:szCs w:val="28"/>
              </w:rPr>
            </w:pPr>
            <w:r w:rsidRPr="00814814">
              <w:rPr>
                <w:rStyle w:val="normaltextrun"/>
                <w:rFonts w:asciiTheme="minorHAnsi" w:hAnsiTheme="minorHAnsi" w:cstheme="minorHAnsi"/>
                <w:sz w:val="28"/>
                <w:szCs w:val="28"/>
              </w:rPr>
              <w:t>Conceptualización de Arquitectura empresarial</w:t>
            </w:r>
            <w:r w:rsidRPr="00814814">
              <w:rPr>
                <w:rStyle w:val="eop"/>
                <w:rFonts w:asciiTheme="minorHAnsi" w:hAnsiTheme="minorHAnsi" w:cstheme="minorHAnsi"/>
                <w:b/>
                <w:bCs/>
                <w:sz w:val="28"/>
                <w:szCs w:val="28"/>
              </w:rPr>
              <w:t> </w:t>
            </w:r>
          </w:p>
        </w:tc>
        <w:tc>
          <w:tcPr>
            <w:tcW w:w="3969" w:type="dxa"/>
            <w:shd w:val="clear" w:color="auto" w:fill="auto"/>
          </w:tcPr>
          <w:p w14:paraId="773E1B4E" w14:textId="21129BFB" w:rsidR="006E72A8" w:rsidRPr="00814814" w:rsidRDefault="006E72A8" w:rsidP="00EE6F28">
            <w:pPr>
              <w:ind w:firstLine="0"/>
              <w:rPr>
                <w:rFonts w:asciiTheme="minorHAnsi" w:hAnsiTheme="minorHAnsi" w:cstheme="minorHAnsi"/>
                <w:sz w:val="28"/>
                <w:szCs w:val="28"/>
              </w:rPr>
            </w:pPr>
            <w:r w:rsidRPr="00814814">
              <w:rPr>
                <w:rStyle w:val="normaltextrun"/>
                <w:rFonts w:asciiTheme="minorHAnsi" w:hAnsiTheme="minorHAnsi" w:cstheme="minorHAnsi"/>
                <w:sz w:val="28"/>
                <w:szCs w:val="28"/>
              </w:rPr>
              <w:t>Ministerio TIC Colombia. (22 jun 2021)</w:t>
            </w:r>
            <w:r w:rsidR="00176772" w:rsidRPr="00814814">
              <w:rPr>
                <w:rStyle w:val="normaltextrun"/>
                <w:rFonts w:asciiTheme="minorHAnsi" w:hAnsiTheme="minorHAnsi" w:cstheme="minorHAnsi"/>
                <w:sz w:val="28"/>
                <w:szCs w:val="28"/>
              </w:rPr>
              <w:t>.</w:t>
            </w:r>
            <w:r w:rsidRPr="00814814">
              <w:rPr>
                <w:rStyle w:val="normaltextrun"/>
                <w:rFonts w:asciiTheme="minorHAnsi" w:hAnsiTheme="minorHAnsi" w:cstheme="minorHAnsi"/>
                <w:sz w:val="28"/>
                <w:szCs w:val="28"/>
              </w:rPr>
              <w:t xml:space="preserve"> Arquitectura para todos. [Video]. </w:t>
            </w:r>
            <w:proofErr w:type="spellStart"/>
            <w:r w:rsidRPr="00814814">
              <w:rPr>
                <w:rStyle w:val="normaltextrun"/>
                <w:rFonts w:asciiTheme="minorHAnsi" w:hAnsiTheme="minorHAnsi" w:cstheme="minorHAnsi"/>
                <w:sz w:val="28"/>
                <w:szCs w:val="28"/>
              </w:rPr>
              <w:t>Youtube</w:t>
            </w:r>
            <w:proofErr w:type="spellEnd"/>
            <w:r w:rsidR="00176772" w:rsidRPr="00814814">
              <w:rPr>
                <w:rStyle w:val="normaltextrun"/>
                <w:rFonts w:asciiTheme="minorHAnsi" w:hAnsiTheme="minorHAnsi" w:cstheme="minorHAnsi"/>
                <w:sz w:val="28"/>
                <w:szCs w:val="28"/>
              </w:rPr>
              <w:t>.</w:t>
            </w:r>
          </w:p>
        </w:tc>
        <w:tc>
          <w:tcPr>
            <w:tcW w:w="1559" w:type="dxa"/>
            <w:shd w:val="clear" w:color="auto" w:fill="auto"/>
          </w:tcPr>
          <w:p w14:paraId="24AA75F3" w14:textId="0DE83A56" w:rsidR="006E72A8" w:rsidRPr="00814814" w:rsidRDefault="006E72A8" w:rsidP="00176772">
            <w:pPr>
              <w:ind w:firstLine="0"/>
              <w:jc w:val="center"/>
              <w:rPr>
                <w:rFonts w:asciiTheme="minorHAnsi" w:hAnsiTheme="minorHAnsi" w:cstheme="minorHAnsi"/>
                <w:sz w:val="28"/>
                <w:szCs w:val="28"/>
              </w:rPr>
            </w:pPr>
            <w:r w:rsidRPr="00814814">
              <w:rPr>
                <w:rStyle w:val="normaltextrun"/>
                <w:rFonts w:asciiTheme="minorHAnsi" w:hAnsiTheme="minorHAnsi" w:cstheme="minorHAnsi"/>
                <w:sz w:val="28"/>
                <w:szCs w:val="28"/>
              </w:rPr>
              <w:t>Video</w:t>
            </w:r>
          </w:p>
        </w:tc>
        <w:tc>
          <w:tcPr>
            <w:tcW w:w="2847" w:type="dxa"/>
            <w:shd w:val="clear" w:color="auto" w:fill="auto"/>
          </w:tcPr>
          <w:p w14:paraId="3A7BB36F" w14:textId="77777777" w:rsidR="006E72A8" w:rsidRPr="00814814" w:rsidRDefault="00000000" w:rsidP="00EE6F28">
            <w:pPr>
              <w:ind w:firstLine="0"/>
              <w:divId w:val="1171409852"/>
              <w:rPr>
                <w:rFonts w:asciiTheme="minorHAnsi" w:hAnsiTheme="minorHAnsi" w:cstheme="minorHAnsi"/>
                <w:b/>
                <w:bCs/>
                <w:sz w:val="28"/>
                <w:szCs w:val="28"/>
              </w:rPr>
            </w:pPr>
            <w:hyperlink r:id="rId20" w:history="1">
              <w:r w:rsidR="00882D36" w:rsidRPr="00814814">
                <w:rPr>
                  <w:rStyle w:val="Hipervnculo"/>
                  <w:rFonts w:asciiTheme="minorHAnsi" w:hAnsiTheme="minorHAnsi" w:cstheme="minorHAnsi"/>
                  <w:sz w:val="28"/>
                  <w:szCs w:val="28"/>
                </w:rPr>
                <w:t>https://www.youtube.com/watch?v=JJLQCK8LmVA</w:t>
              </w:r>
            </w:hyperlink>
            <w:r w:rsidR="006E72A8" w:rsidRPr="00814814">
              <w:rPr>
                <w:rStyle w:val="eop"/>
                <w:rFonts w:asciiTheme="minorHAnsi" w:hAnsiTheme="minorHAnsi" w:cstheme="minorHAnsi"/>
                <w:b/>
                <w:bCs/>
                <w:sz w:val="28"/>
                <w:szCs w:val="28"/>
              </w:rPr>
              <w:t> </w:t>
            </w:r>
          </w:p>
          <w:p w14:paraId="369F8018" w14:textId="77777777" w:rsidR="006E72A8" w:rsidRPr="00814814" w:rsidRDefault="006E72A8" w:rsidP="006B43AE">
            <w:pPr>
              <w:rPr>
                <w:rFonts w:asciiTheme="minorHAnsi" w:hAnsiTheme="minorHAnsi" w:cstheme="minorHAnsi"/>
                <w:sz w:val="28"/>
                <w:szCs w:val="28"/>
              </w:rPr>
            </w:pPr>
            <w:r w:rsidRPr="00814814">
              <w:rPr>
                <w:rStyle w:val="eop"/>
                <w:rFonts w:asciiTheme="minorHAnsi" w:hAnsiTheme="minorHAnsi" w:cstheme="minorHAnsi"/>
                <w:b/>
                <w:bCs/>
                <w:sz w:val="28"/>
                <w:szCs w:val="28"/>
              </w:rPr>
              <w:t> </w:t>
            </w:r>
          </w:p>
        </w:tc>
      </w:tr>
    </w:tbl>
    <w:p w14:paraId="1228C31C" w14:textId="08C1D297" w:rsidR="003D28A0" w:rsidRPr="00814814" w:rsidRDefault="003D28A0">
      <w:pPr>
        <w:spacing w:line="259" w:lineRule="auto"/>
        <w:rPr>
          <w:rFonts w:asciiTheme="minorHAnsi" w:hAnsiTheme="minorHAnsi" w:cstheme="minorHAnsi"/>
          <w:sz w:val="28"/>
          <w:szCs w:val="28"/>
        </w:rPr>
      </w:pPr>
    </w:p>
    <w:p w14:paraId="40D1CBDC" w14:textId="77777777" w:rsidR="00AA4C80" w:rsidRPr="003B36DC" w:rsidRDefault="00AA4C80" w:rsidP="003B36DC">
      <w:pPr>
        <w:pStyle w:val="Titulosgenerales"/>
      </w:pPr>
      <w:bookmarkStart w:id="13" w:name="_Toc146588266"/>
      <w:r w:rsidRPr="003B36DC">
        <w:t>Glosario</w:t>
      </w:r>
      <w:bookmarkEnd w:id="13"/>
    </w:p>
    <w:p w14:paraId="4B869ABA" w14:textId="77777777" w:rsidR="00EC6532" w:rsidRPr="00814814" w:rsidRDefault="00EC6532" w:rsidP="00EC6532">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sz w:val="28"/>
          <w:szCs w:val="28"/>
        </w:rPr>
        <w:t xml:space="preserve">Arquitectura: </w:t>
      </w:r>
      <w:r w:rsidRPr="00814814">
        <w:rPr>
          <w:rStyle w:val="Textoennegrita"/>
          <w:rFonts w:asciiTheme="minorHAnsi" w:hAnsiTheme="minorHAnsi" w:cstheme="minorHAnsi"/>
          <w:b w:val="0"/>
          <w:bCs w:val="0"/>
          <w:sz w:val="28"/>
          <w:szCs w:val="28"/>
        </w:rPr>
        <w:t>es un conjunto de elementos, sus interrelaciones y factores externos que gobiernan su diseño, su comportamiento y su evolución.</w:t>
      </w:r>
    </w:p>
    <w:p w14:paraId="05EAA951" w14:textId="77777777" w:rsidR="00EC6532" w:rsidRPr="00814814" w:rsidRDefault="00A76D7E" w:rsidP="00EC6532">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sz w:val="28"/>
          <w:szCs w:val="28"/>
        </w:rPr>
        <w:t>“</w:t>
      </w:r>
      <w:r w:rsidR="00EC6532" w:rsidRPr="00814814">
        <w:rPr>
          <w:rStyle w:val="Extranjerismo"/>
          <w:rFonts w:asciiTheme="minorHAnsi" w:hAnsiTheme="minorHAnsi" w:cstheme="minorHAnsi"/>
          <w:b/>
          <w:bCs/>
          <w:i/>
          <w:iCs/>
          <w:sz w:val="28"/>
          <w:szCs w:val="28"/>
        </w:rPr>
        <w:t>CIO - Chief Information Officer</w:t>
      </w:r>
      <w:r w:rsidRPr="00814814">
        <w:rPr>
          <w:rStyle w:val="Textoennegrita"/>
          <w:rFonts w:asciiTheme="minorHAnsi" w:hAnsiTheme="minorHAnsi" w:cstheme="minorHAnsi"/>
          <w:sz w:val="28"/>
          <w:szCs w:val="28"/>
        </w:rPr>
        <w:t>”</w:t>
      </w:r>
      <w:r w:rsidR="00EC6532" w:rsidRPr="00814814">
        <w:rPr>
          <w:rStyle w:val="Textoennegrita"/>
          <w:rFonts w:asciiTheme="minorHAnsi" w:hAnsiTheme="minorHAnsi" w:cstheme="minorHAnsi"/>
          <w:sz w:val="28"/>
          <w:szCs w:val="28"/>
        </w:rPr>
        <w:t xml:space="preserve">: </w:t>
      </w:r>
      <w:r w:rsidR="00EC6532" w:rsidRPr="00814814">
        <w:rPr>
          <w:rStyle w:val="Textoennegrita"/>
          <w:rFonts w:asciiTheme="minorHAnsi" w:hAnsiTheme="minorHAnsi" w:cstheme="minorHAnsi"/>
          <w:b w:val="0"/>
          <w:bCs w:val="0"/>
          <w:sz w:val="28"/>
          <w:szCs w:val="28"/>
        </w:rPr>
        <w:t>director de Tecnologías de la información y Comunicaciones, es el ejecutivo que se encarga de que la organización logre el mejor rendimiento posible a través del uso de tecnologías de la información (TI).</w:t>
      </w:r>
    </w:p>
    <w:p w14:paraId="166E3071" w14:textId="77777777" w:rsidR="00EC6532" w:rsidRPr="00814814" w:rsidRDefault="00A76D7E" w:rsidP="00EC6532">
      <w:pPr>
        <w:rPr>
          <w:rStyle w:val="Textoennegrita"/>
          <w:rFonts w:asciiTheme="minorHAnsi" w:hAnsiTheme="minorHAnsi" w:cstheme="minorHAnsi"/>
          <w:sz w:val="28"/>
          <w:szCs w:val="28"/>
        </w:rPr>
      </w:pPr>
      <w:r w:rsidRPr="00814814">
        <w:rPr>
          <w:rStyle w:val="Textoennegrita"/>
          <w:rFonts w:asciiTheme="minorHAnsi" w:hAnsiTheme="minorHAnsi" w:cstheme="minorHAnsi"/>
          <w:sz w:val="28"/>
          <w:szCs w:val="28"/>
        </w:rPr>
        <w:t>“</w:t>
      </w:r>
      <w:r w:rsidR="00EC6532" w:rsidRPr="00814814">
        <w:rPr>
          <w:rStyle w:val="Extranjerismo"/>
          <w:rFonts w:asciiTheme="minorHAnsi" w:hAnsiTheme="minorHAnsi" w:cstheme="minorHAnsi"/>
          <w:b/>
          <w:bCs/>
          <w:i/>
          <w:iCs/>
          <w:sz w:val="28"/>
          <w:szCs w:val="28"/>
        </w:rPr>
        <w:t>DevOps</w:t>
      </w:r>
      <w:r w:rsidRPr="00814814">
        <w:rPr>
          <w:rStyle w:val="Textoennegrita"/>
          <w:rFonts w:asciiTheme="minorHAnsi" w:hAnsiTheme="minorHAnsi" w:cstheme="minorHAnsi"/>
          <w:sz w:val="28"/>
          <w:szCs w:val="28"/>
        </w:rPr>
        <w:t>”</w:t>
      </w:r>
      <w:r w:rsidR="00EC6532" w:rsidRPr="00814814">
        <w:rPr>
          <w:rStyle w:val="Textoennegrita"/>
          <w:rFonts w:asciiTheme="minorHAnsi" w:hAnsiTheme="minorHAnsi" w:cstheme="minorHAnsi"/>
          <w:sz w:val="28"/>
          <w:szCs w:val="28"/>
        </w:rPr>
        <w:t xml:space="preserve">: </w:t>
      </w:r>
      <w:r w:rsidR="00EC6532" w:rsidRPr="00814814">
        <w:rPr>
          <w:rStyle w:val="Textoennegrita"/>
          <w:rFonts w:asciiTheme="minorHAnsi" w:hAnsiTheme="minorHAnsi" w:cstheme="minorHAnsi"/>
          <w:b w:val="0"/>
          <w:bCs w:val="0"/>
          <w:sz w:val="28"/>
          <w:szCs w:val="28"/>
        </w:rPr>
        <w:t>se refiere a una combinación de los términos “</w:t>
      </w:r>
      <w:r w:rsidR="00EC6532" w:rsidRPr="00814814">
        <w:rPr>
          <w:rStyle w:val="Extranjerismo"/>
          <w:rFonts w:asciiTheme="minorHAnsi" w:hAnsiTheme="minorHAnsi" w:cstheme="minorHAnsi"/>
          <w:b/>
          <w:bCs/>
          <w:i/>
          <w:iCs/>
          <w:sz w:val="28"/>
          <w:szCs w:val="28"/>
        </w:rPr>
        <w:t>development</w:t>
      </w:r>
      <w:r w:rsidR="00EC6532" w:rsidRPr="00814814">
        <w:rPr>
          <w:rStyle w:val="Textoennegrita"/>
          <w:rFonts w:asciiTheme="minorHAnsi" w:hAnsiTheme="minorHAnsi" w:cstheme="minorHAnsi"/>
          <w:b w:val="0"/>
          <w:bCs w:val="0"/>
          <w:sz w:val="28"/>
          <w:szCs w:val="28"/>
        </w:rPr>
        <w:t>” (desarrollo) y “</w:t>
      </w:r>
      <w:r w:rsidR="00EC6532" w:rsidRPr="00015680">
        <w:rPr>
          <w:rStyle w:val="Extranjerismo"/>
        </w:rPr>
        <w:t>operations</w:t>
      </w:r>
      <w:r w:rsidR="00EC6532" w:rsidRPr="00814814">
        <w:rPr>
          <w:rStyle w:val="Textoennegrita"/>
          <w:rFonts w:asciiTheme="minorHAnsi" w:hAnsiTheme="minorHAnsi" w:cstheme="minorHAnsi"/>
          <w:b w:val="0"/>
          <w:bCs w:val="0"/>
          <w:sz w:val="28"/>
          <w:szCs w:val="28"/>
        </w:rPr>
        <w:t>” (operaciones), designa la unión de personas, procesos y tecnología para ofrecer valor a los clientes de forma constante (Microsoft, 2022).</w:t>
      </w:r>
    </w:p>
    <w:p w14:paraId="1C451261" w14:textId="77777777" w:rsidR="00EC6532" w:rsidRPr="00814814" w:rsidRDefault="00EC6532" w:rsidP="00EC6532">
      <w:pPr>
        <w:rPr>
          <w:rStyle w:val="Textoennegrita"/>
          <w:rFonts w:asciiTheme="minorHAnsi" w:hAnsiTheme="minorHAnsi" w:cstheme="minorHAnsi"/>
          <w:sz w:val="28"/>
          <w:szCs w:val="28"/>
        </w:rPr>
      </w:pPr>
      <w:r w:rsidRPr="00814814">
        <w:rPr>
          <w:rStyle w:val="Textoennegrita"/>
          <w:rFonts w:asciiTheme="minorHAnsi" w:hAnsiTheme="minorHAnsi" w:cstheme="minorHAnsi"/>
          <w:sz w:val="28"/>
          <w:szCs w:val="28"/>
        </w:rPr>
        <w:t xml:space="preserve">Dominios: </w:t>
      </w:r>
      <w:r w:rsidRPr="00814814">
        <w:rPr>
          <w:rStyle w:val="Textoennegrita"/>
          <w:rFonts w:asciiTheme="minorHAnsi" w:hAnsiTheme="minorHAnsi" w:cstheme="minorHAnsi"/>
          <w:b w:val="0"/>
          <w:bCs w:val="0"/>
          <w:sz w:val="28"/>
          <w:szCs w:val="28"/>
        </w:rPr>
        <w:t>son vistas, o perspectivas de Arquitectura Empresarial, para facilitar la descripción y el análisis. Cada marco de AE tiene denominación diferente para dichas perspectivas. En la arquitectura empresarial pueden existir los dominios: arquitectura de aplicaciones, arquitectura de datos, arquitectura de infraestructura y arquitectura de seguridad.</w:t>
      </w:r>
    </w:p>
    <w:p w14:paraId="20DED6FA" w14:textId="77777777" w:rsidR="00EC6532" w:rsidRPr="00814814" w:rsidRDefault="00EC6532" w:rsidP="00EC6532">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sz w:val="28"/>
          <w:szCs w:val="28"/>
        </w:rPr>
        <w:t xml:space="preserve">Empresa: </w:t>
      </w:r>
      <w:r w:rsidRPr="00814814">
        <w:rPr>
          <w:rStyle w:val="Textoennegrita"/>
          <w:rFonts w:asciiTheme="minorHAnsi" w:hAnsiTheme="minorHAnsi" w:cstheme="minorHAnsi"/>
          <w:b w:val="0"/>
          <w:bCs w:val="0"/>
          <w:sz w:val="28"/>
          <w:szCs w:val="28"/>
        </w:rPr>
        <w:t>es el nivel más alto (típicamente) de descripción de una organización y normalmente cubre todas las misiones y funciones. Una empresa a menudo abarca varias organizaciones bien sea entidad pública, corporación privada o entidad sin ánimo de lucro.</w:t>
      </w:r>
    </w:p>
    <w:p w14:paraId="1FE9F017" w14:textId="77777777" w:rsidR="00EC6532" w:rsidRPr="00814814" w:rsidRDefault="00EC6532" w:rsidP="00EC6532">
      <w:pPr>
        <w:rPr>
          <w:rStyle w:val="Textoennegrita"/>
          <w:rFonts w:asciiTheme="minorHAnsi" w:hAnsiTheme="minorHAnsi" w:cstheme="minorHAnsi"/>
          <w:b w:val="0"/>
          <w:bCs w:val="0"/>
          <w:sz w:val="28"/>
          <w:szCs w:val="28"/>
        </w:rPr>
      </w:pPr>
      <w:r w:rsidRPr="00814814">
        <w:rPr>
          <w:rStyle w:val="Textoennegrita"/>
          <w:rFonts w:asciiTheme="minorHAnsi" w:hAnsiTheme="minorHAnsi" w:cstheme="minorHAnsi"/>
          <w:sz w:val="28"/>
          <w:szCs w:val="28"/>
        </w:rPr>
        <w:t xml:space="preserve">Marcos de referencia: </w:t>
      </w:r>
      <w:r w:rsidRPr="00814814">
        <w:rPr>
          <w:rStyle w:val="Textoennegrita"/>
          <w:rFonts w:asciiTheme="minorHAnsi" w:hAnsiTheme="minorHAnsi" w:cstheme="minorHAnsi"/>
          <w:b w:val="0"/>
          <w:bCs w:val="0"/>
          <w:sz w:val="28"/>
          <w:szCs w:val="28"/>
        </w:rPr>
        <w:t>conjunto de métodos, herramientas y lenguaje común para la creación, adopción y mantenimiento de la Arquitectura Empresarial en las organizaciones.</w:t>
      </w:r>
    </w:p>
    <w:p w14:paraId="2E4B112D" w14:textId="2F49245E" w:rsidR="003532D3" w:rsidRPr="00814814" w:rsidRDefault="00EC6532" w:rsidP="00176772">
      <w:pPr>
        <w:rPr>
          <w:rFonts w:asciiTheme="minorHAnsi" w:hAnsiTheme="minorHAnsi" w:cstheme="minorHAnsi"/>
          <w:sz w:val="28"/>
          <w:szCs w:val="28"/>
        </w:rPr>
      </w:pPr>
      <w:r w:rsidRPr="00814814">
        <w:rPr>
          <w:rStyle w:val="Textoennegrita"/>
          <w:rFonts w:asciiTheme="minorHAnsi" w:hAnsiTheme="minorHAnsi" w:cstheme="minorHAnsi"/>
          <w:sz w:val="28"/>
          <w:szCs w:val="28"/>
        </w:rPr>
        <w:t xml:space="preserve">Metodología LEAN: </w:t>
      </w:r>
      <w:r w:rsidRPr="00814814">
        <w:rPr>
          <w:rStyle w:val="Textoennegrita"/>
          <w:rFonts w:asciiTheme="minorHAnsi" w:hAnsiTheme="minorHAnsi" w:cstheme="minorHAnsi"/>
          <w:b w:val="0"/>
          <w:bCs w:val="0"/>
          <w:sz w:val="28"/>
          <w:szCs w:val="28"/>
        </w:rPr>
        <w:t>modelo de gestión empresarial que consiste en “hacer más con menos”. Útil para ajustar el negocio a lo que necesitan los clientes, esto es lograr hacer más con menos tiempo, esfuerzo humano, maquinaria, materiales, espacio, etc.</w:t>
      </w:r>
    </w:p>
    <w:p w14:paraId="10DEBA40" w14:textId="77777777" w:rsidR="00AA4C80" w:rsidRPr="00814814" w:rsidRDefault="00AA4C80" w:rsidP="00342E63">
      <w:pPr>
        <w:pStyle w:val="Titulosgenerales"/>
      </w:pPr>
      <w:bookmarkStart w:id="14" w:name="_Toc146588267"/>
      <w:r w:rsidRPr="00814814">
        <w:t>Referencias bibliográficas</w:t>
      </w:r>
      <w:bookmarkEnd w:id="14"/>
    </w:p>
    <w:p w14:paraId="36F96B86" w14:textId="43F7CBA4" w:rsidR="008A764D" w:rsidRPr="00814814" w:rsidRDefault="008A764D" w:rsidP="00C40231">
      <w:pPr>
        <w:rPr>
          <w:rFonts w:asciiTheme="minorHAnsi" w:hAnsiTheme="minorHAnsi" w:cstheme="minorHAnsi"/>
          <w:sz w:val="28"/>
          <w:szCs w:val="28"/>
        </w:rPr>
      </w:pPr>
      <w:r w:rsidRPr="00814814">
        <w:rPr>
          <w:rFonts w:asciiTheme="minorHAnsi" w:hAnsiTheme="minorHAnsi" w:cstheme="minorHAnsi"/>
          <w:sz w:val="28"/>
          <w:szCs w:val="28"/>
        </w:rPr>
        <w:t xml:space="preserve">Arango, M., Londoño, J., &amp; Zapata, J. (2010). Arquitectura Empresarial una visión general. </w:t>
      </w:r>
      <w:r w:rsidRPr="00814814">
        <w:rPr>
          <w:rFonts w:asciiTheme="minorHAnsi" w:hAnsiTheme="minorHAnsi" w:cstheme="minorHAnsi"/>
          <w:i/>
          <w:iCs/>
          <w:sz w:val="28"/>
          <w:szCs w:val="28"/>
        </w:rPr>
        <w:t>Revista Ingenierías Universidad de Medellín, 9</w:t>
      </w:r>
      <w:r w:rsidRPr="00814814">
        <w:rPr>
          <w:rFonts w:asciiTheme="minorHAnsi" w:hAnsiTheme="minorHAnsi" w:cstheme="minorHAnsi"/>
          <w:sz w:val="28"/>
          <w:szCs w:val="28"/>
        </w:rPr>
        <w:t xml:space="preserve">(16), 101-111. O </w:t>
      </w:r>
      <w:hyperlink r:id="rId21" w:tgtFrame="_blank" w:history="1">
        <w:r w:rsidRPr="00814814">
          <w:rPr>
            <w:rFonts w:asciiTheme="minorHAnsi" w:hAnsiTheme="minorHAnsi" w:cstheme="minorHAnsi"/>
            <w:color w:val="0000FF"/>
            <w:sz w:val="28"/>
            <w:szCs w:val="28"/>
            <w:u w:val="single"/>
          </w:rPr>
          <w:t>http://www.scielo.org.co/scielo.php?script=sci_arttext&amp;pid=S1692-33242010000100009&amp;lng=en&amp;tlng=es</w:t>
        </w:r>
      </w:hyperlink>
      <w:r w:rsidRPr="00814814">
        <w:rPr>
          <w:rFonts w:asciiTheme="minorHAnsi" w:hAnsiTheme="minorHAnsi" w:cstheme="minorHAnsi"/>
          <w:sz w:val="28"/>
          <w:szCs w:val="28"/>
        </w:rPr>
        <w:t> </w:t>
      </w:r>
    </w:p>
    <w:p w14:paraId="7DCEC702" w14:textId="77777777" w:rsidR="008A764D" w:rsidRPr="00814814" w:rsidRDefault="008A764D" w:rsidP="00C40231">
      <w:pPr>
        <w:rPr>
          <w:rFonts w:asciiTheme="minorHAnsi" w:hAnsiTheme="minorHAnsi" w:cstheme="minorHAnsi"/>
          <w:color w:val="auto"/>
          <w:sz w:val="28"/>
          <w:szCs w:val="28"/>
          <w:lang w:eastAsia="es-CO"/>
        </w:rPr>
      </w:pPr>
      <w:proofErr w:type="spellStart"/>
      <w:r w:rsidRPr="00814814">
        <w:rPr>
          <w:rFonts w:asciiTheme="minorHAnsi" w:hAnsiTheme="minorHAnsi" w:cstheme="minorHAnsi"/>
          <w:sz w:val="28"/>
          <w:szCs w:val="28"/>
          <w:lang w:eastAsia="es-CO"/>
        </w:rPr>
        <w:t>CertCampus</w:t>
      </w:r>
      <w:proofErr w:type="spellEnd"/>
      <w:r w:rsidRPr="00814814">
        <w:rPr>
          <w:rFonts w:asciiTheme="minorHAnsi" w:hAnsiTheme="minorHAnsi" w:cstheme="minorHAnsi"/>
          <w:sz w:val="28"/>
          <w:szCs w:val="28"/>
          <w:lang w:eastAsia="es-CO"/>
        </w:rPr>
        <w:t xml:space="preserve">. (2019, 10 de septiembre). ADM El método de desarrollo de la Arquitectura. </w:t>
      </w:r>
      <w:hyperlink r:id="rId22" w:tgtFrame="_blank" w:history="1">
        <w:r w:rsidRPr="00814814">
          <w:rPr>
            <w:rFonts w:asciiTheme="minorHAnsi" w:hAnsiTheme="minorHAnsi" w:cstheme="minorHAnsi"/>
            <w:color w:val="0000FF"/>
            <w:sz w:val="28"/>
            <w:szCs w:val="28"/>
            <w:u w:val="single"/>
            <w:lang w:eastAsia="es-CO"/>
          </w:rPr>
          <w:t>https://www.youtube.com/watch?v=5sXE4izHgWc</w:t>
        </w:r>
      </w:hyperlink>
      <w:r w:rsidRPr="00814814">
        <w:rPr>
          <w:rFonts w:asciiTheme="minorHAnsi" w:hAnsiTheme="minorHAnsi" w:cstheme="minorHAnsi"/>
          <w:color w:val="auto"/>
          <w:sz w:val="28"/>
          <w:szCs w:val="28"/>
          <w:lang w:eastAsia="es-CO"/>
        </w:rPr>
        <w:t> </w:t>
      </w:r>
    </w:p>
    <w:p w14:paraId="51E5B362" w14:textId="77777777" w:rsidR="008A764D" w:rsidRPr="00814814" w:rsidRDefault="008A764D" w:rsidP="00C40231">
      <w:pPr>
        <w:rPr>
          <w:rFonts w:asciiTheme="minorHAnsi" w:hAnsiTheme="minorHAnsi" w:cstheme="minorHAnsi"/>
          <w:color w:val="auto"/>
          <w:sz w:val="28"/>
          <w:szCs w:val="28"/>
          <w:lang w:eastAsia="es-CO"/>
        </w:rPr>
      </w:pPr>
      <w:r w:rsidRPr="00814814">
        <w:rPr>
          <w:rFonts w:asciiTheme="minorHAnsi" w:hAnsiTheme="minorHAnsi" w:cstheme="minorHAnsi"/>
          <w:sz w:val="28"/>
          <w:szCs w:val="28"/>
          <w:lang w:eastAsia="es-CO"/>
        </w:rPr>
        <w:t xml:space="preserve">Conexiam.com. (2022).  </w:t>
      </w:r>
      <w:r w:rsidRPr="00814814">
        <w:rPr>
          <w:rFonts w:asciiTheme="minorHAnsi" w:hAnsiTheme="minorHAnsi" w:cstheme="minorHAnsi"/>
          <w:i/>
          <w:iCs/>
          <w:sz w:val="28"/>
          <w:szCs w:val="28"/>
          <w:lang w:eastAsia="es-CO"/>
        </w:rPr>
        <w:t>Los tres tipos de marcos de arquitectura empresarial</w:t>
      </w:r>
      <w:r w:rsidRPr="00814814">
        <w:rPr>
          <w:rFonts w:asciiTheme="minorHAnsi" w:hAnsiTheme="minorHAnsi" w:cstheme="minorHAnsi"/>
          <w:sz w:val="28"/>
          <w:szCs w:val="28"/>
          <w:lang w:eastAsia="es-CO"/>
        </w:rPr>
        <w:t xml:space="preserve">. </w:t>
      </w:r>
      <w:hyperlink r:id="rId23" w:tgtFrame="_blank" w:history="1">
        <w:r w:rsidRPr="00814814">
          <w:rPr>
            <w:rFonts w:asciiTheme="minorHAnsi" w:hAnsiTheme="minorHAnsi" w:cstheme="minorHAnsi"/>
            <w:color w:val="0000FF"/>
            <w:sz w:val="28"/>
            <w:szCs w:val="28"/>
            <w:u w:val="single"/>
            <w:lang w:eastAsia="es-CO"/>
          </w:rPr>
          <w:t>https://conexiam.com/es/the-three-types-of-enterprise-architecture-framework/</w:t>
        </w:r>
      </w:hyperlink>
      <w:r w:rsidRPr="00814814">
        <w:rPr>
          <w:rFonts w:asciiTheme="minorHAnsi" w:hAnsiTheme="minorHAnsi" w:cstheme="minorHAnsi"/>
          <w:color w:val="auto"/>
          <w:sz w:val="28"/>
          <w:szCs w:val="28"/>
          <w:lang w:eastAsia="es-CO"/>
        </w:rPr>
        <w:t> </w:t>
      </w:r>
    </w:p>
    <w:p w14:paraId="793A4497" w14:textId="77777777" w:rsidR="008A764D" w:rsidRPr="00814814" w:rsidRDefault="008A764D" w:rsidP="00C40231">
      <w:pPr>
        <w:rPr>
          <w:rFonts w:asciiTheme="minorHAnsi" w:hAnsiTheme="minorHAnsi" w:cstheme="minorHAnsi"/>
          <w:color w:val="auto"/>
          <w:sz w:val="28"/>
          <w:szCs w:val="28"/>
          <w:lang w:eastAsia="es-CO"/>
        </w:rPr>
      </w:pPr>
      <w:r w:rsidRPr="00814814">
        <w:rPr>
          <w:rFonts w:asciiTheme="minorHAnsi" w:hAnsiTheme="minorHAnsi" w:cstheme="minorHAnsi"/>
          <w:sz w:val="28"/>
          <w:szCs w:val="28"/>
          <w:lang w:eastAsia="es-CO"/>
        </w:rPr>
        <w:t xml:space="preserve">Gartner.com. (2020). </w:t>
      </w:r>
      <w:r w:rsidRPr="00814814">
        <w:rPr>
          <w:rFonts w:asciiTheme="minorHAnsi" w:hAnsiTheme="minorHAnsi" w:cstheme="minorHAnsi"/>
          <w:i/>
          <w:iCs/>
          <w:sz w:val="28"/>
          <w:szCs w:val="28"/>
          <w:lang w:eastAsia="es-CO"/>
        </w:rPr>
        <w:t>Arquitectura Empresarial (AE).</w:t>
      </w:r>
      <w:r w:rsidRPr="00814814">
        <w:rPr>
          <w:rFonts w:asciiTheme="minorHAnsi" w:hAnsiTheme="minorHAnsi" w:cstheme="minorHAnsi"/>
          <w:sz w:val="28"/>
          <w:szCs w:val="28"/>
          <w:lang w:eastAsia="es-CO"/>
        </w:rPr>
        <w:t xml:space="preserve"> </w:t>
      </w:r>
      <w:hyperlink r:id="rId24" w:tgtFrame="_blank" w:history="1">
        <w:r w:rsidRPr="00814814">
          <w:rPr>
            <w:rFonts w:asciiTheme="minorHAnsi" w:hAnsiTheme="minorHAnsi" w:cstheme="minorHAnsi"/>
            <w:color w:val="0000FF"/>
            <w:sz w:val="28"/>
            <w:szCs w:val="28"/>
            <w:u w:val="single"/>
            <w:lang w:eastAsia="es-CO"/>
          </w:rPr>
          <w:t>https://www.gartner.com/en/information-technology/glossary/enterprise-architecture-ea</w:t>
        </w:r>
      </w:hyperlink>
      <w:r w:rsidRPr="00814814">
        <w:rPr>
          <w:rFonts w:asciiTheme="minorHAnsi" w:hAnsiTheme="minorHAnsi" w:cstheme="minorHAnsi"/>
          <w:color w:val="auto"/>
          <w:sz w:val="28"/>
          <w:szCs w:val="28"/>
          <w:lang w:eastAsia="es-CO"/>
        </w:rPr>
        <w:t> </w:t>
      </w:r>
    </w:p>
    <w:p w14:paraId="2E8101B7" w14:textId="77777777" w:rsidR="008A764D" w:rsidRPr="00814814" w:rsidRDefault="008A764D" w:rsidP="00C40231">
      <w:pPr>
        <w:rPr>
          <w:rFonts w:asciiTheme="minorHAnsi" w:hAnsiTheme="minorHAnsi" w:cstheme="minorHAnsi"/>
          <w:color w:val="auto"/>
          <w:sz w:val="28"/>
          <w:szCs w:val="28"/>
          <w:lang w:eastAsia="es-CO"/>
        </w:rPr>
      </w:pPr>
      <w:r w:rsidRPr="00814814">
        <w:rPr>
          <w:rFonts w:asciiTheme="minorHAnsi" w:hAnsiTheme="minorHAnsi" w:cstheme="minorHAnsi"/>
          <w:sz w:val="28"/>
          <w:szCs w:val="28"/>
          <w:lang w:val="en-US" w:eastAsia="es-CO"/>
        </w:rPr>
        <w:t xml:space="preserve">Leanix.net. (2021). </w:t>
      </w:r>
      <w:r w:rsidRPr="00814814">
        <w:rPr>
          <w:rFonts w:asciiTheme="minorHAnsi" w:hAnsiTheme="minorHAnsi" w:cstheme="minorHAnsi"/>
          <w:i/>
          <w:iCs/>
          <w:sz w:val="28"/>
          <w:szCs w:val="28"/>
          <w:lang w:val="en-US" w:eastAsia="es-CO"/>
        </w:rPr>
        <w:t xml:space="preserve">Nine Use Cases Solved </w:t>
      </w:r>
      <w:proofErr w:type="gramStart"/>
      <w:r w:rsidRPr="00814814">
        <w:rPr>
          <w:rFonts w:asciiTheme="minorHAnsi" w:hAnsiTheme="minorHAnsi" w:cstheme="minorHAnsi"/>
          <w:i/>
          <w:iCs/>
          <w:sz w:val="28"/>
          <w:szCs w:val="28"/>
          <w:lang w:val="en-US" w:eastAsia="es-CO"/>
        </w:rPr>
        <w:t>With</w:t>
      </w:r>
      <w:proofErr w:type="gramEnd"/>
      <w:r w:rsidRPr="00814814">
        <w:rPr>
          <w:rFonts w:asciiTheme="minorHAnsi" w:hAnsiTheme="minorHAnsi" w:cstheme="minorHAnsi"/>
          <w:i/>
          <w:iCs/>
          <w:sz w:val="28"/>
          <w:szCs w:val="28"/>
          <w:lang w:val="en-US" w:eastAsia="es-CO"/>
        </w:rPr>
        <w:t xml:space="preserve"> Enterprise Architecture.</w:t>
      </w:r>
      <w:r w:rsidRPr="00814814">
        <w:rPr>
          <w:rFonts w:asciiTheme="minorHAnsi" w:hAnsiTheme="minorHAnsi" w:cstheme="minorHAnsi"/>
          <w:sz w:val="28"/>
          <w:szCs w:val="28"/>
          <w:lang w:val="en-US" w:eastAsia="es-CO"/>
        </w:rPr>
        <w:t xml:space="preserve"> </w:t>
      </w:r>
      <w:hyperlink r:id="rId25" w:tgtFrame="_blank" w:history="1">
        <w:r w:rsidRPr="00814814">
          <w:rPr>
            <w:rFonts w:asciiTheme="minorHAnsi" w:hAnsiTheme="minorHAnsi" w:cstheme="minorHAnsi"/>
            <w:color w:val="0000FF"/>
            <w:sz w:val="28"/>
            <w:szCs w:val="28"/>
            <w:u w:val="single"/>
            <w:lang w:eastAsia="es-CO"/>
          </w:rPr>
          <w:t>https://www.leanix.net/en/download/nine-use-cases-solved-with-enterprise-architecture?__hstc=65454513.0d5b9229691fb3862f59d1107d1202ee.1665196286446.1665196286446.1665196286446.1&amp;__hssc=65454513.1.1665196286447&amp;__hsfp=661783108&amp;hsCtaTracking=9200acfc-8a43</w:t>
        </w:r>
      </w:hyperlink>
      <w:r w:rsidRPr="00814814">
        <w:rPr>
          <w:rFonts w:asciiTheme="minorHAnsi" w:hAnsiTheme="minorHAnsi" w:cstheme="minorHAnsi"/>
          <w:color w:val="auto"/>
          <w:sz w:val="28"/>
          <w:szCs w:val="28"/>
          <w:lang w:eastAsia="es-CO"/>
        </w:rPr>
        <w:t> </w:t>
      </w:r>
    </w:p>
    <w:p w14:paraId="737E6E73" w14:textId="77777777" w:rsidR="008A764D" w:rsidRPr="00814814" w:rsidRDefault="008A764D" w:rsidP="00C40231">
      <w:pPr>
        <w:rPr>
          <w:rFonts w:asciiTheme="minorHAnsi" w:hAnsiTheme="minorHAnsi" w:cstheme="minorHAnsi"/>
          <w:color w:val="auto"/>
          <w:sz w:val="28"/>
          <w:szCs w:val="28"/>
          <w:lang w:eastAsia="es-CO"/>
        </w:rPr>
      </w:pPr>
      <w:r w:rsidRPr="00814814">
        <w:rPr>
          <w:rFonts w:asciiTheme="minorHAnsi" w:hAnsiTheme="minorHAnsi" w:cstheme="minorHAnsi"/>
          <w:sz w:val="28"/>
          <w:szCs w:val="28"/>
          <w:lang w:val="en-US" w:eastAsia="es-CO"/>
        </w:rPr>
        <w:t xml:space="preserve">Leanix.net. (2021). </w:t>
      </w:r>
      <w:r w:rsidRPr="00814814">
        <w:rPr>
          <w:rFonts w:asciiTheme="minorHAnsi" w:hAnsiTheme="minorHAnsi" w:cstheme="minorHAnsi"/>
          <w:i/>
          <w:iCs/>
          <w:sz w:val="28"/>
          <w:szCs w:val="28"/>
          <w:lang w:val="en-US" w:eastAsia="es-CO"/>
        </w:rPr>
        <w:t>Zachman framework.</w:t>
      </w:r>
      <w:r w:rsidRPr="00814814">
        <w:rPr>
          <w:rFonts w:asciiTheme="minorHAnsi" w:hAnsiTheme="minorHAnsi" w:cstheme="minorHAnsi"/>
          <w:sz w:val="28"/>
          <w:szCs w:val="28"/>
          <w:lang w:val="en-US" w:eastAsia="es-CO"/>
        </w:rPr>
        <w:t xml:space="preserve"> </w:t>
      </w:r>
      <w:hyperlink r:id="rId26" w:tgtFrame="_blank" w:history="1">
        <w:r w:rsidRPr="00814814">
          <w:rPr>
            <w:rFonts w:asciiTheme="minorHAnsi" w:hAnsiTheme="minorHAnsi" w:cstheme="minorHAnsi"/>
            <w:color w:val="0000FF"/>
            <w:sz w:val="28"/>
            <w:szCs w:val="28"/>
            <w:u w:val="single"/>
            <w:lang w:val="en-US" w:eastAsia="es-CO"/>
          </w:rPr>
          <w:t>https://www.leanix.net/en/wiki/ea/zachman-framework</w:t>
        </w:r>
      </w:hyperlink>
      <w:r w:rsidRPr="00814814">
        <w:rPr>
          <w:rFonts w:asciiTheme="minorHAnsi" w:hAnsiTheme="minorHAnsi" w:cstheme="minorHAnsi"/>
          <w:color w:val="auto"/>
          <w:sz w:val="28"/>
          <w:szCs w:val="28"/>
          <w:lang w:eastAsia="es-CO"/>
        </w:rPr>
        <w:t> </w:t>
      </w:r>
    </w:p>
    <w:p w14:paraId="0773327E" w14:textId="77777777" w:rsidR="008A764D" w:rsidRPr="00814814" w:rsidRDefault="008A764D" w:rsidP="00C40231">
      <w:pPr>
        <w:rPr>
          <w:rFonts w:asciiTheme="minorHAnsi" w:hAnsiTheme="minorHAnsi" w:cstheme="minorHAnsi"/>
          <w:color w:val="auto"/>
          <w:sz w:val="28"/>
          <w:szCs w:val="28"/>
          <w:lang w:eastAsia="es-CO"/>
        </w:rPr>
      </w:pPr>
      <w:r w:rsidRPr="00814814">
        <w:rPr>
          <w:rFonts w:asciiTheme="minorHAnsi" w:hAnsiTheme="minorHAnsi" w:cstheme="minorHAnsi"/>
          <w:sz w:val="28"/>
          <w:szCs w:val="28"/>
          <w:lang w:val="en-US" w:eastAsia="es-CO"/>
        </w:rPr>
        <w:t>Microsoft. (2022). ¿</w:t>
      </w:r>
      <w:proofErr w:type="spellStart"/>
      <w:r w:rsidRPr="00814814">
        <w:rPr>
          <w:rFonts w:asciiTheme="minorHAnsi" w:hAnsiTheme="minorHAnsi" w:cstheme="minorHAnsi"/>
          <w:sz w:val="28"/>
          <w:szCs w:val="28"/>
          <w:lang w:val="en-US" w:eastAsia="es-CO"/>
        </w:rPr>
        <w:t>Qué</w:t>
      </w:r>
      <w:proofErr w:type="spellEnd"/>
      <w:r w:rsidRPr="00814814">
        <w:rPr>
          <w:rFonts w:asciiTheme="minorHAnsi" w:hAnsiTheme="minorHAnsi" w:cstheme="minorHAnsi"/>
          <w:sz w:val="28"/>
          <w:szCs w:val="28"/>
          <w:lang w:val="en-US" w:eastAsia="es-CO"/>
        </w:rPr>
        <w:t xml:space="preserve"> es DevOps? </w:t>
      </w:r>
      <w:hyperlink r:id="rId27" w:anchor="devops-overview" w:tgtFrame="_blank" w:history="1">
        <w:r w:rsidRPr="00814814">
          <w:rPr>
            <w:rFonts w:asciiTheme="minorHAnsi" w:hAnsiTheme="minorHAnsi" w:cstheme="minorHAnsi"/>
            <w:color w:val="0000FF"/>
            <w:sz w:val="28"/>
            <w:szCs w:val="28"/>
            <w:u w:val="single"/>
            <w:lang w:val="en-US" w:eastAsia="es-CO"/>
          </w:rPr>
          <w:t>https://azure.microsoft.com/es-es/resources/cloud-computing-dictionary/what-is-devops/#devops-overview</w:t>
        </w:r>
      </w:hyperlink>
      <w:r w:rsidRPr="00814814">
        <w:rPr>
          <w:rFonts w:asciiTheme="minorHAnsi" w:hAnsiTheme="minorHAnsi" w:cstheme="minorHAnsi"/>
          <w:color w:val="auto"/>
          <w:sz w:val="28"/>
          <w:szCs w:val="28"/>
          <w:lang w:eastAsia="es-CO"/>
        </w:rPr>
        <w:t> </w:t>
      </w:r>
    </w:p>
    <w:p w14:paraId="57D07A04" w14:textId="77777777" w:rsidR="008A764D" w:rsidRPr="00814814" w:rsidRDefault="008A764D" w:rsidP="00C40231">
      <w:pPr>
        <w:rPr>
          <w:rFonts w:asciiTheme="minorHAnsi" w:hAnsiTheme="minorHAnsi" w:cstheme="minorHAnsi"/>
          <w:color w:val="auto"/>
          <w:sz w:val="28"/>
          <w:szCs w:val="28"/>
          <w:lang w:eastAsia="es-CO"/>
        </w:rPr>
      </w:pPr>
      <w:r w:rsidRPr="00814814">
        <w:rPr>
          <w:rFonts w:asciiTheme="minorHAnsi" w:hAnsiTheme="minorHAnsi" w:cstheme="minorHAnsi"/>
          <w:sz w:val="28"/>
          <w:szCs w:val="28"/>
          <w:lang w:eastAsia="es-CO"/>
        </w:rPr>
        <w:t xml:space="preserve">Ministerio TIC Colombia. (22 de junio de 2021). </w:t>
      </w:r>
      <w:r w:rsidRPr="00814814">
        <w:rPr>
          <w:rFonts w:asciiTheme="minorHAnsi" w:hAnsiTheme="minorHAnsi" w:cstheme="minorHAnsi"/>
          <w:i/>
          <w:iCs/>
          <w:sz w:val="28"/>
          <w:szCs w:val="28"/>
          <w:lang w:eastAsia="es-CO"/>
        </w:rPr>
        <w:t>Arquitectura para todos.</w:t>
      </w:r>
      <w:r w:rsidRPr="00814814">
        <w:rPr>
          <w:rFonts w:asciiTheme="minorHAnsi" w:hAnsiTheme="minorHAnsi" w:cstheme="minorHAnsi"/>
          <w:sz w:val="28"/>
          <w:szCs w:val="28"/>
          <w:lang w:eastAsia="es-CO"/>
        </w:rPr>
        <w:t xml:space="preserve"> </w:t>
      </w:r>
      <w:hyperlink r:id="rId28" w:tgtFrame="_blank" w:history="1">
        <w:r w:rsidRPr="00814814">
          <w:rPr>
            <w:rFonts w:asciiTheme="minorHAnsi" w:hAnsiTheme="minorHAnsi" w:cstheme="minorHAnsi"/>
            <w:color w:val="0000FF"/>
            <w:sz w:val="28"/>
            <w:szCs w:val="28"/>
            <w:u w:val="single"/>
            <w:lang w:eastAsia="es-CO"/>
          </w:rPr>
          <w:t>https://www.youtube.com/watch?v=JJLQCK8LmVA</w:t>
        </w:r>
      </w:hyperlink>
      <w:r w:rsidRPr="00814814">
        <w:rPr>
          <w:rFonts w:asciiTheme="minorHAnsi" w:hAnsiTheme="minorHAnsi" w:cstheme="minorHAnsi"/>
          <w:color w:val="auto"/>
          <w:sz w:val="28"/>
          <w:szCs w:val="28"/>
          <w:lang w:eastAsia="es-CO"/>
        </w:rPr>
        <w:t> </w:t>
      </w:r>
    </w:p>
    <w:p w14:paraId="54D0D1BF" w14:textId="7E055EE1" w:rsidR="008A764D" w:rsidRDefault="008A764D" w:rsidP="00C40231">
      <w:r w:rsidRPr="00814814">
        <w:rPr>
          <w:rFonts w:asciiTheme="minorHAnsi" w:hAnsiTheme="minorHAnsi" w:cstheme="minorHAnsi"/>
          <w:sz w:val="28"/>
          <w:szCs w:val="28"/>
          <w:lang w:eastAsia="es-CO"/>
        </w:rPr>
        <w:t xml:space="preserve">MINTIC. (2019). </w:t>
      </w:r>
      <w:r w:rsidRPr="00814814">
        <w:rPr>
          <w:rFonts w:asciiTheme="minorHAnsi" w:hAnsiTheme="minorHAnsi" w:cstheme="minorHAnsi"/>
          <w:i/>
          <w:iCs/>
          <w:sz w:val="28"/>
          <w:szCs w:val="28"/>
          <w:lang w:eastAsia="es-CO"/>
        </w:rPr>
        <w:t>Arquitectura TI Colombia</w:t>
      </w:r>
      <w:r w:rsidRPr="00814814">
        <w:rPr>
          <w:rFonts w:asciiTheme="minorHAnsi" w:hAnsiTheme="minorHAnsi" w:cstheme="minorHAnsi"/>
          <w:sz w:val="28"/>
          <w:szCs w:val="28"/>
          <w:lang w:eastAsia="es-CO"/>
        </w:rPr>
        <w:t xml:space="preserve">. </w:t>
      </w:r>
      <w:hyperlink r:id="rId29" w:history="1">
        <w:r w:rsidR="00E11F32" w:rsidRPr="00EB68CE">
          <w:rPr>
            <w:rStyle w:val="Hipervnculo"/>
            <w:rFonts w:asciiTheme="minorHAnsi" w:hAnsiTheme="minorHAnsi" w:cstheme="minorHAnsi"/>
            <w:sz w:val="28"/>
            <w:szCs w:val="28"/>
          </w:rPr>
          <w:t>https://www.mintic.gov.co/portal/inicio/Atencion-y-Servicio-a-la-Ciudadania/Preguntas-frecuentes/54891:Arquitectura-TI-Colombia</w:t>
        </w:r>
      </w:hyperlink>
    </w:p>
    <w:p w14:paraId="560C6652" w14:textId="76332339" w:rsidR="008A764D" w:rsidRPr="00814814" w:rsidRDefault="008A764D" w:rsidP="00C40231">
      <w:pPr>
        <w:rPr>
          <w:rFonts w:asciiTheme="minorHAnsi" w:hAnsiTheme="minorHAnsi" w:cstheme="minorHAnsi"/>
          <w:color w:val="auto"/>
          <w:sz w:val="28"/>
          <w:szCs w:val="28"/>
          <w:lang w:eastAsia="es-CO"/>
        </w:rPr>
      </w:pPr>
      <w:r w:rsidRPr="00814814">
        <w:rPr>
          <w:rFonts w:asciiTheme="minorHAnsi" w:hAnsiTheme="minorHAnsi" w:cstheme="minorHAnsi"/>
          <w:sz w:val="28"/>
          <w:szCs w:val="28"/>
          <w:lang w:val="en-US" w:eastAsia="es-CO"/>
        </w:rPr>
        <w:t xml:space="preserve">The Open Group. (2018). </w:t>
      </w:r>
      <w:r w:rsidR="003404F3" w:rsidRPr="00814814">
        <w:rPr>
          <w:rFonts w:asciiTheme="minorHAnsi" w:hAnsiTheme="minorHAnsi" w:cstheme="minorHAnsi"/>
          <w:i/>
          <w:iCs/>
          <w:sz w:val="28"/>
          <w:szCs w:val="28"/>
          <w:lang w:val="en-US" w:eastAsia="es-CO"/>
        </w:rPr>
        <w:t>TOGAF</w:t>
      </w:r>
      <w:r w:rsidRPr="00814814">
        <w:rPr>
          <w:rFonts w:asciiTheme="minorHAnsi" w:hAnsiTheme="minorHAnsi" w:cstheme="minorHAnsi"/>
          <w:i/>
          <w:iCs/>
          <w:sz w:val="28"/>
          <w:szCs w:val="28"/>
          <w:lang w:val="en-US" w:eastAsia="es-CO"/>
        </w:rPr>
        <w:t xml:space="preserve"> </w:t>
      </w:r>
      <w:proofErr w:type="spellStart"/>
      <w:r w:rsidRPr="00814814">
        <w:rPr>
          <w:rFonts w:asciiTheme="minorHAnsi" w:hAnsiTheme="minorHAnsi" w:cstheme="minorHAnsi"/>
          <w:i/>
          <w:iCs/>
          <w:sz w:val="28"/>
          <w:szCs w:val="28"/>
          <w:lang w:val="en-US" w:eastAsia="es-CO"/>
        </w:rPr>
        <w:t>Versión</w:t>
      </w:r>
      <w:proofErr w:type="spellEnd"/>
      <w:r w:rsidRPr="00814814">
        <w:rPr>
          <w:rFonts w:asciiTheme="minorHAnsi" w:hAnsiTheme="minorHAnsi" w:cstheme="minorHAnsi"/>
          <w:i/>
          <w:iCs/>
          <w:sz w:val="28"/>
          <w:szCs w:val="28"/>
          <w:lang w:val="en-US" w:eastAsia="es-CO"/>
        </w:rPr>
        <w:t xml:space="preserve"> 9.2</w:t>
      </w:r>
      <w:r w:rsidRPr="00814814">
        <w:rPr>
          <w:rFonts w:asciiTheme="minorHAnsi" w:hAnsiTheme="minorHAnsi" w:cstheme="minorHAnsi"/>
          <w:sz w:val="28"/>
          <w:szCs w:val="28"/>
          <w:lang w:val="en-US" w:eastAsia="es-CO"/>
        </w:rPr>
        <w:t xml:space="preserve">. </w:t>
      </w:r>
      <w:hyperlink r:id="rId30" w:tgtFrame="_blank" w:history="1">
        <w:r w:rsidRPr="00814814">
          <w:rPr>
            <w:rFonts w:asciiTheme="minorHAnsi" w:hAnsiTheme="minorHAnsi" w:cstheme="minorHAnsi"/>
            <w:color w:val="0000FF"/>
            <w:sz w:val="28"/>
            <w:szCs w:val="28"/>
            <w:u w:val="single"/>
            <w:lang w:eastAsia="es-CO"/>
          </w:rPr>
          <w:t>https://pubs.opengroup.org/architecture/togaf9-doc/arch/</w:t>
        </w:r>
      </w:hyperlink>
      <w:r w:rsidRPr="00814814">
        <w:rPr>
          <w:rFonts w:asciiTheme="minorHAnsi" w:hAnsiTheme="minorHAnsi" w:cstheme="minorHAnsi"/>
          <w:sz w:val="28"/>
          <w:szCs w:val="28"/>
          <w:lang w:eastAsia="es-CO"/>
        </w:rPr>
        <w:t> </w:t>
      </w:r>
    </w:p>
    <w:p w14:paraId="34BE4E8D" w14:textId="77777777" w:rsidR="008A764D" w:rsidRPr="00814814" w:rsidRDefault="008A764D" w:rsidP="00C40231">
      <w:pPr>
        <w:rPr>
          <w:rFonts w:asciiTheme="minorHAnsi" w:hAnsiTheme="minorHAnsi" w:cstheme="minorHAnsi"/>
          <w:color w:val="auto"/>
          <w:sz w:val="28"/>
          <w:szCs w:val="28"/>
          <w:lang w:eastAsia="es-CO"/>
        </w:rPr>
      </w:pPr>
      <w:r w:rsidRPr="00814814">
        <w:rPr>
          <w:rFonts w:asciiTheme="minorHAnsi" w:hAnsiTheme="minorHAnsi" w:cstheme="minorHAnsi"/>
          <w:sz w:val="28"/>
          <w:szCs w:val="28"/>
          <w:lang w:eastAsia="es-CO"/>
        </w:rPr>
        <w:t> </w:t>
      </w:r>
    </w:p>
    <w:p w14:paraId="03D84D3F" w14:textId="77777777" w:rsidR="00AA4C80" w:rsidRPr="003054D8" w:rsidRDefault="00AA4C80" w:rsidP="00342E63">
      <w:pPr>
        <w:pStyle w:val="Titulosgenerales"/>
      </w:pPr>
      <w:bookmarkStart w:id="15" w:name="_Toc146588268"/>
      <w:r w:rsidRPr="003054D8">
        <w:t>Créditos</w:t>
      </w:r>
      <w:bookmarkEnd w:id="15"/>
    </w:p>
    <w:tbl>
      <w:tblPr>
        <w:tblW w:w="10677"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3539"/>
        <w:gridCol w:w="3402"/>
        <w:gridCol w:w="3736"/>
      </w:tblGrid>
      <w:tr w:rsidR="007C4292" w:rsidRPr="00814814" w14:paraId="248104F2" w14:textId="77777777" w:rsidTr="003B36DC">
        <w:tc>
          <w:tcPr>
            <w:tcW w:w="3539" w:type="dxa"/>
            <w:tcBorders>
              <w:top w:val="single" w:sz="4" w:space="0" w:color="A5A5A5"/>
              <w:left w:val="single" w:sz="4" w:space="0" w:color="A5A5A5"/>
              <w:bottom w:val="single" w:sz="4" w:space="0" w:color="A5A5A5"/>
              <w:right w:val="nil"/>
            </w:tcBorders>
            <w:shd w:val="clear" w:color="auto" w:fill="A5A5A5"/>
          </w:tcPr>
          <w:p w14:paraId="1C180B15" w14:textId="77777777" w:rsidR="007C4292" w:rsidRPr="00814814" w:rsidRDefault="007C4292" w:rsidP="00E6450E">
            <w:pPr>
              <w:pStyle w:val="Tablas"/>
              <w:rPr>
                <w:rFonts w:asciiTheme="minorHAnsi" w:hAnsiTheme="minorHAnsi" w:cstheme="minorHAnsi"/>
                <w:b/>
                <w:bCs w:val="0"/>
                <w:sz w:val="28"/>
                <w:szCs w:val="28"/>
              </w:rPr>
            </w:pPr>
            <w:r w:rsidRPr="00814814">
              <w:rPr>
                <w:rFonts w:asciiTheme="minorHAnsi" w:hAnsiTheme="minorHAnsi" w:cstheme="minorHAnsi"/>
                <w:b/>
                <w:bCs w:val="0"/>
                <w:sz w:val="28"/>
                <w:szCs w:val="28"/>
              </w:rPr>
              <w:t>Nombre</w:t>
            </w:r>
          </w:p>
        </w:tc>
        <w:tc>
          <w:tcPr>
            <w:tcW w:w="3402" w:type="dxa"/>
            <w:tcBorders>
              <w:top w:val="single" w:sz="4" w:space="0" w:color="A5A5A5"/>
              <w:left w:val="nil"/>
              <w:bottom w:val="single" w:sz="4" w:space="0" w:color="A5A5A5"/>
              <w:right w:val="nil"/>
            </w:tcBorders>
            <w:shd w:val="clear" w:color="auto" w:fill="A5A5A5"/>
          </w:tcPr>
          <w:p w14:paraId="616DEA03" w14:textId="77777777" w:rsidR="007C4292" w:rsidRPr="00814814" w:rsidRDefault="007C4292" w:rsidP="00E6450E">
            <w:pPr>
              <w:pStyle w:val="Tablas"/>
              <w:rPr>
                <w:rFonts w:asciiTheme="minorHAnsi" w:hAnsiTheme="minorHAnsi" w:cstheme="minorHAnsi"/>
                <w:b/>
                <w:bCs w:val="0"/>
                <w:sz w:val="28"/>
                <w:szCs w:val="28"/>
              </w:rPr>
            </w:pPr>
            <w:r w:rsidRPr="00814814">
              <w:rPr>
                <w:rFonts w:asciiTheme="minorHAnsi" w:hAnsiTheme="minorHAnsi" w:cstheme="minorHAnsi"/>
                <w:b/>
                <w:bCs w:val="0"/>
                <w:sz w:val="28"/>
                <w:szCs w:val="28"/>
              </w:rPr>
              <w:t>Cargo</w:t>
            </w:r>
          </w:p>
        </w:tc>
        <w:tc>
          <w:tcPr>
            <w:tcW w:w="3736" w:type="dxa"/>
            <w:tcBorders>
              <w:top w:val="single" w:sz="4" w:space="0" w:color="A5A5A5"/>
              <w:left w:val="nil"/>
              <w:bottom w:val="single" w:sz="4" w:space="0" w:color="A5A5A5"/>
              <w:right w:val="single" w:sz="4" w:space="0" w:color="A5A5A5"/>
            </w:tcBorders>
            <w:shd w:val="clear" w:color="auto" w:fill="A5A5A5"/>
            <w:vAlign w:val="bottom"/>
          </w:tcPr>
          <w:p w14:paraId="50B75692" w14:textId="77777777" w:rsidR="007C4292" w:rsidRPr="00814814" w:rsidRDefault="007C4292" w:rsidP="00E6450E">
            <w:pPr>
              <w:pStyle w:val="Tablas"/>
              <w:rPr>
                <w:rFonts w:asciiTheme="minorHAnsi" w:hAnsiTheme="minorHAnsi" w:cstheme="minorHAnsi"/>
                <w:b/>
                <w:bCs w:val="0"/>
                <w:sz w:val="28"/>
                <w:szCs w:val="28"/>
              </w:rPr>
            </w:pPr>
            <w:r w:rsidRPr="00814814">
              <w:rPr>
                <w:rFonts w:asciiTheme="minorHAnsi" w:hAnsiTheme="minorHAnsi" w:cstheme="minorHAnsi"/>
                <w:b/>
                <w:bCs w:val="0"/>
                <w:sz w:val="28"/>
                <w:szCs w:val="28"/>
              </w:rPr>
              <w:t>Regional y Centro de Formación</w:t>
            </w:r>
          </w:p>
        </w:tc>
      </w:tr>
      <w:tr w:rsidR="003A3E37" w:rsidRPr="00814814" w14:paraId="218977CD" w14:textId="77777777" w:rsidTr="003B36DC">
        <w:trPr>
          <w:trHeight w:val="1057"/>
        </w:trPr>
        <w:tc>
          <w:tcPr>
            <w:tcW w:w="3539" w:type="dxa"/>
            <w:shd w:val="clear" w:color="auto" w:fill="EDEDED"/>
            <w:vAlign w:val="bottom"/>
          </w:tcPr>
          <w:p w14:paraId="04A76C98" w14:textId="77777777"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color w:val="000000"/>
                <w:sz w:val="28"/>
                <w:szCs w:val="28"/>
              </w:rPr>
              <w:t>Claudia Patricia Aristizábal</w:t>
            </w:r>
          </w:p>
        </w:tc>
        <w:tc>
          <w:tcPr>
            <w:tcW w:w="3402" w:type="dxa"/>
            <w:shd w:val="clear" w:color="auto" w:fill="EDEDED"/>
            <w:vAlign w:val="bottom"/>
          </w:tcPr>
          <w:p w14:paraId="25FDAAEF" w14:textId="77777777"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color w:val="000000"/>
                <w:sz w:val="28"/>
                <w:szCs w:val="28"/>
              </w:rPr>
              <w:t>Responsable del Equipo</w:t>
            </w:r>
          </w:p>
        </w:tc>
        <w:tc>
          <w:tcPr>
            <w:tcW w:w="3736" w:type="dxa"/>
            <w:shd w:val="clear" w:color="auto" w:fill="EDEDED"/>
            <w:vAlign w:val="bottom"/>
          </w:tcPr>
          <w:p w14:paraId="0F9350A5" w14:textId="77777777"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color w:val="000000"/>
                <w:sz w:val="28"/>
                <w:szCs w:val="28"/>
              </w:rPr>
              <w:t>Dirección General</w:t>
            </w:r>
          </w:p>
        </w:tc>
      </w:tr>
      <w:tr w:rsidR="003A3E37" w:rsidRPr="00814814" w14:paraId="4CCAA761" w14:textId="77777777" w:rsidTr="003B36DC">
        <w:trPr>
          <w:trHeight w:val="972"/>
        </w:trPr>
        <w:tc>
          <w:tcPr>
            <w:tcW w:w="3539" w:type="dxa"/>
            <w:shd w:val="clear" w:color="auto" w:fill="auto"/>
            <w:vAlign w:val="bottom"/>
          </w:tcPr>
          <w:p w14:paraId="31C5AD3E" w14:textId="77777777"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color w:val="000000"/>
                <w:sz w:val="28"/>
                <w:szCs w:val="28"/>
              </w:rPr>
              <w:t>Norma Constanza Morales Cruz</w:t>
            </w:r>
          </w:p>
        </w:tc>
        <w:tc>
          <w:tcPr>
            <w:tcW w:w="3402" w:type="dxa"/>
            <w:shd w:val="clear" w:color="auto" w:fill="auto"/>
            <w:vAlign w:val="bottom"/>
          </w:tcPr>
          <w:p w14:paraId="0793FF17" w14:textId="1E9E6606"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color w:val="000000"/>
                <w:sz w:val="28"/>
                <w:szCs w:val="28"/>
              </w:rPr>
              <w:t xml:space="preserve">Responsable de </w:t>
            </w:r>
            <w:r w:rsidR="003054D8">
              <w:rPr>
                <w:rFonts w:asciiTheme="minorHAnsi" w:hAnsiTheme="minorHAnsi" w:cstheme="minorHAnsi"/>
                <w:color w:val="000000"/>
                <w:sz w:val="28"/>
                <w:szCs w:val="28"/>
              </w:rPr>
              <w:t>L</w:t>
            </w:r>
            <w:r w:rsidRPr="00814814">
              <w:rPr>
                <w:rFonts w:asciiTheme="minorHAnsi" w:hAnsiTheme="minorHAnsi" w:cstheme="minorHAnsi"/>
                <w:color w:val="000000"/>
                <w:sz w:val="28"/>
                <w:szCs w:val="28"/>
              </w:rPr>
              <w:t xml:space="preserve">ínea de </w:t>
            </w:r>
            <w:r w:rsidR="003054D8">
              <w:rPr>
                <w:rFonts w:asciiTheme="minorHAnsi" w:hAnsiTheme="minorHAnsi" w:cstheme="minorHAnsi"/>
                <w:color w:val="000000"/>
                <w:sz w:val="28"/>
                <w:szCs w:val="28"/>
              </w:rPr>
              <w:t>P</w:t>
            </w:r>
            <w:r w:rsidRPr="00814814">
              <w:rPr>
                <w:rFonts w:asciiTheme="minorHAnsi" w:hAnsiTheme="minorHAnsi" w:cstheme="minorHAnsi"/>
                <w:color w:val="000000"/>
                <w:sz w:val="28"/>
                <w:szCs w:val="28"/>
              </w:rPr>
              <w:t>roducción</w:t>
            </w:r>
          </w:p>
        </w:tc>
        <w:tc>
          <w:tcPr>
            <w:tcW w:w="3736" w:type="dxa"/>
            <w:shd w:val="clear" w:color="auto" w:fill="auto"/>
            <w:vAlign w:val="bottom"/>
          </w:tcPr>
          <w:p w14:paraId="53ADC77B" w14:textId="77777777"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color w:val="000000"/>
                <w:sz w:val="28"/>
                <w:szCs w:val="28"/>
              </w:rPr>
              <w:t>Regional Tolima -</w:t>
            </w:r>
            <w:r w:rsidRPr="00814814">
              <w:rPr>
                <w:rFonts w:asciiTheme="minorHAnsi" w:hAnsiTheme="minorHAnsi" w:cstheme="minorHAnsi"/>
                <w:color w:val="000000"/>
                <w:sz w:val="28"/>
                <w:szCs w:val="28"/>
              </w:rPr>
              <w:br/>
              <w:t>Centro de Comercio y Servicios</w:t>
            </w:r>
          </w:p>
        </w:tc>
      </w:tr>
      <w:tr w:rsidR="00FD5DF7" w:rsidRPr="00814814" w14:paraId="735099E1" w14:textId="77777777" w:rsidTr="003B36DC">
        <w:trPr>
          <w:trHeight w:val="987"/>
        </w:trPr>
        <w:tc>
          <w:tcPr>
            <w:tcW w:w="3539" w:type="dxa"/>
            <w:shd w:val="clear" w:color="auto" w:fill="EDEDED"/>
            <w:vAlign w:val="bottom"/>
          </w:tcPr>
          <w:p w14:paraId="15840B15" w14:textId="77777777" w:rsidR="00FD5DF7" w:rsidRPr="00814814" w:rsidRDefault="00FD5DF7" w:rsidP="00EE6F28">
            <w:pPr>
              <w:pStyle w:val="Tablas"/>
              <w:spacing w:line="240" w:lineRule="auto"/>
              <w:rPr>
                <w:rFonts w:asciiTheme="minorHAnsi" w:hAnsiTheme="minorHAnsi" w:cstheme="minorHAnsi"/>
                <w:color w:val="auto"/>
                <w:sz w:val="28"/>
                <w:szCs w:val="28"/>
              </w:rPr>
            </w:pPr>
            <w:r w:rsidRPr="00814814">
              <w:rPr>
                <w:rFonts w:asciiTheme="minorHAnsi" w:hAnsiTheme="minorHAnsi" w:cstheme="minorHAnsi"/>
                <w:color w:val="auto"/>
                <w:sz w:val="28"/>
                <w:szCs w:val="28"/>
              </w:rPr>
              <w:t>Dolly Stella Carrillo Vega</w:t>
            </w:r>
          </w:p>
        </w:tc>
        <w:tc>
          <w:tcPr>
            <w:tcW w:w="3402" w:type="dxa"/>
            <w:shd w:val="clear" w:color="auto" w:fill="EDEDED"/>
            <w:vAlign w:val="bottom"/>
          </w:tcPr>
          <w:p w14:paraId="05A9EC1D" w14:textId="08E8F02C" w:rsidR="00FD5DF7" w:rsidRPr="00814814" w:rsidRDefault="00FD5DF7" w:rsidP="00EE6F28">
            <w:pPr>
              <w:pStyle w:val="Tablas"/>
              <w:spacing w:line="240" w:lineRule="auto"/>
              <w:rPr>
                <w:rFonts w:asciiTheme="minorHAnsi" w:hAnsiTheme="minorHAnsi" w:cstheme="minorHAnsi"/>
                <w:color w:val="auto"/>
                <w:sz w:val="28"/>
                <w:szCs w:val="28"/>
              </w:rPr>
            </w:pPr>
            <w:r w:rsidRPr="00814814">
              <w:rPr>
                <w:rFonts w:asciiTheme="minorHAnsi" w:hAnsiTheme="minorHAnsi" w:cstheme="minorHAnsi"/>
                <w:color w:val="auto"/>
                <w:sz w:val="28"/>
                <w:szCs w:val="28"/>
              </w:rPr>
              <w:t xml:space="preserve">Experto </w:t>
            </w:r>
            <w:r w:rsidR="003054D8">
              <w:rPr>
                <w:rFonts w:asciiTheme="minorHAnsi" w:hAnsiTheme="minorHAnsi" w:cstheme="minorHAnsi"/>
                <w:color w:val="auto"/>
                <w:sz w:val="28"/>
                <w:szCs w:val="28"/>
              </w:rPr>
              <w:t>T</w:t>
            </w:r>
            <w:r w:rsidRPr="00814814">
              <w:rPr>
                <w:rFonts w:asciiTheme="minorHAnsi" w:hAnsiTheme="minorHAnsi" w:cstheme="minorHAnsi"/>
                <w:color w:val="auto"/>
                <w:sz w:val="28"/>
                <w:szCs w:val="28"/>
              </w:rPr>
              <w:t>emático</w:t>
            </w:r>
          </w:p>
        </w:tc>
        <w:tc>
          <w:tcPr>
            <w:tcW w:w="3736" w:type="dxa"/>
            <w:shd w:val="clear" w:color="auto" w:fill="EDEDED"/>
            <w:vAlign w:val="bottom"/>
          </w:tcPr>
          <w:p w14:paraId="62D3D2F3" w14:textId="77777777" w:rsidR="00FD5DF7" w:rsidRPr="00814814" w:rsidRDefault="00FD5DF7" w:rsidP="00EE6F28">
            <w:pPr>
              <w:pStyle w:val="Tablas"/>
              <w:spacing w:line="240" w:lineRule="auto"/>
              <w:rPr>
                <w:rFonts w:asciiTheme="minorHAnsi" w:hAnsiTheme="minorHAnsi" w:cstheme="minorHAnsi"/>
                <w:color w:val="auto"/>
                <w:sz w:val="28"/>
                <w:szCs w:val="28"/>
              </w:rPr>
            </w:pPr>
            <w:r w:rsidRPr="00814814">
              <w:rPr>
                <w:rFonts w:asciiTheme="minorHAnsi" w:hAnsiTheme="minorHAnsi" w:cstheme="minorHAnsi"/>
                <w:color w:val="auto"/>
                <w:sz w:val="28"/>
                <w:szCs w:val="28"/>
              </w:rPr>
              <w:t>Regional Norte de Santander</w:t>
            </w:r>
            <w:r w:rsidR="006E067B" w:rsidRPr="00814814">
              <w:rPr>
                <w:rFonts w:asciiTheme="minorHAnsi" w:hAnsiTheme="minorHAnsi" w:cstheme="minorHAnsi"/>
                <w:color w:val="auto"/>
                <w:sz w:val="28"/>
                <w:szCs w:val="28"/>
              </w:rPr>
              <w:t xml:space="preserve"> -</w:t>
            </w:r>
            <w:r w:rsidRPr="00814814">
              <w:rPr>
                <w:rFonts w:asciiTheme="minorHAnsi" w:hAnsiTheme="minorHAnsi" w:cstheme="minorHAnsi"/>
                <w:color w:val="auto"/>
                <w:sz w:val="28"/>
                <w:szCs w:val="28"/>
              </w:rPr>
              <w:t xml:space="preserve"> Centro de la Industria, la Empresa y los Servicios</w:t>
            </w:r>
          </w:p>
        </w:tc>
      </w:tr>
      <w:tr w:rsidR="00FD5DF7" w:rsidRPr="00814814" w14:paraId="4FF3C5E2" w14:textId="77777777" w:rsidTr="003B36DC">
        <w:trPr>
          <w:trHeight w:val="973"/>
        </w:trPr>
        <w:tc>
          <w:tcPr>
            <w:tcW w:w="3539" w:type="dxa"/>
            <w:shd w:val="clear" w:color="auto" w:fill="auto"/>
            <w:vAlign w:val="bottom"/>
          </w:tcPr>
          <w:p w14:paraId="762C3243" w14:textId="77777777" w:rsidR="00FD5DF7" w:rsidRPr="00814814" w:rsidRDefault="00FD5DF7" w:rsidP="00EE6F28">
            <w:pPr>
              <w:pStyle w:val="Tablas"/>
              <w:spacing w:line="240" w:lineRule="auto"/>
              <w:rPr>
                <w:rFonts w:asciiTheme="minorHAnsi" w:hAnsiTheme="minorHAnsi" w:cstheme="minorHAnsi"/>
                <w:color w:val="auto"/>
                <w:sz w:val="28"/>
                <w:szCs w:val="28"/>
              </w:rPr>
            </w:pPr>
            <w:r w:rsidRPr="00814814">
              <w:rPr>
                <w:rFonts w:asciiTheme="minorHAnsi" w:hAnsiTheme="minorHAnsi" w:cstheme="minorHAnsi"/>
                <w:color w:val="auto"/>
                <w:sz w:val="28"/>
                <w:szCs w:val="28"/>
              </w:rPr>
              <w:t>María Fernanda Chacón Castro</w:t>
            </w:r>
          </w:p>
        </w:tc>
        <w:tc>
          <w:tcPr>
            <w:tcW w:w="3402" w:type="dxa"/>
            <w:shd w:val="clear" w:color="auto" w:fill="auto"/>
            <w:vAlign w:val="bottom"/>
          </w:tcPr>
          <w:p w14:paraId="18913957" w14:textId="77777777" w:rsidR="00FD5DF7" w:rsidRPr="00814814" w:rsidRDefault="00FD5DF7" w:rsidP="00EE6F28">
            <w:pPr>
              <w:pStyle w:val="Tablas"/>
              <w:spacing w:line="240" w:lineRule="auto"/>
              <w:rPr>
                <w:rFonts w:asciiTheme="minorHAnsi" w:hAnsiTheme="minorHAnsi" w:cstheme="minorHAnsi"/>
                <w:color w:val="auto"/>
                <w:sz w:val="28"/>
                <w:szCs w:val="28"/>
              </w:rPr>
            </w:pPr>
            <w:r w:rsidRPr="00814814">
              <w:rPr>
                <w:rFonts w:asciiTheme="minorHAnsi" w:hAnsiTheme="minorHAnsi" w:cstheme="minorHAnsi"/>
                <w:color w:val="auto"/>
                <w:sz w:val="28"/>
                <w:szCs w:val="28"/>
              </w:rPr>
              <w:t>Diseñadora Instruccional</w:t>
            </w:r>
          </w:p>
        </w:tc>
        <w:tc>
          <w:tcPr>
            <w:tcW w:w="3736" w:type="dxa"/>
            <w:shd w:val="clear" w:color="auto" w:fill="auto"/>
            <w:vAlign w:val="bottom"/>
          </w:tcPr>
          <w:p w14:paraId="165181F8" w14:textId="77777777" w:rsidR="00FD5DF7" w:rsidRPr="00814814" w:rsidRDefault="00FD5DF7" w:rsidP="00EE6F28">
            <w:pPr>
              <w:pStyle w:val="Tablas"/>
              <w:spacing w:line="240" w:lineRule="auto"/>
              <w:rPr>
                <w:rFonts w:asciiTheme="minorHAnsi" w:hAnsiTheme="minorHAnsi" w:cstheme="minorHAnsi"/>
                <w:color w:val="auto"/>
                <w:sz w:val="28"/>
                <w:szCs w:val="28"/>
              </w:rPr>
            </w:pPr>
            <w:r w:rsidRPr="00814814">
              <w:rPr>
                <w:rFonts w:asciiTheme="minorHAnsi" w:hAnsiTheme="minorHAnsi" w:cstheme="minorHAnsi"/>
                <w:color w:val="auto"/>
                <w:sz w:val="28"/>
                <w:szCs w:val="28"/>
              </w:rPr>
              <w:t>Regional Distrito Capital - Centro de Gestión Industrial</w:t>
            </w:r>
          </w:p>
        </w:tc>
      </w:tr>
      <w:tr w:rsidR="00FD5DF7" w:rsidRPr="00814814" w14:paraId="2A7F669D" w14:textId="77777777" w:rsidTr="003B36DC">
        <w:trPr>
          <w:trHeight w:val="844"/>
        </w:trPr>
        <w:tc>
          <w:tcPr>
            <w:tcW w:w="3539" w:type="dxa"/>
            <w:shd w:val="clear" w:color="auto" w:fill="EDEDED"/>
            <w:vAlign w:val="bottom"/>
          </w:tcPr>
          <w:p w14:paraId="55FB512F" w14:textId="77777777" w:rsidR="00FD5DF7" w:rsidRPr="00814814" w:rsidRDefault="00FD5DF7" w:rsidP="00EE6F28">
            <w:pPr>
              <w:pStyle w:val="Tablas"/>
              <w:spacing w:line="240" w:lineRule="auto"/>
              <w:rPr>
                <w:rFonts w:asciiTheme="minorHAnsi" w:hAnsiTheme="minorHAnsi" w:cstheme="minorHAnsi"/>
                <w:color w:val="auto"/>
                <w:sz w:val="28"/>
                <w:szCs w:val="28"/>
              </w:rPr>
            </w:pPr>
            <w:r w:rsidRPr="00814814">
              <w:rPr>
                <w:rFonts w:asciiTheme="minorHAnsi" w:hAnsiTheme="minorHAnsi" w:cstheme="minorHAnsi"/>
                <w:color w:val="auto"/>
                <w:sz w:val="28"/>
                <w:szCs w:val="28"/>
              </w:rPr>
              <w:t>Alix Cecilia Chinchilla Rueda</w:t>
            </w:r>
          </w:p>
        </w:tc>
        <w:tc>
          <w:tcPr>
            <w:tcW w:w="3402" w:type="dxa"/>
            <w:shd w:val="clear" w:color="auto" w:fill="EDEDED"/>
            <w:vAlign w:val="bottom"/>
          </w:tcPr>
          <w:p w14:paraId="25664900" w14:textId="2C63B68E" w:rsidR="00FD5DF7" w:rsidRPr="00814814" w:rsidRDefault="00FD5DF7" w:rsidP="00EE6F28">
            <w:pPr>
              <w:pStyle w:val="Tablas"/>
              <w:spacing w:line="240" w:lineRule="auto"/>
              <w:rPr>
                <w:rFonts w:asciiTheme="minorHAnsi" w:hAnsiTheme="minorHAnsi" w:cstheme="minorHAnsi"/>
                <w:color w:val="auto"/>
                <w:sz w:val="28"/>
                <w:szCs w:val="28"/>
              </w:rPr>
            </w:pPr>
            <w:bookmarkStart w:id="16" w:name="_2et92p0" w:colFirst="0" w:colLast="0"/>
            <w:bookmarkEnd w:id="16"/>
            <w:r w:rsidRPr="00814814">
              <w:rPr>
                <w:rFonts w:asciiTheme="minorHAnsi" w:hAnsiTheme="minorHAnsi" w:cstheme="minorHAnsi"/>
                <w:color w:val="auto"/>
                <w:sz w:val="28"/>
                <w:szCs w:val="28"/>
              </w:rPr>
              <w:t>Asesor</w:t>
            </w:r>
            <w:r w:rsidR="003054D8">
              <w:rPr>
                <w:rFonts w:asciiTheme="minorHAnsi" w:hAnsiTheme="minorHAnsi" w:cstheme="minorHAnsi"/>
                <w:color w:val="auto"/>
                <w:sz w:val="28"/>
                <w:szCs w:val="28"/>
              </w:rPr>
              <w:t>a</w:t>
            </w:r>
            <w:r w:rsidRPr="00814814">
              <w:rPr>
                <w:rFonts w:asciiTheme="minorHAnsi" w:hAnsiTheme="minorHAnsi" w:cstheme="minorHAnsi"/>
                <w:color w:val="auto"/>
                <w:sz w:val="28"/>
                <w:szCs w:val="28"/>
              </w:rPr>
              <w:t xml:space="preserve"> Metodológic</w:t>
            </w:r>
            <w:r w:rsidR="003054D8">
              <w:rPr>
                <w:rFonts w:asciiTheme="minorHAnsi" w:hAnsiTheme="minorHAnsi" w:cstheme="minorHAnsi"/>
                <w:color w:val="auto"/>
                <w:sz w:val="28"/>
                <w:szCs w:val="28"/>
              </w:rPr>
              <w:t>a</w:t>
            </w:r>
          </w:p>
        </w:tc>
        <w:tc>
          <w:tcPr>
            <w:tcW w:w="3736" w:type="dxa"/>
            <w:shd w:val="clear" w:color="auto" w:fill="EDEDED"/>
            <w:vAlign w:val="bottom"/>
          </w:tcPr>
          <w:p w14:paraId="600B3F11" w14:textId="77777777" w:rsidR="00FD5DF7" w:rsidRPr="00814814" w:rsidRDefault="00FD5DF7" w:rsidP="00EE6F28">
            <w:pPr>
              <w:pStyle w:val="Tablas"/>
              <w:spacing w:line="240" w:lineRule="auto"/>
              <w:rPr>
                <w:rFonts w:asciiTheme="minorHAnsi" w:hAnsiTheme="minorHAnsi" w:cstheme="minorHAnsi"/>
                <w:color w:val="auto"/>
                <w:sz w:val="28"/>
                <w:szCs w:val="28"/>
              </w:rPr>
            </w:pPr>
            <w:r w:rsidRPr="00814814">
              <w:rPr>
                <w:rFonts w:asciiTheme="minorHAnsi" w:hAnsiTheme="minorHAnsi" w:cstheme="minorHAnsi"/>
                <w:color w:val="auto"/>
                <w:sz w:val="28"/>
                <w:szCs w:val="28"/>
              </w:rPr>
              <w:t>Regional Distrito Capital - Centro de diseño y metrología</w:t>
            </w:r>
          </w:p>
        </w:tc>
      </w:tr>
      <w:tr w:rsidR="00FD5DF7" w:rsidRPr="00814814" w14:paraId="454BD5B7" w14:textId="77777777" w:rsidTr="003B36DC">
        <w:trPr>
          <w:trHeight w:val="843"/>
        </w:trPr>
        <w:tc>
          <w:tcPr>
            <w:tcW w:w="3539" w:type="dxa"/>
            <w:shd w:val="clear" w:color="auto" w:fill="auto"/>
            <w:vAlign w:val="bottom"/>
          </w:tcPr>
          <w:p w14:paraId="74905D0A" w14:textId="77777777" w:rsidR="00FD5DF7" w:rsidRPr="00814814" w:rsidRDefault="00FD5DF7" w:rsidP="00EE6F28">
            <w:pPr>
              <w:pStyle w:val="Tablas"/>
              <w:spacing w:line="240" w:lineRule="auto"/>
              <w:rPr>
                <w:rFonts w:asciiTheme="minorHAnsi" w:hAnsiTheme="minorHAnsi" w:cstheme="minorHAnsi"/>
                <w:color w:val="auto"/>
                <w:sz w:val="28"/>
                <w:szCs w:val="28"/>
              </w:rPr>
            </w:pPr>
            <w:r w:rsidRPr="00814814">
              <w:rPr>
                <w:rFonts w:asciiTheme="minorHAnsi" w:hAnsiTheme="minorHAnsi" w:cstheme="minorHAnsi"/>
                <w:color w:val="auto"/>
                <w:sz w:val="28"/>
                <w:szCs w:val="28"/>
              </w:rPr>
              <w:t>Rafael Neftalí Lizcano Reyes</w:t>
            </w:r>
          </w:p>
        </w:tc>
        <w:tc>
          <w:tcPr>
            <w:tcW w:w="3402" w:type="dxa"/>
            <w:shd w:val="clear" w:color="auto" w:fill="auto"/>
            <w:vAlign w:val="bottom"/>
          </w:tcPr>
          <w:p w14:paraId="614E37D3" w14:textId="77777777" w:rsidR="00FD5DF7" w:rsidRPr="00814814" w:rsidRDefault="00FD5DF7" w:rsidP="00EE6F28">
            <w:pPr>
              <w:pStyle w:val="Tablas"/>
              <w:spacing w:line="240" w:lineRule="auto"/>
              <w:rPr>
                <w:rFonts w:asciiTheme="minorHAnsi" w:hAnsiTheme="minorHAnsi" w:cstheme="minorHAnsi"/>
                <w:color w:val="auto"/>
                <w:sz w:val="28"/>
                <w:szCs w:val="28"/>
              </w:rPr>
            </w:pPr>
            <w:r w:rsidRPr="00814814">
              <w:rPr>
                <w:rFonts w:asciiTheme="minorHAnsi" w:hAnsiTheme="minorHAnsi" w:cstheme="minorHAnsi"/>
                <w:color w:val="auto"/>
                <w:sz w:val="28"/>
                <w:szCs w:val="28"/>
              </w:rPr>
              <w:t>Responsable Equipo Desarrollo Curricular</w:t>
            </w:r>
          </w:p>
        </w:tc>
        <w:tc>
          <w:tcPr>
            <w:tcW w:w="3736" w:type="dxa"/>
            <w:shd w:val="clear" w:color="auto" w:fill="auto"/>
            <w:vAlign w:val="bottom"/>
          </w:tcPr>
          <w:p w14:paraId="10C088C6" w14:textId="77777777" w:rsidR="00FD5DF7" w:rsidRPr="00814814" w:rsidRDefault="00FD5DF7" w:rsidP="00EE6F28">
            <w:pPr>
              <w:pStyle w:val="Tablas"/>
              <w:spacing w:line="240" w:lineRule="auto"/>
              <w:rPr>
                <w:rFonts w:asciiTheme="minorHAnsi" w:hAnsiTheme="minorHAnsi" w:cstheme="minorHAnsi"/>
                <w:color w:val="auto"/>
                <w:sz w:val="28"/>
                <w:szCs w:val="28"/>
              </w:rPr>
            </w:pPr>
            <w:r w:rsidRPr="00814814">
              <w:rPr>
                <w:rFonts w:asciiTheme="minorHAnsi" w:hAnsiTheme="minorHAnsi" w:cstheme="minorHAnsi"/>
                <w:color w:val="auto"/>
                <w:sz w:val="28"/>
                <w:szCs w:val="28"/>
              </w:rPr>
              <w:t>Regional Santander - Centro Industrial del Diseño y la Manufactura</w:t>
            </w:r>
          </w:p>
        </w:tc>
      </w:tr>
      <w:tr w:rsidR="00FD5DF7" w:rsidRPr="00814814" w14:paraId="036DA216" w14:textId="77777777" w:rsidTr="003B36DC">
        <w:trPr>
          <w:trHeight w:val="982"/>
        </w:trPr>
        <w:tc>
          <w:tcPr>
            <w:tcW w:w="3539" w:type="dxa"/>
            <w:shd w:val="clear" w:color="auto" w:fill="EDEDED"/>
            <w:vAlign w:val="bottom"/>
          </w:tcPr>
          <w:p w14:paraId="0952B9C1" w14:textId="77777777" w:rsidR="00FD5DF7" w:rsidRPr="00814814" w:rsidRDefault="00FD5DF7" w:rsidP="00EE6F28">
            <w:pPr>
              <w:pStyle w:val="Tablas"/>
              <w:spacing w:line="240" w:lineRule="auto"/>
              <w:rPr>
                <w:rFonts w:asciiTheme="minorHAnsi" w:hAnsiTheme="minorHAnsi" w:cstheme="minorHAnsi"/>
                <w:color w:val="auto"/>
                <w:sz w:val="28"/>
                <w:szCs w:val="28"/>
              </w:rPr>
            </w:pPr>
            <w:r w:rsidRPr="00814814">
              <w:rPr>
                <w:rFonts w:asciiTheme="minorHAnsi" w:hAnsiTheme="minorHAnsi" w:cstheme="minorHAnsi"/>
                <w:color w:val="auto"/>
                <w:sz w:val="28"/>
                <w:szCs w:val="28"/>
              </w:rPr>
              <w:t>Sandra Patricia Hoyos Sepúlveda</w:t>
            </w:r>
          </w:p>
        </w:tc>
        <w:tc>
          <w:tcPr>
            <w:tcW w:w="3402" w:type="dxa"/>
            <w:shd w:val="clear" w:color="auto" w:fill="EDEDED"/>
            <w:vAlign w:val="bottom"/>
          </w:tcPr>
          <w:p w14:paraId="45ACE6A6" w14:textId="085F39F5" w:rsidR="00FD5DF7" w:rsidRPr="00814814" w:rsidRDefault="00FD5DF7" w:rsidP="00EE6F28">
            <w:pPr>
              <w:pStyle w:val="Tablas"/>
              <w:spacing w:line="240" w:lineRule="auto"/>
              <w:rPr>
                <w:rFonts w:asciiTheme="minorHAnsi" w:hAnsiTheme="minorHAnsi" w:cstheme="minorHAnsi"/>
                <w:color w:val="auto"/>
                <w:sz w:val="28"/>
                <w:szCs w:val="28"/>
              </w:rPr>
            </w:pPr>
            <w:r w:rsidRPr="00814814">
              <w:rPr>
                <w:rFonts w:asciiTheme="minorHAnsi" w:hAnsiTheme="minorHAnsi" w:cstheme="minorHAnsi"/>
                <w:color w:val="auto"/>
                <w:sz w:val="28"/>
                <w:szCs w:val="28"/>
              </w:rPr>
              <w:t>Corrector</w:t>
            </w:r>
            <w:r w:rsidR="003054D8">
              <w:rPr>
                <w:rFonts w:asciiTheme="minorHAnsi" w:hAnsiTheme="minorHAnsi" w:cstheme="minorHAnsi"/>
                <w:color w:val="auto"/>
                <w:sz w:val="28"/>
                <w:szCs w:val="28"/>
              </w:rPr>
              <w:t>a</w:t>
            </w:r>
            <w:r w:rsidRPr="00814814">
              <w:rPr>
                <w:rFonts w:asciiTheme="minorHAnsi" w:hAnsiTheme="minorHAnsi" w:cstheme="minorHAnsi"/>
                <w:color w:val="auto"/>
                <w:sz w:val="28"/>
                <w:szCs w:val="28"/>
              </w:rPr>
              <w:t xml:space="preserve"> de Estilo</w:t>
            </w:r>
          </w:p>
        </w:tc>
        <w:tc>
          <w:tcPr>
            <w:tcW w:w="3736" w:type="dxa"/>
            <w:shd w:val="clear" w:color="auto" w:fill="EDEDED"/>
            <w:vAlign w:val="bottom"/>
          </w:tcPr>
          <w:p w14:paraId="1519375D" w14:textId="77777777" w:rsidR="00FD5DF7" w:rsidRPr="00814814" w:rsidRDefault="00FD5DF7" w:rsidP="00EE6F28">
            <w:pPr>
              <w:pStyle w:val="Tablas"/>
              <w:spacing w:line="240" w:lineRule="auto"/>
              <w:rPr>
                <w:rFonts w:asciiTheme="minorHAnsi" w:hAnsiTheme="minorHAnsi" w:cstheme="minorHAnsi"/>
                <w:color w:val="auto"/>
                <w:sz w:val="28"/>
                <w:szCs w:val="28"/>
              </w:rPr>
            </w:pPr>
            <w:r w:rsidRPr="00814814">
              <w:rPr>
                <w:rFonts w:asciiTheme="minorHAnsi" w:hAnsiTheme="minorHAnsi" w:cstheme="minorHAnsi"/>
                <w:color w:val="auto"/>
                <w:sz w:val="28"/>
                <w:szCs w:val="28"/>
              </w:rPr>
              <w:t>Regional Distrito Capital - Centro de Diseño y Metrología</w:t>
            </w:r>
          </w:p>
        </w:tc>
      </w:tr>
      <w:tr w:rsidR="00FD5DF7" w:rsidRPr="00814814" w14:paraId="0B6A6038" w14:textId="77777777" w:rsidTr="003B36DC">
        <w:trPr>
          <w:trHeight w:val="841"/>
        </w:trPr>
        <w:tc>
          <w:tcPr>
            <w:tcW w:w="3539" w:type="dxa"/>
            <w:shd w:val="clear" w:color="auto" w:fill="auto"/>
            <w:vAlign w:val="bottom"/>
          </w:tcPr>
          <w:p w14:paraId="1FEFDB6B" w14:textId="77777777" w:rsidR="00FD5DF7" w:rsidRPr="00814814" w:rsidRDefault="00FD5DF7" w:rsidP="00EE6F28">
            <w:pPr>
              <w:pStyle w:val="Tablas"/>
              <w:spacing w:line="240" w:lineRule="auto"/>
              <w:rPr>
                <w:rFonts w:asciiTheme="minorHAnsi" w:hAnsiTheme="minorHAnsi" w:cstheme="minorHAnsi"/>
                <w:color w:val="auto"/>
                <w:sz w:val="28"/>
                <w:szCs w:val="28"/>
              </w:rPr>
            </w:pPr>
            <w:r w:rsidRPr="00814814">
              <w:rPr>
                <w:rFonts w:asciiTheme="minorHAnsi" w:hAnsiTheme="minorHAnsi" w:cstheme="minorHAnsi"/>
                <w:color w:val="auto"/>
                <w:sz w:val="28"/>
                <w:szCs w:val="28"/>
              </w:rPr>
              <w:t>María Inés Machado López</w:t>
            </w:r>
          </w:p>
        </w:tc>
        <w:tc>
          <w:tcPr>
            <w:tcW w:w="3402" w:type="dxa"/>
            <w:shd w:val="clear" w:color="auto" w:fill="auto"/>
            <w:vAlign w:val="bottom"/>
          </w:tcPr>
          <w:p w14:paraId="4FC15EE7" w14:textId="1AFC6419" w:rsidR="00FD5DF7" w:rsidRPr="00814814" w:rsidRDefault="003054D8" w:rsidP="00EE6F28">
            <w:pPr>
              <w:pStyle w:val="Tablas"/>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 xml:space="preserve">Asesora </w:t>
            </w:r>
            <w:r w:rsidR="00FD5DF7" w:rsidRPr="00814814">
              <w:rPr>
                <w:rFonts w:asciiTheme="minorHAnsi" w:hAnsiTheme="minorHAnsi" w:cstheme="minorHAnsi"/>
                <w:color w:val="auto"/>
                <w:sz w:val="28"/>
                <w:szCs w:val="28"/>
              </w:rPr>
              <w:t>Metodóloga</w:t>
            </w:r>
          </w:p>
        </w:tc>
        <w:tc>
          <w:tcPr>
            <w:tcW w:w="3736" w:type="dxa"/>
            <w:shd w:val="clear" w:color="auto" w:fill="auto"/>
            <w:vAlign w:val="bottom"/>
          </w:tcPr>
          <w:p w14:paraId="4862A540" w14:textId="77777777" w:rsidR="00FD5DF7" w:rsidRPr="00814814" w:rsidRDefault="00FD5DF7" w:rsidP="00EE6F28">
            <w:pPr>
              <w:pStyle w:val="Tablas"/>
              <w:spacing w:line="240" w:lineRule="auto"/>
              <w:rPr>
                <w:rFonts w:asciiTheme="minorHAnsi" w:hAnsiTheme="minorHAnsi" w:cstheme="minorHAnsi"/>
                <w:color w:val="auto"/>
                <w:sz w:val="28"/>
                <w:szCs w:val="28"/>
              </w:rPr>
            </w:pPr>
            <w:r w:rsidRPr="00814814">
              <w:rPr>
                <w:rFonts w:asciiTheme="minorHAnsi" w:hAnsiTheme="minorHAnsi" w:cstheme="minorHAnsi"/>
                <w:color w:val="auto"/>
                <w:sz w:val="28"/>
                <w:szCs w:val="28"/>
              </w:rPr>
              <w:t>Regional Tolima - Centro de Comercio y Servicios</w:t>
            </w:r>
          </w:p>
        </w:tc>
      </w:tr>
      <w:tr w:rsidR="003A3E37" w:rsidRPr="00814814" w14:paraId="10509C41" w14:textId="77777777" w:rsidTr="003B36DC">
        <w:trPr>
          <w:trHeight w:val="837"/>
        </w:trPr>
        <w:tc>
          <w:tcPr>
            <w:tcW w:w="3539" w:type="dxa"/>
            <w:shd w:val="clear" w:color="auto" w:fill="EDEDED"/>
            <w:vAlign w:val="bottom"/>
          </w:tcPr>
          <w:p w14:paraId="0AFA0144" w14:textId="77777777"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color w:val="000000"/>
                <w:sz w:val="28"/>
                <w:szCs w:val="28"/>
              </w:rPr>
              <w:t>Luis Fernando Botero Mendoza</w:t>
            </w:r>
          </w:p>
        </w:tc>
        <w:tc>
          <w:tcPr>
            <w:tcW w:w="3402" w:type="dxa"/>
            <w:shd w:val="clear" w:color="auto" w:fill="EDEDED"/>
            <w:vAlign w:val="bottom"/>
          </w:tcPr>
          <w:p w14:paraId="340F34AB" w14:textId="77777777"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color w:val="000000"/>
                <w:sz w:val="28"/>
                <w:szCs w:val="28"/>
              </w:rPr>
              <w:t>Diseñador Web</w:t>
            </w:r>
          </w:p>
        </w:tc>
        <w:tc>
          <w:tcPr>
            <w:tcW w:w="3736" w:type="dxa"/>
            <w:shd w:val="clear" w:color="auto" w:fill="EDEDED"/>
            <w:vAlign w:val="bottom"/>
          </w:tcPr>
          <w:p w14:paraId="466448FB" w14:textId="77777777"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sz w:val="28"/>
                <w:szCs w:val="28"/>
              </w:rPr>
              <w:t>Regional Tolima –</w:t>
            </w:r>
            <w:r w:rsidRPr="00814814">
              <w:rPr>
                <w:rFonts w:asciiTheme="minorHAnsi" w:hAnsiTheme="minorHAnsi" w:cstheme="minorHAnsi"/>
                <w:sz w:val="28"/>
                <w:szCs w:val="28"/>
              </w:rPr>
              <w:br/>
              <w:t>Centro de Comercio y Servicios</w:t>
            </w:r>
            <w:r w:rsidRPr="00814814">
              <w:rPr>
                <w:rStyle w:val="font61"/>
                <w:rFonts w:asciiTheme="minorHAnsi" w:hAnsiTheme="minorHAnsi" w:cstheme="minorHAnsi"/>
                <w:sz w:val="28"/>
                <w:szCs w:val="28"/>
              </w:rPr>
              <w:t> </w:t>
            </w:r>
          </w:p>
        </w:tc>
      </w:tr>
      <w:tr w:rsidR="003A3E37" w:rsidRPr="00814814" w14:paraId="60A26C04" w14:textId="77777777" w:rsidTr="003B36DC">
        <w:trPr>
          <w:trHeight w:val="837"/>
        </w:trPr>
        <w:tc>
          <w:tcPr>
            <w:tcW w:w="3539" w:type="dxa"/>
            <w:shd w:val="clear" w:color="auto" w:fill="auto"/>
            <w:vAlign w:val="bottom"/>
          </w:tcPr>
          <w:p w14:paraId="7F871FA2" w14:textId="77777777"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color w:val="000000"/>
                <w:sz w:val="28"/>
                <w:szCs w:val="28"/>
              </w:rPr>
              <w:t>Oscar Daniel Espitia Marín</w:t>
            </w:r>
          </w:p>
        </w:tc>
        <w:tc>
          <w:tcPr>
            <w:tcW w:w="3402" w:type="dxa"/>
            <w:shd w:val="clear" w:color="auto" w:fill="auto"/>
            <w:vAlign w:val="bottom"/>
          </w:tcPr>
          <w:p w14:paraId="7DD588A0" w14:textId="77777777"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color w:val="000000"/>
                <w:sz w:val="28"/>
                <w:szCs w:val="28"/>
              </w:rPr>
              <w:t xml:space="preserve">Desarrollador </w:t>
            </w:r>
            <w:proofErr w:type="spellStart"/>
            <w:r w:rsidRPr="00814814">
              <w:rPr>
                <w:rFonts w:asciiTheme="minorHAnsi" w:hAnsiTheme="minorHAnsi" w:cstheme="minorHAnsi"/>
                <w:color w:val="000000"/>
                <w:sz w:val="28"/>
                <w:szCs w:val="28"/>
              </w:rPr>
              <w:t>Fullstack</w:t>
            </w:r>
            <w:proofErr w:type="spellEnd"/>
          </w:p>
        </w:tc>
        <w:tc>
          <w:tcPr>
            <w:tcW w:w="3736" w:type="dxa"/>
            <w:shd w:val="clear" w:color="auto" w:fill="auto"/>
            <w:vAlign w:val="bottom"/>
          </w:tcPr>
          <w:p w14:paraId="03E76F38" w14:textId="77777777"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sz w:val="28"/>
                <w:szCs w:val="28"/>
              </w:rPr>
              <w:t>Regional Tolima –</w:t>
            </w:r>
            <w:r w:rsidRPr="00814814">
              <w:rPr>
                <w:rFonts w:asciiTheme="minorHAnsi" w:hAnsiTheme="minorHAnsi" w:cstheme="minorHAnsi"/>
                <w:sz w:val="28"/>
                <w:szCs w:val="28"/>
              </w:rPr>
              <w:br/>
              <w:t>Centro de Comercio y Servicios</w:t>
            </w:r>
            <w:r w:rsidRPr="00814814">
              <w:rPr>
                <w:rStyle w:val="font61"/>
                <w:rFonts w:asciiTheme="minorHAnsi" w:hAnsiTheme="minorHAnsi" w:cstheme="minorHAnsi"/>
                <w:sz w:val="28"/>
                <w:szCs w:val="28"/>
              </w:rPr>
              <w:t> </w:t>
            </w:r>
          </w:p>
        </w:tc>
      </w:tr>
      <w:tr w:rsidR="003A3E37" w:rsidRPr="00814814" w14:paraId="3B35780C" w14:textId="77777777" w:rsidTr="003B36DC">
        <w:trPr>
          <w:trHeight w:val="837"/>
        </w:trPr>
        <w:tc>
          <w:tcPr>
            <w:tcW w:w="3539" w:type="dxa"/>
            <w:shd w:val="clear" w:color="auto" w:fill="EDEDED"/>
            <w:vAlign w:val="bottom"/>
          </w:tcPr>
          <w:p w14:paraId="5216C9E4" w14:textId="77777777"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color w:val="000000"/>
                <w:sz w:val="28"/>
                <w:szCs w:val="28"/>
              </w:rPr>
              <w:t xml:space="preserve">Gilberto Junior Rodríguez </w:t>
            </w:r>
            <w:proofErr w:type="spellStart"/>
            <w:r w:rsidRPr="00814814">
              <w:rPr>
                <w:rFonts w:asciiTheme="minorHAnsi" w:hAnsiTheme="minorHAnsi" w:cstheme="minorHAnsi"/>
                <w:color w:val="000000"/>
                <w:sz w:val="28"/>
                <w:szCs w:val="28"/>
              </w:rPr>
              <w:t>Rodríguez</w:t>
            </w:r>
            <w:proofErr w:type="spellEnd"/>
          </w:p>
        </w:tc>
        <w:tc>
          <w:tcPr>
            <w:tcW w:w="3402" w:type="dxa"/>
            <w:shd w:val="clear" w:color="auto" w:fill="EDEDED"/>
            <w:vAlign w:val="bottom"/>
          </w:tcPr>
          <w:p w14:paraId="4F4C1402" w14:textId="77777777"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color w:val="000000"/>
                <w:sz w:val="28"/>
                <w:szCs w:val="28"/>
              </w:rPr>
              <w:t>Storyboard e Ilustración</w:t>
            </w:r>
          </w:p>
        </w:tc>
        <w:tc>
          <w:tcPr>
            <w:tcW w:w="3736" w:type="dxa"/>
            <w:shd w:val="clear" w:color="auto" w:fill="EDEDED"/>
            <w:vAlign w:val="bottom"/>
          </w:tcPr>
          <w:p w14:paraId="34A864F2" w14:textId="77777777"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sz w:val="28"/>
                <w:szCs w:val="28"/>
              </w:rPr>
              <w:t>Regional Tolima –</w:t>
            </w:r>
            <w:r w:rsidRPr="00814814">
              <w:rPr>
                <w:rFonts w:asciiTheme="minorHAnsi" w:hAnsiTheme="minorHAnsi" w:cstheme="minorHAnsi"/>
                <w:sz w:val="28"/>
                <w:szCs w:val="28"/>
              </w:rPr>
              <w:br/>
              <w:t>Centro de Comercio y Servicios</w:t>
            </w:r>
            <w:r w:rsidRPr="00814814">
              <w:rPr>
                <w:rStyle w:val="font61"/>
                <w:rFonts w:asciiTheme="minorHAnsi" w:hAnsiTheme="minorHAnsi" w:cstheme="minorHAnsi"/>
                <w:sz w:val="28"/>
                <w:szCs w:val="28"/>
              </w:rPr>
              <w:t> </w:t>
            </w:r>
          </w:p>
        </w:tc>
      </w:tr>
      <w:tr w:rsidR="003A3E37" w:rsidRPr="00814814" w14:paraId="55217F42" w14:textId="77777777" w:rsidTr="003B36DC">
        <w:trPr>
          <w:trHeight w:val="837"/>
        </w:trPr>
        <w:tc>
          <w:tcPr>
            <w:tcW w:w="3539" w:type="dxa"/>
            <w:shd w:val="clear" w:color="auto" w:fill="auto"/>
            <w:vAlign w:val="bottom"/>
          </w:tcPr>
          <w:p w14:paraId="0D4B3FED" w14:textId="77777777"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color w:val="000000"/>
                <w:sz w:val="28"/>
                <w:szCs w:val="28"/>
              </w:rPr>
              <w:t>Nelson Iván Vera Briceño</w:t>
            </w:r>
          </w:p>
        </w:tc>
        <w:tc>
          <w:tcPr>
            <w:tcW w:w="3402" w:type="dxa"/>
            <w:shd w:val="clear" w:color="auto" w:fill="auto"/>
            <w:vAlign w:val="bottom"/>
          </w:tcPr>
          <w:p w14:paraId="1AE0193A" w14:textId="052E14CB"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color w:val="000000"/>
                <w:sz w:val="28"/>
                <w:szCs w:val="28"/>
              </w:rPr>
              <w:t xml:space="preserve">Producción </w:t>
            </w:r>
            <w:r w:rsidR="003054D8">
              <w:rPr>
                <w:rFonts w:asciiTheme="minorHAnsi" w:hAnsiTheme="minorHAnsi" w:cstheme="minorHAnsi"/>
                <w:color w:val="000000"/>
                <w:sz w:val="28"/>
                <w:szCs w:val="28"/>
              </w:rPr>
              <w:t>A</w:t>
            </w:r>
            <w:r w:rsidRPr="00814814">
              <w:rPr>
                <w:rFonts w:asciiTheme="minorHAnsi" w:hAnsiTheme="minorHAnsi" w:cstheme="minorHAnsi"/>
                <w:color w:val="000000"/>
                <w:sz w:val="28"/>
                <w:szCs w:val="28"/>
              </w:rPr>
              <w:t>udiovisual</w:t>
            </w:r>
          </w:p>
        </w:tc>
        <w:tc>
          <w:tcPr>
            <w:tcW w:w="3736" w:type="dxa"/>
            <w:shd w:val="clear" w:color="auto" w:fill="auto"/>
            <w:vAlign w:val="bottom"/>
          </w:tcPr>
          <w:p w14:paraId="22348D67" w14:textId="77777777"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sz w:val="28"/>
                <w:szCs w:val="28"/>
              </w:rPr>
              <w:t>Regional Tolima –</w:t>
            </w:r>
            <w:r w:rsidRPr="00814814">
              <w:rPr>
                <w:rFonts w:asciiTheme="minorHAnsi" w:hAnsiTheme="minorHAnsi" w:cstheme="minorHAnsi"/>
                <w:sz w:val="28"/>
                <w:szCs w:val="28"/>
              </w:rPr>
              <w:br/>
              <w:t>Centro de Comercio y Servicios</w:t>
            </w:r>
            <w:r w:rsidRPr="00814814">
              <w:rPr>
                <w:rStyle w:val="font61"/>
                <w:rFonts w:asciiTheme="minorHAnsi" w:hAnsiTheme="minorHAnsi" w:cstheme="minorHAnsi"/>
                <w:sz w:val="28"/>
                <w:szCs w:val="28"/>
              </w:rPr>
              <w:t> </w:t>
            </w:r>
          </w:p>
        </w:tc>
      </w:tr>
      <w:tr w:rsidR="003A3E37" w:rsidRPr="00814814" w14:paraId="2C369953" w14:textId="77777777" w:rsidTr="003B36DC">
        <w:trPr>
          <w:trHeight w:val="837"/>
        </w:trPr>
        <w:tc>
          <w:tcPr>
            <w:tcW w:w="3539" w:type="dxa"/>
            <w:shd w:val="clear" w:color="auto" w:fill="EDEDED"/>
            <w:vAlign w:val="bottom"/>
          </w:tcPr>
          <w:p w14:paraId="011BF4D3" w14:textId="77777777"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color w:val="000000"/>
                <w:sz w:val="28"/>
                <w:szCs w:val="28"/>
              </w:rPr>
              <w:t xml:space="preserve">Oleg </w:t>
            </w:r>
            <w:proofErr w:type="spellStart"/>
            <w:r w:rsidRPr="00814814">
              <w:rPr>
                <w:rFonts w:asciiTheme="minorHAnsi" w:hAnsiTheme="minorHAnsi" w:cstheme="minorHAnsi"/>
                <w:color w:val="000000"/>
                <w:sz w:val="28"/>
                <w:szCs w:val="28"/>
              </w:rPr>
              <w:t>Litvin</w:t>
            </w:r>
            <w:proofErr w:type="spellEnd"/>
          </w:p>
        </w:tc>
        <w:tc>
          <w:tcPr>
            <w:tcW w:w="3402" w:type="dxa"/>
            <w:shd w:val="clear" w:color="auto" w:fill="EDEDED"/>
            <w:vAlign w:val="bottom"/>
          </w:tcPr>
          <w:p w14:paraId="288C0112" w14:textId="77777777"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color w:val="000000"/>
                <w:sz w:val="28"/>
                <w:szCs w:val="28"/>
              </w:rPr>
              <w:t xml:space="preserve">Animador </w:t>
            </w:r>
          </w:p>
        </w:tc>
        <w:tc>
          <w:tcPr>
            <w:tcW w:w="3736" w:type="dxa"/>
            <w:shd w:val="clear" w:color="auto" w:fill="EDEDED"/>
            <w:vAlign w:val="bottom"/>
          </w:tcPr>
          <w:p w14:paraId="1E11CEC8" w14:textId="77777777"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sz w:val="28"/>
                <w:szCs w:val="28"/>
              </w:rPr>
              <w:t>Regional Tolima –</w:t>
            </w:r>
            <w:r w:rsidRPr="00814814">
              <w:rPr>
                <w:rFonts w:asciiTheme="minorHAnsi" w:hAnsiTheme="minorHAnsi" w:cstheme="minorHAnsi"/>
                <w:sz w:val="28"/>
                <w:szCs w:val="28"/>
              </w:rPr>
              <w:br/>
              <w:t>Centro de Comercio y Servicios</w:t>
            </w:r>
            <w:r w:rsidRPr="00814814">
              <w:rPr>
                <w:rStyle w:val="font61"/>
                <w:rFonts w:asciiTheme="minorHAnsi" w:hAnsiTheme="minorHAnsi" w:cstheme="minorHAnsi"/>
                <w:sz w:val="28"/>
                <w:szCs w:val="28"/>
              </w:rPr>
              <w:t> </w:t>
            </w:r>
          </w:p>
        </w:tc>
      </w:tr>
      <w:tr w:rsidR="003A3E37" w:rsidRPr="00814814" w14:paraId="2FE60B19" w14:textId="77777777" w:rsidTr="003B36DC">
        <w:trPr>
          <w:trHeight w:val="837"/>
        </w:trPr>
        <w:tc>
          <w:tcPr>
            <w:tcW w:w="3539" w:type="dxa"/>
            <w:shd w:val="clear" w:color="auto" w:fill="auto"/>
            <w:vAlign w:val="bottom"/>
          </w:tcPr>
          <w:p w14:paraId="45A4CBFF" w14:textId="77777777"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color w:val="000000"/>
                <w:sz w:val="28"/>
                <w:szCs w:val="28"/>
              </w:rPr>
              <w:t>Sebastián Trujillo Afanador</w:t>
            </w:r>
          </w:p>
        </w:tc>
        <w:tc>
          <w:tcPr>
            <w:tcW w:w="3402" w:type="dxa"/>
            <w:shd w:val="clear" w:color="auto" w:fill="auto"/>
            <w:vAlign w:val="bottom"/>
          </w:tcPr>
          <w:p w14:paraId="5E32D8BA" w14:textId="77777777"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color w:val="000000"/>
                <w:sz w:val="28"/>
                <w:szCs w:val="28"/>
              </w:rPr>
              <w:t>Actividad Didáctica</w:t>
            </w:r>
          </w:p>
        </w:tc>
        <w:tc>
          <w:tcPr>
            <w:tcW w:w="3736" w:type="dxa"/>
            <w:shd w:val="clear" w:color="auto" w:fill="auto"/>
            <w:vAlign w:val="bottom"/>
          </w:tcPr>
          <w:p w14:paraId="5FB14D0E" w14:textId="77777777" w:rsidR="003A3E37" w:rsidRPr="00814814" w:rsidRDefault="003A3E37" w:rsidP="00EE6F28">
            <w:pPr>
              <w:pStyle w:val="Tablas"/>
              <w:spacing w:line="240" w:lineRule="auto"/>
              <w:rPr>
                <w:rFonts w:asciiTheme="minorHAnsi" w:hAnsiTheme="minorHAnsi" w:cstheme="minorHAnsi"/>
                <w:sz w:val="28"/>
                <w:szCs w:val="28"/>
              </w:rPr>
            </w:pPr>
            <w:r w:rsidRPr="00814814">
              <w:rPr>
                <w:rFonts w:asciiTheme="minorHAnsi" w:hAnsiTheme="minorHAnsi" w:cstheme="minorHAnsi"/>
                <w:sz w:val="28"/>
                <w:szCs w:val="28"/>
              </w:rPr>
              <w:t>Regional Tolima –</w:t>
            </w:r>
            <w:r w:rsidRPr="00814814">
              <w:rPr>
                <w:rFonts w:asciiTheme="minorHAnsi" w:hAnsiTheme="minorHAnsi" w:cstheme="minorHAnsi"/>
                <w:sz w:val="28"/>
                <w:szCs w:val="28"/>
              </w:rPr>
              <w:br/>
              <w:t>Centro de Comercio y Servicios</w:t>
            </w:r>
            <w:r w:rsidRPr="00814814">
              <w:rPr>
                <w:rStyle w:val="font61"/>
                <w:rFonts w:asciiTheme="minorHAnsi" w:hAnsiTheme="minorHAnsi" w:cstheme="minorHAnsi"/>
                <w:sz w:val="28"/>
                <w:szCs w:val="28"/>
              </w:rPr>
              <w:t> </w:t>
            </w:r>
          </w:p>
        </w:tc>
      </w:tr>
      <w:tr w:rsidR="000C6CAB" w:rsidRPr="00814814" w14:paraId="2E743FB1" w14:textId="77777777" w:rsidTr="003B36DC">
        <w:trPr>
          <w:trHeight w:val="837"/>
        </w:trPr>
        <w:tc>
          <w:tcPr>
            <w:tcW w:w="3539" w:type="dxa"/>
            <w:shd w:val="clear" w:color="auto" w:fill="EDEDED"/>
            <w:vAlign w:val="bottom"/>
          </w:tcPr>
          <w:p w14:paraId="27447EF9" w14:textId="77777777" w:rsidR="000C6CAB" w:rsidRPr="00814814" w:rsidRDefault="000C6CAB" w:rsidP="00EE6F28">
            <w:pPr>
              <w:pStyle w:val="Tablas"/>
              <w:spacing w:line="240" w:lineRule="auto"/>
              <w:rPr>
                <w:rFonts w:asciiTheme="minorHAnsi" w:hAnsiTheme="minorHAnsi" w:cstheme="minorHAnsi"/>
                <w:sz w:val="28"/>
                <w:szCs w:val="28"/>
              </w:rPr>
            </w:pPr>
            <w:r w:rsidRPr="00814814">
              <w:rPr>
                <w:rFonts w:asciiTheme="minorHAnsi" w:hAnsiTheme="minorHAnsi" w:cstheme="minorHAnsi"/>
                <w:color w:val="000000"/>
                <w:sz w:val="28"/>
                <w:szCs w:val="28"/>
              </w:rPr>
              <w:t>Jorge Bustos Gómez</w:t>
            </w:r>
          </w:p>
        </w:tc>
        <w:tc>
          <w:tcPr>
            <w:tcW w:w="3402" w:type="dxa"/>
            <w:shd w:val="clear" w:color="auto" w:fill="EDEDED"/>
            <w:vAlign w:val="bottom"/>
          </w:tcPr>
          <w:p w14:paraId="09C7D57A" w14:textId="2080F96E" w:rsidR="000C6CAB" w:rsidRPr="00814814" w:rsidRDefault="000C6CAB" w:rsidP="00EE6F28">
            <w:pPr>
              <w:pStyle w:val="Tablas"/>
              <w:spacing w:line="240" w:lineRule="auto"/>
              <w:rPr>
                <w:rFonts w:asciiTheme="minorHAnsi" w:hAnsiTheme="minorHAnsi" w:cstheme="minorHAnsi"/>
                <w:sz w:val="28"/>
                <w:szCs w:val="28"/>
              </w:rPr>
            </w:pPr>
            <w:r w:rsidRPr="00814814">
              <w:rPr>
                <w:rFonts w:asciiTheme="minorHAnsi" w:hAnsiTheme="minorHAnsi" w:cstheme="minorHAnsi"/>
                <w:color w:val="000000"/>
                <w:sz w:val="28"/>
                <w:szCs w:val="28"/>
              </w:rPr>
              <w:t xml:space="preserve">Validación y </w:t>
            </w:r>
            <w:r w:rsidR="003054D8">
              <w:rPr>
                <w:rFonts w:asciiTheme="minorHAnsi" w:hAnsiTheme="minorHAnsi" w:cstheme="minorHAnsi"/>
                <w:color w:val="000000"/>
                <w:sz w:val="28"/>
                <w:szCs w:val="28"/>
              </w:rPr>
              <w:t>V</w:t>
            </w:r>
            <w:r w:rsidRPr="00814814">
              <w:rPr>
                <w:rFonts w:asciiTheme="minorHAnsi" w:hAnsiTheme="minorHAnsi" w:cstheme="minorHAnsi"/>
                <w:color w:val="000000"/>
                <w:sz w:val="28"/>
                <w:szCs w:val="28"/>
              </w:rPr>
              <w:t xml:space="preserve">inculación en </w:t>
            </w:r>
            <w:r w:rsidR="003054D8">
              <w:rPr>
                <w:rFonts w:asciiTheme="minorHAnsi" w:hAnsiTheme="minorHAnsi" w:cstheme="minorHAnsi"/>
                <w:color w:val="000000"/>
                <w:sz w:val="28"/>
                <w:szCs w:val="28"/>
              </w:rPr>
              <w:t>P</w:t>
            </w:r>
            <w:r w:rsidRPr="00814814">
              <w:rPr>
                <w:rFonts w:asciiTheme="minorHAnsi" w:hAnsiTheme="minorHAnsi" w:cstheme="minorHAnsi"/>
                <w:color w:val="000000"/>
                <w:sz w:val="28"/>
                <w:szCs w:val="28"/>
              </w:rPr>
              <w:t>lataforma LMS</w:t>
            </w:r>
          </w:p>
        </w:tc>
        <w:tc>
          <w:tcPr>
            <w:tcW w:w="3736" w:type="dxa"/>
            <w:shd w:val="clear" w:color="auto" w:fill="EDEDED"/>
            <w:vAlign w:val="bottom"/>
          </w:tcPr>
          <w:p w14:paraId="52555394" w14:textId="77777777" w:rsidR="000C6CAB" w:rsidRPr="00814814" w:rsidRDefault="000C6CAB" w:rsidP="00EE6F28">
            <w:pPr>
              <w:pStyle w:val="Tablas"/>
              <w:spacing w:line="240" w:lineRule="auto"/>
              <w:rPr>
                <w:rFonts w:asciiTheme="minorHAnsi" w:hAnsiTheme="minorHAnsi" w:cstheme="minorHAnsi"/>
                <w:sz w:val="28"/>
                <w:szCs w:val="28"/>
              </w:rPr>
            </w:pPr>
            <w:r w:rsidRPr="00814814">
              <w:rPr>
                <w:rFonts w:asciiTheme="minorHAnsi" w:hAnsiTheme="minorHAnsi" w:cstheme="minorHAnsi"/>
                <w:sz w:val="28"/>
                <w:szCs w:val="28"/>
              </w:rPr>
              <w:t>Regional Tolima –</w:t>
            </w:r>
            <w:r w:rsidRPr="00814814">
              <w:rPr>
                <w:rFonts w:asciiTheme="minorHAnsi" w:hAnsiTheme="minorHAnsi" w:cstheme="minorHAnsi"/>
                <w:sz w:val="28"/>
                <w:szCs w:val="28"/>
              </w:rPr>
              <w:br/>
              <w:t>Centro de Comercio y Servicios</w:t>
            </w:r>
            <w:r w:rsidRPr="00814814">
              <w:rPr>
                <w:rStyle w:val="font61"/>
                <w:rFonts w:asciiTheme="minorHAnsi" w:hAnsiTheme="minorHAnsi" w:cstheme="minorHAnsi"/>
                <w:sz w:val="28"/>
                <w:szCs w:val="28"/>
              </w:rPr>
              <w:t> </w:t>
            </w:r>
          </w:p>
        </w:tc>
      </w:tr>
      <w:tr w:rsidR="000C6CAB" w:rsidRPr="00814814" w14:paraId="5C0E885F" w14:textId="77777777" w:rsidTr="003B36DC">
        <w:trPr>
          <w:trHeight w:val="837"/>
        </w:trPr>
        <w:tc>
          <w:tcPr>
            <w:tcW w:w="3539" w:type="dxa"/>
            <w:shd w:val="clear" w:color="auto" w:fill="auto"/>
            <w:vAlign w:val="bottom"/>
          </w:tcPr>
          <w:p w14:paraId="3CBC247F" w14:textId="77777777" w:rsidR="000C6CAB" w:rsidRPr="00814814" w:rsidRDefault="000C6CAB" w:rsidP="00EE6F28">
            <w:pPr>
              <w:pStyle w:val="Tablas"/>
              <w:spacing w:line="240" w:lineRule="auto"/>
              <w:rPr>
                <w:rFonts w:asciiTheme="minorHAnsi" w:hAnsiTheme="minorHAnsi" w:cstheme="minorHAnsi"/>
                <w:sz w:val="28"/>
                <w:szCs w:val="28"/>
              </w:rPr>
            </w:pPr>
            <w:r w:rsidRPr="00814814">
              <w:rPr>
                <w:rFonts w:asciiTheme="minorHAnsi" w:hAnsiTheme="minorHAnsi" w:cstheme="minorHAnsi"/>
                <w:color w:val="000000"/>
                <w:sz w:val="28"/>
                <w:szCs w:val="28"/>
              </w:rPr>
              <w:t>Gilberto Naranjo Farfán</w:t>
            </w:r>
          </w:p>
        </w:tc>
        <w:tc>
          <w:tcPr>
            <w:tcW w:w="3402" w:type="dxa"/>
            <w:shd w:val="clear" w:color="auto" w:fill="auto"/>
            <w:vAlign w:val="bottom"/>
          </w:tcPr>
          <w:p w14:paraId="18D0E2A6" w14:textId="40DA8BC7" w:rsidR="000C6CAB" w:rsidRPr="00814814" w:rsidRDefault="000C6CAB" w:rsidP="00EE6F28">
            <w:pPr>
              <w:pStyle w:val="Tablas"/>
              <w:spacing w:line="240" w:lineRule="auto"/>
              <w:rPr>
                <w:rFonts w:asciiTheme="minorHAnsi" w:hAnsiTheme="minorHAnsi" w:cstheme="minorHAnsi"/>
                <w:sz w:val="28"/>
                <w:szCs w:val="28"/>
              </w:rPr>
            </w:pPr>
            <w:r w:rsidRPr="00814814">
              <w:rPr>
                <w:rFonts w:asciiTheme="minorHAnsi" w:hAnsiTheme="minorHAnsi" w:cstheme="minorHAnsi"/>
                <w:color w:val="000000"/>
                <w:sz w:val="28"/>
                <w:szCs w:val="28"/>
              </w:rPr>
              <w:t xml:space="preserve">Validación de </w:t>
            </w:r>
            <w:r w:rsidR="003054D8">
              <w:rPr>
                <w:rFonts w:asciiTheme="minorHAnsi" w:hAnsiTheme="minorHAnsi" w:cstheme="minorHAnsi"/>
                <w:color w:val="000000"/>
                <w:sz w:val="28"/>
                <w:szCs w:val="28"/>
              </w:rPr>
              <w:t>C</w:t>
            </w:r>
            <w:r w:rsidRPr="00814814">
              <w:rPr>
                <w:rFonts w:asciiTheme="minorHAnsi" w:hAnsiTheme="minorHAnsi" w:cstheme="minorHAnsi"/>
                <w:color w:val="000000"/>
                <w:sz w:val="28"/>
                <w:szCs w:val="28"/>
              </w:rPr>
              <w:t xml:space="preserve">ontenidos </w:t>
            </w:r>
            <w:r w:rsidR="003054D8">
              <w:rPr>
                <w:rFonts w:asciiTheme="minorHAnsi" w:hAnsiTheme="minorHAnsi" w:cstheme="minorHAnsi"/>
                <w:color w:val="000000"/>
                <w:sz w:val="28"/>
                <w:szCs w:val="28"/>
              </w:rPr>
              <w:t>A</w:t>
            </w:r>
            <w:r w:rsidRPr="00814814">
              <w:rPr>
                <w:rFonts w:asciiTheme="minorHAnsi" w:hAnsiTheme="minorHAnsi" w:cstheme="minorHAnsi"/>
                <w:color w:val="000000"/>
                <w:sz w:val="28"/>
                <w:szCs w:val="28"/>
              </w:rPr>
              <w:t>ccesibles</w:t>
            </w:r>
          </w:p>
        </w:tc>
        <w:tc>
          <w:tcPr>
            <w:tcW w:w="3736" w:type="dxa"/>
            <w:shd w:val="clear" w:color="auto" w:fill="auto"/>
            <w:vAlign w:val="bottom"/>
          </w:tcPr>
          <w:p w14:paraId="2093AADC" w14:textId="77777777" w:rsidR="000C6CAB" w:rsidRPr="00814814" w:rsidRDefault="000C6CAB" w:rsidP="00EE6F28">
            <w:pPr>
              <w:pStyle w:val="Tablas"/>
              <w:spacing w:line="240" w:lineRule="auto"/>
              <w:rPr>
                <w:rFonts w:asciiTheme="minorHAnsi" w:hAnsiTheme="minorHAnsi" w:cstheme="minorHAnsi"/>
                <w:sz w:val="28"/>
                <w:szCs w:val="28"/>
              </w:rPr>
            </w:pPr>
            <w:r w:rsidRPr="00814814">
              <w:rPr>
                <w:rFonts w:asciiTheme="minorHAnsi" w:hAnsiTheme="minorHAnsi" w:cstheme="minorHAnsi"/>
                <w:sz w:val="28"/>
                <w:szCs w:val="28"/>
              </w:rPr>
              <w:t>Regional Tolima –</w:t>
            </w:r>
            <w:r w:rsidRPr="00814814">
              <w:rPr>
                <w:rFonts w:asciiTheme="minorHAnsi" w:hAnsiTheme="minorHAnsi" w:cstheme="minorHAnsi"/>
                <w:sz w:val="28"/>
                <w:szCs w:val="28"/>
              </w:rPr>
              <w:br/>
              <w:t>Centro de Comercio y Servicios</w:t>
            </w:r>
            <w:r w:rsidRPr="00814814">
              <w:rPr>
                <w:rStyle w:val="font61"/>
                <w:rFonts w:asciiTheme="minorHAnsi" w:hAnsiTheme="minorHAnsi" w:cstheme="minorHAnsi"/>
                <w:sz w:val="28"/>
                <w:szCs w:val="28"/>
              </w:rPr>
              <w:t> </w:t>
            </w:r>
          </w:p>
        </w:tc>
      </w:tr>
    </w:tbl>
    <w:p w14:paraId="3492852C" w14:textId="77777777" w:rsidR="006666F4" w:rsidRPr="00814814" w:rsidRDefault="006666F4">
      <w:pPr>
        <w:spacing w:after="160" w:line="259" w:lineRule="auto"/>
        <w:ind w:firstLine="0"/>
        <w:rPr>
          <w:rFonts w:asciiTheme="minorHAnsi" w:hAnsiTheme="minorHAnsi" w:cstheme="minorHAnsi"/>
          <w:sz w:val="28"/>
          <w:szCs w:val="28"/>
        </w:rPr>
      </w:pPr>
    </w:p>
    <w:sectPr w:rsidR="006666F4" w:rsidRPr="00814814" w:rsidSect="00E82DE3">
      <w:headerReference w:type="default" r:id="rId31"/>
      <w:footerReference w:type="default" r:id="rId32"/>
      <w:footerReference w:type="first" r:id="rId33"/>
      <w:pgSz w:w="12240" w:h="15840"/>
      <w:pgMar w:top="1701" w:right="1134" w:bottom="1134" w:left="1134" w:header="680"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82F968" w14:textId="77777777" w:rsidR="00EE4AEC" w:rsidRDefault="00EE4AEC" w:rsidP="00BF2980">
      <w:pPr>
        <w:spacing w:after="0" w:line="240" w:lineRule="auto"/>
      </w:pPr>
      <w:r>
        <w:separator/>
      </w:r>
    </w:p>
  </w:endnote>
  <w:endnote w:type="continuationSeparator" w:id="0">
    <w:p w14:paraId="16425720" w14:textId="77777777" w:rsidR="00EE4AEC" w:rsidRDefault="00EE4AEC" w:rsidP="00BF2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28DD3" w14:textId="56E6E0C4" w:rsidR="00013F81" w:rsidRPr="00BD50A4" w:rsidRDefault="00176772" w:rsidP="00B40282">
    <w:pPr>
      <w:pStyle w:val="Piedepgina"/>
      <w:rPr>
        <w:sz w:val="20"/>
        <w:szCs w:val="20"/>
      </w:rPr>
    </w:pPr>
    <w:r>
      <w:rPr>
        <w:noProof/>
      </w:rPr>
      <w:drawing>
        <wp:anchor distT="0" distB="0" distL="114300" distR="114300" simplePos="0" relativeHeight="251658752" behindDoc="1" locked="0" layoutInCell="1" allowOverlap="1" wp14:anchorId="78EDF5FE" wp14:editId="30195537">
          <wp:simplePos x="0" y="0"/>
          <wp:positionH relativeFrom="page">
            <wp:posOffset>0</wp:posOffset>
          </wp:positionH>
          <wp:positionV relativeFrom="paragraph">
            <wp:posOffset>-18415</wp:posOffset>
          </wp:positionV>
          <wp:extent cx="7773035" cy="676910"/>
          <wp:effectExtent l="0" t="0" r="0" b="0"/>
          <wp:wrapNone/>
          <wp:docPr id="3" name="Imagen 15" desc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quot;&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704" behindDoc="0" locked="0" layoutInCell="1" allowOverlap="1" wp14:anchorId="5C030F4A" wp14:editId="655A2A14">
              <wp:simplePos x="0" y="0"/>
              <wp:positionH relativeFrom="page">
                <wp:posOffset>6750685</wp:posOffset>
              </wp:positionH>
              <wp:positionV relativeFrom="page">
                <wp:posOffset>9280525</wp:posOffset>
              </wp:positionV>
              <wp:extent cx="819785" cy="381000"/>
              <wp:effectExtent l="0" t="0" r="0" b="0"/>
              <wp:wrapNone/>
              <wp:docPr id="70611408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19785" cy="381000"/>
                      </a:xfrm>
                      <a:prstGeom prst="rect">
                        <a:avLst/>
                      </a:prstGeom>
                      <a:noFill/>
                      <a:ln>
                        <a:noFill/>
                      </a:ln>
                    </wps:spPr>
                    <wps:txbx>
                      <w:txbxContent>
                        <w:p w14:paraId="34F6DF38" w14:textId="77777777" w:rsidR="00013F81" w:rsidRPr="00325772" w:rsidRDefault="00013F81" w:rsidP="00EE6F28">
                          <w:pPr>
                            <w:pBdr>
                              <w:top w:val="single" w:sz="4" w:space="1" w:color="7F7F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Pr="00325772">
                            <w:rPr>
                              <w:color w:val="auto"/>
                              <w:lang w:val="es-ES"/>
                            </w:rPr>
                            <w:t>2</w:t>
                          </w:r>
                          <w:r w:rsidRPr="00325772">
                            <w:rPr>
                              <w:color w:val="auto"/>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C030F4A" id="Rectángulo 1" o:spid="_x0000_s1026" style="position:absolute;left:0;text-align:left;margin-left:531.55pt;margin-top:730.75pt;width:64.55pt;height:30pt;rotation:180;flip:x;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" filled="f" stroked="f">
              <v:textbox inset=",0,,0">
                <w:txbxContent>
                  <w:p w14:paraId="34F6DF38" w14:textId="77777777" w:rsidR="00013F81" w:rsidRPr="00325772" w:rsidRDefault="00013F81" w:rsidP="00EE6F28">
                    <w:pPr>
                      <w:pBdr>
                        <w:top w:val="single" w:sz="4" w:space="1" w:color="7F7F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Pr="00325772">
                      <w:rPr>
                        <w:color w:val="auto"/>
                        <w:lang w:val="es-ES"/>
                      </w:rPr>
                      <w:t>2</w:t>
                    </w:r>
                    <w:r w:rsidRPr="00325772">
                      <w:rPr>
                        <w:color w:val="auto"/>
                      </w:rPr>
                      <w:fldChar w:fldCharType="end"/>
                    </w:r>
                  </w:p>
                </w:txbxContent>
              </v:textbox>
              <w10:wrap anchorx="page" anchory="page"/>
            </v:rect>
          </w:pict>
        </mc:Fallback>
      </mc:AlternateContent>
    </w:r>
    <w:r w:rsidR="00013F81">
      <w:tab/>
      <w:t xml:space="preserve"> </w:t>
    </w:r>
  </w:p>
  <w:p w14:paraId="7697A07B" w14:textId="77777777" w:rsidR="00013F81" w:rsidRDefault="00013F81" w:rsidP="00FB2DAB">
    <w:pPr>
      <w:pStyle w:val="Piedepgina"/>
      <w:tabs>
        <w:tab w:val="clear" w:pos="4419"/>
        <w:tab w:val="clear" w:pos="8838"/>
        <w:tab w:val="left" w:pos="3488"/>
      </w:tabs>
      <w:ind w:left="-1134"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8B09B4" w14:textId="4E1FF793" w:rsidR="00013F81" w:rsidRPr="00BD50A4" w:rsidRDefault="00176772" w:rsidP="003A6188">
    <w:pPr>
      <w:pStyle w:val="Piedepgina"/>
      <w:ind w:left="-1134" w:firstLine="0"/>
      <w:rPr>
        <w:sz w:val="20"/>
        <w:szCs w:val="20"/>
      </w:rPr>
    </w:pPr>
    <w:r>
      <w:rPr>
        <w:noProof/>
      </w:rPr>
      <w:drawing>
        <wp:anchor distT="0" distB="0" distL="114300" distR="114300" simplePos="0" relativeHeight="251659776" behindDoc="1" locked="0" layoutInCell="1" allowOverlap="1" wp14:anchorId="7C6E77CD" wp14:editId="1B8B67F6">
          <wp:simplePos x="0" y="0"/>
          <wp:positionH relativeFrom="page">
            <wp:align>left</wp:align>
          </wp:positionH>
          <wp:positionV relativeFrom="paragraph">
            <wp:posOffset>-200660</wp:posOffset>
          </wp:positionV>
          <wp:extent cx="7773035" cy="676910"/>
          <wp:effectExtent l="0" t="0" r="0" b="0"/>
          <wp:wrapNone/>
          <wp:docPr id="1" name="Imagen 16" desc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quot;&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7D0D58" w14:textId="77777777" w:rsidR="00EE4AEC" w:rsidRDefault="00EE4AEC" w:rsidP="00BF2980">
      <w:pPr>
        <w:spacing w:after="0" w:line="240" w:lineRule="auto"/>
      </w:pPr>
      <w:r>
        <w:separator/>
      </w:r>
    </w:p>
  </w:footnote>
  <w:footnote w:type="continuationSeparator" w:id="0">
    <w:p w14:paraId="6816BD8F" w14:textId="77777777" w:rsidR="00EE4AEC" w:rsidRDefault="00EE4AEC" w:rsidP="00BF2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CAD9B" w14:textId="72DC13FF" w:rsidR="00013F81" w:rsidRDefault="00176772">
    <w:pPr>
      <w:pStyle w:val="Encabezado"/>
    </w:pPr>
    <w:r>
      <w:rPr>
        <w:noProof/>
      </w:rPr>
      <w:drawing>
        <wp:anchor distT="0" distB="2540" distL="114300" distR="114427" simplePos="0" relativeHeight="251657728" behindDoc="0" locked="0" layoutInCell="1" allowOverlap="1" wp14:anchorId="0066CB2C" wp14:editId="5A8D1E9B">
          <wp:simplePos x="0" y="0"/>
          <wp:positionH relativeFrom="margin">
            <wp:posOffset>5981700</wp:posOffset>
          </wp:positionH>
          <wp:positionV relativeFrom="paragraph">
            <wp:posOffset>-229235</wp:posOffset>
          </wp:positionV>
          <wp:extent cx="560578" cy="546100"/>
          <wp:effectExtent l="0" t="0" r="0" b="0"/>
          <wp:wrapNone/>
          <wp:docPr id="5" name="Gráfico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pic:cNvPicPr/>
                </pic:nvPicPr>
                <pic:blipFill>
                  <a:blip r:embed="rId1"/>
                  <a:stretch>
                    <a:fillRect/>
                  </a:stretch>
                </pic:blipFill>
                <pic:spPr>
                  <a:xfrm>
                    <a:off x="0" y="0"/>
                    <a:ext cx="560070" cy="5461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5680" behindDoc="0" locked="0" layoutInCell="1" allowOverlap="1" wp14:anchorId="028D11BB" wp14:editId="6493E2B2">
              <wp:simplePos x="0" y="0"/>
              <wp:positionH relativeFrom="page">
                <wp:align>right</wp:align>
              </wp:positionH>
              <wp:positionV relativeFrom="paragraph">
                <wp:posOffset>-449580</wp:posOffset>
              </wp:positionV>
              <wp:extent cx="7772400" cy="895350"/>
              <wp:effectExtent l="0" t="0" r="0" b="0"/>
              <wp:wrapNone/>
              <wp:docPr id="1388898550"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895350"/>
                      </a:xfrm>
                      <a:prstGeom prst="rect">
                        <a:avLst/>
                      </a:prstGeom>
                      <a:no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35B9D" id="Rectángulo 2" o:spid="_x0000_s1026" style="position:absolute;margin-left:560.8pt;margin-top:-35.4pt;width:612pt;height:70.5pt;z-index:2516556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" filled="f"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1A6FB14"/>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95B2653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D3D2A4B6"/>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BAEFD16"/>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CA20A5B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685C84"/>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8BA3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3203B8"/>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6A673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1D501DC"/>
    <w:multiLevelType w:val="multilevel"/>
    <w:tmpl w:val="080A001D"/>
    <w:styleLink w:val="Listaactual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AC01B1"/>
    <w:multiLevelType w:val="hybridMultilevel"/>
    <w:tmpl w:val="21EE0F9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194118F2"/>
    <w:multiLevelType w:val="hybridMultilevel"/>
    <w:tmpl w:val="709210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2499396F"/>
    <w:multiLevelType w:val="hybridMultilevel"/>
    <w:tmpl w:val="4BA8FFD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54A4854"/>
    <w:multiLevelType w:val="hybridMultilevel"/>
    <w:tmpl w:val="F384C8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27412B07"/>
    <w:multiLevelType w:val="hybridMultilevel"/>
    <w:tmpl w:val="D83AC058"/>
    <w:lvl w:ilvl="0" w:tplc="A6DE050C">
      <w:start w:val="1"/>
      <w:numFmt w:val="decimal"/>
      <w:pStyle w:val="Figura"/>
      <w:lvlText w:val="Figura %1."/>
      <w:lvlJc w:val="left"/>
      <w:pPr>
        <w:ind w:left="397" w:hanging="397"/>
      </w:pPr>
      <w:rPr>
        <w:rFonts w:ascii="Arial" w:hAnsi="Arial"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BB624F9"/>
    <w:multiLevelType w:val="multilevel"/>
    <w:tmpl w:val="080A001D"/>
    <w:styleLink w:val="Listaactu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06F4CB4"/>
    <w:multiLevelType w:val="multilevel"/>
    <w:tmpl w:val="D84ED0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321C23A5"/>
    <w:multiLevelType w:val="multilevel"/>
    <w:tmpl w:val="399EE148"/>
    <w:styleLink w:val="Estilo1"/>
    <w:lvl w:ilvl="0">
      <w:start w:val="1"/>
      <w:numFmt w:val="decimal"/>
      <w:lvlText w:val="%1"/>
      <w:lvlJc w:val="left"/>
      <w:rPr>
        <w:color w:val="26262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4374054C"/>
    <w:multiLevelType w:val="hybridMultilevel"/>
    <w:tmpl w:val="C9EE2B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462D6AC0"/>
    <w:multiLevelType w:val="hybridMultilevel"/>
    <w:tmpl w:val="38B4A2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4D267527"/>
    <w:multiLevelType w:val="hybridMultilevel"/>
    <w:tmpl w:val="503215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77560B9"/>
    <w:multiLevelType w:val="hybridMultilevel"/>
    <w:tmpl w:val="2F7C172A"/>
    <w:lvl w:ilvl="0" w:tplc="5F5CBB40">
      <w:start w:val="1"/>
      <w:numFmt w:val="lowerLetter"/>
      <w:pStyle w:val="Prrafodelista"/>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EC4620D"/>
    <w:multiLevelType w:val="hybridMultilevel"/>
    <w:tmpl w:val="ADFC2AFE"/>
    <w:lvl w:ilvl="0" w:tplc="0AD260C4">
      <w:start w:val="1"/>
      <w:numFmt w:val="upperLetter"/>
      <w:lvlText w:val="%1."/>
      <w:lvlJc w:val="left"/>
      <w:pPr>
        <w:ind w:left="717" w:hanging="360"/>
      </w:pPr>
      <w:rPr>
        <w:rFonts w:hint="default"/>
        <w:b/>
      </w:rPr>
    </w:lvl>
    <w:lvl w:ilvl="1" w:tplc="240A0019" w:tentative="1">
      <w:start w:val="1"/>
      <w:numFmt w:val="lowerLetter"/>
      <w:lvlText w:val="%2."/>
      <w:lvlJc w:val="left"/>
      <w:pPr>
        <w:ind w:left="1437" w:hanging="360"/>
      </w:pPr>
    </w:lvl>
    <w:lvl w:ilvl="2" w:tplc="240A001B" w:tentative="1">
      <w:start w:val="1"/>
      <w:numFmt w:val="lowerRoman"/>
      <w:lvlText w:val="%3."/>
      <w:lvlJc w:val="right"/>
      <w:pPr>
        <w:ind w:left="2157" w:hanging="180"/>
      </w:pPr>
    </w:lvl>
    <w:lvl w:ilvl="3" w:tplc="240A000F" w:tentative="1">
      <w:start w:val="1"/>
      <w:numFmt w:val="decimal"/>
      <w:lvlText w:val="%4."/>
      <w:lvlJc w:val="left"/>
      <w:pPr>
        <w:ind w:left="2877" w:hanging="360"/>
      </w:pPr>
    </w:lvl>
    <w:lvl w:ilvl="4" w:tplc="240A0019" w:tentative="1">
      <w:start w:val="1"/>
      <w:numFmt w:val="lowerLetter"/>
      <w:lvlText w:val="%5."/>
      <w:lvlJc w:val="left"/>
      <w:pPr>
        <w:ind w:left="3597" w:hanging="360"/>
      </w:pPr>
    </w:lvl>
    <w:lvl w:ilvl="5" w:tplc="240A001B" w:tentative="1">
      <w:start w:val="1"/>
      <w:numFmt w:val="lowerRoman"/>
      <w:lvlText w:val="%6."/>
      <w:lvlJc w:val="right"/>
      <w:pPr>
        <w:ind w:left="4317" w:hanging="180"/>
      </w:pPr>
    </w:lvl>
    <w:lvl w:ilvl="6" w:tplc="240A000F" w:tentative="1">
      <w:start w:val="1"/>
      <w:numFmt w:val="decimal"/>
      <w:lvlText w:val="%7."/>
      <w:lvlJc w:val="left"/>
      <w:pPr>
        <w:ind w:left="5037" w:hanging="360"/>
      </w:pPr>
    </w:lvl>
    <w:lvl w:ilvl="7" w:tplc="240A0019" w:tentative="1">
      <w:start w:val="1"/>
      <w:numFmt w:val="lowerLetter"/>
      <w:lvlText w:val="%8."/>
      <w:lvlJc w:val="left"/>
      <w:pPr>
        <w:ind w:left="5757" w:hanging="360"/>
      </w:pPr>
    </w:lvl>
    <w:lvl w:ilvl="8" w:tplc="240A001B" w:tentative="1">
      <w:start w:val="1"/>
      <w:numFmt w:val="lowerRoman"/>
      <w:lvlText w:val="%9."/>
      <w:lvlJc w:val="right"/>
      <w:pPr>
        <w:ind w:left="6477" w:hanging="180"/>
      </w:pPr>
    </w:lvl>
  </w:abstractNum>
  <w:abstractNum w:abstractNumId="26" w15:restartNumberingAfterBreak="0">
    <w:nsid w:val="7C161D1C"/>
    <w:multiLevelType w:val="multilevel"/>
    <w:tmpl w:val="6A942B14"/>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17660926">
    <w:abstractNumId w:val="18"/>
  </w:num>
  <w:num w:numId="2" w16cid:durableId="459615945">
    <w:abstractNumId w:val="8"/>
  </w:num>
  <w:num w:numId="3" w16cid:durableId="95709416">
    <w:abstractNumId w:val="3"/>
  </w:num>
  <w:num w:numId="4" w16cid:durableId="1316182207">
    <w:abstractNumId w:val="2"/>
  </w:num>
  <w:num w:numId="5" w16cid:durableId="1743789434">
    <w:abstractNumId w:val="1"/>
  </w:num>
  <w:num w:numId="6" w16cid:durableId="28190873">
    <w:abstractNumId w:val="0"/>
  </w:num>
  <w:num w:numId="7" w16cid:durableId="513030352">
    <w:abstractNumId w:val="9"/>
  </w:num>
  <w:num w:numId="8" w16cid:durableId="883443184">
    <w:abstractNumId w:val="7"/>
  </w:num>
  <w:num w:numId="9" w16cid:durableId="1014647738">
    <w:abstractNumId w:val="6"/>
  </w:num>
  <w:num w:numId="10" w16cid:durableId="1887794070">
    <w:abstractNumId w:val="5"/>
  </w:num>
  <w:num w:numId="11" w16cid:durableId="277369547">
    <w:abstractNumId w:val="4"/>
  </w:num>
  <w:num w:numId="12" w16cid:durableId="2035306317">
    <w:abstractNumId w:val="15"/>
  </w:num>
  <w:num w:numId="13" w16cid:durableId="1950773093">
    <w:abstractNumId w:val="16"/>
  </w:num>
  <w:num w:numId="14" w16cid:durableId="1358122482">
    <w:abstractNumId w:val="23"/>
  </w:num>
  <w:num w:numId="15" w16cid:durableId="216939158">
    <w:abstractNumId w:val="10"/>
  </w:num>
  <w:num w:numId="16" w16cid:durableId="1525242303">
    <w:abstractNumId w:val="17"/>
  </w:num>
  <w:num w:numId="17" w16cid:durableId="1299872727">
    <w:abstractNumId w:val="19"/>
  </w:num>
  <w:num w:numId="18" w16cid:durableId="721170492">
    <w:abstractNumId w:val="26"/>
  </w:num>
  <w:num w:numId="19" w16cid:durableId="586882276">
    <w:abstractNumId w:val="24"/>
  </w:num>
  <w:num w:numId="20" w16cid:durableId="309941664">
    <w:abstractNumId w:val="14"/>
  </w:num>
  <w:num w:numId="21" w16cid:durableId="881090382">
    <w:abstractNumId w:val="13"/>
  </w:num>
  <w:num w:numId="22" w16cid:durableId="123431673">
    <w:abstractNumId w:val="21"/>
  </w:num>
  <w:num w:numId="23" w16cid:durableId="364529594">
    <w:abstractNumId w:val="22"/>
  </w:num>
  <w:num w:numId="24" w16cid:durableId="2072998015">
    <w:abstractNumId w:val="25"/>
  </w:num>
  <w:num w:numId="25" w16cid:durableId="311719655">
    <w:abstractNumId w:val="12"/>
  </w:num>
  <w:num w:numId="26" w16cid:durableId="1213925500">
    <w:abstractNumId w:val="11"/>
  </w:num>
  <w:num w:numId="27" w16cid:durableId="521744847">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D32"/>
    <w:rsid w:val="00013995"/>
    <w:rsid w:val="00013F81"/>
    <w:rsid w:val="00014467"/>
    <w:rsid w:val="00014D63"/>
    <w:rsid w:val="00015680"/>
    <w:rsid w:val="00017ADC"/>
    <w:rsid w:val="00032137"/>
    <w:rsid w:val="00035870"/>
    <w:rsid w:val="000402BA"/>
    <w:rsid w:val="0004192A"/>
    <w:rsid w:val="0004213B"/>
    <w:rsid w:val="0005333F"/>
    <w:rsid w:val="00054507"/>
    <w:rsid w:val="000564C9"/>
    <w:rsid w:val="00070CC5"/>
    <w:rsid w:val="00073205"/>
    <w:rsid w:val="00082E14"/>
    <w:rsid w:val="00086F7E"/>
    <w:rsid w:val="00090A4E"/>
    <w:rsid w:val="00093A2C"/>
    <w:rsid w:val="0009773E"/>
    <w:rsid w:val="00097C42"/>
    <w:rsid w:val="000A0006"/>
    <w:rsid w:val="000A5BE2"/>
    <w:rsid w:val="000B1916"/>
    <w:rsid w:val="000B19BE"/>
    <w:rsid w:val="000B1DC3"/>
    <w:rsid w:val="000B3679"/>
    <w:rsid w:val="000B72AC"/>
    <w:rsid w:val="000C601C"/>
    <w:rsid w:val="000C6CAB"/>
    <w:rsid w:val="000C6FA9"/>
    <w:rsid w:val="000D00D1"/>
    <w:rsid w:val="000D7CEA"/>
    <w:rsid w:val="000F7345"/>
    <w:rsid w:val="00100DD2"/>
    <w:rsid w:val="00113BDB"/>
    <w:rsid w:val="00115AD4"/>
    <w:rsid w:val="00121FC1"/>
    <w:rsid w:val="00123D91"/>
    <w:rsid w:val="00125807"/>
    <w:rsid w:val="00126914"/>
    <w:rsid w:val="001325E5"/>
    <w:rsid w:val="00133CDC"/>
    <w:rsid w:val="00135C79"/>
    <w:rsid w:val="0013697C"/>
    <w:rsid w:val="00136AA1"/>
    <w:rsid w:val="0013753D"/>
    <w:rsid w:val="00140937"/>
    <w:rsid w:val="001464B6"/>
    <w:rsid w:val="00154C6B"/>
    <w:rsid w:val="00154E71"/>
    <w:rsid w:val="0015519C"/>
    <w:rsid w:val="00161516"/>
    <w:rsid w:val="00166DA1"/>
    <w:rsid w:val="00166DBE"/>
    <w:rsid w:val="00176772"/>
    <w:rsid w:val="00180628"/>
    <w:rsid w:val="00183A1D"/>
    <w:rsid w:val="00184D90"/>
    <w:rsid w:val="0019373A"/>
    <w:rsid w:val="001969DD"/>
    <w:rsid w:val="001A072A"/>
    <w:rsid w:val="001A45D1"/>
    <w:rsid w:val="001A7193"/>
    <w:rsid w:val="001B0B01"/>
    <w:rsid w:val="001B1057"/>
    <w:rsid w:val="001B12CE"/>
    <w:rsid w:val="001B1573"/>
    <w:rsid w:val="001B6BBF"/>
    <w:rsid w:val="001C146B"/>
    <w:rsid w:val="001C36E7"/>
    <w:rsid w:val="001D39B6"/>
    <w:rsid w:val="001D4B30"/>
    <w:rsid w:val="001D4BFD"/>
    <w:rsid w:val="001D6B05"/>
    <w:rsid w:val="001E0489"/>
    <w:rsid w:val="001E39DA"/>
    <w:rsid w:val="001E556B"/>
    <w:rsid w:val="001F053A"/>
    <w:rsid w:val="001F205D"/>
    <w:rsid w:val="001F44FF"/>
    <w:rsid w:val="001F490A"/>
    <w:rsid w:val="0020488F"/>
    <w:rsid w:val="00205BB8"/>
    <w:rsid w:val="00220D6B"/>
    <w:rsid w:val="0022291C"/>
    <w:rsid w:val="002234FC"/>
    <w:rsid w:val="00225511"/>
    <w:rsid w:val="00241D71"/>
    <w:rsid w:val="0024663E"/>
    <w:rsid w:val="00253B7F"/>
    <w:rsid w:val="00254156"/>
    <w:rsid w:val="00256AD8"/>
    <w:rsid w:val="00257D4E"/>
    <w:rsid w:val="0026581D"/>
    <w:rsid w:val="0028027A"/>
    <w:rsid w:val="00283FE4"/>
    <w:rsid w:val="00286450"/>
    <w:rsid w:val="0029061E"/>
    <w:rsid w:val="00290C30"/>
    <w:rsid w:val="002A0A10"/>
    <w:rsid w:val="002A3943"/>
    <w:rsid w:val="002B65AE"/>
    <w:rsid w:val="002B66E1"/>
    <w:rsid w:val="002C234C"/>
    <w:rsid w:val="002C45D8"/>
    <w:rsid w:val="002C4A83"/>
    <w:rsid w:val="002D2386"/>
    <w:rsid w:val="002E0226"/>
    <w:rsid w:val="002E0C12"/>
    <w:rsid w:val="002F5D3F"/>
    <w:rsid w:val="002F6471"/>
    <w:rsid w:val="002F6882"/>
    <w:rsid w:val="003054D8"/>
    <w:rsid w:val="0031013A"/>
    <w:rsid w:val="00314E15"/>
    <w:rsid w:val="00315D5C"/>
    <w:rsid w:val="003162FF"/>
    <w:rsid w:val="00324FAA"/>
    <w:rsid w:val="00325772"/>
    <w:rsid w:val="003259E0"/>
    <w:rsid w:val="003404F3"/>
    <w:rsid w:val="00342E63"/>
    <w:rsid w:val="00345722"/>
    <w:rsid w:val="00345A3A"/>
    <w:rsid w:val="0035213B"/>
    <w:rsid w:val="00352942"/>
    <w:rsid w:val="003532D3"/>
    <w:rsid w:val="00360936"/>
    <w:rsid w:val="00364FC6"/>
    <w:rsid w:val="003718CC"/>
    <w:rsid w:val="00374C6B"/>
    <w:rsid w:val="00383C4F"/>
    <w:rsid w:val="003848E5"/>
    <w:rsid w:val="00387F26"/>
    <w:rsid w:val="00390DBD"/>
    <w:rsid w:val="0039207E"/>
    <w:rsid w:val="00396910"/>
    <w:rsid w:val="003A2479"/>
    <w:rsid w:val="003A3E37"/>
    <w:rsid w:val="003A3E78"/>
    <w:rsid w:val="003A6188"/>
    <w:rsid w:val="003A72AE"/>
    <w:rsid w:val="003A73C9"/>
    <w:rsid w:val="003A777E"/>
    <w:rsid w:val="003B2FD1"/>
    <w:rsid w:val="003B36DC"/>
    <w:rsid w:val="003B5C43"/>
    <w:rsid w:val="003C02E5"/>
    <w:rsid w:val="003C3EEF"/>
    <w:rsid w:val="003D28A0"/>
    <w:rsid w:val="003D5A61"/>
    <w:rsid w:val="003D6EF3"/>
    <w:rsid w:val="003D709D"/>
    <w:rsid w:val="003D7165"/>
    <w:rsid w:val="003D77C9"/>
    <w:rsid w:val="003E781F"/>
    <w:rsid w:val="003F1A4E"/>
    <w:rsid w:val="003F24DB"/>
    <w:rsid w:val="003F3106"/>
    <w:rsid w:val="003F3F62"/>
    <w:rsid w:val="003F76A9"/>
    <w:rsid w:val="00401169"/>
    <w:rsid w:val="00401AC8"/>
    <w:rsid w:val="004034BE"/>
    <w:rsid w:val="00403BA8"/>
    <w:rsid w:val="00411DB5"/>
    <w:rsid w:val="004173FA"/>
    <w:rsid w:val="004176BD"/>
    <w:rsid w:val="0042340A"/>
    <w:rsid w:val="0042443C"/>
    <w:rsid w:val="00426334"/>
    <w:rsid w:val="00426B58"/>
    <w:rsid w:val="004378C3"/>
    <w:rsid w:val="004400AD"/>
    <w:rsid w:val="00442B0D"/>
    <w:rsid w:val="00456D2A"/>
    <w:rsid w:val="004578F8"/>
    <w:rsid w:val="004601AA"/>
    <w:rsid w:val="00461939"/>
    <w:rsid w:val="0046426D"/>
    <w:rsid w:val="00465D32"/>
    <w:rsid w:val="00480BBF"/>
    <w:rsid w:val="0048572F"/>
    <w:rsid w:val="0048714A"/>
    <w:rsid w:val="00487D94"/>
    <w:rsid w:val="00490AFF"/>
    <w:rsid w:val="004927DE"/>
    <w:rsid w:val="00495C32"/>
    <w:rsid w:val="004979DF"/>
    <w:rsid w:val="004A570A"/>
    <w:rsid w:val="004B2FFF"/>
    <w:rsid w:val="004B40C1"/>
    <w:rsid w:val="004C22FB"/>
    <w:rsid w:val="004C3C66"/>
    <w:rsid w:val="004C53F0"/>
    <w:rsid w:val="004D06FE"/>
    <w:rsid w:val="004D09C4"/>
    <w:rsid w:val="004D2A56"/>
    <w:rsid w:val="004D7683"/>
    <w:rsid w:val="004E59FF"/>
    <w:rsid w:val="004F1042"/>
    <w:rsid w:val="004F315A"/>
    <w:rsid w:val="004F4C37"/>
    <w:rsid w:val="00506195"/>
    <w:rsid w:val="00511CB6"/>
    <w:rsid w:val="00516E61"/>
    <w:rsid w:val="0051735E"/>
    <w:rsid w:val="00523224"/>
    <w:rsid w:val="00527AE4"/>
    <w:rsid w:val="0053060D"/>
    <w:rsid w:val="005375FB"/>
    <w:rsid w:val="00545106"/>
    <w:rsid w:val="00545DA3"/>
    <w:rsid w:val="00545DF5"/>
    <w:rsid w:val="005503F5"/>
    <w:rsid w:val="00551954"/>
    <w:rsid w:val="00572B8B"/>
    <w:rsid w:val="00573039"/>
    <w:rsid w:val="00573996"/>
    <w:rsid w:val="00574131"/>
    <w:rsid w:val="00582D44"/>
    <w:rsid w:val="005830F1"/>
    <w:rsid w:val="00585511"/>
    <w:rsid w:val="00590710"/>
    <w:rsid w:val="005A0353"/>
    <w:rsid w:val="005A26F8"/>
    <w:rsid w:val="005A2E78"/>
    <w:rsid w:val="005A4FE4"/>
    <w:rsid w:val="005B0669"/>
    <w:rsid w:val="005B4A23"/>
    <w:rsid w:val="005C2538"/>
    <w:rsid w:val="005C3B43"/>
    <w:rsid w:val="005D4E4C"/>
    <w:rsid w:val="005E00B6"/>
    <w:rsid w:val="005E0D2F"/>
    <w:rsid w:val="005E0FE2"/>
    <w:rsid w:val="005E1101"/>
    <w:rsid w:val="005F0D92"/>
    <w:rsid w:val="005F106E"/>
    <w:rsid w:val="005F1C02"/>
    <w:rsid w:val="005F3710"/>
    <w:rsid w:val="005F57D1"/>
    <w:rsid w:val="005F6440"/>
    <w:rsid w:val="00602D2C"/>
    <w:rsid w:val="00605441"/>
    <w:rsid w:val="00607911"/>
    <w:rsid w:val="00610DF1"/>
    <w:rsid w:val="006117F2"/>
    <w:rsid w:val="00611BC0"/>
    <w:rsid w:val="006120C0"/>
    <w:rsid w:val="006134EB"/>
    <w:rsid w:val="00613C7D"/>
    <w:rsid w:val="00615F4B"/>
    <w:rsid w:val="0061749A"/>
    <w:rsid w:val="00630A95"/>
    <w:rsid w:val="006343D8"/>
    <w:rsid w:val="006364E9"/>
    <w:rsid w:val="006370C2"/>
    <w:rsid w:val="006432F6"/>
    <w:rsid w:val="006458A5"/>
    <w:rsid w:val="00650F38"/>
    <w:rsid w:val="00652A05"/>
    <w:rsid w:val="00654BD6"/>
    <w:rsid w:val="00654F40"/>
    <w:rsid w:val="00662C32"/>
    <w:rsid w:val="00664DDB"/>
    <w:rsid w:val="006666F4"/>
    <w:rsid w:val="00671A00"/>
    <w:rsid w:val="00680406"/>
    <w:rsid w:val="00682609"/>
    <w:rsid w:val="0068418C"/>
    <w:rsid w:val="00684C0E"/>
    <w:rsid w:val="00694647"/>
    <w:rsid w:val="006A3CE4"/>
    <w:rsid w:val="006A4619"/>
    <w:rsid w:val="006A5732"/>
    <w:rsid w:val="006B08D3"/>
    <w:rsid w:val="006B11D2"/>
    <w:rsid w:val="006B3C7D"/>
    <w:rsid w:val="006B43AE"/>
    <w:rsid w:val="006B4C2E"/>
    <w:rsid w:val="006D091D"/>
    <w:rsid w:val="006D3CFA"/>
    <w:rsid w:val="006D7774"/>
    <w:rsid w:val="006D7CED"/>
    <w:rsid w:val="006E067B"/>
    <w:rsid w:val="006E18F4"/>
    <w:rsid w:val="006E234A"/>
    <w:rsid w:val="006E2873"/>
    <w:rsid w:val="006E68AE"/>
    <w:rsid w:val="006E71D6"/>
    <w:rsid w:val="006E72A8"/>
    <w:rsid w:val="006E7984"/>
    <w:rsid w:val="006F08FB"/>
    <w:rsid w:val="006F2459"/>
    <w:rsid w:val="006F2EA1"/>
    <w:rsid w:val="006F6CB0"/>
    <w:rsid w:val="0070206C"/>
    <w:rsid w:val="00715219"/>
    <w:rsid w:val="007169E9"/>
    <w:rsid w:val="00722CB5"/>
    <w:rsid w:val="00725677"/>
    <w:rsid w:val="0073465B"/>
    <w:rsid w:val="00735B4E"/>
    <w:rsid w:val="007415DB"/>
    <w:rsid w:val="00743E3E"/>
    <w:rsid w:val="00745CB5"/>
    <w:rsid w:val="00753A22"/>
    <w:rsid w:val="0076190D"/>
    <w:rsid w:val="00770485"/>
    <w:rsid w:val="0078111F"/>
    <w:rsid w:val="00783A7F"/>
    <w:rsid w:val="00784CDF"/>
    <w:rsid w:val="00786C28"/>
    <w:rsid w:val="00787168"/>
    <w:rsid w:val="007A4162"/>
    <w:rsid w:val="007B4FC1"/>
    <w:rsid w:val="007B6FD7"/>
    <w:rsid w:val="007B7CBE"/>
    <w:rsid w:val="007C3DAC"/>
    <w:rsid w:val="007C4292"/>
    <w:rsid w:val="007C570F"/>
    <w:rsid w:val="007C5D78"/>
    <w:rsid w:val="007D0F99"/>
    <w:rsid w:val="007D33EA"/>
    <w:rsid w:val="007D5724"/>
    <w:rsid w:val="007E5A79"/>
    <w:rsid w:val="007F3120"/>
    <w:rsid w:val="007F5007"/>
    <w:rsid w:val="008010C7"/>
    <w:rsid w:val="0080611A"/>
    <w:rsid w:val="00806CFE"/>
    <w:rsid w:val="00810B31"/>
    <w:rsid w:val="00814814"/>
    <w:rsid w:val="00816E93"/>
    <w:rsid w:val="00821ED5"/>
    <w:rsid w:val="00823606"/>
    <w:rsid w:val="0083263E"/>
    <w:rsid w:val="00833607"/>
    <w:rsid w:val="00834750"/>
    <w:rsid w:val="00840ED5"/>
    <w:rsid w:val="0084667D"/>
    <w:rsid w:val="0085043E"/>
    <w:rsid w:val="00853EC4"/>
    <w:rsid w:val="0085441D"/>
    <w:rsid w:val="008554FA"/>
    <w:rsid w:val="008644F7"/>
    <w:rsid w:val="00866D3B"/>
    <w:rsid w:val="00875DE9"/>
    <w:rsid w:val="00876E0D"/>
    <w:rsid w:val="00882D36"/>
    <w:rsid w:val="00883E98"/>
    <w:rsid w:val="00887339"/>
    <w:rsid w:val="00891A1E"/>
    <w:rsid w:val="00895AA5"/>
    <w:rsid w:val="00897F98"/>
    <w:rsid w:val="008A44BC"/>
    <w:rsid w:val="008A657C"/>
    <w:rsid w:val="008A764D"/>
    <w:rsid w:val="008B20F8"/>
    <w:rsid w:val="008B223A"/>
    <w:rsid w:val="008B235F"/>
    <w:rsid w:val="008C1DA3"/>
    <w:rsid w:val="008C23E9"/>
    <w:rsid w:val="008C26DE"/>
    <w:rsid w:val="008C721E"/>
    <w:rsid w:val="008D1F09"/>
    <w:rsid w:val="008D333B"/>
    <w:rsid w:val="008D5617"/>
    <w:rsid w:val="008D74DA"/>
    <w:rsid w:val="008F005C"/>
    <w:rsid w:val="008F10B6"/>
    <w:rsid w:val="0090284A"/>
    <w:rsid w:val="00902A3F"/>
    <w:rsid w:val="00902AFE"/>
    <w:rsid w:val="009047E4"/>
    <w:rsid w:val="00905FE9"/>
    <w:rsid w:val="00907010"/>
    <w:rsid w:val="00907A14"/>
    <w:rsid w:val="00924358"/>
    <w:rsid w:val="0092489A"/>
    <w:rsid w:val="009275AB"/>
    <w:rsid w:val="00930354"/>
    <w:rsid w:val="00931EE1"/>
    <w:rsid w:val="00937BE8"/>
    <w:rsid w:val="00941337"/>
    <w:rsid w:val="009515BE"/>
    <w:rsid w:val="00970ACB"/>
    <w:rsid w:val="00972C83"/>
    <w:rsid w:val="00973142"/>
    <w:rsid w:val="00973985"/>
    <w:rsid w:val="00973D95"/>
    <w:rsid w:val="009758D1"/>
    <w:rsid w:val="00977C77"/>
    <w:rsid w:val="00984809"/>
    <w:rsid w:val="00984AE4"/>
    <w:rsid w:val="00984C04"/>
    <w:rsid w:val="00986016"/>
    <w:rsid w:val="009933A3"/>
    <w:rsid w:val="009934F9"/>
    <w:rsid w:val="009A0563"/>
    <w:rsid w:val="009C6512"/>
    <w:rsid w:val="009D0BCC"/>
    <w:rsid w:val="009D2FD0"/>
    <w:rsid w:val="009E0A0C"/>
    <w:rsid w:val="009F060F"/>
    <w:rsid w:val="009F29A8"/>
    <w:rsid w:val="009F3333"/>
    <w:rsid w:val="009F3C2B"/>
    <w:rsid w:val="009F574E"/>
    <w:rsid w:val="009F702F"/>
    <w:rsid w:val="00A02A5D"/>
    <w:rsid w:val="00A07059"/>
    <w:rsid w:val="00A140DB"/>
    <w:rsid w:val="00A16522"/>
    <w:rsid w:val="00A23318"/>
    <w:rsid w:val="00A43352"/>
    <w:rsid w:val="00A4366F"/>
    <w:rsid w:val="00A50ABB"/>
    <w:rsid w:val="00A5221D"/>
    <w:rsid w:val="00A54E25"/>
    <w:rsid w:val="00A5651D"/>
    <w:rsid w:val="00A61A03"/>
    <w:rsid w:val="00A634F0"/>
    <w:rsid w:val="00A658AA"/>
    <w:rsid w:val="00A714AF"/>
    <w:rsid w:val="00A725F9"/>
    <w:rsid w:val="00A74450"/>
    <w:rsid w:val="00A75902"/>
    <w:rsid w:val="00A760DC"/>
    <w:rsid w:val="00A76D7E"/>
    <w:rsid w:val="00A775CB"/>
    <w:rsid w:val="00A84B53"/>
    <w:rsid w:val="00A9408D"/>
    <w:rsid w:val="00A9623C"/>
    <w:rsid w:val="00AA4C80"/>
    <w:rsid w:val="00AB1356"/>
    <w:rsid w:val="00AB3511"/>
    <w:rsid w:val="00AB73AF"/>
    <w:rsid w:val="00AD2681"/>
    <w:rsid w:val="00AD34E3"/>
    <w:rsid w:val="00AE1B4C"/>
    <w:rsid w:val="00AE246B"/>
    <w:rsid w:val="00AE3A9D"/>
    <w:rsid w:val="00AE48F1"/>
    <w:rsid w:val="00AE758D"/>
    <w:rsid w:val="00AF2260"/>
    <w:rsid w:val="00AF2F3E"/>
    <w:rsid w:val="00AF78D7"/>
    <w:rsid w:val="00B00655"/>
    <w:rsid w:val="00B00AA3"/>
    <w:rsid w:val="00B020EC"/>
    <w:rsid w:val="00B032A9"/>
    <w:rsid w:val="00B0437D"/>
    <w:rsid w:val="00B04AEB"/>
    <w:rsid w:val="00B24C9B"/>
    <w:rsid w:val="00B25E9D"/>
    <w:rsid w:val="00B26027"/>
    <w:rsid w:val="00B27D22"/>
    <w:rsid w:val="00B33BD8"/>
    <w:rsid w:val="00B34C5F"/>
    <w:rsid w:val="00B355DA"/>
    <w:rsid w:val="00B37E67"/>
    <w:rsid w:val="00B40282"/>
    <w:rsid w:val="00B413BE"/>
    <w:rsid w:val="00B43313"/>
    <w:rsid w:val="00B45A18"/>
    <w:rsid w:val="00B515F2"/>
    <w:rsid w:val="00B55944"/>
    <w:rsid w:val="00B573BB"/>
    <w:rsid w:val="00B5797C"/>
    <w:rsid w:val="00B622CE"/>
    <w:rsid w:val="00B64FB7"/>
    <w:rsid w:val="00B728E1"/>
    <w:rsid w:val="00B72B4D"/>
    <w:rsid w:val="00B761C5"/>
    <w:rsid w:val="00B8208E"/>
    <w:rsid w:val="00B82CFF"/>
    <w:rsid w:val="00B921CA"/>
    <w:rsid w:val="00B92881"/>
    <w:rsid w:val="00B931E5"/>
    <w:rsid w:val="00B94910"/>
    <w:rsid w:val="00B95B95"/>
    <w:rsid w:val="00B9710A"/>
    <w:rsid w:val="00B9749C"/>
    <w:rsid w:val="00BA26FA"/>
    <w:rsid w:val="00BA3EF7"/>
    <w:rsid w:val="00BB3E57"/>
    <w:rsid w:val="00BB5287"/>
    <w:rsid w:val="00BB6B25"/>
    <w:rsid w:val="00BD384A"/>
    <w:rsid w:val="00BD50A4"/>
    <w:rsid w:val="00BD5CDA"/>
    <w:rsid w:val="00BE01EB"/>
    <w:rsid w:val="00BE6ABF"/>
    <w:rsid w:val="00BE7302"/>
    <w:rsid w:val="00BF253E"/>
    <w:rsid w:val="00BF2980"/>
    <w:rsid w:val="00BF4353"/>
    <w:rsid w:val="00BF4626"/>
    <w:rsid w:val="00BF6CF7"/>
    <w:rsid w:val="00BF7E3D"/>
    <w:rsid w:val="00BF7FF7"/>
    <w:rsid w:val="00C00C58"/>
    <w:rsid w:val="00C030F6"/>
    <w:rsid w:val="00C078A3"/>
    <w:rsid w:val="00C10CD7"/>
    <w:rsid w:val="00C16AD6"/>
    <w:rsid w:val="00C26A00"/>
    <w:rsid w:val="00C32387"/>
    <w:rsid w:val="00C33A27"/>
    <w:rsid w:val="00C34371"/>
    <w:rsid w:val="00C356F2"/>
    <w:rsid w:val="00C37DD4"/>
    <w:rsid w:val="00C40231"/>
    <w:rsid w:val="00C42A27"/>
    <w:rsid w:val="00C4484A"/>
    <w:rsid w:val="00C44D51"/>
    <w:rsid w:val="00C453F8"/>
    <w:rsid w:val="00C513E5"/>
    <w:rsid w:val="00C53561"/>
    <w:rsid w:val="00C550BA"/>
    <w:rsid w:val="00C60B60"/>
    <w:rsid w:val="00C64D73"/>
    <w:rsid w:val="00C6723D"/>
    <w:rsid w:val="00C76406"/>
    <w:rsid w:val="00C80183"/>
    <w:rsid w:val="00C859D7"/>
    <w:rsid w:val="00C93602"/>
    <w:rsid w:val="00C94631"/>
    <w:rsid w:val="00C96959"/>
    <w:rsid w:val="00C97592"/>
    <w:rsid w:val="00C9795D"/>
    <w:rsid w:val="00C97B7A"/>
    <w:rsid w:val="00CA4090"/>
    <w:rsid w:val="00CA7228"/>
    <w:rsid w:val="00CA74AD"/>
    <w:rsid w:val="00CB5B3A"/>
    <w:rsid w:val="00CB653F"/>
    <w:rsid w:val="00CC1AAB"/>
    <w:rsid w:val="00CC36FB"/>
    <w:rsid w:val="00CD3848"/>
    <w:rsid w:val="00CD7B87"/>
    <w:rsid w:val="00CD7C08"/>
    <w:rsid w:val="00CE0765"/>
    <w:rsid w:val="00CE1C30"/>
    <w:rsid w:val="00CF1961"/>
    <w:rsid w:val="00D00EFD"/>
    <w:rsid w:val="00D17447"/>
    <w:rsid w:val="00D26362"/>
    <w:rsid w:val="00D27F41"/>
    <w:rsid w:val="00D33446"/>
    <w:rsid w:val="00D33E86"/>
    <w:rsid w:val="00D36079"/>
    <w:rsid w:val="00D36F11"/>
    <w:rsid w:val="00D37292"/>
    <w:rsid w:val="00D4038B"/>
    <w:rsid w:val="00D40B91"/>
    <w:rsid w:val="00D52EA8"/>
    <w:rsid w:val="00D531BF"/>
    <w:rsid w:val="00D61B06"/>
    <w:rsid w:val="00D666D1"/>
    <w:rsid w:val="00D77A95"/>
    <w:rsid w:val="00D80380"/>
    <w:rsid w:val="00D82FFA"/>
    <w:rsid w:val="00D83193"/>
    <w:rsid w:val="00D87476"/>
    <w:rsid w:val="00D922FC"/>
    <w:rsid w:val="00D973ED"/>
    <w:rsid w:val="00DA530B"/>
    <w:rsid w:val="00DB1DEB"/>
    <w:rsid w:val="00DB2967"/>
    <w:rsid w:val="00DB7192"/>
    <w:rsid w:val="00DC71A0"/>
    <w:rsid w:val="00DD06D6"/>
    <w:rsid w:val="00DD25D9"/>
    <w:rsid w:val="00DD4286"/>
    <w:rsid w:val="00DD4A67"/>
    <w:rsid w:val="00DD7CA2"/>
    <w:rsid w:val="00DE2F4C"/>
    <w:rsid w:val="00DE39BF"/>
    <w:rsid w:val="00DE6292"/>
    <w:rsid w:val="00DF209C"/>
    <w:rsid w:val="00DF23E0"/>
    <w:rsid w:val="00DF30A2"/>
    <w:rsid w:val="00DF45EF"/>
    <w:rsid w:val="00DF489F"/>
    <w:rsid w:val="00DF5B42"/>
    <w:rsid w:val="00E018DE"/>
    <w:rsid w:val="00E044F1"/>
    <w:rsid w:val="00E051FA"/>
    <w:rsid w:val="00E0766C"/>
    <w:rsid w:val="00E11F32"/>
    <w:rsid w:val="00E123A8"/>
    <w:rsid w:val="00E14D5E"/>
    <w:rsid w:val="00E16D0E"/>
    <w:rsid w:val="00E17D72"/>
    <w:rsid w:val="00E20C2A"/>
    <w:rsid w:val="00E32682"/>
    <w:rsid w:val="00E32D52"/>
    <w:rsid w:val="00E37F10"/>
    <w:rsid w:val="00E40A1F"/>
    <w:rsid w:val="00E44CC0"/>
    <w:rsid w:val="00E500A8"/>
    <w:rsid w:val="00E561EE"/>
    <w:rsid w:val="00E629F5"/>
    <w:rsid w:val="00E6450E"/>
    <w:rsid w:val="00E6771D"/>
    <w:rsid w:val="00E67A6D"/>
    <w:rsid w:val="00E70225"/>
    <w:rsid w:val="00E7398D"/>
    <w:rsid w:val="00E7510C"/>
    <w:rsid w:val="00E823CA"/>
    <w:rsid w:val="00E82DE3"/>
    <w:rsid w:val="00E83F8E"/>
    <w:rsid w:val="00E8767D"/>
    <w:rsid w:val="00E902A9"/>
    <w:rsid w:val="00E96057"/>
    <w:rsid w:val="00EA16DD"/>
    <w:rsid w:val="00EA261F"/>
    <w:rsid w:val="00EA3148"/>
    <w:rsid w:val="00EB5ED9"/>
    <w:rsid w:val="00EB68CE"/>
    <w:rsid w:val="00EB74BF"/>
    <w:rsid w:val="00EC1C6B"/>
    <w:rsid w:val="00EC4E0E"/>
    <w:rsid w:val="00EC6532"/>
    <w:rsid w:val="00EC6975"/>
    <w:rsid w:val="00EC7250"/>
    <w:rsid w:val="00ED4E83"/>
    <w:rsid w:val="00ED744B"/>
    <w:rsid w:val="00ED7683"/>
    <w:rsid w:val="00EE0A05"/>
    <w:rsid w:val="00EE30C8"/>
    <w:rsid w:val="00EE3906"/>
    <w:rsid w:val="00EE4AEC"/>
    <w:rsid w:val="00EE6F28"/>
    <w:rsid w:val="00EF276E"/>
    <w:rsid w:val="00EF309B"/>
    <w:rsid w:val="00EF473F"/>
    <w:rsid w:val="00EF4C20"/>
    <w:rsid w:val="00EF5DA2"/>
    <w:rsid w:val="00EF7075"/>
    <w:rsid w:val="00F00622"/>
    <w:rsid w:val="00F00B99"/>
    <w:rsid w:val="00F04F2A"/>
    <w:rsid w:val="00F0508C"/>
    <w:rsid w:val="00F11D87"/>
    <w:rsid w:val="00F1667D"/>
    <w:rsid w:val="00F17A44"/>
    <w:rsid w:val="00F17B75"/>
    <w:rsid w:val="00F33505"/>
    <w:rsid w:val="00F3667E"/>
    <w:rsid w:val="00F36CEA"/>
    <w:rsid w:val="00F429D0"/>
    <w:rsid w:val="00F51DE0"/>
    <w:rsid w:val="00F525E6"/>
    <w:rsid w:val="00F65461"/>
    <w:rsid w:val="00F663A3"/>
    <w:rsid w:val="00F66F12"/>
    <w:rsid w:val="00F71195"/>
    <w:rsid w:val="00F73061"/>
    <w:rsid w:val="00F73107"/>
    <w:rsid w:val="00F86312"/>
    <w:rsid w:val="00F92E00"/>
    <w:rsid w:val="00F938F7"/>
    <w:rsid w:val="00FA190D"/>
    <w:rsid w:val="00FA2D24"/>
    <w:rsid w:val="00FA3559"/>
    <w:rsid w:val="00FA5AD1"/>
    <w:rsid w:val="00FA5E6F"/>
    <w:rsid w:val="00FA6D4D"/>
    <w:rsid w:val="00FB0BEC"/>
    <w:rsid w:val="00FB1BB6"/>
    <w:rsid w:val="00FB2DAB"/>
    <w:rsid w:val="00FB3D4E"/>
    <w:rsid w:val="00FB7435"/>
    <w:rsid w:val="00FB744A"/>
    <w:rsid w:val="00FC4F44"/>
    <w:rsid w:val="00FC5EF5"/>
    <w:rsid w:val="00FD5DF7"/>
    <w:rsid w:val="00FD6CC1"/>
    <w:rsid w:val="00FD6F24"/>
    <w:rsid w:val="00FD7307"/>
    <w:rsid w:val="00FE5FA6"/>
    <w:rsid w:val="00FE6D17"/>
    <w:rsid w:val="00FE7C79"/>
    <w:rsid w:val="00FE7F4B"/>
    <w:rsid w:val="00FF2803"/>
    <w:rsid w:val="00FF69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48E59"/>
  <w15:chartTrackingRefBased/>
  <w15:docId w15:val="{CFDB8656-EBD1-42F7-9FF2-D4B10D35A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ADC"/>
    <w:pPr>
      <w:spacing w:before="160" w:after="120" w:line="360" w:lineRule="auto"/>
      <w:ind w:firstLine="709"/>
    </w:pPr>
    <w:rPr>
      <w:rFonts w:ascii="Arial" w:hAnsi="Arial"/>
      <w:color w:val="000000"/>
      <w:sz w:val="24"/>
      <w:szCs w:val="22"/>
      <w:lang w:eastAsia="en-US"/>
    </w:rPr>
  </w:style>
  <w:style w:type="paragraph" w:styleId="Ttulo1">
    <w:name w:val="heading 1"/>
    <w:basedOn w:val="Normal"/>
    <w:next w:val="Normal"/>
    <w:link w:val="Ttulo1Car"/>
    <w:autoRedefine/>
    <w:uiPriority w:val="9"/>
    <w:qFormat/>
    <w:rsid w:val="00342E63"/>
    <w:pPr>
      <w:numPr>
        <w:numId w:val="18"/>
      </w:numPr>
      <w:shd w:val="clear" w:color="auto" w:fill="FFFFFF"/>
      <w:spacing w:before="360" w:after="240"/>
      <w:contextualSpacing/>
      <w:outlineLvl w:val="0"/>
    </w:pPr>
    <w:rPr>
      <w:rFonts w:asciiTheme="minorHAnsi" w:eastAsia="Times New Roman" w:hAnsiTheme="minorHAnsi" w:cstheme="minorHAnsi"/>
      <w:b/>
      <w:sz w:val="32"/>
      <w:szCs w:val="32"/>
      <w:lang w:val="es-419" w:eastAsia="es-CO"/>
    </w:rPr>
  </w:style>
  <w:style w:type="paragraph" w:styleId="Ttulo2">
    <w:name w:val="heading 2"/>
    <w:basedOn w:val="Normal"/>
    <w:next w:val="Normal"/>
    <w:link w:val="Ttulo2Car"/>
    <w:autoRedefine/>
    <w:uiPriority w:val="9"/>
    <w:unhideWhenUsed/>
    <w:qFormat/>
    <w:rsid w:val="009275AB"/>
    <w:pPr>
      <w:keepNext/>
      <w:keepLines/>
      <w:spacing w:before="360" w:after="0" w:line="480" w:lineRule="auto"/>
      <w:ind w:firstLine="0"/>
      <w:outlineLvl w:val="1"/>
    </w:pPr>
    <w:rPr>
      <w:rFonts w:asciiTheme="minorHAnsi" w:hAnsiTheme="minorHAnsi" w:cstheme="minorHAnsi"/>
      <w:b/>
      <w:bCs/>
      <w:color w:val="auto"/>
      <w:sz w:val="32"/>
      <w:szCs w:val="32"/>
      <w:lang w:val="es-419" w:eastAsia="es-CO"/>
    </w:rPr>
  </w:style>
  <w:style w:type="paragraph" w:styleId="Ttulo3">
    <w:name w:val="heading 3"/>
    <w:basedOn w:val="Normal"/>
    <w:next w:val="Normal"/>
    <w:link w:val="Ttulo3Car"/>
    <w:autoRedefine/>
    <w:uiPriority w:val="9"/>
    <w:unhideWhenUsed/>
    <w:qFormat/>
    <w:rsid w:val="00E6771D"/>
    <w:pPr>
      <w:keepNext/>
      <w:keepLines/>
      <w:numPr>
        <w:ilvl w:val="2"/>
        <w:numId w:val="18"/>
      </w:numPr>
      <w:spacing w:before="360" w:after="0"/>
      <w:ind w:left="567" w:hanging="567"/>
      <w:outlineLvl w:val="2"/>
    </w:pPr>
    <w:rPr>
      <w:rFonts w:eastAsia="Times New Roman"/>
      <w:b/>
      <w:i/>
      <w:iCs/>
      <w:color w:val="3B3838"/>
      <w:szCs w:val="24"/>
      <w:lang w:val="es-419" w:eastAsia="es-CO"/>
    </w:rPr>
  </w:style>
  <w:style w:type="paragraph" w:styleId="Ttulo4">
    <w:name w:val="heading 4"/>
    <w:basedOn w:val="Normal"/>
    <w:next w:val="Normal"/>
    <w:link w:val="Ttulo4Car"/>
    <w:uiPriority w:val="9"/>
    <w:semiHidden/>
    <w:unhideWhenUsed/>
    <w:rsid w:val="00BF2980"/>
    <w:pPr>
      <w:keepNext/>
      <w:keepLines/>
      <w:numPr>
        <w:ilvl w:val="3"/>
        <w:numId w:val="16"/>
      </w:numPr>
      <w:spacing w:before="40" w:after="0"/>
      <w:outlineLvl w:val="3"/>
    </w:pPr>
    <w:rPr>
      <w:rFonts w:ascii="Calibri Light" w:eastAsia="Times New Roman" w:hAnsi="Calibri Light"/>
      <w:i/>
      <w:iCs/>
      <w:color w:val="2F5496"/>
    </w:rPr>
  </w:style>
  <w:style w:type="paragraph" w:styleId="Ttulo5">
    <w:name w:val="heading 5"/>
    <w:basedOn w:val="Normal"/>
    <w:next w:val="Normal"/>
    <w:link w:val="Ttulo5Car"/>
    <w:autoRedefine/>
    <w:uiPriority w:val="9"/>
    <w:semiHidden/>
    <w:unhideWhenUsed/>
    <w:rsid w:val="00924358"/>
    <w:pPr>
      <w:keepNext/>
      <w:keepLines/>
      <w:numPr>
        <w:ilvl w:val="4"/>
        <w:numId w:val="16"/>
      </w:numPr>
      <w:spacing w:before="40" w:after="0"/>
      <w:outlineLvl w:val="4"/>
    </w:pPr>
    <w:rPr>
      <w:rFonts w:eastAsia="Times New Roman"/>
    </w:rPr>
  </w:style>
  <w:style w:type="paragraph" w:styleId="Ttulo6">
    <w:name w:val="heading 6"/>
    <w:basedOn w:val="Normal"/>
    <w:next w:val="Normal"/>
    <w:link w:val="Ttulo6Car"/>
    <w:uiPriority w:val="9"/>
    <w:semiHidden/>
    <w:unhideWhenUsed/>
    <w:qFormat/>
    <w:rsid w:val="00BF2980"/>
    <w:pPr>
      <w:keepNext/>
      <w:keepLines/>
      <w:numPr>
        <w:ilvl w:val="5"/>
        <w:numId w:val="16"/>
      </w:numPr>
      <w:spacing w:before="40" w:after="0"/>
      <w:outlineLvl w:val="5"/>
    </w:pPr>
    <w:rPr>
      <w:rFonts w:ascii="Calibri Light" w:eastAsia="Times New Roman" w:hAnsi="Calibri Light"/>
      <w:color w:val="1F3763"/>
    </w:rPr>
  </w:style>
  <w:style w:type="paragraph" w:styleId="Ttulo7">
    <w:name w:val="heading 7"/>
    <w:basedOn w:val="Normal"/>
    <w:next w:val="Normal"/>
    <w:link w:val="Ttulo7Car"/>
    <w:uiPriority w:val="9"/>
    <w:semiHidden/>
    <w:unhideWhenUsed/>
    <w:qFormat/>
    <w:rsid w:val="00BF2980"/>
    <w:pPr>
      <w:keepNext/>
      <w:keepLines/>
      <w:numPr>
        <w:ilvl w:val="6"/>
        <w:numId w:val="16"/>
      </w:numPr>
      <w:spacing w:before="40" w:after="0"/>
      <w:outlineLvl w:val="6"/>
    </w:pPr>
    <w:rPr>
      <w:rFonts w:ascii="Calibri Light" w:eastAsia="Times New Roman" w:hAnsi="Calibri Light"/>
      <w:i/>
      <w:iCs/>
      <w:color w:val="1F3763"/>
    </w:rPr>
  </w:style>
  <w:style w:type="paragraph" w:styleId="Ttulo8">
    <w:name w:val="heading 8"/>
    <w:basedOn w:val="Normal"/>
    <w:next w:val="Normal"/>
    <w:link w:val="Ttulo8Car"/>
    <w:uiPriority w:val="9"/>
    <w:semiHidden/>
    <w:unhideWhenUsed/>
    <w:qFormat/>
    <w:rsid w:val="00BF2980"/>
    <w:pPr>
      <w:keepNext/>
      <w:keepLines/>
      <w:numPr>
        <w:ilvl w:val="7"/>
        <w:numId w:val="16"/>
      </w:numPr>
      <w:spacing w:before="40" w:after="0"/>
      <w:outlineLvl w:val="7"/>
    </w:pPr>
    <w:rPr>
      <w:rFonts w:ascii="Calibri Light" w:eastAsia="Times New Roman" w:hAnsi="Calibri Light"/>
      <w:color w:val="272727"/>
      <w:sz w:val="21"/>
      <w:szCs w:val="21"/>
    </w:rPr>
  </w:style>
  <w:style w:type="paragraph" w:styleId="Ttulo9">
    <w:name w:val="heading 9"/>
    <w:basedOn w:val="Normal"/>
    <w:next w:val="Normal"/>
    <w:link w:val="Ttulo9Car"/>
    <w:uiPriority w:val="9"/>
    <w:semiHidden/>
    <w:unhideWhenUsed/>
    <w:qFormat/>
    <w:rsid w:val="00BF2980"/>
    <w:pPr>
      <w:keepNext/>
      <w:keepLines/>
      <w:numPr>
        <w:ilvl w:val="8"/>
        <w:numId w:val="16"/>
      </w:numPr>
      <w:spacing w:before="40" w:after="0"/>
      <w:outlineLvl w:val="8"/>
    </w:pPr>
    <w:rPr>
      <w:rFonts w:ascii="Calibri Light" w:eastAsia="Times New Roman" w:hAnsi="Calibri Light"/>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uiPriority w:val="9"/>
    <w:rsid w:val="00E6771D"/>
    <w:rPr>
      <w:rFonts w:ascii="Arial" w:eastAsia="Times New Roman" w:hAnsi="Arial" w:cs="Times New Roman"/>
      <w:b/>
      <w:i/>
      <w:iCs/>
      <w:color w:val="3B3838"/>
      <w:sz w:val="24"/>
      <w:szCs w:val="24"/>
      <w:lang w:val="es-419" w:eastAsia="es-CO"/>
    </w:rPr>
  </w:style>
  <w:style w:type="character" w:customStyle="1" w:styleId="Ttulo2Car">
    <w:name w:val="Título 2 Car"/>
    <w:link w:val="Ttulo2"/>
    <w:uiPriority w:val="9"/>
    <w:rsid w:val="009275AB"/>
    <w:rPr>
      <w:rFonts w:asciiTheme="minorHAnsi" w:hAnsiTheme="minorHAnsi" w:cstheme="minorHAnsi"/>
      <w:b/>
      <w:bCs/>
      <w:sz w:val="32"/>
      <w:szCs w:val="32"/>
      <w:lang w:val="es-419"/>
    </w:rPr>
  </w:style>
  <w:style w:type="paragraph" w:styleId="Subttulo">
    <w:name w:val="Subtitle"/>
    <w:basedOn w:val="Normal"/>
    <w:next w:val="Normal"/>
    <w:link w:val="SubttuloCar"/>
    <w:uiPriority w:val="11"/>
    <w:rsid w:val="00941337"/>
    <w:pPr>
      <w:numPr>
        <w:ilvl w:val="1"/>
      </w:numPr>
      <w:ind w:firstLine="709"/>
    </w:pPr>
    <w:rPr>
      <w:rFonts w:eastAsia="Times New Roman" w:cs="Times New Roman (Cuerpo en alfa"/>
      <w:color w:val="404040"/>
      <w:spacing w:val="10"/>
    </w:rPr>
  </w:style>
  <w:style w:type="character" w:customStyle="1" w:styleId="SubttuloCar">
    <w:name w:val="Subtítulo Car"/>
    <w:link w:val="Subttulo"/>
    <w:uiPriority w:val="11"/>
    <w:rsid w:val="00941337"/>
    <w:rPr>
      <w:rFonts w:ascii="Arial" w:eastAsia="Times New Roman" w:hAnsi="Arial" w:cs="Times New Roman (Cuerpo en alfa"/>
      <w:color w:val="404040"/>
      <w:spacing w:val="10"/>
      <w:sz w:val="24"/>
    </w:rPr>
  </w:style>
  <w:style w:type="character" w:styleId="nfasis">
    <w:name w:val="Emphasis"/>
    <w:uiPriority w:val="20"/>
    <w:qFormat/>
    <w:rsid w:val="00924358"/>
    <w:rPr>
      <w:rFonts w:ascii="Roboto" w:hAnsi="Roboto"/>
      <w:i/>
      <w:iCs/>
      <w:color w:val="3B3838"/>
    </w:rPr>
  </w:style>
  <w:style w:type="character" w:styleId="nfasissutil">
    <w:name w:val="Subtle Emphasis"/>
    <w:uiPriority w:val="19"/>
    <w:rsid w:val="00924358"/>
    <w:rPr>
      <w:rFonts w:ascii="Roboto" w:hAnsi="Roboto"/>
      <w:i/>
      <w:iCs/>
      <w:color w:val="404040"/>
    </w:rPr>
  </w:style>
  <w:style w:type="paragraph" w:styleId="Cita">
    <w:name w:val="Quote"/>
    <w:basedOn w:val="Normal"/>
    <w:next w:val="Normal"/>
    <w:link w:val="CitaCar"/>
    <w:uiPriority w:val="29"/>
    <w:qFormat/>
    <w:rsid w:val="00924358"/>
    <w:pPr>
      <w:spacing w:before="200"/>
      <w:ind w:left="864" w:right="864"/>
      <w:jc w:val="center"/>
    </w:pPr>
    <w:rPr>
      <w:i/>
      <w:iCs/>
    </w:rPr>
  </w:style>
  <w:style w:type="character" w:customStyle="1" w:styleId="CitaCar">
    <w:name w:val="Cita Car"/>
    <w:link w:val="Cita"/>
    <w:uiPriority w:val="29"/>
    <w:rsid w:val="00924358"/>
    <w:rPr>
      <w:rFonts w:ascii="Roboto" w:hAnsi="Roboto"/>
      <w:i/>
      <w:iCs/>
      <w:color w:val="262626"/>
      <w:sz w:val="24"/>
    </w:rPr>
  </w:style>
  <w:style w:type="paragraph" w:styleId="Prrafodelista">
    <w:name w:val="List Paragraph"/>
    <w:aliases w:val="Parrafo de lista"/>
    <w:basedOn w:val="Normal"/>
    <w:link w:val="PrrafodelistaCar"/>
    <w:uiPriority w:val="34"/>
    <w:qFormat/>
    <w:rsid w:val="00C60B60"/>
    <w:pPr>
      <w:numPr>
        <w:numId w:val="19"/>
      </w:numPr>
      <w:spacing w:before="240"/>
      <w:contextualSpacing/>
    </w:pPr>
    <w:rPr>
      <w:lang w:val="en-US"/>
    </w:rPr>
  </w:style>
  <w:style w:type="character" w:customStyle="1" w:styleId="Ttulo5Car">
    <w:name w:val="Título 5 Car"/>
    <w:link w:val="Ttulo5"/>
    <w:uiPriority w:val="9"/>
    <w:semiHidden/>
    <w:rsid w:val="00924358"/>
    <w:rPr>
      <w:rFonts w:ascii="Arial" w:eastAsia="Times New Roman" w:hAnsi="Arial" w:cs="Times New Roman"/>
      <w:color w:val="000000"/>
      <w:sz w:val="24"/>
    </w:rPr>
  </w:style>
  <w:style w:type="numbering" w:customStyle="1" w:styleId="Estilo1">
    <w:name w:val="Estilo1"/>
    <w:uiPriority w:val="99"/>
    <w:rsid w:val="00BF2980"/>
    <w:pPr>
      <w:numPr>
        <w:numId w:val="1"/>
      </w:numPr>
    </w:pPr>
  </w:style>
  <w:style w:type="character" w:customStyle="1" w:styleId="Ttulo1Car">
    <w:name w:val="Título 1 Car"/>
    <w:link w:val="Ttulo1"/>
    <w:uiPriority w:val="9"/>
    <w:rsid w:val="00342E63"/>
    <w:rPr>
      <w:rFonts w:asciiTheme="minorHAnsi" w:eastAsia="Times New Roman" w:hAnsiTheme="minorHAnsi" w:cstheme="minorHAnsi"/>
      <w:b/>
      <w:color w:val="000000"/>
      <w:sz w:val="32"/>
      <w:szCs w:val="32"/>
      <w:shd w:val="clear" w:color="auto" w:fill="FFFFFF"/>
      <w:lang w:val="es-419"/>
    </w:rPr>
  </w:style>
  <w:style w:type="character" w:customStyle="1" w:styleId="Ttulo4Car">
    <w:name w:val="Título 4 Car"/>
    <w:link w:val="Ttulo4"/>
    <w:uiPriority w:val="9"/>
    <w:semiHidden/>
    <w:rsid w:val="00BF2980"/>
    <w:rPr>
      <w:rFonts w:ascii="Calibri Light" w:eastAsia="Times New Roman" w:hAnsi="Calibri Light" w:cs="Times New Roman"/>
      <w:i/>
      <w:iCs/>
      <w:color w:val="2F5496"/>
      <w:sz w:val="24"/>
    </w:rPr>
  </w:style>
  <w:style w:type="character" w:customStyle="1" w:styleId="Ttulo6Car">
    <w:name w:val="Título 6 Car"/>
    <w:link w:val="Ttulo6"/>
    <w:uiPriority w:val="9"/>
    <w:semiHidden/>
    <w:rsid w:val="00BF2980"/>
    <w:rPr>
      <w:rFonts w:ascii="Calibri Light" w:eastAsia="Times New Roman" w:hAnsi="Calibri Light" w:cs="Times New Roman"/>
      <w:color w:val="1F3763"/>
      <w:sz w:val="24"/>
    </w:rPr>
  </w:style>
  <w:style w:type="character" w:customStyle="1" w:styleId="Ttulo7Car">
    <w:name w:val="Título 7 Car"/>
    <w:link w:val="Ttulo7"/>
    <w:uiPriority w:val="9"/>
    <w:semiHidden/>
    <w:rsid w:val="00BF2980"/>
    <w:rPr>
      <w:rFonts w:ascii="Calibri Light" w:eastAsia="Times New Roman" w:hAnsi="Calibri Light" w:cs="Times New Roman"/>
      <w:i/>
      <w:iCs/>
      <w:color w:val="1F3763"/>
      <w:sz w:val="24"/>
    </w:rPr>
  </w:style>
  <w:style w:type="character" w:customStyle="1" w:styleId="Ttulo8Car">
    <w:name w:val="Título 8 Car"/>
    <w:link w:val="Ttulo8"/>
    <w:uiPriority w:val="9"/>
    <w:semiHidden/>
    <w:rsid w:val="00BF2980"/>
    <w:rPr>
      <w:rFonts w:ascii="Calibri Light" w:eastAsia="Times New Roman" w:hAnsi="Calibri Light" w:cs="Times New Roman"/>
      <w:color w:val="272727"/>
      <w:sz w:val="21"/>
      <w:szCs w:val="21"/>
    </w:rPr>
  </w:style>
  <w:style w:type="character" w:customStyle="1" w:styleId="Ttulo9Car">
    <w:name w:val="Título 9 Car"/>
    <w:link w:val="Ttulo9"/>
    <w:uiPriority w:val="9"/>
    <w:semiHidden/>
    <w:rsid w:val="00BF2980"/>
    <w:rPr>
      <w:rFonts w:ascii="Calibri Light" w:eastAsia="Times New Roman" w:hAnsi="Calibri Light" w:cs="Times New Roman"/>
      <w:i/>
      <w:iCs/>
      <w:color w:val="272727"/>
      <w:sz w:val="21"/>
      <w:szCs w:val="21"/>
    </w:rPr>
  </w:style>
  <w:style w:type="character" w:styleId="nfasisintenso">
    <w:name w:val="Intense Emphasis"/>
    <w:uiPriority w:val="21"/>
    <w:rsid w:val="00BF2980"/>
    <w:rPr>
      <w:i/>
      <w:iCs/>
      <w:color w:val="0070C0"/>
    </w:rPr>
  </w:style>
  <w:style w:type="paragraph" w:styleId="Citadestacada">
    <w:name w:val="Intense Quote"/>
    <w:aliases w:val="Guion de video"/>
    <w:basedOn w:val="Normal"/>
    <w:next w:val="Normal"/>
    <w:link w:val="CitadestacadaCar"/>
    <w:uiPriority w:val="30"/>
    <w:rsid w:val="00607911"/>
    <w:pPr>
      <w:pBdr>
        <w:top w:val="single" w:sz="4" w:space="10" w:color="4472C4"/>
        <w:bottom w:val="single" w:sz="4" w:space="10" w:color="4472C4"/>
      </w:pBdr>
      <w:spacing w:before="360" w:after="360"/>
      <w:ind w:left="864" w:right="864"/>
    </w:pPr>
    <w:rPr>
      <w:iCs/>
      <w:color w:val="262626"/>
    </w:rPr>
  </w:style>
  <w:style w:type="character" w:customStyle="1" w:styleId="CitadestacadaCar">
    <w:name w:val="Cita destacada Car"/>
    <w:aliases w:val="Guion de video Car"/>
    <w:link w:val="Citadestacada"/>
    <w:uiPriority w:val="30"/>
    <w:rsid w:val="00607911"/>
    <w:rPr>
      <w:rFonts w:ascii="Arial" w:hAnsi="Arial"/>
      <w:iCs/>
      <w:color w:val="262626"/>
      <w:sz w:val="24"/>
    </w:rPr>
  </w:style>
  <w:style w:type="paragraph" w:styleId="Encabezado">
    <w:name w:val="header"/>
    <w:basedOn w:val="Normal"/>
    <w:link w:val="EncabezadoCar"/>
    <w:uiPriority w:val="99"/>
    <w:unhideWhenUsed/>
    <w:rsid w:val="00BF2980"/>
    <w:pPr>
      <w:tabs>
        <w:tab w:val="center" w:pos="4419"/>
        <w:tab w:val="right" w:pos="8838"/>
      </w:tabs>
      <w:spacing w:after="0" w:line="240" w:lineRule="auto"/>
    </w:pPr>
  </w:style>
  <w:style w:type="character" w:customStyle="1" w:styleId="EncabezadoCar">
    <w:name w:val="Encabezado Car"/>
    <w:link w:val="Encabezado"/>
    <w:uiPriority w:val="99"/>
    <w:rsid w:val="00BF2980"/>
    <w:rPr>
      <w:rFonts w:ascii="Roboto" w:hAnsi="Roboto"/>
      <w:color w:val="262626"/>
      <w:sz w:val="24"/>
    </w:rPr>
  </w:style>
  <w:style w:type="paragraph" w:styleId="Piedepgina">
    <w:name w:val="footer"/>
    <w:basedOn w:val="Normal"/>
    <w:link w:val="PiedepginaCar"/>
    <w:uiPriority w:val="99"/>
    <w:unhideWhenUsed/>
    <w:rsid w:val="00BF2980"/>
    <w:pPr>
      <w:tabs>
        <w:tab w:val="center" w:pos="4419"/>
        <w:tab w:val="right" w:pos="8838"/>
      </w:tabs>
      <w:spacing w:after="0" w:line="240" w:lineRule="auto"/>
    </w:pPr>
  </w:style>
  <w:style w:type="character" w:customStyle="1" w:styleId="PiedepginaCar">
    <w:name w:val="Pie de página Car"/>
    <w:link w:val="Piedepgina"/>
    <w:uiPriority w:val="99"/>
    <w:rsid w:val="00BF2980"/>
    <w:rPr>
      <w:rFonts w:ascii="Roboto" w:hAnsi="Roboto"/>
      <w:color w:val="262626"/>
      <w:sz w:val="24"/>
    </w:rPr>
  </w:style>
  <w:style w:type="character" w:styleId="Textodelmarcadordeposicin">
    <w:name w:val="Placeholder Text"/>
    <w:uiPriority w:val="99"/>
    <w:semiHidden/>
    <w:rsid w:val="00442B0D"/>
    <w:rPr>
      <w:color w:val="808080"/>
    </w:rPr>
  </w:style>
  <w:style w:type="character" w:customStyle="1" w:styleId="Estilo2">
    <w:name w:val="Estilo2"/>
    <w:uiPriority w:val="1"/>
    <w:rsid w:val="002D2386"/>
    <w:rPr>
      <w:rFonts w:ascii="Roboto" w:hAnsi="Roboto"/>
    </w:rPr>
  </w:style>
  <w:style w:type="paragraph" w:styleId="TtuloTDC">
    <w:name w:val="TOC Heading"/>
    <w:basedOn w:val="Ttulo1"/>
    <w:next w:val="Normal"/>
    <w:uiPriority w:val="39"/>
    <w:unhideWhenUsed/>
    <w:qFormat/>
    <w:rsid w:val="0085441D"/>
    <w:pPr>
      <w:numPr>
        <w:numId w:val="0"/>
      </w:numPr>
      <w:spacing w:line="259" w:lineRule="auto"/>
      <w:outlineLvl w:val="9"/>
    </w:pPr>
    <w:rPr>
      <w:b w:val="0"/>
    </w:rPr>
  </w:style>
  <w:style w:type="paragraph" w:styleId="Textodeglobo">
    <w:name w:val="Balloon Text"/>
    <w:basedOn w:val="Normal"/>
    <w:link w:val="TextodegloboCar"/>
    <w:uiPriority w:val="99"/>
    <w:semiHidden/>
    <w:unhideWhenUsed/>
    <w:rsid w:val="00FD6CC1"/>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FD6CC1"/>
    <w:rPr>
      <w:rFonts w:ascii="Segoe UI" w:hAnsi="Segoe UI" w:cs="Segoe UI"/>
      <w:color w:val="262626"/>
      <w:sz w:val="18"/>
      <w:szCs w:val="18"/>
    </w:rPr>
  </w:style>
  <w:style w:type="paragraph" w:styleId="TDC1">
    <w:name w:val="toc 1"/>
    <w:basedOn w:val="Normal"/>
    <w:next w:val="Normal"/>
    <w:autoRedefine/>
    <w:uiPriority w:val="39"/>
    <w:unhideWhenUsed/>
    <w:rsid w:val="00FD6CC1"/>
    <w:pPr>
      <w:spacing w:after="100"/>
    </w:pPr>
  </w:style>
  <w:style w:type="character" w:styleId="Hipervnculo">
    <w:name w:val="Hyperlink"/>
    <w:uiPriority w:val="99"/>
    <w:unhideWhenUsed/>
    <w:rsid w:val="00FD6CC1"/>
    <w:rPr>
      <w:color w:val="0563C1"/>
      <w:u w:val="single"/>
    </w:rPr>
  </w:style>
  <w:style w:type="character" w:customStyle="1" w:styleId="EstiloCentrado">
    <w:name w:val="Estilo Centrado"/>
    <w:uiPriority w:val="1"/>
    <w:rsid w:val="00FD6CC1"/>
    <w:rPr>
      <w:noProof/>
      <w:color w:val="0563C1"/>
      <w:u w:val="single"/>
    </w:rPr>
  </w:style>
  <w:style w:type="paragraph" w:styleId="Descripcin">
    <w:name w:val="caption"/>
    <w:basedOn w:val="Normal"/>
    <w:next w:val="Normal"/>
    <w:uiPriority w:val="35"/>
    <w:unhideWhenUsed/>
    <w:qFormat/>
    <w:rsid w:val="0085441D"/>
    <w:pPr>
      <w:spacing w:after="200" w:line="240" w:lineRule="auto"/>
    </w:pPr>
    <w:rPr>
      <w:i/>
      <w:iCs/>
      <w:color w:val="44546A"/>
      <w:sz w:val="18"/>
      <w:szCs w:val="18"/>
    </w:rPr>
  </w:style>
  <w:style w:type="paragraph" w:customStyle="1" w:styleId="Titulosgenerales">
    <w:name w:val="Titulos generales"/>
    <w:basedOn w:val="Ttulo1"/>
    <w:qFormat/>
    <w:rsid w:val="00C60B60"/>
    <w:pPr>
      <w:pageBreakBefore/>
      <w:numPr>
        <w:numId w:val="0"/>
      </w:numPr>
    </w:pPr>
  </w:style>
  <w:style w:type="paragraph" w:styleId="TDC2">
    <w:name w:val="toc 2"/>
    <w:basedOn w:val="Normal"/>
    <w:next w:val="Normal"/>
    <w:autoRedefine/>
    <w:uiPriority w:val="39"/>
    <w:unhideWhenUsed/>
    <w:rsid w:val="00ED4E83"/>
    <w:pPr>
      <w:tabs>
        <w:tab w:val="right" w:leader="dot" w:pos="9962"/>
      </w:tabs>
      <w:spacing w:after="100"/>
      <w:ind w:left="993" w:firstLine="0"/>
    </w:pPr>
  </w:style>
  <w:style w:type="table" w:styleId="Tablaconcuadrcula3-nfasis6">
    <w:name w:val="Grid Table 3 Accent 6"/>
    <w:basedOn w:val="Tablanormal"/>
    <w:uiPriority w:val="48"/>
    <w:rsid w:val="00C10CD7"/>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Tablaconcuadrcula3-nfasis2">
    <w:name w:val="Grid Table 3 Accent 2"/>
    <w:basedOn w:val="Tablanormal"/>
    <w:uiPriority w:val="48"/>
    <w:rsid w:val="00C10CD7"/>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Tabladelista6concolores-nfasis4">
    <w:name w:val="List Table 6 Colorful Accent 4"/>
    <w:basedOn w:val="Tablanormal"/>
    <w:uiPriority w:val="51"/>
    <w:rsid w:val="00C10CD7"/>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ladelista6concolores-nfasis6">
    <w:name w:val="List Table 6 Colorful Accent 6"/>
    <w:basedOn w:val="Tablanormal"/>
    <w:uiPriority w:val="51"/>
    <w:rsid w:val="00C10CD7"/>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ladelista6concolores-nfasis2">
    <w:name w:val="List Table 6 Colorful Accent 2"/>
    <w:basedOn w:val="Tablanormal"/>
    <w:uiPriority w:val="51"/>
    <w:rsid w:val="00C10CD7"/>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Tablaconcuadrcula4-nfasis2">
    <w:name w:val="Grid Table 4 Accent 2"/>
    <w:basedOn w:val="Tablanormal"/>
    <w:uiPriority w:val="49"/>
    <w:rsid w:val="00C10CD7"/>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character" w:styleId="Mencinsinresolver">
    <w:name w:val="Unresolved Mention"/>
    <w:uiPriority w:val="99"/>
    <w:semiHidden/>
    <w:unhideWhenUsed/>
    <w:rsid w:val="00345722"/>
    <w:rPr>
      <w:color w:val="605E5C"/>
      <w:shd w:val="clear" w:color="auto" w:fill="E1DFDD"/>
    </w:rPr>
  </w:style>
  <w:style w:type="table" w:styleId="Tablaconcuadrcula">
    <w:name w:val="Table Grid"/>
    <w:basedOn w:val="Tablanormal"/>
    <w:uiPriority w:val="39"/>
    <w:rsid w:val="00EE0A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uiPriority w:val="99"/>
    <w:semiHidden/>
    <w:unhideWhenUsed/>
    <w:rsid w:val="00FE5FA6"/>
    <w:rPr>
      <w:color w:val="954F72"/>
      <w:u w:val="single"/>
    </w:rPr>
  </w:style>
  <w:style w:type="paragraph" w:styleId="Textocomentario">
    <w:name w:val="annotation text"/>
    <w:basedOn w:val="Normal"/>
    <w:link w:val="TextocomentarioCar"/>
    <w:uiPriority w:val="99"/>
    <w:semiHidden/>
    <w:unhideWhenUsed/>
    <w:rsid w:val="004578F8"/>
    <w:pPr>
      <w:spacing w:line="240" w:lineRule="auto"/>
    </w:pPr>
    <w:rPr>
      <w:sz w:val="20"/>
      <w:szCs w:val="20"/>
    </w:rPr>
  </w:style>
  <w:style w:type="character" w:customStyle="1" w:styleId="TextocomentarioCar">
    <w:name w:val="Texto comentario Car"/>
    <w:link w:val="Textocomentario"/>
    <w:uiPriority w:val="99"/>
    <w:semiHidden/>
    <w:rsid w:val="004578F8"/>
    <w:rPr>
      <w:rFonts w:ascii="Roboto" w:hAnsi="Roboto"/>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4578F8"/>
    <w:rPr>
      <w:b/>
      <w:bCs/>
    </w:rPr>
  </w:style>
  <w:style w:type="character" w:customStyle="1" w:styleId="AsuntodelcomentarioCar">
    <w:name w:val="Asunto del comentario Car"/>
    <w:link w:val="Asuntodelcomentario"/>
    <w:uiPriority w:val="99"/>
    <w:semiHidden/>
    <w:rsid w:val="004578F8"/>
    <w:rPr>
      <w:rFonts w:ascii="Roboto" w:hAnsi="Roboto"/>
      <w:b/>
      <w:bCs/>
      <w:color w:val="000000"/>
      <w:sz w:val="20"/>
      <w:szCs w:val="20"/>
    </w:rPr>
  </w:style>
  <w:style w:type="paragraph" w:styleId="Bibliografa">
    <w:name w:val="Bibliography"/>
    <w:basedOn w:val="Normal"/>
    <w:next w:val="Normal"/>
    <w:uiPriority w:val="37"/>
    <w:semiHidden/>
    <w:unhideWhenUsed/>
    <w:rsid w:val="004578F8"/>
  </w:style>
  <w:style w:type="paragraph" w:styleId="Cierre">
    <w:name w:val="Closing"/>
    <w:basedOn w:val="Normal"/>
    <w:link w:val="CierreCar"/>
    <w:uiPriority w:val="99"/>
    <w:semiHidden/>
    <w:unhideWhenUsed/>
    <w:rsid w:val="004578F8"/>
    <w:pPr>
      <w:spacing w:after="0" w:line="240" w:lineRule="auto"/>
      <w:ind w:left="4252"/>
    </w:pPr>
  </w:style>
  <w:style w:type="character" w:customStyle="1" w:styleId="CierreCar">
    <w:name w:val="Cierre Car"/>
    <w:link w:val="Cierre"/>
    <w:uiPriority w:val="99"/>
    <w:semiHidden/>
    <w:rsid w:val="004578F8"/>
    <w:rPr>
      <w:rFonts w:ascii="Roboto" w:hAnsi="Roboto"/>
      <w:color w:val="000000"/>
      <w:sz w:val="24"/>
    </w:rPr>
  </w:style>
  <w:style w:type="paragraph" w:styleId="Continuarlista">
    <w:name w:val="List Continue"/>
    <w:basedOn w:val="Normal"/>
    <w:uiPriority w:val="99"/>
    <w:semiHidden/>
    <w:unhideWhenUsed/>
    <w:rsid w:val="004578F8"/>
    <w:pPr>
      <w:ind w:left="283"/>
      <w:contextualSpacing/>
    </w:pPr>
  </w:style>
  <w:style w:type="paragraph" w:styleId="Continuarlista2">
    <w:name w:val="List Continue 2"/>
    <w:basedOn w:val="Normal"/>
    <w:uiPriority w:val="99"/>
    <w:semiHidden/>
    <w:unhideWhenUsed/>
    <w:rsid w:val="004578F8"/>
    <w:pPr>
      <w:ind w:left="566"/>
      <w:contextualSpacing/>
    </w:pPr>
  </w:style>
  <w:style w:type="paragraph" w:styleId="Continuarlista3">
    <w:name w:val="List Continue 3"/>
    <w:basedOn w:val="Normal"/>
    <w:uiPriority w:val="99"/>
    <w:semiHidden/>
    <w:unhideWhenUsed/>
    <w:rsid w:val="004578F8"/>
    <w:pPr>
      <w:ind w:left="849"/>
      <w:contextualSpacing/>
    </w:pPr>
  </w:style>
  <w:style w:type="paragraph" w:styleId="Continuarlista4">
    <w:name w:val="List Continue 4"/>
    <w:basedOn w:val="Normal"/>
    <w:uiPriority w:val="99"/>
    <w:semiHidden/>
    <w:unhideWhenUsed/>
    <w:rsid w:val="004578F8"/>
    <w:pPr>
      <w:ind w:left="1132"/>
      <w:contextualSpacing/>
    </w:pPr>
  </w:style>
  <w:style w:type="paragraph" w:styleId="Continuarlista5">
    <w:name w:val="List Continue 5"/>
    <w:basedOn w:val="Normal"/>
    <w:uiPriority w:val="99"/>
    <w:semiHidden/>
    <w:unhideWhenUsed/>
    <w:rsid w:val="004578F8"/>
    <w:pPr>
      <w:ind w:left="1415"/>
      <w:contextualSpacing/>
    </w:pPr>
  </w:style>
  <w:style w:type="paragraph" w:styleId="DireccinHTML">
    <w:name w:val="HTML Address"/>
    <w:basedOn w:val="Normal"/>
    <w:link w:val="DireccinHTMLCar"/>
    <w:uiPriority w:val="99"/>
    <w:semiHidden/>
    <w:unhideWhenUsed/>
    <w:rsid w:val="004578F8"/>
    <w:pPr>
      <w:spacing w:after="0" w:line="240" w:lineRule="auto"/>
    </w:pPr>
    <w:rPr>
      <w:i/>
      <w:iCs/>
    </w:rPr>
  </w:style>
  <w:style w:type="character" w:customStyle="1" w:styleId="DireccinHTMLCar">
    <w:name w:val="Dirección HTML Car"/>
    <w:link w:val="DireccinHTML"/>
    <w:uiPriority w:val="99"/>
    <w:semiHidden/>
    <w:rsid w:val="004578F8"/>
    <w:rPr>
      <w:rFonts w:ascii="Roboto" w:hAnsi="Roboto"/>
      <w:i/>
      <w:iCs/>
      <w:color w:val="000000"/>
      <w:sz w:val="24"/>
    </w:rPr>
  </w:style>
  <w:style w:type="paragraph" w:styleId="Direccinsobre">
    <w:name w:val="envelope address"/>
    <w:basedOn w:val="Normal"/>
    <w:uiPriority w:val="99"/>
    <w:semiHidden/>
    <w:unhideWhenUsed/>
    <w:rsid w:val="004578F8"/>
    <w:pPr>
      <w:framePr w:w="7920" w:h="1980" w:hRule="exact" w:hSpace="141" w:wrap="auto" w:hAnchor="page" w:xAlign="center" w:yAlign="bottom"/>
      <w:spacing w:after="0" w:line="240" w:lineRule="auto"/>
      <w:ind w:left="2880"/>
    </w:pPr>
    <w:rPr>
      <w:rFonts w:ascii="Calibri Light" w:eastAsia="Times New Roman" w:hAnsi="Calibri Light"/>
      <w:szCs w:val="24"/>
    </w:rPr>
  </w:style>
  <w:style w:type="paragraph" w:styleId="Encabezadodelista">
    <w:name w:val="toa heading"/>
    <w:basedOn w:val="Normal"/>
    <w:next w:val="Normal"/>
    <w:uiPriority w:val="99"/>
    <w:semiHidden/>
    <w:unhideWhenUsed/>
    <w:rsid w:val="004578F8"/>
    <w:pPr>
      <w:spacing w:before="120"/>
    </w:pPr>
    <w:rPr>
      <w:rFonts w:ascii="Calibri Light" w:eastAsia="Times New Roman" w:hAnsi="Calibri Light"/>
      <w:b/>
      <w:bCs/>
      <w:szCs w:val="24"/>
    </w:rPr>
  </w:style>
  <w:style w:type="paragraph" w:styleId="Encabezadodemensaje">
    <w:name w:val="Message Header"/>
    <w:basedOn w:val="Normal"/>
    <w:link w:val="EncabezadodemensajeCar"/>
    <w:uiPriority w:val="99"/>
    <w:semiHidden/>
    <w:unhideWhenUsed/>
    <w:rsid w:val="004578F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Calibri Light" w:eastAsia="Times New Roman" w:hAnsi="Calibri Light"/>
      <w:szCs w:val="24"/>
    </w:rPr>
  </w:style>
  <w:style w:type="character" w:customStyle="1" w:styleId="EncabezadodemensajeCar">
    <w:name w:val="Encabezado de mensaje Car"/>
    <w:link w:val="Encabezadodemensaje"/>
    <w:uiPriority w:val="99"/>
    <w:semiHidden/>
    <w:rsid w:val="004578F8"/>
    <w:rPr>
      <w:rFonts w:ascii="Calibri Light" w:eastAsia="Times New Roman" w:hAnsi="Calibri Light" w:cs="Times New Roman"/>
      <w:color w:val="000000"/>
      <w:sz w:val="24"/>
      <w:szCs w:val="24"/>
      <w:shd w:val="pct20" w:color="auto" w:fill="auto"/>
    </w:rPr>
  </w:style>
  <w:style w:type="paragraph" w:styleId="Encabezadodenota">
    <w:name w:val="Note Heading"/>
    <w:basedOn w:val="Normal"/>
    <w:next w:val="Normal"/>
    <w:link w:val="EncabezadodenotaCar"/>
    <w:uiPriority w:val="99"/>
    <w:semiHidden/>
    <w:unhideWhenUsed/>
    <w:rsid w:val="004578F8"/>
    <w:pPr>
      <w:spacing w:after="0" w:line="240" w:lineRule="auto"/>
    </w:pPr>
  </w:style>
  <w:style w:type="character" w:customStyle="1" w:styleId="EncabezadodenotaCar">
    <w:name w:val="Encabezado de nota Car"/>
    <w:link w:val="Encabezadodenota"/>
    <w:uiPriority w:val="99"/>
    <w:semiHidden/>
    <w:rsid w:val="004578F8"/>
    <w:rPr>
      <w:rFonts w:ascii="Roboto" w:hAnsi="Roboto"/>
      <w:color w:val="000000"/>
      <w:sz w:val="24"/>
    </w:rPr>
  </w:style>
  <w:style w:type="paragraph" w:styleId="Fecha">
    <w:name w:val="Date"/>
    <w:basedOn w:val="Normal"/>
    <w:next w:val="Normal"/>
    <w:link w:val="FechaCar"/>
    <w:uiPriority w:val="99"/>
    <w:semiHidden/>
    <w:unhideWhenUsed/>
    <w:rsid w:val="004578F8"/>
  </w:style>
  <w:style w:type="character" w:customStyle="1" w:styleId="FechaCar">
    <w:name w:val="Fecha Car"/>
    <w:link w:val="Fecha"/>
    <w:uiPriority w:val="99"/>
    <w:semiHidden/>
    <w:rsid w:val="004578F8"/>
    <w:rPr>
      <w:rFonts w:ascii="Roboto" w:hAnsi="Roboto"/>
      <w:color w:val="000000"/>
      <w:sz w:val="24"/>
    </w:rPr>
  </w:style>
  <w:style w:type="paragraph" w:styleId="Firma">
    <w:name w:val="Signature"/>
    <w:basedOn w:val="Normal"/>
    <w:link w:val="FirmaCar"/>
    <w:uiPriority w:val="99"/>
    <w:semiHidden/>
    <w:unhideWhenUsed/>
    <w:rsid w:val="004578F8"/>
    <w:pPr>
      <w:spacing w:after="0" w:line="240" w:lineRule="auto"/>
      <w:ind w:left="4252"/>
    </w:pPr>
  </w:style>
  <w:style w:type="character" w:customStyle="1" w:styleId="FirmaCar">
    <w:name w:val="Firma Car"/>
    <w:link w:val="Firma"/>
    <w:uiPriority w:val="99"/>
    <w:semiHidden/>
    <w:rsid w:val="004578F8"/>
    <w:rPr>
      <w:rFonts w:ascii="Roboto" w:hAnsi="Roboto"/>
      <w:color w:val="000000"/>
      <w:sz w:val="24"/>
    </w:rPr>
  </w:style>
  <w:style w:type="paragraph" w:styleId="Firmadecorreoelectrnico">
    <w:name w:val="E-mail Signature"/>
    <w:basedOn w:val="Normal"/>
    <w:link w:val="FirmadecorreoelectrnicoCar"/>
    <w:uiPriority w:val="99"/>
    <w:semiHidden/>
    <w:unhideWhenUsed/>
    <w:rsid w:val="004578F8"/>
    <w:pPr>
      <w:spacing w:after="0" w:line="240" w:lineRule="auto"/>
    </w:pPr>
  </w:style>
  <w:style w:type="character" w:customStyle="1" w:styleId="FirmadecorreoelectrnicoCar">
    <w:name w:val="Firma de correo electrónico Car"/>
    <w:link w:val="Firmadecorreoelectrnico"/>
    <w:uiPriority w:val="99"/>
    <w:semiHidden/>
    <w:rsid w:val="004578F8"/>
    <w:rPr>
      <w:rFonts w:ascii="Roboto" w:hAnsi="Roboto"/>
      <w:color w:val="000000"/>
      <w:sz w:val="24"/>
    </w:rPr>
  </w:style>
  <w:style w:type="paragraph" w:styleId="HTMLconformatoprevio">
    <w:name w:val="HTML Preformatted"/>
    <w:basedOn w:val="Normal"/>
    <w:link w:val="HTMLconformatoprevioCar"/>
    <w:uiPriority w:val="99"/>
    <w:semiHidden/>
    <w:unhideWhenUsed/>
    <w:rsid w:val="004578F8"/>
    <w:pPr>
      <w:spacing w:after="0" w:line="240" w:lineRule="auto"/>
    </w:pPr>
    <w:rPr>
      <w:rFonts w:ascii="Consolas" w:hAnsi="Consolas"/>
      <w:sz w:val="20"/>
      <w:szCs w:val="20"/>
    </w:rPr>
  </w:style>
  <w:style w:type="character" w:customStyle="1" w:styleId="HTMLconformatoprevioCar">
    <w:name w:val="HTML con formato previo Car"/>
    <w:link w:val="HTMLconformatoprevio"/>
    <w:uiPriority w:val="99"/>
    <w:semiHidden/>
    <w:rsid w:val="004578F8"/>
    <w:rPr>
      <w:rFonts w:ascii="Consolas" w:hAnsi="Consolas"/>
      <w:color w:val="000000"/>
      <w:sz w:val="20"/>
      <w:szCs w:val="20"/>
    </w:rPr>
  </w:style>
  <w:style w:type="paragraph" w:styleId="ndice1">
    <w:name w:val="index 1"/>
    <w:basedOn w:val="Normal"/>
    <w:next w:val="Normal"/>
    <w:autoRedefine/>
    <w:uiPriority w:val="99"/>
    <w:semiHidden/>
    <w:unhideWhenUsed/>
    <w:rsid w:val="004578F8"/>
    <w:pPr>
      <w:spacing w:after="0" w:line="240" w:lineRule="auto"/>
      <w:ind w:left="240" w:hanging="240"/>
    </w:pPr>
  </w:style>
  <w:style w:type="paragraph" w:styleId="ndice2">
    <w:name w:val="index 2"/>
    <w:basedOn w:val="Normal"/>
    <w:next w:val="Normal"/>
    <w:autoRedefine/>
    <w:uiPriority w:val="99"/>
    <w:semiHidden/>
    <w:unhideWhenUsed/>
    <w:rsid w:val="004578F8"/>
    <w:pPr>
      <w:spacing w:after="0" w:line="240" w:lineRule="auto"/>
      <w:ind w:left="480" w:hanging="240"/>
    </w:pPr>
  </w:style>
  <w:style w:type="paragraph" w:styleId="ndice3">
    <w:name w:val="index 3"/>
    <w:basedOn w:val="Normal"/>
    <w:next w:val="Normal"/>
    <w:autoRedefine/>
    <w:uiPriority w:val="99"/>
    <w:semiHidden/>
    <w:unhideWhenUsed/>
    <w:rsid w:val="004578F8"/>
    <w:pPr>
      <w:spacing w:after="0" w:line="240" w:lineRule="auto"/>
      <w:ind w:left="720" w:hanging="240"/>
    </w:pPr>
  </w:style>
  <w:style w:type="paragraph" w:styleId="ndice4">
    <w:name w:val="index 4"/>
    <w:basedOn w:val="Normal"/>
    <w:next w:val="Normal"/>
    <w:autoRedefine/>
    <w:uiPriority w:val="99"/>
    <w:semiHidden/>
    <w:unhideWhenUsed/>
    <w:rsid w:val="004578F8"/>
    <w:pPr>
      <w:spacing w:after="0" w:line="240" w:lineRule="auto"/>
      <w:ind w:left="960" w:hanging="240"/>
    </w:pPr>
  </w:style>
  <w:style w:type="paragraph" w:styleId="ndice5">
    <w:name w:val="index 5"/>
    <w:basedOn w:val="Normal"/>
    <w:next w:val="Normal"/>
    <w:autoRedefine/>
    <w:uiPriority w:val="99"/>
    <w:semiHidden/>
    <w:unhideWhenUsed/>
    <w:rsid w:val="004578F8"/>
    <w:pPr>
      <w:spacing w:after="0" w:line="240" w:lineRule="auto"/>
      <w:ind w:left="1200" w:hanging="240"/>
    </w:pPr>
  </w:style>
  <w:style w:type="paragraph" w:styleId="ndice6">
    <w:name w:val="index 6"/>
    <w:basedOn w:val="Normal"/>
    <w:next w:val="Normal"/>
    <w:autoRedefine/>
    <w:uiPriority w:val="99"/>
    <w:semiHidden/>
    <w:unhideWhenUsed/>
    <w:rsid w:val="004578F8"/>
    <w:pPr>
      <w:spacing w:after="0" w:line="240" w:lineRule="auto"/>
      <w:ind w:left="1440" w:hanging="240"/>
    </w:pPr>
  </w:style>
  <w:style w:type="paragraph" w:styleId="ndice7">
    <w:name w:val="index 7"/>
    <w:basedOn w:val="Normal"/>
    <w:next w:val="Normal"/>
    <w:autoRedefine/>
    <w:uiPriority w:val="99"/>
    <w:semiHidden/>
    <w:unhideWhenUsed/>
    <w:rsid w:val="004578F8"/>
    <w:pPr>
      <w:spacing w:after="0" w:line="240" w:lineRule="auto"/>
      <w:ind w:left="1680" w:hanging="240"/>
    </w:pPr>
  </w:style>
  <w:style w:type="paragraph" w:styleId="ndice8">
    <w:name w:val="index 8"/>
    <w:basedOn w:val="Normal"/>
    <w:next w:val="Normal"/>
    <w:autoRedefine/>
    <w:uiPriority w:val="99"/>
    <w:semiHidden/>
    <w:unhideWhenUsed/>
    <w:rsid w:val="004578F8"/>
    <w:pPr>
      <w:spacing w:after="0" w:line="240" w:lineRule="auto"/>
      <w:ind w:left="1920" w:hanging="240"/>
    </w:pPr>
  </w:style>
  <w:style w:type="paragraph" w:styleId="ndice9">
    <w:name w:val="index 9"/>
    <w:basedOn w:val="Normal"/>
    <w:next w:val="Normal"/>
    <w:autoRedefine/>
    <w:uiPriority w:val="99"/>
    <w:semiHidden/>
    <w:unhideWhenUsed/>
    <w:rsid w:val="004578F8"/>
    <w:pPr>
      <w:spacing w:after="0" w:line="240" w:lineRule="auto"/>
      <w:ind w:left="2160" w:hanging="240"/>
    </w:pPr>
  </w:style>
  <w:style w:type="paragraph" w:styleId="Lista">
    <w:name w:val="List"/>
    <w:basedOn w:val="Normal"/>
    <w:uiPriority w:val="99"/>
    <w:semiHidden/>
    <w:unhideWhenUsed/>
    <w:rsid w:val="004578F8"/>
    <w:pPr>
      <w:ind w:left="283" w:hanging="283"/>
      <w:contextualSpacing/>
    </w:pPr>
  </w:style>
  <w:style w:type="paragraph" w:styleId="Lista2">
    <w:name w:val="List 2"/>
    <w:basedOn w:val="Normal"/>
    <w:uiPriority w:val="99"/>
    <w:semiHidden/>
    <w:unhideWhenUsed/>
    <w:rsid w:val="004578F8"/>
    <w:pPr>
      <w:ind w:left="566" w:hanging="283"/>
      <w:contextualSpacing/>
    </w:pPr>
  </w:style>
  <w:style w:type="paragraph" w:styleId="Lista3">
    <w:name w:val="List 3"/>
    <w:basedOn w:val="Normal"/>
    <w:uiPriority w:val="99"/>
    <w:semiHidden/>
    <w:unhideWhenUsed/>
    <w:rsid w:val="004578F8"/>
    <w:pPr>
      <w:ind w:left="849" w:hanging="283"/>
      <w:contextualSpacing/>
    </w:pPr>
  </w:style>
  <w:style w:type="paragraph" w:styleId="Lista4">
    <w:name w:val="List 4"/>
    <w:basedOn w:val="Normal"/>
    <w:uiPriority w:val="99"/>
    <w:semiHidden/>
    <w:unhideWhenUsed/>
    <w:rsid w:val="004578F8"/>
    <w:pPr>
      <w:ind w:left="1132" w:hanging="283"/>
      <w:contextualSpacing/>
    </w:pPr>
  </w:style>
  <w:style w:type="paragraph" w:styleId="Lista5">
    <w:name w:val="List 5"/>
    <w:basedOn w:val="Normal"/>
    <w:uiPriority w:val="99"/>
    <w:semiHidden/>
    <w:unhideWhenUsed/>
    <w:rsid w:val="004578F8"/>
    <w:pPr>
      <w:ind w:left="1415" w:hanging="283"/>
      <w:contextualSpacing/>
    </w:pPr>
  </w:style>
  <w:style w:type="paragraph" w:styleId="Listaconnmeros">
    <w:name w:val="List Number"/>
    <w:basedOn w:val="Normal"/>
    <w:uiPriority w:val="99"/>
    <w:semiHidden/>
    <w:unhideWhenUsed/>
    <w:rsid w:val="004578F8"/>
    <w:pPr>
      <w:numPr>
        <w:numId w:val="2"/>
      </w:numPr>
      <w:contextualSpacing/>
    </w:pPr>
  </w:style>
  <w:style w:type="paragraph" w:styleId="Listaconnmeros2">
    <w:name w:val="List Number 2"/>
    <w:basedOn w:val="Normal"/>
    <w:uiPriority w:val="99"/>
    <w:semiHidden/>
    <w:unhideWhenUsed/>
    <w:rsid w:val="004578F8"/>
    <w:pPr>
      <w:numPr>
        <w:numId w:val="3"/>
      </w:numPr>
      <w:contextualSpacing/>
    </w:pPr>
  </w:style>
  <w:style w:type="paragraph" w:styleId="Listaconnmeros3">
    <w:name w:val="List Number 3"/>
    <w:basedOn w:val="Normal"/>
    <w:uiPriority w:val="99"/>
    <w:semiHidden/>
    <w:unhideWhenUsed/>
    <w:rsid w:val="004578F8"/>
    <w:pPr>
      <w:numPr>
        <w:numId w:val="4"/>
      </w:numPr>
      <w:contextualSpacing/>
    </w:pPr>
  </w:style>
  <w:style w:type="paragraph" w:styleId="Listaconnmeros4">
    <w:name w:val="List Number 4"/>
    <w:basedOn w:val="Normal"/>
    <w:uiPriority w:val="99"/>
    <w:semiHidden/>
    <w:unhideWhenUsed/>
    <w:rsid w:val="004578F8"/>
    <w:pPr>
      <w:numPr>
        <w:numId w:val="5"/>
      </w:numPr>
      <w:contextualSpacing/>
    </w:pPr>
  </w:style>
  <w:style w:type="paragraph" w:styleId="Listaconnmeros5">
    <w:name w:val="List Number 5"/>
    <w:basedOn w:val="Normal"/>
    <w:uiPriority w:val="99"/>
    <w:semiHidden/>
    <w:unhideWhenUsed/>
    <w:rsid w:val="004578F8"/>
    <w:pPr>
      <w:numPr>
        <w:numId w:val="6"/>
      </w:numPr>
      <w:contextualSpacing/>
    </w:pPr>
  </w:style>
  <w:style w:type="paragraph" w:styleId="Listaconvietas">
    <w:name w:val="List Bullet"/>
    <w:basedOn w:val="Normal"/>
    <w:uiPriority w:val="99"/>
    <w:semiHidden/>
    <w:unhideWhenUsed/>
    <w:rsid w:val="004578F8"/>
    <w:pPr>
      <w:numPr>
        <w:numId w:val="7"/>
      </w:numPr>
      <w:contextualSpacing/>
    </w:pPr>
  </w:style>
  <w:style w:type="paragraph" w:styleId="Listaconvietas2">
    <w:name w:val="List Bullet 2"/>
    <w:basedOn w:val="Normal"/>
    <w:uiPriority w:val="99"/>
    <w:semiHidden/>
    <w:unhideWhenUsed/>
    <w:rsid w:val="004578F8"/>
    <w:pPr>
      <w:numPr>
        <w:numId w:val="8"/>
      </w:numPr>
      <w:contextualSpacing/>
    </w:pPr>
  </w:style>
  <w:style w:type="paragraph" w:styleId="Listaconvietas3">
    <w:name w:val="List Bullet 3"/>
    <w:basedOn w:val="Normal"/>
    <w:uiPriority w:val="99"/>
    <w:semiHidden/>
    <w:unhideWhenUsed/>
    <w:rsid w:val="004578F8"/>
    <w:pPr>
      <w:numPr>
        <w:numId w:val="9"/>
      </w:numPr>
      <w:contextualSpacing/>
    </w:pPr>
  </w:style>
  <w:style w:type="paragraph" w:styleId="Listaconvietas4">
    <w:name w:val="List Bullet 4"/>
    <w:basedOn w:val="Normal"/>
    <w:uiPriority w:val="99"/>
    <w:semiHidden/>
    <w:unhideWhenUsed/>
    <w:rsid w:val="004578F8"/>
    <w:pPr>
      <w:numPr>
        <w:numId w:val="10"/>
      </w:numPr>
      <w:contextualSpacing/>
    </w:pPr>
  </w:style>
  <w:style w:type="paragraph" w:styleId="Listaconvietas5">
    <w:name w:val="List Bullet 5"/>
    <w:basedOn w:val="Normal"/>
    <w:uiPriority w:val="99"/>
    <w:semiHidden/>
    <w:unhideWhenUsed/>
    <w:rsid w:val="004578F8"/>
    <w:pPr>
      <w:numPr>
        <w:numId w:val="11"/>
      </w:numPr>
      <w:contextualSpacing/>
    </w:pPr>
  </w:style>
  <w:style w:type="paragraph" w:styleId="Mapadeldocumento">
    <w:name w:val="Document Map"/>
    <w:basedOn w:val="Normal"/>
    <w:link w:val="MapadeldocumentoCar"/>
    <w:uiPriority w:val="99"/>
    <w:semiHidden/>
    <w:unhideWhenUsed/>
    <w:rsid w:val="004578F8"/>
    <w:pPr>
      <w:spacing w:after="0" w:line="240" w:lineRule="auto"/>
    </w:pPr>
    <w:rPr>
      <w:rFonts w:ascii="Segoe UI" w:hAnsi="Segoe UI" w:cs="Segoe UI"/>
      <w:sz w:val="16"/>
      <w:szCs w:val="16"/>
    </w:rPr>
  </w:style>
  <w:style w:type="character" w:customStyle="1" w:styleId="MapadeldocumentoCar">
    <w:name w:val="Mapa del documento Car"/>
    <w:link w:val="Mapadeldocumento"/>
    <w:uiPriority w:val="99"/>
    <w:semiHidden/>
    <w:rsid w:val="004578F8"/>
    <w:rPr>
      <w:rFonts w:ascii="Segoe UI" w:hAnsi="Segoe UI" w:cs="Segoe UI"/>
      <w:color w:val="000000"/>
      <w:sz w:val="16"/>
      <w:szCs w:val="16"/>
    </w:rPr>
  </w:style>
  <w:style w:type="paragraph" w:styleId="NormalWeb">
    <w:name w:val="Normal (Web)"/>
    <w:basedOn w:val="Normal"/>
    <w:uiPriority w:val="99"/>
    <w:semiHidden/>
    <w:unhideWhenUsed/>
    <w:rsid w:val="004578F8"/>
    <w:rPr>
      <w:rFonts w:ascii="Times New Roman" w:hAnsi="Times New Roman"/>
      <w:szCs w:val="24"/>
    </w:rPr>
  </w:style>
  <w:style w:type="paragraph" w:styleId="Remitedesobre">
    <w:name w:val="envelope return"/>
    <w:basedOn w:val="Normal"/>
    <w:uiPriority w:val="99"/>
    <w:semiHidden/>
    <w:unhideWhenUsed/>
    <w:rsid w:val="004578F8"/>
    <w:pPr>
      <w:spacing w:after="0" w:line="240" w:lineRule="auto"/>
    </w:pPr>
    <w:rPr>
      <w:rFonts w:ascii="Calibri Light" w:eastAsia="Times New Roman" w:hAnsi="Calibri Light"/>
      <w:sz w:val="20"/>
      <w:szCs w:val="20"/>
    </w:rPr>
  </w:style>
  <w:style w:type="paragraph" w:styleId="Saludo">
    <w:name w:val="Salutation"/>
    <w:basedOn w:val="Normal"/>
    <w:next w:val="Normal"/>
    <w:link w:val="SaludoCar"/>
    <w:uiPriority w:val="99"/>
    <w:semiHidden/>
    <w:unhideWhenUsed/>
    <w:rsid w:val="004578F8"/>
  </w:style>
  <w:style w:type="character" w:customStyle="1" w:styleId="SaludoCar">
    <w:name w:val="Saludo Car"/>
    <w:link w:val="Saludo"/>
    <w:uiPriority w:val="99"/>
    <w:semiHidden/>
    <w:rsid w:val="004578F8"/>
    <w:rPr>
      <w:rFonts w:ascii="Roboto" w:hAnsi="Roboto"/>
      <w:color w:val="000000"/>
      <w:sz w:val="24"/>
    </w:rPr>
  </w:style>
  <w:style w:type="paragraph" w:styleId="Sangra2detindependiente">
    <w:name w:val="Body Text Indent 2"/>
    <w:basedOn w:val="Normal"/>
    <w:link w:val="Sangra2detindependienteCar"/>
    <w:uiPriority w:val="99"/>
    <w:semiHidden/>
    <w:unhideWhenUsed/>
    <w:rsid w:val="004578F8"/>
    <w:pPr>
      <w:ind w:left="283"/>
    </w:pPr>
  </w:style>
  <w:style w:type="character" w:customStyle="1" w:styleId="Sangra2detindependienteCar">
    <w:name w:val="Sangría 2 de t. independiente Car"/>
    <w:link w:val="Sangra2detindependiente"/>
    <w:uiPriority w:val="99"/>
    <w:semiHidden/>
    <w:rsid w:val="004578F8"/>
    <w:rPr>
      <w:rFonts w:ascii="Roboto" w:hAnsi="Roboto"/>
      <w:color w:val="000000"/>
      <w:sz w:val="24"/>
    </w:rPr>
  </w:style>
  <w:style w:type="paragraph" w:styleId="Sangra3detindependiente">
    <w:name w:val="Body Text Indent 3"/>
    <w:basedOn w:val="Normal"/>
    <w:link w:val="Sangra3detindependienteCar"/>
    <w:uiPriority w:val="99"/>
    <w:semiHidden/>
    <w:unhideWhenUsed/>
    <w:rsid w:val="004578F8"/>
    <w:pPr>
      <w:ind w:left="283"/>
    </w:pPr>
    <w:rPr>
      <w:sz w:val="16"/>
      <w:szCs w:val="16"/>
    </w:rPr>
  </w:style>
  <w:style w:type="character" w:customStyle="1" w:styleId="Sangra3detindependienteCar">
    <w:name w:val="Sangría 3 de t. independiente Car"/>
    <w:link w:val="Sangra3detindependiente"/>
    <w:uiPriority w:val="99"/>
    <w:semiHidden/>
    <w:rsid w:val="004578F8"/>
    <w:rPr>
      <w:rFonts w:ascii="Roboto" w:hAnsi="Roboto"/>
      <w:color w:val="000000"/>
      <w:sz w:val="16"/>
      <w:szCs w:val="16"/>
    </w:rPr>
  </w:style>
  <w:style w:type="paragraph" w:styleId="Sangradetextonormal">
    <w:name w:val="Body Text Indent"/>
    <w:basedOn w:val="Normal"/>
    <w:link w:val="SangradetextonormalCar"/>
    <w:uiPriority w:val="99"/>
    <w:semiHidden/>
    <w:unhideWhenUsed/>
    <w:rsid w:val="004578F8"/>
    <w:pPr>
      <w:ind w:left="283"/>
    </w:pPr>
  </w:style>
  <w:style w:type="character" w:customStyle="1" w:styleId="SangradetextonormalCar">
    <w:name w:val="Sangría de texto normal Car"/>
    <w:link w:val="Sangradetextonormal"/>
    <w:uiPriority w:val="99"/>
    <w:semiHidden/>
    <w:rsid w:val="004578F8"/>
    <w:rPr>
      <w:rFonts w:ascii="Roboto" w:hAnsi="Roboto"/>
      <w:color w:val="000000"/>
      <w:sz w:val="24"/>
    </w:rPr>
  </w:style>
  <w:style w:type="paragraph" w:styleId="Sangranormal">
    <w:name w:val="Normal Indent"/>
    <w:basedOn w:val="Normal"/>
    <w:uiPriority w:val="99"/>
    <w:semiHidden/>
    <w:unhideWhenUsed/>
    <w:rsid w:val="004578F8"/>
    <w:pPr>
      <w:ind w:left="708"/>
    </w:pPr>
  </w:style>
  <w:style w:type="paragraph" w:styleId="Sinespaciado">
    <w:name w:val="No Spacing"/>
    <w:uiPriority w:val="1"/>
    <w:rsid w:val="004578F8"/>
    <w:rPr>
      <w:rFonts w:ascii="Roboto" w:hAnsi="Roboto"/>
      <w:color w:val="000000"/>
      <w:sz w:val="24"/>
      <w:szCs w:val="22"/>
      <w:lang w:eastAsia="en-US"/>
    </w:rPr>
  </w:style>
  <w:style w:type="paragraph" w:styleId="Tabladeilustraciones">
    <w:name w:val="table of figures"/>
    <w:basedOn w:val="Normal"/>
    <w:next w:val="Normal"/>
    <w:uiPriority w:val="99"/>
    <w:semiHidden/>
    <w:unhideWhenUsed/>
    <w:rsid w:val="004578F8"/>
    <w:pPr>
      <w:spacing w:after="0"/>
    </w:pPr>
  </w:style>
  <w:style w:type="paragraph" w:styleId="TDC3">
    <w:name w:val="toc 3"/>
    <w:basedOn w:val="Normal"/>
    <w:next w:val="Normal"/>
    <w:autoRedefine/>
    <w:uiPriority w:val="39"/>
    <w:unhideWhenUsed/>
    <w:rsid w:val="004578F8"/>
    <w:pPr>
      <w:spacing w:after="100"/>
      <w:ind w:left="480"/>
    </w:pPr>
  </w:style>
  <w:style w:type="paragraph" w:styleId="TDC4">
    <w:name w:val="toc 4"/>
    <w:basedOn w:val="Normal"/>
    <w:next w:val="Normal"/>
    <w:autoRedefine/>
    <w:uiPriority w:val="39"/>
    <w:semiHidden/>
    <w:unhideWhenUsed/>
    <w:rsid w:val="004578F8"/>
    <w:pPr>
      <w:spacing w:after="100"/>
      <w:ind w:left="720"/>
    </w:pPr>
  </w:style>
  <w:style w:type="paragraph" w:styleId="TDC5">
    <w:name w:val="toc 5"/>
    <w:basedOn w:val="Normal"/>
    <w:next w:val="Normal"/>
    <w:autoRedefine/>
    <w:uiPriority w:val="39"/>
    <w:semiHidden/>
    <w:unhideWhenUsed/>
    <w:rsid w:val="004578F8"/>
    <w:pPr>
      <w:spacing w:after="100"/>
      <w:ind w:left="960"/>
    </w:pPr>
  </w:style>
  <w:style w:type="paragraph" w:styleId="TDC6">
    <w:name w:val="toc 6"/>
    <w:basedOn w:val="Normal"/>
    <w:next w:val="Normal"/>
    <w:autoRedefine/>
    <w:uiPriority w:val="39"/>
    <w:semiHidden/>
    <w:unhideWhenUsed/>
    <w:rsid w:val="004578F8"/>
    <w:pPr>
      <w:spacing w:after="100"/>
      <w:ind w:left="1200"/>
    </w:pPr>
  </w:style>
  <w:style w:type="paragraph" w:styleId="TDC7">
    <w:name w:val="toc 7"/>
    <w:basedOn w:val="Normal"/>
    <w:next w:val="Normal"/>
    <w:autoRedefine/>
    <w:uiPriority w:val="39"/>
    <w:semiHidden/>
    <w:unhideWhenUsed/>
    <w:rsid w:val="004578F8"/>
    <w:pPr>
      <w:spacing w:after="100"/>
      <w:ind w:left="1440"/>
    </w:pPr>
  </w:style>
  <w:style w:type="paragraph" w:styleId="TDC8">
    <w:name w:val="toc 8"/>
    <w:basedOn w:val="Normal"/>
    <w:next w:val="Normal"/>
    <w:autoRedefine/>
    <w:uiPriority w:val="39"/>
    <w:semiHidden/>
    <w:unhideWhenUsed/>
    <w:rsid w:val="004578F8"/>
    <w:pPr>
      <w:spacing w:after="100"/>
      <w:ind w:left="1680"/>
    </w:pPr>
  </w:style>
  <w:style w:type="paragraph" w:styleId="TDC9">
    <w:name w:val="toc 9"/>
    <w:basedOn w:val="Normal"/>
    <w:next w:val="Normal"/>
    <w:autoRedefine/>
    <w:uiPriority w:val="39"/>
    <w:semiHidden/>
    <w:unhideWhenUsed/>
    <w:rsid w:val="004578F8"/>
    <w:pPr>
      <w:spacing w:after="100"/>
      <w:ind w:left="1920"/>
    </w:pPr>
  </w:style>
  <w:style w:type="paragraph" w:styleId="Textoconsangra">
    <w:name w:val="table of authorities"/>
    <w:basedOn w:val="Normal"/>
    <w:next w:val="Normal"/>
    <w:uiPriority w:val="99"/>
    <w:semiHidden/>
    <w:unhideWhenUsed/>
    <w:rsid w:val="004578F8"/>
    <w:pPr>
      <w:spacing w:after="0"/>
      <w:ind w:left="240" w:hanging="240"/>
    </w:pPr>
  </w:style>
  <w:style w:type="paragraph" w:styleId="Textodebloque">
    <w:name w:val="Block Text"/>
    <w:basedOn w:val="Normal"/>
    <w:uiPriority w:val="99"/>
    <w:semiHidden/>
    <w:unhideWhenUsed/>
    <w:rsid w:val="004578F8"/>
    <w:pPr>
      <w:pBdr>
        <w:top w:val="single" w:sz="2" w:space="10" w:color="4472C4"/>
        <w:left w:val="single" w:sz="2" w:space="10" w:color="4472C4"/>
        <w:bottom w:val="single" w:sz="2" w:space="10" w:color="4472C4"/>
        <w:right w:val="single" w:sz="2" w:space="10" w:color="4472C4"/>
      </w:pBdr>
      <w:ind w:left="1152" w:right="1152"/>
    </w:pPr>
    <w:rPr>
      <w:rFonts w:ascii="Calibri" w:eastAsia="Times New Roman" w:hAnsi="Calibri"/>
      <w:i/>
      <w:iCs/>
      <w:color w:val="4472C4"/>
    </w:rPr>
  </w:style>
  <w:style w:type="paragraph" w:styleId="Textoindependiente">
    <w:name w:val="Body Text"/>
    <w:basedOn w:val="Normal"/>
    <w:link w:val="TextoindependienteCar"/>
    <w:uiPriority w:val="99"/>
    <w:semiHidden/>
    <w:unhideWhenUsed/>
    <w:rsid w:val="004578F8"/>
  </w:style>
  <w:style w:type="character" w:customStyle="1" w:styleId="TextoindependienteCar">
    <w:name w:val="Texto independiente Car"/>
    <w:link w:val="Textoindependiente"/>
    <w:uiPriority w:val="99"/>
    <w:semiHidden/>
    <w:rsid w:val="004578F8"/>
    <w:rPr>
      <w:rFonts w:ascii="Roboto" w:hAnsi="Roboto"/>
      <w:color w:val="000000"/>
      <w:sz w:val="24"/>
    </w:rPr>
  </w:style>
  <w:style w:type="paragraph" w:styleId="Textoindependiente2">
    <w:name w:val="Body Text 2"/>
    <w:basedOn w:val="Normal"/>
    <w:link w:val="Textoindependiente2Car"/>
    <w:uiPriority w:val="99"/>
    <w:semiHidden/>
    <w:unhideWhenUsed/>
    <w:rsid w:val="004578F8"/>
  </w:style>
  <w:style w:type="character" w:customStyle="1" w:styleId="Textoindependiente2Car">
    <w:name w:val="Texto independiente 2 Car"/>
    <w:link w:val="Textoindependiente2"/>
    <w:uiPriority w:val="99"/>
    <w:semiHidden/>
    <w:rsid w:val="004578F8"/>
    <w:rPr>
      <w:rFonts w:ascii="Roboto" w:hAnsi="Roboto"/>
      <w:color w:val="000000"/>
      <w:sz w:val="24"/>
    </w:rPr>
  </w:style>
  <w:style w:type="paragraph" w:styleId="Textoindependiente3">
    <w:name w:val="Body Text 3"/>
    <w:basedOn w:val="Normal"/>
    <w:link w:val="Textoindependiente3Car"/>
    <w:uiPriority w:val="99"/>
    <w:semiHidden/>
    <w:unhideWhenUsed/>
    <w:rsid w:val="004578F8"/>
    <w:rPr>
      <w:sz w:val="16"/>
      <w:szCs w:val="16"/>
    </w:rPr>
  </w:style>
  <w:style w:type="character" w:customStyle="1" w:styleId="Textoindependiente3Car">
    <w:name w:val="Texto independiente 3 Car"/>
    <w:link w:val="Textoindependiente3"/>
    <w:uiPriority w:val="99"/>
    <w:semiHidden/>
    <w:rsid w:val="004578F8"/>
    <w:rPr>
      <w:rFonts w:ascii="Roboto" w:hAnsi="Roboto"/>
      <w:color w:val="000000"/>
      <w:sz w:val="16"/>
      <w:szCs w:val="16"/>
    </w:rPr>
  </w:style>
  <w:style w:type="paragraph" w:styleId="Textoindependienteprimerasangra">
    <w:name w:val="Body Text First Indent"/>
    <w:basedOn w:val="Textoindependiente"/>
    <w:link w:val="TextoindependienteprimerasangraCar"/>
    <w:uiPriority w:val="99"/>
    <w:semiHidden/>
    <w:unhideWhenUsed/>
    <w:rsid w:val="004578F8"/>
    <w:pPr>
      <w:spacing w:after="160"/>
      <w:ind w:firstLine="360"/>
    </w:pPr>
  </w:style>
  <w:style w:type="character" w:customStyle="1" w:styleId="TextoindependienteprimerasangraCar">
    <w:name w:val="Texto independiente primera sangría Car"/>
    <w:link w:val="Textoindependienteprimerasangra"/>
    <w:uiPriority w:val="99"/>
    <w:semiHidden/>
    <w:rsid w:val="004578F8"/>
    <w:rPr>
      <w:rFonts w:ascii="Roboto" w:hAnsi="Roboto"/>
      <w:color w:val="000000"/>
      <w:sz w:val="24"/>
    </w:rPr>
  </w:style>
  <w:style w:type="paragraph" w:styleId="Textoindependienteprimerasangra2">
    <w:name w:val="Body Text First Indent 2"/>
    <w:basedOn w:val="Sangradetextonormal"/>
    <w:link w:val="Textoindependienteprimerasangra2Car"/>
    <w:uiPriority w:val="99"/>
    <w:semiHidden/>
    <w:unhideWhenUsed/>
    <w:rsid w:val="004578F8"/>
    <w:pPr>
      <w:spacing w:after="160"/>
      <w:ind w:left="360" w:firstLine="360"/>
    </w:pPr>
  </w:style>
  <w:style w:type="character" w:customStyle="1" w:styleId="Textoindependienteprimerasangra2Car">
    <w:name w:val="Texto independiente primera sangría 2 Car"/>
    <w:link w:val="Textoindependienteprimerasangra2"/>
    <w:uiPriority w:val="99"/>
    <w:semiHidden/>
    <w:rsid w:val="004578F8"/>
    <w:rPr>
      <w:rFonts w:ascii="Roboto" w:hAnsi="Roboto"/>
      <w:color w:val="000000"/>
      <w:sz w:val="24"/>
    </w:rPr>
  </w:style>
  <w:style w:type="paragraph" w:styleId="Textomacro">
    <w:name w:val="macro"/>
    <w:link w:val="TextomacroCar"/>
    <w:uiPriority w:val="99"/>
    <w:semiHidden/>
    <w:unhideWhenUsed/>
    <w:rsid w:val="004578F8"/>
    <w:pPr>
      <w:tabs>
        <w:tab w:val="left" w:pos="480"/>
        <w:tab w:val="left" w:pos="960"/>
        <w:tab w:val="left" w:pos="1440"/>
        <w:tab w:val="left" w:pos="1920"/>
        <w:tab w:val="left" w:pos="2400"/>
        <w:tab w:val="left" w:pos="2880"/>
        <w:tab w:val="left" w:pos="3360"/>
        <w:tab w:val="left" w:pos="3840"/>
        <w:tab w:val="left" w:pos="4320"/>
      </w:tabs>
      <w:spacing w:line="360" w:lineRule="auto"/>
    </w:pPr>
    <w:rPr>
      <w:rFonts w:ascii="Consolas" w:hAnsi="Consolas"/>
      <w:color w:val="000000"/>
      <w:lang w:eastAsia="en-US"/>
    </w:rPr>
  </w:style>
  <w:style w:type="character" w:customStyle="1" w:styleId="TextomacroCar">
    <w:name w:val="Texto macro Car"/>
    <w:link w:val="Textomacro"/>
    <w:uiPriority w:val="99"/>
    <w:semiHidden/>
    <w:rsid w:val="004578F8"/>
    <w:rPr>
      <w:rFonts w:ascii="Consolas" w:hAnsi="Consolas"/>
      <w:color w:val="000000"/>
      <w:sz w:val="20"/>
      <w:szCs w:val="20"/>
    </w:rPr>
  </w:style>
  <w:style w:type="paragraph" w:styleId="Textonotaalfinal">
    <w:name w:val="endnote text"/>
    <w:basedOn w:val="Normal"/>
    <w:link w:val="TextonotaalfinalCar"/>
    <w:uiPriority w:val="99"/>
    <w:semiHidden/>
    <w:unhideWhenUsed/>
    <w:rsid w:val="004578F8"/>
    <w:pPr>
      <w:spacing w:after="0" w:line="240" w:lineRule="auto"/>
    </w:pPr>
    <w:rPr>
      <w:sz w:val="20"/>
      <w:szCs w:val="20"/>
    </w:rPr>
  </w:style>
  <w:style w:type="character" w:customStyle="1" w:styleId="TextonotaalfinalCar">
    <w:name w:val="Texto nota al final Car"/>
    <w:link w:val="Textonotaalfinal"/>
    <w:uiPriority w:val="99"/>
    <w:semiHidden/>
    <w:rsid w:val="004578F8"/>
    <w:rPr>
      <w:rFonts w:ascii="Roboto" w:hAnsi="Roboto"/>
      <w:color w:val="000000"/>
      <w:sz w:val="20"/>
      <w:szCs w:val="20"/>
    </w:rPr>
  </w:style>
  <w:style w:type="paragraph" w:styleId="Textonotapie">
    <w:name w:val="footnote text"/>
    <w:basedOn w:val="Normal"/>
    <w:link w:val="TextonotapieCar"/>
    <w:uiPriority w:val="99"/>
    <w:semiHidden/>
    <w:unhideWhenUsed/>
    <w:rsid w:val="004578F8"/>
    <w:pPr>
      <w:spacing w:after="0" w:line="240" w:lineRule="auto"/>
    </w:pPr>
    <w:rPr>
      <w:sz w:val="20"/>
      <w:szCs w:val="20"/>
    </w:rPr>
  </w:style>
  <w:style w:type="character" w:customStyle="1" w:styleId="TextonotapieCar">
    <w:name w:val="Texto nota pie Car"/>
    <w:link w:val="Textonotapie"/>
    <w:uiPriority w:val="99"/>
    <w:semiHidden/>
    <w:rsid w:val="004578F8"/>
    <w:rPr>
      <w:rFonts w:ascii="Roboto" w:hAnsi="Roboto"/>
      <w:color w:val="000000"/>
      <w:sz w:val="20"/>
      <w:szCs w:val="20"/>
    </w:rPr>
  </w:style>
  <w:style w:type="paragraph" w:styleId="Textosinformato">
    <w:name w:val="Plain Text"/>
    <w:basedOn w:val="Normal"/>
    <w:link w:val="TextosinformatoCar"/>
    <w:uiPriority w:val="99"/>
    <w:semiHidden/>
    <w:unhideWhenUsed/>
    <w:rsid w:val="004578F8"/>
    <w:pPr>
      <w:spacing w:after="0" w:line="240" w:lineRule="auto"/>
    </w:pPr>
    <w:rPr>
      <w:rFonts w:ascii="Consolas" w:hAnsi="Consolas"/>
      <w:sz w:val="21"/>
      <w:szCs w:val="21"/>
    </w:rPr>
  </w:style>
  <w:style w:type="character" w:customStyle="1" w:styleId="TextosinformatoCar">
    <w:name w:val="Texto sin formato Car"/>
    <w:link w:val="Textosinformato"/>
    <w:uiPriority w:val="99"/>
    <w:semiHidden/>
    <w:rsid w:val="004578F8"/>
    <w:rPr>
      <w:rFonts w:ascii="Consolas" w:hAnsi="Consolas"/>
      <w:color w:val="000000"/>
      <w:sz w:val="21"/>
      <w:szCs w:val="21"/>
    </w:rPr>
  </w:style>
  <w:style w:type="paragraph" w:styleId="Ttulo">
    <w:name w:val="Title"/>
    <w:basedOn w:val="Normal"/>
    <w:next w:val="Normal"/>
    <w:link w:val="TtuloCar"/>
    <w:uiPriority w:val="10"/>
    <w:rsid w:val="004578F8"/>
    <w:pPr>
      <w:spacing w:after="0" w:line="240" w:lineRule="auto"/>
      <w:contextualSpacing/>
    </w:pPr>
    <w:rPr>
      <w:rFonts w:ascii="Calibri Light" w:eastAsia="Times New Roman" w:hAnsi="Calibri Light"/>
      <w:color w:val="auto"/>
      <w:spacing w:val="-10"/>
      <w:kern w:val="28"/>
      <w:sz w:val="56"/>
      <w:szCs w:val="56"/>
    </w:rPr>
  </w:style>
  <w:style w:type="character" w:customStyle="1" w:styleId="TtuloCar">
    <w:name w:val="Título Car"/>
    <w:link w:val="Ttulo"/>
    <w:uiPriority w:val="10"/>
    <w:rsid w:val="004578F8"/>
    <w:rPr>
      <w:rFonts w:ascii="Calibri Light" w:eastAsia="Times New Roman" w:hAnsi="Calibri Light" w:cs="Times New Roman"/>
      <w:spacing w:val="-10"/>
      <w:kern w:val="28"/>
      <w:sz w:val="56"/>
      <w:szCs w:val="56"/>
    </w:rPr>
  </w:style>
  <w:style w:type="paragraph" w:styleId="Ttulodendice">
    <w:name w:val="index heading"/>
    <w:basedOn w:val="Normal"/>
    <w:next w:val="ndice1"/>
    <w:uiPriority w:val="99"/>
    <w:semiHidden/>
    <w:unhideWhenUsed/>
    <w:rsid w:val="004578F8"/>
    <w:rPr>
      <w:rFonts w:ascii="Calibri Light" w:eastAsia="Times New Roman" w:hAnsi="Calibri Light"/>
      <w:b/>
      <w:bCs/>
    </w:rPr>
  </w:style>
  <w:style w:type="table" w:styleId="Tablaconcuadrcula4-nfasis3">
    <w:name w:val="Grid Table 4 Accent 3"/>
    <w:basedOn w:val="Tablanormal"/>
    <w:uiPriority w:val="49"/>
    <w:rsid w:val="00073205"/>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decuadrcula4">
    <w:name w:val="Grid Table 4"/>
    <w:basedOn w:val="Tablanormal"/>
    <w:uiPriority w:val="49"/>
    <w:rsid w:val="00073205"/>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concuadrcula5oscura">
    <w:name w:val="Grid Table 5 Dark"/>
    <w:basedOn w:val="Tablanormal"/>
    <w:uiPriority w:val="50"/>
    <w:rsid w:val="0007320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Tablaconcuadrculaclara">
    <w:name w:val="Grid Table Light"/>
    <w:basedOn w:val="Tablanormal"/>
    <w:uiPriority w:val="40"/>
    <w:rsid w:val="00FE7F4B"/>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anormal1">
    <w:name w:val="Plain Table 1"/>
    <w:basedOn w:val="Tablanormal"/>
    <w:uiPriority w:val="41"/>
    <w:rsid w:val="00FE7F4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anormal3">
    <w:name w:val="Plain Table 3"/>
    <w:basedOn w:val="Tablanormal"/>
    <w:uiPriority w:val="43"/>
    <w:rsid w:val="00FE7F4B"/>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aconcuadrcula7concolores-nfasis6">
    <w:name w:val="Grid Table 7 Colorful Accent 6"/>
    <w:basedOn w:val="Tablanormal"/>
    <w:uiPriority w:val="52"/>
    <w:rsid w:val="00FE7F4B"/>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Tablaconcuadrcula6concolores-nfasis6">
    <w:name w:val="Grid Table 6 Colorful Accent 6"/>
    <w:basedOn w:val="Tablanormal"/>
    <w:uiPriority w:val="51"/>
    <w:rsid w:val="00FE7F4B"/>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Tabladelista7concolores-nfasis6">
    <w:name w:val="List Table 7 Colorful Accent 6"/>
    <w:basedOn w:val="Tablanormal"/>
    <w:uiPriority w:val="52"/>
    <w:rsid w:val="00FE7F4B"/>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4D768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anormal5">
    <w:name w:val="Plain Table 5"/>
    <w:basedOn w:val="Tablanormal"/>
    <w:uiPriority w:val="45"/>
    <w:rsid w:val="004D7683"/>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4D7683"/>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Tablaconcuadrcula5oscura-nfasis5">
    <w:name w:val="Grid Table 5 Dark Accent 5"/>
    <w:basedOn w:val="Tablanormal"/>
    <w:uiPriority w:val="50"/>
    <w:rsid w:val="0060791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laconcuadrcula5oscura-nfasis6">
    <w:name w:val="Grid Table 5 Dark Accent 6"/>
    <w:basedOn w:val="Tablanormal"/>
    <w:uiPriority w:val="50"/>
    <w:rsid w:val="0060791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Tablaconcuadrcula5oscura-nfasis3">
    <w:name w:val="Grid Table 5 Dark Accent 3"/>
    <w:basedOn w:val="Tablanormal"/>
    <w:uiPriority w:val="50"/>
    <w:rsid w:val="0060791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paragraph" w:customStyle="1" w:styleId="Subttulobloque">
    <w:name w:val="Subtítulo bloque"/>
    <w:basedOn w:val="Normal"/>
    <w:next w:val="Normal"/>
    <w:link w:val="SubttulobloqueCar"/>
    <w:rsid w:val="000B19BE"/>
    <w:pPr>
      <w:spacing w:line="240" w:lineRule="auto"/>
    </w:pPr>
    <w:rPr>
      <w:b/>
    </w:rPr>
  </w:style>
  <w:style w:type="paragraph" w:customStyle="1" w:styleId="Bloquerecurso">
    <w:name w:val="Bloque recurso"/>
    <w:basedOn w:val="Subttulobloque"/>
    <w:next w:val="Normal"/>
    <w:rsid w:val="007415DB"/>
  </w:style>
  <w:style w:type="character" w:customStyle="1" w:styleId="SubttulobloqueCar">
    <w:name w:val="Subtítulo bloque Car"/>
    <w:link w:val="Subttulobloque"/>
    <w:rsid w:val="000B19BE"/>
    <w:rPr>
      <w:rFonts w:ascii="Arial" w:hAnsi="Arial"/>
      <w:b/>
      <w:color w:val="000000"/>
      <w:sz w:val="24"/>
    </w:rPr>
  </w:style>
  <w:style w:type="paragraph" w:customStyle="1" w:styleId="Estilo3">
    <w:name w:val="Estilo3"/>
    <w:basedOn w:val="Normal"/>
    <w:rsid w:val="007415DB"/>
    <w:pPr>
      <w:pBdr>
        <w:top w:val="single" w:sz="4" w:space="1" w:color="auto"/>
        <w:left w:val="single" w:sz="4" w:space="4" w:color="auto"/>
        <w:bottom w:val="single" w:sz="4" w:space="1" w:color="auto"/>
        <w:right w:val="single" w:sz="4" w:space="4" w:color="auto"/>
      </w:pBdr>
      <w:spacing w:line="240" w:lineRule="auto"/>
    </w:pPr>
    <w:rPr>
      <w:rFonts w:cs="Times New Roman (Cuerpo en alfa"/>
      <w:i/>
      <w:iCs/>
      <w:spacing w:val="20"/>
    </w:rPr>
  </w:style>
  <w:style w:type="paragraph" w:customStyle="1" w:styleId="Bloquecomponente">
    <w:name w:val="Bloque componente"/>
    <w:basedOn w:val="Subttulobloque"/>
    <w:rsid w:val="007415DB"/>
    <w:pPr>
      <w:framePr w:wrap="around" w:vAnchor="text" w:hAnchor="text" w:y="1"/>
    </w:pPr>
  </w:style>
  <w:style w:type="paragraph" w:customStyle="1" w:styleId="Figura">
    <w:name w:val="Figura"/>
    <w:basedOn w:val="Normal"/>
    <w:next w:val="Normal"/>
    <w:link w:val="FiguraCar"/>
    <w:autoRedefine/>
    <w:qFormat/>
    <w:rsid w:val="005830F1"/>
    <w:pPr>
      <w:numPr>
        <w:numId w:val="12"/>
      </w:numPr>
      <w:tabs>
        <w:tab w:val="left" w:pos="1134"/>
      </w:tabs>
      <w:ind w:left="992" w:hanging="992"/>
      <w:jc w:val="center"/>
    </w:pPr>
    <w:rPr>
      <w:rFonts w:cs="Times New Roman (Cuerpo en alfa"/>
      <w:szCs w:val="24"/>
    </w:rPr>
  </w:style>
  <w:style w:type="paragraph" w:customStyle="1" w:styleId="Tabla">
    <w:name w:val="Tabla"/>
    <w:basedOn w:val="Normal"/>
    <w:next w:val="Normal"/>
    <w:link w:val="TablaCar"/>
    <w:qFormat/>
    <w:rsid w:val="00C513E5"/>
    <w:pPr>
      <w:numPr>
        <w:numId w:val="14"/>
      </w:numPr>
      <w:spacing w:before="240" w:line="240" w:lineRule="auto"/>
      <w:ind w:left="1134" w:hanging="1134"/>
    </w:pPr>
    <w:rPr>
      <w:iCs/>
      <w:szCs w:val="24"/>
    </w:rPr>
  </w:style>
  <w:style w:type="character" w:customStyle="1" w:styleId="FiguraCar">
    <w:name w:val="Figura Car"/>
    <w:link w:val="Figura"/>
    <w:rsid w:val="005830F1"/>
    <w:rPr>
      <w:rFonts w:ascii="Arial" w:hAnsi="Arial" w:cs="Times New Roman (Cuerpo en alfa"/>
      <w:color w:val="000000"/>
      <w:sz w:val="24"/>
      <w:szCs w:val="24"/>
    </w:rPr>
  </w:style>
  <w:style w:type="numbering" w:customStyle="1" w:styleId="Listaactual1">
    <w:name w:val="Lista actual1"/>
    <w:uiPriority w:val="99"/>
    <w:rsid w:val="00C9795D"/>
    <w:pPr>
      <w:numPr>
        <w:numId w:val="13"/>
      </w:numPr>
    </w:pPr>
  </w:style>
  <w:style w:type="character" w:customStyle="1" w:styleId="TablaCar">
    <w:name w:val="Tabla Car"/>
    <w:link w:val="Tabla"/>
    <w:rsid w:val="00C513E5"/>
    <w:rPr>
      <w:rFonts w:ascii="Arial" w:hAnsi="Arial"/>
      <w:iCs/>
      <w:color w:val="000000"/>
      <w:sz w:val="24"/>
      <w:szCs w:val="24"/>
    </w:rPr>
  </w:style>
  <w:style w:type="paragraph" w:customStyle="1" w:styleId="Tablas">
    <w:name w:val="Tablas"/>
    <w:qFormat/>
    <w:rsid w:val="00941337"/>
    <w:pPr>
      <w:spacing w:line="360" w:lineRule="auto"/>
    </w:pPr>
    <w:rPr>
      <w:rFonts w:ascii="Arial" w:hAnsi="Arial"/>
      <w:bCs/>
      <w:color w:val="0D0D0D"/>
      <w:sz w:val="21"/>
      <w:szCs w:val="24"/>
      <w:lang w:eastAsia="en-US"/>
    </w:rPr>
  </w:style>
  <w:style w:type="numbering" w:customStyle="1" w:styleId="Listaactual2">
    <w:name w:val="Lista actual2"/>
    <w:uiPriority w:val="99"/>
    <w:rsid w:val="00C93602"/>
    <w:pPr>
      <w:numPr>
        <w:numId w:val="15"/>
      </w:numPr>
    </w:pPr>
  </w:style>
  <w:style w:type="paragraph" w:customStyle="1" w:styleId="Guion">
    <w:name w:val="Guion"/>
    <w:link w:val="GuionCar"/>
    <w:qFormat/>
    <w:rsid w:val="00EC7250"/>
    <w:pPr>
      <w:spacing w:after="160" w:line="360" w:lineRule="auto"/>
      <w:ind w:firstLine="340"/>
    </w:pPr>
    <w:rPr>
      <w:rFonts w:ascii="Arial" w:hAnsi="Arial"/>
      <w:bCs/>
      <w:i/>
      <w:iCs/>
      <w:color w:val="000000"/>
      <w:sz w:val="24"/>
      <w:szCs w:val="22"/>
      <w:lang w:val="es-ES_tradnl" w:eastAsia="en-US"/>
    </w:rPr>
  </w:style>
  <w:style w:type="character" w:customStyle="1" w:styleId="PrrafodelistaCar">
    <w:name w:val="Párrafo de lista Car"/>
    <w:aliases w:val="Parrafo de lista Car"/>
    <w:link w:val="Prrafodelista"/>
    <w:uiPriority w:val="34"/>
    <w:qFormat/>
    <w:rsid w:val="00C60B60"/>
    <w:rPr>
      <w:rFonts w:ascii="Arial" w:hAnsi="Arial"/>
      <w:color w:val="000000"/>
      <w:sz w:val="24"/>
      <w:lang w:val="en-US"/>
    </w:rPr>
  </w:style>
  <w:style w:type="character" w:customStyle="1" w:styleId="GuionCar">
    <w:name w:val="Guion Car"/>
    <w:link w:val="Guion"/>
    <w:rsid w:val="00EC7250"/>
    <w:rPr>
      <w:rFonts w:ascii="Arial" w:hAnsi="Arial"/>
      <w:bCs/>
      <w:i/>
      <w:iCs/>
      <w:color w:val="000000"/>
      <w:sz w:val="24"/>
      <w:lang w:val="es-ES_tradnl"/>
    </w:rPr>
  </w:style>
  <w:style w:type="paragraph" w:customStyle="1" w:styleId="Video">
    <w:name w:val="Video"/>
    <w:basedOn w:val="Normal"/>
    <w:next w:val="Normal"/>
    <w:link w:val="VideoCar"/>
    <w:qFormat/>
    <w:rsid w:val="00573996"/>
    <w:pPr>
      <w:numPr>
        <w:numId w:val="17"/>
      </w:numPr>
      <w:spacing w:before="240"/>
      <w:ind w:left="1134" w:hanging="1134"/>
      <w:jc w:val="center"/>
    </w:pPr>
  </w:style>
  <w:style w:type="character" w:customStyle="1" w:styleId="VideoCar">
    <w:name w:val="Video Car"/>
    <w:link w:val="Video"/>
    <w:rsid w:val="00573996"/>
    <w:rPr>
      <w:rFonts w:ascii="Arial" w:hAnsi="Arial"/>
      <w:color w:val="000000"/>
      <w:sz w:val="24"/>
    </w:rPr>
  </w:style>
  <w:style w:type="character" w:customStyle="1" w:styleId="Extranjerismo">
    <w:name w:val="Extranjerismo"/>
    <w:uiPriority w:val="1"/>
    <w:qFormat/>
    <w:rsid w:val="00390DBD"/>
    <w:rPr>
      <w:spacing w:val="20"/>
      <w:lang w:val="en-US"/>
    </w:rPr>
  </w:style>
  <w:style w:type="character" w:styleId="Textoennegrita">
    <w:name w:val="Strong"/>
    <w:uiPriority w:val="22"/>
    <w:qFormat/>
    <w:rsid w:val="00220D6B"/>
    <w:rPr>
      <w:b/>
      <w:bCs/>
    </w:rPr>
  </w:style>
  <w:style w:type="character" w:customStyle="1" w:styleId="normaltextrun">
    <w:name w:val="normaltextrun"/>
    <w:basedOn w:val="Fuentedeprrafopredeter"/>
    <w:rsid w:val="00F429D0"/>
  </w:style>
  <w:style w:type="character" w:customStyle="1" w:styleId="tabchar">
    <w:name w:val="tabchar"/>
    <w:basedOn w:val="Fuentedeprrafopredeter"/>
    <w:rsid w:val="00F429D0"/>
  </w:style>
  <w:style w:type="character" w:customStyle="1" w:styleId="eop">
    <w:name w:val="eop"/>
    <w:basedOn w:val="Fuentedeprrafopredeter"/>
    <w:rsid w:val="00F429D0"/>
  </w:style>
  <w:style w:type="paragraph" w:customStyle="1" w:styleId="paragraph">
    <w:name w:val="paragraph"/>
    <w:basedOn w:val="Normal"/>
    <w:rsid w:val="00F429D0"/>
    <w:pPr>
      <w:spacing w:before="100" w:beforeAutospacing="1" w:after="100" w:afterAutospacing="1" w:line="240" w:lineRule="auto"/>
      <w:ind w:firstLine="0"/>
    </w:pPr>
    <w:rPr>
      <w:rFonts w:ascii="Times New Roman" w:eastAsia="Times New Roman" w:hAnsi="Times New Roman"/>
      <w:color w:val="auto"/>
      <w:szCs w:val="24"/>
      <w:lang w:eastAsia="es-CO"/>
    </w:rPr>
  </w:style>
  <w:style w:type="character" w:customStyle="1" w:styleId="font61">
    <w:name w:val="font61"/>
    <w:rsid w:val="003A3E37"/>
    <w:rPr>
      <w:rFonts w:ascii="Arial" w:hAnsi="Arial" w:cs="Arial" w:hint="default"/>
      <w:b/>
      <w:bCs/>
      <w:i w:val="0"/>
      <w:iCs w:val="0"/>
      <w:strike w:val="0"/>
      <w:dstrike w:val="0"/>
      <w:color w:val="auto"/>
      <w:sz w:val="20"/>
      <w:szCs w:val="2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2978">
      <w:bodyDiv w:val="1"/>
      <w:marLeft w:val="0"/>
      <w:marRight w:val="0"/>
      <w:marTop w:val="0"/>
      <w:marBottom w:val="0"/>
      <w:divBdr>
        <w:top w:val="none" w:sz="0" w:space="0" w:color="auto"/>
        <w:left w:val="none" w:sz="0" w:space="0" w:color="auto"/>
        <w:bottom w:val="none" w:sz="0" w:space="0" w:color="auto"/>
        <w:right w:val="none" w:sz="0" w:space="0" w:color="auto"/>
      </w:divBdr>
      <w:divsChild>
        <w:div w:id="1066151979">
          <w:marLeft w:val="0"/>
          <w:marRight w:val="0"/>
          <w:marTop w:val="0"/>
          <w:marBottom w:val="0"/>
          <w:divBdr>
            <w:top w:val="none" w:sz="0" w:space="0" w:color="auto"/>
            <w:left w:val="none" w:sz="0" w:space="0" w:color="auto"/>
            <w:bottom w:val="none" w:sz="0" w:space="0" w:color="auto"/>
            <w:right w:val="none" w:sz="0" w:space="0" w:color="auto"/>
          </w:divBdr>
        </w:div>
        <w:div w:id="1329016633">
          <w:marLeft w:val="0"/>
          <w:marRight w:val="0"/>
          <w:marTop w:val="0"/>
          <w:marBottom w:val="0"/>
          <w:divBdr>
            <w:top w:val="none" w:sz="0" w:space="0" w:color="auto"/>
            <w:left w:val="none" w:sz="0" w:space="0" w:color="auto"/>
            <w:bottom w:val="none" w:sz="0" w:space="0" w:color="auto"/>
            <w:right w:val="none" w:sz="0" w:space="0" w:color="auto"/>
          </w:divBdr>
        </w:div>
        <w:div w:id="1597637161">
          <w:marLeft w:val="0"/>
          <w:marRight w:val="0"/>
          <w:marTop w:val="0"/>
          <w:marBottom w:val="0"/>
          <w:divBdr>
            <w:top w:val="none" w:sz="0" w:space="0" w:color="auto"/>
            <w:left w:val="none" w:sz="0" w:space="0" w:color="auto"/>
            <w:bottom w:val="none" w:sz="0" w:space="0" w:color="auto"/>
            <w:right w:val="none" w:sz="0" w:space="0" w:color="auto"/>
          </w:divBdr>
        </w:div>
        <w:div w:id="1681009416">
          <w:marLeft w:val="0"/>
          <w:marRight w:val="0"/>
          <w:marTop w:val="0"/>
          <w:marBottom w:val="0"/>
          <w:divBdr>
            <w:top w:val="none" w:sz="0" w:space="0" w:color="auto"/>
            <w:left w:val="none" w:sz="0" w:space="0" w:color="auto"/>
            <w:bottom w:val="none" w:sz="0" w:space="0" w:color="auto"/>
            <w:right w:val="none" w:sz="0" w:space="0" w:color="auto"/>
          </w:divBdr>
        </w:div>
        <w:div w:id="1939674442">
          <w:marLeft w:val="0"/>
          <w:marRight w:val="0"/>
          <w:marTop w:val="0"/>
          <w:marBottom w:val="0"/>
          <w:divBdr>
            <w:top w:val="none" w:sz="0" w:space="0" w:color="auto"/>
            <w:left w:val="none" w:sz="0" w:space="0" w:color="auto"/>
            <w:bottom w:val="none" w:sz="0" w:space="0" w:color="auto"/>
            <w:right w:val="none" w:sz="0" w:space="0" w:color="auto"/>
          </w:divBdr>
        </w:div>
      </w:divsChild>
    </w:div>
    <w:div w:id="129792283">
      <w:bodyDiv w:val="1"/>
      <w:marLeft w:val="0"/>
      <w:marRight w:val="0"/>
      <w:marTop w:val="0"/>
      <w:marBottom w:val="0"/>
      <w:divBdr>
        <w:top w:val="none" w:sz="0" w:space="0" w:color="auto"/>
        <w:left w:val="none" w:sz="0" w:space="0" w:color="auto"/>
        <w:bottom w:val="none" w:sz="0" w:space="0" w:color="auto"/>
        <w:right w:val="none" w:sz="0" w:space="0" w:color="auto"/>
      </w:divBdr>
      <w:divsChild>
        <w:div w:id="2129814001">
          <w:marLeft w:val="0"/>
          <w:marRight w:val="0"/>
          <w:marTop w:val="0"/>
          <w:marBottom w:val="0"/>
          <w:divBdr>
            <w:top w:val="none" w:sz="0" w:space="0" w:color="auto"/>
            <w:left w:val="none" w:sz="0" w:space="0" w:color="auto"/>
            <w:bottom w:val="none" w:sz="0" w:space="0" w:color="auto"/>
            <w:right w:val="none" w:sz="0" w:space="0" w:color="auto"/>
          </w:divBdr>
          <w:divsChild>
            <w:div w:id="808863742">
              <w:marLeft w:val="0"/>
              <w:marRight w:val="0"/>
              <w:marTop w:val="0"/>
              <w:marBottom w:val="0"/>
              <w:divBdr>
                <w:top w:val="none" w:sz="0" w:space="0" w:color="auto"/>
                <w:left w:val="none" w:sz="0" w:space="0" w:color="auto"/>
                <w:bottom w:val="none" w:sz="0" w:space="0" w:color="auto"/>
                <w:right w:val="none" w:sz="0" w:space="0" w:color="auto"/>
              </w:divBdr>
              <w:divsChild>
                <w:div w:id="1220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63728">
      <w:bodyDiv w:val="1"/>
      <w:marLeft w:val="0"/>
      <w:marRight w:val="0"/>
      <w:marTop w:val="0"/>
      <w:marBottom w:val="0"/>
      <w:divBdr>
        <w:top w:val="none" w:sz="0" w:space="0" w:color="auto"/>
        <w:left w:val="none" w:sz="0" w:space="0" w:color="auto"/>
        <w:bottom w:val="none" w:sz="0" w:space="0" w:color="auto"/>
        <w:right w:val="none" w:sz="0" w:space="0" w:color="auto"/>
      </w:divBdr>
      <w:divsChild>
        <w:div w:id="1871991243">
          <w:marLeft w:val="-100"/>
          <w:marRight w:val="0"/>
          <w:marTop w:val="0"/>
          <w:marBottom w:val="0"/>
          <w:divBdr>
            <w:top w:val="none" w:sz="0" w:space="0" w:color="auto"/>
            <w:left w:val="none" w:sz="0" w:space="0" w:color="auto"/>
            <w:bottom w:val="none" w:sz="0" w:space="0" w:color="auto"/>
            <w:right w:val="none" w:sz="0" w:space="0" w:color="auto"/>
          </w:divBdr>
        </w:div>
      </w:divsChild>
    </w:div>
    <w:div w:id="207958826">
      <w:bodyDiv w:val="1"/>
      <w:marLeft w:val="0"/>
      <w:marRight w:val="0"/>
      <w:marTop w:val="0"/>
      <w:marBottom w:val="0"/>
      <w:divBdr>
        <w:top w:val="none" w:sz="0" w:space="0" w:color="auto"/>
        <w:left w:val="none" w:sz="0" w:space="0" w:color="auto"/>
        <w:bottom w:val="none" w:sz="0" w:space="0" w:color="auto"/>
        <w:right w:val="none" w:sz="0" w:space="0" w:color="auto"/>
      </w:divBdr>
      <w:divsChild>
        <w:div w:id="1481075696">
          <w:marLeft w:val="-100"/>
          <w:marRight w:val="0"/>
          <w:marTop w:val="0"/>
          <w:marBottom w:val="0"/>
          <w:divBdr>
            <w:top w:val="none" w:sz="0" w:space="0" w:color="auto"/>
            <w:left w:val="none" w:sz="0" w:space="0" w:color="auto"/>
            <w:bottom w:val="none" w:sz="0" w:space="0" w:color="auto"/>
            <w:right w:val="none" w:sz="0" w:space="0" w:color="auto"/>
          </w:divBdr>
        </w:div>
      </w:divsChild>
    </w:div>
    <w:div w:id="234125464">
      <w:bodyDiv w:val="1"/>
      <w:marLeft w:val="0"/>
      <w:marRight w:val="0"/>
      <w:marTop w:val="0"/>
      <w:marBottom w:val="0"/>
      <w:divBdr>
        <w:top w:val="none" w:sz="0" w:space="0" w:color="auto"/>
        <w:left w:val="none" w:sz="0" w:space="0" w:color="auto"/>
        <w:bottom w:val="none" w:sz="0" w:space="0" w:color="auto"/>
        <w:right w:val="none" w:sz="0" w:space="0" w:color="auto"/>
      </w:divBdr>
      <w:divsChild>
        <w:div w:id="515113977">
          <w:marLeft w:val="0"/>
          <w:marRight w:val="0"/>
          <w:marTop w:val="0"/>
          <w:marBottom w:val="0"/>
          <w:divBdr>
            <w:top w:val="none" w:sz="0" w:space="0" w:color="auto"/>
            <w:left w:val="none" w:sz="0" w:space="0" w:color="auto"/>
            <w:bottom w:val="none" w:sz="0" w:space="0" w:color="auto"/>
            <w:right w:val="none" w:sz="0" w:space="0" w:color="auto"/>
          </w:divBdr>
          <w:divsChild>
            <w:div w:id="131756304">
              <w:marLeft w:val="0"/>
              <w:marRight w:val="0"/>
              <w:marTop w:val="0"/>
              <w:marBottom w:val="0"/>
              <w:divBdr>
                <w:top w:val="none" w:sz="0" w:space="0" w:color="auto"/>
                <w:left w:val="none" w:sz="0" w:space="0" w:color="auto"/>
                <w:bottom w:val="none" w:sz="0" w:space="0" w:color="auto"/>
                <w:right w:val="none" w:sz="0" w:space="0" w:color="auto"/>
              </w:divBdr>
              <w:divsChild>
                <w:div w:id="131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8093">
          <w:marLeft w:val="0"/>
          <w:marRight w:val="0"/>
          <w:marTop w:val="0"/>
          <w:marBottom w:val="0"/>
          <w:divBdr>
            <w:top w:val="none" w:sz="0" w:space="0" w:color="auto"/>
            <w:left w:val="none" w:sz="0" w:space="0" w:color="auto"/>
            <w:bottom w:val="none" w:sz="0" w:space="0" w:color="auto"/>
            <w:right w:val="none" w:sz="0" w:space="0" w:color="auto"/>
          </w:divBdr>
          <w:divsChild>
            <w:div w:id="1443108757">
              <w:marLeft w:val="0"/>
              <w:marRight w:val="0"/>
              <w:marTop w:val="0"/>
              <w:marBottom w:val="0"/>
              <w:divBdr>
                <w:top w:val="none" w:sz="0" w:space="0" w:color="auto"/>
                <w:left w:val="none" w:sz="0" w:space="0" w:color="auto"/>
                <w:bottom w:val="none" w:sz="0" w:space="0" w:color="auto"/>
                <w:right w:val="none" w:sz="0" w:space="0" w:color="auto"/>
              </w:divBdr>
              <w:divsChild>
                <w:div w:id="165448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870997">
      <w:bodyDiv w:val="1"/>
      <w:marLeft w:val="0"/>
      <w:marRight w:val="0"/>
      <w:marTop w:val="0"/>
      <w:marBottom w:val="0"/>
      <w:divBdr>
        <w:top w:val="none" w:sz="0" w:space="0" w:color="auto"/>
        <w:left w:val="none" w:sz="0" w:space="0" w:color="auto"/>
        <w:bottom w:val="none" w:sz="0" w:space="0" w:color="auto"/>
        <w:right w:val="none" w:sz="0" w:space="0" w:color="auto"/>
      </w:divBdr>
    </w:div>
    <w:div w:id="479154730">
      <w:bodyDiv w:val="1"/>
      <w:marLeft w:val="0"/>
      <w:marRight w:val="0"/>
      <w:marTop w:val="0"/>
      <w:marBottom w:val="0"/>
      <w:divBdr>
        <w:top w:val="none" w:sz="0" w:space="0" w:color="auto"/>
        <w:left w:val="none" w:sz="0" w:space="0" w:color="auto"/>
        <w:bottom w:val="none" w:sz="0" w:space="0" w:color="auto"/>
        <w:right w:val="none" w:sz="0" w:space="0" w:color="auto"/>
      </w:divBdr>
    </w:div>
    <w:div w:id="761032531">
      <w:bodyDiv w:val="1"/>
      <w:marLeft w:val="0"/>
      <w:marRight w:val="0"/>
      <w:marTop w:val="0"/>
      <w:marBottom w:val="0"/>
      <w:divBdr>
        <w:top w:val="none" w:sz="0" w:space="0" w:color="auto"/>
        <w:left w:val="none" w:sz="0" w:space="0" w:color="auto"/>
        <w:bottom w:val="none" w:sz="0" w:space="0" w:color="auto"/>
        <w:right w:val="none" w:sz="0" w:space="0" w:color="auto"/>
      </w:divBdr>
      <w:divsChild>
        <w:div w:id="106580951">
          <w:marLeft w:val="0"/>
          <w:marRight w:val="0"/>
          <w:marTop w:val="0"/>
          <w:marBottom w:val="0"/>
          <w:divBdr>
            <w:top w:val="none" w:sz="0" w:space="0" w:color="auto"/>
            <w:left w:val="none" w:sz="0" w:space="0" w:color="auto"/>
            <w:bottom w:val="none" w:sz="0" w:space="0" w:color="auto"/>
            <w:right w:val="none" w:sz="0" w:space="0" w:color="auto"/>
          </w:divBdr>
        </w:div>
        <w:div w:id="377749722">
          <w:marLeft w:val="0"/>
          <w:marRight w:val="0"/>
          <w:marTop w:val="0"/>
          <w:marBottom w:val="0"/>
          <w:divBdr>
            <w:top w:val="none" w:sz="0" w:space="0" w:color="auto"/>
            <w:left w:val="none" w:sz="0" w:space="0" w:color="auto"/>
            <w:bottom w:val="none" w:sz="0" w:space="0" w:color="auto"/>
            <w:right w:val="none" w:sz="0" w:space="0" w:color="auto"/>
          </w:divBdr>
        </w:div>
        <w:div w:id="423109245">
          <w:marLeft w:val="0"/>
          <w:marRight w:val="0"/>
          <w:marTop w:val="0"/>
          <w:marBottom w:val="0"/>
          <w:divBdr>
            <w:top w:val="none" w:sz="0" w:space="0" w:color="auto"/>
            <w:left w:val="none" w:sz="0" w:space="0" w:color="auto"/>
            <w:bottom w:val="none" w:sz="0" w:space="0" w:color="auto"/>
            <w:right w:val="none" w:sz="0" w:space="0" w:color="auto"/>
          </w:divBdr>
        </w:div>
        <w:div w:id="454906760">
          <w:marLeft w:val="0"/>
          <w:marRight w:val="0"/>
          <w:marTop w:val="0"/>
          <w:marBottom w:val="0"/>
          <w:divBdr>
            <w:top w:val="none" w:sz="0" w:space="0" w:color="auto"/>
            <w:left w:val="none" w:sz="0" w:space="0" w:color="auto"/>
            <w:bottom w:val="none" w:sz="0" w:space="0" w:color="auto"/>
            <w:right w:val="none" w:sz="0" w:space="0" w:color="auto"/>
          </w:divBdr>
        </w:div>
        <w:div w:id="666128536">
          <w:marLeft w:val="0"/>
          <w:marRight w:val="0"/>
          <w:marTop w:val="0"/>
          <w:marBottom w:val="0"/>
          <w:divBdr>
            <w:top w:val="none" w:sz="0" w:space="0" w:color="auto"/>
            <w:left w:val="none" w:sz="0" w:space="0" w:color="auto"/>
            <w:bottom w:val="none" w:sz="0" w:space="0" w:color="auto"/>
            <w:right w:val="none" w:sz="0" w:space="0" w:color="auto"/>
          </w:divBdr>
        </w:div>
        <w:div w:id="784425668">
          <w:marLeft w:val="0"/>
          <w:marRight w:val="0"/>
          <w:marTop w:val="0"/>
          <w:marBottom w:val="0"/>
          <w:divBdr>
            <w:top w:val="none" w:sz="0" w:space="0" w:color="auto"/>
            <w:left w:val="none" w:sz="0" w:space="0" w:color="auto"/>
            <w:bottom w:val="none" w:sz="0" w:space="0" w:color="auto"/>
            <w:right w:val="none" w:sz="0" w:space="0" w:color="auto"/>
          </w:divBdr>
        </w:div>
        <w:div w:id="896168770">
          <w:marLeft w:val="0"/>
          <w:marRight w:val="0"/>
          <w:marTop w:val="0"/>
          <w:marBottom w:val="0"/>
          <w:divBdr>
            <w:top w:val="none" w:sz="0" w:space="0" w:color="auto"/>
            <w:left w:val="none" w:sz="0" w:space="0" w:color="auto"/>
            <w:bottom w:val="none" w:sz="0" w:space="0" w:color="auto"/>
            <w:right w:val="none" w:sz="0" w:space="0" w:color="auto"/>
          </w:divBdr>
        </w:div>
        <w:div w:id="1005666136">
          <w:marLeft w:val="0"/>
          <w:marRight w:val="0"/>
          <w:marTop w:val="0"/>
          <w:marBottom w:val="0"/>
          <w:divBdr>
            <w:top w:val="none" w:sz="0" w:space="0" w:color="auto"/>
            <w:left w:val="none" w:sz="0" w:space="0" w:color="auto"/>
            <w:bottom w:val="none" w:sz="0" w:space="0" w:color="auto"/>
            <w:right w:val="none" w:sz="0" w:space="0" w:color="auto"/>
          </w:divBdr>
        </w:div>
        <w:div w:id="1290550297">
          <w:marLeft w:val="0"/>
          <w:marRight w:val="0"/>
          <w:marTop w:val="0"/>
          <w:marBottom w:val="0"/>
          <w:divBdr>
            <w:top w:val="none" w:sz="0" w:space="0" w:color="auto"/>
            <w:left w:val="none" w:sz="0" w:space="0" w:color="auto"/>
            <w:bottom w:val="none" w:sz="0" w:space="0" w:color="auto"/>
            <w:right w:val="none" w:sz="0" w:space="0" w:color="auto"/>
          </w:divBdr>
        </w:div>
      </w:divsChild>
    </w:div>
    <w:div w:id="931159892">
      <w:bodyDiv w:val="1"/>
      <w:marLeft w:val="0"/>
      <w:marRight w:val="0"/>
      <w:marTop w:val="0"/>
      <w:marBottom w:val="0"/>
      <w:divBdr>
        <w:top w:val="none" w:sz="0" w:space="0" w:color="auto"/>
        <w:left w:val="none" w:sz="0" w:space="0" w:color="auto"/>
        <w:bottom w:val="none" w:sz="0" w:space="0" w:color="auto"/>
        <w:right w:val="none" w:sz="0" w:space="0" w:color="auto"/>
      </w:divBdr>
    </w:div>
    <w:div w:id="1055350257">
      <w:bodyDiv w:val="1"/>
      <w:marLeft w:val="0"/>
      <w:marRight w:val="0"/>
      <w:marTop w:val="0"/>
      <w:marBottom w:val="0"/>
      <w:divBdr>
        <w:top w:val="none" w:sz="0" w:space="0" w:color="auto"/>
        <w:left w:val="none" w:sz="0" w:space="0" w:color="auto"/>
        <w:bottom w:val="none" w:sz="0" w:space="0" w:color="auto"/>
        <w:right w:val="none" w:sz="0" w:space="0" w:color="auto"/>
      </w:divBdr>
    </w:div>
    <w:div w:id="1067730504">
      <w:bodyDiv w:val="1"/>
      <w:marLeft w:val="0"/>
      <w:marRight w:val="0"/>
      <w:marTop w:val="0"/>
      <w:marBottom w:val="0"/>
      <w:divBdr>
        <w:top w:val="none" w:sz="0" w:space="0" w:color="auto"/>
        <w:left w:val="none" w:sz="0" w:space="0" w:color="auto"/>
        <w:bottom w:val="none" w:sz="0" w:space="0" w:color="auto"/>
        <w:right w:val="none" w:sz="0" w:space="0" w:color="auto"/>
      </w:divBdr>
    </w:div>
    <w:div w:id="1269703353">
      <w:bodyDiv w:val="1"/>
      <w:marLeft w:val="0"/>
      <w:marRight w:val="0"/>
      <w:marTop w:val="0"/>
      <w:marBottom w:val="0"/>
      <w:divBdr>
        <w:top w:val="none" w:sz="0" w:space="0" w:color="auto"/>
        <w:left w:val="none" w:sz="0" w:space="0" w:color="auto"/>
        <w:bottom w:val="none" w:sz="0" w:space="0" w:color="auto"/>
        <w:right w:val="none" w:sz="0" w:space="0" w:color="auto"/>
      </w:divBdr>
      <w:divsChild>
        <w:div w:id="3822779">
          <w:marLeft w:val="0"/>
          <w:marRight w:val="0"/>
          <w:marTop w:val="0"/>
          <w:marBottom w:val="0"/>
          <w:divBdr>
            <w:top w:val="none" w:sz="0" w:space="0" w:color="auto"/>
            <w:left w:val="none" w:sz="0" w:space="0" w:color="auto"/>
            <w:bottom w:val="none" w:sz="0" w:space="0" w:color="auto"/>
            <w:right w:val="none" w:sz="0" w:space="0" w:color="auto"/>
          </w:divBdr>
        </w:div>
        <w:div w:id="150609223">
          <w:marLeft w:val="0"/>
          <w:marRight w:val="0"/>
          <w:marTop w:val="0"/>
          <w:marBottom w:val="0"/>
          <w:divBdr>
            <w:top w:val="none" w:sz="0" w:space="0" w:color="auto"/>
            <w:left w:val="none" w:sz="0" w:space="0" w:color="auto"/>
            <w:bottom w:val="none" w:sz="0" w:space="0" w:color="auto"/>
            <w:right w:val="none" w:sz="0" w:space="0" w:color="auto"/>
          </w:divBdr>
        </w:div>
        <w:div w:id="382482427">
          <w:marLeft w:val="0"/>
          <w:marRight w:val="0"/>
          <w:marTop w:val="0"/>
          <w:marBottom w:val="0"/>
          <w:divBdr>
            <w:top w:val="none" w:sz="0" w:space="0" w:color="auto"/>
            <w:left w:val="none" w:sz="0" w:space="0" w:color="auto"/>
            <w:bottom w:val="none" w:sz="0" w:space="0" w:color="auto"/>
            <w:right w:val="none" w:sz="0" w:space="0" w:color="auto"/>
          </w:divBdr>
        </w:div>
        <w:div w:id="451871879">
          <w:marLeft w:val="0"/>
          <w:marRight w:val="0"/>
          <w:marTop w:val="0"/>
          <w:marBottom w:val="0"/>
          <w:divBdr>
            <w:top w:val="none" w:sz="0" w:space="0" w:color="auto"/>
            <w:left w:val="none" w:sz="0" w:space="0" w:color="auto"/>
            <w:bottom w:val="none" w:sz="0" w:space="0" w:color="auto"/>
            <w:right w:val="none" w:sz="0" w:space="0" w:color="auto"/>
          </w:divBdr>
        </w:div>
        <w:div w:id="453058711">
          <w:marLeft w:val="0"/>
          <w:marRight w:val="0"/>
          <w:marTop w:val="0"/>
          <w:marBottom w:val="0"/>
          <w:divBdr>
            <w:top w:val="none" w:sz="0" w:space="0" w:color="auto"/>
            <w:left w:val="none" w:sz="0" w:space="0" w:color="auto"/>
            <w:bottom w:val="none" w:sz="0" w:space="0" w:color="auto"/>
            <w:right w:val="none" w:sz="0" w:space="0" w:color="auto"/>
          </w:divBdr>
        </w:div>
        <w:div w:id="679506758">
          <w:marLeft w:val="0"/>
          <w:marRight w:val="0"/>
          <w:marTop w:val="0"/>
          <w:marBottom w:val="0"/>
          <w:divBdr>
            <w:top w:val="none" w:sz="0" w:space="0" w:color="auto"/>
            <w:left w:val="none" w:sz="0" w:space="0" w:color="auto"/>
            <w:bottom w:val="none" w:sz="0" w:space="0" w:color="auto"/>
            <w:right w:val="none" w:sz="0" w:space="0" w:color="auto"/>
          </w:divBdr>
        </w:div>
        <w:div w:id="733115381">
          <w:marLeft w:val="0"/>
          <w:marRight w:val="0"/>
          <w:marTop w:val="0"/>
          <w:marBottom w:val="0"/>
          <w:divBdr>
            <w:top w:val="none" w:sz="0" w:space="0" w:color="auto"/>
            <w:left w:val="none" w:sz="0" w:space="0" w:color="auto"/>
            <w:bottom w:val="none" w:sz="0" w:space="0" w:color="auto"/>
            <w:right w:val="none" w:sz="0" w:space="0" w:color="auto"/>
          </w:divBdr>
        </w:div>
        <w:div w:id="754286428">
          <w:marLeft w:val="0"/>
          <w:marRight w:val="0"/>
          <w:marTop w:val="0"/>
          <w:marBottom w:val="0"/>
          <w:divBdr>
            <w:top w:val="none" w:sz="0" w:space="0" w:color="auto"/>
            <w:left w:val="none" w:sz="0" w:space="0" w:color="auto"/>
            <w:bottom w:val="none" w:sz="0" w:space="0" w:color="auto"/>
            <w:right w:val="none" w:sz="0" w:space="0" w:color="auto"/>
          </w:divBdr>
        </w:div>
        <w:div w:id="975598087">
          <w:marLeft w:val="0"/>
          <w:marRight w:val="0"/>
          <w:marTop w:val="0"/>
          <w:marBottom w:val="0"/>
          <w:divBdr>
            <w:top w:val="none" w:sz="0" w:space="0" w:color="auto"/>
            <w:left w:val="none" w:sz="0" w:space="0" w:color="auto"/>
            <w:bottom w:val="none" w:sz="0" w:space="0" w:color="auto"/>
            <w:right w:val="none" w:sz="0" w:space="0" w:color="auto"/>
          </w:divBdr>
        </w:div>
        <w:div w:id="1014381664">
          <w:marLeft w:val="0"/>
          <w:marRight w:val="0"/>
          <w:marTop w:val="0"/>
          <w:marBottom w:val="0"/>
          <w:divBdr>
            <w:top w:val="none" w:sz="0" w:space="0" w:color="auto"/>
            <w:left w:val="none" w:sz="0" w:space="0" w:color="auto"/>
            <w:bottom w:val="none" w:sz="0" w:space="0" w:color="auto"/>
            <w:right w:val="none" w:sz="0" w:space="0" w:color="auto"/>
          </w:divBdr>
        </w:div>
        <w:div w:id="1067339284">
          <w:marLeft w:val="0"/>
          <w:marRight w:val="0"/>
          <w:marTop w:val="0"/>
          <w:marBottom w:val="0"/>
          <w:divBdr>
            <w:top w:val="none" w:sz="0" w:space="0" w:color="auto"/>
            <w:left w:val="none" w:sz="0" w:space="0" w:color="auto"/>
            <w:bottom w:val="none" w:sz="0" w:space="0" w:color="auto"/>
            <w:right w:val="none" w:sz="0" w:space="0" w:color="auto"/>
          </w:divBdr>
        </w:div>
        <w:div w:id="1327708159">
          <w:marLeft w:val="0"/>
          <w:marRight w:val="0"/>
          <w:marTop w:val="0"/>
          <w:marBottom w:val="0"/>
          <w:divBdr>
            <w:top w:val="none" w:sz="0" w:space="0" w:color="auto"/>
            <w:left w:val="none" w:sz="0" w:space="0" w:color="auto"/>
            <w:bottom w:val="none" w:sz="0" w:space="0" w:color="auto"/>
            <w:right w:val="none" w:sz="0" w:space="0" w:color="auto"/>
          </w:divBdr>
        </w:div>
        <w:div w:id="1440949825">
          <w:marLeft w:val="0"/>
          <w:marRight w:val="0"/>
          <w:marTop w:val="0"/>
          <w:marBottom w:val="0"/>
          <w:divBdr>
            <w:top w:val="none" w:sz="0" w:space="0" w:color="auto"/>
            <w:left w:val="none" w:sz="0" w:space="0" w:color="auto"/>
            <w:bottom w:val="none" w:sz="0" w:space="0" w:color="auto"/>
            <w:right w:val="none" w:sz="0" w:space="0" w:color="auto"/>
          </w:divBdr>
        </w:div>
        <w:div w:id="1649167841">
          <w:marLeft w:val="0"/>
          <w:marRight w:val="0"/>
          <w:marTop w:val="0"/>
          <w:marBottom w:val="0"/>
          <w:divBdr>
            <w:top w:val="none" w:sz="0" w:space="0" w:color="auto"/>
            <w:left w:val="none" w:sz="0" w:space="0" w:color="auto"/>
            <w:bottom w:val="none" w:sz="0" w:space="0" w:color="auto"/>
            <w:right w:val="none" w:sz="0" w:space="0" w:color="auto"/>
          </w:divBdr>
        </w:div>
        <w:div w:id="1690571033">
          <w:marLeft w:val="0"/>
          <w:marRight w:val="0"/>
          <w:marTop w:val="0"/>
          <w:marBottom w:val="0"/>
          <w:divBdr>
            <w:top w:val="none" w:sz="0" w:space="0" w:color="auto"/>
            <w:left w:val="none" w:sz="0" w:space="0" w:color="auto"/>
            <w:bottom w:val="none" w:sz="0" w:space="0" w:color="auto"/>
            <w:right w:val="none" w:sz="0" w:space="0" w:color="auto"/>
          </w:divBdr>
        </w:div>
        <w:div w:id="1723403024">
          <w:marLeft w:val="0"/>
          <w:marRight w:val="0"/>
          <w:marTop w:val="0"/>
          <w:marBottom w:val="0"/>
          <w:divBdr>
            <w:top w:val="none" w:sz="0" w:space="0" w:color="auto"/>
            <w:left w:val="none" w:sz="0" w:space="0" w:color="auto"/>
            <w:bottom w:val="none" w:sz="0" w:space="0" w:color="auto"/>
            <w:right w:val="none" w:sz="0" w:space="0" w:color="auto"/>
          </w:divBdr>
        </w:div>
        <w:div w:id="1766488476">
          <w:marLeft w:val="0"/>
          <w:marRight w:val="0"/>
          <w:marTop w:val="0"/>
          <w:marBottom w:val="0"/>
          <w:divBdr>
            <w:top w:val="none" w:sz="0" w:space="0" w:color="auto"/>
            <w:left w:val="none" w:sz="0" w:space="0" w:color="auto"/>
            <w:bottom w:val="none" w:sz="0" w:space="0" w:color="auto"/>
            <w:right w:val="none" w:sz="0" w:space="0" w:color="auto"/>
          </w:divBdr>
        </w:div>
        <w:div w:id="1775898595">
          <w:marLeft w:val="0"/>
          <w:marRight w:val="0"/>
          <w:marTop w:val="0"/>
          <w:marBottom w:val="0"/>
          <w:divBdr>
            <w:top w:val="none" w:sz="0" w:space="0" w:color="auto"/>
            <w:left w:val="none" w:sz="0" w:space="0" w:color="auto"/>
            <w:bottom w:val="none" w:sz="0" w:space="0" w:color="auto"/>
            <w:right w:val="none" w:sz="0" w:space="0" w:color="auto"/>
          </w:divBdr>
        </w:div>
        <w:div w:id="1861234650">
          <w:marLeft w:val="0"/>
          <w:marRight w:val="0"/>
          <w:marTop w:val="0"/>
          <w:marBottom w:val="0"/>
          <w:divBdr>
            <w:top w:val="none" w:sz="0" w:space="0" w:color="auto"/>
            <w:left w:val="none" w:sz="0" w:space="0" w:color="auto"/>
            <w:bottom w:val="none" w:sz="0" w:space="0" w:color="auto"/>
            <w:right w:val="none" w:sz="0" w:space="0" w:color="auto"/>
          </w:divBdr>
        </w:div>
        <w:div w:id="2123106404">
          <w:marLeft w:val="0"/>
          <w:marRight w:val="0"/>
          <w:marTop w:val="0"/>
          <w:marBottom w:val="0"/>
          <w:divBdr>
            <w:top w:val="none" w:sz="0" w:space="0" w:color="auto"/>
            <w:left w:val="none" w:sz="0" w:space="0" w:color="auto"/>
            <w:bottom w:val="none" w:sz="0" w:space="0" w:color="auto"/>
            <w:right w:val="none" w:sz="0" w:space="0" w:color="auto"/>
          </w:divBdr>
        </w:div>
      </w:divsChild>
    </w:div>
    <w:div w:id="1323659652">
      <w:bodyDiv w:val="1"/>
      <w:marLeft w:val="0"/>
      <w:marRight w:val="0"/>
      <w:marTop w:val="0"/>
      <w:marBottom w:val="0"/>
      <w:divBdr>
        <w:top w:val="none" w:sz="0" w:space="0" w:color="auto"/>
        <w:left w:val="none" w:sz="0" w:space="0" w:color="auto"/>
        <w:bottom w:val="none" w:sz="0" w:space="0" w:color="auto"/>
        <w:right w:val="none" w:sz="0" w:space="0" w:color="auto"/>
      </w:divBdr>
      <w:divsChild>
        <w:div w:id="88241710">
          <w:marLeft w:val="0"/>
          <w:marRight w:val="0"/>
          <w:marTop w:val="0"/>
          <w:marBottom w:val="0"/>
          <w:divBdr>
            <w:top w:val="none" w:sz="0" w:space="0" w:color="auto"/>
            <w:left w:val="none" w:sz="0" w:space="0" w:color="auto"/>
            <w:bottom w:val="none" w:sz="0" w:space="0" w:color="auto"/>
            <w:right w:val="none" w:sz="0" w:space="0" w:color="auto"/>
          </w:divBdr>
          <w:divsChild>
            <w:div w:id="1450126722">
              <w:marLeft w:val="0"/>
              <w:marRight w:val="0"/>
              <w:marTop w:val="0"/>
              <w:marBottom w:val="0"/>
              <w:divBdr>
                <w:top w:val="none" w:sz="0" w:space="0" w:color="auto"/>
                <w:left w:val="none" w:sz="0" w:space="0" w:color="auto"/>
                <w:bottom w:val="none" w:sz="0" w:space="0" w:color="auto"/>
                <w:right w:val="none" w:sz="0" w:space="0" w:color="auto"/>
              </w:divBdr>
            </w:div>
          </w:divsChild>
        </w:div>
        <w:div w:id="481702277">
          <w:marLeft w:val="0"/>
          <w:marRight w:val="0"/>
          <w:marTop w:val="0"/>
          <w:marBottom w:val="0"/>
          <w:divBdr>
            <w:top w:val="none" w:sz="0" w:space="0" w:color="auto"/>
            <w:left w:val="none" w:sz="0" w:space="0" w:color="auto"/>
            <w:bottom w:val="none" w:sz="0" w:space="0" w:color="auto"/>
            <w:right w:val="none" w:sz="0" w:space="0" w:color="auto"/>
          </w:divBdr>
          <w:divsChild>
            <w:div w:id="1688944311">
              <w:marLeft w:val="0"/>
              <w:marRight w:val="0"/>
              <w:marTop w:val="0"/>
              <w:marBottom w:val="0"/>
              <w:divBdr>
                <w:top w:val="none" w:sz="0" w:space="0" w:color="auto"/>
                <w:left w:val="none" w:sz="0" w:space="0" w:color="auto"/>
                <w:bottom w:val="none" w:sz="0" w:space="0" w:color="auto"/>
                <w:right w:val="none" w:sz="0" w:space="0" w:color="auto"/>
              </w:divBdr>
            </w:div>
          </w:divsChild>
        </w:div>
        <w:div w:id="1431856003">
          <w:marLeft w:val="0"/>
          <w:marRight w:val="0"/>
          <w:marTop w:val="0"/>
          <w:marBottom w:val="0"/>
          <w:divBdr>
            <w:top w:val="none" w:sz="0" w:space="0" w:color="auto"/>
            <w:left w:val="none" w:sz="0" w:space="0" w:color="auto"/>
            <w:bottom w:val="none" w:sz="0" w:space="0" w:color="auto"/>
            <w:right w:val="none" w:sz="0" w:space="0" w:color="auto"/>
          </w:divBdr>
          <w:divsChild>
            <w:div w:id="1644845592">
              <w:marLeft w:val="0"/>
              <w:marRight w:val="0"/>
              <w:marTop w:val="0"/>
              <w:marBottom w:val="0"/>
              <w:divBdr>
                <w:top w:val="none" w:sz="0" w:space="0" w:color="auto"/>
                <w:left w:val="none" w:sz="0" w:space="0" w:color="auto"/>
                <w:bottom w:val="none" w:sz="0" w:space="0" w:color="auto"/>
                <w:right w:val="none" w:sz="0" w:space="0" w:color="auto"/>
              </w:divBdr>
            </w:div>
          </w:divsChild>
        </w:div>
        <w:div w:id="1937472250">
          <w:marLeft w:val="0"/>
          <w:marRight w:val="0"/>
          <w:marTop w:val="0"/>
          <w:marBottom w:val="0"/>
          <w:divBdr>
            <w:top w:val="none" w:sz="0" w:space="0" w:color="auto"/>
            <w:left w:val="none" w:sz="0" w:space="0" w:color="auto"/>
            <w:bottom w:val="none" w:sz="0" w:space="0" w:color="auto"/>
            <w:right w:val="none" w:sz="0" w:space="0" w:color="auto"/>
          </w:divBdr>
          <w:divsChild>
            <w:div w:id="17454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69391">
      <w:bodyDiv w:val="1"/>
      <w:marLeft w:val="0"/>
      <w:marRight w:val="0"/>
      <w:marTop w:val="0"/>
      <w:marBottom w:val="0"/>
      <w:divBdr>
        <w:top w:val="none" w:sz="0" w:space="0" w:color="auto"/>
        <w:left w:val="none" w:sz="0" w:space="0" w:color="auto"/>
        <w:bottom w:val="none" w:sz="0" w:space="0" w:color="auto"/>
        <w:right w:val="none" w:sz="0" w:space="0" w:color="auto"/>
      </w:divBdr>
    </w:div>
    <w:div w:id="1398480974">
      <w:bodyDiv w:val="1"/>
      <w:marLeft w:val="0"/>
      <w:marRight w:val="0"/>
      <w:marTop w:val="0"/>
      <w:marBottom w:val="0"/>
      <w:divBdr>
        <w:top w:val="none" w:sz="0" w:space="0" w:color="auto"/>
        <w:left w:val="none" w:sz="0" w:space="0" w:color="auto"/>
        <w:bottom w:val="none" w:sz="0" w:space="0" w:color="auto"/>
        <w:right w:val="none" w:sz="0" w:space="0" w:color="auto"/>
      </w:divBdr>
      <w:divsChild>
        <w:div w:id="457919902">
          <w:marLeft w:val="0"/>
          <w:marRight w:val="0"/>
          <w:marTop w:val="0"/>
          <w:marBottom w:val="0"/>
          <w:divBdr>
            <w:top w:val="none" w:sz="0" w:space="0" w:color="auto"/>
            <w:left w:val="none" w:sz="0" w:space="0" w:color="auto"/>
            <w:bottom w:val="none" w:sz="0" w:space="0" w:color="auto"/>
            <w:right w:val="none" w:sz="0" w:space="0" w:color="auto"/>
          </w:divBdr>
          <w:divsChild>
            <w:div w:id="1418090449">
              <w:marLeft w:val="0"/>
              <w:marRight w:val="0"/>
              <w:marTop w:val="0"/>
              <w:marBottom w:val="0"/>
              <w:divBdr>
                <w:top w:val="none" w:sz="0" w:space="0" w:color="auto"/>
                <w:left w:val="none" w:sz="0" w:space="0" w:color="auto"/>
                <w:bottom w:val="none" w:sz="0" w:space="0" w:color="auto"/>
                <w:right w:val="none" w:sz="0" w:space="0" w:color="auto"/>
              </w:divBdr>
              <w:divsChild>
                <w:div w:id="149456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3163">
          <w:marLeft w:val="0"/>
          <w:marRight w:val="0"/>
          <w:marTop w:val="0"/>
          <w:marBottom w:val="0"/>
          <w:divBdr>
            <w:top w:val="none" w:sz="0" w:space="0" w:color="auto"/>
            <w:left w:val="none" w:sz="0" w:space="0" w:color="auto"/>
            <w:bottom w:val="none" w:sz="0" w:space="0" w:color="auto"/>
            <w:right w:val="none" w:sz="0" w:space="0" w:color="auto"/>
          </w:divBdr>
          <w:divsChild>
            <w:div w:id="686521978">
              <w:marLeft w:val="0"/>
              <w:marRight w:val="0"/>
              <w:marTop w:val="0"/>
              <w:marBottom w:val="0"/>
              <w:divBdr>
                <w:top w:val="none" w:sz="0" w:space="0" w:color="auto"/>
                <w:left w:val="none" w:sz="0" w:space="0" w:color="auto"/>
                <w:bottom w:val="none" w:sz="0" w:space="0" w:color="auto"/>
                <w:right w:val="none" w:sz="0" w:space="0" w:color="auto"/>
              </w:divBdr>
              <w:divsChild>
                <w:div w:id="16132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24139">
      <w:bodyDiv w:val="1"/>
      <w:marLeft w:val="0"/>
      <w:marRight w:val="0"/>
      <w:marTop w:val="0"/>
      <w:marBottom w:val="0"/>
      <w:divBdr>
        <w:top w:val="none" w:sz="0" w:space="0" w:color="auto"/>
        <w:left w:val="none" w:sz="0" w:space="0" w:color="auto"/>
        <w:bottom w:val="none" w:sz="0" w:space="0" w:color="auto"/>
        <w:right w:val="none" w:sz="0" w:space="0" w:color="auto"/>
      </w:divBdr>
    </w:div>
    <w:div w:id="1693416645">
      <w:bodyDiv w:val="1"/>
      <w:marLeft w:val="0"/>
      <w:marRight w:val="0"/>
      <w:marTop w:val="0"/>
      <w:marBottom w:val="0"/>
      <w:divBdr>
        <w:top w:val="none" w:sz="0" w:space="0" w:color="auto"/>
        <w:left w:val="none" w:sz="0" w:space="0" w:color="auto"/>
        <w:bottom w:val="none" w:sz="0" w:space="0" w:color="auto"/>
        <w:right w:val="none" w:sz="0" w:space="0" w:color="auto"/>
      </w:divBdr>
      <w:divsChild>
        <w:div w:id="178356025">
          <w:marLeft w:val="0"/>
          <w:marRight w:val="0"/>
          <w:marTop w:val="0"/>
          <w:marBottom w:val="0"/>
          <w:divBdr>
            <w:top w:val="none" w:sz="0" w:space="0" w:color="auto"/>
            <w:left w:val="none" w:sz="0" w:space="0" w:color="auto"/>
            <w:bottom w:val="none" w:sz="0" w:space="0" w:color="auto"/>
            <w:right w:val="none" w:sz="0" w:space="0" w:color="auto"/>
          </w:divBdr>
          <w:divsChild>
            <w:div w:id="1245140758">
              <w:marLeft w:val="0"/>
              <w:marRight w:val="0"/>
              <w:marTop w:val="0"/>
              <w:marBottom w:val="0"/>
              <w:divBdr>
                <w:top w:val="none" w:sz="0" w:space="0" w:color="auto"/>
                <w:left w:val="none" w:sz="0" w:space="0" w:color="auto"/>
                <w:bottom w:val="none" w:sz="0" w:space="0" w:color="auto"/>
                <w:right w:val="none" w:sz="0" w:space="0" w:color="auto"/>
              </w:divBdr>
              <w:divsChild>
                <w:div w:id="4071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2219">
          <w:marLeft w:val="0"/>
          <w:marRight w:val="0"/>
          <w:marTop w:val="0"/>
          <w:marBottom w:val="0"/>
          <w:divBdr>
            <w:top w:val="none" w:sz="0" w:space="0" w:color="auto"/>
            <w:left w:val="none" w:sz="0" w:space="0" w:color="auto"/>
            <w:bottom w:val="none" w:sz="0" w:space="0" w:color="auto"/>
            <w:right w:val="none" w:sz="0" w:space="0" w:color="auto"/>
          </w:divBdr>
          <w:divsChild>
            <w:div w:id="1842353118">
              <w:marLeft w:val="0"/>
              <w:marRight w:val="0"/>
              <w:marTop w:val="0"/>
              <w:marBottom w:val="0"/>
              <w:divBdr>
                <w:top w:val="none" w:sz="0" w:space="0" w:color="auto"/>
                <w:left w:val="none" w:sz="0" w:space="0" w:color="auto"/>
                <w:bottom w:val="none" w:sz="0" w:space="0" w:color="auto"/>
                <w:right w:val="none" w:sz="0" w:space="0" w:color="auto"/>
              </w:divBdr>
              <w:divsChild>
                <w:div w:id="10424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21283">
      <w:bodyDiv w:val="1"/>
      <w:marLeft w:val="0"/>
      <w:marRight w:val="0"/>
      <w:marTop w:val="0"/>
      <w:marBottom w:val="0"/>
      <w:divBdr>
        <w:top w:val="none" w:sz="0" w:space="0" w:color="auto"/>
        <w:left w:val="none" w:sz="0" w:space="0" w:color="auto"/>
        <w:bottom w:val="none" w:sz="0" w:space="0" w:color="auto"/>
        <w:right w:val="none" w:sz="0" w:space="0" w:color="auto"/>
      </w:divBdr>
    </w:div>
    <w:div w:id="1959028031">
      <w:bodyDiv w:val="1"/>
      <w:marLeft w:val="0"/>
      <w:marRight w:val="0"/>
      <w:marTop w:val="0"/>
      <w:marBottom w:val="0"/>
      <w:divBdr>
        <w:top w:val="none" w:sz="0" w:space="0" w:color="auto"/>
        <w:left w:val="none" w:sz="0" w:space="0" w:color="auto"/>
        <w:bottom w:val="none" w:sz="0" w:space="0" w:color="auto"/>
        <w:right w:val="none" w:sz="0" w:space="0" w:color="auto"/>
      </w:divBdr>
    </w:div>
    <w:div w:id="2135442776">
      <w:bodyDiv w:val="1"/>
      <w:marLeft w:val="0"/>
      <w:marRight w:val="0"/>
      <w:marTop w:val="0"/>
      <w:marBottom w:val="0"/>
      <w:divBdr>
        <w:top w:val="none" w:sz="0" w:space="0" w:color="auto"/>
        <w:left w:val="none" w:sz="0" w:space="0" w:color="auto"/>
        <w:bottom w:val="none" w:sz="0" w:space="0" w:color="auto"/>
        <w:right w:val="none" w:sz="0" w:space="0" w:color="auto"/>
      </w:divBdr>
      <w:divsChild>
        <w:div w:id="111478407">
          <w:marLeft w:val="0"/>
          <w:marRight w:val="0"/>
          <w:marTop w:val="0"/>
          <w:marBottom w:val="0"/>
          <w:divBdr>
            <w:top w:val="none" w:sz="0" w:space="0" w:color="auto"/>
            <w:left w:val="none" w:sz="0" w:space="0" w:color="auto"/>
            <w:bottom w:val="none" w:sz="0" w:space="0" w:color="auto"/>
            <w:right w:val="none" w:sz="0" w:space="0" w:color="auto"/>
          </w:divBdr>
          <w:divsChild>
            <w:div w:id="1309900545">
              <w:marLeft w:val="0"/>
              <w:marRight w:val="0"/>
              <w:marTop w:val="0"/>
              <w:marBottom w:val="0"/>
              <w:divBdr>
                <w:top w:val="none" w:sz="0" w:space="0" w:color="auto"/>
                <w:left w:val="none" w:sz="0" w:space="0" w:color="auto"/>
                <w:bottom w:val="none" w:sz="0" w:space="0" w:color="auto"/>
                <w:right w:val="none" w:sz="0" w:space="0" w:color="auto"/>
              </w:divBdr>
            </w:div>
          </w:divsChild>
        </w:div>
        <w:div w:id="574124933">
          <w:marLeft w:val="0"/>
          <w:marRight w:val="0"/>
          <w:marTop w:val="0"/>
          <w:marBottom w:val="0"/>
          <w:divBdr>
            <w:top w:val="none" w:sz="0" w:space="0" w:color="auto"/>
            <w:left w:val="none" w:sz="0" w:space="0" w:color="auto"/>
            <w:bottom w:val="none" w:sz="0" w:space="0" w:color="auto"/>
            <w:right w:val="none" w:sz="0" w:space="0" w:color="auto"/>
          </w:divBdr>
          <w:divsChild>
            <w:div w:id="206335202">
              <w:marLeft w:val="0"/>
              <w:marRight w:val="0"/>
              <w:marTop w:val="0"/>
              <w:marBottom w:val="0"/>
              <w:divBdr>
                <w:top w:val="none" w:sz="0" w:space="0" w:color="auto"/>
                <w:left w:val="none" w:sz="0" w:space="0" w:color="auto"/>
                <w:bottom w:val="none" w:sz="0" w:space="0" w:color="auto"/>
                <w:right w:val="none" w:sz="0" w:space="0" w:color="auto"/>
              </w:divBdr>
            </w:div>
          </w:divsChild>
        </w:div>
        <w:div w:id="1236889616">
          <w:marLeft w:val="0"/>
          <w:marRight w:val="0"/>
          <w:marTop w:val="0"/>
          <w:marBottom w:val="0"/>
          <w:divBdr>
            <w:top w:val="none" w:sz="0" w:space="0" w:color="auto"/>
            <w:left w:val="none" w:sz="0" w:space="0" w:color="auto"/>
            <w:bottom w:val="none" w:sz="0" w:space="0" w:color="auto"/>
            <w:right w:val="none" w:sz="0" w:space="0" w:color="auto"/>
          </w:divBdr>
          <w:divsChild>
            <w:div w:id="391079914">
              <w:marLeft w:val="0"/>
              <w:marRight w:val="0"/>
              <w:marTop w:val="0"/>
              <w:marBottom w:val="0"/>
              <w:divBdr>
                <w:top w:val="none" w:sz="0" w:space="0" w:color="auto"/>
                <w:left w:val="none" w:sz="0" w:space="0" w:color="auto"/>
                <w:bottom w:val="none" w:sz="0" w:space="0" w:color="auto"/>
                <w:right w:val="none" w:sz="0" w:space="0" w:color="auto"/>
              </w:divBdr>
            </w:div>
          </w:divsChild>
        </w:div>
        <w:div w:id="1491143224">
          <w:marLeft w:val="0"/>
          <w:marRight w:val="0"/>
          <w:marTop w:val="0"/>
          <w:marBottom w:val="0"/>
          <w:divBdr>
            <w:top w:val="none" w:sz="0" w:space="0" w:color="auto"/>
            <w:left w:val="none" w:sz="0" w:space="0" w:color="auto"/>
            <w:bottom w:val="none" w:sz="0" w:space="0" w:color="auto"/>
            <w:right w:val="none" w:sz="0" w:space="0" w:color="auto"/>
          </w:divBdr>
          <w:divsChild>
            <w:div w:id="1217667720">
              <w:marLeft w:val="0"/>
              <w:marRight w:val="0"/>
              <w:marTop w:val="0"/>
              <w:marBottom w:val="0"/>
              <w:divBdr>
                <w:top w:val="none" w:sz="0" w:space="0" w:color="auto"/>
                <w:left w:val="none" w:sz="0" w:space="0" w:color="auto"/>
                <w:bottom w:val="none" w:sz="0" w:space="0" w:color="auto"/>
                <w:right w:val="none" w:sz="0" w:space="0" w:color="auto"/>
              </w:divBdr>
            </w:div>
          </w:divsChild>
        </w:div>
        <w:div w:id="1567185835">
          <w:marLeft w:val="0"/>
          <w:marRight w:val="0"/>
          <w:marTop w:val="0"/>
          <w:marBottom w:val="0"/>
          <w:divBdr>
            <w:top w:val="none" w:sz="0" w:space="0" w:color="auto"/>
            <w:left w:val="none" w:sz="0" w:space="0" w:color="auto"/>
            <w:bottom w:val="none" w:sz="0" w:space="0" w:color="auto"/>
            <w:right w:val="none" w:sz="0" w:space="0" w:color="auto"/>
          </w:divBdr>
          <w:divsChild>
            <w:div w:id="11714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aUlh3eBXacI" TargetMode="External"/><Relationship Id="rId18" Type="http://schemas.openxmlformats.org/officeDocument/2006/relationships/image" Target="media/image5.png"/><Relationship Id="rId26" Type="http://schemas.openxmlformats.org/officeDocument/2006/relationships/hyperlink" Target="https://www.leanix.net/en/wiki/ea/zachman-framework" TargetMode="External"/><Relationship Id="rId3" Type="http://schemas.openxmlformats.org/officeDocument/2006/relationships/customXml" Target="../customXml/item3.xml"/><Relationship Id="rId21" Type="http://schemas.openxmlformats.org/officeDocument/2006/relationships/hyperlink" Target="http://www.scielo.org.co/scielo.php?script=sci_arttext&amp;pid=S1692-33242010000100009&amp;lng=en&amp;tlng=es"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pubs.opengroup.org/architecture/togaf9-doc/arch/index.html" TargetMode="External"/><Relationship Id="rId25" Type="http://schemas.openxmlformats.org/officeDocument/2006/relationships/hyperlink" Target="https://www.leanix.net/en/download/nine-use-cases-solved-with-enterprise-architecture?__hstc=65454513.0d5b9229691fb3862f59d1107d1202ee.1665196286446.1665196286446.1665196286446.1&amp;__hssc=65454513.1.1665196286447&amp;__hsfp=661783108&amp;hsCtaTracking=9200acfc-8a43"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zachman.com/" TargetMode="External"/><Relationship Id="rId20" Type="http://schemas.openxmlformats.org/officeDocument/2006/relationships/hyperlink" Target="https://www.youtube.com/watch?v=JJLQCK8LmVA" TargetMode="External"/><Relationship Id="rId29" Type="http://schemas.openxmlformats.org/officeDocument/2006/relationships/hyperlink" Target="https://www.mintic.gov.co/portal/inicio/Atencion-y-Servicio-a-la-Ciudadania/Preguntas-frecuentes/54891:Arquitectura-TI-Colombi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gartner.com/en/information-technology/glossary/enterprise-architecture-ea"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conexiam.com/es/the-three-types-of-enterprise-architecture-framework/" TargetMode="External"/><Relationship Id="rId28" Type="http://schemas.openxmlformats.org/officeDocument/2006/relationships/hyperlink" Target="https://www.youtube.com/watch?v=JJLQCK8LmVA" TargetMode="External"/><Relationship Id="rId10" Type="http://schemas.openxmlformats.org/officeDocument/2006/relationships/endnotes" Target="endnotes.xml"/><Relationship Id="rId19" Type="http://schemas.openxmlformats.org/officeDocument/2006/relationships/hyperlink" Target="https://www.youtube.com/watch?v=5sXE4izHgWc"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youtube.com/watch?v=5sXE4izHgWc" TargetMode="External"/><Relationship Id="rId27" Type="http://schemas.openxmlformats.org/officeDocument/2006/relationships/hyperlink" Target="https://azure.microsoft.com/es-es/resources/cloud-computing-dictionary/what-is-devops/" TargetMode="External"/><Relationship Id="rId30" Type="http://schemas.openxmlformats.org/officeDocument/2006/relationships/hyperlink" Target="https://pubs.opengroup.org/architecture/togaf9-doc/arch/" TargetMode="Externa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dan\Documents\SENA\2023\228127\CF003\CFA\CFA_003_228127.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MediaLengthInSeconds xmlns="43a3ca16-9c26-4813-b83f-4aec9927b43f" xsi:nil="true"/>
    <SharedWithUsers xmlns="cb45339b-ced9-4d0d-8f64-77573914d53b">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463BA0-3B45-4DEC-B5D1-67B4D8CBD8AC}">
  <ds:schemaRefs>
    <ds:schemaRef ds:uri="http://schemas.microsoft.com/sharepoint/v3/contenttype/forms"/>
  </ds:schemaRefs>
</ds:datastoreItem>
</file>

<file path=customXml/itemProps2.xml><?xml version="1.0" encoding="utf-8"?>
<ds:datastoreItem xmlns:ds="http://schemas.openxmlformats.org/officeDocument/2006/customXml" ds:itemID="{8C1313FE-0E2F-46A7-9BA3-8D11221E9F03}">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A4EAA13E-EC52-4AA1-8070-896908014B6D}">
  <ds:schemaRefs>
    <ds:schemaRef ds:uri="http://schemas.openxmlformats.org/officeDocument/2006/bibliography"/>
  </ds:schemaRefs>
</ds:datastoreItem>
</file>

<file path=customXml/itemProps4.xml><?xml version="1.0" encoding="utf-8"?>
<ds:datastoreItem xmlns:ds="http://schemas.openxmlformats.org/officeDocument/2006/customXml" ds:itemID="{7FF4CDDA-F79A-4AD4-8FA8-F935AF362C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CFA_003_228127</Template>
  <TotalTime>2</TotalTime>
  <Pages>45</Pages>
  <Words>7936</Words>
  <Characters>43651</Characters>
  <Application>Microsoft Office Word</Application>
  <DocSecurity>0</DocSecurity>
  <Lines>363</Lines>
  <Paragraphs>102</Paragraphs>
  <ScaleCrop>false</ScaleCrop>
  <HeadingPairs>
    <vt:vector size="4" baseType="variant">
      <vt:variant>
        <vt:lpstr>Título</vt:lpstr>
      </vt:variant>
      <vt:variant>
        <vt:i4>1</vt:i4>
      </vt:variant>
      <vt:variant>
        <vt:lpstr>Títulos</vt:lpstr>
      </vt:variant>
      <vt:variant>
        <vt:i4>18</vt:i4>
      </vt:variant>
    </vt:vector>
  </HeadingPairs>
  <TitlesOfParts>
    <vt:vector size="19" baseType="lpstr">
      <vt:lpstr>Marco de referencia Arquitectura Empresarial</vt:lpstr>
      <vt:lpstr>Tabla de contenido</vt:lpstr>
      <vt:lpstr>Introducción	</vt:lpstr>
      <vt:lpstr/>
      <vt:lpstr>Razones para diseñar e implementar una Arquitectura Empresarial (AE)</vt:lpstr>
      <vt:lpstr>Conceptualización de Arquitectura Empresarial</vt:lpstr>
      <vt:lpstr>    2.1 Elementos del modelo de Arquitectura Empresarial</vt:lpstr>
      <vt:lpstr>    2.2 Ventajas de desarrollar Arquitectura Empresarial</vt:lpstr>
      <vt:lpstr>Marcos de Referencia de Arquitectura Empresarial</vt:lpstr>
      <vt:lpstr>    3.1 Tipos y características de los marcos de referencia de la Arquitectura Empre</vt:lpstr>
      <vt:lpstr>    3.2 Principios y dominios</vt:lpstr>
      <vt:lpstr>    3.3 Proceso de Arquitectura Empresarial</vt:lpstr>
      <vt:lpstr>    3.4 Productos de la arquitectura</vt:lpstr>
      <vt:lpstr>Selección del marco de arquitectura adecuado para la organización</vt:lpstr>
      <vt:lpstr>Síntesis</vt:lpstr>
      <vt:lpstr>Material complementario</vt:lpstr>
      <vt:lpstr>Glosario</vt:lpstr>
      <vt:lpstr>Referencias bibliográficas</vt:lpstr>
      <vt:lpstr>Créditos</vt:lpstr>
    </vt:vector>
  </TitlesOfParts>
  <Company/>
  <LinksUpToDate>false</LinksUpToDate>
  <CharactersWithSpaces>51485</CharactersWithSpaces>
  <SharedDoc>false</SharedDoc>
  <HLinks>
    <vt:vector size="186" baseType="variant">
      <vt:variant>
        <vt:i4>5701641</vt:i4>
      </vt:variant>
      <vt:variant>
        <vt:i4>147</vt:i4>
      </vt:variant>
      <vt:variant>
        <vt:i4>0</vt:i4>
      </vt:variant>
      <vt:variant>
        <vt:i4>5</vt:i4>
      </vt:variant>
      <vt:variant>
        <vt:lpwstr>https://pubs.opengroup.org/architecture/togaf9-doc/arch/</vt:lpwstr>
      </vt:variant>
      <vt:variant>
        <vt:lpwstr/>
      </vt:variant>
      <vt:variant>
        <vt:i4>6684774</vt:i4>
      </vt:variant>
      <vt:variant>
        <vt:i4>144</vt:i4>
      </vt:variant>
      <vt:variant>
        <vt:i4>0</vt:i4>
      </vt:variant>
      <vt:variant>
        <vt:i4>5</vt:i4>
      </vt:variant>
      <vt:variant>
        <vt:lpwstr>https://www.mintic.gov.co/arquitecturati/630/w3-propertyvalue-8118.html</vt:lpwstr>
      </vt:variant>
      <vt:variant>
        <vt:lpwstr/>
      </vt:variant>
      <vt:variant>
        <vt:i4>3473535</vt:i4>
      </vt:variant>
      <vt:variant>
        <vt:i4>141</vt:i4>
      </vt:variant>
      <vt:variant>
        <vt:i4>0</vt:i4>
      </vt:variant>
      <vt:variant>
        <vt:i4>5</vt:i4>
      </vt:variant>
      <vt:variant>
        <vt:lpwstr>https://www.youtube.com/watch?v=JJLQCK8LmVA</vt:lpwstr>
      </vt:variant>
      <vt:variant>
        <vt:lpwstr/>
      </vt:variant>
      <vt:variant>
        <vt:i4>5177433</vt:i4>
      </vt:variant>
      <vt:variant>
        <vt:i4>138</vt:i4>
      </vt:variant>
      <vt:variant>
        <vt:i4>0</vt:i4>
      </vt:variant>
      <vt:variant>
        <vt:i4>5</vt:i4>
      </vt:variant>
      <vt:variant>
        <vt:lpwstr>https://azure.microsoft.com/es-es/resources/cloud-computing-dictionary/what-is-devops/</vt:lpwstr>
      </vt:variant>
      <vt:variant>
        <vt:lpwstr>devops-overview</vt:lpwstr>
      </vt:variant>
      <vt:variant>
        <vt:i4>8257643</vt:i4>
      </vt:variant>
      <vt:variant>
        <vt:i4>135</vt:i4>
      </vt:variant>
      <vt:variant>
        <vt:i4>0</vt:i4>
      </vt:variant>
      <vt:variant>
        <vt:i4>5</vt:i4>
      </vt:variant>
      <vt:variant>
        <vt:lpwstr>https://www.leanix.net/en/wiki/ea/zachman-framework</vt:lpwstr>
      </vt:variant>
      <vt:variant>
        <vt:lpwstr/>
      </vt:variant>
      <vt:variant>
        <vt:i4>5505115</vt:i4>
      </vt:variant>
      <vt:variant>
        <vt:i4>132</vt:i4>
      </vt:variant>
      <vt:variant>
        <vt:i4>0</vt:i4>
      </vt:variant>
      <vt:variant>
        <vt:i4>5</vt:i4>
      </vt:variant>
      <vt:variant>
        <vt:lpwstr>https://www.leanix.net/en/download/nine-use-cases-solved-with-enterprise-architecture?__hstc=65454513.0d5b9229691fb3862f59d1107d1202ee.1665196286446.1665196286446.1665196286446.1&amp;__hssc=65454513.1.1665196286447&amp;__hsfp=661783108&amp;hsCtaTracking=9200acfc-8a43</vt:lpwstr>
      </vt:variant>
      <vt:variant>
        <vt:lpwstr/>
      </vt:variant>
      <vt:variant>
        <vt:i4>5111895</vt:i4>
      </vt:variant>
      <vt:variant>
        <vt:i4>129</vt:i4>
      </vt:variant>
      <vt:variant>
        <vt:i4>0</vt:i4>
      </vt:variant>
      <vt:variant>
        <vt:i4>5</vt:i4>
      </vt:variant>
      <vt:variant>
        <vt:lpwstr>https://www.gartner.com/en/information-technology/glossary/enterprise-architecture-ea</vt:lpwstr>
      </vt:variant>
      <vt:variant>
        <vt:lpwstr/>
      </vt:variant>
      <vt:variant>
        <vt:i4>6094918</vt:i4>
      </vt:variant>
      <vt:variant>
        <vt:i4>126</vt:i4>
      </vt:variant>
      <vt:variant>
        <vt:i4>0</vt:i4>
      </vt:variant>
      <vt:variant>
        <vt:i4>5</vt:i4>
      </vt:variant>
      <vt:variant>
        <vt:lpwstr>https://conexiam.com/es/the-three-types-of-enterprise-architecture-framework/</vt:lpwstr>
      </vt:variant>
      <vt:variant>
        <vt:lpwstr/>
      </vt:variant>
      <vt:variant>
        <vt:i4>4128811</vt:i4>
      </vt:variant>
      <vt:variant>
        <vt:i4>123</vt:i4>
      </vt:variant>
      <vt:variant>
        <vt:i4>0</vt:i4>
      </vt:variant>
      <vt:variant>
        <vt:i4>5</vt:i4>
      </vt:variant>
      <vt:variant>
        <vt:lpwstr>https://www.youtube.com/watch?v=5sXE4izHgWc</vt:lpwstr>
      </vt:variant>
      <vt:variant>
        <vt:lpwstr/>
      </vt:variant>
      <vt:variant>
        <vt:i4>5308535</vt:i4>
      </vt:variant>
      <vt:variant>
        <vt:i4>120</vt:i4>
      </vt:variant>
      <vt:variant>
        <vt:i4>0</vt:i4>
      </vt:variant>
      <vt:variant>
        <vt:i4>5</vt:i4>
      </vt:variant>
      <vt:variant>
        <vt:lpwstr>http://www.scielo.org.co/scielo.php?script=sci_arttext&amp;pid=S1692-33242010000100009&amp;lng=en&amp;tlng=es</vt:lpwstr>
      </vt:variant>
      <vt:variant>
        <vt:lpwstr/>
      </vt:variant>
      <vt:variant>
        <vt:i4>3473535</vt:i4>
      </vt:variant>
      <vt:variant>
        <vt:i4>117</vt:i4>
      </vt:variant>
      <vt:variant>
        <vt:i4>0</vt:i4>
      </vt:variant>
      <vt:variant>
        <vt:i4>5</vt:i4>
      </vt:variant>
      <vt:variant>
        <vt:lpwstr>https://www.youtube.com/watch?v=JJLQCK8LmVA</vt:lpwstr>
      </vt:variant>
      <vt:variant>
        <vt:lpwstr/>
      </vt:variant>
      <vt:variant>
        <vt:i4>4128811</vt:i4>
      </vt:variant>
      <vt:variant>
        <vt:i4>114</vt:i4>
      </vt:variant>
      <vt:variant>
        <vt:i4>0</vt:i4>
      </vt:variant>
      <vt:variant>
        <vt:i4>5</vt:i4>
      </vt:variant>
      <vt:variant>
        <vt:lpwstr>https://www.youtube.com/watch?v=5sXE4izHgWc</vt:lpwstr>
      </vt:variant>
      <vt:variant>
        <vt:lpwstr/>
      </vt:variant>
      <vt:variant>
        <vt:i4>6946937</vt:i4>
      </vt:variant>
      <vt:variant>
        <vt:i4>111</vt:i4>
      </vt:variant>
      <vt:variant>
        <vt:i4>0</vt:i4>
      </vt:variant>
      <vt:variant>
        <vt:i4>5</vt:i4>
      </vt:variant>
      <vt:variant>
        <vt:lpwstr>https://pubs.opengroup.org/architecture/togaf9-doc/arch/index.html</vt:lpwstr>
      </vt:variant>
      <vt:variant>
        <vt:lpwstr/>
      </vt:variant>
      <vt:variant>
        <vt:i4>5111892</vt:i4>
      </vt:variant>
      <vt:variant>
        <vt:i4>108</vt:i4>
      </vt:variant>
      <vt:variant>
        <vt:i4>0</vt:i4>
      </vt:variant>
      <vt:variant>
        <vt:i4>5</vt:i4>
      </vt:variant>
      <vt:variant>
        <vt:lpwstr>https://www.zachman.com/</vt:lpwstr>
      </vt:variant>
      <vt:variant>
        <vt:lpwstr/>
      </vt:variant>
      <vt:variant>
        <vt:i4>3932274</vt:i4>
      </vt:variant>
      <vt:variant>
        <vt:i4>99</vt:i4>
      </vt:variant>
      <vt:variant>
        <vt:i4>0</vt:i4>
      </vt:variant>
      <vt:variant>
        <vt:i4>5</vt:i4>
      </vt:variant>
      <vt:variant>
        <vt:lpwstr>https://www.youtube.com/watch?v=aUlh3eBXacI</vt:lpwstr>
      </vt:variant>
      <vt:variant>
        <vt:lpwstr/>
      </vt:variant>
      <vt:variant>
        <vt:i4>1572925</vt:i4>
      </vt:variant>
      <vt:variant>
        <vt:i4>92</vt:i4>
      </vt:variant>
      <vt:variant>
        <vt:i4>0</vt:i4>
      </vt:variant>
      <vt:variant>
        <vt:i4>5</vt:i4>
      </vt:variant>
      <vt:variant>
        <vt:lpwstr/>
      </vt:variant>
      <vt:variant>
        <vt:lpwstr>_Toc146588268</vt:lpwstr>
      </vt:variant>
      <vt:variant>
        <vt:i4>1572925</vt:i4>
      </vt:variant>
      <vt:variant>
        <vt:i4>86</vt:i4>
      </vt:variant>
      <vt:variant>
        <vt:i4>0</vt:i4>
      </vt:variant>
      <vt:variant>
        <vt:i4>5</vt:i4>
      </vt:variant>
      <vt:variant>
        <vt:lpwstr/>
      </vt:variant>
      <vt:variant>
        <vt:lpwstr>_Toc146588267</vt:lpwstr>
      </vt:variant>
      <vt:variant>
        <vt:i4>1572925</vt:i4>
      </vt:variant>
      <vt:variant>
        <vt:i4>80</vt:i4>
      </vt:variant>
      <vt:variant>
        <vt:i4>0</vt:i4>
      </vt:variant>
      <vt:variant>
        <vt:i4>5</vt:i4>
      </vt:variant>
      <vt:variant>
        <vt:lpwstr/>
      </vt:variant>
      <vt:variant>
        <vt:lpwstr>_Toc146588266</vt:lpwstr>
      </vt:variant>
      <vt:variant>
        <vt:i4>1572925</vt:i4>
      </vt:variant>
      <vt:variant>
        <vt:i4>74</vt:i4>
      </vt:variant>
      <vt:variant>
        <vt:i4>0</vt:i4>
      </vt:variant>
      <vt:variant>
        <vt:i4>5</vt:i4>
      </vt:variant>
      <vt:variant>
        <vt:lpwstr/>
      </vt:variant>
      <vt:variant>
        <vt:lpwstr>_Toc146588265</vt:lpwstr>
      </vt:variant>
      <vt:variant>
        <vt:i4>1572925</vt:i4>
      </vt:variant>
      <vt:variant>
        <vt:i4>68</vt:i4>
      </vt:variant>
      <vt:variant>
        <vt:i4>0</vt:i4>
      </vt:variant>
      <vt:variant>
        <vt:i4>5</vt:i4>
      </vt:variant>
      <vt:variant>
        <vt:lpwstr/>
      </vt:variant>
      <vt:variant>
        <vt:lpwstr>_Toc146588264</vt:lpwstr>
      </vt:variant>
      <vt:variant>
        <vt:i4>1572925</vt:i4>
      </vt:variant>
      <vt:variant>
        <vt:i4>62</vt:i4>
      </vt:variant>
      <vt:variant>
        <vt:i4>0</vt:i4>
      </vt:variant>
      <vt:variant>
        <vt:i4>5</vt:i4>
      </vt:variant>
      <vt:variant>
        <vt:lpwstr/>
      </vt:variant>
      <vt:variant>
        <vt:lpwstr>_Toc146588263</vt:lpwstr>
      </vt:variant>
      <vt:variant>
        <vt:i4>1572925</vt:i4>
      </vt:variant>
      <vt:variant>
        <vt:i4>56</vt:i4>
      </vt:variant>
      <vt:variant>
        <vt:i4>0</vt:i4>
      </vt:variant>
      <vt:variant>
        <vt:i4>5</vt:i4>
      </vt:variant>
      <vt:variant>
        <vt:lpwstr/>
      </vt:variant>
      <vt:variant>
        <vt:lpwstr>_Toc146588262</vt:lpwstr>
      </vt:variant>
      <vt:variant>
        <vt:i4>1572925</vt:i4>
      </vt:variant>
      <vt:variant>
        <vt:i4>50</vt:i4>
      </vt:variant>
      <vt:variant>
        <vt:i4>0</vt:i4>
      </vt:variant>
      <vt:variant>
        <vt:i4>5</vt:i4>
      </vt:variant>
      <vt:variant>
        <vt:lpwstr/>
      </vt:variant>
      <vt:variant>
        <vt:lpwstr>_Toc146588261</vt:lpwstr>
      </vt:variant>
      <vt:variant>
        <vt:i4>1572925</vt:i4>
      </vt:variant>
      <vt:variant>
        <vt:i4>44</vt:i4>
      </vt:variant>
      <vt:variant>
        <vt:i4>0</vt:i4>
      </vt:variant>
      <vt:variant>
        <vt:i4>5</vt:i4>
      </vt:variant>
      <vt:variant>
        <vt:lpwstr/>
      </vt:variant>
      <vt:variant>
        <vt:lpwstr>_Toc146588260</vt:lpwstr>
      </vt:variant>
      <vt:variant>
        <vt:i4>1769533</vt:i4>
      </vt:variant>
      <vt:variant>
        <vt:i4>38</vt:i4>
      </vt:variant>
      <vt:variant>
        <vt:i4>0</vt:i4>
      </vt:variant>
      <vt:variant>
        <vt:i4>5</vt:i4>
      </vt:variant>
      <vt:variant>
        <vt:lpwstr/>
      </vt:variant>
      <vt:variant>
        <vt:lpwstr>_Toc146588259</vt:lpwstr>
      </vt:variant>
      <vt:variant>
        <vt:i4>1769533</vt:i4>
      </vt:variant>
      <vt:variant>
        <vt:i4>32</vt:i4>
      </vt:variant>
      <vt:variant>
        <vt:i4>0</vt:i4>
      </vt:variant>
      <vt:variant>
        <vt:i4>5</vt:i4>
      </vt:variant>
      <vt:variant>
        <vt:lpwstr/>
      </vt:variant>
      <vt:variant>
        <vt:lpwstr>_Toc146588258</vt:lpwstr>
      </vt:variant>
      <vt:variant>
        <vt:i4>1769533</vt:i4>
      </vt:variant>
      <vt:variant>
        <vt:i4>26</vt:i4>
      </vt:variant>
      <vt:variant>
        <vt:i4>0</vt:i4>
      </vt:variant>
      <vt:variant>
        <vt:i4>5</vt:i4>
      </vt:variant>
      <vt:variant>
        <vt:lpwstr/>
      </vt:variant>
      <vt:variant>
        <vt:lpwstr>_Toc146588257</vt:lpwstr>
      </vt:variant>
      <vt:variant>
        <vt:i4>1769533</vt:i4>
      </vt:variant>
      <vt:variant>
        <vt:i4>20</vt:i4>
      </vt:variant>
      <vt:variant>
        <vt:i4>0</vt:i4>
      </vt:variant>
      <vt:variant>
        <vt:i4>5</vt:i4>
      </vt:variant>
      <vt:variant>
        <vt:lpwstr/>
      </vt:variant>
      <vt:variant>
        <vt:lpwstr>_Toc146588256</vt:lpwstr>
      </vt:variant>
      <vt:variant>
        <vt:i4>1769533</vt:i4>
      </vt:variant>
      <vt:variant>
        <vt:i4>14</vt:i4>
      </vt:variant>
      <vt:variant>
        <vt:i4>0</vt:i4>
      </vt:variant>
      <vt:variant>
        <vt:i4>5</vt:i4>
      </vt:variant>
      <vt:variant>
        <vt:lpwstr/>
      </vt:variant>
      <vt:variant>
        <vt:lpwstr>_Toc146588255</vt:lpwstr>
      </vt:variant>
      <vt:variant>
        <vt:i4>1769533</vt:i4>
      </vt:variant>
      <vt:variant>
        <vt:i4>8</vt:i4>
      </vt:variant>
      <vt:variant>
        <vt:i4>0</vt:i4>
      </vt:variant>
      <vt:variant>
        <vt:i4>5</vt:i4>
      </vt:variant>
      <vt:variant>
        <vt:lpwstr/>
      </vt:variant>
      <vt:variant>
        <vt:lpwstr>_Toc146588254</vt:lpwstr>
      </vt:variant>
      <vt:variant>
        <vt:i4>1769533</vt:i4>
      </vt:variant>
      <vt:variant>
        <vt:i4>2</vt:i4>
      </vt:variant>
      <vt:variant>
        <vt:i4>0</vt:i4>
      </vt:variant>
      <vt:variant>
        <vt:i4>5</vt:i4>
      </vt:variant>
      <vt:variant>
        <vt:lpwstr/>
      </vt:variant>
      <vt:variant>
        <vt:lpwstr>_Toc146588253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Marco de referencia Arquitectura Empresarial</dc:title>
  <dc:subject>Preparación y registro de información</dc:subject>
  <dc:creator>oscar daniel espitia marin</dc:creator>
  <cp:keywords>Marco de referencia Arquitectura Empresarial</cp:keywords>
  <dc:description/>
  <cp:lastModifiedBy>Maria Camila Montes Morales</cp:lastModifiedBy>
  <cp:revision>3</cp:revision>
  <cp:lastPrinted>2024-07-04T14:39:00Z</cp:lastPrinted>
  <dcterms:created xsi:type="dcterms:W3CDTF">2024-07-04T14:37:00Z</dcterms:created>
  <dcterms:modified xsi:type="dcterms:W3CDTF">2024-07-04T14:42:00Z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2022-10-17T16:36:47Z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892daee3-467f-4cd1-90fd-a390fd88273a</vt:lpwstr>
  </property>
  <property fmtid="{D5CDD505-2E9C-101B-9397-08002B2CF9AE}" pid="8" name="MSIP_Label_1299739c-ad3d-4908-806e-4d91151a6e13_ContentBits">
    <vt:lpwstr>0</vt:lpwstr>
  </property>
  <property fmtid="{D5CDD505-2E9C-101B-9397-08002B2CF9AE}" pid="9" name="ContentTypeId">
    <vt:lpwstr>0x01010049282E1EDBE9234EA9E6D38F720E265F</vt:lpwstr>
  </property>
  <property fmtid="{D5CDD505-2E9C-101B-9397-08002B2CF9AE}" pid="10" name="Order">
    <vt:r8>420200</vt:r8>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TaxCatchAll">
    <vt:lpwstr/>
  </property>
  <property fmtid="{D5CDD505-2E9C-101B-9397-08002B2CF9AE}" pid="17" name="lcf76f155ced4ddcb4097134ff3c332f">
    <vt:lpwstr/>
  </property>
  <property fmtid="{D5CDD505-2E9C-101B-9397-08002B2CF9AE}" pid="18" name="SharedWithUsers">
    <vt:lpwstr/>
  </property>
  <property fmtid="{D5CDD505-2E9C-101B-9397-08002B2CF9AE}" pid="19" name="MediaLengthInSeconds">
    <vt:lpwstr/>
  </property>
</Properties>
</file>