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6" w14:textId="77777777" w:rsidR="00163FDC" w:rsidRPr="003E000D" w:rsidRDefault="00163FDC" w:rsidP="00BD25C8">
      <w:pPr>
        <w:spacing w:line="360" w:lineRule="auto"/>
        <w:rPr>
          <w:b/>
          <w:sz w:val="20"/>
          <w:szCs w:val="20"/>
        </w:rPr>
      </w:pPr>
    </w:p>
    <w:p w14:paraId="00000007" w14:textId="77777777" w:rsidR="00163FDC" w:rsidRPr="003E000D" w:rsidRDefault="00C35BDB" w:rsidP="00BD25C8">
      <w:pPr>
        <w:spacing w:line="360" w:lineRule="auto"/>
        <w:jc w:val="center"/>
        <w:rPr>
          <w:b/>
          <w:sz w:val="20"/>
          <w:szCs w:val="20"/>
        </w:rPr>
      </w:pPr>
      <w:r w:rsidRPr="003E000D">
        <w:rPr>
          <w:b/>
          <w:sz w:val="20"/>
          <w:szCs w:val="20"/>
        </w:rPr>
        <w:t>FORMATO PARA EL DESARROLLO DE COMPONENTE FORMATIVO</w:t>
      </w:r>
    </w:p>
    <w:p w14:paraId="00000008" w14:textId="77777777" w:rsidR="00163FDC" w:rsidRPr="003E000D" w:rsidRDefault="00163FDC" w:rsidP="00BD25C8">
      <w:pPr>
        <w:tabs>
          <w:tab w:val="left" w:pos="3224"/>
        </w:tabs>
        <w:spacing w:line="360" w:lineRule="auto"/>
        <w:rPr>
          <w:sz w:val="20"/>
          <w:szCs w:val="20"/>
        </w:rPr>
      </w:pPr>
    </w:p>
    <w:tbl>
      <w:tblPr>
        <w:tblStyle w:val="af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163FDC" w:rsidRPr="003E000D" w14:paraId="1BB57E6F" w14:textId="77777777" w:rsidTr="0044037D">
        <w:trPr>
          <w:trHeight w:val="340"/>
        </w:trPr>
        <w:tc>
          <w:tcPr>
            <w:tcW w:w="3397" w:type="dxa"/>
            <w:vAlign w:val="center"/>
          </w:tcPr>
          <w:p w14:paraId="00000009" w14:textId="77777777" w:rsidR="00163FDC" w:rsidRPr="003E000D" w:rsidRDefault="00C35BDB" w:rsidP="0044037D">
            <w:pPr>
              <w:spacing w:line="360" w:lineRule="auto"/>
              <w:rPr>
                <w:sz w:val="20"/>
                <w:szCs w:val="20"/>
              </w:rPr>
            </w:pPr>
            <w:r w:rsidRPr="003E000D">
              <w:rPr>
                <w:sz w:val="20"/>
                <w:szCs w:val="20"/>
              </w:rPr>
              <w:t>PROGRAMA DE FORMACIÓN</w:t>
            </w:r>
          </w:p>
        </w:tc>
        <w:tc>
          <w:tcPr>
            <w:tcW w:w="6565" w:type="dxa"/>
            <w:vAlign w:val="center"/>
          </w:tcPr>
          <w:p w14:paraId="0000000A" w14:textId="6DED300A" w:rsidR="00163FDC" w:rsidRPr="003E000D" w:rsidRDefault="003D6A12" w:rsidP="003D6A12">
            <w:pPr>
              <w:spacing w:line="360" w:lineRule="auto"/>
              <w:rPr>
                <w:b w:val="0"/>
                <w:color w:val="E36C09"/>
                <w:sz w:val="20"/>
                <w:szCs w:val="20"/>
                <w:shd w:val="clear" w:color="auto" w:fill="F3F3F3"/>
              </w:rPr>
            </w:pPr>
            <w:r>
              <w:rPr>
                <w:b w:val="0"/>
                <w:color w:val="000000"/>
                <w:sz w:val="20"/>
                <w:szCs w:val="20"/>
              </w:rPr>
              <w:t>Técnico en s</w:t>
            </w:r>
            <w:r w:rsidR="0044037D" w:rsidRPr="003E000D">
              <w:rPr>
                <w:b w:val="0"/>
                <w:color w:val="000000"/>
                <w:sz w:val="20"/>
                <w:szCs w:val="20"/>
              </w:rPr>
              <w:t>aneamiento y salud ambiental</w:t>
            </w:r>
          </w:p>
        </w:tc>
      </w:tr>
    </w:tbl>
    <w:p w14:paraId="0000000B" w14:textId="77777777" w:rsidR="00163FDC" w:rsidRPr="003E000D" w:rsidRDefault="00163FDC" w:rsidP="0044037D">
      <w:pPr>
        <w:spacing w:line="360" w:lineRule="auto"/>
        <w:rPr>
          <w:sz w:val="20"/>
          <w:szCs w:val="20"/>
        </w:rPr>
      </w:pPr>
    </w:p>
    <w:tbl>
      <w:tblPr>
        <w:tblStyle w:val="af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163FDC" w:rsidRPr="003E000D" w14:paraId="1CC02551" w14:textId="77777777" w:rsidTr="0044037D">
        <w:trPr>
          <w:trHeight w:val="1387"/>
        </w:trPr>
        <w:tc>
          <w:tcPr>
            <w:tcW w:w="1838" w:type="dxa"/>
            <w:vAlign w:val="center"/>
          </w:tcPr>
          <w:p w14:paraId="0000000C" w14:textId="77777777" w:rsidR="00163FDC" w:rsidRPr="003E000D" w:rsidRDefault="00C35BDB" w:rsidP="0044037D">
            <w:pPr>
              <w:spacing w:line="360" w:lineRule="auto"/>
              <w:rPr>
                <w:sz w:val="20"/>
                <w:szCs w:val="20"/>
              </w:rPr>
            </w:pPr>
            <w:r w:rsidRPr="003E000D">
              <w:rPr>
                <w:sz w:val="20"/>
                <w:szCs w:val="20"/>
              </w:rPr>
              <w:t>COMPETENCIA</w:t>
            </w:r>
          </w:p>
        </w:tc>
        <w:tc>
          <w:tcPr>
            <w:tcW w:w="2835" w:type="dxa"/>
            <w:vAlign w:val="center"/>
          </w:tcPr>
          <w:p w14:paraId="0000000D" w14:textId="7FB30C72" w:rsidR="00163FDC" w:rsidRPr="003E000D" w:rsidRDefault="0044037D" w:rsidP="0044037D">
            <w:pPr>
              <w:spacing w:line="360" w:lineRule="auto"/>
              <w:rPr>
                <w:b w:val="0"/>
                <w:sz w:val="20"/>
                <w:szCs w:val="20"/>
                <w:u w:val="single"/>
                <w:shd w:val="clear" w:color="auto" w:fill="F3F3F3"/>
              </w:rPr>
            </w:pPr>
            <w:r w:rsidRPr="003E000D">
              <w:rPr>
                <w:sz w:val="20"/>
                <w:szCs w:val="20"/>
              </w:rPr>
              <w:t xml:space="preserve">230101307 - </w:t>
            </w:r>
            <w:r w:rsidRPr="003E000D">
              <w:rPr>
                <w:b w:val="0"/>
                <w:sz w:val="20"/>
                <w:szCs w:val="20"/>
              </w:rPr>
              <w:t>Inspeccionar factores de riesgo de acuerdo con protocolo técnico y normativa sanitaria.</w:t>
            </w:r>
          </w:p>
        </w:tc>
        <w:tc>
          <w:tcPr>
            <w:tcW w:w="2126" w:type="dxa"/>
            <w:vAlign w:val="center"/>
          </w:tcPr>
          <w:p w14:paraId="0000000E" w14:textId="77777777" w:rsidR="00163FDC" w:rsidRPr="003E000D" w:rsidRDefault="00C35BDB" w:rsidP="0044037D">
            <w:pPr>
              <w:spacing w:line="360" w:lineRule="auto"/>
              <w:rPr>
                <w:sz w:val="20"/>
                <w:szCs w:val="20"/>
              </w:rPr>
            </w:pPr>
            <w:r w:rsidRPr="003E000D">
              <w:rPr>
                <w:sz w:val="20"/>
                <w:szCs w:val="20"/>
              </w:rPr>
              <w:t>RESULTADOS DE APRENDIZAJE</w:t>
            </w:r>
          </w:p>
        </w:tc>
        <w:tc>
          <w:tcPr>
            <w:tcW w:w="3163" w:type="dxa"/>
            <w:vAlign w:val="center"/>
          </w:tcPr>
          <w:p w14:paraId="50A06E6A" w14:textId="743E3A0D" w:rsidR="0044037D" w:rsidRPr="003E000D" w:rsidRDefault="0044037D" w:rsidP="0044037D">
            <w:pPr>
              <w:spacing w:line="360" w:lineRule="auto"/>
              <w:rPr>
                <w:b w:val="0"/>
                <w:sz w:val="20"/>
                <w:szCs w:val="20"/>
              </w:rPr>
            </w:pPr>
            <w:bookmarkStart w:id="0" w:name="_heading=h.gjdgxs" w:colFirst="0" w:colLast="0"/>
            <w:bookmarkEnd w:id="0"/>
            <w:r w:rsidRPr="003E000D">
              <w:rPr>
                <w:sz w:val="20"/>
                <w:szCs w:val="20"/>
              </w:rPr>
              <w:t>230101307-03</w:t>
            </w:r>
            <w:r w:rsidR="003D6A12">
              <w:rPr>
                <w:sz w:val="20"/>
                <w:szCs w:val="20"/>
              </w:rPr>
              <w:t xml:space="preserve"> - </w:t>
            </w:r>
            <w:bookmarkStart w:id="1" w:name="_GoBack"/>
            <w:bookmarkEnd w:id="1"/>
            <w:r w:rsidRPr="003E000D">
              <w:rPr>
                <w:b w:val="0"/>
                <w:sz w:val="20"/>
                <w:szCs w:val="20"/>
              </w:rPr>
              <w:t xml:space="preserve">Obtener evidencia de riesgos sanitarios, de acuerdo con proceso de </w:t>
            </w:r>
          </w:p>
          <w:p w14:paraId="00000010" w14:textId="7EFCC05B" w:rsidR="00163FDC" w:rsidRPr="003E000D" w:rsidRDefault="0044037D" w:rsidP="0044037D">
            <w:pPr>
              <w:spacing w:line="360" w:lineRule="auto"/>
              <w:rPr>
                <w:sz w:val="20"/>
                <w:szCs w:val="20"/>
              </w:rPr>
            </w:pPr>
            <w:r w:rsidRPr="003E000D">
              <w:rPr>
                <w:b w:val="0"/>
                <w:sz w:val="20"/>
                <w:szCs w:val="20"/>
              </w:rPr>
              <w:t>inspección, vigilancia y control.</w:t>
            </w:r>
          </w:p>
        </w:tc>
      </w:tr>
    </w:tbl>
    <w:p w14:paraId="00000011" w14:textId="77777777" w:rsidR="00163FDC" w:rsidRPr="003E000D" w:rsidRDefault="00163FDC" w:rsidP="00BD25C8">
      <w:pPr>
        <w:spacing w:line="360" w:lineRule="auto"/>
        <w:rPr>
          <w:sz w:val="20"/>
          <w:szCs w:val="20"/>
        </w:rPr>
      </w:pPr>
    </w:p>
    <w:p w14:paraId="00000012" w14:textId="77777777" w:rsidR="00163FDC" w:rsidRPr="003E000D" w:rsidRDefault="00163FDC" w:rsidP="00BD25C8">
      <w:pPr>
        <w:spacing w:line="360" w:lineRule="auto"/>
        <w:rPr>
          <w:sz w:val="20"/>
          <w:szCs w:val="20"/>
        </w:rPr>
      </w:pPr>
    </w:p>
    <w:tbl>
      <w:tblPr>
        <w:tblStyle w:val="af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163FDC" w:rsidRPr="003E000D" w14:paraId="126468B9" w14:textId="77777777" w:rsidTr="0044037D">
        <w:trPr>
          <w:trHeight w:val="340"/>
        </w:trPr>
        <w:tc>
          <w:tcPr>
            <w:tcW w:w="3397" w:type="dxa"/>
            <w:vAlign w:val="center"/>
          </w:tcPr>
          <w:p w14:paraId="00000013" w14:textId="77777777" w:rsidR="00163FDC" w:rsidRPr="003E000D" w:rsidRDefault="00C35BDB" w:rsidP="00BD25C8">
            <w:pPr>
              <w:spacing w:line="360" w:lineRule="auto"/>
              <w:rPr>
                <w:sz w:val="20"/>
                <w:szCs w:val="20"/>
              </w:rPr>
            </w:pPr>
            <w:r w:rsidRPr="003E000D">
              <w:rPr>
                <w:sz w:val="20"/>
                <w:szCs w:val="20"/>
              </w:rPr>
              <w:t>NÚMERO DEL COMPONENTE FORMATIVO</w:t>
            </w:r>
          </w:p>
        </w:tc>
        <w:tc>
          <w:tcPr>
            <w:tcW w:w="6565" w:type="dxa"/>
            <w:vAlign w:val="center"/>
          </w:tcPr>
          <w:p w14:paraId="00000014" w14:textId="2D836F83" w:rsidR="00163FDC" w:rsidRPr="003E000D" w:rsidRDefault="00C35BDB" w:rsidP="00BD25C8">
            <w:pPr>
              <w:spacing w:line="360" w:lineRule="auto"/>
              <w:rPr>
                <w:b w:val="0"/>
                <w:sz w:val="20"/>
                <w:szCs w:val="20"/>
              </w:rPr>
            </w:pPr>
            <w:r w:rsidRPr="003E000D">
              <w:rPr>
                <w:b w:val="0"/>
                <w:sz w:val="20"/>
                <w:szCs w:val="20"/>
              </w:rPr>
              <w:t>CF</w:t>
            </w:r>
            <w:r w:rsidR="00C70A10" w:rsidRPr="003E000D">
              <w:rPr>
                <w:b w:val="0"/>
                <w:sz w:val="20"/>
                <w:szCs w:val="20"/>
              </w:rPr>
              <w:t>03</w:t>
            </w:r>
          </w:p>
        </w:tc>
      </w:tr>
      <w:tr w:rsidR="0044037D" w:rsidRPr="003E000D" w14:paraId="2C7512D2" w14:textId="77777777" w:rsidTr="0044037D">
        <w:trPr>
          <w:trHeight w:val="340"/>
        </w:trPr>
        <w:tc>
          <w:tcPr>
            <w:tcW w:w="3397" w:type="dxa"/>
            <w:vAlign w:val="center"/>
          </w:tcPr>
          <w:p w14:paraId="01192B25" w14:textId="6DCA5925" w:rsidR="0044037D" w:rsidRPr="003E000D" w:rsidRDefault="0044037D" w:rsidP="00BD25C8">
            <w:pPr>
              <w:spacing w:line="360" w:lineRule="auto"/>
              <w:rPr>
                <w:sz w:val="20"/>
                <w:szCs w:val="20"/>
              </w:rPr>
            </w:pPr>
            <w:r w:rsidRPr="003E000D">
              <w:rPr>
                <w:sz w:val="20"/>
                <w:szCs w:val="20"/>
              </w:rPr>
              <w:t>NOMBRE DEL COMPONENTE FORMATIVO</w:t>
            </w:r>
          </w:p>
        </w:tc>
        <w:tc>
          <w:tcPr>
            <w:tcW w:w="6565" w:type="dxa"/>
            <w:vAlign w:val="center"/>
          </w:tcPr>
          <w:p w14:paraId="3D98DD78" w14:textId="53373C0E" w:rsidR="0044037D" w:rsidRPr="003E000D" w:rsidRDefault="0044037D" w:rsidP="00BD25C8">
            <w:pPr>
              <w:spacing w:line="360" w:lineRule="auto"/>
              <w:rPr>
                <w:b w:val="0"/>
                <w:sz w:val="20"/>
                <w:szCs w:val="20"/>
              </w:rPr>
            </w:pPr>
            <w:r w:rsidRPr="003E000D">
              <w:rPr>
                <w:b w:val="0"/>
                <w:sz w:val="20"/>
                <w:szCs w:val="20"/>
              </w:rPr>
              <w:t>Obtención de evidencia de riesgos sanitarios</w:t>
            </w:r>
          </w:p>
        </w:tc>
      </w:tr>
      <w:tr w:rsidR="00163FDC" w:rsidRPr="006A67E7" w14:paraId="2478B85B" w14:textId="77777777" w:rsidTr="0044037D">
        <w:trPr>
          <w:trHeight w:val="1875"/>
        </w:trPr>
        <w:tc>
          <w:tcPr>
            <w:tcW w:w="3397" w:type="dxa"/>
            <w:vAlign w:val="center"/>
          </w:tcPr>
          <w:p w14:paraId="00000017" w14:textId="77777777" w:rsidR="00163FDC" w:rsidRPr="006A67E7" w:rsidRDefault="00C35BDB" w:rsidP="00BD25C8">
            <w:pPr>
              <w:spacing w:line="360" w:lineRule="auto"/>
              <w:rPr>
                <w:sz w:val="20"/>
                <w:szCs w:val="20"/>
              </w:rPr>
            </w:pPr>
            <w:r w:rsidRPr="006A67E7">
              <w:rPr>
                <w:sz w:val="20"/>
                <w:szCs w:val="20"/>
              </w:rPr>
              <w:t>BREVE DESCRIPCIÓN</w:t>
            </w:r>
          </w:p>
        </w:tc>
        <w:tc>
          <w:tcPr>
            <w:tcW w:w="6565" w:type="dxa"/>
            <w:vAlign w:val="center"/>
          </w:tcPr>
          <w:p w14:paraId="00000019" w14:textId="77777777" w:rsidR="00163FDC" w:rsidRPr="006A67E7" w:rsidRDefault="00C35BDB" w:rsidP="00BD25C8">
            <w:pPr>
              <w:spacing w:line="360" w:lineRule="auto"/>
              <w:jc w:val="both"/>
              <w:rPr>
                <w:b w:val="0"/>
                <w:sz w:val="20"/>
                <w:szCs w:val="20"/>
              </w:rPr>
            </w:pPr>
            <w:r w:rsidRPr="006A67E7">
              <w:rPr>
                <w:b w:val="0"/>
                <w:color w:val="000000"/>
                <w:sz w:val="20"/>
                <w:szCs w:val="20"/>
              </w:rPr>
              <w:t xml:space="preserve">Toda la gestión de riesgos </w:t>
            </w:r>
            <w:r w:rsidRPr="006A67E7">
              <w:rPr>
                <w:b w:val="0"/>
                <w:sz w:val="20"/>
                <w:szCs w:val="20"/>
              </w:rPr>
              <w:t>es una</w:t>
            </w:r>
            <w:r w:rsidRPr="006A67E7">
              <w:rPr>
                <w:b w:val="0"/>
                <w:color w:val="000000"/>
                <w:sz w:val="20"/>
                <w:szCs w:val="20"/>
              </w:rPr>
              <w:t xml:space="preserve"> metodo</w:t>
            </w:r>
            <w:r w:rsidRPr="006A67E7">
              <w:rPr>
                <w:b w:val="0"/>
                <w:sz w:val="20"/>
                <w:szCs w:val="20"/>
              </w:rPr>
              <w:t xml:space="preserve">logía que se utiliza cada vez más </w:t>
            </w:r>
            <w:r w:rsidRPr="006A67E7">
              <w:rPr>
                <w:b w:val="0"/>
                <w:color w:val="000000"/>
                <w:sz w:val="20"/>
                <w:szCs w:val="20"/>
              </w:rPr>
              <w:t xml:space="preserve">en todos aquellos servicios sanitarios </w:t>
            </w:r>
            <w:r w:rsidRPr="006A67E7">
              <w:rPr>
                <w:b w:val="0"/>
                <w:sz w:val="20"/>
                <w:szCs w:val="20"/>
              </w:rPr>
              <w:t>aplicando el</w:t>
            </w:r>
            <w:r w:rsidRPr="006A67E7">
              <w:rPr>
                <w:b w:val="0"/>
                <w:color w:val="000000"/>
                <w:sz w:val="20"/>
                <w:szCs w:val="20"/>
              </w:rPr>
              <w:t xml:space="preserve"> proceso de inspección, vigilancia y control. </w:t>
            </w:r>
            <w:r w:rsidRPr="006A67E7">
              <w:rPr>
                <w:b w:val="0"/>
                <w:sz w:val="20"/>
                <w:szCs w:val="20"/>
              </w:rPr>
              <w:t>Obtener evidencia de riesgos sanitarios</w:t>
            </w:r>
            <w:r w:rsidRPr="006A67E7">
              <w:rPr>
                <w:b w:val="0"/>
                <w:color w:val="000000"/>
                <w:sz w:val="20"/>
                <w:szCs w:val="20"/>
              </w:rPr>
              <w:t xml:space="preserve"> es fundamental, ya que incrementa a nivel general la calidad de la asistencia, mejora la seguridad y salud de los pacientes e incluso de los trabajadores sanitarios.</w:t>
            </w:r>
          </w:p>
        </w:tc>
      </w:tr>
      <w:tr w:rsidR="00163FDC" w:rsidRPr="006A67E7" w14:paraId="464553EC" w14:textId="77777777" w:rsidTr="0044037D">
        <w:trPr>
          <w:trHeight w:val="817"/>
        </w:trPr>
        <w:tc>
          <w:tcPr>
            <w:tcW w:w="3397" w:type="dxa"/>
            <w:vAlign w:val="center"/>
          </w:tcPr>
          <w:p w14:paraId="0000001A" w14:textId="77777777" w:rsidR="00163FDC" w:rsidRPr="006A67E7" w:rsidRDefault="00C35BDB" w:rsidP="00BD25C8">
            <w:pPr>
              <w:spacing w:line="360" w:lineRule="auto"/>
              <w:rPr>
                <w:sz w:val="20"/>
                <w:szCs w:val="20"/>
              </w:rPr>
            </w:pPr>
            <w:r w:rsidRPr="006A67E7">
              <w:rPr>
                <w:sz w:val="20"/>
                <w:szCs w:val="20"/>
              </w:rPr>
              <w:t>PALABRAS CLAVE</w:t>
            </w:r>
          </w:p>
        </w:tc>
        <w:tc>
          <w:tcPr>
            <w:tcW w:w="6565" w:type="dxa"/>
            <w:vAlign w:val="center"/>
          </w:tcPr>
          <w:p w14:paraId="0000001D" w14:textId="0A0BF213" w:rsidR="00163FDC" w:rsidRPr="006A67E7" w:rsidRDefault="00C35BDB" w:rsidP="00BD25C8">
            <w:pPr>
              <w:spacing w:line="360" w:lineRule="auto"/>
              <w:rPr>
                <w:b w:val="0"/>
                <w:sz w:val="20"/>
                <w:szCs w:val="20"/>
              </w:rPr>
            </w:pPr>
            <w:bookmarkStart w:id="2" w:name="_Hlk146897900"/>
            <w:r w:rsidRPr="006A67E7">
              <w:rPr>
                <w:b w:val="0"/>
                <w:sz w:val="20"/>
                <w:szCs w:val="20"/>
              </w:rPr>
              <w:t>Bioseguridad, evidencias, gestión de riesgo, recolección de muestras, protocolo.</w:t>
            </w:r>
            <w:bookmarkEnd w:id="2"/>
          </w:p>
        </w:tc>
      </w:tr>
    </w:tbl>
    <w:p w14:paraId="0000001E" w14:textId="2FE40ACB" w:rsidR="00163FDC" w:rsidRPr="006A67E7" w:rsidRDefault="00163FDC" w:rsidP="00BD25C8">
      <w:pPr>
        <w:spacing w:line="360" w:lineRule="auto"/>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037D" w:rsidRPr="006A67E7" w14:paraId="2F42E563" w14:textId="77777777" w:rsidTr="0044037D">
        <w:trPr>
          <w:trHeight w:val="340"/>
        </w:trPr>
        <w:tc>
          <w:tcPr>
            <w:tcW w:w="3397" w:type="dxa"/>
            <w:shd w:val="clear" w:color="auto" w:fill="EDF2F8"/>
            <w:vAlign w:val="center"/>
          </w:tcPr>
          <w:p w14:paraId="7BA16FD5" w14:textId="77777777" w:rsidR="0044037D" w:rsidRPr="006A67E7" w:rsidRDefault="0044037D" w:rsidP="0044037D">
            <w:pPr>
              <w:pStyle w:val="Normal0"/>
              <w:spacing w:after="0" w:line="360" w:lineRule="auto"/>
              <w:rPr>
                <w:rFonts w:ascii="Arial" w:eastAsia="Arial" w:hAnsi="Arial" w:cs="Arial"/>
                <w:b/>
                <w:sz w:val="20"/>
                <w:szCs w:val="20"/>
                <w:lang w:val="es-CO"/>
              </w:rPr>
            </w:pPr>
            <w:r w:rsidRPr="006A67E7">
              <w:rPr>
                <w:rFonts w:ascii="Arial" w:eastAsia="Arial" w:hAnsi="Arial" w:cs="Arial"/>
                <w:b/>
                <w:sz w:val="20"/>
                <w:szCs w:val="20"/>
                <w:lang w:val="es-CO"/>
              </w:rPr>
              <w:t>ÁREA OCUPACIONAL</w:t>
            </w:r>
          </w:p>
        </w:tc>
        <w:tc>
          <w:tcPr>
            <w:tcW w:w="6565" w:type="dxa"/>
            <w:shd w:val="clear" w:color="auto" w:fill="EDF2F8"/>
            <w:vAlign w:val="center"/>
          </w:tcPr>
          <w:p w14:paraId="7B4C269A" w14:textId="77777777" w:rsidR="0044037D" w:rsidRPr="006A67E7" w:rsidRDefault="0044037D" w:rsidP="0044037D">
            <w:pPr>
              <w:pStyle w:val="Normal0"/>
              <w:spacing w:after="0" w:line="360" w:lineRule="auto"/>
              <w:rPr>
                <w:rFonts w:ascii="Arial" w:eastAsia="Arial" w:hAnsi="Arial" w:cs="Arial"/>
                <w:sz w:val="20"/>
                <w:szCs w:val="20"/>
                <w:lang w:val="es-CO"/>
              </w:rPr>
            </w:pPr>
          </w:p>
          <w:p w14:paraId="1891C996" w14:textId="77777777" w:rsidR="0044037D" w:rsidRPr="006A67E7" w:rsidRDefault="006A67E7" w:rsidP="0044037D">
            <w:pPr>
              <w:pStyle w:val="Normal0"/>
              <w:spacing w:after="0" w:line="360" w:lineRule="auto"/>
              <w:rPr>
                <w:rFonts w:ascii="Arial" w:hAnsi="Arial" w:cs="Arial"/>
                <w:sz w:val="20"/>
                <w:szCs w:val="20"/>
              </w:rPr>
            </w:pPr>
            <w:r w:rsidRPr="006A67E7">
              <w:rPr>
                <w:rFonts w:ascii="Arial" w:hAnsi="Arial" w:cs="Arial"/>
                <w:sz w:val="20"/>
                <w:szCs w:val="20"/>
              </w:rPr>
              <w:t>2 -</w:t>
            </w:r>
            <w:r w:rsidRPr="006A67E7">
              <w:rPr>
                <w:rFonts w:ascii="Arial" w:hAnsi="Arial" w:cs="Arial"/>
                <w:b/>
                <w:sz w:val="20"/>
                <w:szCs w:val="20"/>
              </w:rPr>
              <w:t xml:space="preserve"> </w:t>
            </w:r>
            <w:r w:rsidRPr="006A67E7">
              <w:rPr>
                <w:rFonts w:ascii="Arial" w:hAnsi="Arial" w:cs="Arial"/>
                <w:sz w:val="20"/>
                <w:szCs w:val="20"/>
              </w:rPr>
              <w:t>Ciencias naturales, aplicadas y relacionadas.</w:t>
            </w:r>
          </w:p>
          <w:p w14:paraId="310F33CC" w14:textId="47C9821F" w:rsidR="006A67E7" w:rsidRPr="006A67E7" w:rsidRDefault="006A67E7" w:rsidP="0044037D">
            <w:pPr>
              <w:pStyle w:val="Normal0"/>
              <w:spacing w:after="0" w:line="360" w:lineRule="auto"/>
              <w:rPr>
                <w:rFonts w:ascii="Arial" w:eastAsia="Arial" w:hAnsi="Arial" w:cs="Arial"/>
                <w:sz w:val="20"/>
                <w:szCs w:val="20"/>
                <w:lang w:val="es-CO"/>
              </w:rPr>
            </w:pPr>
          </w:p>
        </w:tc>
      </w:tr>
      <w:tr w:rsidR="0044037D" w:rsidRPr="006A67E7" w14:paraId="5D9E1DA5" w14:textId="77777777" w:rsidTr="0044037D">
        <w:trPr>
          <w:trHeight w:val="465"/>
        </w:trPr>
        <w:tc>
          <w:tcPr>
            <w:tcW w:w="3397" w:type="dxa"/>
            <w:shd w:val="clear" w:color="auto" w:fill="EDF2F8"/>
            <w:vAlign w:val="center"/>
          </w:tcPr>
          <w:p w14:paraId="3466DD5C" w14:textId="77777777" w:rsidR="0044037D" w:rsidRPr="006A67E7" w:rsidRDefault="0044037D" w:rsidP="0044037D">
            <w:pPr>
              <w:pStyle w:val="Normal0"/>
              <w:spacing w:after="0" w:line="360" w:lineRule="auto"/>
              <w:rPr>
                <w:rFonts w:ascii="Arial" w:eastAsia="Arial" w:hAnsi="Arial" w:cs="Arial"/>
                <w:b/>
                <w:sz w:val="20"/>
                <w:szCs w:val="20"/>
                <w:lang w:val="es-CO"/>
              </w:rPr>
            </w:pPr>
            <w:r w:rsidRPr="006A67E7">
              <w:rPr>
                <w:rFonts w:ascii="Arial" w:eastAsia="Arial" w:hAnsi="Arial" w:cs="Arial"/>
                <w:b/>
                <w:sz w:val="20"/>
                <w:szCs w:val="20"/>
                <w:lang w:val="es-CO"/>
              </w:rPr>
              <w:t>IDIOMA</w:t>
            </w:r>
          </w:p>
        </w:tc>
        <w:tc>
          <w:tcPr>
            <w:tcW w:w="6565" w:type="dxa"/>
            <w:shd w:val="clear" w:color="auto" w:fill="EDF2F8"/>
            <w:vAlign w:val="center"/>
          </w:tcPr>
          <w:p w14:paraId="6946D674" w14:textId="77777777" w:rsidR="0044037D" w:rsidRPr="006A67E7" w:rsidRDefault="0044037D" w:rsidP="0044037D">
            <w:pPr>
              <w:pStyle w:val="Normal0"/>
              <w:spacing w:after="0" w:line="360" w:lineRule="auto"/>
              <w:rPr>
                <w:rFonts w:ascii="Arial" w:eastAsia="Arial" w:hAnsi="Arial" w:cs="Arial"/>
                <w:sz w:val="20"/>
                <w:szCs w:val="20"/>
                <w:lang w:val="es-CO"/>
              </w:rPr>
            </w:pPr>
            <w:r w:rsidRPr="006A67E7">
              <w:rPr>
                <w:rFonts w:ascii="Arial" w:eastAsia="Arial" w:hAnsi="Arial" w:cs="Arial"/>
                <w:sz w:val="20"/>
                <w:szCs w:val="20"/>
                <w:lang w:val="es-CO"/>
              </w:rPr>
              <w:t>Español</w:t>
            </w:r>
          </w:p>
        </w:tc>
      </w:tr>
    </w:tbl>
    <w:p w14:paraId="00000023" w14:textId="6C9E05E7" w:rsidR="00163FDC" w:rsidRPr="003E000D" w:rsidRDefault="00163FDC" w:rsidP="00BD25C8">
      <w:pPr>
        <w:spacing w:line="360" w:lineRule="auto"/>
        <w:rPr>
          <w:sz w:val="20"/>
          <w:szCs w:val="20"/>
        </w:rPr>
      </w:pPr>
    </w:p>
    <w:p w14:paraId="00000024" w14:textId="0295F930" w:rsidR="00163FDC" w:rsidRPr="003E000D" w:rsidRDefault="00163FDC" w:rsidP="00BD25C8">
      <w:pPr>
        <w:spacing w:line="360" w:lineRule="auto"/>
        <w:rPr>
          <w:sz w:val="20"/>
          <w:szCs w:val="20"/>
        </w:rPr>
      </w:pPr>
    </w:p>
    <w:p w14:paraId="00000025" w14:textId="733085B3" w:rsidR="00163FDC" w:rsidRPr="003E000D" w:rsidRDefault="0044037D" w:rsidP="00BD25C8">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t>TABLA DE CONTENIDOS:</w:t>
      </w:r>
    </w:p>
    <w:p w14:paraId="00000026" w14:textId="77777777" w:rsidR="00163FDC" w:rsidRPr="003E000D" w:rsidRDefault="00163FDC" w:rsidP="00BD25C8">
      <w:pPr>
        <w:spacing w:line="360" w:lineRule="auto"/>
        <w:rPr>
          <w:b/>
          <w:sz w:val="20"/>
          <w:szCs w:val="20"/>
        </w:rPr>
      </w:pPr>
    </w:p>
    <w:p w14:paraId="00000027" w14:textId="40DC1A67" w:rsidR="00163FDC" w:rsidRPr="003E000D" w:rsidRDefault="001977A7" w:rsidP="00BD25C8">
      <w:pPr>
        <w:pBdr>
          <w:top w:val="nil"/>
          <w:left w:val="nil"/>
          <w:bottom w:val="nil"/>
          <w:right w:val="nil"/>
          <w:between w:val="nil"/>
        </w:pBdr>
        <w:spacing w:line="360" w:lineRule="auto"/>
        <w:rPr>
          <w:b/>
          <w:sz w:val="20"/>
          <w:szCs w:val="20"/>
        </w:rPr>
      </w:pPr>
      <w:r w:rsidRPr="003E000D">
        <w:rPr>
          <w:b/>
          <w:sz w:val="20"/>
          <w:szCs w:val="20"/>
        </w:rPr>
        <w:t>INTRODUCCIÓN</w:t>
      </w:r>
    </w:p>
    <w:p w14:paraId="00000028" w14:textId="77777777" w:rsidR="00163FDC" w:rsidRPr="003E000D" w:rsidRDefault="00163FDC" w:rsidP="00BD25C8">
      <w:pPr>
        <w:pBdr>
          <w:top w:val="nil"/>
          <w:left w:val="nil"/>
          <w:bottom w:val="nil"/>
          <w:right w:val="nil"/>
          <w:between w:val="nil"/>
        </w:pBdr>
        <w:spacing w:line="360" w:lineRule="auto"/>
        <w:rPr>
          <w:b/>
          <w:sz w:val="20"/>
          <w:szCs w:val="20"/>
        </w:rPr>
      </w:pPr>
    </w:p>
    <w:p w14:paraId="00000029" w14:textId="22A509D8" w:rsidR="00163FDC" w:rsidRPr="003E000D" w:rsidRDefault="00C35BDB" w:rsidP="00BD25C8">
      <w:pPr>
        <w:pBdr>
          <w:top w:val="nil"/>
          <w:left w:val="nil"/>
          <w:bottom w:val="nil"/>
          <w:right w:val="nil"/>
          <w:between w:val="nil"/>
        </w:pBdr>
        <w:spacing w:line="360" w:lineRule="auto"/>
        <w:rPr>
          <w:b/>
          <w:sz w:val="20"/>
          <w:szCs w:val="20"/>
        </w:rPr>
      </w:pPr>
      <w:r w:rsidRPr="003E000D">
        <w:rPr>
          <w:b/>
          <w:sz w:val="20"/>
          <w:szCs w:val="20"/>
        </w:rPr>
        <w:t>1. Bioseguridad</w:t>
      </w:r>
    </w:p>
    <w:p w14:paraId="0000002A" w14:textId="3405B658" w:rsidR="00163FDC" w:rsidRPr="003E000D" w:rsidRDefault="00C35BDB" w:rsidP="00BD25C8">
      <w:pPr>
        <w:pBdr>
          <w:top w:val="nil"/>
          <w:left w:val="nil"/>
          <w:bottom w:val="nil"/>
          <w:right w:val="nil"/>
          <w:between w:val="nil"/>
        </w:pBdr>
        <w:spacing w:line="360" w:lineRule="auto"/>
        <w:ind w:left="283"/>
        <w:rPr>
          <w:sz w:val="20"/>
          <w:szCs w:val="20"/>
        </w:rPr>
      </w:pPr>
      <w:r w:rsidRPr="003E000D">
        <w:rPr>
          <w:sz w:val="20"/>
          <w:szCs w:val="20"/>
        </w:rPr>
        <w:t>1.1</w:t>
      </w:r>
      <w:r w:rsidRPr="003E000D">
        <w:rPr>
          <w:sz w:val="20"/>
          <w:szCs w:val="20"/>
        </w:rPr>
        <w:tab/>
        <w:t>Protocolos de bioseguridad para toma de muestras</w:t>
      </w:r>
    </w:p>
    <w:p w14:paraId="0000002B" w14:textId="7D154504" w:rsidR="00163FDC" w:rsidRPr="003E000D" w:rsidRDefault="00C35BDB" w:rsidP="00BD25C8">
      <w:pPr>
        <w:pBdr>
          <w:top w:val="nil"/>
          <w:left w:val="nil"/>
          <w:bottom w:val="nil"/>
          <w:right w:val="nil"/>
          <w:between w:val="nil"/>
        </w:pBdr>
        <w:spacing w:line="360" w:lineRule="auto"/>
        <w:ind w:left="283"/>
        <w:rPr>
          <w:sz w:val="20"/>
          <w:szCs w:val="20"/>
        </w:rPr>
      </w:pPr>
      <w:r w:rsidRPr="003E000D">
        <w:rPr>
          <w:sz w:val="20"/>
          <w:szCs w:val="20"/>
        </w:rPr>
        <w:lastRenderedPageBreak/>
        <w:t>1.2</w:t>
      </w:r>
      <w:r w:rsidRPr="003E000D">
        <w:rPr>
          <w:sz w:val="20"/>
          <w:szCs w:val="20"/>
        </w:rPr>
        <w:tab/>
        <w:t xml:space="preserve">Elementos de protección </w:t>
      </w:r>
      <w:r w:rsidR="002751D7" w:rsidRPr="003E000D">
        <w:rPr>
          <w:sz w:val="20"/>
          <w:szCs w:val="20"/>
        </w:rPr>
        <w:t>individual</w:t>
      </w:r>
    </w:p>
    <w:p w14:paraId="0000002C" w14:textId="77777777" w:rsidR="00163FDC" w:rsidRPr="003E000D" w:rsidRDefault="00163FDC" w:rsidP="00BD25C8">
      <w:pPr>
        <w:pBdr>
          <w:top w:val="nil"/>
          <w:left w:val="nil"/>
          <w:bottom w:val="nil"/>
          <w:right w:val="nil"/>
          <w:between w:val="nil"/>
        </w:pBdr>
        <w:spacing w:line="360" w:lineRule="auto"/>
        <w:rPr>
          <w:sz w:val="20"/>
          <w:szCs w:val="20"/>
        </w:rPr>
      </w:pPr>
    </w:p>
    <w:p w14:paraId="0000002D" w14:textId="30776B1A" w:rsidR="00163FDC" w:rsidRPr="005E32D3" w:rsidRDefault="00C35BDB" w:rsidP="00BD25C8">
      <w:pPr>
        <w:pBdr>
          <w:top w:val="nil"/>
          <w:left w:val="nil"/>
          <w:bottom w:val="nil"/>
          <w:right w:val="nil"/>
          <w:between w:val="nil"/>
        </w:pBdr>
        <w:spacing w:line="360" w:lineRule="auto"/>
        <w:rPr>
          <w:b/>
          <w:sz w:val="20"/>
          <w:szCs w:val="20"/>
        </w:rPr>
      </w:pPr>
      <w:r w:rsidRPr="003E000D">
        <w:rPr>
          <w:b/>
          <w:sz w:val="20"/>
          <w:szCs w:val="20"/>
        </w:rPr>
        <w:t>2</w:t>
      </w:r>
      <w:r w:rsidRPr="005E32D3">
        <w:rPr>
          <w:b/>
          <w:sz w:val="20"/>
          <w:szCs w:val="20"/>
        </w:rPr>
        <w:t>. Recolección de muestras del riesgo sanitario</w:t>
      </w:r>
    </w:p>
    <w:p w14:paraId="0000002E" w14:textId="7B0FEF4E" w:rsidR="00163FDC" w:rsidRPr="005E32D3" w:rsidRDefault="00C35BDB" w:rsidP="00BD25C8">
      <w:pPr>
        <w:pBdr>
          <w:top w:val="nil"/>
          <w:left w:val="nil"/>
          <w:bottom w:val="nil"/>
          <w:right w:val="nil"/>
          <w:between w:val="nil"/>
        </w:pBdr>
        <w:spacing w:line="360" w:lineRule="auto"/>
        <w:ind w:left="283"/>
        <w:rPr>
          <w:sz w:val="20"/>
          <w:szCs w:val="20"/>
        </w:rPr>
      </w:pPr>
      <w:r w:rsidRPr="005E32D3">
        <w:rPr>
          <w:sz w:val="20"/>
          <w:szCs w:val="20"/>
        </w:rPr>
        <w:t>2.1. Técnicas de obtención de evidencias</w:t>
      </w:r>
    </w:p>
    <w:p w14:paraId="0000002F" w14:textId="77777777" w:rsidR="00163FDC" w:rsidRPr="005E32D3" w:rsidRDefault="00C35BDB" w:rsidP="00BD25C8">
      <w:pPr>
        <w:pBdr>
          <w:top w:val="nil"/>
          <w:left w:val="nil"/>
          <w:bottom w:val="nil"/>
          <w:right w:val="nil"/>
          <w:between w:val="nil"/>
        </w:pBdr>
        <w:spacing w:line="360" w:lineRule="auto"/>
        <w:ind w:left="283"/>
        <w:rPr>
          <w:sz w:val="20"/>
          <w:szCs w:val="20"/>
        </w:rPr>
      </w:pPr>
      <w:r w:rsidRPr="005E32D3">
        <w:rPr>
          <w:sz w:val="20"/>
          <w:szCs w:val="20"/>
        </w:rPr>
        <w:t>2.2. Métodos de embalaje</w:t>
      </w:r>
    </w:p>
    <w:p w14:paraId="00000030" w14:textId="56EDC79E" w:rsidR="00163FDC" w:rsidRPr="005E32D3" w:rsidRDefault="00C35BDB" w:rsidP="00BD25C8">
      <w:pPr>
        <w:pBdr>
          <w:top w:val="nil"/>
          <w:left w:val="nil"/>
          <w:bottom w:val="nil"/>
          <w:right w:val="nil"/>
          <w:between w:val="nil"/>
        </w:pBdr>
        <w:spacing w:line="360" w:lineRule="auto"/>
        <w:ind w:left="283"/>
        <w:rPr>
          <w:sz w:val="20"/>
          <w:szCs w:val="20"/>
        </w:rPr>
      </w:pPr>
      <w:r w:rsidRPr="005E32D3">
        <w:rPr>
          <w:sz w:val="20"/>
          <w:szCs w:val="20"/>
        </w:rPr>
        <w:t>2.3. Tipos de custodia de la muestra</w:t>
      </w:r>
    </w:p>
    <w:p w14:paraId="00000031" w14:textId="77777777" w:rsidR="00163FDC" w:rsidRPr="005E32D3" w:rsidRDefault="00163FDC" w:rsidP="00BD25C8">
      <w:pPr>
        <w:pBdr>
          <w:top w:val="nil"/>
          <w:left w:val="nil"/>
          <w:bottom w:val="nil"/>
          <w:right w:val="nil"/>
          <w:between w:val="nil"/>
        </w:pBdr>
        <w:spacing w:line="360" w:lineRule="auto"/>
        <w:rPr>
          <w:b/>
          <w:sz w:val="20"/>
          <w:szCs w:val="20"/>
        </w:rPr>
      </w:pPr>
    </w:p>
    <w:p w14:paraId="00000032" w14:textId="2D0B93D8" w:rsidR="00163FDC" w:rsidRPr="005E32D3" w:rsidRDefault="00C35BDB" w:rsidP="00BD25C8">
      <w:pPr>
        <w:pBdr>
          <w:top w:val="nil"/>
          <w:left w:val="nil"/>
          <w:bottom w:val="nil"/>
          <w:right w:val="nil"/>
          <w:between w:val="nil"/>
        </w:pBdr>
        <w:spacing w:line="360" w:lineRule="auto"/>
        <w:rPr>
          <w:b/>
          <w:sz w:val="20"/>
          <w:szCs w:val="20"/>
        </w:rPr>
      </w:pPr>
      <w:r w:rsidRPr="005E32D3">
        <w:rPr>
          <w:b/>
          <w:sz w:val="20"/>
          <w:szCs w:val="20"/>
        </w:rPr>
        <w:t>3.  Reporte de hallazgos de evidencias</w:t>
      </w:r>
    </w:p>
    <w:p w14:paraId="1C983B83" w14:textId="77777777" w:rsidR="005E32D3" w:rsidRPr="005E32D3" w:rsidRDefault="005E32D3" w:rsidP="005E32D3">
      <w:pPr>
        <w:pStyle w:val="Normal0"/>
        <w:ind w:left="284"/>
        <w:rPr>
          <w:rFonts w:ascii="Arial" w:hAnsi="Arial" w:cs="Arial"/>
          <w:sz w:val="20"/>
          <w:szCs w:val="20"/>
        </w:rPr>
      </w:pPr>
      <w:r w:rsidRPr="005E32D3">
        <w:rPr>
          <w:rFonts w:ascii="Arial" w:hAnsi="Arial" w:cs="Arial"/>
          <w:sz w:val="20"/>
          <w:szCs w:val="20"/>
        </w:rPr>
        <w:t>3.1 Características y tipos de contaminantes</w:t>
      </w:r>
    </w:p>
    <w:p w14:paraId="570C7D34" w14:textId="77777777" w:rsidR="005E32D3" w:rsidRPr="005E32D3" w:rsidRDefault="005E32D3" w:rsidP="005E32D3">
      <w:pPr>
        <w:pStyle w:val="Normal0"/>
        <w:ind w:left="284"/>
        <w:rPr>
          <w:rFonts w:ascii="Arial" w:hAnsi="Arial" w:cs="Arial"/>
          <w:color w:val="000000"/>
          <w:sz w:val="20"/>
          <w:szCs w:val="20"/>
        </w:rPr>
      </w:pPr>
      <w:r w:rsidRPr="005E32D3">
        <w:rPr>
          <w:rFonts w:ascii="Arial" w:hAnsi="Arial" w:cs="Arial"/>
          <w:color w:val="000000"/>
          <w:sz w:val="20"/>
          <w:szCs w:val="20"/>
        </w:rPr>
        <w:t>3.2 Técnicas de captura</w:t>
      </w:r>
    </w:p>
    <w:p w14:paraId="57E8AE55" w14:textId="1EEBCC62" w:rsidR="005E32D3" w:rsidRPr="005E32D3" w:rsidRDefault="005E32D3" w:rsidP="005E32D3">
      <w:pPr>
        <w:pStyle w:val="Normal0"/>
        <w:ind w:left="284"/>
        <w:rPr>
          <w:rFonts w:ascii="Arial" w:hAnsi="Arial" w:cs="Arial"/>
          <w:sz w:val="20"/>
          <w:szCs w:val="20"/>
        </w:rPr>
      </w:pPr>
      <w:r w:rsidRPr="005E32D3">
        <w:rPr>
          <w:rFonts w:ascii="Arial" w:hAnsi="Arial" w:cs="Arial"/>
          <w:color w:val="000000"/>
          <w:sz w:val="20"/>
          <w:szCs w:val="20"/>
        </w:rPr>
        <w:t>3.3 Diligenciamiento y procesamiento de datos</w:t>
      </w:r>
    </w:p>
    <w:p w14:paraId="00000033" w14:textId="1E7CA5E5" w:rsidR="00163FDC" w:rsidRDefault="00163FDC" w:rsidP="00BD25C8">
      <w:pPr>
        <w:pBdr>
          <w:top w:val="nil"/>
          <w:left w:val="nil"/>
          <w:bottom w:val="nil"/>
          <w:right w:val="nil"/>
          <w:between w:val="nil"/>
        </w:pBdr>
        <w:spacing w:line="360" w:lineRule="auto"/>
        <w:rPr>
          <w:b/>
          <w:sz w:val="20"/>
          <w:szCs w:val="20"/>
        </w:rPr>
      </w:pPr>
    </w:p>
    <w:p w14:paraId="2EF4F1B3" w14:textId="77777777" w:rsidR="00950CBF" w:rsidRPr="003E000D" w:rsidRDefault="00950CBF" w:rsidP="00BD25C8">
      <w:pPr>
        <w:pBdr>
          <w:top w:val="nil"/>
          <w:left w:val="nil"/>
          <w:bottom w:val="nil"/>
          <w:right w:val="nil"/>
          <w:between w:val="nil"/>
        </w:pBdr>
        <w:spacing w:line="360" w:lineRule="auto"/>
        <w:rPr>
          <w:b/>
          <w:sz w:val="20"/>
          <w:szCs w:val="20"/>
        </w:rPr>
      </w:pPr>
    </w:p>
    <w:p w14:paraId="00000034" w14:textId="77777777" w:rsidR="00163FDC" w:rsidRPr="003E000D" w:rsidRDefault="00C35BDB" w:rsidP="00BD25C8">
      <w:pPr>
        <w:numPr>
          <w:ilvl w:val="0"/>
          <w:numId w:val="1"/>
        </w:numPr>
        <w:pBdr>
          <w:top w:val="nil"/>
          <w:left w:val="nil"/>
          <w:bottom w:val="nil"/>
          <w:right w:val="nil"/>
          <w:between w:val="nil"/>
        </w:pBdr>
        <w:spacing w:line="360" w:lineRule="auto"/>
        <w:ind w:left="284" w:hanging="284"/>
        <w:jc w:val="both"/>
        <w:rPr>
          <w:b/>
          <w:sz w:val="20"/>
          <w:szCs w:val="20"/>
        </w:rPr>
      </w:pPr>
      <w:r w:rsidRPr="003E000D">
        <w:rPr>
          <w:b/>
          <w:sz w:val="20"/>
          <w:szCs w:val="20"/>
        </w:rPr>
        <w:t>INTRODUCCIÓN</w:t>
      </w:r>
    </w:p>
    <w:p w14:paraId="00000035" w14:textId="77777777" w:rsidR="00163FDC" w:rsidRPr="003E000D" w:rsidRDefault="00163FDC" w:rsidP="00BD25C8">
      <w:pPr>
        <w:pBdr>
          <w:top w:val="nil"/>
          <w:left w:val="nil"/>
          <w:bottom w:val="nil"/>
          <w:right w:val="nil"/>
          <w:between w:val="nil"/>
        </w:pBdr>
        <w:spacing w:line="360" w:lineRule="auto"/>
        <w:jc w:val="both"/>
        <w:rPr>
          <w:b/>
          <w:sz w:val="20"/>
          <w:szCs w:val="20"/>
        </w:rPr>
      </w:pPr>
    </w:p>
    <w:p w14:paraId="00000036" w14:textId="384BF6B2" w:rsidR="00163FDC" w:rsidRPr="003E000D" w:rsidRDefault="001D4BB7" w:rsidP="00BD25C8">
      <w:pPr>
        <w:pBdr>
          <w:top w:val="nil"/>
          <w:left w:val="nil"/>
          <w:bottom w:val="nil"/>
          <w:right w:val="nil"/>
          <w:between w:val="nil"/>
        </w:pBdr>
        <w:spacing w:line="360" w:lineRule="auto"/>
        <w:jc w:val="both"/>
        <w:rPr>
          <w:sz w:val="20"/>
          <w:szCs w:val="20"/>
        </w:rPr>
      </w:pPr>
      <w:commentRangeStart w:id="3"/>
      <w:r w:rsidRPr="003E000D">
        <w:rPr>
          <w:sz w:val="20"/>
          <w:szCs w:val="20"/>
        </w:rPr>
        <w:t xml:space="preserve">Este componente aborda todos los temas relacionados con la inspección de factores de riesgo, en cumplimiento de los protocolos técnicos y normativas sanitarias. Estos aspectos están estrechamente vinculados a los procesos de inspección, vigilancia y control. A continuación, se presenta una introducción a los diversos conceptos tratados en este </w:t>
      </w:r>
      <w:commentRangeStart w:id="4"/>
      <w:r w:rsidR="00C35BDB" w:rsidRPr="003E000D">
        <w:rPr>
          <w:sz w:val="20"/>
          <w:szCs w:val="20"/>
        </w:rPr>
        <w:t>componente</w:t>
      </w:r>
      <w:commentRangeEnd w:id="4"/>
      <w:r w:rsidR="008E3048" w:rsidRPr="003E000D">
        <w:rPr>
          <w:rStyle w:val="Refdecomentario"/>
          <w:sz w:val="20"/>
          <w:szCs w:val="20"/>
        </w:rPr>
        <w:commentReference w:id="4"/>
      </w:r>
      <w:r w:rsidR="00C35BDB" w:rsidRPr="003E000D">
        <w:rPr>
          <w:sz w:val="20"/>
          <w:szCs w:val="20"/>
        </w:rPr>
        <w:t>:</w:t>
      </w:r>
      <w:commentRangeEnd w:id="3"/>
      <w:r w:rsidRPr="003E000D">
        <w:rPr>
          <w:rStyle w:val="Refdecomentario"/>
        </w:rPr>
        <w:commentReference w:id="3"/>
      </w:r>
    </w:p>
    <w:p w14:paraId="400F0A33" w14:textId="0310D320" w:rsidR="008E3048" w:rsidRPr="003E000D" w:rsidRDefault="008E3048" w:rsidP="00BD25C8">
      <w:pPr>
        <w:pBdr>
          <w:top w:val="nil"/>
          <w:left w:val="nil"/>
          <w:bottom w:val="nil"/>
          <w:right w:val="nil"/>
          <w:between w:val="nil"/>
        </w:pBdr>
        <w:spacing w:line="360" w:lineRule="auto"/>
        <w:jc w:val="both"/>
        <w:rPr>
          <w:sz w:val="20"/>
          <w:szCs w:val="20"/>
        </w:rPr>
      </w:pPr>
    </w:p>
    <w:p w14:paraId="0000003F" w14:textId="378025F4" w:rsidR="00163FDC" w:rsidRPr="003E000D" w:rsidRDefault="008E3048" w:rsidP="00BD25C8">
      <w:pPr>
        <w:pBdr>
          <w:top w:val="nil"/>
          <w:left w:val="nil"/>
          <w:bottom w:val="nil"/>
          <w:right w:val="nil"/>
          <w:between w:val="nil"/>
        </w:pBdr>
        <w:spacing w:line="360" w:lineRule="auto"/>
        <w:jc w:val="center"/>
        <w:rPr>
          <w:sz w:val="20"/>
          <w:szCs w:val="20"/>
        </w:rPr>
      </w:pPr>
      <w:r w:rsidRPr="003E000D">
        <w:rPr>
          <w:noProof/>
          <w:sz w:val="20"/>
          <w:szCs w:val="20"/>
        </w:rPr>
        <mc:AlternateContent>
          <mc:Choice Requires="wps">
            <w:drawing>
              <wp:inline distT="0" distB="0" distL="0" distR="0" wp14:anchorId="480DBDCF" wp14:editId="5D20FB3A">
                <wp:extent cx="5391150" cy="895350"/>
                <wp:effectExtent l="0" t="0" r="19050" b="1905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576633D9" w14:textId="77777777" w:rsidR="001C6A6E" w:rsidRDefault="001C6A6E" w:rsidP="008E3048">
                            <w:pPr>
                              <w:rPr>
                                <w:color w:val="FFFFFF" w:themeColor="background1"/>
                                <w:sz w:val="32"/>
                                <w:szCs w:val="32"/>
                                <w:lang w:val="es-ES"/>
                              </w:rPr>
                            </w:pPr>
                          </w:p>
                          <w:p w14:paraId="06DFE4DA" w14:textId="5FA9FF36" w:rsidR="001C6A6E" w:rsidRPr="001D4BB7" w:rsidRDefault="001C6A6E" w:rsidP="008E3048">
                            <w:pPr>
                              <w:jc w:val="center"/>
                              <w:rPr>
                                <w:color w:val="FFFFFF" w:themeColor="background1"/>
                                <w:sz w:val="30"/>
                                <w:szCs w:val="30"/>
                                <w:lang w:val="es-ES"/>
                              </w:rPr>
                            </w:pPr>
                            <w:r w:rsidRPr="001D4BB7">
                              <w:rPr>
                                <w:color w:val="FFFFFF" w:themeColor="background1"/>
                                <w:sz w:val="30"/>
                                <w:szCs w:val="30"/>
                                <w:lang w:val="es-ES"/>
                              </w:rPr>
                              <w:t>CF03_Video_introductorio</w:t>
                            </w:r>
                          </w:p>
                        </w:txbxContent>
                      </wps:txbx>
                      <wps:bodyPr rot="0" vert="horz" wrap="square" lIns="91440" tIns="45720" rIns="91440" bIns="45720" anchor="t" anchorCtr="0">
                        <a:noAutofit/>
                      </wps:bodyPr>
                    </wps:wsp>
                  </a:graphicData>
                </a:graphic>
              </wp:inline>
            </w:drawing>
          </mc:Choice>
          <mc:Fallback>
            <w:pict>
              <v:shapetype w14:anchorId="480DBDCF" id="_x0000_t202" coordsize="21600,21600" o:spt="202" path="m,l,21600r21600,l21600,xe">
                <v:stroke joinstyle="miter"/>
                <v:path gradientshapeok="t" o:connecttype="rect"/>
              </v:shapetype>
              <v:shape id="Cuadro de texto 2" o:spid="_x0000_s1026"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" fillcolor="#39a900">
                <v:textbox>
                  <w:txbxContent>
                    <w:p w14:paraId="576633D9" w14:textId="77777777" w:rsidR="001C6A6E" w:rsidRDefault="001C6A6E" w:rsidP="008E3048">
                      <w:pPr>
                        <w:rPr>
                          <w:color w:val="FFFFFF" w:themeColor="background1"/>
                          <w:sz w:val="32"/>
                          <w:szCs w:val="32"/>
                          <w:lang w:val="es-ES"/>
                        </w:rPr>
                      </w:pPr>
                    </w:p>
                    <w:p w14:paraId="06DFE4DA" w14:textId="5FA9FF36" w:rsidR="001C6A6E" w:rsidRPr="001D4BB7" w:rsidRDefault="001C6A6E" w:rsidP="008E3048">
                      <w:pPr>
                        <w:jc w:val="center"/>
                        <w:rPr>
                          <w:color w:val="FFFFFF" w:themeColor="background1"/>
                          <w:sz w:val="30"/>
                          <w:szCs w:val="30"/>
                          <w:lang w:val="es-ES"/>
                        </w:rPr>
                      </w:pPr>
                      <w:r w:rsidRPr="001D4BB7">
                        <w:rPr>
                          <w:color w:val="FFFFFF" w:themeColor="background1"/>
                          <w:sz w:val="30"/>
                          <w:szCs w:val="30"/>
                          <w:lang w:val="es-ES"/>
                        </w:rPr>
                        <w:t>CF03_Video_introductorio</w:t>
                      </w:r>
                    </w:p>
                  </w:txbxContent>
                </v:textbox>
                <w10:anchorlock/>
              </v:shape>
            </w:pict>
          </mc:Fallback>
        </mc:AlternateContent>
      </w:r>
    </w:p>
    <w:p w14:paraId="6DCB2E1A" w14:textId="5552BA48" w:rsidR="008E3048" w:rsidRPr="003E000D" w:rsidRDefault="008E3048" w:rsidP="00BD25C8">
      <w:pPr>
        <w:pBdr>
          <w:top w:val="nil"/>
          <w:left w:val="nil"/>
          <w:bottom w:val="nil"/>
          <w:right w:val="nil"/>
          <w:between w:val="nil"/>
        </w:pBdr>
        <w:spacing w:line="360" w:lineRule="auto"/>
        <w:rPr>
          <w:b/>
          <w:sz w:val="20"/>
          <w:szCs w:val="20"/>
        </w:rPr>
      </w:pPr>
    </w:p>
    <w:p w14:paraId="61C150AB" w14:textId="77777777" w:rsidR="001D4BB7" w:rsidRPr="003E000D" w:rsidRDefault="001D4BB7" w:rsidP="00BD25C8">
      <w:pPr>
        <w:pBdr>
          <w:top w:val="nil"/>
          <w:left w:val="nil"/>
          <w:bottom w:val="nil"/>
          <w:right w:val="nil"/>
          <w:between w:val="nil"/>
        </w:pBdr>
        <w:spacing w:line="360" w:lineRule="auto"/>
        <w:rPr>
          <w:b/>
          <w:sz w:val="20"/>
          <w:szCs w:val="20"/>
        </w:rPr>
      </w:pPr>
    </w:p>
    <w:p w14:paraId="00000041" w14:textId="77777777" w:rsidR="00163FDC" w:rsidRPr="003E000D" w:rsidRDefault="00C35BDB" w:rsidP="00BD25C8">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t xml:space="preserve">DESARROLLO DE CONTENIDOS: </w:t>
      </w:r>
    </w:p>
    <w:p w14:paraId="00000042" w14:textId="77777777" w:rsidR="00163FDC" w:rsidRPr="003E000D" w:rsidRDefault="00163FDC" w:rsidP="00BD25C8">
      <w:pPr>
        <w:pBdr>
          <w:top w:val="nil"/>
          <w:left w:val="nil"/>
          <w:bottom w:val="nil"/>
          <w:right w:val="nil"/>
          <w:between w:val="nil"/>
        </w:pBdr>
        <w:spacing w:line="360" w:lineRule="auto"/>
        <w:jc w:val="both"/>
        <w:rPr>
          <w:color w:val="7F7F7F"/>
          <w:sz w:val="20"/>
          <w:szCs w:val="20"/>
        </w:rPr>
      </w:pPr>
    </w:p>
    <w:p w14:paraId="00000043" w14:textId="77777777" w:rsidR="00163FDC" w:rsidRPr="003E000D" w:rsidRDefault="00C35BDB" w:rsidP="00BD25C8">
      <w:pPr>
        <w:pBdr>
          <w:top w:val="nil"/>
          <w:left w:val="nil"/>
          <w:bottom w:val="nil"/>
          <w:right w:val="nil"/>
          <w:between w:val="nil"/>
        </w:pBdr>
        <w:spacing w:line="360" w:lineRule="auto"/>
        <w:jc w:val="both"/>
        <w:rPr>
          <w:b/>
          <w:color w:val="000000"/>
          <w:sz w:val="20"/>
          <w:szCs w:val="20"/>
        </w:rPr>
      </w:pPr>
      <w:r w:rsidRPr="003E000D">
        <w:rPr>
          <w:b/>
          <w:color w:val="000000"/>
          <w:sz w:val="20"/>
          <w:szCs w:val="20"/>
        </w:rPr>
        <w:t>1. Bioseguridad</w:t>
      </w:r>
    </w:p>
    <w:p w14:paraId="00000044" w14:textId="77777777" w:rsidR="00163FDC" w:rsidRPr="003E000D" w:rsidRDefault="00163FDC" w:rsidP="00BD25C8">
      <w:pPr>
        <w:pBdr>
          <w:top w:val="nil"/>
          <w:left w:val="nil"/>
          <w:bottom w:val="nil"/>
          <w:right w:val="nil"/>
          <w:between w:val="nil"/>
        </w:pBdr>
        <w:spacing w:line="360" w:lineRule="auto"/>
        <w:jc w:val="both"/>
        <w:rPr>
          <w:color w:val="2C2C2C"/>
          <w:sz w:val="20"/>
          <w:szCs w:val="20"/>
          <w:highlight w:val="white"/>
        </w:rPr>
      </w:pPr>
    </w:p>
    <w:p w14:paraId="00000046" w14:textId="69B4C65F" w:rsidR="00163FDC" w:rsidRPr="003E000D" w:rsidRDefault="00AF27FC" w:rsidP="00BD25C8">
      <w:pPr>
        <w:pBdr>
          <w:top w:val="nil"/>
          <w:left w:val="nil"/>
          <w:bottom w:val="nil"/>
          <w:right w:val="nil"/>
          <w:between w:val="nil"/>
        </w:pBdr>
        <w:spacing w:line="360" w:lineRule="auto"/>
        <w:jc w:val="both"/>
        <w:rPr>
          <w:sz w:val="20"/>
          <w:szCs w:val="20"/>
        </w:rPr>
      </w:pPr>
      <w:commentRangeStart w:id="5"/>
      <w:r w:rsidRPr="003E000D">
        <w:rPr>
          <w:sz w:val="20"/>
          <w:szCs w:val="20"/>
        </w:rPr>
        <w:t xml:space="preserve">La bioseguridad engloba un conjunto de medidas, protocolos y, en algunos casos, normativas que se implementan en diversos procedimientos con el propósito de prevenir riesgos o infecciones asociados a la exposición a agentes infecciosos o sustancias que conllevan riesgos biológicos, químicos o físicos que podrían ser significativos para la salud humana. Estas medidas tienen como objetivo primordial proteger la vida y la salud de las personas, así como prevenir la propagación de enfermedades y minimizar la exposición a peligros potenciales en entornos donde se manejan materiales o sustancias que representan un riesgo para la seguridad biológica, química o </w:t>
      </w:r>
      <w:r w:rsidRPr="003E000D">
        <w:rPr>
          <w:sz w:val="20"/>
          <w:szCs w:val="20"/>
        </w:rPr>
        <w:lastRenderedPageBreak/>
        <w:t>física. La bioseguridad es fundamental en una variedad de sectores, incluyendo la salud, la investigación científica, la agricultura y la industria, entre otros, y abarca desde prácticas básicas de higiene hasta la implementación de protocolos más complejos y especializados para garantizar la seguridad de las personas y el entorno en el que trabajan.</w:t>
      </w:r>
      <w:commentRangeEnd w:id="5"/>
      <w:r w:rsidRPr="003E000D">
        <w:rPr>
          <w:rStyle w:val="Refdecomentario"/>
        </w:rPr>
        <w:commentReference w:id="5"/>
      </w:r>
    </w:p>
    <w:p w14:paraId="572B1F53" w14:textId="77777777" w:rsidR="00AF27FC" w:rsidRPr="003E000D" w:rsidRDefault="00AF27FC" w:rsidP="00BD25C8">
      <w:pPr>
        <w:pBdr>
          <w:top w:val="nil"/>
          <w:left w:val="nil"/>
          <w:bottom w:val="nil"/>
          <w:right w:val="nil"/>
          <w:between w:val="nil"/>
        </w:pBdr>
        <w:spacing w:line="360" w:lineRule="auto"/>
        <w:jc w:val="both"/>
        <w:rPr>
          <w:sz w:val="20"/>
          <w:szCs w:val="20"/>
          <w:highlight w:val="white"/>
        </w:rPr>
      </w:pPr>
    </w:p>
    <w:p w14:paraId="00000047" w14:textId="793DFE60" w:rsidR="00163FDC" w:rsidRPr="003E000D" w:rsidRDefault="00404C0A" w:rsidP="00BD25C8">
      <w:pPr>
        <w:pBdr>
          <w:top w:val="nil"/>
          <w:left w:val="nil"/>
          <w:bottom w:val="nil"/>
          <w:right w:val="nil"/>
          <w:between w:val="nil"/>
        </w:pBdr>
        <w:spacing w:line="360" w:lineRule="auto"/>
        <w:jc w:val="both"/>
        <w:rPr>
          <w:sz w:val="20"/>
          <w:szCs w:val="20"/>
          <w:highlight w:val="white"/>
        </w:rPr>
      </w:pPr>
      <w:sdt>
        <w:sdtPr>
          <w:rPr>
            <w:sz w:val="20"/>
            <w:szCs w:val="20"/>
          </w:rPr>
          <w:tag w:val="goog_rdk_0"/>
          <w:id w:val="884914926"/>
        </w:sdtPr>
        <w:sdtEndPr/>
        <w:sdtContent>
          <w:commentRangeStart w:id="6"/>
        </w:sdtContent>
      </w:sdt>
      <w:r w:rsidR="00C35BDB" w:rsidRPr="003E000D">
        <w:rPr>
          <w:sz w:val="20"/>
          <w:szCs w:val="20"/>
          <w:highlight w:val="white"/>
        </w:rPr>
        <w:t xml:space="preserve">A </w:t>
      </w:r>
      <w:r w:rsidR="00FB4394" w:rsidRPr="003E000D">
        <w:rPr>
          <w:sz w:val="20"/>
          <w:szCs w:val="20"/>
          <w:highlight w:val="white"/>
        </w:rPr>
        <w:t>continuación,</w:t>
      </w:r>
      <w:r w:rsidR="00AF27FC" w:rsidRPr="003E000D">
        <w:rPr>
          <w:sz w:val="20"/>
          <w:szCs w:val="20"/>
          <w:highlight w:val="white"/>
        </w:rPr>
        <w:t xml:space="preserve"> se</w:t>
      </w:r>
      <w:r w:rsidR="00C35BDB" w:rsidRPr="003E000D">
        <w:rPr>
          <w:sz w:val="20"/>
          <w:szCs w:val="20"/>
          <w:highlight w:val="white"/>
        </w:rPr>
        <w:t xml:space="preserve"> profundizar</w:t>
      </w:r>
      <w:r w:rsidR="00AF27FC" w:rsidRPr="003E000D">
        <w:rPr>
          <w:sz w:val="20"/>
          <w:szCs w:val="20"/>
          <w:highlight w:val="white"/>
        </w:rPr>
        <w:t>á</w:t>
      </w:r>
      <w:r w:rsidR="00C35BDB" w:rsidRPr="003E000D">
        <w:rPr>
          <w:sz w:val="20"/>
          <w:szCs w:val="20"/>
          <w:highlight w:val="white"/>
        </w:rPr>
        <w:t xml:space="preserve"> en los siguientes aspectos:</w:t>
      </w:r>
    </w:p>
    <w:p w14:paraId="1DE6B523" w14:textId="77777777" w:rsidR="001D4BB7" w:rsidRPr="003E000D" w:rsidRDefault="001D4BB7" w:rsidP="00BD25C8">
      <w:pPr>
        <w:pBdr>
          <w:top w:val="nil"/>
          <w:left w:val="nil"/>
          <w:bottom w:val="nil"/>
          <w:right w:val="nil"/>
          <w:between w:val="nil"/>
        </w:pBdr>
        <w:spacing w:line="360" w:lineRule="auto"/>
        <w:jc w:val="both"/>
        <w:rPr>
          <w:sz w:val="20"/>
          <w:szCs w:val="20"/>
          <w:highlight w:val="white"/>
        </w:rPr>
      </w:pPr>
    </w:p>
    <w:commentRangeEnd w:id="6"/>
    <w:p w14:paraId="00000048" w14:textId="1492922B" w:rsidR="00163FDC" w:rsidRPr="003E000D" w:rsidRDefault="008E3048" w:rsidP="001D4BB7">
      <w:pPr>
        <w:pBdr>
          <w:top w:val="nil"/>
          <w:left w:val="nil"/>
          <w:bottom w:val="nil"/>
          <w:right w:val="nil"/>
          <w:between w:val="nil"/>
        </w:pBdr>
        <w:spacing w:line="360" w:lineRule="auto"/>
        <w:jc w:val="center"/>
        <w:rPr>
          <w:color w:val="2C2C2C"/>
          <w:sz w:val="20"/>
          <w:szCs w:val="20"/>
          <w:highlight w:val="white"/>
        </w:rPr>
      </w:pPr>
      <w:r w:rsidRPr="003E000D">
        <w:rPr>
          <w:noProof/>
          <w:sz w:val="20"/>
          <w:szCs w:val="20"/>
        </w:rPr>
        <mc:AlternateContent>
          <mc:Choice Requires="wps">
            <w:drawing>
              <wp:inline distT="0" distB="0" distL="0" distR="0" wp14:anchorId="50409B45" wp14:editId="1A311E93">
                <wp:extent cx="5391150" cy="895350"/>
                <wp:effectExtent l="0" t="0" r="19050" b="19050"/>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696D1A70" w14:textId="77777777" w:rsidR="001C6A6E" w:rsidRDefault="001C6A6E" w:rsidP="008E3048">
                            <w:pPr>
                              <w:rPr>
                                <w:color w:val="FFFFFF" w:themeColor="background1"/>
                                <w:sz w:val="32"/>
                                <w:szCs w:val="32"/>
                                <w:lang w:val="es-ES"/>
                              </w:rPr>
                            </w:pPr>
                          </w:p>
                          <w:p w14:paraId="199C21B7" w14:textId="28783827" w:rsidR="001C6A6E" w:rsidRPr="001D4BB7" w:rsidRDefault="001C6A6E" w:rsidP="008E3048">
                            <w:pPr>
                              <w:jc w:val="center"/>
                              <w:rPr>
                                <w:color w:val="FFFFFF" w:themeColor="background1"/>
                                <w:sz w:val="30"/>
                                <w:szCs w:val="30"/>
                                <w:lang w:val="es-ES"/>
                              </w:rPr>
                            </w:pPr>
                            <w:r w:rsidRPr="001D4BB7">
                              <w:rPr>
                                <w:color w:val="FFFFFF" w:themeColor="background1"/>
                                <w:sz w:val="30"/>
                                <w:szCs w:val="30"/>
                                <w:lang w:val="es-ES"/>
                              </w:rPr>
                              <w:t>CF03_1_Slider_Bioseguridad</w:t>
                            </w:r>
                          </w:p>
                        </w:txbxContent>
                      </wps:txbx>
                      <wps:bodyPr rot="0" vert="horz" wrap="square" lIns="91440" tIns="45720" rIns="91440" bIns="45720" anchor="t" anchorCtr="0">
                        <a:noAutofit/>
                      </wps:bodyPr>
                    </wps:wsp>
                  </a:graphicData>
                </a:graphic>
              </wp:inline>
            </w:drawing>
          </mc:Choice>
          <mc:Fallback>
            <w:pict>
              <v:shape w14:anchorId="50409B45" id="Cuadro de texto 3" o:spid="_x0000_s1027"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" fillcolor="#39a900">
                <v:textbox>
                  <w:txbxContent>
                    <w:p w14:paraId="696D1A70" w14:textId="77777777" w:rsidR="001C6A6E" w:rsidRDefault="001C6A6E" w:rsidP="008E3048">
                      <w:pPr>
                        <w:rPr>
                          <w:color w:val="FFFFFF" w:themeColor="background1"/>
                          <w:sz w:val="32"/>
                          <w:szCs w:val="32"/>
                          <w:lang w:val="es-ES"/>
                        </w:rPr>
                      </w:pPr>
                    </w:p>
                    <w:p w14:paraId="199C21B7" w14:textId="28783827" w:rsidR="001C6A6E" w:rsidRPr="001D4BB7" w:rsidRDefault="001C6A6E" w:rsidP="008E3048">
                      <w:pPr>
                        <w:jc w:val="center"/>
                        <w:rPr>
                          <w:color w:val="FFFFFF" w:themeColor="background1"/>
                          <w:sz w:val="30"/>
                          <w:szCs w:val="30"/>
                          <w:lang w:val="es-ES"/>
                        </w:rPr>
                      </w:pPr>
                      <w:r w:rsidRPr="001D4BB7">
                        <w:rPr>
                          <w:color w:val="FFFFFF" w:themeColor="background1"/>
                          <w:sz w:val="30"/>
                          <w:szCs w:val="30"/>
                          <w:lang w:val="es-ES"/>
                        </w:rPr>
                        <w:t>CF03_1_Slider_Bioseguridad</w:t>
                      </w:r>
                    </w:p>
                  </w:txbxContent>
                </v:textbox>
                <w10:anchorlock/>
              </v:shape>
            </w:pict>
          </mc:Fallback>
        </mc:AlternateContent>
      </w:r>
      <w:r w:rsidR="00C35BDB" w:rsidRPr="003E000D">
        <w:rPr>
          <w:sz w:val="20"/>
          <w:szCs w:val="20"/>
        </w:rPr>
        <w:commentReference w:id="6"/>
      </w:r>
    </w:p>
    <w:p w14:paraId="00000059" w14:textId="270F0104" w:rsidR="00163FDC" w:rsidRPr="003E000D" w:rsidRDefault="00163FDC" w:rsidP="00BD25C8">
      <w:pPr>
        <w:pBdr>
          <w:top w:val="nil"/>
          <w:left w:val="nil"/>
          <w:bottom w:val="nil"/>
          <w:right w:val="nil"/>
          <w:between w:val="nil"/>
        </w:pBdr>
        <w:spacing w:line="360" w:lineRule="auto"/>
        <w:jc w:val="center"/>
        <w:rPr>
          <w:color w:val="2C2C2C"/>
          <w:sz w:val="20"/>
          <w:szCs w:val="20"/>
          <w:highlight w:val="white"/>
        </w:rPr>
      </w:pPr>
    </w:p>
    <w:p w14:paraId="0000005A" w14:textId="37C02C26" w:rsidR="00163FDC" w:rsidRPr="003E000D" w:rsidRDefault="008571AC" w:rsidP="008571AC">
      <w:pPr>
        <w:pBdr>
          <w:top w:val="nil"/>
          <w:left w:val="nil"/>
          <w:bottom w:val="nil"/>
          <w:right w:val="nil"/>
          <w:between w:val="nil"/>
        </w:pBdr>
        <w:spacing w:line="360" w:lineRule="auto"/>
        <w:jc w:val="both"/>
        <w:rPr>
          <w:color w:val="2C2C2C"/>
          <w:sz w:val="20"/>
          <w:szCs w:val="20"/>
          <w:highlight w:val="white"/>
        </w:rPr>
      </w:pPr>
      <w:commentRangeStart w:id="7"/>
      <w:r w:rsidRPr="003E000D">
        <w:rPr>
          <w:color w:val="2C2C2C"/>
          <w:sz w:val="20"/>
          <w:szCs w:val="20"/>
        </w:rPr>
        <w:t>La bioseguridad tiene una amplia gama de aplicaciones en diversos campos, principalmente en entornos donde existe el riesgo de exposición a agentes biológicos, como microorganismos patógenos. Algunas de las aplicaciones más comunes de la bioseguridad incluyen:</w:t>
      </w:r>
      <w:commentRangeEnd w:id="7"/>
      <w:r w:rsidRPr="003E000D">
        <w:rPr>
          <w:rStyle w:val="Refdecomentario"/>
        </w:rPr>
        <w:commentReference w:id="7"/>
      </w:r>
    </w:p>
    <w:p w14:paraId="113C62B5" w14:textId="54A37C4A" w:rsidR="008E3048" w:rsidRPr="003E000D" w:rsidRDefault="008E3048" w:rsidP="00BD25C8">
      <w:pPr>
        <w:pBdr>
          <w:top w:val="nil"/>
          <w:left w:val="nil"/>
          <w:bottom w:val="nil"/>
          <w:right w:val="nil"/>
          <w:between w:val="nil"/>
        </w:pBdr>
        <w:spacing w:line="360" w:lineRule="auto"/>
        <w:rPr>
          <w:color w:val="2C2C2C"/>
          <w:sz w:val="20"/>
          <w:szCs w:val="20"/>
          <w:highlight w:val="white"/>
        </w:rPr>
      </w:pPr>
    </w:p>
    <w:p w14:paraId="6C620A00" w14:textId="45FAFDEF" w:rsidR="00700C63" w:rsidRPr="003E000D" w:rsidRDefault="00700C63" w:rsidP="00BD25C8">
      <w:pPr>
        <w:pBdr>
          <w:top w:val="nil"/>
          <w:left w:val="nil"/>
          <w:bottom w:val="nil"/>
          <w:right w:val="nil"/>
          <w:between w:val="nil"/>
        </w:pBdr>
        <w:spacing w:line="360" w:lineRule="auto"/>
        <w:rPr>
          <w:b/>
          <w:bCs/>
          <w:color w:val="2C2C2C"/>
          <w:sz w:val="20"/>
          <w:szCs w:val="20"/>
          <w:highlight w:val="white"/>
        </w:rPr>
      </w:pPr>
      <w:r w:rsidRPr="003E000D">
        <w:rPr>
          <w:b/>
          <w:bCs/>
          <w:color w:val="2C2C2C"/>
          <w:sz w:val="20"/>
          <w:szCs w:val="20"/>
          <w:highlight w:val="white"/>
        </w:rPr>
        <w:t>Tabla 1</w:t>
      </w:r>
      <w:r w:rsidR="00861B41" w:rsidRPr="003E000D">
        <w:rPr>
          <w:b/>
          <w:bCs/>
          <w:color w:val="2C2C2C"/>
          <w:sz w:val="20"/>
          <w:szCs w:val="20"/>
          <w:highlight w:val="white"/>
        </w:rPr>
        <w:t>.</w:t>
      </w:r>
    </w:p>
    <w:p w14:paraId="2555BA3E" w14:textId="79F1285C" w:rsidR="00700C63" w:rsidRPr="003E000D" w:rsidRDefault="00700C63" w:rsidP="00BD25C8">
      <w:pPr>
        <w:pBdr>
          <w:top w:val="nil"/>
          <w:left w:val="nil"/>
          <w:bottom w:val="nil"/>
          <w:right w:val="nil"/>
          <w:between w:val="nil"/>
        </w:pBdr>
        <w:spacing w:line="360" w:lineRule="auto"/>
        <w:rPr>
          <w:i/>
          <w:iCs/>
          <w:color w:val="2C2C2C"/>
          <w:sz w:val="20"/>
          <w:szCs w:val="20"/>
          <w:highlight w:val="white"/>
        </w:rPr>
      </w:pPr>
      <w:r w:rsidRPr="003E000D">
        <w:rPr>
          <w:i/>
          <w:iCs/>
          <w:color w:val="2C2C2C"/>
          <w:sz w:val="20"/>
          <w:szCs w:val="20"/>
          <w:highlight w:val="white"/>
        </w:rPr>
        <w:t>Aplicaciones de la bioseguridad</w:t>
      </w:r>
    </w:p>
    <w:tbl>
      <w:tblPr>
        <w:tblStyle w:val="affffff2"/>
        <w:tblW w:w="5265"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Description w:val="En la tabla 1 se muestran las aplicaciones de la bioseguridad en la alimentación, agricultura, ganadería y medio ambiente."/>
      </w:tblPr>
      <w:tblGrid>
        <w:gridCol w:w="4100"/>
        <w:gridCol w:w="6390"/>
      </w:tblGrid>
      <w:tr w:rsidR="000C57E8" w:rsidRPr="003E000D" w14:paraId="53DE1F91" w14:textId="4DBC8FE8" w:rsidTr="00537912">
        <w:tc>
          <w:tcPr>
            <w:tcW w:w="5000" w:type="pct"/>
            <w:gridSpan w:val="2"/>
            <w:shd w:val="clear" w:color="auto" w:fill="auto"/>
            <w:tcMar>
              <w:top w:w="100" w:type="dxa"/>
              <w:left w:w="100" w:type="dxa"/>
              <w:bottom w:w="100" w:type="dxa"/>
              <w:right w:w="100" w:type="dxa"/>
            </w:tcMar>
          </w:tcPr>
          <w:p w14:paraId="0000005B" w14:textId="04B2014D" w:rsidR="000C57E8" w:rsidRPr="003E000D" w:rsidRDefault="00404C0A" w:rsidP="00787FBD">
            <w:pPr>
              <w:widowControl w:val="0"/>
              <w:pBdr>
                <w:top w:val="nil"/>
                <w:left w:val="nil"/>
                <w:bottom w:val="nil"/>
                <w:right w:val="nil"/>
                <w:between w:val="nil"/>
              </w:pBdr>
              <w:spacing w:line="360" w:lineRule="auto"/>
              <w:jc w:val="center"/>
              <w:rPr>
                <w:color w:val="2C2C2C"/>
                <w:sz w:val="20"/>
                <w:szCs w:val="20"/>
                <w:highlight w:val="white"/>
              </w:rPr>
            </w:pPr>
            <w:sdt>
              <w:sdtPr>
                <w:rPr>
                  <w:sz w:val="20"/>
                  <w:szCs w:val="20"/>
                </w:rPr>
                <w:tag w:val="goog_rdk_1"/>
                <w:id w:val="-1298906990"/>
              </w:sdtPr>
              <w:sdtEndPr/>
              <w:sdtContent>
                <w:commentRangeStart w:id="8"/>
              </w:sdtContent>
            </w:sdt>
            <w:r w:rsidR="00AA7BDF">
              <w:rPr>
                <w:color w:val="2C2C2C"/>
                <w:sz w:val="20"/>
                <w:szCs w:val="20"/>
                <w:highlight w:val="white"/>
              </w:rPr>
              <w:t>A</w:t>
            </w:r>
            <w:r w:rsidR="00AA7BDF" w:rsidRPr="003E000D">
              <w:rPr>
                <w:color w:val="2C2C2C"/>
                <w:sz w:val="20"/>
                <w:szCs w:val="20"/>
                <w:highlight w:val="white"/>
              </w:rPr>
              <w:t>plicaciones de la biosegurid</w:t>
            </w:r>
            <w:commentRangeEnd w:id="8"/>
            <w:r w:rsidR="000C57E8" w:rsidRPr="003E000D">
              <w:rPr>
                <w:sz w:val="20"/>
                <w:szCs w:val="20"/>
              </w:rPr>
              <w:commentReference w:id="8"/>
            </w:r>
            <w:r w:rsidR="00AA7BDF" w:rsidRPr="003E000D">
              <w:rPr>
                <w:color w:val="2C2C2C"/>
                <w:sz w:val="20"/>
                <w:szCs w:val="20"/>
                <w:highlight w:val="white"/>
              </w:rPr>
              <w:t>ad</w:t>
            </w:r>
          </w:p>
        </w:tc>
      </w:tr>
      <w:tr w:rsidR="000C57E8" w:rsidRPr="003E000D" w14:paraId="2CF0D129" w14:textId="7C1AE7CF" w:rsidTr="00537912">
        <w:trPr>
          <w:trHeight w:val="2176"/>
        </w:trPr>
        <w:tc>
          <w:tcPr>
            <w:tcW w:w="1954" w:type="pct"/>
            <w:shd w:val="clear" w:color="auto" w:fill="auto"/>
            <w:tcMar>
              <w:top w:w="100" w:type="dxa"/>
              <w:left w:w="100" w:type="dxa"/>
              <w:bottom w:w="100" w:type="dxa"/>
              <w:right w:w="100" w:type="dxa"/>
            </w:tcMar>
          </w:tcPr>
          <w:p w14:paraId="0000005D" w14:textId="1F300B1C" w:rsidR="000C57E8" w:rsidRPr="003E000D" w:rsidRDefault="000C57E8" w:rsidP="00BD25C8">
            <w:pPr>
              <w:widowControl w:val="0"/>
              <w:pBdr>
                <w:top w:val="nil"/>
                <w:left w:val="nil"/>
                <w:bottom w:val="nil"/>
                <w:right w:val="nil"/>
                <w:between w:val="nil"/>
              </w:pBdr>
              <w:spacing w:line="360" w:lineRule="auto"/>
              <w:rPr>
                <w:color w:val="2C2C2C"/>
                <w:sz w:val="20"/>
                <w:szCs w:val="20"/>
                <w:highlight w:val="white"/>
              </w:rPr>
            </w:pPr>
            <w:r w:rsidRPr="003E000D">
              <w:rPr>
                <w:color w:val="2C2C2C"/>
                <w:sz w:val="20"/>
                <w:szCs w:val="20"/>
                <w:highlight w:val="white"/>
              </w:rPr>
              <w:t xml:space="preserve">En la </w:t>
            </w:r>
            <w:r w:rsidRPr="003E000D">
              <w:rPr>
                <w:color w:val="2C2C2C"/>
                <w:sz w:val="20"/>
                <w:szCs w:val="20"/>
              </w:rPr>
              <w:t>a</w:t>
            </w:r>
            <w:sdt>
              <w:sdtPr>
                <w:rPr>
                  <w:sz w:val="20"/>
                  <w:szCs w:val="20"/>
                </w:rPr>
                <w:tag w:val="goog_rdk_2"/>
                <w:id w:val="383458845"/>
              </w:sdtPr>
              <w:sdtEndPr/>
              <w:sdtContent/>
            </w:sdt>
            <w:r w:rsidR="00CE5B19">
              <w:rPr>
                <w:color w:val="2C2C2C"/>
                <w:sz w:val="20"/>
                <w:szCs w:val="20"/>
                <w:highlight w:val="white"/>
              </w:rPr>
              <w:t>limentación</w:t>
            </w:r>
          </w:p>
          <w:p w14:paraId="00000061" w14:textId="4F807A86" w:rsidR="000C57E8" w:rsidRPr="003E000D" w:rsidRDefault="000C57E8" w:rsidP="000C57E8">
            <w:pPr>
              <w:widowControl w:val="0"/>
              <w:pBdr>
                <w:top w:val="nil"/>
                <w:left w:val="nil"/>
                <w:bottom w:val="nil"/>
                <w:right w:val="nil"/>
                <w:between w:val="nil"/>
              </w:pBdr>
              <w:spacing w:line="360" w:lineRule="auto"/>
              <w:rPr>
                <w:color w:val="2C2C2C"/>
                <w:sz w:val="20"/>
                <w:szCs w:val="20"/>
                <w:highlight w:val="white"/>
              </w:rPr>
            </w:pPr>
            <w:r w:rsidRPr="003E000D">
              <w:rPr>
                <w:noProof/>
                <w:color w:val="2C2C2C"/>
                <w:sz w:val="20"/>
                <w:szCs w:val="20"/>
                <w:highlight w:val="white"/>
              </w:rPr>
              <w:drawing>
                <wp:inline distT="114300" distB="114300" distL="114300" distR="114300" wp14:anchorId="6EADFE6C" wp14:editId="67F6DD50">
                  <wp:extent cx="2466975" cy="1266825"/>
                  <wp:effectExtent l="0" t="0" r="9525" b="9525"/>
                  <wp:docPr id="2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66975" cy="1266825"/>
                          </a:xfrm>
                          <a:prstGeom prst="rect">
                            <a:avLst/>
                          </a:prstGeom>
                          <a:ln/>
                        </pic:spPr>
                      </pic:pic>
                    </a:graphicData>
                  </a:graphic>
                </wp:inline>
              </w:drawing>
            </w:r>
          </w:p>
        </w:tc>
        <w:tc>
          <w:tcPr>
            <w:tcW w:w="3046" w:type="pct"/>
            <w:shd w:val="clear" w:color="auto" w:fill="auto"/>
            <w:tcMar>
              <w:top w:w="100" w:type="dxa"/>
              <w:left w:w="100" w:type="dxa"/>
              <w:bottom w:w="100" w:type="dxa"/>
              <w:right w:w="100" w:type="dxa"/>
            </w:tcMar>
          </w:tcPr>
          <w:p w14:paraId="00000063" w14:textId="653D778B" w:rsidR="000C57E8" w:rsidRPr="003E000D" w:rsidRDefault="00CE5B19" w:rsidP="00537912">
            <w:pPr>
              <w:tabs>
                <w:tab w:val="left" w:pos="3790"/>
              </w:tabs>
              <w:spacing w:line="360" w:lineRule="auto"/>
              <w:jc w:val="both"/>
              <w:rPr>
                <w:b w:val="0"/>
                <w:sz w:val="20"/>
                <w:szCs w:val="20"/>
                <w:highlight w:val="white"/>
              </w:rPr>
            </w:pPr>
            <w:r>
              <w:rPr>
                <w:b w:val="0"/>
                <w:sz w:val="20"/>
                <w:szCs w:val="20"/>
                <w:highlight w:val="white"/>
              </w:rPr>
              <w:t>S</w:t>
            </w:r>
            <w:r w:rsidR="000C57E8" w:rsidRPr="003E000D">
              <w:rPr>
                <w:b w:val="0"/>
                <w:sz w:val="20"/>
                <w:szCs w:val="20"/>
                <w:highlight w:val="white"/>
              </w:rPr>
              <w:t>e tiene en cuenta el buen manejo de alimentos, la conservación de la salubridad, al igual que las buenas prácticas alimentarias que pueden llegar a reducir gran cantidad de problemas nutricionales y de transmisión de microorganismos patógenos y su</w:t>
            </w:r>
            <w:r w:rsidR="00537912" w:rsidRPr="003E000D">
              <w:rPr>
                <w:b w:val="0"/>
                <w:sz w:val="20"/>
                <w:szCs w:val="20"/>
                <w:highlight w:val="white"/>
              </w:rPr>
              <w:t>s vectores por la alimentación.</w:t>
            </w:r>
          </w:p>
        </w:tc>
      </w:tr>
      <w:tr w:rsidR="000C57E8" w:rsidRPr="003E000D" w14:paraId="2D94E750" w14:textId="2AB8E333" w:rsidTr="00537912">
        <w:tc>
          <w:tcPr>
            <w:tcW w:w="1954" w:type="pct"/>
            <w:shd w:val="clear" w:color="auto" w:fill="auto"/>
            <w:tcMar>
              <w:top w:w="100" w:type="dxa"/>
              <w:left w:w="100" w:type="dxa"/>
              <w:bottom w:w="100" w:type="dxa"/>
              <w:right w:w="100" w:type="dxa"/>
            </w:tcMar>
          </w:tcPr>
          <w:p w14:paraId="00000064" w14:textId="27E5CBC5" w:rsidR="000C57E8" w:rsidRPr="003E000D" w:rsidRDefault="000C57E8" w:rsidP="00BD25C8">
            <w:pPr>
              <w:widowControl w:val="0"/>
              <w:pBdr>
                <w:top w:val="nil"/>
                <w:left w:val="nil"/>
                <w:bottom w:val="nil"/>
                <w:right w:val="nil"/>
                <w:between w:val="nil"/>
              </w:pBdr>
              <w:spacing w:line="360" w:lineRule="auto"/>
              <w:rPr>
                <w:color w:val="2C2C2C"/>
                <w:sz w:val="20"/>
                <w:szCs w:val="20"/>
                <w:highlight w:val="white"/>
              </w:rPr>
            </w:pPr>
            <w:r w:rsidRPr="003E000D">
              <w:rPr>
                <w:color w:val="2C2C2C"/>
                <w:sz w:val="20"/>
                <w:szCs w:val="20"/>
                <w:highlight w:val="white"/>
              </w:rPr>
              <w:t xml:space="preserve">En la agricultura y </w:t>
            </w:r>
            <w:r w:rsidR="00CE5B19">
              <w:rPr>
                <w:color w:val="2C2C2C"/>
                <w:sz w:val="20"/>
                <w:szCs w:val="20"/>
                <w:highlight w:val="white"/>
              </w:rPr>
              <w:t>ganadería</w:t>
            </w:r>
          </w:p>
          <w:p w14:paraId="00000066" w14:textId="48E989CD" w:rsidR="000C57E8" w:rsidRPr="003E000D" w:rsidRDefault="000C57E8" w:rsidP="00BD25C8">
            <w:pPr>
              <w:widowControl w:val="0"/>
              <w:pBdr>
                <w:top w:val="nil"/>
                <w:left w:val="nil"/>
                <w:bottom w:val="nil"/>
                <w:right w:val="nil"/>
                <w:between w:val="nil"/>
              </w:pBdr>
              <w:spacing w:line="360" w:lineRule="auto"/>
              <w:rPr>
                <w:color w:val="2C2C2C"/>
                <w:sz w:val="20"/>
                <w:szCs w:val="20"/>
                <w:highlight w:val="white"/>
              </w:rPr>
            </w:pPr>
            <w:r w:rsidRPr="003E000D">
              <w:rPr>
                <w:noProof/>
                <w:color w:val="2C2C2C"/>
                <w:sz w:val="20"/>
                <w:szCs w:val="20"/>
                <w:highlight w:val="white"/>
              </w:rPr>
              <w:drawing>
                <wp:inline distT="114300" distB="114300" distL="114300" distR="114300" wp14:anchorId="22DA8938" wp14:editId="690C9661">
                  <wp:extent cx="2466975" cy="1295400"/>
                  <wp:effectExtent l="0" t="0" r="9525" b="0"/>
                  <wp:docPr id="2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466975" cy="1295400"/>
                          </a:xfrm>
                          <a:prstGeom prst="rect">
                            <a:avLst/>
                          </a:prstGeom>
                          <a:ln/>
                        </pic:spPr>
                      </pic:pic>
                    </a:graphicData>
                  </a:graphic>
                </wp:inline>
              </w:drawing>
            </w:r>
          </w:p>
        </w:tc>
        <w:tc>
          <w:tcPr>
            <w:tcW w:w="3046" w:type="pct"/>
            <w:shd w:val="clear" w:color="auto" w:fill="auto"/>
            <w:tcMar>
              <w:top w:w="100" w:type="dxa"/>
              <w:left w:w="100" w:type="dxa"/>
              <w:bottom w:w="100" w:type="dxa"/>
              <w:right w:w="100" w:type="dxa"/>
            </w:tcMar>
          </w:tcPr>
          <w:p w14:paraId="00000067" w14:textId="44492857" w:rsidR="000C57E8" w:rsidRPr="003E000D" w:rsidRDefault="00CE5B19" w:rsidP="00BD25C8">
            <w:pPr>
              <w:keepNext/>
              <w:keepLines/>
              <w:pBdr>
                <w:top w:val="nil"/>
                <w:left w:val="nil"/>
                <w:bottom w:val="nil"/>
                <w:right w:val="nil"/>
                <w:between w:val="nil"/>
              </w:pBdr>
              <w:shd w:val="clear" w:color="auto" w:fill="FEFEFE"/>
              <w:spacing w:after="80" w:line="360" w:lineRule="auto"/>
              <w:jc w:val="both"/>
              <w:rPr>
                <w:b w:val="0"/>
                <w:color w:val="2C2C2C"/>
                <w:sz w:val="20"/>
                <w:szCs w:val="20"/>
                <w:highlight w:val="white"/>
              </w:rPr>
            </w:pPr>
            <w:bookmarkStart w:id="9" w:name="_heading=h.z9nijp3qvn73" w:colFirst="0" w:colLast="0"/>
            <w:bookmarkEnd w:id="9"/>
            <w:r>
              <w:rPr>
                <w:b w:val="0"/>
                <w:color w:val="000000"/>
                <w:sz w:val="20"/>
                <w:szCs w:val="20"/>
              </w:rPr>
              <w:t>T</w:t>
            </w:r>
            <w:r w:rsidR="000C57E8" w:rsidRPr="003E000D">
              <w:rPr>
                <w:b w:val="0"/>
                <w:color w:val="000000"/>
                <w:sz w:val="20"/>
                <w:szCs w:val="20"/>
              </w:rPr>
              <w:t>odas las personas involucradas en actividades agrícolas o ganaderas están, directa o indirectamente, vinculadas a la transmisión de agentes patógenos, esto debido al gran avance que ha tenido el sector y que ha hecho que exista un mayor riesgo de transmisión de enfermedades por el movimiento continuo de animales, vehículos de transporte, personal, entre otros.</w:t>
            </w:r>
          </w:p>
        </w:tc>
      </w:tr>
      <w:tr w:rsidR="000C57E8" w:rsidRPr="003E000D" w14:paraId="447AC499" w14:textId="6186A566" w:rsidTr="00537912">
        <w:trPr>
          <w:trHeight w:val="1781"/>
        </w:trPr>
        <w:tc>
          <w:tcPr>
            <w:tcW w:w="1954" w:type="pct"/>
            <w:shd w:val="clear" w:color="auto" w:fill="auto"/>
            <w:tcMar>
              <w:top w:w="100" w:type="dxa"/>
              <w:left w:w="100" w:type="dxa"/>
              <w:bottom w:w="100" w:type="dxa"/>
              <w:right w:w="100" w:type="dxa"/>
            </w:tcMar>
          </w:tcPr>
          <w:p w14:paraId="00000068" w14:textId="26E2A967" w:rsidR="000C57E8" w:rsidRPr="003E000D" w:rsidRDefault="000C57E8" w:rsidP="00BD25C8">
            <w:pPr>
              <w:widowControl w:val="0"/>
              <w:pBdr>
                <w:top w:val="nil"/>
                <w:left w:val="nil"/>
                <w:bottom w:val="nil"/>
                <w:right w:val="nil"/>
                <w:between w:val="nil"/>
              </w:pBdr>
              <w:spacing w:line="360" w:lineRule="auto"/>
              <w:rPr>
                <w:color w:val="2C2C2C"/>
                <w:sz w:val="20"/>
                <w:szCs w:val="20"/>
                <w:highlight w:val="white"/>
              </w:rPr>
            </w:pPr>
            <w:r w:rsidRPr="003E000D">
              <w:rPr>
                <w:color w:val="2C2C2C"/>
                <w:sz w:val="20"/>
                <w:szCs w:val="20"/>
                <w:highlight w:val="white"/>
              </w:rPr>
              <w:lastRenderedPageBreak/>
              <w:t>En el</w:t>
            </w:r>
            <w:r w:rsidRPr="003E000D">
              <w:rPr>
                <w:b w:val="0"/>
                <w:color w:val="2C2C2C"/>
                <w:sz w:val="20"/>
                <w:szCs w:val="20"/>
                <w:highlight w:val="white"/>
              </w:rPr>
              <w:t xml:space="preserve"> </w:t>
            </w:r>
            <w:r w:rsidR="00CE5B19">
              <w:rPr>
                <w:color w:val="2C2C2C"/>
                <w:sz w:val="20"/>
                <w:szCs w:val="20"/>
                <w:highlight w:val="white"/>
              </w:rPr>
              <w:t>medio ambiente</w:t>
            </w:r>
          </w:p>
          <w:p w14:paraId="0000006B" w14:textId="3ADA3381" w:rsidR="000C57E8" w:rsidRPr="003E000D" w:rsidRDefault="000C57E8" w:rsidP="00BD25C8">
            <w:pPr>
              <w:widowControl w:val="0"/>
              <w:pBdr>
                <w:top w:val="nil"/>
                <w:left w:val="nil"/>
                <w:bottom w:val="nil"/>
                <w:right w:val="nil"/>
                <w:between w:val="nil"/>
              </w:pBdr>
              <w:spacing w:line="360" w:lineRule="auto"/>
              <w:rPr>
                <w:color w:val="2C2C2C"/>
                <w:sz w:val="20"/>
                <w:szCs w:val="20"/>
                <w:highlight w:val="white"/>
              </w:rPr>
            </w:pPr>
            <w:r w:rsidRPr="003E000D">
              <w:rPr>
                <w:noProof/>
                <w:color w:val="2C2C2C"/>
                <w:sz w:val="20"/>
                <w:szCs w:val="20"/>
                <w:highlight w:val="white"/>
              </w:rPr>
              <w:drawing>
                <wp:inline distT="114300" distB="114300" distL="114300" distR="114300" wp14:anchorId="001C88E7" wp14:editId="59099D59">
                  <wp:extent cx="2419350" cy="1333500"/>
                  <wp:effectExtent l="0" t="0" r="0" b="0"/>
                  <wp:docPr id="2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19350" cy="1333500"/>
                          </a:xfrm>
                          <a:prstGeom prst="rect">
                            <a:avLst/>
                          </a:prstGeom>
                          <a:ln/>
                        </pic:spPr>
                      </pic:pic>
                    </a:graphicData>
                  </a:graphic>
                </wp:inline>
              </w:drawing>
            </w:r>
          </w:p>
        </w:tc>
        <w:tc>
          <w:tcPr>
            <w:tcW w:w="3046" w:type="pct"/>
            <w:shd w:val="clear" w:color="auto" w:fill="auto"/>
            <w:tcMar>
              <w:top w:w="100" w:type="dxa"/>
              <w:left w:w="100" w:type="dxa"/>
              <w:bottom w:w="100" w:type="dxa"/>
              <w:right w:w="100" w:type="dxa"/>
            </w:tcMar>
          </w:tcPr>
          <w:p w14:paraId="0000006D" w14:textId="6DEF7BAA" w:rsidR="000C57E8" w:rsidRPr="003E000D" w:rsidRDefault="00CE5B19" w:rsidP="00537912">
            <w:pPr>
              <w:tabs>
                <w:tab w:val="left" w:pos="3790"/>
              </w:tabs>
              <w:spacing w:line="360" w:lineRule="auto"/>
              <w:jc w:val="both"/>
              <w:rPr>
                <w:b w:val="0"/>
                <w:sz w:val="20"/>
                <w:szCs w:val="20"/>
                <w:highlight w:val="white"/>
              </w:rPr>
            </w:pPr>
            <w:r>
              <w:rPr>
                <w:b w:val="0"/>
                <w:sz w:val="20"/>
                <w:szCs w:val="20"/>
                <w:highlight w:val="white"/>
              </w:rPr>
              <w:t>E</w:t>
            </w:r>
            <w:r w:rsidR="000C57E8" w:rsidRPr="003E000D">
              <w:rPr>
                <w:b w:val="0"/>
                <w:sz w:val="20"/>
                <w:szCs w:val="20"/>
                <w:highlight w:val="white"/>
              </w:rPr>
              <w:t>n el campo del medio ambiente, se encarga de las plagas vegetales, las plagas y enfermedades animales, las zoonosis; es decir aquellas enfermedades que se transmiten de animales a humanos, de los organismos genéticamente modificados y sus productos, y de la gestión de genotipos y </w:t>
            </w:r>
            <w:hyperlink r:id="rId17">
              <w:r w:rsidR="000C57E8" w:rsidRPr="003E000D">
                <w:rPr>
                  <w:b w:val="0"/>
                  <w:sz w:val="20"/>
                  <w:szCs w:val="20"/>
                  <w:highlight w:val="white"/>
                </w:rPr>
                <w:t>especies exóticas invasoras</w:t>
              </w:r>
            </w:hyperlink>
            <w:r w:rsidR="00537912" w:rsidRPr="003E000D">
              <w:rPr>
                <w:b w:val="0"/>
                <w:sz w:val="20"/>
                <w:szCs w:val="20"/>
                <w:highlight w:val="white"/>
              </w:rPr>
              <w:t>.</w:t>
            </w:r>
          </w:p>
        </w:tc>
      </w:tr>
    </w:tbl>
    <w:p w14:paraId="5D1B223D" w14:textId="77777777" w:rsidR="00AE07BC" w:rsidRPr="003E000D" w:rsidRDefault="00AE07BC" w:rsidP="00BD25C8">
      <w:pPr>
        <w:pBdr>
          <w:top w:val="nil"/>
          <w:left w:val="nil"/>
          <w:bottom w:val="nil"/>
          <w:right w:val="nil"/>
          <w:between w:val="nil"/>
        </w:pBdr>
        <w:spacing w:line="360" w:lineRule="auto"/>
        <w:jc w:val="both"/>
        <w:rPr>
          <w:b/>
          <w:sz w:val="20"/>
          <w:szCs w:val="20"/>
        </w:rPr>
      </w:pPr>
    </w:p>
    <w:p w14:paraId="00000071" w14:textId="0C2BDB64" w:rsidR="00163FDC" w:rsidRPr="003E000D" w:rsidRDefault="00C35BDB" w:rsidP="00BD25C8">
      <w:pPr>
        <w:numPr>
          <w:ilvl w:val="1"/>
          <w:numId w:val="6"/>
        </w:numPr>
        <w:pBdr>
          <w:top w:val="nil"/>
          <w:left w:val="nil"/>
          <w:bottom w:val="nil"/>
          <w:right w:val="nil"/>
          <w:between w:val="nil"/>
        </w:pBdr>
        <w:spacing w:line="360" w:lineRule="auto"/>
        <w:rPr>
          <w:b/>
          <w:color w:val="000000"/>
          <w:sz w:val="20"/>
          <w:szCs w:val="20"/>
        </w:rPr>
      </w:pPr>
      <w:r w:rsidRPr="003E000D">
        <w:rPr>
          <w:b/>
          <w:color w:val="000000"/>
          <w:sz w:val="20"/>
          <w:szCs w:val="20"/>
        </w:rPr>
        <w:t>Protocolo de bioseguridad para toma de muestras</w:t>
      </w:r>
    </w:p>
    <w:p w14:paraId="00000072" w14:textId="77777777" w:rsidR="00163FDC" w:rsidRPr="003E000D" w:rsidRDefault="00163FDC" w:rsidP="00BD25C8">
      <w:pPr>
        <w:pBdr>
          <w:top w:val="nil"/>
          <w:left w:val="nil"/>
          <w:bottom w:val="nil"/>
          <w:right w:val="nil"/>
          <w:between w:val="nil"/>
        </w:pBdr>
        <w:spacing w:line="360" w:lineRule="auto"/>
        <w:rPr>
          <w:sz w:val="20"/>
          <w:szCs w:val="20"/>
        </w:rPr>
      </w:pPr>
    </w:p>
    <w:p w14:paraId="00000073" w14:textId="60525E10"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Realizar un diagnóstico de las enfermedades que afectan a las diferentes especies de vida es de vital importancia para poder dar una solución rápida con m</w:t>
      </w:r>
      <w:r w:rsidR="00537912" w:rsidRPr="003E000D">
        <w:rPr>
          <w:sz w:val="20"/>
          <w:szCs w:val="20"/>
        </w:rPr>
        <w:t>edidas de prevención y control.</w:t>
      </w:r>
    </w:p>
    <w:p w14:paraId="00000074"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075" w14:textId="77777777"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El resultado de un análisis de laboratorio para confirmar la sospecha de alguna enfermedad está relacionado con la calidad de las muestras remitidas para dicho diagnóstico.</w:t>
      </w:r>
    </w:p>
    <w:p w14:paraId="00000076"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077" w14:textId="450A4A1E"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Partiendo de esto, la persona encargada debe ser responsable de la selección, recolección, prevención, el envío adecuado de las muestras y en general de todas aquellas pautas básicas de extracción y manipulación de las mismas, con el propósito de minimizar cualquier tipo de enfermeda</w:t>
      </w:r>
      <w:r w:rsidR="00537912" w:rsidRPr="003E000D">
        <w:rPr>
          <w:sz w:val="20"/>
          <w:szCs w:val="20"/>
        </w:rPr>
        <w:t>d infecciosa en esta logística.</w:t>
      </w:r>
    </w:p>
    <w:p w14:paraId="00000078"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079" w14:textId="77777777"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Cada una de las muestras debe contener obligatoriamente los siguientes datos:</w:t>
      </w:r>
    </w:p>
    <w:p w14:paraId="0000007A"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07B"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Nombre, dirección, teléfono, e-mail o fax del veterinario que tomó la muestra.</w:t>
      </w:r>
    </w:p>
    <w:p w14:paraId="0000007C"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Nombre, dirección, teléfono, e-mail o fax del propietario.</w:t>
      </w:r>
    </w:p>
    <w:p w14:paraId="0000007D"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Descripción de los animales muestreados: especie, raza, sexo, edad, estado fisiológico y nutricional; cada muestra con un número o identificación individual.</w:t>
      </w:r>
    </w:p>
    <w:p w14:paraId="0000007E"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Descripción de las condiciones de extracción de la muestra.</w:t>
      </w:r>
    </w:p>
    <w:p w14:paraId="0000007F"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Se debe incluir una breve historia clínica. Tratamientos, resultados obtenidos y vacunas aplicadas.</w:t>
      </w:r>
    </w:p>
    <w:p w14:paraId="00000080"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Diagnóstico presuntivo.</w:t>
      </w:r>
    </w:p>
    <w:p w14:paraId="00000081" w14:textId="77777777" w:rsidR="00163FDC" w:rsidRPr="003E000D" w:rsidRDefault="00C35BDB" w:rsidP="00787FBD">
      <w:pPr>
        <w:numPr>
          <w:ilvl w:val="0"/>
          <w:numId w:val="29"/>
        </w:numPr>
        <w:pBdr>
          <w:top w:val="nil"/>
          <w:left w:val="nil"/>
          <w:bottom w:val="nil"/>
          <w:right w:val="nil"/>
          <w:between w:val="nil"/>
        </w:pBdr>
        <w:spacing w:line="360" w:lineRule="auto"/>
        <w:jc w:val="both"/>
        <w:rPr>
          <w:sz w:val="20"/>
          <w:szCs w:val="20"/>
        </w:rPr>
      </w:pPr>
      <w:r w:rsidRPr="003E000D">
        <w:rPr>
          <w:sz w:val="20"/>
          <w:szCs w:val="20"/>
        </w:rPr>
        <w:t>Pruebas o estudios solicitados (Larotonda, s.f.).</w:t>
      </w:r>
    </w:p>
    <w:p w14:paraId="00000082" w14:textId="77777777" w:rsidR="00163FDC" w:rsidRPr="003E000D" w:rsidRDefault="00163FDC" w:rsidP="00BD25C8">
      <w:pPr>
        <w:pBdr>
          <w:top w:val="nil"/>
          <w:left w:val="nil"/>
          <w:bottom w:val="nil"/>
          <w:right w:val="nil"/>
          <w:between w:val="nil"/>
        </w:pBdr>
        <w:spacing w:line="360" w:lineRule="auto"/>
        <w:rPr>
          <w:b/>
          <w:sz w:val="20"/>
          <w:szCs w:val="20"/>
        </w:rPr>
      </w:pPr>
    </w:p>
    <w:p w14:paraId="00000083" w14:textId="77777777"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Además, identificar los protocolos de bioseguridad para la toma de muestras permite la seguridad del personal que participará en dicha toma, manejo, embalaje y transporte de muestras para cualquier tipo de casos sospechosos, esto con el propósito de minimizar los riesgos que puedan provocar en el personal de trabajo de la salud y la dispersión o pérdida de agentes patógenos fuera de las áreas de contención que deben estar.  </w:t>
      </w:r>
    </w:p>
    <w:p w14:paraId="00000084" w14:textId="77777777" w:rsidR="00163FDC" w:rsidRPr="003E000D" w:rsidRDefault="00163FDC" w:rsidP="00BD25C8">
      <w:pPr>
        <w:pBdr>
          <w:top w:val="nil"/>
          <w:left w:val="nil"/>
          <w:bottom w:val="nil"/>
          <w:right w:val="nil"/>
          <w:between w:val="nil"/>
        </w:pBdr>
        <w:spacing w:line="360" w:lineRule="auto"/>
        <w:jc w:val="both"/>
        <w:rPr>
          <w:sz w:val="20"/>
          <w:szCs w:val="20"/>
        </w:rPr>
      </w:pPr>
    </w:p>
    <w:p w14:paraId="5441853F" w14:textId="5F1C15CA" w:rsidR="00AE07BC" w:rsidRPr="003E000D" w:rsidRDefault="00F13B23" w:rsidP="00BD25C8">
      <w:pPr>
        <w:pBdr>
          <w:top w:val="nil"/>
          <w:left w:val="nil"/>
          <w:bottom w:val="nil"/>
          <w:right w:val="nil"/>
          <w:between w:val="nil"/>
        </w:pBdr>
        <w:spacing w:line="360" w:lineRule="auto"/>
        <w:jc w:val="both"/>
        <w:rPr>
          <w:sz w:val="20"/>
          <w:szCs w:val="20"/>
        </w:rPr>
      </w:pPr>
      <w:r>
        <w:rPr>
          <w:sz w:val="20"/>
          <w:szCs w:val="20"/>
        </w:rPr>
        <w:lastRenderedPageBreak/>
        <w:t xml:space="preserve">A continuación, se muestran los aspectos a tener en cuenta </w:t>
      </w:r>
      <w:r w:rsidR="00C35BDB" w:rsidRPr="003E000D">
        <w:rPr>
          <w:sz w:val="20"/>
          <w:szCs w:val="20"/>
        </w:rPr>
        <w:t xml:space="preserve">con diferentes </w:t>
      </w:r>
      <w:r>
        <w:rPr>
          <w:sz w:val="20"/>
          <w:szCs w:val="20"/>
        </w:rPr>
        <w:t>equipos de protección personal,</w:t>
      </w:r>
      <w:r w:rsidR="00C35BDB" w:rsidRPr="003E000D">
        <w:rPr>
          <w:sz w:val="20"/>
          <w:szCs w:val="20"/>
        </w:rPr>
        <w:t xml:space="preserve"> insumos </w:t>
      </w:r>
      <w:r>
        <w:rPr>
          <w:sz w:val="20"/>
          <w:szCs w:val="20"/>
        </w:rPr>
        <w:t xml:space="preserve">y protocolos </w:t>
      </w:r>
      <w:r w:rsidR="00C35BDB" w:rsidRPr="003E000D">
        <w:rPr>
          <w:sz w:val="20"/>
          <w:szCs w:val="20"/>
        </w:rPr>
        <w:t xml:space="preserve">necesarios para la toma de </w:t>
      </w:r>
      <w:commentRangeStart w:id="10"/>
      <w:r w:rsidR="00C35BDB" w:rsidRPr="003E000D">
        <w:rPr>
          <w:sz w:val="20"/>
          <w:szCs w:val="20"/>
        </w:rPr>
        <w:t>muestras:</w:t>
      </w:r>
      <w:commentRangeEnd w:id="10"/>
      <w:r w:rsidR="00BC0B98">
        <w:rPr>
          <w:rStyle w:val="Refdecomentario"/>
        </w:rPr>
        <w:commentReference w:id="10"/>
      </w:r>
    </w:p>
    <w:p w14:paraId="385E405F" w14:textId="15967B4B" w:rsidR="00AE07BC" w:rsidRPr="00730B81" w:rsidRDefault="00AE07BC" w:rsidP="00BD25C8">
      <w:pPr>
        <w:pBdr>
          <w:top w:val="nil"/>
          <w:left w:val="nil"/>
          <w:bottom w:val="nil"/>
          <w:right w:val="nil"/>
          <w:between w:val="nil"/>
        </w:pBdr>
        <w:spacing w:line="360" w:lineRule="auto"/>
        <w:jc w:val="both"/>
        <w:rPr>
          <w:b/>
          <w:bCs/>
          <w:iCs/>
          <w:sz w:val="20"/>
          <w:szCs w:val="20"/>
        </w:rPr>
      </w:pPr>
    </w:p>
    <w:p w14:paraId="4904A0D8" w14:textId="08A83CE6" w:rsidR="00730B81" w:rsidRPr="00730B81" w:rsidRDefault="00730B81" w:rsidP="00BD25C8">
      <w:pPr>
        <w:pBdr>
          <w:top w:val="nil"/>
          <w:left w:val="nil"/>
          <w:bottom w:val="nil"/>
          <w:right w:val="nil"/>
          <w:between w:val="nil"/>
        </w:pBdr>
        <w:spacing w:line="360" w:lineRule="auto"/>
        <w:jc w:val="both"/>
        <w:rPr>
          <w:b/>
          <w:bCs/>
          <w:iCs/>
          <w:sz w:val="20"/>
          <w:szCs w:val="20"/>
        </w:rPr>
      </w:pPr>
      <w:r w:rsidRPr="00730B81">
        <w:rPr>
          <w:b/>
          <w:bCs/>
          <w:iCs/>
          <w:sz w:val="20"/>
          <w:szCs w:val="20"/>
        </w:rPr>
        <w:t>Figura 1.</w:t>
      </w:r>
    </w:p>
    <w:p w14:paraId="3934E799" w14:textId="77454392" w:rsidR="00730B81" w:rsidRPr="00730B81" w:rsidRDefault="00730B81" w:rsidP="00BD25C8">
      <w:pPr>
        <w:pBdr>
          <w:top w:val="nil"/>
          <w:left w:val="nil"/>
          <w:bottom w:val="nil"/>
          <w:right w:val="nil"/>
          <w:between w:val="nil"/>
        </w:pBdr>
        <w:spacing w:line="360" w:lineRule="auto"/>
        <w:jc w:val="both"/>
        <w:rPr>
          <w:bCs/>
          <w:i/>
          <w:iCs/>
          <w:sz w:val="20"/>
          <w:szCs w:val="20"/>
        </w:rPr>
      </w:pPr>
      <w:r>
        <w:rPr>
          <w:bCs/>
          <w:i/>
          <w:iCs/>
          <w:sz w:val="20"/>
          <w:szCs w:val="20"/>
        </w:rPr>
        <w:t xml:space="preserve">Equipo de protección </w:t>
      </w:r>
      <w:commentRangeStart w:id="11"/>
      <w:r>
        <w:rPr>
          <w:bCs/>
          <w:i/>
          <w:iCs/>
          <w:sz w:val="20"/>
          <w:szCs w:val="20"/>
        </w:rPr>
        <w:t>personal</w:t>
      </w:r>
      <w:commentRangeEnd w:id="11"/>
      <w:r>
        <w:rPr>
          <w:rStyle w:val="Refdecomentario"/>
        </w:rPr>
        <w:commentReference w:id="11"/>
      </w:r>
    </w:p>
    <w:p w14:paraId="60B97FB8" w14:textId="5F09544D" w:rsidR="00AE07BC" w:rsidRDefault="00730B81" w:rsidP="00BD25C8">
      <w:pPr>
        <w:pBdr>
          <w:top w:val="nil"/>
          <w:left w:val="nil"/>
          <w:bottom w:val="nil"/>
          <w:right w:val="nil"/>
          <w:between w:val="nil"/>
        </w:pBdr>
        <w:spacing w:line="360" w:lineRule="auto"/>
        <w:jc w:val="both"/>
        <w:rPr>
          <w:b/>
          <w:sz w:val="20"/>
          <w:szCs w:val="20"/>
        </w:rPr>
      </w:pPr>
      <w:r w:rsidRPr="00730B81">
        <w:rPr>
          <w:b/>
          <w:noProof/>
          <w:sz w:val="20"/>
          <w:szCs w:val="20"/>
        </w:rPr>
        <w:drawing>
          <wp:inline distT="0" distB="0" distL="0" distR="0" wp14:anchorId="03F401AA" wp14:editId="369A61F5">
            <wp:extent cx="6332220" cy="3072130"/>
            <wp:effectExtent l="0" t="0" r="0" b="0"/>
            <wp:docPr id="4" name="Imagen 4" descr="En la figura 1 se muestra el equipo de protección personal adecuado para la toma de mues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113"/>
                    <a:stretch/>
                  </pic:blipFill>
                  <pic:spPr bwMode="auto">
                    <a:xfrm>
                      <a:off x="0" y="0"/>
                      <a:ext cx="6332220" cy="3072130"/>
                    </a:xfrm>
                    <a:prstGeom prst="rect">
                      <a:avLst/>
                    </a:prstGeom>
                    <a:ln>
                      <a:noFill/>
                    </a:ln>
                    <a:extLst>
                      <a:ext uri="{53640926-AAD7-44D8-BBD7-CCE9431645EC}">
                        <a14:shadowObscured xmlns:a14="http://schemas.microsoft.com/office/drawing/2010/main"/>
                      </a:ext>
                    </a:extLst>
                  </pic:spPr>
                </pic:pic>
              </a:graphicData>
            </a:graphic>
          </wp:inline>
        </w:drawing>
      </w:r>
    </w:p>
    <w:p w14:paraId="48A54B6C" w14:textId="77777777" w:rsidR="00994ED4" w:rsidRDefault="00994ED4" w:rsidP="00BD25C8">
      <w:pPr>
        <w:pBdr>
          <w:top w:val="nil"/>
          <w:left w:val="nil"/>
          <w:bottom w:val="nil"/>
          <w:right w:val="nil"/>
          <w:between w:val="nil"/>
        </w:pBdr>
        <w:spacing w:line="360" w:lineRule="auto"/>
        <w:jc w:val="both"/>
        <w:rPr>
          <w:b/>
          <w:sz w:val="20"/>
          <w:szCs w:val="20"/>
        </w:rPr>
      </w:pPr>
    </w:p>
    <w:tbl>
      <w:tblPr>
        <w:tblStyle w:val="affffff3"/>
        <w:tblW w:w="1013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D9D9" w:themeFill="background1" w:themeFillShade="D9"/>
        <w:tblLayout w:type="fixed"/>
        <w:tblLook w:val="0600" w:firstRow="0" w:lastRow="0" w:firstColumn="0" w:lastColumn="0" w:noHBand="1" w:noVBand="1"/>
        <w:tblDescription w:val="En la tabla 2 se muestran los implementos reales para la protección personal."/>
      </w:tblPr>
      <w:tblGrid>
        <w:gridCol w:w="10131"/>
      </w:tblGrid>
      <w:tr w:rsidR="00994ED4" w:rsidRPr="003E000D" w14:paraId="7388924C" w14:textId="77777777" w:rsidTr="00994ED4">
        <w:trPr>
          <w:trHeight w:val="4009"/>
        </w:trPr>
        <w:tc>
          <w:tcPr>
            <w:tcW w:w="10131" w:type="dxa"/>
            <w:shd w:val="clear" w:color="auto" w:fill="D9D9D9" w:themeFill="background1" w:themeFillShade="D9"/>
            <w:tcMar>
              <w:top w:w="100" w:type="dxa"/>
              <w:left w:w="100" w:type="dxa"/>
              <w:bottom w:w="100" w:type="dxa"/>
              <w:right w:w="100" w:type="dxa"/>
            </w:tcMar>
          </w:tcPr>
          <w:p w14:paraId="044917AA" w14:textId="17F7D5A0" w:rsidR="00994ED4" w:rsidRPr="003E000D" w:rsidRDefault="00404C0A" w:rsidP="001C6A6E">
            <w:pPr>
              <w:spacing w:line="360" w:lineRule="auto"/>
              <w:jc w:val="center"/>
              <w:rPr>
                <w:sz w:val="20"/>
                <w:szCs w:val="20"/>
              </w:rPr>
            </w:pPr>
            <w:sdt>
              <w:sdtPr>
                <w:rPr>
                  <w:sz w:val="20"/>
                  <w:szCs w:val="20"/>
                </w:rPr>
                <w:tag w:val="goog_rdk_4"/>
                <w:id w:val="1271124856"/>
                <w:showingPlcHdr/>
              </w:sdtPr>
              <w:sdtEndPr/>
              <w:sdtContent>
                <w:r w:rsidR="001C6A6E">
                  <w:rPr>
                    <w:sz w:val="20"/>
                    <w:szCs w:val="20"/>
                  </w:rPr>
                  <w:t xml:space="preserve">     </w:t>
                </w:r>
              </w:sdtContent>
            </w:sdt>
            <w:commentRangeStart w:id="12"/>
            <w:r w:rsidR="00994ED4">
              <w:rPr>
                <w:sz w:val="20"/>
                <w:szCs w:val="20"/>
              </w:rPr>
              <w:t>Insumos</w:t>
            </w:r>
            <w:commentRangeEnd w:id="12"/>
            <w:r w:rsidR="00994ED4">
              <w:rPr>
                <w:rStyle w:val="Refdecomentario"/>
                <w:b w:val="0"/>
              </w:rPr>
              <w:commentReference w:id="12"/>
            </w:r>
          </w:p>
          <w:p w14:paraId="1FD7CDC6" w14:textId="61AE5342" w:rsidR="00994ED4" w:rsidRPr="00994ED4" w:rsidRDefault="00994ED4" w:rsidP="00994ED4">
            <w:pPr>
              <w:spacing w:line="360" w:lineRule="auto"/>
              <w:jc w:val="both"/>
              <w:rPr>
                <w:b w:val="0"/>
                <w:bCs/>
                <w:sz w:val="20"/>
                <w:szCs w:val="20"/>
              </w:rPr>
            </w:pPr>
            <w:r w:rsidRPr="003E000D">
              <w:rPr>
                <w:noProof/>
              </w:rPr>
              <w:drawing>
                <wp:anchor distT="0" distB="0" distL="114300" distR="114300" simplePos="0" relativeHeight="251693056" behindDoc="0" locked="0" layoutInCell="1" allowOverlap="1" wp14:anchorId="6282D74A" wp14:editId="6551E3E0">
                  <wp:simplePos x="0" y="0"/>
                  <wp:positionH relativeFrom="column">
                    <wp:posOffset>4599471</wp:posOffset>
                  </wp:positionH>
                  <wp:positionV relativeFrom="paragraph">
                    <wp:posOffset>203476</wp:posOffset>
                  </wp:positionV>
                  <wp:extent cx="1675765" cy="1675765"/>
                  <wp:effectExtent l="0" t="0" r="635"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765" cy="1675765"/>
                          </a:xfrm>
                          <a:prstGeom prst="rect">
                            <a:avLst/>
                          </a:prstGeom>
                          <a:noFill/>
                        </pic:spPr>
                      </pic:pic>
                    </a:graphicData>
                  </a:graphic>
                  <wp14:sizeRelH relativeFrom="margin">
                    <wp14:pctWidth>0</wp14:pctWidth>
                  </wp14:sizeRelH>
                  <wp14:sizeRelV relativeFrom="margin">
                    <wp14:pctHeight>0</wp14:pctHeight>
                  </wp14:sizeRelV>
                </wp:anchor>
              </w:drawing>
            </w:r>
          </w:p>
          <w:p w14:paraId="42B72F07"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Hisopos de dacrón nasofaríngeos y orofaríngeos.</w:t>
            </w:r>
          </w:p>
          <w:p w14:paraId="0894005B"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Medio de transporte viral. </w:t>
            </w:r>
          </w:p>
          <w:p w14:paraId="30DE4A3F"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Bolsa de polipapel para autoclave. </w:t>
            </w:r>
          </w:p>
          <w:p w14:paraId="5AD32CA6"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Bolsa roja de plástico traslúcido para residuos peligrosos biológico-infecciosos, de calibre 200. </w:t>
            </w:r>
          </w:p>
          <w:p w14:paraId="7264CD5E"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Sistema de triple embalaje. </w:t>
            </w:r>
          </w:p>
          <w:p w14:paraId="20279306"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Contenedor hermético para el traslado de los residuos embalados.</w:t>
            </w:r>
          </w:p>
          <w:p w14:paraId="29401B08"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Insumos para higiene de manos.</w:t>
            </w:r>
          </w:p>
          <w:p w14:paraId="3B48D10C" w14:textId="1B59D12F" w:rsidR="00994ED4" w:rsidRPr="003E000D" w:rsidRDefault="00994ED4" w:rsidP="00994ED4">
            <w:pPr>
              <w:pStyle w:val="Prrafodelista"/>
              <w:numPr>
                <w:ilvl w:val="0"/>
                <w:numId w:val="13"/>
              </w:numPr>
              <w:spacing w:line="360" w:lineRule="auto"/>
              <w:jc w:val="both"/>
              <w:rPr>
                <w:b w:val="0"/>
                <w:bCs/>
                <w:sz w:val="20"/>
                <w:szCs w:val="20"/>
              </w:rPr>
            </w:pPr>
            <w:r w:rsidRPr="00994ED4">
              <w:rPr>
                <w:b w:val="0"/>
                <w:bCs/>
                <w:sz w:val="20"/>
                <w:szCs w:val="20"/>
              </w:rPr>
              <w:t>Insumos para limpieza.</w:t>
            </w:r>
          </w:p>
        </w:tc>
      </w:tr>
    </w:tbl>
    <w:p w14:paraId="28D98FC2" w14:textId="73F42A74" w:rsidR="00AA7BDF" w:rsidRDefault="00AA7BDF" w:rsidP="00BD25C8">
      <w:pPr>
        <w:pBdr>
          <w:top w:val="nil"/>
          <w:left w:val="nil"/>
          <w:bottom w:val="nil"/>
          <w:right w:val="nil"/>
          <w:between w:val="nil"/>
        </w:pBdr>
        <w:spacing w:line="360" w:lineRule="auto"/>
        <w:jc w:val="both"/>
        <w:rPr>
          <w:b/>
          <w:sz w:val="20"/>
          <w:szCs w:val="20"/>
        </w:rPr>
      </w:pPr>
    </w:p>
    <w:p w14:paraId="790D8E89" w14:textId="77777777" w:rsidR="00994ED4" w:rsidRDefault="00994ED4" w:rsidP="00BD25C8">
      <w:pPr>
        <w:pBdr>
          <w:top w:val="nil"/>
          <w:left w:val="nil"/>
          <w:bottom w:val="nil"/>
          <w:right w:val="nil"/>
          <w:between w:val="nil"/>
        </w:pBdr>
        <w:spacing w:line="360" w:lineRule="auto"/>
        <w:jc w:val="both"/>
        <w:rPr>
          <w:b/>
          <w:sz w:val="20"/>
          <w:szCs w:val="20"/>
        </w:rPr>
      </w:pPr>
    </w:p>
    <w:tbl>
      <w:tblPr>
        <w:tblStyle w:val="affffff3"/>
        <w:tblW w:w="1013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D9D9" w:themeFill="background1" w:themeFillShade="D9"/>
        <w:tblLayout w:type="fixed"/>
        <w:tblLook w:val="0600" w:firstRow="0" w:lastRow="0" w:firstColumn="0" w:lastColumn="0" w:noHBand="1" w:noVBand="1"/>
        <w:tblDescription w:val="En la tabla 2 se muestran los implementos reales para la protección personal."/>
      </w:tblPr>
      <w:tblGrid>
        <w:gridCol w:w="10131"/>
      </w:tblGrid>
      <w:tr w:rsidR="00994ED4" w:rsidRPr="003E000D" w14:paraId="59CF5113" w14:textId="77777777" w:rsidTr="001C6A6E">
        <w:trPr>
          <w:trHeight w:val="4009"/>
        </w:trPr>
        <w:tc>
          <w:tcPr>
            <w:tcW w:w="10131" w:type="dxa"/>
            <w:shd w:val="clear" w:color="auto" w:fill="D9D9D9" w:themeFill="background1" w:themeFillShade="D9"/>
            <w:tcMar>
              <w:top w:w="100" w:type="dxa"/>
              <w:left w:w="100" w:type="dxa"/>
              <w:bottom w:w="100" w:type="dxa"/>
              <w:right w:w="100" w:type="dxa"/>
            </w:tcMar>
          </w:tcPr>
          <w:p w14:paraId="4CB582CC" w14:textId="19CB1187" w:rsidR="00994ED4" w:rsidRDefault="00404C0A" w:rsidP="00994ED4">
            <w:pPr>
              <w:spacing w:line="360" w:lineRule="auto"/>
              <w:jc w:val="center"/>
              <w:rPr>
                <w:sz w:val="20"/>
                <w:szCs w:val="20"/>
              </w:rPr>
            </w:pPr>
            <w:sdt>
              <w:sdtPr>
                <w:rPr>
                  <w:sz w:val="20"/>
                  <w:szCs w:val="20"/>
                </w:rPr>
                <w:tag w:val="goog_rdk_4"/>
                <w:id w:val="-1148511575"/>
                <w:showingPlcHdr/>
              </w:sdtPr>
              <w:sdtEndPr/>
              <w:sdtContent>
                <w:r w:rsidR="001C6A6E">
                  <w:rPr>
                    <w:sz w:val="20"/>
                    <w:szCs w:val="20"/>
                  </w:rPr>
                  <w:t xml:space="preserve">     </w:t>
                </w:r>
              </w:sdtContent>
            </w:sdt>
            <w:r w:rsidR="00994ED4">
              <w:t xml:space="preserve"> </w:t>
            </w:r>
            <w:r w:rsidR="00994ED4" w:rsidRPr="00994ED4">
              <w:rPr>
                <w:sz w:val="20"/>
                <w:szCs w:val="20"/>
              </w:rPr>
              <w:t xml:space="preserve">Protocolo a seguir en la obtención de </w:t>
            </w:r>
            <w:commentRangeStart w:id="13"/>
            <w:r w:rsidR="00994ED4" w:rsidRPr="00994ED4">
              <w:rPr>
                <w:sz w:val="20"/>
                <w:szCs w:val="20"/>
              </w:rPr>
              <w:t>muestras</w:t>
            </w:r>
            <w:commentRangeEnd w:id="13"/>
            <w:r w:rsidR="00994ED4">
              <w:rPr>
                <w:rStyle w:val="Refdecomentario"/>
                <w:b w:val="0"/>
              </w:rPr>
              <w:commentReference w:id="13"/>
            </w:r>
            <w:r w:rsidR="00994ED4" w:rsidRPr="00994ED4">
              <w:rPr>
                <w:sz w:val="20"/>
                <w:szCs w:val="20"/>
              </w:rPr>
              <w:t xml:space="preserve"> primarias</w:t>
            </w:r>
          </w:p>
          <w:p w14:paraId="3326184A" w14:textId="40253D63" w:rsidR="00994ED4" w:rsidRPr="00994ED4" w:rsidRDefault="00994ED4" w:rsidP="00994ED4">
            <w:pPr>
              <w:spacing w:line="360" w:lineRule="auto"/>
              <w:rPr>
                <w:b w:val="0"/>
                <w:bCs/>
                <w:sz w:val="20"/>
                <w:szCs w:val="20"/>
              </w:rPr>
            </w:pPr>
            <w:r w:rsidRPr="003E000D">
              <w:rPr>
                <w:noProof/>
                <w:sz w:val="20"/>
                <w:szCs w:val="20"/>
              </w:rPr>
              <w:drawing>
                <wp:anchor distT="0" distB="0" distL="114300" distR="114300" simplePos="0" relativeHeight="251694080" behindDoc="0" locked="0" layoutInCell="1" allowOverlap="1" wp14:anchorId="7EBB61D2" wp14:editId="328C65D4">
                  <wp:simplePos x="0" y="0"/>
                  <wp:positionH relativeFrom="column">
                    <wp:posOffset>4424045</wp:posOffset>
                  </wp:positionH>
                  <wp:positionV relativeFrom="paragraph">
                    <wp:posOffset>190500</wp:posOffset>
                  </wp:positionV>
                  <wp:extent cx="1809115" cy="1574165"/>
                  <wp:effectExtent l="0" t="0" r="635" b="6985"/>
                  <wp:wrapSquare wrapText="bothSides"/>
                  <wp:docPr id="2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1809115" cy="1574165"/>
                          </a:xfrm>
                          <a:prstGeom prst="rect">
                            <a:avLst/>
                          </a:prstGeom>
                          <a:ln/>
                        </pic:spPr>
                      </pic:pic>
                    </a:graphicData>
                  </a:graphic>
                  <wp14:sizeRelH relativeFrom="margin">
                    <wp14:pctWidth>0</wp14:pctWidth>
                  </wp14:sizeRelH>
                  <wp14:sizeRelV relativeFrom="margin">
                    <wp14:pctHeight>0</wp14:pctHeight>
                  </wp14:sizeRelV>
                </wp:anchor>
              </w:drawing>
            </w:r>
            <w:r w:rsidRPr="003E000D">
              <w:rPr>
                <w:noProof/>
                <w:sz w:val="20"/>
                <w:szCs w:val="20"/>
                <w:lang w:val="en-US" w:eastAsia="en-US"/>
              </w:rPr>
              <w:t xml:space="preserve"> </w:t>
            </w:r>
          </w:p>
          <w:p w14:paraId="23596A7E" w14:textId="61168069"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Lavado de manos antes y después de colocarse los guantes.</w:t>
            </w:r>
          </w:p>
          <w:p w14:paraId="38572928"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Con guantes colocados se deberá evitar tocar objetos comunes, tales como: llaves de luz, sillones, manijas   de puertas, ropa, entre otros elementos que puedan generar algún tipo de contaminación al tacto.  </w:t>
            </w:r>
          </w:p>
          <w:p w14:paraId="02D2C504"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Mantener el cabello recogido. </w:t>
            </w:r>
          </w:p>
          <w:p w14:paraId="6ADCE9FD"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 xml:space="preserve">Al terminar las tareas, se quitará los guantes lavándose las manos con jabón antibacterial, proceder a secarlas y luego frotar las mismas con alcohol de 70°. </w:t>
            </w:r>
          </w:p>
          <w:p w14:paraId="38099051"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Al terminar la tarea de extracciones, se deberá repasar las superficies de mesadas con solución de hipoclorito de sodio 10 %.</w:t>
            </w:r>
          </w:p>
          <w:p w14:paraId="61F23224"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Por último, se sacarán los guantes y serán tratados como residuos patogénicos en bolsa roja, y se lavarán las manos con jabón cremoso.</w:t>
            </w:r>
          </w:p>
          <w:p w14:paraId="237A6A31" w14:textId="77777777" w:rsidR="00994ED4" w:rsidRPr="00994ED4" w:rsidRDefault="00994ED4" w:rsidP="00994ED4">
            <w:pPr>
              <w:pStyle w:val="Prrafodelista"/>
              <w:numPr>
                <w:ilvl w:val="0"/>
                <w:numId w:val="13"/>
              </w:numPr>
              <w:spacing w:line="360" w:lineRule="auto"/>
              <w:jc w:val="both"/>
              <w:rPr>
                <w:b w:val="0"/>
                <w:bCs/>
                <w:sz w:val="20"/>
                <w:szCs w:val="20"/>
              </w:rPr>
            </w:pPr>
            <w:r w:rsidRPr="00994ED4">
              <w:rPr>
                <w:b w:val="0"/>
                <w:bCs/>
                <w:sz w:val="20"/>
                <w:szCs w:val="20"/>
              </w:rPr>
              <w:t>Se deberán contar con contenedores para agujas, jeringas, y material presuntamente patogénico (gasas, algodones) en bolsas o tarros especiales para el retiro de residuos patogénicos con el fin de que los desechos y residuos biológicos sean manejados bajo los estándares y políticas de residuos establecidos en la normatividad legal vigente.</w:t>
            </w:r>
          </w:p>
          <w:p w14:paraId="76A60308" w14:textId="2A48AED9" w:rsidR="00994ED4" w:rsidRPr="003E000D" w:rsidRDefault="00994ED4" w:rsidP="00994ED4">
            <w:pPr>
              <w:pStyle w:val="Prrafodelista"/>
              <w:numPr>
                <w:ilvl w:val="0"/>
                <w:numId w:val="13"/>
              </w:numPr>
              <w:spacing w:line="360" w:lineRule="auto"/>
              <w:jc w:val="both"/>
              <w:rPr>
                <w:b w:val="0"/>
                <w:bCs/>
                <w:sz w:val="20"/>
                <w:szCs w:val="20"/>
              </w:rPr>
            </w:pPr>
            <w:r w:rsidRPr="00994ED4">
              <w:rPr>
                <w:b w:val="0"/>
                <w:bCs/>
                <w:sz w:val="20"/>
                <w:szCs w:val="20"/>
              </w:rPr>
              <w:t>Para complementar este tema, en el apartado de material complementario, está adjunto un pdf que muestra todo el protocolo de bioseguridad a seguir para la toma de muestras de casos sospechosos de enfermedades SARS – COV 2- en los centros de atención médica.</w:t>
            </w:r>
          </w:p>
        </w:tc>
      </w:tr>
    </w:tbl>
    <w:p w14:paraId="5D6857FF" w14:textId="0704B778" w:rsidR="00AA7BDF" w:rsidRDefault="00AA7BDF" w:rsidP="00BD25C8">
      <w:pPr>
        <w:pBdr>
          <w:top w:val="nil"/>
          <w:left w:val="nil"/>
          <w:bottom w:val="nil"/>
          <w:right w:val="nil"/>
          <w:between w:val="nil"/>
        </w:pBdr>
        <w:spacing w:line="360" w:lineRule="auto"/>
        <w:jc w:val="both"/>
        <w:rPr>
          <w:b/>
          <w:sz w:val="20"/>
          <w:szCs w:val="20"/>
        </w:rPr>
      </w:pPr>
    </w:p>
    <w:p w14:paraId="27C896B3" w14:textId="2C8437D1" w:rsidR="00AE07BC" w:rsidRPr="003E000D" w:rsidRDefault="00AE07BC" w:rsidP="00BD25C8">
      <w:pPr>
        <w:pBdr>
          <w:top w:val="nil"/>
          <w:left w:val="nil"/>
          <w:bottom w:val="nil"/>
          <w:right w:val="nil"/>
          <w:between w:val="nil"/>
        </w:pBdr>
        <w:tabs>
          <w:tab w:val="left" w:pos="1622"/>
        </w:tabs>
        <w:spacing w:line="360" w:lineRule="auto"/>
        <w:jc w:val="both"/>
        <w:rPr>
          <w:bCs/>
          <w:i/>
          <w:iCs/>
          <w:sz w:val="20"/>
          <w:szCs w:val="20"/>
        </w:rPr>
      </w:pPr>
    </w:p>
    <w:p w14:paraId="000000BF" w14:textId="01045071" w:rsidR="00163FDC" w:rsidRPr="003E000D" w:rsidRDefault="00C35BDB" w:rsidP="00BD25C8">
      <w:pPr>
        <w:numPr>
          <w:ilvl w:val="1"/>
          <w:numId w:val="6"/>
        </w:numPr>
        <w:pBdr>
          <w:top w:val="nil"/>
          <w:left w:val="nil"/>
          <w:bottom w:val="nil"/>
          <w:right w:val="nil"/>
          <w:between w:val="nil"/>
        </w:pBdr>
        <w:spacing w:line="360" w:lineRule="auto"/>
        <w:rPr>
          <w:b/>
          <w:color w:val="000000"/>
          <w:sz w:val="20"/>
          <w:szCs w:val="20"/>
        </w:rPr>
      </w:pPr>
      <w:r w:rsidRPr="003E000D">
        <w:rPr>
          <w:b/>
          <w:color w:val="000000"/>
          <w:sz w:val="20"/>
          <w:szCs w:val="20"/>
        </w:rPr>
        <w:t xml:space="preserve">Elementos de protección </w:t>
      </w:r>
      <w:r w:rsidR="002751D7" w:rsidRPr="003E000D">
        <w:rPr>
          <w:b/>
          <w:color w:val="000000"/>
          <w:sz w:val="20"/>
          <w:szCs w:val="20"/>
        </w:rPr>
        <w:t xml:space="preserve">individual </w:t>
      </w:r>
    </w:p>
    <w:p w14:paraId="000000C0" w14:textId="77777777" w:rsidR="00163FDC" w:rsidRPr="003E000D" w:rsidRDefault="00163FDC" w:rsidP="00BD25C8">
      <w:pPr>
        <w:pBdr>
          <w:top w:val="nil"/>
          <w:left w:val="nil"/>
          <w:bottom w:val="nil"/>
          <w:right w:val="nil"/>
          <w:between w:val="nil"/>
        </w:pBdr>
        <w:spacing w:line="360" w:lineRule="auto"/>
        <w:jc w:val="both"/>
        <w:rPr>
          <w:b/>
          <w:sz w:val="20"/>
          <w:szCs w:val="20"/>
        </w:rPr>
      </w:pPr>
    </w:p>
    <w:p w14:paraId="000000C1" w14:textId="331863AC"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Es necesario que el personal haga uso de </w:t>
      </w:r>
      <w:r w:rsidR="00537912" w:rsidRPr="003E000D">
        <w:rPr>
          <w:sz w:val="20"/>
          <w:szCs w:val="20"/>
        </w:rPr>
        <w:t>E</w:t>
      </w:r>
      <w:r w:rsidRPr="003E000D">
        <w:rPr>
          <w:sz w:val="20"/>
          <w:szCs w:val="20"/>
        </w:rPr>
        <w:t xml:space="preserve">lementos de </w:t>
      </w:r>
      <w:r w:rsidR="00537912" w:rsidRPr="003E000D">
        <w:rPr>
          <w:sz w:val="20"/>
          <w:szCs w:val="20"/>
        </w:rPr>
        <w:t>P</w:t>
      </w:r>
      <w:r w:rsidRPr="003E000D">
        <w:rPr>
          <w:sz w:val="20"/>
          <w:szCs w:val="20"/>
        </w:rPr>
        <w:t xml:space="preserve">rotección </w:t>
      </w:r>
      <w:r w:rsidR="00537912" w:rsidRPr="003E000D">
        <w:rPr>
          <w:sz w:val="20"/>
          <w:szCs w:val="20"/>
        </w:rPr>
        <w:t>I</w:t>
      </w:r>
      <w:r w:rsidR="001D30D8" w:rsidRPr="003E000D">
        <w:rPr>
          <w:sz w:val="20"/>
          <w:szCs w:val="20"/>
        </w:rPr>
        <w:t>ndividual</w:t>
      </w:r>
      <w:r w:rsidRPr="003E000D">
        <w:rPr>
          <w:sz w:val="20"/>
          <w:szCs w:val="20"/>
        </w:rPr>
        <w:t xml:space="preserve"> </w:t>
      </w:r>
      <w:r w:rsidR="00537912" w:rsidRPr="003E000D">
        <w:rPr>
          <w:sz w:val="20"/>
          <w:szCs w:val="20"/>
        </w:rPr>
        <w:t>(</w:t>
      </w:r>
      <w:r w:rsidR="001D30D8" w:rsidRPr="003E000D">
        <w:rPr>
          <w:sz w:val="20"/>
          <w:szCs w:val="20"/>
        </w:rPr>
        <w:t>EPI</w:t>
      </w:r>
      <w:r w:rsidR="00537912" w:rsidRPr="003E000D">
        <w:rPr>
          <w:sz w:val="20"/>
          <w:szCs w:val="20"/>
        </w:rPr>
        <w:t>)</w:t>
      </w:r>
      <w:r w:rsidR="001D30D8" w:rsidRPr="003E000D">
        <w:rPr>
          <w:sz w:val="20"/>
          <w:szCs w:val="20"/>
        </w:rPr>
        <w:t xml:space="preserve">, </w:t>
      </w:r>
      <w:r w:rsidRPr="003E000D">
        <w:rPr>
          <w:sz w:val="20"/>
          <w:szCs w:val="20"/>
        </w:rPr>
        <w:t>estos elementos son recursos que se utilizan para ofrecer cuidado y seguridad a los trabajadores que desempeñan labores dentro de cualquier organización, en este caso para los encargados de la manipulación de muestras o el contacto con agentes infecciosos.</w:t>
      </w:r>
    </w:p>
    <w:p w14:paraId="000000C2"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0C4" w14:textId="5131D296"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Es muy importante que estos trabajadores hagan uso de estos elementos ya que evitan poner a la persona en situaciones de riesgo y también prevenir accidentes que pueden perjudicar a las partes involucradas e incluso tratándose de enfermedades, pueden llegar a perjudicar a toda la población. Así mismo, entre los objetivos del uso de los elementos de protección </w:t>
      </w:r>
      <w:r w:rsidR="002751D7" w:rsidRPr="003E000D">
        <w:rPr>
          <w:sz w:val="20"/>
          <w:szCs w:val="20"/>
        </w:rPr>
        <w:t>individual</w:t>
      </w:r>
      <w:r w:rsidRPr="003E000D">
        <w:rPr>
          <w:sz w:val="20"/>
          <w:szCs w:val="20"/>
        </w:rPr>
        <w:t xml:space="preserve">, están: la protección, el control de riesgo y el fomento del desarrollo laboral; este último es indispensable ya que cada trabajador debe exigir a su empleador la dotación precisa de </w:t>
      </w:r>
      <w:r w:rsidRPr="003E000D">
        <w:rPr>
          <w:sz w:val="20"/>
          <w:szCs w:val="20"/>
        </w:rPr>
        <w:lastRenderedPageBreak/>
        <w:t>los implementos que requiera para cumplir su labor e igualmente, cada empleador tiene la obligación de suministrar las herramientas necesarias a</w:t>
      </w:r>
      <w:r w:rsidR="00787FBD" w:rsidRPr="003E000D">
        <w:rPr>
          <w:sz w:val="20"/>
          <w:szCs w:val="20"/>
        </w:rPr>
        <w:t>l personal que así lo requiera.</w:t>
      </w:r>
    </w:p>
    <w:p w14:paraId="7F68A90B" w14:textId="77777777" w:rsidR="00787FBD" w:rsidRPr="003E000D" w:rsidRDefault="00787FBD" w:rsidP="00BD25C8">
      <w:pPr>
        <w:pBdr>
          <w:top w:val="nil"/>
          <w:left w:val="nil"/>
          <w:bottom w:val="nil"/>
          <w:right w:val="nil"/>
          <w:between w:val="nil"/>
        </w:pBdr>
        <w:spacing w:line="360" w:lineRule="auto"/>
        <w:jc w:val="both"/>
        <w:rPr>
          <w:sz w:val="20"/>
          <w:szCs w:val="20"/>
        </w:rPr>
      </w:pPr>
    </w:p>
    <w:p w14:paraId="000000C5" w14:textId="3F265C86" w:rsidR="00163FDC" w:rsidRPr="003E000D" w:rsidRDefault="00404C0A" w:rsidP="00BD25C8">
      <w:pPr>
        <w:pBdr>
          <w:top w:val="nil"/>
          <w:left w:val="nil"/>
          <w:bottom w:val="nil"/>
          <w:right w:val="nil"/>
          <w:between w:val="nil"/>
        </w:pBdr>
        <w:spacing w:line="360" w:lineRule="auto"/>
        <w:jc w:val="both"/>
        <w:rPr>
          <w:sz w:val="20"/>
          <w:szCs w:val="20"/>
        </w:rPr>
      </w:pPr>
      <w:sdt>
        <w:sdtPr>
          <w:rPr>
            <w:sz w:val="20"/>
            <w:szCs w:val="20"/>
          </w:rPr>
          <w:tag w:val="goog_rdk_16"/>
          <w:id w:val="1738979134"/>
        </w:sdtPr>
        <w:sdtEndPr/>
        <w:sdtContent/>
      </w:sdt>
      <w:r w:rsidR="00C35BDB" w:rsidRPr="003E000D">
        <w:rPr>
          <w:sz w:val="20"/>
          <w:szCs w:val="20"/>
        </w:rPr>
        <w:t xml:space="preserve">A </w:t>
      </w:r>
      <w:r w:rsidR="001D30D8" w:rsidRPr="003E000D">
        <w:rPr>
          <w:sz w:val="20"/>
          <w:szCs w:val="20"/>
        </w:rPr>
        <w:t>continuación,</w:t>
      </w:r>
      <w:r w:rsidR="00C35BDB" w:rsidRPr="003E000D">
        <w:rPr>
          <w:sz w:val="20"/>
          <w:szCs w:val="20"/>
        </w:rPr>
        <w:t xml:space="preserve"> se pueden </w:t>
      </w:r>
      <w:r w:rsidR="00787FBD" w:rsidRPr="003E000D">
        <w:rPr>
          <w:sz w:val="20"/>
          <w:szCs w:val="20"/>
        </w:rPr>
        <w:t>ver los</w:t>
      </w:r>
      <w:r w:rsidR="00C35BDB" w:rsidRPr="003E000D">
        <w:rPr>
          <w:sz w:val="20"/>
          <w:szCs w:val="20"/>
        </w:rPr>
        <w:t xml:space="preserve"> objetivos del uso de los elementos de protección </w:t>
      </w:r>
      <w:r w:rsidR="002751D7" w:rsidRPr="003E000D">
        <w:rPr>
          <w:sz w:val="20"/>
          <w:szCs w:val="20"/>
        </w:rPr>
        <w:t>individual</w:t>
      </w:r>
      <w:r w:rsidR="00CF4B9B" w:rsidRPr="003E000D">
        <w:rPr>
          <w:sz w:val="20"/>
          <w:szCs w:val="20"/>
        </w:rPr>
        <w:t>.</w:t>
      </w:r>
    </w:p>
    <w:p w14:paraId="0462DFF8" w14:textId="6036D1E2" w:rsidR="00CF4B9B" w:rsidRPr="003E000D" w:rsidRDefault="00CF4B9B" w:rsidP="00BD25C8">
      <w:pPr>
        <w:pBdr>
          <w:top w:val="nil"/>
          <w:left w:val="nil"/>
          <w:bottom w:val="nil"/>
          <w:right w:val="nil"/>
          <w:between w:val="nil"/>
        </w:pBdr>
        <w:spacing w:line="360" w:lineRule="auto"/>
        <w:jc w:val="both"/>
        <w:rPr>
          <w:sz w:val="20"/>
          <w:szCs w:val="20"/>
        </w:rPr>
      </w:pPr>
    </w:p>
    <w:p w14:paraId="321EAC0F" w14:textId="64C0D304" w:rsidR="00CF4B9B" w:rsidRPr="003E000D" w:rsidRDefault="00730B81" w:rsidP="00BD25C8">
      <w:pPr>
        <w:pBdr>
          <w:top w:val="nil"/>
          <w:left w:val="nil"/>
          <w:bottom w:val="nil"/>
          <w:right w:val="nil"/>
          <w:between w:val="nil"/>
        </w:pBdr>
        <w:spacing w:line="360" w:lineRule="auto"/>
        <w:jc w:val="both"/>
        <w:rPr>
          <w:b/>
          <w:bCs/>
          <w:sz w:val="20"/>
          <w:szCs w:val="20"/>
        </w:rPr>
      </w:pPr>
      <w:r>
        <w:rPr>
          <w:b/>
          <w:bCs/>
          <w:sz w:val="20"/>
          <w:szCs w:val="20"/>
        </w:rPr>
        <w:t>Figura 2</w:t>
      </w:r>
      <w:r w:rsidR="00861B41" w:rsidRPr="003E000D">
        <w:rPr>
          <w:b/>
          <w:bCs/>
          <w:sz w:val="20"/>
          <w:szCs w:val="20"/>
        </w:rPr>
        <w:t>.</w:t>
      </w:r>
    </w:p>
    <w:p w14:paraId="2F0D091D" w14:textId="0709A45A" w:rsidR="00537912" w:rsidRDefault="00D046D5" w:rsidP="00BD25C8">
      <w:pPr>
        <w:pBdr>
          <w:top w:val="nil"/>
          <w:left w:val="nil"/>
          <w:bottom w:val="nil"/>
          <w:right w:val="nil"/>
          <w:between w:val="nil"/>
        </w:pBdr>
        <w:spacing w:line="360" w:lineRule="auto"/>
        <w:jc w:val="both"/>
        <w:rPr>
          <w:i/>
          <w:iCs/>
          <w:sz w:val="20"/>
          <w:szCs w:val="20"/>
        </w:rPr>
      </w:pPr>
      <w:r>
        <w:rPr>
          <w:i/>
          <w:iCs/>
          <w:sz w:val="20"/>
          <w:szCs w:val="20"/>
        </w:rPr>
        <w:t>Objetivos de los e</w:t>
      </w:r>
      <w:r w:rsidR="00CF4B9B" w:rsidRPr="003E000D">
        <w:rPr>
          <w:i/>
          <w:iCs/>
          <w:sz w:val="20"/>
          <w:szCs w:val="20"/>
        </w:rPr>
        <w:t xml:space="preserve">lementos de protección </w:t>
      </w:r>
      <w:commentRangeStart w:id="14"/>
      <w:r w:rsidR="00CF4B9B" w:rsidRPr="003E000D">
        <w:rPr>
          <w:i/>
          <w:iCs/>
          <w:sz w:val="20"/>
          <w:szCs w:val="20"/>
        </w:rPr>
        <w:t>personal</w:t>
      </w:r>
      <w:commentRangeEnd w:id="14"/>
      <w:r w:rsidR="00CF4B9B" w:rsidRPr="003E000D">
        <w:rPr>
          <w:rStyle w:val="Refdecomentario"/>
          <w:sz w:val="20"/>
          <w:szCs w:val="20"/>
        </w:rPr>
        <w:commentReference w:id="14"/>
      </w:r>
    </w:p>
    <w:p w14:paraId="17F2D183" w14:textId="77777777" w:rsidR="00D046D5" w:rsidRPr="003E000D" w:rsidRDefault="00D046D5" w:rsidP="00BD25C8">
      <w:pPr>
        <w:pBdr>
          <w:top w:val="nil"/>
          <w:left w:val="nil"/>
          <w:bottom w:val="nil"/>
          <w:right w:val="nil"/>
          <w:between w:val="nil"/>
        </w:pBdr>
        <w:spacing w:line="360" w:lineRule="auto"/>
        <w:jc w:val="both"/>
        <w:rPr>
          <w:i/>
          <w:iCs/>
          <w:sz w:val="20"/>
          <w:szCs w:val="20"/>
        </w:rPr>
      </w:pPr>
    </w:p>
    <w:p w14:paraId="5B61495A" w14:textId="1DA6EA3E" w:rsidR="00AE07BC" w:rsidRPr="00D046D5" w:rsidRDefault="003E000D" w:rsidP="00BD25C8">
      <w:pPr>
        <w:pBdr>
          <w:top w:val="nil"/>
          <w:left w:val="nil"/>
          <w:bottom w:val="nil"/>
          <w:right w:val="nil"/>
          <w:between w:val="nil"/>
        </w:pBdr>
        <w:spacing w:line="360" w:lineRule="auto"/>
        <w:jc w:val="both"/>
        <w:rPr>
          <w:i/>
          <w:iCs/>
          <w:sz w:val="20"/>
          <w:szCs w:val="20"/>
        </w:rPr>
      </w:pPr>
      <w:r w:rsidRPr="00D046D5">
        <w:rPr>
          <w:i/>
          <w:iCs/>
          <w:noProof/>
          <w:sz w:val="18"/>
          <w:szCs w:val="18"/>
        </w:rPr>
        <w:drawing>
          <wp:inline distT="0" distB="0" distL="0" distR="0" wp14:anchorId="78B37007" wp14:editId="67F760DA">
            <wp:extent cx="6189108" cy="3307743"/>
            <wp:effectExtent l="0" t="0" r="2540" b="6985"/>
            <wp:docPr id="22" name="Imagen 22" descr="En la figura 2 se muestran los diferentes tipos de elementos de protección personal, dependiendo del objetivo que cada uno de ello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9433" cy="3313261"/>
                    </a:xfrm>
                    <a:prstGeom prst="rect">
                      <a:avLst/>
                    </a:prstGeom>
                    <a:noFill/>
                  </pic:spPr>
                </pic:pic>
              </a:graphicData>
            </a:graphic>
          </wp:inline>
        </w:drawing>
      </w:r>
    </w:p>
    <w:p w14:paraId="65BDE870" w14:textId="62DE668A" w:rsidR="00AE07BC" w:rsidRPr="003E000D" w:rsidRDefault="00AE07BC" w:rsidP="00BD25C8">
      <w:pPr>
        <w:pBdr>
          <w:top w:val="nil"/>
          <w:left w:val="nil"/>
          <w:bottom w:val="nil"/>
          <w:right w:val="nil"/>
          <w:between w:val="nil"/>
        </w:pBdr>
        <w:spacing w:line="360" w:lineRule="auto"/>
        <w:jc w:val="both"/>
        <w:rPr>
          <w:sz w:val="20"/>
          <w:szCs w:val="20"/>
        </w:rPr>
      </w:pPr>
    </w:p>
    <w:p w14:paraId="0992088C" w14:textId="77777777" w:rsidR="00D046D5" w:rsidRPr="003E000D" w:rsidRDefault="00D046D5" w:rsidP="00BD25C8">
      <w:pPr>
        <w:pBdr>
          <w:top w:val="nil"/>
          <w:left w:val="nil"/>
          <w:bottom w:val="nil"/>
          <w:right w:val="nil"/>
          <w:between w:val="nil"/>
        </w:pBdr>
        <w:spacing w:line="360" w:lineRule="auto"/>
        <w:jc w:val="both"/>
        <w:rPr>
          <w:sz w:val="20"/>
          <w:szCs w:val="20"/>
        </w:rPr>
      </w:pPr>
    </w:p>
    <w:p w14:paraId="000000CF" w14:textId="52E3F997" w:rsidR="00163FDC" w:rsidRPr="003E000D" w:rsidRDefault="00C35BDB" w:rsidP="00BD25C8">
      <w:pPr>
        <w:numPr>
          <w:ilvl w:val="0"/>
          <w:numId w:val="6"/>
        </w:numPr>
        <w:pBdr>
          <w:top w:val="nil"/>
          <w:left w:val="nil"/>
          <w:bottom w:val="nil"/>
          <w:right w:val="nil"/>
          <w:between w:val="nil"/>
        </w:pBdr>
        <w:spacing w:line="360" w:lineRule="auto"/>
        <w:rPr>
          <w:b/>
          <w:color w:val="000000"/>
          <w:sz w:val="20"/>
          <w:szCs w:val="20"/>
        </w:rPr>
      </w:pPr>
      <w:r w:rsidRPr="003E000D">
        <w:rPr>
          <w:b/>
          <w:color w:val="000000"/>
          <w:sz w:val="20"/>
          <w:szCs w:val="20"/>
        </w:rPr>
        <w:t>Recolección d</w:t>
      </w:r>
      <w:r w:rsidR="001E7326" w:rsidRPr="003E000D">
        <w:rPr>
          <w:b/>
          <w:color w:val="000000"/>
          <w:sz w:val="20"/>
          <w:szCs w:val="20"/>
        </w:rPr>
        <w:t>e muestras del riesgo sanitario</w:t>
      </w:r>
    </w:p>
    <w:p w14:paraId="000000D0" w14:textId="1569747F" w:rsidR="00163FDC" w:rsidRPr="003E000D" w:rsidRDefault="00700C63" w:rsidP="00BD25C8">
      <w:pPr>
        <w:pBdr>
          <w:top w:val="nil"/>
          <w:left w:val="nil"/>
          <w:bottom w:val="nil"/>
          <w:right w:val="nil"/>
          <w:between w:val="nil"/>
        </w:pBdr>
        <w:spacing w:line="360" w:lineRule="auto"/>
        <w:jc w:val="both"/>
        <w:rPr>
          <w:b/>
          <w:sz w:val="20"/>
          <w:szCs w:val="20"/>
        </w:rPr>
      </w:pPr>
      <w:bookmarkStart w:id="15" w:name="_heading=h.30j0zll" w:colFirst="0" w:colLast="0"/>
      <w:bookmarkEnd w:id="15"/>
      <w:r w:rsidRPr="003E000D">
        <w:rPr>
          <w:rStyle w:val="Refdecomentario"/>
          <w:sz w:val="20"/>
          <w:szCs w:val="20"/>
        </w:rPr>
        <w:commentReference w:id="16"/>
      </w:r>
    </w:p>
    <w:p w14:paraId="000000D1" w14:textId="6A23503E" w:rsidR="00163FDC" w:rsidRPr="003E000D" w:rsidRDefault="00D046D5" w:rsidP="00BD25C8">
      <w:pPr>
        <w:pBdr>
          <w:top w:val="nil"/>
          <w:left w:val="nil"/>
          <w:bottom w:val="nil"/>
          <w:right w:val="nil"/>
          <w:between w:val="nil"/>
        </w:pBdr>
        <w:spacing w:line="360" w:lineRule="auto"/>
        <w:jc w:val="both"/>
        <w:rPr>
          <w:sz w:val="20"/>
          <w:szCs w:val="20"/>
        </w:rPr>
      </w:pPr>
      <w:bookmarkStart w:id="17" w:name="_heading=h.1ab4d58xg1ye" w:colFirst="0" w:colLast="0"/>
      <w:bookmarkEnd w:id="17"/>
      <w:commentRangeStart w:id="16"/>
      <w:r w:rsidRPr="003E000D">
        <w:rPr>
          <w:noProof/>
          <w:sz w:val="20"/>
          <w:szCs w:val="20"/>
        </w:rPr>
        <w:drawing>
          <wp:anchor distT="0" distB="0" distL="114300" distR="114300" simplePos="0" relativeHeight="251682816" behindDoc="0" locked="0" layoutInCell="1" allowOverlap="1" wp14:anchorId="5AA081A5" wp14:editId="5A79989F">
            <wp:simplePos x="0" y="0"/>
            <wp:positionH relativeFrom="margin">
              <wp:posOffset>66592</wp:posOffset>
            </wp:positionH>
            <wp:positionV relativeFrom="paragraph">
              <wp:posOffset>39785</wp:posOffset>
            </wp:positionV>
            <wp:extent cx="1351280" cy="1623695"/>
            <wp:effectExtent l="0" t="0" r="1270" b="0"/>
            <wp:wrapThrough wrapText="bothSides">
              <wp:wrapPolygon edited="0">
                <wp:start x="0" y="0"/>
                <wp:lineTo x="0" y="21287"/>
                <wp:lineTo x="21316" y="21287"/>
                <wp:lineTo x="21316" y="0"/>
                <wp:lineTo x="0" y="0"/>
              </wp:wrapPolygon>
            </wp:wrapThrough>
            <wp:docPr id="10" name="Imagen 10" descr="Foto gratuita mujer que trabaja en el retrato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gratuita mujer que trabaja en el retrato de laborator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1280" cy="162369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6"/>
      <w:r w:rsidR="00C35BDB" w:rsidRPr="003E000D">
        <w:rPr>
          <w:sz w:val="20"/>
          <w:szCs w:val="20"/>
        </w:rPr>
        <w:t xml:space="preserve">La recolección de muestras en riesgo sanitario es indispensable ya que debe realizarse en el tiempo oportuno, con un correcto manejo y envío al laboratorio pertinente para así dar un diagnóstico preciso de las causas de enfermedades o muertes y con base en ello, tomar asertivamente las medidas de prevención y control que vaya </w:t>
      </w:r>
      <w:r>
        <w:rPr>
          <w:sz w:val="20"/>
          <w:szCs w:val="20"/>
        </w:rPr>
        <w:t>de acuerdo con cada enfermedad.</w:t>
      </w:r>
    </w:p>
    <w:p w14:paraId="000000D2" w14:textId="45F0A8D1" w:rsidR="00163FDC" w:rsidRPr="003E000D" w:rsidRDefault="00163FDC" w:rsidP="00BD25C8">
      <w:pPr>
        <w:pBdr>
          <w:top w:val="nil"/>
          <w:left w:val="nil"/>
          <w:bottom w:val="nil"/>
          <w:right w:val="nil"/>
          <w:between w:val="nil"/>
        </w:pBdr>
        <w:spacing w:line="360" w:lineRule="auto"/>
        <w:jc w:val="both"/>
        <w:rPr>
          <w:sz w:val="20"/>
          <w:szCs w:val="20"/>
        </w:rPr>
      </w:pPr>
      <w:bookmarkStart w:id="18" w:name="_heading=h.lpk0kubsb5dr" w:colFirst="0" w:colLast="0"/>
      <w:bookmarkEnd w:id="18"/>
    </w:p>
    <w:p w14:paraId="000000D3" w14:textId="15AAE4B7" w:rsidR="00163FDC" w:rsidRPr="003E000D" w:rsidRDefault="00C35BDB" w:rsidP="00BD25C8">
      <w:pPr>
        <w:pBdr>
          <w:top w:val="nil"/>
          <w:left w:val="nil"/>
          <w:bottom w:val="nil"/>
          <w:right w:val="nil"/>
          <w:between w:val="nil"/>
        </w:pBdr>
        <w:spacing w:line="360" w:lineRule="auto"/>
        <w:jc w:val="both"/>
        <w:rPr>
          <w:sz w:val="20"/>
          <w:szCs w:val="20"/>
        </w:rPr>
      </w:pPr>
      <w:bookmarkStart w:id="19" w:name="_heading=h.75i6l63oog78" w:colFirst="0" w:colLast="0"/>
      <w:bookmarkEnd w:id="19"/>
      <w:r w:rsidRPr="003E000D">
        <w:rPr>
          <w:sz w:val="20"/>
          <w:szCs w:val="20"/>
        </w:rPr>
        <w:t xml:space="preserve">Por lo anterior, para una adecuada recolección, conservación y envío de las muestras es fundamental atender las siguientes normas: </w:t>
      </w:r>
    </w:p>
    <w:p w14:paraId="5814ECC3" w14:textId="34FBF79D" w:rsidR="00700C63" w:rsidRPr="003E000D" w:rsidRDefault="00700C63" w:rsidP="00BD25C8">
      <w:pPr>
        <w:pBdr>
          <w:top w:val="nil"/>
          <w:left w:val="nil"/>
          <w:bottom w:val="nil"/>
          <w:right w:val="nil"/>
          <w:between w:val="nil"/>
        </w:pBdr>
        <w:spacing w:line="360" w:lineRule="auto"/>
        <w:jc w:val="both"/>
        <w:rPr>
          <w:sz w:val="20"/>
          <w:szCs w:val="20"/>
        </w:rPr>
      </w:pPr>
    </w:p>
    <w:p w14:paraId="6D1FC807" w14:textId="033C2550" w:rsidR="00700C63" w:rsidRPr="003E000D"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t xml:space="preserve">Cada una de las muestras deben estar perfectamente identificadas y con la historia clínica completa. </w:t>
      </w:r>
    </w:p>
    <w:p w14:paraId="5DB6E273" w14:textId="7F4E6728" w:rsidR="00700C63" w:rsidRPr="003E000D"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lastRenderedPageBreak/>
        <w:t>Las muestras deben provenir de animales vivos, en distintas etapas de la enfermedad. En cadáveres la necropsia deberá ser realizada por personal capacitado, preferentemente en un lapso máximo de tres (3) horas posteriores a la muerte.</w:t>
      </w:r>
    </w:p>
    <w:p w14:paraId="56022608" w14:textId="77777777" w:rsidR="00D046D5"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t>Para estudios bacteriológicos las muestras deben colectarse en animales que no hayan sido sometidos a tratamiento, o antes de la administración de fármacos, y deberá utilizarse material y recipientes estériles.</w:t>
      </w:r>
    </w:p>
    <w:p w14:paraId="27A0E408" w14:textId="2B79D653" w:rsidR="00700C63" w:rsidRPr="003E000D"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t>Dependiendo del tipo de muestra, en ocasiones será necesario emplear medios de transporte como el de Stuart, con la finalidad de conservar la viabilidad de las bacterias.</w:t>
      </w:r>
    </w:p>
    <w:p w14:paraId="053D21E0" w14:textId="1E91C9B9" w:rsidR="00700C63" w:rsidRPr="003E000D"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t>Para la recogida de cualquier otro tipo de muestra es recomendable utilizar material limpio y seco.</w:t>
      </w:r>
    </w:p>
    <w:p w14:paraId="362B1CF9" w14:textId="7946768A" w:rsidR="00700C63" w:rsidRPr="003E000D"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t xml:space="preserve">Los recipientes en los que se depositan las muestras para su envío al laboratorio deben ser resistentes o irrompibles, de cierre hermético y de dimensiones adecuadas al tamaño o cantidad de la muestra. </w:t>
      </w:r>
    </w:p>
    <w:p w14:paraId="2B944FFE" w14:textId="11A2A4D5" w:rsidR="00700C63" w:rsidRPr="003E000D" w:rsidRDefault="00700C63" w:rsidP="00700C63">
      <w:pPr>
        <w:pStyle w:val="Prrafodelista"/>
        <w:numPr>
          <w:ilvl w:val="0"/>
          <w:numId w:val="24"/>
        </w:numPr>
        <w:pBdr>
          <w:top w:val="nil"/>
          <w:left w:val="nil"/>
          <w:bottom w:val="nil"/>
          <w:right w:val="nil"/>
          <w:between w:val="nil"/>
        </w:pBdr>
        <w:spacing w:line="360" w:lineRule="auto"/>
        <w:jc w:val="both"/>
        <w:rPr>
          <w:sz w:val="20"/>
          <w:szCs w:val="20"/>
        </w:rPr>
      </w:pPr>
      <w:r w:rsidRPr="003E000D">
        <w:rPr>
          <w:sz w:val="20"/>
          <w:szCs w:val="20"/>
        </w:rPr>
        <w:t>Dependiendo del tipo de muestra, se deben tomarlas precauciones necesarias para su envío: temperatura ambiente, medio de transporte y duración del viaje (Soto,2017).</w:t>
      </w:r>
    </w:p>
    <w:p w14:paraId="62F6BDB6" w14:textId="77777777" w:rsidR="00700C63" w:rsidRPr="003E000D" w:rsidRDefault="00700C63" w:rsidP="00700C63">
      <w:pPr>
        <w:pStyle w:val="Prrafodelista"/>
        <w:rPr>
          <w:sz w:val="20"/>
          <w:szCs w:val="20"/>
        </w:rPr>
      </w:pPr>
    </w:p>
    <w:p w14:paraId="279A3BD9" w14:textId="73A003FF" w:rsidR="00700C63" w:rsidRPr="003E000D" w:rsidRDefault="00700C63" w:rsidP="00700C63">
      <w:pPr>
        <w:pBdr>
          <w:top w:val="nil"/>
          <w:left w:val="nil"/>
          <w:bottom w:val="nil"/>
          <w:right w:val="nil"/>
          <w:between w:val="nil"/>
        </w:pBdr>
        <w:spacing w:line="360" w:lineRule="auto"/>
        <w:jc w:val="both"/>
        <w:rPr>
          <w:sz w:val="20"/>
          <w:szCs w:val="20"/>
        </w:rPr>
      </w:pPr>
      <w:r w:rsidRPr="003E000D">
        <w:rPr>
          <w:sz w:val="20"/>
          <w:szCs w:val="20"/>
        </w:rPr>
        <w:t>Y se deben tener en cuenta las siguientes precauciones a la hora de la reco</w:t>
      </w:r>
      <w:r w:rsidR="00D046D5">
        <w:rPr>
          <w:sz w:val="20"/>
          <w:szCs w:val="20"/>
        </w:rPr>
        <w:t>lección y envío de las muestras:</w:t>
      </w:r>
    </w:p>
    <w:p w14:paraId="0262B428" w14:textId="1FA620A6" w:rsidR="00700C63" w:rsidRPr="003E000D" w:rsidRDefault="00700C63" w:rsidP="00700C63">
      <w:pPr>
        <w:pBdr>
          <w:top w:val="nil"/>
          <w:left w:val="nil"/>
          <w:bottom w:val="nil"/>
          <w:right w:val="nil"/>
          <w:between w:val="nil"/>
        </w:pBdr>
        <w:spacing w:line="360" w:lineRule="auto"/>
        <w:jc w:val="both"/>
        <w:rPr>
          <w:sz w:val="20"/>
          <w:szCs w:val="20"/>
        </w:rPr>
      </w:pPr>
    </w:p>
    <w:p w14:paraId="3E963A08" w14:textId="4C703619" w:rsidR="00700C63" w:rsidRPr="003E000D" w:rsidRDefault="00700C63" w:rsidP="00700C63">
      <w:pPr>
        <w:pStyle w:val="Prrafodelista"/>
        <w:numPr>
          <w:ilvl w:val="0"/>
          <w:numId w:val="25"/>
        </w:numPr>
        <w:pBdr>
          <w:top w:val="nil"/>
          <w:left w:val="nil"/>
          <w:bottom w:val="nil"/>
          <w:right w:val="nil"/>
          <w:between w:val="nil"/>
        </w:pBdr>
        <w:spacing w:line="360" w:lineRule="auto"/>
        <w:jc w:val="both"/>
        <w:rPr>
          <w:sz w:val="20"/>
          <w:szCs w:val="20"/>
        </w:rPr>
      </w:pPr>
      <w:r w:rsidRPr="003E000D">
        <w:rPr>
          <w:sz w:val="20"/>
          <w:szCs w:val="20"/>
        </w:rPr>
        <w:t>En primer lugar, la protección del personal de agentes patógenos.</w:t>
      </w:r>
    </w:p>
    <w:p w14:paraId="243D21F8" w14:textId="0BF69676" w:rsidR="00700C63" w:rsidRPr="003E000D" w:rsidRDefault="00700C63" w:rsidP="00700C63">
      <w:pPr>
        <w:pStyle w:val="Prrafodelista"/>
        <w:numPr>
          <w:ilvl w:val="0"/>
          <w:numId w:val="25"/>
        </w:numPr>
        <w:pBdr>
          <w:top w:val="nil"/>
          <w:left w:val="nil"/>
          <w:bottom w:val="nil"/>
          <w:right w:val="nil"/>
          <w:between w:val="nil"/>
        </w:pBdr>
        <w:spacing w:line="360" w:lineRule="auto"/>
        <w:jc w:val="both"/>
        <w:rPr>
          <w:sz w:val="20"/>
          <w:szCs w:val="20"/>
        </w:rPr>
      </w:pPr>
      <w:r w:rsidRPr="003E000D">
        <w:rPr>
          <w:sz w:val="20"/>
          <w:szCs w:val="20"/>
        </w:rPr>
        <w:t>Protección de las muestras de la contaminación por material biológico humano.</w:t>
      </w:r>
    </w:p>
    <w:p w14:paraId="584CF17F" w14:textId="55F4C004" w:rsidR="00700C63" w:rsidRPr="003E000D" w:rsidRDefault="00700C63" w:rsidP="00700C63">
      <w:pPr>
        <w:pStyle w:val="Prrafodelista"/>
        <w:numPr>
          <w:ilvl w:val="0"/>
          <w:numId w:val="25"/>
        </w:numPr>
        <w:pBdr>
          <w:top w:val="nil"/>
          <w:left w:val="nil"/>
          <w:bottom w:val="nil"/>
          <w:right w:val="nil"/>
          <w:between w:val="nil"/>
        </w:pBdr>
        <w:spacing w:line="360" w:lineRule="auto"/>
        <w:jc w:val="both"/>
        <w:rPr>
          <w:sz w:val="20"/>
          <w:szCs w:val="20"/>
        </w:rPr>
      </w:pPr>
      <w:r w:rsidRPr="003E000D">
        <w:rPr>
          <w:sz w:val="20"/>
          <w:szCs w:val="20"/>
        </w:rPr>
        <w:t>Aparición en el indicio biológico de un aporte de material biológico humano ajeno al propio, lo cual puede generar una mezcla de perfiles genéticos previos, paralelos y posteriores.</w:t>
      </w:r>
    </w:p>
    <w:p w14:paraId="1AD97D24" w14:textId="5D4DD209" w:rsidR="00700C63" w:rsidRPr="003E000D" w:rsidRDefault="00700C63" w:rsidP="00700C63">
      <w:pPr>
        <w:pStyle w:val="Prrafodelista"/>
        <w:numPr>
          <w:ilvl w:val="0"/>
          <w:numId w:val="25"/>
        </w:numPr>
        <w:pBdr>
          <w:top w:val="nil"/>
          <w:left w:val="nil"/>
          <w:bottom w:val="nil"/>
          <w:right w:val="nil"/>
          <w:between w:val="nil"/>
        </w:pBdr>
        <w:spacing w:line="360" w:lineRule="auto"/>
        <w:jc w:val="both"/>
        <w:rPr>
          <w:sz w:val="20"/>
          <w:szCs w:val="20"/>
        </w:rPr>
      </w:pPr>
      <w:r w:rsidRPr="003E000D">
        <w:rPr>
          <w:sz w:val="20"/>
          <w:szCs w:val="20"/>
        </w:rPr>
        <w:t>En cuanto al previo, es aquel en el que aparece material biológico en el lugar donde posteriormente también aparecerán otros indicios.</w:t>
      </w:r>
    </w:p>
    <w:p w14:paraId="24A2860D" w14:textId="73563A25" w:rsidR="00700C63" w:rsidRPr="003E000D" w:rsidRDefault="00700C63" w:rsidP="00700C63">
      <w:pPr>
        <w:pStyle w:val="Prrafodelista"/>
        <w:numPr>
          <w:ilvl w:val="0"/>
          <w:numId w:val="25"/>
        </w:numPr>
        <w:pBdr>
          <w:top w:val="nil"/>
          <w:left w:val="nil"/>
          <w:bottom w:val="nil"/>
          <w:right w:val="nil"/>
          <w:between w:val="nil"/>
        </w:pBdr>
        <w:spacing w:line="360" w:lineRule="auto"/>
        <w:jc w:val="both"/>
        <w:rPr>
          <w:sz w:val="20"/>
          <w:szCs w:val="20"/>
        </w:rPr>
      </w:pPr>
      <w:r w:rsidRPr="003E000D">
        <w:rPr>
          <w:sz w:val="20"/>
          <w:szCs w:val="20"/>
        </w:rPr>
        <w:t>En la contaminación paralela, el material genético de un individuo se mezcla con ADN de otro tipo de origen.</w:t>
      </w:r>
    </w:p>
    <w:p w14:paraId="000000F4" w14:textId="123B4C08" w:rsidR="00163FDC" w:rsidRPr="003E000D" w:rsidRDefault="00700C63" w:rsidP="00BD25C8">
      <w:pPr>
        <w:pStyle w:val="Prrafodelista"/>
        <w:numPr>
          <w:ilvl w:val="0"/>
          <w:numId w:val="25"/>
        </w:numPr>
        <w:pBdr>
          <w:top w:val="nil"/>
          <w:left w:val="nil"/>
          <w:bottom w:val="nil"/>
          <w:right w:val="nil"/>
          <w:between w:val="nil"/>
        </w:pBdr>
        <w:spacing w:line="360" w:lineRule="auto"/>
        <w:jc w:val="both"/>
        <w:rPr>
          <w:sz w:val="20"/>
          <w:szCs w:val="20"/>
        </w:rPr>
      </w:pPr>
      <w:r w:rsidRPr="003E000D">
        <w:rPr>
          <w:sz w:val="20"/>
          <w:szCs w:val="20"/>
        </w:rPr>
        <w:t>La contaminación anterior, se debe al depósito de material genético de diversos orígenes, el cual debe tener estrictos protocolos de recolección, embalaje y envío de muestras.</w:t>
      </w:r>
      <w:bookmarkStart w:id="20" w:name="_heading=h.g2n8jcg2avg" w:colFirst="0" w:colLast="0"/>
      <w:bookmarkStart w:id="21" w:name="_heading=h.tc2xsvsozu9e" w:colFirst="0" w:colLast="0"/>
      <w:bookmarkStart w:id="22" w:name="_heading=h.ihjgtp8zar74" w:colFirst="0" w:colLast="0"/>
      <w:bookmarkStart w:id="23" w:name="_heading=h.cmh5x755u48b" w:colFirst="0" w:colLast="0"/>
      <w:bookmarkStart w:id="24" w:name="_heading=h.jobhm6dxae5u" w:colFirst="0" w:colLast="0"/>
      <w:bookmarkStart w:id="25" w:name="_heading=h.1r22y28c27vp" w:colFirst="0" w:colLast="0"/>
      <w:bookmarkEnd w:id="20"/>
      <w:bookmarkEnd w:id="21"/>
      <w:bookmarkEnd w:id="22"/>
      <w:bookmarkEnd w:id="23"/>
      <w:bookmarkEnd w:id="24"/>
      <w:bookmarkEnd w:id="25"/>
    </w:p>
    <w:p w14:paraId="000000F5" w14:textId="40FE62EA" w:rsidR="00163FDC" w:rsidRPr="003E000D" w:rsidRDefault="00700C63" w:rsidP="00BD25C8">
      <w:pPr>
        <w:pBdr>
          <w:top w:val="nil"/>
          <w:left w:val="nil"/>
          <w:bottom w:val="nil"/>
          <w:right w:val="nil"/>
          <w:between w:val="nil"/>
        </w:pBdr>
        <w:spacing w:line="360" w:lineRule="auto"/>
        <w:jc w:val="both"/>
        <w:rPr>
          <w:sz w:val="20"/>
          <w:szCs w:val="20"/>
        </w:rPr>
      </w:pPr>
      <w:commentRangeStart w:id="26"/>
      <w:r w:rsidRPr="003E000D">
        <w:rPr>
          <w:noProof/>
          <w:sz w:val="20"/>
          <w:szCs w:val="20"/>
        </w:rPr>
        <w:drawing>
          <wp:anchor distT="0" distB="0" distL="114300" distR="114300" simplePos="0" relativeHeight="251683840" behindDoc="0" locked="0" layoutInCell="1" allowOverlap="1" wp14:anchorId="4B279913" wp14:editId="7A258691">
            <wp:simplePos x="0" y="0"/>
            <wp:positionH relativeFrom="margin">
              <wp:align>left</wp:align>
            </wp:positionH>
            <wp:positionV relativeFrom="paragraph">
              <wp:posOffset>215265</wp:posOffset>
            </wp:positionV>
            <wp:extent cx="1362075" cy="1362075"/>
            <wp:effectExtent l="0" t="0" r="9525" b="9525"/>
            <wp:wrapThrough wrapText="bothSides">
              <wp:wrapPolygon edited="0">
                <wp:start x="0" y="0"/>
                <wp:lineTo x="0" y="21449"/>
                <wp:lineTo x="21449" y="21449"/>
                <wp:lineTo x="2144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pic:spPr>
                </pic:pic>
              </a:graphicData>
            </a:graphic>
            <wp14:sizeRelH relativeFrom="page">
              <wp14:pctWidth>0</wp14:pctWidth>
            </wp14:sizeRelH>
            <wp14:sizeRelV relativeFrom="page">
              <wp14:pctHeight>0</wp14:pctHeight>
            </wp14:sizeRelV>
          </wp:anchor>
        </w:drawing>
      </w:r>
      <w:commentRangeEnd w:id="26"/>
      <w:r w:rsidRPr="003E000D">
        <w:rPr>
          <w:rStyle w:val="Refdecomentario"/>
          <w:sz w:val="20"/>
          <w:szCs w:val="20"/>
        </w:rPr>
        <w:commentReference w:id="26"/>
      </w:r>
      <w:r w:rsidR="00C35BDB" w:rsidRPr="003E000D">
        <w:rPr>
          <w:sz w:val="20"/>
          <w:szCs w:val="20"/>
        </w:rPr>
        <w:t xml:space="preserve"> </w:t>
      </w:r>
    </w:p>
    <w:p w14:paraId="000000F6" w14:textId="48DD0513" w:rsidR="00163FDC"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El Ministerio de la Protección social, Ministerio de Ambiente, Vivienda y Desarrollo Territorial expidieron </w:t>
      </w:r>
      <w:r w:rsidR="00163CF6" w:rsidRPr="003E000D">
        <w:rPr>
          <w:sz w:val="20"/>
          <w:szCs w:val="20"/>
        </w:rPr>
        <w:t>la resolución</w:t>
      </w:r>
      <w:r w:rsidRPr="003E000D">
        <w:rPr>
          <w:sz w:val="20"/>
          <w:szCs w:val="20"/>
        </w:rPr>
        <w:t xml:space="preserve"> número 0811 de 2008:</w:t>
      </w:r>
    </w:p>
    <w:p w14:paraId="6218883C" w14:textId="77777777" w:rsidR="009937F7" w:rsidRPr="003E000D" w:rsidRDefault="009937F7" w:rsidP="00BD25C8">
      <w:pPr>
        <w:pBdr>
          <w:top w:val="nil"/>
          <w:left w:val="nil"/>
          <w:bottom w:val="nil"/>
          <w:right w:val="nil"/>
          <w:between w:val="nil"/>
        </w:pBdr>
        <w:spacing w:line="360" w:lineRule="auto"/>
        <w:jc w:val="both"/>
        <w:rPr>
          <w:sz w:val="20"/>
          <w:szCs w:val="20"/>
        </w:rPr>
      </w:pPr>
    </w:p>
    <w:p w14:paraId="000000F7" w14:textId="622F59EF"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“Por medio de la cual se definen los lineamientos a partir de los cuales la autoridad sanitaria y las personas prestadoras, concretamente definirán en su área de influencia los lugares y puntos de muestreo para el control y la vigilancia de la calidad del agua para consumo humano en la red de distribución”</w:t>
      </w:r>
      <w:r w:rsidR="009937F7">
        <w:rPr>
          <w:sz w:val="20"/>
          <w:szCs w:val="20"/>
        </w:rPr>
        <w:t>.</w:t>
      </w:r>
    </w:p>
    <w:p w14:paraId="000000F9" w14:textId="07E63B8F" w:rsidR="00163FDC" w:rsidRPr="003E000D" w:rsidRDefault="00163FDC" w:rsidP="00BD25C8">
      <w:pPr>
        <w:pBdr>
          <w:top w:val="nil"/>
          <w:left w:val="nil"/>
          <w:bottom w:val="nil"/>
          <w:right w:val="nil"/>
          <w:between w:val="nil"/>
        </w:pBdr>
        <w:spacing w:line="360" w:lineRule="auto"/>
        <w:jc w:val="both"/>
        <w:rPr>
          <w:sz w:val="20"/>
          <w:szCs w:val="20"/>
        </w:rPr>
      </w:pPr>
    </w:p>
    <w:p w14:paraId="000000FA" w14:textId="7CB10110"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De acuerdo con la anterior resolución se debe definir los lugares y los puntos de recolección de muestras en red de distribución para este caso, primero; deberán determinarse los puntos de recolección de las muestras de agua para consumo humano teniend</w:t>
      </w:r>
      <w:r w:rsidR="00D53565" w:rsidRPr="003E000D">
        <w:rPr>
          <w:sz w:val="20"/>
          <w:szCs w:val="20"/>
        </w:rPr>
        <w:t>o en cuenta:</w:t>
      </w:r>
    </w:p>
    <w:p w14:paraId="2D82B78D" w14:textId="77777777" w:rsidR="00D53565" w:rsidRPr="003E000D" w:rsidRDefault="00D53565" w:rsidP="00BD25C8">
      <w:pPr>
        <w:pBdr>
          <w:top w:val="nil"/>
          <w:left w:val="nil"/>
          <w:bottom w:val="nil"/>
          <w:right w:val="nil"/>
          <w:between w:val="nil"/>
        </w:pBdr>
        <w:spacing w:line="360" w:lineRule="auto"/>
        <w:jc w:val="both"/>
        <w:rPr>
          <w:sz w:val="20"/>
          <w:szCs w:val="20"/>
        </w:rPr>
      </w:pPr>
    </w:p>
    <w:p w14:paraId="000000FB" w14:textId="61B12228" w:rsidR="00163FDC" w:rsidRPr="003E000D" w:rsidRDefault="00BC0B98" w:rsidP="00BD25C8">
      <w:pPr>
        <w:pBdr>
          <w:top w:val="nil"/>
          <w:left w:val="nil"/>
          <w:bottom w:val="nil"/>
          <w:right w:val="nil"/>
          <w:between w:val="nil"/>
        </w:pBdr>
        <w:spacing w:line="360" w:lineRule="auto"/>
        <w:jc w:val="both"/>
        <w:rPr>
          <w:b/>
          <w:bCs/>
          <w:sz w:val="20"/>
          <w:szCs w:val="20"/>
        </w:rPr>
      </w:pPr>
      <w:r>
        <w:rPr>
          <w:b/>
          <w:bCs/>
          <w:sz w:val="20"/>
          <w:szCs w:val="20"/>
        </w:rPr>
        <w:lastRenderedPageBreak/>
        <w:t>Tabla 2</w:t>
      </w:r>
      <w:r w:rsidR="00861B41" w:rsidRPr="003E000D">
        <w:rPr>
          <w:b/>
          <w:bCs/>
          <w:sz w:val="20"/>
          <w:szCs w:val="20"/>
        </w:rPr>
        <w:t>.</w:t>
      </w:r>
    </w:p>
    <w:p w14:paraId="554A847C" w14:textId="25C69240" w:rsidR="00D53565" w:rsidRPr="003E000D" w:rsidRDefault="00D53565" w:rsidP="00BD25C8">
      <w:pPr>
        <w:pBdr>
          <w:top w:val="nil"/>
          <w:left w:val="nil"/>
          <w:bottom w:val="nil"/>
          <w:right w:val="nil"/>
          <w:between w:val="nil"/>
        </w:pBdr>
        <w:spacing w:line="360" w:lineRule="auto"/>
        <w:jc w:val="both"/>
        <w:rPr>
          <w:i/>
          <w:iCs/>
          <w:sz w:val="20"/>
          <w:szCs w:val="20"/>
        </w:rPr>
      </w:pPr>
      <w:r w:rsidRPr="003E000D">
        <w:rPr>
          <w:i/>
          <w:iCs/>
          <w:sz w:val="20"/>
          <w:szCs w:val="20"/>
        </w:rPr>
        <w:t xml:space="preserve">Puntos de </w:t>
      </w:r>
      <w:commentRangeStart w:id="27"/>
      <w:r w:rsidRPr="003E000D">
        <w:rPr>
          <w:i/>
          <w:iCs/>
          <w:sz w:val="20"/>
          <w:szCs w:val="20"/>
        </w:rPr>
        <w:t>recolección</w:t>
      </w:r>
      <w:commentRangeEnd w:id="27"/>
      <w:r w:rsidRPr="003E000D">
        <w:rPr>
          <w:rStyle w:val="Refdecomentario"/>
          <w:sz w:val="20"/>
          <w:szCs w:val="20"/>
        </w:rPr>
        <w:commentReference w:id="27"/>
      </w:r>
    </w:p>
    <w:tbl>
      <w:tblPr>
        <w:tblStyle w:val="af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diferentes puntos de recolección establecidos según el Ministerio de Protección Social, Ambiente, Vivienda y Desarrollo Territorial."/>
      </w:tblPr>
      <w:tblGrid>
        <w:gridCol w:w="2405"/>
        <w:gridCol w:w="7557"/>
      </w:tblGrid>
      <w:tr w:rsidR="00BC0B98" w:rsidRPr="003E000D" w14:paraId="670B961F" w14:textId="77777777" w:rsidTr="009937F7">
        <w:tc>
          <w:tcPr>
            <w:tcW w:w="2405" w:type="dxa"/>
          </w:tcPr>
          <w:p w14:paraId="51A75AA7" w14:textId="66BA908F" w:rsidR="00BC0B98" w:rsidRPr="00BC0B98" w:rsidRDefault="00BC0B98" w:rsidP="00BC0B98">
            <w:pPr>
              <w:spacing w:line="360" w:lineRule="auto"/>
              <w:jc w:val="center"/>
              <w:rPr>
                <w:bCs/>
                <w:sz w:val="20"/>
                <w:szCs w:val="20"/>
              </w:rPr>
            </w:pPr>
            <w:r w:rsidRPr="00BC0B98">
              <w:rPr>
                <w:bCs/>
                <w:sz w:val="20"/>
                <w:szCs w:val="20"/>
              </w:rPr>
              <w:t>Puntos</w:t>
            </w:r>
          </w:p>
        </w:tc>
        <w:tc>
          <w:tcPr>
            <w:tcW w:w="7557" w:type="dxa"/>
          </w:tcPr>
          <w:p w14:paraId="1C4D92F6" w14:textId="0411E334" w:rsidR="00BC0B98" w:rsidRPr="00BC0B98" w:rsidRDefault="00BC0B98" w:rsidP="00BC0B98">
            <w:pPr>
              <w:spacing w:line="360" w:lineRule="auto"/>
              <w:jc w:val="center"/>
              <w:rPr>
                <w:sz w:val="20"/>
                <w:szCs w:val="20"/>
              </w:rPr>
            </w:pPr>
            <w:r w:rsidRPr="00BC0B98">
              <w:rPr>
                <w:sz w:val="20"/>
                <w:szCs w:val="20"/>
              </w:rPr>
              <w:t>Descripción</w:t>
            </w:r>
          </w:p>
        </w:tc>
      </w:tr>
      <w:tr w:rsidR="00163FDC" w:rsidRPr="003E000D" w14:paraId="4307D4F5" w14:textId="77777777" w:rsidTr="009937F7">
        <w:tc>
          <w:tcPr>
            <w:tcW w:w="2405" w:type="dxa"/>
          </w:tcPr>
          <w:p w14:paraId="000000FE" w14:textId="33AAD786" w:rsidR="00163FDC" w:rsidRPr="003E000D" w:rsidRDefault="00C35BDB" w:rsidP="009937F7">
            <w:pPr>
              <w:spacing w:line="360" w:lineRule="auto"/>
              <w:rPr>
                <w:b w:val="0"/>
                <w:bCs/>
                <w:sz w:val="20"/>
                <w:szCs w:val="20"/>
              </w:rPr>
            </w:pPr>
            <w:r w:rsidRPr="003E000D">
              <w:rPr>
                <w:b w:val="0"/>
                <w:bCs/>
                <w:sz w:val="20"/>
                <w:szCs w:val="20"/>
              </w:rPr>
              <w:t xml:space="preserve">1. </w:t>
            </w:r>
            <w:r w:rsidR="009937F7">
              <w:rPr>
                <w:b w:val="0"/>
                <w:bCs/>
                <w:sz w:val="20"/>
                <w:szCs w:val="20"/>
              </w:rPr>
              <w:t>Los p</w:t>
            </w:r>
            <w:r w:rsidRPr="003E000D">
              <w:rPr>
                <w:b w:val="0"/>
                <w:bCs/>
                <w:sz w:val="20"/>
                <w:szCs w:val="20"/>
              </w:rPr>
              <w:t>untos fijos</w:t>
            </w:r>
            <w:r w:rsidR="009937F7">
              <w:rPr>
                <w:b w:val="0"/>
                <w:bCs/>
                <w:sz w:val="20"/>
                <w:szCs w:val="20"/>
              </w:rPr>
              <w:t xml:space="preserve"> de muestreo deben </w:t>
            </w:r>
            <w:r w:rsidRPr="003E000D">
              <w:rPr>
                <w:b w:val="0"/>
                <w:bCs/>
                <w:sz w:val="20"/>
                <w:szCs w:val="20"/>
              </w:rPr>
              <w:t>localizars</w:t>
            </w:r>
            <w:commentRangeStart w:id="28"/>
            <w:r w:rsidRPr="003E000D">
              <w:rPr>
                <w:b w:val="0"/>
                <w:bCs/>
                <w:sz w:val="20"/>
                <w:szCs w:val="20"/>
              </w:rPr>
              <w:t>e</w:t>
            </w:r>
            <w:r w:rsidR="001C6A6E">
              <w:rPr>
                <w:b w:val="0"/>
                <w:bCs/>
                <w:sz w:val="20"/>
                <w:szCs w:val="20"/>
              </w:rPr>
              <w:t>.</w:t>
            </w:r>
            <w:commentRangeEnd w:id="28"/>
            <w:r w:rsidR="001C6A6E">
              <w:rPr>
                <w:rStyle w:val="Refdecomentario"/>
                <w:b w:val="0"/>
              </w:rPr>
              <w:commentReference w:id="28"/>
            </w:r>
          </w:p>
        </w:tc>
        <w:tc>
          <w:tcPr>
            <w:tcW w:w="7557" w:type="dxa"/>
          </w:tcPr>
          <w:p w14:paraId="00000100" w14:textId="440B0721" w:rsidR="00163FDC" w:rsidRPr="009937F7" w:rsidRDefault="00C35BDB" w:rsidP="009937F7">
            <w:pPr>
              <w:pStyle w:val="Prrafodelista"/>
              <w:numPr>
                <w:ilvl w:val="0"/>
                <w:numId w:val="32"/>
              </w:numPr>
              <w:spacing w:line="360" w:lineRule="auto"/>
              <w:ind w:left="448"/>
              <w:jc w:val="both"/>
              <w:rPr>
                <w:b w:val="0"/>
                <w:sz w:val="20"/>
                <w:szCs w:val="20"/>
              </w:rPr>
            </w:pPr>
            <w:r w:rsidRPr="009937F7">
              <w:rPr>
                <w:b w:val="0"/>
                <w:sz w:val="20"/>
                <w:szCs w:val="20"/>
              </w:rPr>
              <w:t>Después del componente donde terminan las tuberías de conducción se inicia la red de distribución.</w:t>
            </w:r>
          </w:p>
          <w:p w14:paraId="00000102" w14:textId="15694E85" w:rsidR="00163FDC" w:rsidRPr="009937F7" w:rsidRDefault="00C35BDB" w:rsidP="009937F7">
            <w:pPr>
              <w:pStyle w:val="Prrafodelista"/>
              <w:numPr>
                <w:ilvl w:val="0"/>
                <w:numId w:val="32"/>
              </w:numPr>
              <w:spacing w:line="360" w:lineRule="auto"/>
              <w:ind w:left="448"/>
              <w:jc w:val="both"/>
              <w:rPr>
                <w:b w:val="0"/>
                <w:sz w:val="20"/>
                <w:szCs w:val="20"/>
              </w:rPr>
            </w:pPr>
            <w:r w:rsidRPr="009937F7">
              <w:rPr>
                <w:b w:val="0"/>
                <w:sz w:val="20"/>
                <w:szCs w:val="20"/>
              </w:rPr>
              <w:t>En el extremo de la red de distribución también debe asegurarse la calidad en el recurso hídrico.</w:t>
            </w:r>
          </w:p>
          <w:p w14:paraId="00000105" w14:textId="4EB5B2A3" w:rsidR="00163FDC" w:rsidRPr="009937F7" w:rsidRDefault="00C35BDB" w:rsidP="009937F7">
            <w:pPr>
              <w:pStyle w:val="Prrafodelista"/>
              <w:numPr>
                <w:ilvl w:val="0"/>
                <w:numId w:val="32"/>
              </w:numPr>
              <w:spacing w:line="360" w:lineRule="auto"/>
              <w:ind w:left="448"/>
              <w:jc w:val="both"/>
              <w:rPr>
                <w:sz w:val="20"/>
                <w:szCs w:val="20"/>
              </w:rPr>
            </w:pPr>
            <w:r w:rsidRPr="009937F7">
              <w:rPr>
                <w:b w:val="0"/>
                <w:sz w:val="20"/>
                <w:szCs w:val="20"/>
              </w:rPr>
              <w:t>En la salida de la infraestructura ubicada en la red de distribución, la cual puede llegar a ser un riesgo de contaminación en el agua para el consumo humano, como: los tanques de almacenamiento y los sistemas de bombeo con almacenamiento en la succión.</w:t>
            </w:r>
          </w:p>
        </w:tc>
      </w:tr>
      <w:tr w:rsidR="00163FDC" w:rsidRPr="003E000D" w14:paraId="1E81966B" w14:textId="77777777" w:rsidTr="009937F7">
        <w:trPr>
          <w:trHeight w:val="4233"/>
        </w:trPr>
        <w:tc>
          <w:tcPr>
            <w:tcW w:w="2405" w:type="dxa"/>
          </w:tcPr>
          <w:p w14:paraId="00000112" w14:textId="6B51C2EC" w:rsidR="00163FDC" w:rsidRPr="009937F7" w:rsidRDefault="00C35BDB" w:rsidP="009937F7">
            <w:pPr>
              <w:spacing w:line="360" w:lineRule="auto"/>
              <w:rPr>
                <w:b w:val="0"/>
                <w:bCs/>
                <w:sz w:val="20"/>
                <w:szCs w:val="20"/>
              </w:rPr>
            </w:pPr>
            <w:r w:rsidRPr="003E000D">
              <w:rPr>
                <w:b w:val="0"/>
                <w:bCs/>
                <w:sz w:val="20"/>
                <w:szCs w:val="20"/>
              </w:rPr>
              <w:t xml:space="preserve">2.  </w:t>
            </w:r>
            <w:r w:rsidR="009937F7">
              <w:rPr>
                <w:b w:val="0"/>
                <w:bCs/>
                <w:sz w:val="20"/>
                <w:szCs w:val="20"/>
              </w:rPr>
              <w:t>Los puntos de muestreo de</w:t>
            </w:r>
            <w:r w:rsidRPr="003E000D">
              <w:rPr>
                <w:b w:val="0"/>
                <w:bCs/>
                <w:sz w:val="20"/>
                <w:szCs w:val="20"/>
              </w:rPr>
              <w:t xml:space="preserve"> interés general</w:t>
            </w:r>
            <w:r w:rsidR="009937F7">
              <w:rPr>
                <w:b w:val="0"/>
                <w:bCs/>
                <w:sz w:val="20"/>
                <w:szCs w:val="20"/>
              </w:rPr>
              <w:t xml:space="preserve">, se localizan </w:t>
            </w:r>
            <w:r w:rsidRPr="003E000D">
              <w:rPr>
                <w:b w:val="0"/>
                <w:bCs/>
                <w:sz w:val="20"/>
                <w:szCs w:val="20"/>
              </w:rPr>
              <w:t>teniendo en cuenta el funcionamiento hidráulico del sistema de distribución de agu</w:t>
            </w:r>
            <w:r w:rsidR="001C6A6E">
              <w:rPr>
                <w:b w:val="0"/>
                <w:bCs/>
                <w:sz w:val="20"/>
                <w:szCs w:val="20"/>
              </w:rPr>
              <w:t>a y sus principales componentes.</w:t>
            </w:r>
          </w:p>
          <w:p w14:paraId="00000113" w14:textId="77777777" w:rsidR="00163FDC" w:rsidRPr="003E000D" w:rsidRDefault="00163FDC" w:rsidP="009937F7">
            <w:pPr>
              <w:spacing w:line="360" w:lineRule="auto"/>
              <w:rPr>
                <w:sz w:val="20"/>
                <w:szCs w:val="20"/>
              </w:rPr>
            </w:pPr>
          </w:p>
          <w:p w14:paraId="00000114" w14:textId="77777777" w:rsidR="00163FDC" w:rsidRPr="003E000D" w:rsidRDefault="00163FDC" w:rsidP="009937F7">
            <w:pPr>
              <w:spacing w:line="360" w:lineRule="auto"/>
              <w:rPr>
                <w:sz w:val="20"/>
                <w:szCs w:val="20"/>
              </w:rPr>
            </w:pPr>
          </w:p>
          <w:p w14:paraId="00000115" w14:textId="77777777" w:rsidR="00163FDC" w:rsidRPr="003E000D" w:rsidRDefault="00163FDC" w:rsidP="009937F7">
            <w:pPr>
              <w:spacing w:line="360" w:lineRule="auto"/>
              <w:rPr>
                <w:sz w:val="20"/>
                <w:szCs w:val="20"/>
              </w:rPr>
            </w:pPr>
          </w:p>
        </w:tc>
        <w:tc>
          <w:tcPr>
            <w:tcW w:w="7557" w:type="dxa"/>
          </w:tcPr>
          <w:p w14:paraId="00000117" w14:textId="06D8E082" w:rsidR="00163FDC" w:rsidRPr="009937F7" w:rsidRDefault="00C35BDB" w:rsidP="009937F7">
            <w:pPr>
              <w:pStyle w:val="Prrafodelista"/>
              <w:numPr>
                <w:ilvl w:val="0"/>
                <w:numId w:val="33"/>
              </w:numPr>
              <w:spacing w:line="360" w:lineRule="auto"/>
              <w:ind w:left="448"/>
              <w:jc w:val="both"/>
              <w:rPr>
                <w:b w:val="0"/>
                <w:sz w:val="20"/>
                <w:szCs w:val="20"/>
              </w:rPr>
            </w:pPr>
            <w:r w:rsidRPr="009937F7">
              <w:rPr>
                <w:b w:val="0"/>
                <w:sz w:val="20"/>
                <w:szCs w:val="20"/>
              </w:rPr>
              <w:t>En las redes de distribución sectorizadas se debe determinar al menos un punto de muestreo por cada entrada de agua al sector correspondiente.</w:t>
            </w:r>
          </w:p>
          <w:p w14:paraId="0000011A" w14:textId="2EFE2440" w:rsidR="00163FDC" w:rsidRPr="009937F7" w:rsidRDefault="00C35BDB" w:rsidP="009937F7">
            <w:pPr>
              <w:pStyle w:val="Prrafodelista"/>
              <w:numPr>
                <w:ilvl w:val="0"/>
                <w:numId w:val="33"/>
              </w:numPr>
              <w:spacing w:line="360" w:lineRule="auto"/>
              <w:ind w:left="448"/>
              <w:jc w:val="both"/>
              <w:rPr>
                <w:b w:val="0"/>
                <w:sz w:val="20"/>
                <w:szCs w:val="20"/>
              </w:rPr>
            </w:pPr>
            <w:r w:rsidRPr="009937F7">
              <w:rPr>
                <w:b w:val="0"/>
                <w:sz w:val="20"/>
                <w:szCs w:val="20"/>
              </w:rPr>
              <w:t>En los sectores de mayor riesgo del sistema de distribución desde el punto de vista de posible contaminación del agua para consumo humano.</w:t>
            </w:r>
          </w:p>
          <w:p w14:paraId="0000011B" w14:textId="31A0A3B4" w:rsidR="00163FDC" w:rsidRPr="009937F7" w:rsidRDefault="00C35BDB" w:rsidP="009937F7">
            <w:pPr>
              <w:pStyle w:val="Prrafodelista"/>
              <w:numPr>
                <w:ilvl w:val="0"/>
                <w:numId w:val="33"/>
              </w:numPr>
              <w:spacing w:line="360" w:lineRule="auto"/>
              <w:ind w:left="448"/>
              <w:jc w:val="both"/>
              <w:rPr>
                <w:b w:val="0"/>
                <w:sz w:val="20"/>
                <w:szCs w:val="20"/>
              </w:rPr>
            </w:pPr>
            <w:r w:rsidRPr="009937F7">
              <w:rPr>
                <w:b w:val="0"/>
                <w:sz w:val="20"/>
                <w:szCs w:val="20"/>
              </w:rPr>
              <w:t>Distribuidos de forma uniforme a lo largo y ancho del sistema de distribución de agua.</w:t>
            </w:r>
          </w:p>
          <w:p w14:paraId="66991A9C" w14:textId="77777777" w:rsidR="009937F7" w:rsidRDefault="00C35BDB" w:rsidP="009937F7">
            <w:pPr>
              <w:pStyle w:val="Prrafodelista"/>
              <w:numPr>
                <w:ilvl w:val="0"/>
                <w:numId w:val="33"/>
              </w:numPr>
              <w:spacing w:line="360" w:lineRule="auto"/>
              <w:ind w:left="448"/>
              <w:jc w:val="both"/>
              <w:rPr>
                <w:b w:val="0"/>
                <w:sz w:val="20"/>
                <w:szCs w:val="20"/>
              </w:rPr>
            </w:pPr>
            <w:r w:rsidRPr="009937F7">
              <w:rPr>
                <w:b w:val="0"/>
                <w:sz w:val="20"/>
                <w:szCs w:val="20"/>
              </w:rPr>
              <w:t>En aquellos puntos después de la mezcla del agua proveniente de las diferentes fuentes de abastecimiento o tratamiento de agua que ingresan al sistema de distribución.</w:t>
            </w:r>
          </w:p>
          <w:p w14:paraId="00000120" w14:textId="680A1A20" w:rsidR="00163FDC" w:rsidRPr="009937F7" w:rsidRDefault="00C35BDB" w:rsidP="009937F7">
            <w:pPr>
              <w:pStyle w:val="Prrafodelista"/>
              <w:numPr>
                <w:ilvl w:val="0"/>
                <w:numId w:val="33"/>
              </w:numPr>
              <w:spacing w:line="360" w:lineRule="auto"/>
              <w:ind w:left="448"/>
              <w:jc w:val="both"/>
              <w:rPr>
                <w:b w:val="0"/>
                <w:sz w:val="20"/>
                <w:szCs w:val="20"/>
              </w:rPr>
            </w:pPr>
            <w:r w:rsidRPr="009937F7">
              <w:rPr>
                <w:b w:val="0"/>
                <w:sz w:val="20"/>
                <w:szCs w:val="20"/>
              </w:rPr>
              <w:t>En aquellos puntos de abastecimiento por otros mecanismos que tienen algunas redes de distribución, tales como pilas públicas y alimentadores de carro tanques.</w:t>
            </w:r>
          </w:p>
        </w:tc>
      </w:tr>
    </w:tbl>
    <w:p w14:paraId="00000122" w14:textId="6AF5ADA9" w:rsidR="00163FDC" w:rsidRPr="003E000D" w:rsidRDefault="00C35BDB" w:rsidP="00700C63">
      <w:pPr>
        <w:pBdr>
          <w:top w:val="nil"/>
          <w:left w:val="nil"/>
          <w:bottom w:val="nil"/>
          <w:right w:val="nil"/>
          <w:between w:val="nil"/>
        </w:pBdr>
        <w:spacing w:line="360" w:lineRule="auto"/>
        <w:jc w:val="center"/>
        <w:rPr>
          <w:sz w:val="20"/>
          <w:szCs w:val="20"/>
        </w:rPr>
      </w:pPr>
      <w:r w:rsidRPr="003E000D">
        <w:rPr>
          <w:b/>
          <w:sz w:val="20"/>
          <w:szCs w:val="20"/>
        </w:rPr>
        <w:t xml:space="preserve">Nota. </w:t>
      </w:r>
      <w:r w:rsidRPr="003E000D">
        <w:rPr>
          <w:sz w:val="20"/>
          <w:szCs w:val="20"/>
        </w:rPr>
        <w:t xml:space="preserve"> </w:t>
      </w:r>
      <w:r w:rsidR="009937F7">
        <w:rPr>
          <w:sz w:val="20"/>
          <w:szCs w:val="20"/>
        </w:rPr>
        <w:t xml:space="preserve">Adaptada del </w:t>
      </w:r>
      <w:r w:rsidRPr="003E000D">
        <w:rPr>
          <w:sz w:val="20"/>
          <w:szCs w:val="20"/>
        </w:rPr>
        <w:t>Ministerio de Protección Social Ministerio de Ambiente, Vivienda y Desarrollo Territorial. (2008).</w:t>
      </w:r>
    </w:p>
    <w:p w14:paraId="00000125"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128" w14:textId="3099F52A" w:rsidR="00163FDC" w:rsidRPr="003E000D" w:rsidRDefault="00C35BDB" w:rsidP="00BD25C8">
      <w:pPr>
        <w:numPr>
          <w:ilvl w:val="1"/>
          <w:numId w:val="6"/>
        </w:numPr>
        <w:pBdr>
          <w:top w:val="nil"/>
          <w:left w:val="nil"/>
          <w:bottom w:val="nil"/>
          <w:right w:val="nil"/>
          <w:between w:val="nil"/>
        </w:pBdr>
        <w:spacing w:line="360" w:lineRule="auto"/>
        <w:jc w:val="both"/>
        <w:rPr>
          <w:b/>
          <w:color w:val="000000"/>
          <w:sz w:val="20"/>
          <w:szCs w:val="20"/>
        </w:rPr>
      </w:pPr>
      <w:r w:rsidRPr="003E000D">
        <w:rPr>
          <w:b/>
          <w:sz w:val="20"/>
          <w:szCs w:val="20"/>
        </w:rPr>
        <w:t xml:space="preserve">Técnicas </w:t>
      </w:r>
      <w:r w:rsidRPr="003E000D">
        <w:rPr>
          <w:b/>
          <w:color w:val="000000"/>
          <w:sz w:val="20"/>
          <w:szCs w:val="20"/>
        </w:rPr>
        <w:t>de obt</w:t>
      </w:r>
      <w:r w:rsidRPr="003E000D">
        <w:rPr>
          <w:b/>
          <w:sz w:val="20"/>
          <w:szCs w:val="20"/>
        </w:rPr>
        <w:t>ención de evidencias</w:t>
      </w:r>
    </w:p>
    <w:p w14:paraId="1D5F1F22" w14:textId="77777777" w:rsidR="00111033" w:rsidRPr="003E000D" w:rsidRDefault="00111033" w:rsidP="00111033">
      <w:pPr>
        <w:pBdr>
          <w:top w:val="nil"/>
          <w:left w:val="nil"/>
          <w:bottom w:val="nil"/>
          <w:right w:val="nil"/>
          <w:between w:val="nil"/>
        </w:pBdr>
        <w:spacing w:line="360" w:lineRule="auto"/>
        <w:ind w:left="390"/>
        <w:jc w:val="both"/>
        <w:rPr>
          <w:b/>
          <w:color w:val="000000"/>
          <w:sz w:val="20"/>
          <w:szCs w:val="20"/>
        </w:rPr>
      </w:pPr>
    </w:p>
    <w:p w14:paraId="340DBFF8" w14:textId="77777777" w:rsidR="00CF4B9B" w:rsidRPr="003E000D" w:rsidRDefault="00111033" w:rsidP="00BD25C8">
      <w:pPr>
        <w:pBdr>
          <w:top w:val="nil"/>
          <w:left w:val="nil"/>
          <w:bottom w:val="nil"/>
          <w:right w:val="nil"/>
          <w:between w:val="nil"/>
        </w:pBdr>
        <w:spacing w:line="360" w:lineRule="auto"/>
        <w:jc w:val="both"/>
        <w:rPr>
          <w:sz w:val="20"/>
          <w:szCs w:val="20"/>
        </w:rPr>
      </w:pPr>
      <w:commentRangeStart w:id="29"/>
      <w:r w:rsidRPr="003E000D">
        <w:rPr>
          <w:noProof/>
          <w:sz w:val="20"/>
          <w:szCs w:val="20"/>
        </w:rPr>
        <w:drawing>
          <wp:anchor distT="0" distB="0" distL="114300" distR="114300" simplePos="0" relativeHeight="251684864" behindDoc="0" locked="0" layoutInCell="1" allowOverlap="1" wp14:anchorId="7EBC73AB" wp14:editId="26A4BCF9">
            <wp:simplePos x="0" y="0"/>
            <wp:positionH relativeFrom="column">
              <wp:posOffset>3810</wp:posOffset>
            </wp:positionH>
            <wp:positionV relativeFrom="paragraph">
              <wp:posOffset>1270</wp:posOffset>
            </wp:positionV>
            <wp:extent cx="1786043" cy="1189891"/>
            <wp:effectExtent l="0" t="0" r="5080" b="0"/>
            <wp:wrapThrough wrapText="bothSides">
              <wp:wrapPolygon edited="0">
                <wp:start x="0" y="0"/>
                <wp:lineTo x="0" y="21104"/>
                <wp:lineTo x="21431" y="21104"/>
                <wp:lineTo x="2143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043" cy="1189891"/>
                    </a:xfrm>
                    <a:prstGeom prst="rect">
                      <a:avLst/>
                    </a:prstGeom>
                    <a:noFill/>
                  </pic:spPr>
                </pic:pic>
              </a:graphicData>
            </a:graphic>
            <wp14:sizeRelH relativeFrom="page">
              <wp14:pctWidth>0</wp14:pctWidth>
            </wp14:sizeRelH>
            <wp14:sizeRelV relativeFrom="page">
              <wp14:pctHeight>0</wp14:pctHeight>
            </wp14:sizeRelV>
          </wp:anchor>
        </w:drawing>
      </w:r>
      <w:commentRangeEnd w:id="29"/>
      <w:r w:rsidRPr="003E000D">
        <w:rPr>
          <w:rStyle w:val="Refdecomentario"/>
          <w:sz w:val="20"/>
          <w:szCs w:val="20"/>
        </w:rPr>
        <w:commentReference w:id="29"/>
      </w:r>
      <w:r w:rsidR="00C35BDB" w:rsidRPr="003E000D">
        <w:rPr>
          <w:sz w:val="20"/>
          <w:szCs w:val="20"/>
        </w:rPr>
        <w:t xml:space="preserve">Para dar paso a las técnicas de obtención de evidencias, es importante mencionar que, la tecnología que se tiene actualmente ha permitido una gran variedad de muestras en cualquier organismo, en muchos casos lo normalmente requerido es una muestra de sangre, sin embargo, pueden también analizarse muestras a través de la orina, saliva, esputo, heces, flujos, semen, tejidos corporales, entre otros. </w:t>
      </w:r>
    </w:p>
    <w:p w14:paraId="6D00A2FD" w14:textId="77777777" w:rsidR="00CF4B9B" w:rsidRPr="003E000D" w:rsidRDefault="00CF4B9B" w:rsidP="00BD25C8">
      <w:pPr>
        <w:pBdr>
          <w:top w:val="nil"/>
          <w:left w:val="nil"/>
          <w:bottom w:val="nil"/>
          <w:right w:val="nil"/>
          <w:between w:val="nil"/>
        </w:pBdr>
        <w:spacing w:line="360" w:lineRule="auto"/>
        <w:jc w:val="both"/>
        <w:rPr>
          <w:sz w:val="20"/>
          <w:szCs w:val="20"/>
        </w:rPr>
      </w:pPr>
    </w:p>
    <w:p w14:paraId="5D1B6D85" w14:textId="763DEE60" w:rsidR="00675992" w:rsidRPr="00675992" w:rsidRDefault="00CF4B9B" w:rsidP="00675992">
      <w:pPr>
        <w:pBdr>
          <w:top w:val="nil"/>
          <w:left w:val="nil"/>
          <w:bottom w:val="nil"/>
          <w:right w:val="nil"/>
          <w:between w:val="nil"/>
        </w:pBdr>
        <w:spacing w:line="360" w:lineRule="auto"/>
        <w:jc w:val="both"/>
        <w:rPr>
          <w:sz w:val="20"/>
          <w:szCs w:val="20"/>
        </w:rPr>
      </w:pPr>
      <w:commentRangeStart w:id="30"/>
      <w:commentRangeStart w:id="31"/>
      <w:r w:rsidRPr="003E000D">
        <w:rPr>
          <w:noProof/>
          <w:sz w:val="20"/>
          <w:szCs w:val="20"/>
        </w:rPr>
        <w:lastRenderedPageBreak/>
        <w:drawing>
          <wp:anchor distT="0" distB="0" distL="114300" distR="114300" simplePos="0" relativeHeight="251691008" behindDoc="0" locked="0" layoutInCell="1" allowOverlap="1" wp14:anchorId="46F97670" wp14:editId="336AE688">
            <wp:simplePos x="0" y="0"/>
            <wp:positionH relativeFrom="column">
              <wp:posOffset>3810</wp:posOffset>
            </wp:positionH>
            <wp:positionV relativeFrom="paragraph">
              <wp:posOffset>0</wp:posOffset>
            </wp:positionV>
            <wp:extent cx="1757505" cy="1170879"/>
            <wp:effectExtent l="0" t="0" r="0" b="0"/>
            <wp:wrapThrough wrapText="bothSides">
              <wp:wrapPolygon edited="0">
                <wp:start x="0" y="0"/>
                <wp:lineTo x="0" y="21096"/>
                <wp:lineTo x="21311" y="21096"/>
                <wp:lineTo x="2131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7505" cy="1170879"/>
                    </a:xfrm>
                    <a:prstGeom prst="rect">
                      <a:avLst/>
                    </a:prstGeom>
                    <a:noFill/>
                  </pic:spPr>
                </pic:pic>
              </a:graphicData>
            </a:graphic>
            <wp14:sizeRelH relativeFrom="page">
              <wp14:pctWidth>0</wp14:pctWidth>
            </wp14:sizeRelH>
            <wp14:sizeRelV relativeFrom="page">
              <wp14:pctHeight>0</wp14:pctHeight>
            </wp14:sizeRelV>
          </wp:anchor>
        </w:drawing>
      </w:r>
      <w:commentRangeEnd w:id="30"/>
      <w:r w:rsidRPr="003E000D">
        <w:rPr>
          <w:rStyle w:val="Refdecomentario"/>
          <w:sz w:val="20"/>
          <w:szCs w:val="20"/>
        </w:rPr>
        <w:commentReference w:id="30"/>
      </w:r>
      <w:r w:rsidR="00675992" w:rsidRPr="00675992">
        <w:rPr>
          <w:sz w:val="20"/>
          <w:szCs w:val="20"/>
        </w:rPr>
        <w:t>El proceso de obtención de muestras puede variar ampliamente según el tipo de análisis necesario y su propósito. Algunas muestras se obtienen de manera natural del cuerpo, mientras que otras requieren procedimientos más delicados y, en ocasiones, intervenciones quirúrgicas o anestesia. Además, en algunos casos, se pueden utilizar varios tipos de muestras para un solo análisis, dependiendo de su aplicación. Por ejemplo, la glucosa se puede medir tanto en muestras de sangre como de orina.</w:t>
      </w:r>
    </w:p>
    <w:p w14:paraId="00457744" w14:textId="77777777" w:rsidR="00675992" w:rsidRPr="00675992" w:rsidRDefault="00675992" w:rsidP="00675992">
      <w:pPr>
        <w:pBdr>
          <w:top w:val="nil"/>
          <w:left w:val="nil"/>
          <w:bottom w:val="nil"/>
          <w:right w:val="nil"/>
          <w:between w:val="nil"/>
        </w:pBdr>
        <w:spacing w:line="360" w:lineRule="auto"/>
        <w:jc w:val="both"/>
        <w:rPr>
          <w:sz w:val="20"/>
          <w:szCs w:val="20"/>
        </w:rPr>
      </w:pPr>
    </w:p>
    <w:p w14:paraId="00000129" w14:textId="03FD1285" w:rsidR="00163FDC" w:rsidRPr="003E000D" w:rsidRDefault="00675992" w:rsidP="00675992">
      <w:pPr>
        <w:pBdr>
          <w:top w:val="nil"/>
          <w:left w:val="nil"/>
          <w:bottom w:val="nil"/>
          <w:right w:val="nil"/>
          <w:between w:val="nil"/>
        </w:pBdr>
        <w:spacing w:line="360" w:lineRule="auto"/>
        <w:jc w:val="both"/>
        <w:rPr>
          <w:sz w:val="20"/>
          <w:szCs w:val="20"/>
        </w:rPr>
      </w:pPr>
      <w:r w:rsidRPr="00675992">
        <w:rPr>
          <w:sz w:val="20"/>
          <w:szCs w:val="20"/>
        </w:rPr>
        <w:t>El tipo de muestra que se recoja dependerá en última instancia del objetivo del análisis. Por ejemplo, las muestras de orina pueden utilizarse para diagnosticar diabetes, realizar uroanálisis o detectar infecciones del tracto urinario, así como trastornos renales. En algunos casos, las muestras internas pueden obtenerse a través de la piel mediante procedimientos específicos.</w:t>
      </w:r>
      <w:commentRangeEnd w:id="31"/>
      <w:r>
        <w:rPr>
          <w:rStyle w:val="Refdecomentario"/>
        </w:rPr>
        <w:commentReference w:id="31"/>
      </w:r>
    </w:p>
    <w:p w14:paraId="0000012A" w14:textId="485613A6" w:rsidR="00163FDC" w:rsidRPr="003E000D" w:rsidRDefault="00CF4B9B" w:rsidP="00BD25C8">
      <w:pPr>
        <w:pBdr>
          <w:top w:val="nil"/>
          <w:left w:val="nil"/>
          <w:bottom w:val="nil"/>
          <w:right w:val="nil"/>
          <w:between w:val="nil"/>
        </w:pBdr>
        <w:spacing w:line="360" w:lineRule="auto"/>
        <w:jc w:val="both"/>
        <w:rPr>
          <w:sz w:val="20"/>
          <w:szCs w:val="20"/>
        </w:rPr>
      </w:pPr>
      <w:commentRangeStart w:id="32"/>
      <w:r w:rsidRPr="003E000D">
        <w:rPr>
          <w:noProof/>
          <w:sz w:val="20"/>
          <w:szCs w:val="20"/>
        </w:rPr>
        <w:drawing>
          <wp:anchor distT="0" distB="0" distL="114300" distR="114300" simplePos="0" relativeHeight="251689984" behindDoc="0" locked="0" layoutInCell="1" allowOverlap="1" wp14:anchorId="1DF43F0F" wp14:editId="293CA7D0">
            <wp:simplePos x="0" y="0"/>
            <wp:positionH relativeFrom="margin">
              <wp:align>left</wp:align>
            </wp:positionH>
            <wp:positionV relativeFrom="paragraph">
              <wp:posOffset>215265</wp:posOffset>
            </wp:positionV>
            <wp:extent cx="2030095" cy="1352550"/>
            <wp:effectExtent l="0" t="0" r="8255" b="0"/>
            <wp:wrapThrough wrapText="bothSides">
              <wp:wrapPolygon edited="0">
                <wp:start x="0" y="0"/>
                <wp:lineTo x="0" y="21296"/>
                <wp:lineTo x="21485" y="21296"/>
                <wp:lineTo x="2148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0095" cy="1352550"/>
                    </a:xfrm>
                    <a:prstGeom prst="rect">
                      <a:avLst/>
                    </a:prstGeom>
                    <a:noFill/>
                  </pic:spPr>
                </pic:pic>
              </a:graphicData>
            </a:graphic>
            <wp14:sizeRelH relativeFrom="page">
              <wp14:pctWidth>0</wp14:pctWidth>
            </wp14:sizeRelH>
            <wp14:sizeRelV relativeFrom="page">
              <wp14:pctHeight>0</wp14:pctHeight>
            </wp14:sizeRelV>
          </wp:anchor>
        </w:drawing>
      </w:r>
      <w:commentRangeEnd w:id="32"/>
      <w:r w:rsidRPr="003E000D">
        <w:rPr>
          <w:rStyle w:val="Refdecomentario"/>
          <w:sz w:val="20"/>
          <w:szCs w:val="20"/>
        </w:rPr>
        <w:commentReference w:id="32"/>
      </w:r>
    </w:p>
    <w:p w14:paraId="6A0B7272" w14:textId="4B6DF961" w:rsidR="00675992" w:rsidRPr="00675992" w:rsidRDefault="00675992" w:rsidP="00675992">
      <w:pPr>
        <w:spacing w:line="360" w:lineRule="auto"/>
        <w:jc w:val="both"/>
        <w:rPr>
          <w:sz w:val="20"/>
          <w:szCs w:val="20"/>
        </w:rPr>
      </w:pPr>
      <w:commentRangeStart w:id="33"/>
      <w:r w:rsidRPr="00675992">
        <w:rPr>
          <w:sz w:val="20"/>
          <w:szCs w:val="20"/>
        </w:rPr>
        <w:t>La obtención de muestras de sangre es un procedimiento común en el ámbito de la salud y se realiza mediante técnicas mínimamente invasivas por personal médico o de laboratorio capacitado. En contraste, la obtención de muestras de tejido es un proceso más complejo y delicado que, en algunos casos, puede requerir anestesia local o incluso anestesia general, dependiendo de la naturaleza del procedimiento y las necesidades del paciente.</w:t>
      </w:r>
    </w:p>
    <w:p w14:paraId="54326B63" w14:textId="77777777" w:rsidR="00675992" w:rsidRPr="00675992" w:rsidRDefault="00675992" w:rsidP="00675992">
      <w:pPr>
        <w:spacing w:line="360" w:lineRule="auto"/>
        <w:jc w:val="both"/>
        <w:rPr>
          <w:sz w:val="20"/>
          <w:szCs w:val="20"/>
        </w:rPr>
      </w:pPr>
    </w:p>
    <w:p w14:paraId="2D4E84FD" w14:textId="77777777" w:rsidR="00675992" w:rsidRPr="00675992" w:rsidRDefault="00675992" w:rsidP="00675992">
      <w:pPr>
        <w:spacing w:line="360" w:lineRule="auto"/>
        <w:jc w:val="both"/>
        <w:rPr>
          <w:sz w:val="20"/>
          <w:szCs w:val="20"/>
        </w:rPr>
      </w:pPr>
      <w:r w:rsidRPr="00675992">
        <w:rPr>
          <w:sz w:val="20"/>
          <w:szCs w:val="20"/>
        </w:rPr>
        <w:t>Es esencial que los profesionales de la salud estén debidamente capacitados y conozcan los protocolos adecuados para realizar estos procedimientos de manera segura y efectiva. Además, es fundamental informar adecuadamente a los pacientes sobre el procedimiento que se llevará a cabo, los riesgos asociados y cualquier precaución que deban tomar antes y después de la obtención de la muestra.</w:t>
      </w:r>
    </w:p>
    <w:p w14:paraId="3850B773" w14:textId="77777777" w:rsidR="00675992" w:rsidRPr="00675992" w:rsidRDefault="00675992" w:rsidP="00675992">
      <w:pPr>
        <w:spacing w:line="360" w:lineRule="auto"/>
        <w:jc w:val="both"/>
        <w:rPr>
          <w:sz w:val="20"/>
          <w:szCs w:val="20"/>
        </w:rPr>
      </w:pPr>
    </w:p>
    <w:p w14:paraId="0000012B" w14:textId="0B9A92F1" w:rsidR="00163FDC" w:rsidRPr="003E000D" w:rsidRDefault="00675992" w:rsidP="00675992">
      <w:pPr>
        <w:spacing w:line="360" w:lineRule="auto"/>
        <w:jc w:val="both"/>
        <w:rPr>
          <w:sz w:val="20"/>
          <w:szCs w:val="20"/>
        </w:rPr>
      </w:pPr>
      <w:r w:rsidRPr="00675992">
        <w:rPr>
          <w:sz w:val="20"/>
          <w:szCs w:val="20"/>
        </w:rPr>
        <w:t>La seguridad y el bienestar del paciente son de suma importancia en cualquier procedimiento médico, y es responsabilidad de los profesionales de la salud garantizar que se realicen de acuerdo con los estándares de calidad y seguridad establecidos.</w:t>
      </w:r>
      <w:commentRangeEnd w:id="33"/>
      <w:r>
        <w:rPr>
          <w:rStyle w:val="Refdecomentario"/>
        </w:rPr>
        <w:commentReference w:id="33"/>
      </w:r>
    </w:p>
    <w:p w14:paraId="42488B31" w14:textId="7410ACF7" w:rsidR="00BD25C8" w:rsidRPr="003E000D" w:rsidRDefault="00BD25C8" w:rsidP="00AE07BC">
      <w:pPr>
        <w:pBdr>
          <w:top w:val="nil"/>
          <w:left w:val="nil"/>
          <w:bottom w:val="nil"/>
          <w:right w:val="nil"/>
          <w:between w:val="nil"/>
        </w:pBdr>
        <w:spacing w:line="360" w:lineRule="auto"/>
        <w:jc w:val="both"/>
        <w:rPr>
          <w:color w:val="000000"/>
          <w:sz w:val="20"/>
          <w:szCs w:val="20"/>
        </w:rPr>
      </w:pPr>
    </w:p>
    <w:p w14:paraId="00000135" w14:textId="123C69E5" w:rsidR="00163FDC" w:rsidRPr="003E000D" w:rsidRDefault="00C35BDB" w:rsidP="00BD25C8">
      <w:pPr>
        <w:numPr>
          <w:ilvl w:val="1"/>
          <w:numId w:val="6"/>
        </w:numPr>
        <w:pBdr>
          <w:top w:val="nil"/>
          <w:left w:val="nil"/>
          <w:bottom w:val="nil"/>
          <w:right w:val="nil"/>
          <w:between w:val="nil"/>
        </w:pBdr>
        <w:spacing w:line="360" w:lineRule="auto"/>
        <w:rPr>
          <w:b/>
          <w:color w:val="000000"/>
          <w:sz w:val="20"/>
          <w:szCs w:val="20"/>
        </w:rPr>
      </w:pPr>
      <w:r w:rsidRPr="003E000D">
        <w:rPr>
          <w:b/>
          <w:color w:val="000000"/>
          <w:sz w:val="20"/>
          <w:szCs w:val="20"/>
        </w:rPr>
        <w:t>Métodos de embalaje</w:t>
      </w:r>
    </w:p>
    <w:p w14:paraId="00000136" w14:textId="7E987894" w:rsidR="00163FDC" w:rsidRPr="003E000D" w:rsidRDefault="00163FDC" w:rsidP="00BD25C8">
      <w:pPr>
        <w:pBdr>
          <w:top w:val="nil"/>
          <w:left w:val="nil"/>
          <w:bottom w:val="nil"/>
          <w:right w:val="nil"/>
          <w:between w:val="nil"/>
        </w:pBdr>
        <w:spacing w:line="360" w:lineRule="auto"/>
        <w:jc w:val="both"/>
        <w:rPr>
          <w:sz w:val="20"/>
          <w:szCs w:val="20"/>
        </w:rPr>
      </w:pPr>
    </w:p>
    <w:p w14:paraId="0F414976" w14:textId="3A56BE53" w:rsidR="00ED4A5E" w:rsidRPr="00ED4A5E" w:rsidRDefault="00BC0B98" w:rsidP="00ED4A5E">
      <w:pPr>
        <w:pBdr>
          <w:top w:val="nil"/>
          <w:left w:val="nil"/>
          <w:bottom w:val="nil"/>
          <w:right w:val="nil"/>
          <w:between w:val="nil"/>
        </w:pBdr>
        <w:spacing w:line="360" w:lineRule="auto"/>
        <w:jc w:val="both"/>
        <w:rPr>
          <w:sz w:val="20"/>
          <w:szCs w:val="20"/>
        </w:rPr>
      </w:pPr>
      <w:commentRangeStart w:id="34"/>
      <w:r w:rsidRPr="003E000D">
        <w:rPr>
          <w:noProof/>
          <w:sz w:val="20"/>
          <w:szCs w:val="20"/>
        </w:rPr>
        <w:drawing>
          <wp:anchor distT="0" distB="0" distL="114300" distR="114300" simplePos="0" relativeHeight="251685888" behindDoc="0" locked="0" layoutInCell="1" allowOverlap="1" wp14:anchorId="3AEE1274" wp14:editId="61F662C7">
            <wp:simplePos x="0" y="0"/>
            <wp:positionH relativeFrom="margin">
              <wp:posOffset>3810</wp:posOffset>
            </wp:positionH>
            <wp:positionV relativeFrom="paragraph">
              <wp:posOffset>6350</wp:posOffset>
            </wp:positionV>
            <wp:extent cx="1447800" cy="977900"/>
            <wp:effectExtent l="0" t="0" r="0" b="0"/>
            <wp:wrapThrough wrapText="bothSides">
              <wp:wrapPolygon edited="0">
                <wp:start x="0" y="0"/>
                <wp:lineTo x="0" y="21039"/>
                <wp:lineTo x="21316" y="21039"/>
                <wp:lineTo x="2131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977900"/>
                    </a:xfrm>
                    <a:prstGeom prst="rect">
                      <a:avLst/>
                    </a:prstGeom>
                    <a:noFill/>
                  </pic:spPr>
                </pic:pic>
              </a:graphicData>
            </a:graphic>
            <wp14:sizeRelH relativeFrom="page">
              <wp14:pctWidth>0</wp14:pctWidth>
            </wp14:sizeRelH>
            <wp14:sizeRelV relativeFrom="page">
              <wp14:pctHeight>0</wp14:pctHeight>
            </wp14:sizeRelV>
          </wp:anchor>
        </w:drawing>
      </w:r>
      <w:commentRangeStart w:id="35"/>
      <w:commentRangeEnd w:id="34"/>
      <w:r w:rsidR="00111033" w:rsidRPr="003E000D">
        <w:rPr>
          <w:rStyle w:val="Refdecomentario"/>
          <w:sz w:val="20"/>
          <w:szCs w:val="20"/>
        </w:rPr>
        <w:commentReference w:id="34"/>
      </w:r>
      <w:r w:rsidR="00ED4A5E" w:rsidRPr="00ED4A5E">
        <w:rPr>
          <w:sz w:val="20"/>
          <w:szCs w:val="20"/>
        </w:rPr>
        <w:t xml:space="preserve">El embalaje cumple un papel fundamental en la preservación y protección de las muestras de carácter sanitario, ya que contribuye a su identificación, garantiza su autenticidad y evita cualquier acceso no autorizado durante su transporte y almacenamiento. Es esencial que el proceso de recogida de muestras se realice de </w:t>
      </w:r>
      <w:r w:rsidR="00ED4A5E" w:rsidRPr="00ED4A5E">
        <w:rPr>
          <w:sz w:val="20"/>
          <w:szCs w:val="20"/>
        </w:rPr>
        <w:lastRenderedPageBreak/>
        <w:t>manera adecuada para evitar la contaminación y asegurar la integridad de los microorganismos o agentes infecciosos que se están analizando.</w:t>
      </w:r>
    </w:p>
    <w:p w14:paraId="56ABE432" w14:textId="77777777" w:rsidR="00ED4A5E" w:rsidRPr="00ED4A5E" w:rsidRDefault="00ED4A5E" w:rsidP="00ED4A5E">
      <w:pPr>
        <w:pBdr>
          <w:top w:val="nil"/>
          <w:left w:val="nil"/>
          <w:bottom w:val="nil"/>
          <w:right w:val="nil"/>
          <w:between w:val="nil"/>
        </w:pBdr>
        <w:spacing w:line="360" w:lineRule="auto"/>
        <w:jc w:val="both"/>
        <w:rPr>
          <w:sz w:val="20"/>
          <w:szCs w:val="20"/>
        </w:rPr>
      </w:pPr>
    </w:p>
    <w:p w14:paraId="1B5E4914" w14:textId="77777777" w:rsidR="00ED4A5E" w:rsidRPr="00ED4A5E" w:rsidRDefault="00ED4A5E" w:rsidP="00ED4A5E">
      <w:pPr>
        <w:pBdr>
          <w:top w:val="nil"/>
          <w:left w:val="nil"/>
          <w:bottom w:val="nil"/>
          <w:right w:val="nil"/>
          <w:between w:val="nil"/>
        </w:pBdr>
        <w:spacing w:line="360" w:lineRule="auto"/>
        <w:jc w:val="both"/>
        <w:rPr>
          <w:sz w:val="20"/>
          <w:szCs w:val="20"/>
        </w:rPr>
      </w:pPr>
      <w:r w:rsidRPr="00ED4A5E">
        <w:rPr>
          <w:sz w:val="20"/>
          <w:szCs w:val="20"/>
        </w:rPr>
        <w:t>Un embalaje deficiente o inadecuado puede comprometer la viabilidad de los microorganismos presentes en las muestras, lo que a su vez puede llevar a resultados incorrectos en los análisis microbiológicos. Dado que muchos de estos análisis se basan en la capacidad de crecimiento de los microorganismos, es crucial que las condiciones de recogida y transporte garanticen su supervivencia.</w:t>
      </w:r>
    </w:p>
    <w:p w14:paraId="0B2641DC" w14:textId="77777777" w:rsidR="00ED4A5E" w:rsidRPr="00ED4A5E" w:rsidRDefault="00ED4A5E" w:rsidP="00ED4A5E">
      <w:pPr>
        <w:pBdr>
          <w:top w:val="nil"/>
          <w:left w:val="nil"/>
          <w:bottom w:val="nil"/>
          <w:right w:val="nil"/>
          <w:between w:val="nil"/>
        </w:pBdr>
        <w:spacing w:line="360" w:lineRule="auto"/>
        <w:jc w:val="both"/>
        <w:rPr>
          <w:sz w:val="20"/>
          <w:szCs w:val="20"/>
        </w:rPr>
      </w:pPr>
    </w:p>
    <w:p w14:paraId="0000013C" w14:textId="6F88B464" w:rsidR="00163FDC" w:rsidRDefault="00ED4A5E" w:rsidP="00ED4A5E">
      <w:pPr>
        <w:pBdr>
          <w:top w:val="nil"/>
          <w:left w:val="nil"/>
          <w:bottom w:val="nil"/>
          <w:right w:val="nil"/>
          <w:between w:val="nil"/>
        </w:pBdr>
        <w:spacing w:line="360" w:lineRule="auto"/>
        <w:jc w:val="both"/>
        <w:rPr>
          <w:sz w:val="20"/>
          <w:szCs w:val="20"/>
        </w:rPr>
      </w:pPr>
      <w:r w:rsidRPr="00ED4A5E">
        <w:rPr>
          <w:sz w:val="20"/>
          <w:szCs w:val="20"/>
        </w:rPr>
        <w:t xml:space="preserve">Los requisitos de embalaje, etiquetado y documentación de muestras infecciosas están regulados por el </w:t>
      </w:r>
      <w:r w:rsidRPr="00ED4A5E">
        <w:rPr>
          <w:i/>
          <w:sz w:val="20"/>
          <w:szCs w:val="20"/>
        </w:rPr>
        <w:t>United Nations Committee of Experts on the Transport of Dangerous Goods</w:t>
      </w:r>
      <w:r w:rsidRPr="00ED4A5E">
        <w:rPr>
          <w:sz w:val="20"/>
          <w:szCs w:val="20"/>
        </w:rPr>
        <w:t xml:space="preserve"> (UNCETDG). Estas normativas son fundamentales para garantizar la seguridad en el transporte y manejo de sustancias peligrosas, incluyendo las muestras infecciosas, y para prevenir accidentes que puedan poner en riesgo a las personas, los bienes y el medio ambiente. El cumplimiento de estas normativas es fundamental en el ámbito de la bioseguridad y la gestión de riesgos sanitarios.</w:t>
      </w:r>
      <w:commentRangeEnd w:id="35"/>
      <w:r>
        <w:rPr>
          <w:rStyle w:val="Refdecomentario"/>
        </w:rPr>
        <w:commentReference w:id="35"/>
      </w:r>
    </w:p>
    <w:p w14:paraId="73B279C7" w14:textId="2B5B5C0F" w:rsidR="00ED4A5E" w:rsidRPr="003E000D" w:rsidRDefault="00ED4A5E" w:rsidP="00ED4A5E">
      <w:pPr>
        <w:pBdr>
          <w:top w:val="nil"/>
          <w:left w:val="nil"/>
          <w:bottom w:val="nil"/>
          <w:right w:val="nil"/>
          <w:between w:val="nil"/>
        </w:pBdr>
        <w:spacing w:line="360" w:lineRule="auto"/>
        <w:jc w:val="both"/>
        <w:rPr>
          <w:sz w:val="20"/>
          <w:szCs w:val="20"/>
        </w:rPr>
      </w:pPr>
    </w:p>
    <w:p w14:paraId="5D108F93" w14:textId="4971859D" w:rsidR="00ED4A5E" w:rsidRDefault="00ED4A5E" w:rsidP="00BD25C8">
      <w:pPr>
        <w:pBdr>
          <w:top w:val="nil"/>
          <w:left w:val="nil"/>
          <w:bottom w:val="nil"/>
          <w:right w:val="nil"/>
          <w:between w:val="nil"/>
        </w:pBdr>
        <w:spacing w:line="360" w:lineRule="auto"/>
        <w:jc w:val="both"/>
        <w:rPr>
          <w:color w:val="000000"/>
          <w:sz w:val="20"/>
          <w:szCs w:val="20"/>
        </w:rPr>
      </w:pPr>
      <w:r w:rsidRPr="00ED4A5E">
        <w:rPr>
          <w:color w:val="000000"/>
          <w:sz w:val="20"/>
          <w:szCs w:val="20"/>
        </w:rPr>
        <w:t>El transporte de sustancias peligrosas, como las muestras infecciosas, requiere un envasado triple que consta de tres capas de protección:</w:t>
      </w:r>
    </w:p>
    <w:p w14:paraId="4A91C4F0" w14:textId="231FB267" w:rsidR="003B6F69" w:rsidRPr="003E000D" w:rsidRDefault="00ED4A5E" w:rsidP="00BD25C8">
      <w:pPr>
        <w:pBdr>
          <w:top w:val="nil"/>
          <w:left w:val="nil"/>
          <w:bottom w:val="nil"/>
          <w:right w:val="nil"/>
          <w:between w:val="nil"/>
        </w:pBdr>
        <w:spacing w:line="360" w:lineRule="auto"/>
        <w:jc w:val="both"/>
        <w:rPr>
          <w:sz w:val="20"/>
          <w:szCs w:val="20"/>
        </w:rPr>
      </w:pPr>
      <w:commentRangeStart w:id="36"/>
      <w:r w:rsidRPr="003E000D">
        <w:rPr>
          <w:noProof/>
          <w:sz w:val="20"/>
          <w:szCs w:val="20"/>
        </w:rPr>
        <w:drawing>
          <wp:anchor distT="0" distB="0" distL="114300" distR="114300" simplePos="0" relativeHeight="251686912" behindDoc="0" locked="0" layoutInCell="1" allowOverlap="1" wp14:anchorId="0A8863F0" wp14:editId="21782E72">
            <wp:simplePos x="0" y="0"/>
            <wp:positionH relativeFrom="column">
              <wp:posOffset>5036185</wp:posOffset>
            </wp:positionH>
            <wp:positionV relativeFrom="paragraph">
              <wp:posOffset>111760</wp:posOffset>
            </wp:positionV>
            <wp:extent cx="1311275" cy="871220"/>
            <wp:effectExtent l="0" t="0" r="3175" b="5080"/>
            <wp:wrapThrough wrapText="bothSides">
              <wp:wrapPolygon edited="0">
                <wp:start x="0" y="0"/>
                <wp:lineTo x="0" y="21254"/>
                <wp:lineTo x="21338" y="21254"/>
                <wp:lineTo x="2133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1275" cy="871220"/>
                    </a:xfrm>
                    <a:prstGeom prst="rect">
                      <a:avLst/>
                    </a:prstGeom>
                    <a:noFill/>
                  </pic:spPr>
                </pic:pic>
              </a:graphicData>
            </a:graphic>
            <wp14:sizeRelH relativeFrom="page">
              <wp14:pctWidth>0</wp14:pctWidth>
            </wp14:sizeRelH>
            <wp14:sizeRelV relativeFrom="page">
              <wp14:pctHeight>0</wp14:pctHeight>
            </wp14:sizeRelV>
          </wp:anchor>
        </w:drawing>
      </w:r>
      <w:commentRangeEnd w:id="36"/>
    </w:p>
    <w:p w14:paraId="6CA0C2FF" w14:textId="2F3BED01" w:rsidR="00ED4A5E" w:rsidRPr="00ED4A5E" w:rsidRDefault="00111033" w:rsidP="00ED4A5E">
      <w:pPr>
        <w:pStyle w:val="Prrafodelista"/>
        <w:numPr>
          <w:ilvl w:val="0"/>
          <w:numId w:val="34"/>
        </w:numPr>
        <w:pBdr>
          <w:top w:val="nil"/>
          <w:left w:val="nil"/>
          <w:bottom w:val="nil"/>
          <w:right w:val="nil"/>
          <w:between w:val="nil"/>
        </w:pBdr>
        <w:spacing w:line="360" w:lineRule="auto"/>
        <w:jc w:val="both"/>
        <w:rPr>
          <w:sz w:val="20"/>
          <w:szCs w:val="20"/>
        </w:rPr>
      </w:pPr>
      <w:r w:rsidRPr="003E000D">
        <w:rPr>
          <w:rStyle w:val="Refdecomentario"/>
          <w:sz w:val="20"/>
          <w:szCs w:val="20"/>
        </w:rPr>
        <w:commentReference w:id="36"/>
      </w:r>
      <w:r w:rsidR="00ED4A5E" w:rsidRPr="00ED4A5E">
        <w:rPr>
          <w:sz w:val="20"/>
          <w:szCs w:val="20"/>
          <w:u w:val="single"/>
        </w:rPr>
        <w:t>Recipiente primario</w:t>
      </w:r>
      <w:r w:rsidR="00ED4A5E" w:rsidRPr="00ED4A5E">
        <w:rPr>
          <w:sz w:val="20"/>
          <w:szCs w:val="20"/>
        </w:rPr>
        <w:t>: este es el envase interno que contiene la muestra y debe ser a prueba de filtraciones para evitar derrames. En caso de rotura o fuga, se debe utilizar material absorbente capaz de absorber todo el fluido.</w:t>
      </w:r>
    </w:p>
    <w:p w14:paraId="6E65A18D" w14:textId="4D59B14E" w:rsidR="00ED4A5E" w:rsidRPr="00ED4A5E" w:rsidRDefault="00ED4A5E" w:rsidP="00ED4A5E">
      <w:pPr>
        <w:pBdr>
          <w:top w:val="nil"/>
          <w:left w:val="nil"/>
          <w:bottom w:val="nil"/>
          <w:right w:val="nil"/>
          <w:between w:val="nil"/>
        </w:pBdr>
        <w:spacing w:line="360" w:lineRule="auto"/>
        <w:jc w:val="both"/>
        <w:rPr>
          <w:sz w:val="20"/>
          <w:szCs w:val="20"/>
        </w:rPr>
      </w:pPr>
    </w:p>
    <w:p w14:paraId="4BF3943C" w14:textId="04F3DB24" w:rsidR="00ED4A5E" w:rsidRPr="00ED4A5E" w:rsidRDefault="00AD52D2" w:rsidP="00ED4A5E">
      <w:pPr>
        <w:pStyle w:val="Prrafodelista"/>
        <w:numPr>
          <w:ilvl w:val="0"/>
          <w:numId w:val="34"/>
        </w:numPr>
        <w:pBdr>
          <w:top w:val="nil"/>
          <w:left w:val="nil"/>
          <w:bottom w:val="nil"/>
          <w:right w:val="nil"/>
          <w:between w:val="nil"/>
        </w:pBdr>
        <w:spacing w:line="360" w:lineRule="auto"/>
        <w:jc w:val="both"/>
        <w:rPr>
          <w:sz w:val="20"/>
          <w:szCs w:val="20"/>
        </w:rPr>
      </w:pPr>
      <w:r w:rsidRPr="003E000D">
        <w:rPr>
          <w:noProof/>
          <w:sz w:val="20"/>
          <w:szCs w:val="20"/>
        </w:rPr>
        <w:drawing>
          <wp:anchor distT="0" distB="0" distL="114300" distR="114300" simplePos="0" relativeHeight="251688960" behindDoc="0" locked="0" layoutInCell="1" allowOverlap="1" wp14:anchorId="1D6982E0" wp14:editId="1F24F355">
            <wp:simplePos x="0" y="0"/>
            <wp:positionH relativeFrom="column">
              <wp:posOffset>71120</wp:posOffset>
            </wp:positionH>
            <wp:positionV relativeFrom="paragraph">
              <wp:posOffset>69215</wp:posOffset>
            </wp:positionV>
            <wp:extent cx="1389380" cy="925830"/>
            <wp:effectExtent l="0" t="0" r="1270" b="7620"/>
            <wp:wrapThrough wrapText="bothSides">
              <wp:wrapPolygon edited="0">
                <wp:start x="0" y="0"/>
                <wp:lineTo x="0" y="21333"/>
                <wp:lineTo x="21324" y="21333"/>
                <wp:lineTo x="21324"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9380" cy="925830"/>
                    </a:xfrm>
                    <a:prstGeom prst="rect">
                      <a:avLst/>
                    </a:prstGeom>
                    <a:noFill/>
                  </pic:spPr>
                </pic:pic>
              </a:graphicData>
            </a:graphic>
            <wp14:sizeRelH relativeFrom="page">
              <wp14:pctWidth>0</wp14:pctWidth>
            </wp14:sizeRelH>
            <wp14:sizeRelV relativeFrom="page">
              <wp14:pctHeight>0</wp14:pctHeight>
            </wp14:sizeRelV>
          </wp:anchor>
        </w:drawing>
      </w:r>
      <w:r w:rsidR="00ED4A5E" w:rsidRPr="00ED4A5E">
        <w:rPr>
          <w:sz w:val="20"/>
          <w:szCs w:val="20"/>
          <w:u w:val="single"/>
        </w:rPr>
        <w:t>Recipiente secundario</w:t>
      </w:r>
      <w:r w:rsidR="00ED4A5E" w:rsidRPr="00ED4A5E">
        <w:rPr>
          <w:sz w:val="20"/>
          <w:szCs w:val="20"/>
        </w:rPr>
        <w:t>: es otro envase resistente que envuelve y protege al recipiente primario. Puede contener varios recipientes primarios, pero debe estar diseñado para contener cualquier fuga o rotura de los envases internos. También se debe utilizar suficiente material absorbente en el recipiente secundario para absorber cualquier fluido que pueda escapar.</w:t>
      </w:r>
    </w:p>
    <w:p w14:paraId="5A8A9EEE" w14:textId="3E36017D" w:rsidR="00ED4A5E" w:rsidRPr="00ED4A5E" w:rsidRDefault="00ED4A5E" w:rsidP="00ED4A5E">
      <w:pPr>
        <w:pBdr>
          <w:top w:val="nil"/>
          <w:left w:val="nil"/>
          <w:bottom w:val="nil"/>
          <w:right w:val="nil"/>
          <w:between w:val="nil"/>
        </w:pBdr>
        <w:spacing w:line="360" w:lineRule="auto"/>
        <w:jc w:val="both"/>
        <w:rPr>
          <w:sz w:val="20"/>
          <w:szCs w:val="20"/>
        </w:rPr>
      </w:pPr>
    </w:p>
    <w:p w14:paraId="13000833" w14:textId="5ED4F95B" w:rsidR="00ED4A5E" w:rsidRPr="00ED4A5E" w:rsidRDefault="00ED4A5E" w:rsidP="00ED4A5E">
      <w:pPr>
        <w:pStyle w:val="Prrafodelista"/>
        <w:numPr>
          <w:ilvl w:val="0"/>
          <w:numId w:val="34"/>
        </w:numPr>
        <w:pBdr>
          <w:top w:val="nil"/>
          <w:left w:val="nil"/>
          <w:bottom w:val="nil"/>
          <w:right w:val="nil"/>
          <w:between w:val="nil"/>
        </w:pBdr>
        <w:spacing w:line="360" w:lineRule="auto"/>
        <w:jc w:val="both"/>
        <w:rPr>
          <w:sz w:val="20"/>
          <w:szCs w:val="20"/>
        </w:rPr>
      </w:pPr>
      <w:r w:rsidRPr="003E000D">
        <w:rPr>
          <w:noProof/>
          <w:sz w:val="20"/>
          <w:szCs w:val="20"/>
        </w:rPr>
        <w:drawing>
          <wp:anchor distT="0" distB="0" distL="114300" distR="114300" simplePos="0" relativeHeight="251687936" behindDoc="0" locked="0" layoutInCell="1" allowOverlap="1" wp14:anchorId="28717C5E" wp14:editId="52ABBDF4">
            <wp:simplePos x="0" y="0"/>
            <wp:positionH relativeFrom="margin">
              <wp:posOffset>4476584</wp:posOffset>
            </wp:positionH>
            <wp:positionV relativeFrom="paragraph">
              <wp:posOffset>62037</wp:posOffset>
            </wp:positionV>
            <wp:extent cx="1762125" cy="1170940"/>
            <wp:effectExtent l="0" t="0" r="9525" b="0"/>
            <wp:wrapThrough wrapText="bothSides">
              <wp:wrapPolygon edited="0">
                <wp:start x="0" y="0"/>
                <wp:lineTo x="0" y="21085"/>
                <wp:lineTo x="21483" y="21085"/>
                <wp:lineTo x="2148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2125" cy="1170940"/>
                    </a:xfrm>
                    <a:prstGeom prst="rect">
                      <a:avLst/>
                    </a:prstGeom>
                    <a:noFill/>
                  </pic:spPr>
                </pic:pic>
              </a:graphicData>
            </a:graphic>
            <wp14:sizeRelH relativeFrom="page">
              <wp14:pctWidth>0</wp14:pctWidth>
            </wp14:sizeRelH>
            <wp14:sizeRelV relativeFrom="page">
              <wp14:pctHeight>0</wp14:pctHeight>
            </wp14:sizeRelV>
          </wp:anchor>
        </w:drawing>
      </w:r>
      <w:r w:rsidRPr="00ED4A5E">
        <w:rPr>
          <w:sz w:val="20"/>
          <w:szCs w:val="20"/>
          <w:u w:val="single"/>
        </w:rPr>
        <w:t>Recipiente exterior:</w:t>
      </w:r>
      <w:r w:rsidRPr="00ED4A5E">
        <w:rPr>
          <w:sz w:val="20"/>
          <w:szCs w:val="20"/>
        </w:rPr>
        <w:t xml:space="preserve"> los recipientes secundarios se colocan en envases exteriores de transporte que cuentan con un material amortiguador adecuado para proteger el contenido de daños físicos durante el tránsito. Los recipientes exteriores deben tener dimensiones que no sean inferiores a 10x10 cm en ninguna de sus caras. Además, deben estar marcados y etiquetados correctamente y </w:t>
      </w:r>
      <w:commentRangeStart w:id="37"/>
      <w:r w:rsidRPr="00ED4A5E">
        <w:rPr>
          <w:sz w:val="20"/>
          <w:szCs w:val="20"/>
        </w:rPr>
        <w:t>acompañados</w:t>
      </w:r>
      <w:commentRangeEnd w:id="37"/>
      <w:r>
        <w:rPr>
          <w:rStyle w:val="Refdecomentario"/>
        </w:rPr>
        <w:commentReference w:id="37"/>
      </w:r>
      <w:r w:rsidRPr="00ED4A5E">
        <w:rPr>
          <w:sz w:val="20"/>
          <w:szCs w:val="20"/>
        </w:rPr>
        <w:t xml:space="preserve"> de los documentos de envío necesarios.</w:t>
      </w:r>
    </w:p>
    <w:p w14:paraId="03474A0C" w14:textId="77777777" w:rsidR="00ED4A5E" w:rsidRPr="00ED4A5E" w:rsidRDefault="00ED4A5E" w:rsidP="00ED4A5E">
      <w:pPr>
        <w:pBdr>
          <w:top w:val="nil"/>
          <w:left w:val="nil"/>
          <w:bottom w:val="nil"/>
          <w:right w:val="nil"/>
          <w:between w:val="nil"/>
        </w:pBdr>
        <w:spacing w:line="360" w:lineRule="auto"/>
        <w:jc w:val="both"/>
        <w:rPr>
          <w:sz w:val="20"/>
          <w:szCs w:val="20"/>
        </w:rPr>
      </w:pPr>
    </w:p>
    <w:p w14:paraId="1F40785F" w14:textId="547CDE2D" w:rsidR="00111033" w:rsidRPr="00ED4A5E" w:rsidRDefault="00ED4A5E" w:rsidP="00ED4A5E">
      <w:pPr>
        <w:pBdr>
          <w:top w:val="nil"/>
          <w:left w:val="nil"/>
          <w:bottom w:val="nil"/>
          <w:right w:val="nil"/>
          <w:between w:val="nil"/>
        </w:pBdr>
        <w:spacing w:line="360" w:lineRule="auto"/>
        <w:jc w:val="both"/>
        <w:rPr>
          <w:sz w:val="20"/>
          <w:szCs w:val="20"/>
        </w:rPr>
      </w:pPr>
      <w:r w:rsidRPr="00ED4A5E">
        <w:rPr>
          <w:sz w:val="20"/>
          <w:szCs w:val="20"/>
        </w:rPr>
        <w:lastRenderedPageBreak/>
        <w:t>Este envasado triple garantiza la seguridad en el transporte de sustancias peligrosas y cumple con las regulaciones para prevenir accidentes y proteger a las personas, los bienes y el medio ambiente.</w:t>
      </w:r>
    </w:p>
    <w:p w14:paraId="00000147" w14:textId="77777777" w:rsidR="00163FDC" w:rsidRPr="003E000D" w:rsidRDefault="00163FDC" w:rsidP="00BD25C8">
      <w:pPr>
        <w:pBdr>
          <w:top w:val="nil"/>
          <w:left w:val="nil"/>
          <w:bottom w:val="nil"/>
          <w:right w:val="nil"/>
          <w:between w:val="nil"/>
        </w:pBdr>
        <w:spacing w:line="360" w:lineRule="auto"/>
        <w:jc w:val="both"/>
        <w:rPr>
          <w:sz w:val="20"/>
          <w:szCs w:val="20"/>
        </w:rPr>
      </w:pPr>
    </w:p>
    <w:p w14:paraId="718A60C5" w14:textId="45DC9838" w:rsidR="005A20E2" w:rsidRDefault="00390FCE" w:rsidP="00BD25C8">
      <w:pPr>
        <w:pBdr>
          <w:top w:val="nil"/>
          <w:left w:val="nil"/>
          <w:bottom w:val="nil"/>
          <w:right w:val="nil"/>
          <w:between w:val="nil"/>
        </w:pBdr>
        <w:spacing w:line="360" w:lineRule="auto"/>
        <w:jc w:val="both"/>
        <w:rPr>
          <w:sz w:val="20"/>
          <w:szCs w:val="20"/>
        </w:rPr>
      </w:pPr>
      <w:r w:rsidRPr="00390FCE">
        <w:rPr>
          <w:sz w:val="20"/>
          <w:szCs w:val="20"/>
        </w:rPr>
        <w:t>A continuación, se presentan algunos ejemplos de tipos de envases y embalajes que se utilizan para el transporte de muestras o elementos químicos, junto con los tiempos establecidos para el envío</w:t>
      </w:r>
      <w:r>
        <w:rPr>
          <w:sz w:val="20"/>
          <w:szCs w:val="20"/>
        </w:rPr>
        <w:t>:</w:t>
      </w:r>
    </w:p>
    <w:p w14:paraId="3AC86B2B" w14:textId="77777777" w:rsidR="00390FCE" w:rsidRPr="003E000D" w:rsidRDefault="00390FCE" w:rsidP="00BD25C8">
      <w:pPr>
        <w:pBdr>
          <w:top w:val="nil"/>
          <w:left w:val="nil"/>
          <w:bottom w:val="nil"/>
          <w:right w:val="nil"/>
          <w:between w:val="nil"/>
        </w:pBdr>
        <w:spacing w:line="360" w:lineRule="auto"/>
        <w:jc w:val="both"/>
        <w:rPr>
          <w:sz w:val="20"/>
          <w:szCs w:val="20"/>
        </w:rPr>
      </w:pPr>
    </w:p>
    <w:p w14:paraId="1A2A64DB" w14:textId="40A057E9" w:rsidR="005A20E2" w:rsidRPr="003E000D" w:rsidRDefault="00E70AAD" w:rsidP="00BD25C8">
      <w:pPr>
        <w:pBdr>
          <w:top w:val="nil"/>
          <w:left w:val="nil"/>
          <w:bottom w:val="nil"/>
          <w:right w:val="nil"/>
          <w:between w:val="nil"/>
        </w:pBdr>
        <w:spacing w:line="360" w:lineRule="auto"/>
        <w:jc w:val="both"/>
        <w:rPr>
          <w:b/>
          <w:bCs/>
          <w:sz w:val="20"/>
          <w:szCs w:val="20"/>
        </w:rPr>
      </w:pPr>
      <w:r>
        <w:rPr>
          <w:b/>
          <w:bCs/>
          <w:sz w:val="20"/>
          <w:szCs w:val="20"/>
        </w:rPr>
        <w:t>Tabla 3</w:t>
      </w:r>
      <w:r w:rsidR="00861B41" w:rsidRPr="003E000D">
        <w:rPr>
          <w:b/>
          <w:bCs/>
          <w:sz w:val="20"/>
          <w:szCs w:val="20"/>
        </w:rPr>
        <w:t>.</w:t>
      </w:r>
    </w:p>
    <w:p w14:paraId="628324D3" w14:textId="0C0DFF9B" w:rsidR="005A20E2" w:rsidRPr="003E000D" w:rsidRDefault="005A20E2" w:rsidP="00BD25C8">
      <w:pPr>
        <w:pBdr>
          <w:top w:val="nil"/>
          <w:left w:val="nil"/>
          <w:bottom w:val="nil"/>
          <w:right w:val="nil"/>
          <w:between w:val="nil"/>
        </w:pBdr>
        <w:spacing w:line="360" w:lineRule="auto"/>
        <w:jc w:val="both"/>
        <w:rPr>
          <w:i/>
          <w:iCs/>
          <w:sz w:val="20"/>
          <w:szCs w:val="20"/>
        </w:rPr>
      </w:pPr>
      <w:r w:rsidRPr="003E000D">
        <w:rPr>
          <w:i/>
          <w:iCs/>
          <w:sz w:val="20"/>
          <w:szCs w:val="20"/>
        </w:rPr>
        <w:t xml:space="preserve">Condiciones de </w:t>
      </w:r>
      <w:commentRangeStart w:id="38"/>
      <w:r w:rsidRPr="003E000D">
        <w:rPr>
          <w:i/>
          <w:iCs/>
          <w:sz w:val="20"/>
          <w:szCs w:val="20"/>
        </w:rPr>
        <w:t>manejo</w:t>
      </w:r>
      <w:commentRangeEnd w:id="38"/>
      <w:r w:rsidRPr="003E000D">
        <w:rPr>
          <w:rStyle w:val="Refdecomentario"/>
          <w:sz w:val="20"/>
          <w:szCs w:val="20"/>
        </w:rPr>
        <w:commentReference w:id="38"/>
      </w:r>
    </w:p>
    <w:tbl>
      <w:tblPr>
        <w:tblStyle w:val="affffff9"/>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n las condiciones de manejo establecidas para algunos elementos, teniendo en cuenta el tipo de análisis, empaque, embalaje y tiempo de envío."/>
      </w:tblPr>
      <w:tblGrid>
        <w:gridCol w:w="2018"/>
        <w:gridCol w:w="2230"/>
        <w:gridCol w:w="2126"/>
        <w:gridCol w:w="3544"/>
      </w:tblGrid>
      <w:tr w:rsidR="00163FDC" w:rsidRPr="003E000D" w14:paraId="5696F574" w14:textId="77777777" w:rsidTr="00390FCE">
        <w:trPr>
          <w:trHeight w:val="553"/>
        </w:trPr>
        <w:tc>
          <w:tcPr>
            <w:tcW w:w="2018" w:type="dxa"/>
            <w:shd w:val="clear" w:color="auto" w:fill="D7E3BC"/>
            <w:vAlign w:val="center"/>
          </w:tcPr>
          <w:p w14:paraId="0000014B" w14:textId="77777777" w:rsidR="00163FDC" w:rsidRPr="003E000D" w:rsidRDefault="00C35BDB" w:rsidP="00BD25C8">
            <w:pPr>
              <w:spacing w:line="360" w:lineRule="auto"/>
              <w:jc w:val="center"/>
              <w:rPr>
                <w:color w:val="000000"/>
                <w:sz w:val="18"/>
                <w:szCs w:val="18"/>
              </w:rPr>
            </w:pPr>
            <w:r w:rsidRPr="003E000D">
              <w:rPr>
                <w:color w:val="000000"/>
                <w:sz w:val="18"/>
                <w:szCs w:val="18"/>
              </w:rPr>
              <w:t>Tipo de análisis</w:t>
            </w:r>
          </w:p>
        </w:tc>
        <w:tc>
          <w:tcPr>
            <w:tcW w:w="2230" w:type="dxa"/>
            <w:shd w:val="clear" w:color="auto" w:fill="D7E3BC"/>
            <w:vAlign w:val="center"/>
          </w:tcPr>
          <w:p w14:paraId="0000014D" w14:textId="77777777" w:rsidR="00163FDC" w:rsidRPr="003E000D" w:rsidRDefault="00C35BDB" w:rsidP="00BD25C8">
            <w:pPr>
              <w:spacing w:line="360" w:lineRule="auto"/>
              <w:jc w:val="center"/>
              <w:rPr>
                <w:color w:val="000000"/>
                <w:sz w:val="18"/>
                <w:szCs w:val="18"/>
              </w:rPr>
            </w:pPr>
            <w:r w:rsidRPr="003E000D">
              <w:rPr>
                <w:color w:val="000000"/>
                <w:sz w:val="18"/>
                <w:szCs w:val="18"/>
              </w:rPr>
              <w:t>Tipo de empaque</w:t>
            </w:r>
          </w:p>
        </w:tc>
        <w:tc>
          <w:tcPr>
            <w:tcW w:w="2126" w:type="dxa"/>
            <w:shd w:val="clear" w:color="auto" w:fill="D7E3BC"/>
            <w:vAlign w:val="center"/>
          </w:tcPr>
          <w:p w14:paraId="0000014F" w14:textId="77777777" w:rsidR="00163FDC" w:rsidRPr="003E000D" w:rsidRDefault="00C35BDB" w:rsidP="00BD25C8">
            <w:pPr>
              <w:spacing w:line="360" w:lineRule="auto"/>
              <w:jc w:val="center"/>
              <w:rPr>
                <w:color w:val="000000"/>
                <w:sz w:val="18"/>
                <w:szCs w:val="18"/>
              </w:rPr>
            </w:pPr>
            <w:r w:rsidRPr="003E000D">
              <w:rPr>
                <w:color w:val="000000"/>
                <w:sz w:val="18"/>
                <w:szCs w:val="18"/>
              </w:rPr>
              <w:t>Tipo de embalaje</w:t>
            </w:r>
          </w:p>
        </w:tc>
        <w:tc>
          <w:tcPr>
            <w:tcW w:w="3544" w:type="dxa"/>
            <w:shd w:val="clear" w:color="auto" w:fill="D7E3BC"/>
            <w:vAlign w:val="center"/>
          </w:tcPr>
          <w:p w14:paraId="00000151" w14:textId="77777777" w:rsidR="00163FDC" w:rsidRPr="003E000D" w:rsidRDefault="00C35BDB" w:rsidP="00BD25C8">
            <w:pPr>
              <w:spacing w:line="360" w:lineRule="auto"/>
              <w:jc w:val="center"/>
              <w:rPr>
                <w:color w:val="000000"/>
                <w:sz w:val="18"/>
                <w:szCs w:val="18"/>
              </w:rPr>
            </w:pPr>
            <w:r w:rsidRPr="003E000D">
              <w:rPr>
                <w:color w:val="000000"/>
                <w:sz w:val="18"/>
                <w:szCs w:val="18"/>
              </w:rPr>
              <w:t xml:space="preserve">Tiempo de </w:t>
            </w:r>
            <w:r w:rsidRPr="003E000D">
              <w:rPr>
                <w:sz w:val="18"/>
                <w:szCs w:val="18"/>
              </w:rPr>
              <w:t>envío</w:t>
            </w:r>
          </w:p>
        </w:tc>
      </w:tr>
      <w:tr w:rsidR="00163FDC" w:rsidRPr="003E000D" w14:paraId="7853552E" w14:textId="77777777" w:rsidTr="00537184">
        <w:trPr>
          <w:trHeight w:val="832"/>
        </w:trPr>
        <w:tc>
          <w:tcPr>
            <w:tcW w:w="2018" w:type="dxa"/>
            <w:shd w:val="clear" w:color="auto" w:fill="EBF1DD"/>
          </w:tcPr>
          <w:p w14:paraId="0000015A" w14:textId="76A938BB" w:rsidR="00163FDC" w:rsidRPr="003E000D" w:rsidRDefault="00390FCE" w:rsidP="00BD25C8">
            <w:pPr>
              <w:spacing w:line="360" w:lineRule="auto"/>
              <w:jc w:val="both"/>
              <w:rPr>
                <w:b w:val="0"/>
                <w:bCs/>
                <w:color w:val="000000"/>
                <w:sz w:val="18"/>
                <w:szCs w:val="18"/>
              </w:rPr>
            </w:pPr>
            <w:r>
              <w:rPr>
                <w:b w:val="0"/>
                <w:bCs/>
                <w:color w:val="000000"/>
                <w:sz w:val="18"/>
                <w:szCs w:val="18"/>
              </w:rPr>
              <w:t>Químico para carne: p</w:t>
            </w:r>
            <w:r w:rsidR="00C35BDB" w:rsidRPr="003E000D">
              <w:rPr>
                <w:b w:val="0"/>
                <w:bCs/>
                <w:color w:val="000000"/>
                <w:sz w:val="18"/>
                <w:szCs w:val="18"/>
              </w:rPr>
              <w:t>erfil lipídic</w:t>
            </w:r>
            <w:commentRangeStart w:id="39"/>
            <w:r w:rsidR="00C35BDB" w:rsidRPr="003E000D">
              <w:rPr>
                <w:b w:val="0"/>
                <w:bCs/>
                <w:color w:val="000000"/>
                <w:sz w:val="18"/>
                <w:szCs w:val="18"/>
              </w:rPr>
              <w:t>o</w:t>
            </w:r>
            <w:r w:rsidR="000A1D1C">
              <w:rPr>
                <w:b w:val="0"/>
                <w:bCs/>
                <w:color w:val="000000"/>
                <w:sz w:val="18"/>
                <w:szCs w:val="18"/>
              </w:rPr>
              <w:t>.</w:t>
            </w:r>
            <w:commentRangeEnd w:id="39"/>
            <w:r w:rsidR="000A1D1C">
              <w:rPr>
                <w:rStyle w:val="Refdecomentario"/>
                <w:b w:val="0"/>
              </w:rPr>
              <w:commentReference w:id="39"/>
            </w:r>
          </w:p>
        </w:tc>
        <w:tc>
          <w:tcPr>
            <w:tcW w:w="2230" w:type="dxa"/>
          </w:tcPr>
          <w:p w14:paraId="00000162" w14:textId="4ECAC469" w:rsidR="00163FDC" w:rsidRPr="003E000D" w:rsidRDefault="00C35BDB" w:rsidP="00BD25C8">
            <w:pPr>
              <w:spacing w:line="360" w:lineRule="auto"/>
              <w:jc w:val="both"/>
              <w:rPr>
                <w:b w:val="0"/>
                <w:bCs/>
                <w:color w:val="000000"/>
                <w:sz w:val="18"/>
                <w:szCs w:val="18"/>
              </w:rPr>
            </w:pPr>
            <w:r w:rsidRPr="003E000D">
              <w:rPr>
                <w:b w:val="0"/>
                <w:bCs/>
                <w:color w:val="000000"/>
                <w:sz w:val="18"/>
                <w:szCs w:val="18"/>
              </w:rPr>
              <w:t>Las muestras deben estar e</w:t>
            </w:r>
            <w:r w:rsidR="00390FCE">
              <w:rPr>
                <w:b w:val="0"/>
                <w:bCs/>
                <w:color w:val="000000"/>
                <w:sz w:val="18"/>
                <w:szCs w:val="18"/>
              </w:rPr>
              <w:t xml:space="preserve">mpacadas en bolsas resellables y </w:t>
            </w:r>
            <w:r w:rsidRPr="003E000D">
              <w:rPr>
                <w:b w:val="0"/>
                <w:bCs/>
                <w:color w:val="000000"/>
                <w:sz w:val="18"/>
                <w:szCs w:val="18"/>
              </w:rPr>
              <w:t>refrigeradas</w:t>
            </w:r>
            <w:r w:rsidR="001E7326" w:rsidRPr="003E000D">
              <w:rPr>
                <w:b w:val="0"/>
                <w:bCs/>
                <w:color w:val="000000"/>
                <w:sz w:val="18"/>
                <w:szCs w:val="18"/>
              </w:rPr>
              <w:t>.</w:t>
            </w:r>
          </w:p>
        </w:tc>
        <w:tc>
          <w:tcPr>
            <w:tcW w:w="2126" w:type="dxa"/>
          </w:tcPr>
          <w:p w14:paraId="00000169" w14:textId="77777777" w:rsidR="00163FDC" w:rsidRPr="003E000D" w:rsidRDefault="00C35BDB" w:rsidP="00BD25C8">
            <w:pPr>
              <w:spacing w:line="360" w:lineRule="auto"/>
              <w:jc w:val="both"/>
              <w:rPr>
                <w:b w:val="0"/>
                <w:bCs/>
                <w:color w:val="000000"/>
                <w:sz w:val="18"/>
                <w:szCs w:val="18"/>
              </w:rPr>
            </w:pPr>
            <w:r w:rsidRPr="003E000D">
              <w:rPr>
                <w:b w:val="0"/>
                <w:bCs/>
                <w:color w:val="000000"/>
                <w:sz w:val="18"/>
                <w:szCs w:val="18"/>
              </w:rPr>
              <w:t>Las muestras deben estar en neveras de plástico o icopor, con hielo o pilas refrigerantes, desde el muestreo en campo hasta que llegue al laboratorio.</w:t>
            </w:r>
          </w:p>
        </w:tc>
        <w:tc>
          <w:tcPr>
            <w:tcW w:w="3544" w:type="dxa"/>
          </w:tcPr>
          <w:p w14:paraId="0000016B" w14:textId="7E16602A" w:rsidR="00163FDC" w:rsidRPr="003E000D" w:rsidRDefault="00C35BDB" w:rsidP="00BD25C8">
            <w:pPr>
              <w:spacing w:line="360" w:lineRule="auto"/>
              <w:jc w:val="both"/>
              <w:rPr>
                <w:b w:val="0"/>
                <w:bCs/>
                <w:color w:val="000000"/>
                <w:sz w:val="18"/>
                <w:szCs w:val="18"/>
              </w:rPr>
            </w:pPr>
            <w:r w:rsidRPr="003E000D">
              <w:rPr>
                <w:b w:val="0"/>
                <w:bCs/>
                <w:color w:val="000000"/>
                <w:sz w:val="18"/>
                <w:szCs w:val="18"/>
              </w:rPr>
              <w:t xml:space="preserve">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tres (3) días en el recorrido </w:t>
            </w:r>
            <w:r w:rsidR="00390FCE">
              <w:rPr>
                <w:b w:val="0"/>
                <w:bCs/>
                <w:color w:val="000000"/>
                <w:sz w:val="18"/>
                <w:szCs w:val="18"/>
              </w:rPr>
              <w:t>(transporte terrestre o aéreo).</w:t>
            </w:r>
          </w:p>
        </w:tc>
      </w:tr>
      <w:tr w:rsidR="00163FDC" w:rsidRPr="003E000D" w14:paraId="2FF7B116" w14:textId="77777777" w:rsidTr="00537184">
        <w:tc>
          <w:tcPr>
            <w:tcW w:w="2018" w:type="dxa"/>
            <w:shd w:val="clear" w:color="auto" w:fill="EBF1DD"/>
          </w:tcPr>
          <w:p w14:paraId="0000016F" w14:textId="714B73DF" w:rsidR="00163FDC" w:rsidRPr="003E000D" w:rsidRDefault="00C35BDB" w:rsidP="00BD25C8">
            <w:pPr>
              <w:spacing w:line="360" w:lineRule="auto"/>
              <w:jc w:val="both"/>
              <w:rPr>
                <w:b w:val="0"/>
                <w:bCs/>
                <w:color w:val="000000"/>
                <w:sz w:val="18"/>
                <w:szCs w:val="18"/>
              </w:rPr>
            </w:pPr>
            <w:r w:rsidRPr="003E000D">
              <w:rPr>
                <w:b w:val="0"/>
                <w:bCs/>
                <w:color w:val="000000"/>
                <w:sz w:val="18"/>
                <w:szCs w:val="18"/>
              </w:rPr>
              <w:t>Bromatológico para carne y productos cárnicos: humedad, grasa cruda, ceniza total y proteína cruda</w:t>
            </w:r>
            <w:r w:rsidR="000A1D1C">
              <w:rPr>
                <w:b w:val="0"/>
                <w:bCs/>
                <w:color w:val="000000"/>
                <w:sz w:val="18"/>
                <w:szCs w:val="18"/>
              </w:rPr>
              <w:t>.</w:t>
            </w:r>
          </w:p>
        </w:tc>
        <w:tc>
          <w:tcPr>
            <w:tcW w:w="2230" w:type="dxa"/>
          </w:tcPr>
          <w:p w14:paraId="00000173" w14:textId="77777777" w:rsidR="00163FDC" w:rsidRPr="003E000D" w:rsidRDefault="00C35BDB" w:rsidP="00BD25C8">
            <w:pPr>
              <w:spacing w:line="360" w:lineRule="auto"/>
              <w:jc w:val="both"/>
              <w:rPr>
                <w:b w:val="0"/>
                <w:bCs/>
                <w:color w:val="000000"/>
                <w:sz w:val="18"/>
                <w:szCs w:val="18"/>
              </w:rPr>
            </w:pPr>
            <w:r w:rsidRPr="003E000D">
              <w:rPr>
                <w:b w:val="0"/>
                <w:bCs/>
                <w:color w:val="000000"/>
                <w:sz w:val="18"/>
                <w:szCs w:val="18"/>
              </w:rPr>
              <w:t>Las muestras deben estar empacadas en bolsas resellables tipo Ziploc®, refrigeradas o congeladas. Para proteger la información de la muestra, cubrir la etiqueta con cinta transparente o reempacar la muestra en otra bolsa y ubicar la etiqueta en medio de ambas.</w:t>
            </w:r>
          </w:p>
        </w:tc>
        <w:tc>
          <w:tcPr>
            <w:tcW w:w="2126" w:type="dxa"/>
          </w:tcPr>
          <w:p w14:paraId="00000177" w14:textId="77777777" w:rsidR="00163FDC" w:rsidRPr="003E000D" w:rsidRDefault="00C35BDB" w:rsidP="00BD25C8">
            <w:pPr>
              <w:spacing w:line="360" w:lineRule="auto"/>
              <w:jc w:val="both"/>
              <w:rPr>
                <w:b w:val="0"/>
                <w:bCs/>
                <w:color w:val="000000"/>
                <w:sz w:val="18"/>
                <w:szCs w:val="18"/>
              </w:rPr>
            </w:pPr>
            <w:r w:rsidRPr="003E000D">
              <w:rPr>
                <w:b w:val="0"/>
                <w:bCs/>
                <w:color w:val="000000"/>
                <w:sz w:val="18"/>
                <w:szCs w:val="18"/>
              </w:rPr>
              <w:t>Las muestras deben transportarse en neveras de plástico o icopor, con hielo o pilas refrigerantes, desde el muestreo en campo hasta que llegue al laboratorio.</w:t>
            </w:r>
          </w:p>
        </w:tc>
        <w:tc>
          <w:tcPr>
            <w:tcW w:w="3544" w:type="dxa"/>
          </w:tcPr>
          <w:p w14:paraId="0000017A" w14:textId="56580D83" w:rsidR="00163FDC" w:rsidRPr="003E000D" w:rsidRDefault="00C35BDB" w:rsidP="00BD25C8">
            <w:pPr>
              <w:spacing w:line="360" w:lineRule="auto"/>
              <w:jc w:val="both"/>
              <w:rPr>
                <w:b w:val="0"/>
                <w:bCs/>
                <w:sz w:val="18"/>
                <w:szCs w:val="18"/>
              </w:rPr>
            </w:pPr>
            <w:r w:rsidRPr="003E000D">
              <w:rPr>
                <w:b w:val="0"/>
                <w:bCs/>
                <w:sz w:val="18"/>
                <w:szCs w:val="18"/>
              </w:rPr>
              <w:t>Se recomienda enviar las muestras en el menor tiempo posible, una vez realizado el muestreo. Si no es posible realizar el envío, congelar la muestra y mantenerla a temperatura inferior a -18 °C hasta el envío. El tiempo máximo de congelación entre la toma de muestra y el envío al laboratorio no debe ser superior a dos (2) meses. Cuando se transporten muestras desde otros centros de investigación, estimar que no pasen más de tres (3) días en el recorrido (transporte terrestre o aéreo).</w:t>
            </w:r>
          </w:p>
        </w:tc>
      </w:tr>
      <w:tr w:rsidR="00163FDC" w:rsidRPr="003E000D" w14:paraId="4C5157B5" w14:textId="77777777" w:rsidTr="00537184">
        <w:trPr>
          <w:trHeight w:val="1410"/>
        </w:trPr>
        <w:tc>
          <w:tcPr>
            <w:tcW w:w="2018" w:type="dxa"/>
            <w:shd w:val="clear" w:color="auto" w:fill="EBF1DD"/>
          </w:tcPr>
          <w:p w14:paraId="0000017E" w14:textId="3C965177" w:rsidR="00163FDC" w:rsidRPr="003E000D" w:rsidRDefault="00C35BDB" w:rsidP="00BD25C8">
            <w:pPr>
              <w:spacing w:line="360" w:lineRule="auto"/>
              <w:jc w:val="both"/>
              <w:rPr>
                <w:b w:val="0"/>
                <w:bCs/>
                <w:sz w:val="18"/>
                <w:szCs w:val="18"/>
              </w:rPr>
            </w:pPr>
            <w:r w:rsidRPr="003E000D">
              <w:rPr>
                <w:b w:val="0"/>
                <w:bCs/>
                <w:sz w:val="18"/>
                <w:szCs w:val="18"/>
              </w:rPr>
              <w:t>Químico para cacao: cadmio y perfil lipídico</w:t>
            </w:r>
            <w:r w:rsidR="000A1D1C">
              <w:rPr>
                <w:b w:val="0"/>
                <w:bCs/>
                <w:sz w:val="18"/>
                <w:szCs w:val="18"/>
              </w:rPr>
              <w:t>.</w:t>
            </w:r>
          </w:p>
        </w:tc>
        <w:tc>
          <w:tcPr>
            <w:tcW w:w="2230" w:type="dxa"/>
          </w:tcPr>
          <w:p w14:paraId="00000181" w14:textId="1168941E" w:rsidR="00163FDC" w:rsidRPr="003E000D" w:rsidRDefault="00C35BDB" w:rsidP="00BD25C8">
            <w:pPr>
              <w:spacing w:line="360" w:lineRule="auto"/>
              <w:jc w:val="both"/>
              <w:rPr>
                <w:b w:val="0"/>
                <w:bCs/>
                <w:sz w:val="18"/>
                <w:szCs w:val="18"/>
              </w:rPr>
            </w:pPr>
            <w:r w:rsidRPr="003E000D">
              <w:rPr>
                <w:b w:val="0"/>
                <w:bCs/>
                <w:sz w:val="18"/>
                <w:szCs w:val="18"/>
              </w:rPr>
              <w:t>Cada muestra debe ir empacada, preferiblemente en bolsa resellable. La muestra debe estar seca y a temperatura ambiente.</w:t>
            </w:r>
          </w:p>
        </w:tc>
        <w:tc>
          <w:tcPr>
            <w:tcW w:w="2126" w:type="dxa"/>
          </w:tcPr>
          <w:p w14:paraId="00000184" w14:textId="0B0B3542" w:rsidR="00163FDC" w:rsidRPr="003E000D" w:rsidRDefault="00C35BDB" w:rsidP="00BD25C8">
            <w:pPr>
              <w:spacing w:line="360" w:lineRule="auto"/>
              <w:jc w:val="both"/>
              <w:rPr>
                <w:b w:val="0"/>
                <w:bCs/>
                <w:sz w:val="18"/>
                <w:szCs w:val="18"/>
              </w:rPr>
            </w:pPr>
            <w:r w:rsidRPr="003E000D">
              <w:rPr>
                <w:b w:val="0"/>
                <w:bCs/>
                <w:sz w:val="18"/>
                <w:szCs w:val="18"/>
              </w:rPr>
              <w:t>Las muestras pueden colocarse en cajas, lonas, bolsas plásticas, neveras de icopor o plástico.</w:t>
            </w:r>
          </w:p>
        </w:tc>
        <w:tc>
          <w:tcPr>
            <w:tcW w:w="3544" w:type="dxa"/>
          </w:tcPr>
          <w:p w14:paraId="00000186" w14:textId="3E44B60D" w:rsidR="00163FDC" w:rsidRPr="003E000D" w:rsidRDefault="00C35BDB" w:rsidP="00BD25C8">
            <w:pPr>
              <w:spacing w:line="360" w:lineRule="auto"/>
              <w:jc w:val="both"/>
              <w:rPr>
                <w:b w:val="0"/>
                <w:bCs/>
                <w:sz w:val="18"/>
                <w:szCs w:val="18"/>
              </w:rPr>
            </w:pPr>
            <w:r w:rsidRPr="003E000D">
              <w:rPr>
                <w:b w:val="0"/>
                <w:bCs/>
                <w:sz w:val="18"/>
                <w:szCs w:val="18"/>
              </w:rPr>
              <w:t>Si las muestras están frescas, estas pueden llegar al laboratorio máximo cuatro (4) días después de ser tomadas en campo. Si son muestras secas, estas pueden llegar hasta</w:t>
            </w:r>
            <w:r w:rsidR="00390FCE">
              <w:rPr>
                <w:b w:val="0"/>
                <w:bCs/>
                <w:sz w:val="18"/>
                <w:szCs w:val="18"/>
              </w:rPr>
              <w:t xml:space="preserve"> </w:t>
            </w:r>
            <w:r w:rsidRPr="003E000D">
              <w:rPr>
                <w:b w:val="0"/>
                <w:bCs/>
                <w:sz w:val="18"/>
                <w:szCs w:val="18"/>
              </w:rPr>
              <w:t>ocho (8) días después de ser tomadas en campo.</w:t>
            </w:r>
          </w:p>
        </w:tc>
      </w:tr>
      <w:tr w:rsidR="00163FDC" w:rsidRPr="003E000D" w14:paraId="679E95DD" w14:textId="77777777" w:rsidTr="00537184">
        <w:trPr>
          <w:trHeight w:val="2400"/>
        </w:trPr>
        <w:tc>
          <w:tcPr>
            <w:tcW w:w="2018" w:type="dxa"/>
            <w:shd w:val="clear" w:color="auto" w:fill="EBF1DD"/>
          </w:tcPr>
          <w:p w14:paraId="0000018D" w14:textId="6F961D6D" w:rsidR="00163FDC" w:rsidRPr="003E000D" w:rsidRDefault="00C35BDB" w:rsidP="00BD25C8">
            <w:pPr>
              <w:spacing w:line="360" w:lineRule="auto"/>
              <w:jc w:val="both"/>
              <w:rPr>
                <w:b w:val="0"/>
                <w:bCs/>
                <w:color w:val="000000"/>
                <w:sz w:val="18"/>
                <w:szCs w:val="18"/>
              </w:rPr>
            </w:pPr>
            <w:r w:rsidRPr="003E000D">
              <w:rPr>
                <w:b w:val="0"/>
                <w:bCs/>
                <w:color w:val="000000"/>
                <w:sz w:val="18"/>
                <w:szCs w:val="18"/>
              </w:rPr>
              <w:lastRenderedPageBreak/>
              <w:t>Químico para papafenoles, ácido clorogénico, solanina y compuestos antioxidantes (FRAP, DPPH+, ORAC, ABTS)</w:t>
            </w:r>
          </w:p>
        </w:tc>
        <w:tc>
          <w:tcPr>
            <w:tcW w:w="2230" w:type="dxa"/>
          </w:tcPr>
          <w:p w14:paraId="00000191" w14:textId="77777777" w:rsidR="00163FDC" w:rsidRPr="003E000D" w:rsidRDefault="00C35BDB" w:rsidP="00BD25C8">
            <w:pPr>
              <w:spacing w:line="360" w:lineRule="auto"/>
              <w:jc w:val="both"/>
              <w:rPr>
                <w:b w:val="0"/>
                <w:bCs/>
                <w:color w:val="000000"/>
                <w:sz w:val="18"/>
                <w:szCs w:val="18"/>
              </w:rPr>
            </w:pPr>
            <w:r w:rsidRPr="003E000D">
              <w:rPr>
                <w:b w:val="0"/>
                <w:bCs/>
                <w:color w:val="000000"/>
                <w:sz w:val="18"/>
                <w:szCs w:val="18"/>
              </w:rPr>
              <w:t>Cada muestra debe ir empacada, preferiblemente en bolsa resellable. Si la papa viene entera puede llegar refrigerada o congelada, pero si ya está picada, debe llegar congelada. Se puede enviar con o sin cáscara, dependiendo del objetivo de la investigación.</w:t>
            </w:r>
          </w:p>
        </w:tc>
        <w:tc>
          <w:tcPr>
            <w:tcW w:w="2126" w:type="dxa"/>
          </w:tcPr>
          <w:p w14:paraId="00000197" w14:textId="77777777" w:rsidR="00163FDC" w:rsidRPr="003E000D" w:rsidRDefault="00C35BDB" w:rsidP="00BD25C8">
            <w:pPr>
              <w:spacing w:line="360" w:lineRule="auto"/>
              <w:jc w:val="both"/>
              <w:rPr>
                <w:b w:val="0"/>
                <w:bCs/>
                <w:color w:val="000000"/>
                <w:sz w:val="18"/>
                <w:szCs w:val="18"/>
              </w:rPr>
            </w:pPr>
            <w:r w:rsidRPr="003E000D">
              <w:rPr>
                <w:b w:val="0"/>
                <w:bCs/>
                <w:color w:val="000000"/>
                <w:sz w:val="18"/>
                <w:szCs w:val="18"/>
              </w:rPr>
              <w:t>Las muestras deben estar en neveras de plástico o icopor, con hielo o pilas refrigerantes, desde el muestreo en campo hasta que llegue al laboratorio.</w:t>
            </w:r>
          </w:p>
        </w:tc>
        <w:tc>
          <w:tcPr>
            <w:tcW w:w="3544" w:type="dxa"/>
          </w:tcPr>
          <w:p w14:paraId="0000019A" w14:textId="4C9EF618" w:rsidR="00163FDC" w:rsidRPr="003E000D" w:rsidRDefault="00C35BDB" w:rsidP="00BD25C8">
            <w:pPr>
              <w:spacing w:line="360" w:lineRule="auto"/>
              <w:jc w:val="both"/>
              <w:rPr>
                <w:b w:val="0"/>
                <w:bCs/>
                <w:color w:val="000000"/>
                <w:sz w:val="18"/>
                <w:szCs w:val="18"/>
              </w:rPr>
            </w:pPr>
            <w:r w:rsidRPr="003E000D">
              <w:rPr>
                <w:b w:val="0"/>
                <w:bCs/>
                <w:color w:val="000000"/>
                <w:sz w:val="18"/>
                <w:szCs w:val="18"/>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3 días en el recorrido (transporte terrestre o aéreo).</w:t>
            </w:r>
          </w:p>
        </w:tc>
      </w:tr>
      <w:tr w:rsidR="00163FDC" w:rsidRPr="003E000D" w14:paraId="49E83AB1" w14:textId="77777777" w:rsidTr="00537184">
        <w:tc>
          <w:tcPr>
            <w:tcW w:w="2018" w:type="dxa"/>
            <w:shd w:val="clear" w:color="auto" w:fill="EBF1DD"/>
          </w:tcPr>
          <w:p w14:paraId="000001A0" w14:textId="6DC01E04" w:rsidR="00163FDC" w:rsidRPr="003E000D" w:rsidRDefault="00C35BDB" w:rsidP="00BD25C8">
            <w:pPr>
              <w:spacing w:line="360" w:lineRule="auto"/>
              <w:jc w:val="both"/>
              <w:rPr>
                <w:b w:val="0"/>
                <w:bCs/>
                <w:color w:val="000000"/>
                <w:sz w:val="18"/>
                <w:szCs w:val="18"/>
              </w:rPr>
            </w:pPr>
            <w:r w:rsidRPr="003E000D">
              <w:rPr>
                <w:b w:val="0"/>
                <w:bCs/>
                <w:sz w:val="18"/>
                <w:szCs w:val="18"/>
              </w:rPr>
              <w:t>Químico para panela: Análisis básico LQA</w:t>
            </w:r>
            <w:r w:rsidR="000A1D1C">
              <w:rPr>
                <w:b w:val="0"/>
                <w:bCs/>
                <w:sz w:val="18"/>
                <w:szCs w:val="18"/>
              </w:rPr>
              <w:t>.</w:t>
            </w:r>
          </w:p>
        </w:tc>
        <w:tc>
          <w:tcPr>
            <w:tcW w:w="2230" w:type="dxa"/>
          </w:tcPr>
          <w:p w14:paraId="000001A2" w14:textId="1277CC83" w:rsidR="00163FDC" w:rsidRPr="003E000D" w:rsidRDefault="00C35BDB" w:rsidP="00BD25C8">
            <w:pPr>
              <w:spacing w:line="360" w:lineRule="auto"/>
              <w:jc w:val="both"/>
              <w:rPr>
                <w:b w:val="0"/>
                <w:bCs/>
                <w:color w:val="000000"/>
                <w:sz w:val="18"/>
                <w:szCs w:val="18"/>
              </w:rPr>
            </w:pPr>
            <w:r w:rsidRPr="003E000D">
              <w:rPr>
                <w:b w:val="0"/>
                <w:bCs/>
                <w:sz w:val="18"/>
                <w:szCs w:val="18"/>
              </w:rPr>
              <w:t>Se recomienda enviar las muestras de Panela de forma inmediata posterior a su elaboración en bolsas de polipropileno biorientado, nuevas, sin olores o agentes extraños</w:t>
            </w:r>
            <w:r w:rsidR="00390FCE">
              <w:rPr>
                <w:b w:val="0"/>
                <w:bCs/>
                <w:sz w:val="18"/>
                <w:szCs w:val="18"/>
              </w:rPr>
              <w:t xml:space="preserve"> no programados, bien rotuladas y</w:t>
            </w:r>
            <w:r w:rsidRPr="003E000D">
              <w:rPr>
                <w:b w:val="0"/>
                <w:bCs/>
                <w:sz w:val="18"/>
                <w:szCs w:val="18"/>
              </w:rPr>
              <w:t xml:space="preserve"> cerradas para evitar la ganancia de humedad.</w:t>
            </w:r>
          </w:p>
        </w:tc>
        <w:tc>
          <w:tcPr>
            <w:tcW w:w="2126" w:type="dxa"/>
          </w:tcPr>
          <w:p w14:paraId="000001A8" w14:textId="18ED8A2B" w:rsidR="00163FDC" w:rsidRPr="003E000D" w:rsidRDefault="00C35BDB" w:rsidP="00BD25C8">
            <w:pPr>
              <w:spacing w:line="360" w:lineRule="auto"/>
              <w:jc w:val="both"/>
              <w:rPr>
                <w:b w:val="0"/>
                <w:bCs/>
                <w:color w:val="000000"/>
                <w:sz w:val="18"/>
                <w:szCs w:val="18"/>
              </w:rPr>
            </w:pPr>
            <w:r w:rsidRPr="003E000D">
              <w:rPr>
                <w:b w:val="0"/>
                <w:bCs/>
                <w:color w:val="000000"/>
                <w:sz w:val="18"/>
                <w:szCs w:val="18"/>
              </w:rPr>
              <w:t>S</w:t>
            </w:r>
            <w:r w:rsidRPr="003E000D">
              <w:rPr>
                <w:b w:val="0"/>
                <w:bCs/>
                <w:sz w:val="18"/>
                <w:szCs w:val="18"/>
              </w:rPr>
              <w:t>e recomienda el uso de cajas de cartón resistentes</w:t>
            </w:r>
            <w:r w:rsidR="00390FCE">
              <w:rPr>
                <w:b w:val="0"/>
                <w:bCs/>
                <w:sz w:val="18"/>
                <w:szCs w:val="18"/>
              </w:rPr>
              <w:t>.</w:t>
            </w:r>
          </w:p>
        </w:tc>
        <w:tc>
          <w:tcPr>
            <w:tcW w:w="3544" w:type="dxa"/>
          </w:tcPr>
          <w:p w14:paraId="000001AD" w14:textId="2105ACDC" w:rsidR="00163FDC" w:rsidRPr="003E000D" w:rsidRDefault="00C35BDB" w:rsidP="00BD25C8">
            <w:pPr>
              <w:spacing w:line="360" w:lineRule="auto"/>
              <w:jc w:val="both"/>
              <w:rPr>
                <w:b w:val="0"/>
                <w:bCs/>
                <w:color w:val="000000"/>
                <w:sz w:val="18"/>
                <w:szCs w:val="18"/>
              </w:rPr>
            </w:pPr>
            <w:r w:rsidRPr="003E000D">
              <w:rPr>
                <w:b w:val="0"/>
                <w:bCs/>
                <w:sz w:val="18"/>
                <w:szCs w:val="18"/>
              </w:rPr>
              <w:t>El tiempo de envío depende del objetivo de la investigación</w:t>
            </w:r>
            <w:r w:rsidR="00390FCE">
              <w:rPr>
                <w:b w:val="0"/>
                <w:bCs/>
                <w:sz w:val="18"/>
                <w:szCs w:val="18"/>
              </w:rPr>
              <w:t>.</w:t>
            </w:r>
          </w:p>
        </w:tc>
      </w:tr>
      <w:tr w:rsidR="00163FDC" w:rsidRPr="003E000D" w14:paraId="6D20785B" w14:textId="77777777" w:rsidTr="00537184">
        <w:tc>
          <w:tcPr>
            <w:tcW w:w="2018" w:type="dxa"/>
            <w:shd w:val="clear" w:color="auto" w:fill="EBF1DD"/>
          </w:tcPr>
          <w:p w14:paraId="000001B4" w14:textId="0BF55AEE" w:rsidR="00163FDC" w:rsidRPr="003E000D" w:rsidRDefault="00390FCE" w:rsidP="00BD25C8">
            <w:pPr>
              <w:spacing w:line="360" w:lineRule="auto"/>
              <w:jc w:val="both"/>
              <w:rPr>
                <w:b w:val="0"/>
                <w:bCs/>
                <w:sz w:val="18"/>
                <w:szCs w:val="18"/>
              </w:rPr>
            </w:pPr>
            <w:r>
              <w:rPr>
                <w:b w:val="0"/>
                <w:bCs/>
                <w:sz w:val="18"/>
                <w:szCs w:val="18"/>
              </w:rPr>
              <w:t>Químico para jugo de caña: c</w:t>
            </w:r>
            <w:r w:rsidR="00C35BDB" w:rsidRPr="003E000D">
              <w:rPr>
                <w:b w:val="0"/>
                <w:bCs/>
                <w:sz w:val="18"/>
                <w:szCs w:val="18"/>
              </w:rPr>
              <w:t>aña panelera, análisis básico de jugos</w:t>
            </w:r>
            <w:r w:rsidR="0000660B">
              <w:rPr>
                <w:b w:val="0"/>
                <w:bCs/>
                <w:sz w:val="18"/>
                <w:szCs w:val="18"/>
              </w:rPr>
              <w:t>.</w:t>
            </w:r>
          </w:p>
        </w:tc>
        <w:tc>
          <w:tcPr>
            <w:tcW w:w="2230" w:type="dxa"/>
          </w:tcPr>
          <w:p w14:paraId="000001B7" w14:textId="2148F93E" w:rsidR="00163FDC" w:rsidRPr="003E000D" w:rsidRDefault="00C35BDB" w:rsidP="00BD25C8">
            <w:pPr>
              <w:spacing w:line="360" w:lineRule="auto"/>
              <w:jc w:val="both"/>
              <w:rPr>
                <w:b w:val="0"/>
                <w:bCs/>
                <w:sz w:val="18"/>
                <w:szCs w:val="18"/>
              </w:rPr>
            </w:pPr>
            <w:r w:rsidRPr="003E000D">
              <w:rPr>
                <w:b w:val="0"/>
                <w:bCs/>
                <w:sz w:val="18"/>
                <w:szCs w:val="18"/>
              </w:rPr>
              <w:t>Se recomienda enviar las muestras en recipientes PET para alimentos con tapa rosca y capacidad de mínimo 300 ml, bien rotulados (asegurar una identificación resistente a su descongelación)</w:t>
            </w:r>
            <w:r w:rsidR="00390FCE">
              <w:rPr>
                <w:b w:val="0"/>
                <w:bCs/>
                <w:sz w:val="18"/>
                <w:szCs w:val="18"/>
              </w:rPr>
              <w:t>.</w:t>
            </w:r>
          </w:p>
        </w:tc>
        <w:tc>
          <w:tcPr>
            <w:tcW w:w="2126" w:type="dxa"/>
          </w:tcPr>
          <w:p w14:paraId="000001BA" w14:textId="0ED9CBB7" w:rsidR="00163FDC" w:rsidRPr="003E000D" w:rsidRDefault="00C35BDB" w:rsidP="00BD25C8">
            <w:pPr>
              <w:spacing w:line="360" w:lineRule="auto"/>
              <w:jc w:val="both"/>
              <w:rPr>
                <w:b w:val="0"/>
                <w:bCs/>
                <w:sz w:val="18"/>
                <w:szCs w:val="18"/>
              </w:rPr>
            </w:pPr>
            <w:r w:rsidRPr="003E000D">
              <w:rPr>
                <w:b w:val="0"/>
                <w:bCs/>
                <w:sz w:val="18"/>
                <w:szCs w:val="18"/>
              </w:rPr>
              <w:t>Las muestras deben estar en neveras de plástico o icopor, con hielo o pilas refrigerantes, desde la molienda hasta que llegue al laboratorio. Asegurando la temperatura de almacenamiento -20 ° C</w:t>
            </w:r>
            <w:r w:rsidR="001E7326" w:rsidRPr="003E000D">
              <w:rPr>
                <w:b w:val="0"/>
                <w:bCs/>
                <w:sz w:val="18"/>
                <w:szCs w:val="18"/>
              </w:rPr>
              <w:t>.</w:t>
            </w:r>
          </w:p>
        </w:tc>
        <w:tc>
          <w:tcPr>
            <w:tcW w:w="3544" w:type="dxa"/>
          </w:tcPr>
          <w:p w14:paraId="000001BC" w14:textId="477A328C" w:rsidR="00163FDC" w:rsidRPr="003E000D" w:rsidRDefault="00C35BDB" w:rsidP="00BD25C8">
            <w:pPr>
              <w:spacing w:line="360" w:lineRule="auto"/>
              <w:jc w:val="both"/>
              <w:rPr>
                <w:b w:val="0"/>
                <w:bCs/>
                <w:sz w:val="18"/>
                <w:szCs w:val="18"/>
              </w:rPr>
            </w:pPr>
            <w:r w:rsidRPr="003E000D">
              <w:rPr>
                <w:b w:val="0"/>
                <w:bCs/>
                <w:sz w:val="18"/>
                <w:szCs w:val="18"/>
              </w:rPr>
              <w:t xml:space="preserve">La muestra debe llegar lo más pronto posible posterior a su extracción, para así evitar </w:t>
            </w:r>
            <w:r w:rsidR="00390FCE">
              <w:rPr>
                <w:b w:val="0"/>
                <w:bCs/>
                <w:sz w:val="18"/>
                <w:szCs w:val="18"/>
              </w:rPr>
              <w:t xml:space="preserve">la </w:t>
            </w:r>
            <w:r w:rsidRPr="003E000D">
              <w:rPr>
                <w:b w:val="0"/>
                <w:bCs/>
                <w:sz w:val="18"/>
                <w:szCs w:val="18"/>
              </w:rPr>
              <w:t>fermentación. Si no es posible realizar el envío, congelar la muestra y mantenerla a temperatura inferior a -20 °C hasta el envío.</w:t>
            </w:r>
          </w:p>
        </w:tc>
      </w:tr>
    </w:tbl>
    <w:p w14:paraId="1847CA29" w14:textId="76185937" w:rsidR="00A610EF" w:rsidRPr="003E000D" w:rsidRDefault="00C35BDB" w:rsidP="00860AE0">
      <w:pPr>
        <w:pBdr>
          <w:top w:val="nil"/>
          <w:left w:val="nil"/>
          <w:bottom w:val="nil"/>
          <w:right w:val="nil"/>
          <w:between w:val="nil"/>
        </w:pBdr>
        <w:spacing w:line="360" w:lineRule="auto"/>
        <w:jc w:val="center"/>
        <w:rPr>
          <w:sz w:val="20"/>
          <w:szCs w:val="20"/>
        </w:rPr>
      </w:pPr>
      <w:r w:rsidRPr="003E000D">
        <w:rPr>
          <w:b/>
          <w:sz w:val="20"/>
          <w:szCs w:val="20"/>
        </w:rPr>
        <w:t>Nota.</w:t>
      </w:r>
      <w:r w:rsidRPr="003E000D">
        <w:rPr>
          <w:sz w:val="20"/>
          <w:szCs w:val="20"/>
        </w:rPr>
        <w:t xml:space="preserve"> </w:t>
      </w:r>
      <w:r w:rsidR="00390FCE">
        <w:rPr>
          <w:sz w:val="20"/>
          <w:szCs w:val="20"/>
        </w:rPr>
        <w:t xml:space="preserve">Adaptada de </w:t>
      </w:r>
      <w:r w:rsidRPr="003E000D">
        <w:rPr>
          <w:sz w:val="20"/>
          <w:szCs w:val="20"/>
        </w:rPr>
        <w:t>Corporación Colombiana de investigación agropecuaria. (2021)</w:t>
      </w:r>
      <w:r w:rsidR="00860AE0" w:rsidRPr="003E000D">
        <w:rPr>
          <w:sz w:val="20"/>
          <w:szCs w:val="20"/>
        </w:rPr>
        <w:t>.</w:t>
      </w:r>
    </w:p>
    <w:p w14:paraId="07295628" w14:textId="515EF839" w:rsidR="00A610EF" w:rsidRDefault="00A610EF" w:rsidP="00BD25C8">
      <w:pPr>
        <w:pBdr>
          <w:top w:val="nil"/>
          <w:left w:val="nil"/>
          <w:bottom w:val="nil"/>
          <w:right w:val="nil"/>
          <w:between w:val="nil"/>
        </w:pBdr>
        <w:spacing w:line="360" w:lineRule="auto"/>
        <w:rPr>
          <w:b/>
          <w:sz w:val="20"/>
          <w:szCs w:val="20"/>
        </w:rPr>
      </w:pPr>
    </w:p>
    <w:p w14:paraId="43657E6B" w14:textId="7A4DDF67" w:rsidR="00E70AAD" w:rsidRDefault="00E70AAD" w:rsidP="00BD25C8">
      <w:pPr>
        <w:pBdr>
          <w:top w:val="nil"/>
          <w:left w:val="nil"/>
          <w:bottom w:val="nil"/>
          <w:right w:val="nil"/>
          <w:between w:val="nil"/>
        </w:pBdr>
        <w:spacing w:line="360" w:lineRule="auto"/>
        <w:rPr>
          <w:b/>
          <w:sz w:val="20"/>
          <w:szCs w:val="20"/>
        </w:rPr>
      </w:pPr>
    </w:p>
    <w:p w14:paraId="18805939" w14:textId="0EEB9B47" w:rsidR="00E70AAD" w:rsidRDefault="00E70AAD" w:rsidP="00BD25C8">
      <w:pPr>
        <w:pBdr>
          <w:top w:val="nil"/>
          <w:left w:val="nil"/>
          <w:bottom w:val="nil"/>
          <w:right w:val="nil"/>
          <w:between w:val="nil"/>
        </w:pBdr>
        <w:spacing w:line="360" w:lineRule="auto"/>
        <w:rPr>
          <w:b/>
          <w:sz w:val="20"/>
          <w:szCs w:val="20"/>
        </w:rPr>
      </w:pPr>
    </w:p>
    <w:p w14:paraId="7FB0B5C6" w14:textId="393A7BF8" w:rsidR="00E70AAD" w:rsidRDefault="00E70AAD" w:rsidP="00BD25C8">
      <w:pPr>
        <w:pBdr>
          <w:top w:val="nil"/>
          <w:left w:val="nil"/>
          <w:bottom w:val="nil"/>
          <w:right w:val="nil"/>
          <w:between w:val="nil"/>
        </w:pBdr>
        <w:spacing w:line="360" w:lineRule="auto"/>
        <w:rPr>
          <w:b/>
          <w:sz w:val="20"/>
          <w:szCs w:val="20"/>
        </w:rPr>
      </w:pPr>
    </w:p>
    <w:p w14:paraId="13B2A97F" w14:textId="77777777" w:rsidR="00E70AAD" w:rsidRPr="003E000D" w:rsidRDefault="00E70AAD" w:rsidP="00BD25C8">
      <w:pPr>
        <w:pBdr>
          <w:top w:val="nil"/>
          <w:left w:val="nil"/>
          <w:bottom w:val="nil"/>
          <w:right w:val="nil"/>
          <w:between w:val="nil"/>
        </w:pBdr>
        <w:spacing w:line="360" w:lineRule="auto"/>
        <w:rPr>
          <w:b/>
          <w:sz w:val="20"/>
          <w:szCs w:val="20"/>
        </w:rPr>
      </w:pPr>
    </w:p>
    <w:p w14:paraId="000001C2" w14:textId="77777777" w:rsidR="00163FDC" w:rsidRPr="003E000D" w:rsidRDefault="00C35BDB" w:rsidP="00BD25C8">
      <w:pPr>
        <w:numPr>
          <w:ilvl w:val="1"/>
          <w:numId w:val="6"/>
        </w:numPr>
        <w:pBdr>
          <w:top w:val="nil"/>
          <w:left w:val="nil"/>
          <w:bottom w:val="nil"/>
          <w:right w:val="nil"/>
          <w:between w:val="nil"/>
        </w:pBdr>
        <w:spacing w:line="360" w:lineRule="auto"/>
        <w:rPr>
          <w:b/>
          <w:color w:val="000000"/>
          <w:sz w:val="20"/>
          <w:szCs w:val="20"/>
        </w:rPr>
      </w:pPr>
      <w:r w:rsidRPr="003E000D">
        <w:rPr>
          <w:b/>
          <w:color w:val="000000"/>
          <w:sz w:val="20"/>
          <w:szCs w:val="20"/>
        </w:rPr>
        <w:lastRenderedPageBreak/>
        <w:t>Tipos de custodia de la muestra</w:t>
      </w:r>
    </w:p>
    <w:p w14:paraId="000001C3" w14:textId="77777777" w:rsidR="00163FDC" w:rsidRPr="003E000D" w:rsidRDefault="00163FDC" w:rsidP="00BD25C8">
      <w:pPr>
        <w:pBdr>
          <w:top w:val="nil"/>
          <w:left w:val="nil"/>
          <w:bottom w:val="nil"/>
          <w:right w:val="nil"/>
          <w:between w:val="nil"/>
        </w:pBdr>
        <w:spacing w:line="360" w:lineRule="auto"/>
        <w:rPr>
          <w:b/>
          <w:sz w:val="20"/>
          <w:szCs w:val="20"/>
        </w:rPr>
      </w:pPr>
    </w:p>
    <w:p w14:paraId="359C0C55" w14:textId="73B9628F" w:rsidR="007F2958" w:rsidRPr="007F2958" w:rsidRDefault="007F2958" w:rsidP="007F2958">
      <w:pPr>
        <w:pBdr>
          <w:top w:val="nil"/>
          <w:left w:val="nil"/>
          <w:bottom w:val="nil"/>
          <w:right w:val="nil"/>
          <w:between w:val="nil"/>
        </w:pBdr>
        <w:spacing w:line="360" w:lineRule="auto"/>
        <w:jc w:val="both"/>
        <w:rPr>
          <w:sz w:val="20"/>
          <w:szCs w:val="20"/>
        </w:rPr>
      </w:pPr>
      <w:commentRangeStart w:id="40"/>
      <w:r>
        <w:rPr>
          <w:sz w:val="20"/>
          <w:szCs w:val="20"/>
        </w:rPr>
        <w:t>U</w:t>
      </w:r>
      <w:r w:rsidRPr="007F2958">
        <w:rPr>
          <w:sz w:val="20"/>
          <w:szCs w:val="20"/>
        </w:rPr>
        <w:t>na cadena de custodia en muestras biológicas es un procedimiento esencial para garantizar que las muestras se manejen, transporten y almacenen de manera adecuada, preservando su identidad e integridad. Esto es especialmente importante cuando se trata de muestras biológicas que pueden representar riesgos para la salud humana, como muestras de sangre, tejido o fluidos corporales.</w:t>
      </w:r>
    </w:p>
    <w:p w14:paraId="3E91E5E8" w14:textId="77777777" w:rsidR="007F2958" w:rsidRPr="007F2958" w:rsidRDefault="007F2958" w:rsidP="007F2958">
      <w:pPr>
        <w:pBdr>
          <w:top w:val="nil"/>
          <w:left w:val="nil"/>
          <w:bottom w:val="nil"/>
          <w:right w:val="nil"/>
          <w:between w:val="nil"/>
        </w:pBdr>
        <w:spacing w:line="360" w:lineRule="auto"/>
        <w:jc w:val="both"/>
        <w:rPr>
          <w:sz w:val="20"/>
          <w:szCs w:val="20"/>
        </w:rPr>
      </w:pPr>
    </w:p>
    <w:p w14:paraId="000001C5" w14:textId="2A06EC21" w:rsidR="00163FDC" w:rsidRDefault="007F2958" w:rsidP="007F2958">
      <w:pPr>
        <w:pBdr>
          <w:top w:val="nil"/>
          <w:left w:val="nil"/>
          <w:bottom w:val="nil"/>
          <w:right w:val="nil"/>
          <w:between w:val="nil"/>
        </w:pBdr>
        <w:spacing w:line="360" w:lineRule="auto"/>
        <w:jc w:val="both"/>
        <w:rPr>
          <w:sz w:val="20"/>
          <w:szCs w:val="20"/>
        </w:rPr>
      </w:pPr>
      <w:r w:rsidRPr="007F2958">
        <w:rPr>
          <w:sz w:val="20"/>
          <w:szCs w:val="20"/>
        </w:rPr>
        <w:t>La cadena de custodia implica un registro detallado de todas las personas que entran en contacto con la muestra, desde el momento de su recolección hasta su análisis final. Esto ayuda a establecer un rastro claro de quién ha tenido acceso a la muestra en todo momento y garantiza que no haya contaminación o alteración durante el proceso.</w:t>
      </w:r>
      <w:commentRangeEnd w:id="40"/>
      <w:r>
        <w:rPr>
          <w:rStyle w:val="Refdecomentario"/>
        </w:rPr>
        <w:commentReference w:id="40"/>
      </w:r>
    </w:p>
    <w:p w14:paraId="669D8248" w14:textId="77777777" w:rsidR="007F2958" w:rsidRPr="003E000D" w:rsidRDefault="007F2958" w:rsidP="007F2958">
      <w:pPr>
        <w:pBdr>
          <w:top w:val="nil"/>
          <w:left w:val="nil"/>
          <w:bottom w:val="nil"/>
          <w:right w:val="nil"/>
          <w:between w:val="nil"/>
        </w:pBdr>
        <w:spacing w:line="360" w:lineRule="auto"/>
        <w:jc w:val="both"/>
        <w:rPr>
          <w:sz w:val="20"/>
          <w:szCs w:val="20"/>
        </w:rPr>
      </w:pPr>
    </w:p>
    <w:p w14:paraId="000001C6" w14:textId="5EAE0E10" w:rsidR="00163FDC" w:rsidRPr="003E000D" w:rsidRDefault="00404C0A" w:rsidP="00BD25C8">
      <w:pPr>
        <w:pBdr>
          <w:top w:val="nil"/>
          <w:left w:val="nil"/>
          <w:bottom w:val="nil"/>
          <w:right w:val="nil"/>
          <w:between w:val="nil"/>
        </w:pBdr>
        <w:spacing w:line="360" w:lineRule="auto"/>
        <w:jc w:val="both"/>
        <w:rPr>
          <w:sz w:val="20"/>
          <w:szCs w:val="20"/>
        </w:rPr>
      </w:pPr>
      <w:sdt>
        <w:sdtPr>
          <w:rPr>
            <w:sz w:val="20"/>
            <w:szCs w:val="20"/>
          </w:rPr>
          <w:tag w:val="goog_rdk_20"/>
          <w:id w:val="594291845"/>
        </w:sdtPr>
        <w:sdtEndPr/>
        <w:sdtContent>
          <w:commentRangeStart w:id="41"/>
        </w:sdtContent>
      </w:sdt>
      <w:r w:rsidR="00C35BDB" w:rsidRPr="003E000D">
        <w:rPr>
          <w:sz w:val="20"/>
          <w:szCs w:val="20"/>
        </w:rPr>
        <w:t>La custodia, debe garantizar</w:t>
      </w:r>
      <w:commentRangeEnd w:id="41"/>
      <w:r w:rsidR="00C35BDB" w:rsidRPr="003E000D">
        <w:rPr>
          <w:sz w:val="20"/>
          <w:szCs w:val="20"/>
        </w:rPr>
        <w:commentReference w:id="41"/>
      </w:r>
      <w:r w:rsidR="00C35BDB" w:rsidRPr="003E000D">
        <w:rPr>
          <w:sz w:val="20"/>
          <w:szCs w:val="20"/>
        </w:rPr>
        <w:t>:</w:t>
      </w:r>
    </w:p>
    <w:p w14:paraId="5F7446CA" w14:textId="4207C573" w:rsidR="008E3048" w:rsidRPr="003E000D" w:rsidRDefault="008E3048" w:rsidP="00BD25C8">
      <w:pPr>
        <w:pBdr>
          <w:top w:val="nil"/>
          <w:left w:val="nil"/>
          <w:bottom w:val="nil"/>
          <w:right w:val="nil"/>
          <w:between w:val="nil"/>
        </w:pBdr>
        <w:spacing w:line="360" w:lineRule="auto"/>
        <w:jc w:val="both"/>
        <w:rPr>
          <w:sz w:val="20"/>
          <w:szCs w:val="20"/>
        </w:rPr>
      </w:pPr>
    </w:p>
    <w:p w14:paraId="191E5BB2" w14:textId="3E58B95A" w:rsidR="008E3048" w:rsidRPr="003E000D" w:rsidRDefault="008E3048" w:rsidP="00537184">
      <w:pPr>
        <w:pBdr>
          <w:top w:val="nil"/>
          <w:left w:val="nil"/>
          <w:bottom w:val="nil"/>
          <w:right w:val="nil"/>
          <w:between w:val="nil"/>
        </w:pBdr>
        <w:spacing w:line="360" w:lineRule="auto"/>
        <w:jc w:val="center"/>
        <w:rPr>
          <w:sz w:val="20"/>
          <w:szCs w:val="20"/>
        </w:rPr>
      </w:pPr>
      <w:r w:rsidRPr="003E000D">
        <w:rPr>
          <w:noProof/>
          <w:sz w:val="20"/>
          <w:szCs w:val="20"/>
        </w:rPr>
        <mc:AlternateContent>
          <mc:Choice Requires="wps">
            <w:drawing>
              <wp:inline distT="0" distB="0" distL="0" distR="0" wp14:anchorId="5B466528" wp14:editId="5B867436">
                <wp:extent cx="5391150" cy="895350"/>
                <wp:effectExtent l="0" t="0" r="19050" b="19050"/>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702C41BC" w14:textId="77777777" w:rsidR="001C6A6E" w:rsidRPr="007F2958" w:rsidRDefault="001C6A6E" w:rsidP="008E3048">
                            <w:pPr>
                              <w:rPr>
                                <w:color w:val="FFFFFF" w:themeColor="background1"/>
                                <w:sz w:val="30"/>
                                <w:szCs w:val="30"/>
                                <w:lang w:val="es-ES"/>
                              </w:rPr>
                            </w:pPr>
                          </w:p>
                          <w:p w14:paraId="6CE2C633" w14:textId="09891039" w:rsidR="001C6A6E" w:rsidRPr="007F2958" w:rsidRDefault="001C6A6E" w:rsidP="008E3048">
                            <w:pPr>
                              <w:jc w:val="center"/>
                              <w:rPr>
                                <w:color w:val="FFFFFF" w:themeColor="background1"/>
                                <w:sz w:val="30"/>
                                <w:szCs w:val="30"/>
                                <w:lang w:val="es-ES"/>
                              </w:rPr>
                            </w:pPr>
                            <w:r w:rsidRPr="007F2958">
                              <w:rPr>
                                <w:color w:val="FFFFFF" w:themeColor="background1"/>
                                <w:sz w:val="30"/>
                                <w:szCs w:val="30"/>
                                <w:lang w:val="es-ES"/>
                              </w:rPr>
                              <w:t>CF03_2_3_infografía_Tipos_de_custoria_de_la_muestra</w:t>
                            </w:r>
                          </w:p>
                        </w:txbxContent>
                      </wps:txbx>
                      <wps:bodyPr rot="0" vert="horz" wrap="square" lIns="91440" tIns="45720" rIns="91440" bIns="45720" anchor="t" anchorCtr="0">
                        <a:noAutofit/>
                      </wps:bodyPr>
                    </wps:wsp>
                  </a:graphicData>
                </a:graphic>
              </wp:inline>
            </w:drawing>
          </mc:Choice>
          <mc:Fallback>
            <w:pict>
              <v:shape w14:anchorId="5B466528" id="Cuadro de texto 6" o:spid="_x0000_s1028"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1ukpSC0CAABSBAAADgAAAAAAAAAAAAAAAAAuAgAAZHJz&#10;L2Uyb0RvYy54bWxQSwECLQAUAAYACAAAACEA6mC6AN0AAAAFAQAADwAAAAAAAAAAAAAAAACHBAAA&#10;ZHJzL2Rvd25yZXYueG1sUEsFBgAAAAAEAAQA8wAAAJEFAAAAAA==&#10;" fillcolor="#39a900">
                <v:textbox>
                  <w:txbxContent>
                    <w:p w14:paraId="702C41BC" w14:textId="77777777" w:rsidR="001C6A6E" w:rsidRPr="007F2958" w:rsidRDefault="001C6A6E" w:rsidP="008E3048">
                      <w:pPr>
                        <w:rPr>
                          <w:color w:val="FFFFFF" w:themeColor="background1"/>
                          <w:sz w:val="30"/>
                          <w:szCs w:val="30"/>
                          <w:lang w:val="es-ES"/>
                        </w:rPr>
                      </w:pPr>
                    </w:p>
                    <w:p w14:paraId="6CE2C633" w14:textId="09891039" w:rsidR="001C6A6E" w:rsidRPr="007F2958" w:rsidRDefault="001C6A6E" w:rsidP="008E3048">
                      <w:pPr>
                        <w:jc w:val="center"/>
                        <w:rPr>
                          <w:color w:val="FFFFFF" w:themeColor="background1"/>
                          <w:sz w:val="30"/>
                          <w:szCs w:val="30"/>
                          <w:lang w:val="es-ES"/>
                        </w:rPr>
                      </w:pPr>
                      <w:r w:rsidRPr="007F2958">
                        <w:rPr>
                          <w:color w:val="FFFFFF" w:themeColor="background1"/>
                          <w:sz w:val="30"/>
                          <w:szCs w:val="30"/>
                          <w:lang w:val="es-ES"/>
                        </w:rPr>
                        <w:t>CF03_2_3_infografía_Tipos_de_custoria_de_la_muestra</w:t>
                      </w:r>
                    </w:p>
                  </w:txbxContent>
                </v:textbox>
                <w10:anchorlock/>
              </v:shape>
            </w:pict>
          </mc:Fallback>
        </mc:AlternateContent>
      </w:r>
    </w:p>
    <w:p w14:paraId="5A22AD0A" w14:textId="77777777" w:rsidR="008E3048" w:rsidRPr="003E000D" w:rsidRDefault="008E3048" w:rsidP="00BD25C8">
      <w:pPr>
        <w:pBdr>
          <w:top w:val="nil"/>
          <w:left w:val="nil"/>
          <w:bottom w:val="nil"/>
          <w:right w:val="nil"/>
          <w:between w:val="nil"/>
        </w:pBdr>
        <w:spacing w:line="360" w:lineRule="auto"/>
        <w:jc w:val="center"/>
        <w:rPr>
          <w:sz w:val="20"/>
          <w:szCs w:val="20"/>
        </w:rPr>
      </w:pPr>
    </w:p>
    <w:p w14:paraId="53FE73E1" w14:textId="77777777" w:rsidR="00275FE6" w:rsidRPr="00275FE6" w:rsidRDefault="00275FE6" w:rsidP="00275FE6">
      <w:pPr>
        <w:pBdr>
          <w:top w:val="nil"/>
          <w:left w:val="nil"/>
          <w:bottom w:val="nil"/>
          <w:right w:val="nil"/>
          <w:between w:val="nil"/>
        </w:pBdr>
        <w:spacing w:line="360" w:lineRule="auto"/>
        <w:jc w:val="both"/>
        <w:rPr>
          <w:sz w:val="20"/>
          <w:szCs w:val="20"/>
        </w:rPr>
      </w:pPr>
      <w:commentRangeStart w:id="42"/>
      <w:r w:rsidRPr="00275FE6">
        <w:rPr>
          <w:sz w:val="20"/>
          <w:szCs w:val="20"/>
        </w:rPr>
        <w:t>Es importante aplicar un procedimiento de extracción de muestras biológicas de manera cuidadosa y bajo condiciones de bioseguridad para prevenir la contaminación y garantizar la integridad de las muestras. Esto es especialmente relevante cuando se manejan materiales biológicos que pueden contener agentes patógenos, como bacterias, virus, hongos o parásitos, que representan riesgos para la salud.</w:t>
      </w:r>
    </w:p>
    <w:p w14:paraId="63B06FA7" w14:textId="77777777" w:rsidR="00275FE6" w:rsidRPr="00275FE6" w:rsidRDefault="00275FE6" w:rsidP="00275FE6">
      <w:pPr>
        <w:pBdr>
          <w:top w:val="nil"/>
          <w:left w:val="nil"/>
          <w:bottom w:val="nil"/>
          <w:right w:val="nil"/>
          <w:between w:val="nil"/>
        </w:pBdr>
        <w:spacing w:line="360" w:lineRule="auto"/>
        <w:jc w:val="both"/>
        <w:rPr>
          <w:sz w:val="20"/>
          <w:szCs w:val="20"/>
        </w:rPr>
      </w:pPr>
    </w:p>
    <w:p w14:paraId="2A7B0751" w14:textId="02B84F9C" w:rsidR="001E6B5B" w:rsidRPr="003E000D" w:rsidRDefault="00275FE6" w:rsidP="00275FE6">
      <w:pPr>
        <w:pBdr>
          <w:top w:val="nil"/>
          <w:left w:val="nil"/>
          <w:bottom w:val="nil"/>
          <w:right w:val="nil"/>
          <w:between w:val="nil"/>
        </w:pBdr>
        <w:spacing w:line="360" w:lineRule="auto"/>
        <w:jc w:val="both"/>
        <w:rPr>
          <w:color w:val="222222"/>
          <w:sz w:val="20"/>
          <w:szCs w:val="20"/>
          <w:highlight w:val="white"/>
        </w:rPr>
      </w:pPr>
      <w:r w:rsidRPr="00275FE6">
        <w:rPr>
          <w:sz w:val="20"/>
          <w:szCs w:val="20"/>
        </w:rPr>
        <w:t>El procedimiento de extracción debe seguir estrictamente las pautas y protocolos establecidos para minimizar la proliferación de agentes patógenos y prevenir la transmisión de enfermedades infecciosas, como la hepatitis B o el VIH/SIDA. Algunos de los aspectos clave que deben considerarse en este proceso son:</w:t>
      </w:r>
      <w:commentRangeEnd w:id="42"/>
      <w:r>
        <w:rPr>
          <w:rStyle w:val="Refdecomentario"/>
        </w:rPr>
        <w:commentReference w:id="42"/>
      </w:r>
    </w:p>
    <w:p w14:paraId="562DEA07" w14:textId="0A121C0D" w:rsidR="00537184" w:rsidRDefault="00537184" w:rsidP="00BD25C8">
      <w:pPr>
        <w:pBdr>
          <w:top w:val="nil"/>
          <w:left w:val="nil"/>
          <w:bottom w:val="nil"/>
          <w:right w:val="nil"/>
          <w:between w:val="nil"/>
        </w:pBdr>
        <w:spacing w:line="360" w:lineRule="auto"/>
        <w:jc w:val="both"/>
        <w:rPr>
          <w:color w:val="222222"/>
          <w:sz w:val="20"/>
          <w:szCs w:val="20"/>
          <w:highlight w:val="white"/>
        </w:rPr>
      </w:pPr>
    </w:p>
    <w:p w14:paraId="73CACA8E" w14:textId="45C98D64" w:rsidR="00275FE6" w:rsidRDefault="00275FE6" w:rsidP="00BD25C8">
      <w:pPr>
        <w:pBdr>
          <w:top w:val="nil"/>
          <w:left w:val="nil"/>
          <w:bottom w:val="nil"/>
          <w:right w:val="nil"/>
          <w:between w:val="nil"/>
        </w:pBdr>
        <w:spacing w:line="360" w:lineRule="auto"/>
        <w:jc w:val="both"/>
        <w:rPr>
          <w:color w:val="222222"/>
          <w:sz w:val="20"/>
          <w:szCs w:val="20"/>
          <w:highlight w:val="white"/>
        </w:rPr>
      </w:pPr>
    </w:p>
    <w:p w14:paraId="60420D11" w14:textId="481D1CCA" w:rsidR="00275FE6" w:rsidRDefault="00275FE6" w:rsidP="00BD25C8">
      <w:pPr>
        <w:pBdr>
          <w:top w:val="nil"/>
          <w:left w:val="nil"/>
          <w:bottom w:val="nil"/>
          <w:right w:val="nil"/>
          <w:between w:val="nil"/>
        </w:pBdr>
        <w:spacing w:line="360" w:lineRule="auto"/>
        <w:jc w:val="both"/>
        <w:rPr>
          <w:color w:val="222222"/>
          <w:sz w:val="20"/>
          <w:szCs w:val="20"/>
          <w:highlight w:val="white"/>
        </w:rPr>
      </w:pPr>
    </w:p>
    <w:p w14:paraId="1FE65F4E" w14:textId="63E2F8B8" w:rsidR="00E70AAD" w:rsidRDefault="00E70AAD" w:rsidP="00BD25C8">
      <w:pPr>
        <w:pBdr>
          <w:top w:val="nil"/>
          <w:left w:val="nil"/>
          <w:bottom w:val="nil"/>
          <w:right w:val="nil"/>
          <w:between w:val="nil"/>
        </w:pBdr>
        <w:spacing w:line="360" w:lineRule="auto"/>
        <w:jc w:val="both"/>
        <w:rPr>
          <w:color w:val="222222"/>
          <w:sz w:val="20"/>
          <w:szCs w:val="20"/>
          <w:highlight w:val="white"/>
        </w:rPr>
      </w:pPr>
    </w:p>
    <w:p w14:paraId="156C8C54" w14:textId="0050320F" w:rsidR="00E70AAD" w:rsidRDefault="00E70AAD" w:rsidP="00BD25C8">
      <w:pPr>
        <w:pBdr>
          <w:top w:val="nil"/>
          <w:left w:val="nil"/>
          <w:bottom w:val="nil"/>
          <w:right w:val="nil"/>
          <w:between w:val="nil"/>
        </w:pBdr>
        <w:spacing w:line="360" w:lineRule="auto"/>
        <w:jc w:val="both"/>
        <w:rPr>
          <w:color w:val="222222"/>
          <w:sz w:val="20"/>
          <w:szCs w:val="20"/>
          <w:highlight w:val="white"/>
        </w:rPr>
      </w:pPr>
    </w:p>
    <w:p w14:paraId="1F9D1E20" w14:textId="69997FB3" w:rsidR="00E70AAD" w:rsidRDefault="00E70AAD" w:rsidP="00BD25C8">
      <w:pPr>
        <w:pBdr>
          <w:top w:val="nil"/>
          <w:left w:val="nil"/>
          <w:bottom w:val="nil"/>
          <w:right w:val="nil"/>
          <w:between w:val="nil"/>
        </w:pBdr>
        <w:spacing w:line="360" w:lineRule="auto"/>
        <w:jc w:val="both"/>
        <w:rPr>
          <w:color w:val="222222"/>
          <w:sz w:val="20"/>
          <w:szCs w:val="20"/>
          <w:highlight w:val="white"/>
        </w:rPr>
      </w:pPr>
    </w:p>
    <w:p w14:paraId="40C4E898" w14:textId="5D1BDEA4" w:rsidR="00E70AAD" w:rsidRDefault="00E70AAD" w:rsidP="00BD25C8">
      <w:pPr>
        <w:pBdr>
          <w:top w:val="nil"/>
          <w:left w:val="nil"/>
          <w:bottom w:val="nil"/>
          <w:right w:val="nil"/>
          <w:between w:val="nil"/>
        </w:pBdr>
        <w:spacing w:line="360" w:lineRule="auto"/>
        <w:jc w:val="both"/>
        <w:rPr>
          <w:color w:val="222222"/>
          <w:sz w:val="20"/>
          <w:szCs w:val="20"/>
          <w:highlight w:val="white"/>
        </w:rPr>
      </w:pPr>
    </w:p>
    <w:p w14:paraId="1139281A" w14:textId="58C41DD9" w:rsidR="00E70AAD" w:rsidRDefault="00E70AAD" w:rsidP="00BD25C8">
      <w:pPr>
        <w:pBdr>
          <w:top w:val="nil"/>
          <w:left w:val="nil"/>
          <w:bottom w:val="nil"/>
          <w:right w:val="nil"/>
          <w:between w:val="nil"/>
        </w:pBdr>
        <w:spacing w:line="360" w:lineRule="auto"/>
        <w:jc w:val="both"/>
        <w:rPr>
          <w:color w:val="222222"/>
          <w:sz w:val="20"/>
          <w:szCs w:val="20"/>
          <w:highlight w:val="white"/>
        </w:rPr>
      </w:pPr>
    </w:p>
    <w:p w14:paraId="76B9F4B5" w14:textId="56EDACA7" w:rsidR="00E70AAD" w:rsidRDefault="00E70AAD" w:rsidP="00BD25C8">
      <w:pPr>
        <w:pBdr>
          <w:top w:val="nil"/>
          <w:left w:val="nil"/>
          <w:bottom w:val="nil"/>
          <w:right w:val="nil"/>
          <w:between w:val="nil"/>
        </w:pBdr>
        <w:spacing w:line="360" w:lineRule="auto"/>
        <w:jc w:val="both"/>
        <w:rPr>
          <w:color w:val="222222"/>
          <w:sz w:val="20"/>
          <w:szCs w:val="20"/>
          <w:highlight w:val="white"/>
        </w:rPr>
      </w:pPr>
    </w:p>
    <w:p w14:paraId="770567E5" w14:textId="77777777" w:rsidR="00E70AAD" w:rsidRPr="003E000D" w:rsidRDefault="00E70AAD" w:rsidP="00BD25C8">
      <w:pPr>
        <w:pBdr>
          <w:top w:val="nil"/>
          <w:left w:val="nil"/>
          <w:bottom w:val="nil"/>
          <w:right w:val="nil"/>
          <w:between w:val="nil"/>
        </w:pBdr>
        <w:spacing w:line="360" w:lineRule="auto"/>
        <w:jc w:val="both"/>
        <w:rPr>
          <w:color w:val="222222"/>
          <w:sz w:val="20"/>
          <w:szCs w:val="20"/>
          <w:highlight w:val="white"/>
        </w:rPr>
      </w:pPr>
    </w:p>
    <w:p w14:paraId="0F06BB31" w14:textId="20B9F468" w:rsidR="001E6B5B" w:rsidRPr="003E000D" w:rsidRDefault="001E6B5B" w:rsidP="00BD25C8">
      <w:pPr>
        <w:pBdr>
          <w:top w:val="nil"/>
          <w:left w:val="nil"/>
          <w:bottom w:val="nil"/>
          <w:right w:val="nil"/>
          <w:between w:val="nil"/>
        </w:pBdr>
        <w:spacing w:line="360" w:lineRule="auto"/>
        <w:jc w:val="both"/>
        <w:rPr>
          <w:b/>
          <w:bCs/>
          <w:color w:val="222222"/>
          <w:sz w:val="20"/>
          <w:szCs w:val="20"/>
          <w:highlight w:val="white"/>
        </w:rPr>
      </w:pPr>
      <w:r w:rsidRPr="003E000D">
        <w:rPr>
          <w:b/>
          <w:bCs/>
          <w:color w:val="222222"/>
          <w:sz w:val="20"/>
          <w:szCs w:val="20"/>
          <w:highlight w:val="white"/>
        </w:rPr>
        <w:lastRenderedPageBreak/>
        <w:t xml:space="preserve">Figura </w:t>
      </w:r>
      <w:r w:rsidR="00730B81">
        <w:rPr>
          <w:b/>
          <w:bCs/>
          <w:color w:val="222222"/>
          <w:sz w:val="20"/>
          <w:szCs w:val="20"/>
          <w:highlight w:val="white"/>
        </w:rPr>
        <w:t>3</w:t>
      </w:r>
      <w:r w:rsidR="00861B41" w:rsidRPr="003E000D">
        <w:rPr>
          <w:b/>
          <w:bCs/>
          <w:color w:val="222222"/>
          <w:sz w:val="20"/>
          <w:szCs w:val="20"/>
          <w:highlight w:val="white"/>
        </w:rPr>
        <w:t>.</w:t>
      </w:r>
    </w:p>
    <w:p w14:paraId="0B11FED0" w14:textId="1A48E748" w:rsidR="001E6B5B" w:rsidRPr="003E000D" w:rsidRDefault="001E6B5B" w:rsidP="00BD25C8">
      <w:pPr>
        <w:pBdr>
          <w:top w:val="nil"/>
          <w:left w:val="nil"/>
          <w:bottom w:val="nil"/>
          <w:right w:val="nil"/>
          <w:between w:val="nil"/>
        </w:pBdr>
        <w:spacing w:line="360" w:lineRule="auto"/>
        <w:jc w:val="both"/>
        <w:rPr>
          <w:i/>
          <w:iCs/>
          <w:color w:val="222222"/>
          <w:sz w:val="20"/>
          <w:szCs w:val="20"/>
          <w:highlight w:val="white"/>
        </w:rPr>
      </w:pPr>
      <w:commentRangeStart w:id="43"/>
      <w:r w:rsidRPr="003E000D">
        <w:rPr>
          <w:i/>
          <w:iCs/>
          <w:color w:val="222222"/>
          <w:sz w:val="20"/>
          <w:szCs w:val="20"/>
          <w:highlight w:val="white"/>
        </w:rPr>
        <w:t xml:space="preserve">Esquema de </w:t>
      </w:r>
      <w:commentRangeStart w:id="44"/>
      <w:r w:rsidRPr="003E000D">
        <w:rPr>
          <w:i/>
          <w:iCs/>
          <w:color w:val="222222"/>
          <w:sz w:val="20"/>
          <w:szCs w:val="20"/>
          <w:highlight w:val="white"/>
        </w:rPr>
        <w:t>evidencias</w:t>
      </w:r>
      <w:commentRangeEnd w:id="44"/>
      <w:r w:rsidR="00E15F6F">
        <w:rPr>
          <w:rStyle w:val="Refdecomentario"/>
        </w:rPr>
        <w:commentReference w:id="44"/>
      </w:r>
      <w:commentRangeEnd w:id="43"/>
      <w:r w:rsidR="00A65062">
        <w:rPr>
          <w:rStyle w:val="Refdecomentario"/>
        </w:rPr>
        <w:commentReference w:id="43"/>
      </w:r>
    </w:p>
    <w:p w14:paraId="000001D3" w14:textId="77777777" w:rsidR="00163FDC" w:rsidRPr="003E000D" w:rsidRDefault="00C35BDB" w:rsidP="00BD25C8">
      <w:pPr>
        <w:pBdr>
          <w:top w:val="nil"/>
          <w:left w:val="nil"/>
          <w:bottom w:val="nil"/>
          <w:right w:val="nil"/>
          <w:between w:val="nil"/>
        </w:pBdr>
        <w:spacing w:line="360" w:lineRule="auto"/>
        <w:jc w:val="both"/>
        <w:rPr>
          <w:color w:val="222222"/>
          <w:sz w:val="20"/>
          <w:szCs w:val="20"/>
          <w:highlight w:val="white"/>
        </w:rPr>
      </w:pPr>
      <w:r w:rsidRPr="003E000D">
        <w:rPr>
          <w:noProof/>
          <w:sz w:val="20"/>
          <w:szCs w:val="20"/>
        </w:rPr>
        <w:drawing>
          <wp:inline distT="0" distB="0" distL="0" distR="0" wp14:anchorId="1B97DE6A" wp14:editId="5CB3C627">
            <wp:extent cx="4924425" cy="3419475"/>
            <wp:effectExtent l="0" t="0" r="9525" b="9525"/>
            <wp:docPr id="218" name="image7.png" descr="En la figura 3 se muestra el esquema que se debe tener en cuenta a la hora de recolectar evidencias."/>
            <wp:cNvGraphicFramePr/>
            <a:graphic xmlns:a="http://schemas.openxmlformats.org/drawingml/2006/main">
              <a:graphicData uri="http://schemas.openxmlformats.org/drawingml/2006/picture">
                <pic:pic xmlns:pic="http://schemas.openxmlformats.org/drawingml/2006/picture">
                  <pic:nvPicPr>
                    <pic:cNvPr id="0" name="image7.png" descr="Escala de tiempo&#10;&#10;Descripción generada automáticamente"/>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924425" cy="3419475"/>
                    </a:xfrm>
                    <a:prstGeom prst="rect">
                      <a:avLst/>
                    </a:prstGeom>
                    <a:ln/>
                  </pic:spPr>
                </pic:pic>
              </a:graphicData>
            </a:graphic>
          </wp:inline>
        </w:drawing>
      </w:r>
    </w:p>
    <w:p w14:paraId="000001ED" w14:textId="1F2CDB32" w:rsidR="00163FDC" w:rsidRPr="003E000D" w:rsidRDefault="00E15F6F" w:rsidP="00E15F6F">
      <w:pPr>
        <w:pBdr>
          <w:top w:val="nil"/>
          <w:left w:val="nil"/>
          <w:bottom w:val="nil"/>
          <w:right w:val="nil"/>
          <w:between w:val="nil"/>
        </w:pBdr>
        <w:spacing w:line="360" w:lineRule="auto"/>
        <w:jc w:val="both"/>
        <w:rPr>
          <w:b/>
          <w:sz w:val="20"/>
          <w:szCs w:val="20"/>
        </w:rPr>
      </w:pPr>
      <w:r>
        <w:rPr>
          <w:color w:val="000000"/>
          <w:sz w:val="20"/>
          <w:szCs w:val="20"/>
        </w:rPr>
        <w:t xml:space="preserve"> </w:t>
      </w:r>
      <w:r w:rsidR="00C35BDB" w:rsidRPr="003E000D">
        <w:rPr>
          <w:color w:val="000000"/>
          <w:sz w:val="20"/>
          <w:szCs w:val="20"/>
        </w:rPr>
        <w:t xml:space="preserve">Nota. Huancahuari. (2011). Cadena de </w:t>
      </w:r>
      <w:r w:rsidR="00C35BDB" w:rsidRPr="003E000D">
        <w:rPr>
          <w:sz w:val="20"/>
          <w:szCs w:val="20"/>
        </w:rPr>
        <w:t>custodia</w:t>
      </w:r>
      <w:r w:rsidR="00C35BDB" w:rsidRPr="003E000D">
        <w:rPr>
          <w:color w:val="000000"/>
          <w:sz w:val="20"/>
          <w:szCs w:val="20"/>
        </w:rPr>
        <w:t xml:space="preserve"> de la evidencia.</w:t>
      </w:r>
    </w:p>
    <w:p w14:paraId="000001EE" w14:textId="40A7D3F7" w:rsidR="00163FDC" w:rsidRPr="003E000D" w:rsidRDefault="00163FDC" w:rsidP="00BD25C8">
      <w:pPr>
        <w:pBdr>
          <w:top w:val="nil"/>
          <w:left w:val="nil"/>
          <w:bottom w:val="nil"/>
          <w:right w:val="nil"/>
          <w:between w:val="nil"/>
        </w:pBdr>
        <w:spacing w:line="360" w:lineRule="auto"/>
        <w:jc w:val="both"/>
        <w:rPr>
          <w:b/>
          <w:sz w:val="20"/>
          <w:szCs w:val="20"/>
        </w:rPr>
      </w:pPr>
    </w:p>
    <w:p w14:paraId="017B925C" w14:textId="77777777" w:rsidR="00537184" w:rsidRPr="003E000D" w:rsidRDefault="00537184" w:rsidP="00BD25C8">
      <w:pPr>
        <w:pBdr>
          <w:top w:val="nil"/>
          <w:left w:val="nil"/>
          <w:bottom w:val="nil"/>
          <w:right w:val="nil"/>
          <w:between w:val="nil"/>
        </w:pBdr>
        <w:spacing w:line="360" w:lineRule="auto"/>
        <w:jc w:val="both"/>
        <w:rPr>
          <w:b/>
          <w:sz w:val="20"/>
          <w:szCs w:val="20"/>
        </w:rPr>
      </w:pPr>
    </w:p>
    <w:p w14:paraId="000001EF" w14:textId="3081171D" w:rsidR="00163FDC" w:rsidRPr="003E000D" w:rsidRDefault="00C35BDB" w:rsidP="00BD25C8">
      <w:pPr>
        <w:numPr>
          <w:ilvl w:val="0"/>
          <w:numId w:val="6"/>
        </w:numPr>
        <w:pBdr>
          <w:top w:val="nil"/>
          <w:left w:val="nil"/>
          <w:bottom w:val="nil"/>
          <w:right w:val="nil"/>
          <w:between w:val="nil"/>
        </w:pBdr>
        <w:spacing w:line="360" w:lineRule="auto"/>
        <w:rPr>
          <w:b/>
          <w:color w:val="000000"/>
          <w:sz w:val="20"/>
          <w:szCs w:val="20"/>
        </w:rPr>
      </w:pPr>
      <w:r w:rsidRPr="003E000D">
        <w:rPr>
          <w:b/>
          <w:color w:val="000000"/>
          <w:sz w:val="20"/>
          <w:szCs w:val="20"/>
        </w:rPr>
        <w:t>Reporte de hallazgos de evidencias</w:t>
      </w:r>
    </w:p>
    <w:p w14:paraId="000001F0" w14:textId="77777777" w:rsidR="00163FDC" w:rsidRPr="003E000D" w:rsidRDefault="00163FDC" w:rsidP="00BD25C8">
      <w:pPr>
        <w:pBdr>
          <w:top w:val="nil"/>
          <w:left w:val="nil"/>
          <w:bottom w:val="nil"/>
          <w:right w:val="nil"/>
          <w:between w:val="nil"/>
        </w:pBdr>
        <w:spacing w:line="360" w:lineRule="auto"/>
        <w:rPr>
          <w:b/>
          <w:sz w:val="20"/>
          <w:szCs w:val="20"/>
        </w:rPr>
      </w:pPr>
    </w:p>
    <w:p w14:paraId="000001F1" w14:textId="77777777"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El concepto de evidencia biológica es aquella prueba que sirve para establecer la verdad frente a un hecho de carácter delictivo, es decir, que cualquier material o medio que confirme o aclare la verdad es un hallazgo de evidencia biológica. Estos hallazgos pueden encontrarse: </w:t>
      </w:r>
    </w:p>
    <w:p w14:paraId="000001F2" w14:textId="77777777" w:rsidR="00163FDC" w:rsidRPr="003E000D" w:rsidRDefault="00163FDC" w:rsidP="00BD25C8">
      <w:pPr>
        <w:pBdr>
          <w:top w:val="nil"/>
          <w:left w:val="nil"/>
          <w:bottom w:val="nil"/>
          <w:right w:val="nil"/>
          <w:between w:val="nil"/>
        </w:pBdr>
        <w:spacing w:line="360" w:lineRule="auto"/>
        <w:rPr>
          <w:sz w:val="20"/>
          <w:szCs w:val="20"/>
        </w:rPr>
      </w:pPr>
    </w:p>
    <w:p w14:paraId="000001F3" w14:textId="77777777" w:rsidR="00163FDC" w:rsidRPr="003E000D" w:rsidRDefault="00C35BDB" w:rsidP="00121F05">
      <w:pPr>
        <w:pStyle w:val="Prrafodelista"/>
        <w:numPr>
          <w:ilvl w:val="0"/>
          <w:numId w:val="27"/>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 xml:space="preserve">Sobre la víctima o en la escena: </w:t>
      </w:r>
    </w:p>
    <w:p w14:paraId="000001F4"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Muestras postcoitales (vaginal, rectal, oral, etc.), tomadas con escobillón</w:t>
      </w:r>
      <w:r w:rsidRPr="003E000D">
        <w:rPr>
          <w:sz w:val="20"/>
          <w:szCs w:val="20"/>
          <w:highlight w:val="white"/>
        </w:rPr>
        <w:t>.</w:t>
      </w:r>
    </w:p>
    <w:p w14:paraId="000001F5"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Pelos en introito o canal vaginal, pubis, perineo de pre-púberes.</w:t>
      </w:r>
    </w:p>
    <w:p w14:paraId="000001F6"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Pelos en las manos de la víctima.</w:t>
      </w:r>
    </w:p>
    <w:p w14:paraId="000001F7"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Manchas de semen en prendas de la víctima, sábanas u otro soporte.</w:t>
      </w:r>
    </w:p>
    <w:p w14:paraId="000001F8"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Posibles restos celulares bajo las uñas de la víctima.</w:t>
      </w:r>
    </w:p>
    <w:p w14:paraId="000001F9"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Condones posiblemente usados por el agresor(es).</w:t>
      </w:r>
    </w:p>
    <w:p w14:paraId="000001FA" w14:textId="77777777" w:rsidR="00163FDC" w:rsidRPr="003E000D" w:rsidRDefault="00C35BDB" w:rsidP="00EE6FBA">
      <w:pPr>
        <w:numPr>
          <w:ilvl w:val="1"/>
          <w:numId w:val="19"/>
        </w:numPr>
        <w:pBdr>
          <w:top w:val="nil"/>
          <w:left w:val="nil"/>
          <w:bottom w:val="nil"/>
          <w:right w:val="nil"/>
          <w:between w:val="nil"/>
        </w:pBdr>
        <w:spacing w:line="360" w:lineRule="auto"/>
        <w:jc w:val="both"/>
        <w:rPr>
          <w:color w:val="000000"/>
          <w:sz w:val="20"/>
          <w:szCs w:val="20"/>
          <w:highlight w:val="white"/>
        </w:rPr>
      </w:pPr>
      <w:r w:rsidRPr="003E000D">
        <w:rPr>
          <w:color w:val="000000"/>
          <w:sz w:val="20"/>
          <w:szCs w:val="20"/>
          <w:highlight w:val="white"/>
        </w:rPr>
        <w:t>Frotis de mordeduras que presente la víctima, tomadas con escobillón húmedo en agua destilada o suero fisiológico.</w:t>
      </w:r>
    </w:p>
    <w:p w14:paraId="000001FB" w14:textId="77777777" w:rsidR="00163FDC" w:rsidRPr="003E000D" w:rsidRDefault="00163FDC" w:rsidP="00BD25C8">
      <w:pPr>
        <w:pBdr>
          <w:top w:val="nil"/>
          <w:left w:val="nil"/>
          <w:bottom w:val="nil"/>
          <w:right w:val="nil"/>
          <w:between w:val="nil"/>
        </w:pBdr>
        <w:spacing w:line="360" w:lineRule="auto"/>
        <w:rPr>
          <w:color w:val="000000"/>
          <w:sz w:val="20"/>
          <w:szCs w:val="20"/>
          <w:highlight w:val="white"/>
        </w:rPr>
      </w:pPr>
    </w:p>
    <w:p w14:paraId="000001FC" w14:textId="77777777" w:rsidR="00163FDC" w:rsidRPr="003E000D" w:rsidRDefault="00C35BDB" w:rsidP="00121F05">
      <w:pPr>
        <w:pStyle w:val="Prrafodelista"/>
        <w:numPr>
          <w:ilvl w:val="0"/>
          <w:numId w:val="27"/>
        </w:numPr>
        <w:pBdr>
          <w:top w:val="nil"/>
          <w:left w:val="nil"/>
          <w:bottom w:val="nil"/>
          <w:right w:val="nil"/>
          <w:between w:val="nil"/>
        </w:pBdr>
        <w:spacing w:line="360" w:lineRule="auto"/>
        <w:rPr>
          <w:color w:val="000000"/>
          <w:sz w:val="20"/>
          <w:szCs w:val="20"/>
        </w:rPr>
      </w:pPr>
      <w:r w:rsidRPr="003E000D">
        <w:rPr>
          <w:color w:val="000000"/>
          <w:sz w:val="20"/>
          <w:szCs w:val="20"/>
          <w:highlight w:val="white"/>
        </w:rPr>
        <w:lastRenderedPageBreak/>
        <w:t>En el supuesto agresor:</w:t>
      </w:r>
    </w:p>
    <w:p w14:paraId="000001FD" w14:textId="188250FC" w:rsidR="00163FDC" w:rsidRPr="003E000D" w:rsidRDefault="00C35BDB" w:rsidP="00EE6FBA">
      <w:pPr>
        <w:numPr>
          <w:ilvl w:val="1"/>
          <w:numId w:val="20"/>
        </w:numPr>
        <w:pBdr>
          <w:top w:val="nil"/>
          <w:left w:val="nil"/>
          <w:bottom w:val="nil"/>
          <w:right w:val="nil"/>
          <w:between w:val="nil"/>
        </w:pBdr>
        <w:spacing w:line="360" w:lineRule="auto"/>
        <w:rPr>
          <w:color w:val="000000"/>
          <w:sz w:val="20"/>
          <w:szCs w:val="20"/>
        </w:rPr>
      </w:pPr>
      <w:r w:rsidRPr="003E000D">
        <w:rPr>
          <w:color w:val="000000"/>
          <w:sz w:val="20"/>
          <w:szCs w:val="20"/>
          <w:highlight w:val="white"/>
        </w:rPr>
        <w:t>Manchas de sangre en sus genitales o en sus prendas</w:t>
      </w:r>
      <w:r w:rsidR="00E15F6F">
        <w:rPr>
          <w:color w:val="000000"/>
          <w:sz w:val="20"/>
          <w:szCs w:val="20"/>
        </w:rPr>
        <w:t>.</w:t>
      </w:r>
    </w:p>
    <w:p w14:paraId="000001FE" w14:textId="05C2AD63" w:rsidR="00163FDC" w:rsidRPr="003E000D" w:rsidRDefault="00C35BDB" w:rsidP="00EE6FBA">
      <w:pPr>
        <w:numPr>
          <w:ilvl w:val="1"/>
          <w:numId w:val="20"/>
        </w:numPr>
        <w:pBdr>
          <w:top w:val="nil"/>
          <w:left w:val="nil"/>
          <w:bottom w:val="nil"/>
          <w:right w:val="nil"/>
          <w:between w:val="nil"/>
        </w:pBdr>
        <w:spacing w:line="360" w:lineRule="auto"/>
        <w:rPr>
          <w:color w:val="000000"/>
          <w:sz w:val="20"/>
          <w:szCs w:val="20"/>
        </w:rPr>
      </w:pPr>
      <w:r w:rsidRPr="003E000D">
        <w:rPr>
          <w:color w:val="000000"/>
          <w:sz w:val="20"/>
          <w:szCs w:val="20"/>
          <w:highlight w:val="white"/>
        </w:rPr>
        <w:t>Pelos desprendidos de su ropa interior, cuando la víctima ya presenta caract</w:t>
      </w:r>
      <w:r w:rsidR="00E15F6F">
        <w:rPr>
          <w:color w:val="000000"/>
          <w:sz w:val="20"/>
          <w:szCs w:val="20"/>
          <w:highlight w:val="white"/>
        </w:rPr>
        <w:t>erísticas sexuales secundarias.</w:t>
      </w:r>
    </w:p>
    <w:p w14:paraId="000001FF" w14:textId="77777777" w:rsidR="00163FDC" w:rsidRPr="003E000D" w:rsidRDefault="00163FDC" w:rsidP="00E15F6F">
      <w:pPr>
        <w:pBdr>
          <w:top w:val="nil"/>
          <w:left w:val="nil"/>
          <w:bottom w:val="nil"/>
          <w:right w:val="nil"/>
          <w:between w:val="nil"/>
        </w:pBdr>
        <w:spacing w:line="360" w:lineRule="auto"/>
        <w:rPr>
          <w:color w:val="000000"/>
          <w:sz w:val="20"/>
          <w:szCs w:val="20"/>
        </w:rPr>
      </w:pPr>
    </w:p>
    <w:p w14:paraId="00000200" w14:textId="2ACA0FD4" w:rsidR="00163FDC" w:rsidRPr="003E000D" w:rsidRDefault="00C35BDB" w:rsidP="00BD25C8">
      <w:pPr>
        <w:pBdr>
          <w:top w:val="nil"/>
          <w:left w:val="nil"/>
          <w:bottom w:val="nil"/>
          <w:right w:val="nil"/>
          <w:between w:val="nil"/>
        </w:pBdr>
        <w:spacing w:line="360" w:lineRule="auto"/>
        <w:rPr>
          <w:sz w:val="20"/>
          <w:szCs w:val="20"/>
        </w:rPr>
      </w:pPr>
      <w:r w:rsidRPr="003E000D">
        <w:rPr>
          <w:sz w:val="20"/>
          <w:szCs w:val="20"/>
        </w:rPr>
        <w:t>Algunos conceptos clave que aportan al desarrollo de este punto y son necesarios para un mayor entendimiento de todo el componente son:</w:t>
      </w:r>
    </w:p>
    <w:p w14:paraId="24CDF7DB" w14:textId="77777777" w:rsidR="00BC3E45" w:rsidRPr="003E000D" w:rsidRDefault="00BC3E45" w:rsidP="00BD25C8">
      <w:pPr>
        <w:pBdr>
          <w:top w:val="nil"/>
          <w:left w:val="nil"/>
          <w:bottom w:val="nil"/>
          <w:right w:val="nil"/>
          <w:between w:val="nil"/>
        </w:pBdr>
        <w:spacing w:line="360" w:lineRule="auto"/>
        <w:rPr>
          <w:sz w:val="20"/>
          <w:szCs w:val="20"/>
        </w:rPr>
      </w:pPr>
    </w:p>
    <w:p w14:paraId="71D149B2" w14:textId="16D5F59A" w:rsidR="00BC3E45" w:rsidRPr="003E000D" w:rsidRDefault="00E15F6F" w:rsidP="00121F05">
      <w:pPr>
        <w:pStyle w:val="Prrafodelista"/>
        <w:numPr>
          <w:ilvl w:val="0"/>
          <w:numId w:val="27"/>
        </w:numPr>
        <w:pBdr>
          <w:top w:val="nil"/>
          <w:left w:val="nil"/>
          <w:bottom w:val="nil"/>
          <w:right w:val="nil"/>
          <w:between w:val="nil"/>
        </w:pBdr>
        <w:spacing w:line="360" w:lineRule="auto"/>
        <w:jc w:val="both"/>
        <w:rPr>
          <w:sz w:val="20"/>
          <w:szCs w:val="20"/>
        </w:rPr>
      </w:pPr>
      <w:r>
        <w:rPr>
          <w:sz w:val="20"/>
          <w:szCs w:val="20"/>
        </w:rPr>
        <w:t xml:space="preserve">ADN: </w:t>
      </w:r>
      <w:r w:rsidR="00BC3E45" w:rsidRPr="003E000D">
        <w:rPr>
          <w:sz w:val="20"/>
          <w:szCs w:val="20"/>
        </w:rPr>
        <w:t xml:space="preserve">es aquel material que contiene información hereditaria de todos los seres humanos y de la mayoría de los organismos existentes. Esta información que contiene cada organismo está compuesta por cuatro bases químicas, como la adenina, citosina y timina, las cuales forman cadenas de nucleótidos enlazados. </w:t>
      </w:r>
    </w:p>
    <w:p w14:paraId="12A66C3C"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Barreras de contención: evitan la exposición directa al riego, usando materiales, elementos de protección, equipamiento y procedimientos adecuados.</w:t>
      </w:r>
    </w:p>
    <w:p w14:paraId="5CA00C12"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Bromatológico: ciencia orientada al estudio de los alimentos y así mismo, a la profundidad de cada sustancia que se ingiere a través de los alimentos y su consecuencia en el ser humano.</w:t>
      </w:r>
    </w:p>
    <w:p w14:paraId="4BA9EF41"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 xml:space="preserve">Evidencia biológica: es aquella prueba que sirve para establecer la verdad frente a un hecho de carácter delictivo. </w:t>
      </w:r>
    </w:p>
    <w:p w14:paraId="25162684"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Hematología: este concepto hace referencia al estudio de la sangre y de los tejidos que la producen, igualmente, permite diagnosticar y tratar muchas enfermedades relacionadas con la sangre y sus componentes celulares.</w:t>
      </w:r>
    </w:p>
    <w:p w14:paraId="5AF743D5"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 xml:space="preserve">Huella dactilar: es la estructura formada en la yema de los dedos, cada estructura es única y permanece sin alteraciones a lo largo de la vida. </w:t>
      </w:r>
    </w:p>
    <w:p w14:paraId="692CAABA"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Indicio: indicio en este caso, es todo aquel material que está directamente relacionado con un presunto delito y con el cual se procederán a realizar estudios para establecer su veracidad, así como la identidad de la víctima o victimario.</w:t>
      </w:r>
    </w:p>
    <w:p w14:paraId="584B2061" w14:textId="77777777"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Mancha inorgánica: tintas, óxidos, mercurio, etc.</w:t>
      </w:r>
    </w:p>
    <w:p w14:paraId="163EFB24" w14:textId="5A6E65FA" w:rsidR="00BC3E45" w:rsidRPr="003E000D" w:rsidRDefault="00BC3E45" w:rsidP="00121F05">
      <w:pPr>
        <w:pStyle w:val="Prrafodelista"/>
        <w:numPr>
          <w:ilvl w:val="0"/>
          <w:numId w:val="27"/>
        </w:numPr>
        <w:pBdr>
          <w:top w:val="nil"/>
          <w:left w:val="nil"/>
          <w:bottom w:val="nil"/>
          <w:right w:val="nil"/>
          <w:between w:val="nil"/>
        </w:pBdr>
        <w:spacing w:line="360" w:lineRule="auto"/>
        <w:jc w:val="both"/>
        <w:rPr>
          <w:sz w:val="20"/>
          <w:szCs w:val="20"/>
        </w:rPr>
      </w:pPr>
      <w:r w:rsidRPr="003E000D">
        <w:rPr>
          <w:sz w:val="20"/>
          <w:szCs w:val="20"/>
        </w:rPr>
        <w:t>Mancha orgánica: sangre, semen, orina, sudor, heces, etc.</w:t>
      </w:r>
    </w:p>
    <w:p w14:paraId="00000201" w14:textId="77777777" w:rsidR="00163FDC" w:rsidRPr="003E000D" w:rsidRDefault="00163FDC" w:rsidP="00BD25C8">
      <w:pPr>
        <w:pBdr>
          <w:top w:val="nil"/>
          <w:left w:val="nil"/>
          <w:bottom w:val="nil"/>
          <w:right w:val="nil"/>
          <w:between w:val="nil"/>
        </w:pBdr>
        <w:spacing w:line="360" w:lineRule="auto"/>
        <w:rPr>
          <w:b/>
          <w:sz w:val="20"/>
          <w:szCs w:val="20"/>
        </w:rPr>
      </w:pPr>
    </w:p>
    <w:p w14:paraId="00000216" w14:textId="64EF739B" w:rsidR="00163FDC" w:rsidRPr="003E000D" w:rsidRDefault="005E32D3" w:rsidP="00537184">
      <w:pPr>
        <w:pBdr>
          <w:top w:val="nil"/>
          <w:left w:val="nil"/>
          <w:bottom w:val="nil"/>
          <w:right w:val="nil"/>
          <w:between w:val="nil"/>
        </w:pBdr>
        <w:spacing w:line="360" w:lineRule="auto"/>
        <w:rPr>
          <w:b/>
          <w:color w:val="000000"/>
          <w:sz w:val="20"/>
          <w:szCs w:val="20"/>
        </w:rPr>
      </w:pPr>
      <w:r>
        <w:rPr>
          <w:b/>
          <w:color w:val="000000"/>
          <w:sz w:val="20"/>
          <w:szCs w:val="20"/>
        </w:rPr>
        <w:t>3.1</w:t>
      </w:r>
      <w:r w:rsidR="00086A82" w:rsidRPr="003E000D">
        <w:rPr>
          <w:b/>
          <w:color w:val="000000"/>
          <w:sz w:val="20"/>
          <w:szCs w:val="20"/>
        </w:rPr>
        <w:t xml:space="preserve"> </w:t>
      </w:r>
      <w:r w:rsidR="00C35BDB" w:rsidRPr="003E000D">
        <w:rPr>
          <w:b/>
          <w:color w:val="000000"/>
          <w:sz w:val="20"/>
          <w:szCs w:val="20"/>
        </w:rPr>
        <w:t>Características y tipos</w:t>
      </w:r>
      <w:r w:rsidR="00BC3E45" w:rsidRPr="003E000D">
        <w:rPr>
          <w:b/>
          <w:color w:val="000000"/>
          <w:sz w:val="20"/>
          <w:szCs w:val="20"/>
        </w:rPr>
        <w:t xml:space="preserve"> de contaminantes </w:t>
      </w:r>
    </w:p>
    <w:p w14:paraId="00000217"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218" w14:textId="4A349371"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Los tipos de contaminantes pueden ser muchos y cada uno tiene sus características específicas y se clasifican en función del riesgo de </w:t>
      </w:r>
      <w:commentRangeStart w:id="45"/>
      <w:r w:rsidRPr="003E000D">
        <w:rPr>
          <w:sz w:val="20"/>
          <w:szCs w:val="20"/>
        </w:rPr>
        <w:t>infección</w:t>
      </w:r>
      <w:commentRangeEnd w:id="45"/>
      <w:r w:rsidR="00BD25C8" w:rsidRPr="003E000D">
        <w:rPr>
          <w:rStyle w:val="Refdecomentario"/>
          <w:sz w:val="20"/>
          <w:szCs w:val="20"/>
        </w:rPr>
        <w:commentReference w:id="45"/>
      </w:r>
      <w:r w:rsidRPr="003E000D">
        <w:rPr>
          <w:sz w:val="20"/>
          <w:szCs w:val="20"/>
        </w:rPr>
        <w:t>:</w:t>
      </w:r>
    </w:p>
    <w:p w14:paraId="5E092F70" w14:textId="77777777" w:rsidR="001E6B5B" w:rsidRPr="003E000D" w:rsidRDefault="001E6B5B" w:rsidP="00BD25C8">
      <w:pPr>
        <w:pBdr>
          <w:top w:val="nil"/>
          <w:left w:val="nil"/>
          <w:bottom w:val="nil"/>
          <w:right w:val="nil"/>
          <w:between w:val="nil"/>
        </w:pBdr>
        <w:spacing w:line="360" w:lineRule="auto"/>
        <w:jc w:val="both"/>
        <w:rPr>
          <w:sz w:val="20"/>
          <w:szCs w:val="20"/>
        </w:rPr>
      </w:pPr>
    </w:p>
    <w:p w14:paraId="6DB96E9E" w14:textId="3578C825" w:rsidR="00BD25C8" w:rsidRPr="003E000D" w:rsidRDefault="00BD25C8" w:rsidP="00537184">
      <w:pPr>
        <w:pBdr>
          <w:top w:val="nil"/>
          <w:left w:val="nil"/>
          <w:bottom w:val="nil"/>
          <w:right w:val="nil"/>
          <w:between w:val="nil"/>
        </w:pBdr>
        <w:spacing w:line="360" w:lineRule="auto"/>
        <w:jc w:val="center"/>
        <w:rPr>
          <w:sz w:val="20"/>
          <w:szCs w:val="20"/>
        </w:rPr>
      </w:pPr>
      <w:r w:rsidRPr="003E000D">
        <w:rPr>
          <w:noProof/>
          <w:sz w:val="20"/>
          <w:szCs w:val="20"/>
        </w:rPr>
        <w:lastRenderedPageBreak/>
        <mc:AlternateContent>
          <mc:Choice Requires="wps">
            <w:drawing>
              <wp:inline distT="0" distB="0" distL="0" distR="0" wp14:anchorId="58589360" wp14:editId="5A92465A">
                <wp:extent cx="5391150" cy="895350"/>
                <wp:effectExtent l="0" t="0" r="19050" b="19050"/>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7DD5980F" w14:textId="77777777" w:rsidR="001C6A6E" w:rsidRDefault="001C6A6E" w:rsidP="00BD25C8">
                            <w:pPr>
                              <w:rPr>
                                <w:color w:val="FFFFFF" w:themeColor="background1"/>
                                <w:sz w:val="32"/>
                                <w:szCs w:val="32"/>
                                <w:lang w:val="es-ES"/>
                              </w:rPr>
                            </w:pPr>
                          </w:p>
                          <w:p w14:paraId="0637709D" w14:textId="15DDBC66" w:rsidR="001C6A6E" w:rsidRPr="00BD25C8" w:rsidRDefault="001C6A6E" w:rsidP="00BD25C8">
                            <w:pPr>
                              <w:jc w:val="center"/>
                              <w:rPr>
                                <w:color w:val="FFFFFF" w:themeColor="background1"/>
                                <w:sz w:val="28"/>
                                <w:szCs w:val="28"/>
                                <w:lang w:val="es-ES"/>
                              </w:rPr>
                            </w:pPr>
                            <w:r w:rsidRPr="00BD25C8">
                              <w:rPr>
                                <w:color w:val="FFFFFF" w:themeColor="background1"/>
                                <w:sz w:val="28"/>
                                <w:szCs w:val="28"/>
                                <w:lang w:val="es-ES"/>
                              </w:rPr>
                              <w:t>CF03_3_2_infografía_características_y_tipos_de_contaminación</w:t>
                            </w:r>
                          </w:p>
                        </w:txbxContent>
                      </wps:txbx>
                      <wps:bodyPr rot="0" vert="horz" wrap="square" lIns="91440" tIns="45720" rIns="91440" bIns="45720" anchor="t" anchorCtr="0">
                        <a:noAutofit/>
                      </wps:bodyPr>
                    </wps:wsp>
                  </a:graphicData>
                </a:graphic>
              </wp:inline>
            </w:drawing>
          </mc:Choice>
          <mc:Fallback>
            <w:pict>
              <v:shape w14:anchorId="58589360" id="Cuadro de texto 7" o:spid="_x0000_s1029"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DHNSXMuAgAAUgQAAA4AAAAAAAAAAAAAAAAALgIAAGRy&#10;cy9lMm9Eb2MueG1sUEsBAi0AFAAGAAgAAAAhAOpgugDdAAAABQEAAA8AAAAAAAAAAAAAAAAAiAQA&#10;AGRycy9kb3ducmV2LnhtbFBLBQYAAAAABAAEAPMAAACSBQAAAAA=&#10;" fillcolor="#39a900">
                <v:textbox>
                  <w:txbxContent>
                    <w:p w14:paraId="7DD5980F" w14:textId="77777777" w:rsidR="001C6A6E" w:rsidRDefault="001C6A6E" w:rsidP="00BD25C8">
                      <w:pPr>
                        <w:rPr>
                          <w:color w:val="FFFFFF" w:themeColor="background1"/>
                          <w:sz w:val="32"/>
                          <w:szCs w:val="32"/>
                          <w:lang w:val="es-ES"/>
                        </w:rPr>
                      </w:pPr>
                    </w:p>
                    <w:p w14:paraId="0637709D" w14:textId="15DDBC66" w:rsidR="001C6A6E" w:rsidRPr="00BD25C8" w:rsidRDefault="001C6A6E" w:rsidP="00BD25C8">
                      <w:pPr>
                        <w:jc w:val="center"/>
                        <w:rPr>
                          <w:color w:val="FFFFFF" w:themeColor="background1"/>
                          <w:sz w:val="28"/>
                          <w:szCs w:val="28"/>
                          <w:lang w:val="es-ES"/>
                        </w:rPr>
                      </w:pPr>
                      <w:r w:rsidRPr="00BD25C8">
                        <w:rPr>
                          <w:color w:val="FFFFFF" w:themeColor="background1"/>
                          <w:sz w:val="28"/>
                          <w:szCs w:val="28"/>
                          <w:lang w:val="es-ES"/>
                        </w:rPr>
                        <w:t>CF03_3_2_infografía_características_y_tipos_de_contaminación</w:t>
                      </w:r>
                    </w:p>
                  </w:txbxContent>
                </v:textbox>
                <w10:anchorlock/>
              </v:shape>
            </w:pict>
          </mc:Fallback>
        </mc:AlternateContent>
      </w:r>
    </w:p>
    <w:p w14:paraId="00000220" w14:textId="017D3060" w:rsidR="00163FDC" w:rsidRPr="003E000D" w:rsidRDefault="00163FDC" w:rsidP="00BD25C8">
      <w:pPr>
        <w:pBdr>
          <w:top w:val="nil"/>
          <w:left w:val="nil"/>
          <w:bottom w:val="nil"/>
          <w:right w:val="nil"/>
          <w:between w:val="nil"/>
        </w:pBdr>
        <w:spacing w:line="360" w:lineRule="auto"/>
        <w:jc w:val="both"/>
        <w:rPr>
          <w:sz w:val="20"/>
          <w:szCs w:val="20"/>
        </w:rPr>
      </w:pPr>
    </w:p>
    <w:p w14:paraId="00000221" w14:textId="7A350522" w:rsidR="00163FDC" w:rsidRPr="003E000D" w:rsidRDefault="005E32D3" w:rsidP="00BD25C8">
      <w:pPr>
        <w:pBdr>
          <w:top w:val="nil"/>
          <w:left w:val="nil"/>
          <w:bottom w:val="nil"/>
          <w:right w:val="nil"/>
          <w:between w:val="nil"/>
        </w:pBdr>
        <w:spacing w:line="360" w:lineRule="auto"/>
        <w:rPr>
          <w:b/>
          <w:color w:val="000000"/>
          <w:sz w:val="20"/>
          <w:szCs w:val="20"/>
        </w:rPr>
      </w:pPr>
      <w:r>
        <w:rPr>
          <w:b/>
          <w:color w:val="000000"/>
          <w:sz w:val="20"/>
          <w:szCs w:val="20"/>
        </w:rPr>
        <w:t>3.2</w:t>
      </w:r>
      <w:r w:rsidR="00086A82" w:rsidRPr="003E000D">
        <w:rPr>
          <w:b/>
          <w:color w:val="000000"/>
          <w:sz w:val="20"/>
          <w:szCs w:val="20"/>
        </w:rPr>
        <w:t xml:space="preserve"> </w:t>
      </w:r>
      <w:r w:rsidR="00C35BDB" w:rsidRPr="003E000D">
        <w:rPr>
          <w:b/>
          <w:color w:val="000000"/>
          <w:sz w:val="20"/>
          <w:szCs w:val="20"/>
        </w:rPr>
        <w:t>Técnicas de captura</w:t>
      </w:r>
    </w:p>
    <w:p w14:paraId="00000222" w14:textId="77777777" w:rsidR="00163FDC" w:rsidRPr="003E000D" w:rsidRDefault="00163FDC" w:rsidP="00BD25C8">
      <w:pPr>
        <w:spacing w:line="360" w:lineRule="auto"/>
        <w:ind w:left="720"/>
        <w:rPr>
          <w:sz w:val="20"/>
          <w:szCs w:val="20"/>
        </w:rPr>
      </w:pPr>
    </w:p>
    <w:p w14:paraId="00000223" w14:textId="77777777" w:rsidR="00163FDC" w:rsidRPr="003E000D" w:rsidRDefault="00C35BDB" w:rsidP="00BD25C8">
      <w:pPr>
        <w:spacing w:line="360" w:lineRule="auto"/>
        <w:jc w:val="both"/>
        <w:rPr>
          <w:sz w:val="20"/>
          <w:szCs w:val="20"/>
        </w:rPr>
      </w:pPr>
      <w:r w:rsidRPr="003E000D">
        <w:rPr>
          <w:sz w:val="20"/>
          <w:szCs w:val="20"/>
        </w:rPr>
        <w:t xml:space="preserve">Los hallazgos de evidencia pueden obtenerse por: </w:t>
      </w:r>
    </w:p>
    <w:p w14:paraId="00000224" w14:textId="77777777" w:rsidR="00163FDC" w:rsidRPr="003E000D" w:rsidRDefault="00163FDC" w:rsidP="00BD25C8">
      <w:pPr>
        <w:spacing w:line="360" w:lineRule="auto"/>
        <w:jc w:val="both"/>
        <w:rPr>
          <w:sz w:val="20"/>
          <w:szCs w:val="20"/>
        </w:rPr>
      </w:pPr>
    </w:p>
    <w:p w14:paraId="00000225"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El ADN, ya que esta secuencia es diferente en cada persona y lo identifica, permitiendo analizar muestras deterioradas o muy antiguas.</w:t>
      </w:r>
    </w:p>
    <w:p w14:paraId="00000226"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Muestras de sangre, que puede ser líquida o coágulo.</w:t>
      </w:r>
    </w:p>
    <w:p w14:paraId="00000227"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El semen, el cual puede ser preservado o tomado de muestras vaginales.</w:t>
      </w:r>
    </w:p>
    <w:p w14:paraId="00000228"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La saliva a través de boquillas de cigarrillos, cepillos de dientes y recipientes de bebidas.</w:t>
      </w:r>
    </w:p>
    <w:p w14:paraId="00000229"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Manchas de sangre.</w:t>
      </w:r>
    </w:p>
    <w:p w14:paraId="0000022A"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 xml:space="preserve">Orina. </w:t>
      </w:r>
    </w:p>
    <w:p w14:paraId="0000022B"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Tejidos.</w:t>
      </w:r>
    </w:p>
    <w:p w14:paraId="0000022C"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Huesos.</w:t>
      </w:r>
    </w:p>
    <w:p w14:paraId="0000022D"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Dientes.</w:t>
      </w:r>
    </w:p>
    <w:p w14:paraId="0000022E"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Músculo.</w:t>
      </w:r>
    </w:p>
    <w:p w14:paraId="0000022F"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Biopsias clínicas.</w:t>
      </w:r>
    </w:p>
    <w:p w14:paraId="00000230" w14:textId="6BA39BF8" w:rsidR="00163FDC" w:rsidRPr="003E000D" w:rsidRDefault="005B4866" w:rsidP="0085332A">
      <w:pPr>
        <w:pStyle w:val="Prrafodelista"/>
        <w:numPr>
          <w:ilvl w:val="0"/>
          <w:numId w:val="28"/>
        </w:numPr>
        <w:spacing w:line="360" w:lineRule="auto"/>
        <w:jc w:val="both"/>
        <w:rPr>
          <w:sz w:val="20"/>
          <w:szCs w:val="20"/>
        </w:rPr>
      </w:pPr>
      <w:r>
        <w:rPr>
          <w:sz w:val="20"/>
          <w:szCs w:val="20"/>
        </w:rPr>
        <w:t xml:space="preserve">Pelos </w:t>
      </w:r>
      <w:r w:rsidR="00C35BDB" w:rsidRPr="003E000D">
        <w:rPr>
          <w:sz w:val="20"/>
          <w:szCs w:val="20"/>
        </w:rPr>
        <w:t>con bulbo.</w:t>
      </w:r>
    </w:p>
    <w:p w14:paraId="00000231"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Mitocondrial.</w:t>
      </w:r>
    </w:p>
    <w:p w14:paraId="00000232" w14:textId="77777777" w:rsidR="00163FDC" w:rsidRPr="003E000D" w:rsidRDefault="00C35BDB" w:rsidP="0085332A">
      <w:pPr>
        <w:pStyle w:val="Prrafodelista"/>
        <w:numPr>
          <w:ilvl w:val="0"/>
          <w:numId w:val="28"/>
        </w:numPr>
        <w:spacing w:line="360" w:lineRule="auto"/>
        <w:jc w:val="both"/>
        <w:rPr>
          <w:sz w:val="20"/>
          <w:szCs w:val="20"/>
        </w:rPr>
      </w:pPr>
      <w:r w:rsidRPr="003E000D">
        <w:rPr>
          <w:sz w:val="20"/>
          <w:szCs w:val="20"/>
        </w:rPr>
        <w:t>Capuchas.</w:t>
      </w:r>
    </w:p>
    <w:p w14:paraId="00000233" w14:textId="77777777" w:rsidR="00163FDC" w:rsidRPr="003E000D" w:rsidRDefault="00C35BDB" w:rsidP="0085332A">
      <w:pPr>
        <w:numPr>
          <w:ilvl w:val="0"/>
          <w:numId w:val="28"/>
        </w:numPr>
        <w:spacing w:line="360" w:lineRule="auto"/>
        <w:jc w:val="both"/>
        <w:rPr>
          <w:sz w:val="20"/>
          <w:szCs w:val="20"/>
        </w:rPr>
      </w:pPr>
      <w:r w:rsidRPr="003E000D">
        <w:rPr>
          <w:sz w:val="20"/>
          <w:szCs w:val="20"/>
        </w:rPr>
        <w:t>Restos de cepillo.</w:t>
      </w:r>
    </w:p>
    <w:p w14:paraId="00000234" w14:textId="5B46E5D8" w:rsidR="00163FDC" w:rsidRPr="003E000D" w:rsidRDefault="00C35BDB" w:rsidP="0085332A">
      <w:pPr>
        <w:numPr>
          <w:ilvl w:val="0"/>
          <w:numId w:val="28"/>
        </w:numPr>
        <w:spacing w:line="360" w:lineRule="auto"/>
        <w:jc w:val="both"/>
        <w:rPr>
          <w:sz w:val="20"/>
          <w:szCs w:val="20"/>
        </w:rPr>
      </w:pPr>
      <w:r w:rsidRPr="003E000D">
        <w:rPr>
          <w:sz w:val="20"/>
          <w:szCs w:val="20"/>
        </w:rPr>
        <w:t>Células epiteliales como: saliva, sellos, sobres, mordazas</w:t>
      </w:r>
      <w:r w:rsidR="005B4866">
        <w:rPr>
          <w:sz w:val="20"/>
          <w:szCs w:val="20"/>
        </w:rPr>
        <w:t>, prendas de vestir y arañazos.</w:t>
      </w:r>
    </w:p>
    <w:p w14:paraId="00000235" w14:textId="77777777" w:rsidR="00163FDC" w:rsidRPr="003E000D" w:rsidRDefault="00163FDC" w:rsidP="00BD25C8">
      <w:pPr>
        <w:spacing w:line="360" w:lineRule="auto"/>
        <w:jc w:val="both"/>
        <w:rPr>
          <w:sz w:val="20"/>
          <w:szCs w:val="20"/>
        </w:rPr>
      </w:pPr>
    </w:p>
    <w:p w14:paraId="4B36597B" w14:textId="77777777" w:rsidR="005B4866" w:rsidRPr="005B4866" w:rsidRDefault="005B4866" w:rsidP="005B4866">
      <w:pPr>
        <w:pBdr>
          <w:top w:val="nil"/>
          <w:left w:val="nil"/>
          <w:bottom w:val="nil"/>
          <w:right w:val="nil"/>
          <w:between w:val="nil"/>
        </w:pBdr>
        <w:spacing w:line="360" w:lineRule="auto"/>
        <w:jc w:val="both"/>
        <w:rPr>
          <w:sz w:val="20"/>
          <w:szCs w:val="20"/>
        </w:rPr>
      </w:pPr>
      <w:commentRangeStart w:id="46"/>
      <w:r w:rsidRPr="005B4866">
        <w:rPr>
          <w:sz w:val="20"/>
          <w:szCs w:val="20"/>
        </w:rPr>
        <w:t>Es importante destacar que los virus no pueden reproducirse ni sobrevivir por largos períodos en los alimentos, ya que son microorganismos que dependen completamente de infectar células vivas para su reproducción. Los virus no tienen la maquinaria celular necesaria para llevar a cabo sus procesos de replicación fuera de un huésped vivo. Por lo tanto, cuando están presentes en los alimentos, no se multiplican ni crecen en ellos como lo hacen las bacterias.</w:t>
      </w:r>
    </w:p>
    <w:p w14:paraId="7F13A1DD" w14:textId="77777777" w:rsidR="005B4866" w:rsidRPr="005B4866" w:rsidRDefault="005B4866" w:rsidP="005B4866">
      <w:pPr>
        <w:pBdr>
          <w:top w:val="nil"/>
          <w:left w:val="nil"/>
          <w:bottom w:val="nil"/>
          <w:right w:val="nil"/>
          <w:between w:val="nil"/>
        </w:pBdr>
        <w:spacing w:line="360" w:lineRule="auto"/>
        <w:jc w:val="both"/>
        <w:rPr>
          <w:sz w:val="20"/>
          <w:szCs w:val="20"/>
        </w:rPr>
      </w:pPr>
    </w:p>
    <w:p w14:paraId="2F35A7DA" w14:textId="77777777" w:rsidR="005B4866" w:rsidRPr="005B4866" w:rsidRDefault="005B4866" w:rsidP="005B4866">
      <w:pPr>
        <w:pBdr>
          <w:top w:val="nil"/>
          <w:left w:val="nil"/>
          <w:bottom w:val="nil"/>
          <w:right w:val="nil"/>
          <w:between w:val="nil"/>
        </w:pBdr>
        <w:spacing w:line="360" w:lineRule="auto"/>
        <w:jc w:val="both"/>
        <w:rPr>
          <w:sz w:val="20"/>
          <w:szCs w:val="20"/>
        </w:rPr>
      </w:pPr>
      <w:r w:rsidRPr="005B4866">
        <w:rPr>
          <w:sz w:val="20"/>
          <w:szCs w:val="20"/>
        </w:rPr>
        <w:t>La transmisión de virus a través de los alimentos generalmente ocurre cuando los alimentos se contaminan con partículas virales, que pueden provenir de diversas fuentes, como las manos de personas infectadas, superficies contaminadas o el agua contaminada. Cuando las personas consumen alimentos contaminados con virus, estos pueden llegar al tracto gastrointestinal y, en algunos casos, causar enfermedades.</w:t>
      </w:r>
    </w:p>
    <w:p w14:paraId="387526BE" w14:textId="77777777" w:rsidR="005B4866" w:rsidRPr="005B4866" w:rsidRDefault="005B4866" w:rsidP="005B4866">
      <w:pPr>
        <w:pBdr>
          <w:top w:val="nil"/>
          <w:left w:val="nil"/>
          <w:bottom w:val="nil"/>
          <w:right w:val="nil"/>
          <w:between w:val="nil"/>
        </w:pBdr>
        <w:spacing w:line="360" w:lineRule="auto"/>
        <w:jc w:val="both"/>
        <w:rPr>
          <w:sz w:val="20"/>
          <w:szCs w:val="20"/>
        </w:rPr>
      </w:pPr>
    </w:p>
    <w:p w14:paraId="00000238" w14:textId="47E99E7F" w:rsidR="00163FDC" w:rsidRDefault="005B4866" w:rsidP="005B4866">
      <w:pPr>
        <w:pBdr>
          <w:top w:val="nil"/>
          <w:left w:val="nil"/>
          <w:bottom w:val="nil"/>
          <w:right w:val="nil"/>
          <w:between w:val="nil"/>
        </w:pBdr>
        <w:spacing w:line="360" w:lineRule="auto"/>
        <w:jc w:val="both"/>
        <w:rPr>
          <w:sz w:val="20"/>
          <w:szCs w:val="20"/>
        </w:rPr>
      </w:pPr>
      <w:r w:rsidRPr="005B4866">
        <w:rPr>
          <w:sz w:val="20"/>
          <w:szCs w:val="20"/>
        </w:rPr>
        <w:t>Por lo tanto, aunque los virus no pueden replicarse en los alimentos, aún representan un riesgo para la salud si los alimentos se contaminan con ellos. Es fundamental mantener buenas prácticas de higiene alimentaria, como el lavado adecuado de alimentos, las manos y las superficies durante la preparación de alimentos, para prevenir la contaminación viral y reducir el riesgo de transmisión de enfermedades.</w:t>
      </w:r>
      <w:commentRangeEnd w:id="46"/>
      <w:r>
        <w:rPr>
          <w:rStyle w:val="Refdecomentario"/>
        </w:rPr>
        <w:commentReference w:id="46"/>
      </w:r>
    </w:p>
    <w:p w14:paraId="64AAC6C5" w14:textId="77777777" w:rsidR="005E32D3" w:rsidRDefault="005E32D3" w:rsidP="005E32D3">
      <w:pPr>
        <w:pBdr>
          <w:top w:val="nil"/>
          <w:left w:val="nil"/>
          <w:bottom w:val="nil"/>
          <w:right w:val="nil"/>
          <w:between w:val="nil"/>
        </w:pBdr>
        <w:spacing w:line="360" w:lineRule="auto"/>
        <w:rPr>
          <w:b/>
          <w:sz w:val="20"/>
          <w:szCs w:val="20"/>
        </w:rPr>
      </w:pPr>
    </w:p>
    <w:p w14:paraId="00000239" w14:textId="5070F026" w:rsidR="00163FDC" w:rsidRPr="005E32D3" w:rsidRDefault="00C35BDB" w:rsidP="005E32D3">
      <w:pPr>
        <w:pStyle w:val="Prrafodelista"/>
        <w:numPr>
          <w:ilvl w:val="1"/>
          <w:numId w:val="35"/>
        </w:numPr>
        <w:pBdr>
          <w:top w:val="nil"/>
          <w:left w:val="nil"/>
          <w:bottom w:val="nil"/>
          <w:right w:val="nil"/>
          <w:between w:val="nil"/>
        </w:pBdr>
        <w:spacing w:line="360" w:lineRule="auto"/>
        <w:rPr>
          <w:b/>
          <w:color w:val="000000"/>
          <w:sz w:val="20"/>
          <w:szCs w:val="20"/>
        </w:rPr>
      </w:pPr>
      <w:r w:rsidRPr="005E32D3">
        <w:rPr>
          <w:b/>
          <w:color w:val="000000"/>
          <w:sz w:val="20"/>
          <w:szCs w:val="20"/>
        </w:rPr>
        <w:t>Diligenciamiento y procesamiento de datos</w:t>
      </w:r>
    </w:p>
    <w:p w14:paraId="0000023A" w14:textId="77777777" w:rsidR="00163FDC" w:rsidRPr="003E000D" w:rsidRDefault="00163FDC" w:rsidP="00BD25C8">
      <w:pPr>
        <w:pBdr>
          <w:top w:val="nil"/>
          <w:left w:val="nil"/>
          <w:bottom w:val="nil"/>
          <w:right w:val="nil"/>
          <w:between w:val="nil"/>
        </w:pBdr>
        <w:spacing w:line="360" w:lineRule="auto"/>
        <w:ind w:left="360"/>
        <w:rPr>
          <w:b/>
          <w:color w:val="000000"/>
          <w:sz w:val="20"/>
          <w:szCs w:val="20"/>
        </w:rPr>
      </w:pPr>
    </w:p>
    <w:p w14:paraId="0000023B" w14:textId="2972091A" w:rsidR="00163FDC" w:rsidRPr="003E000D" w:rsidRDefault="00C35BDB" w:rsidP="00BD25C8">
      <w:pPr>
        <w:pBdr>
          <w:top w:val="nil"/>
          <w:left w:val="nil"/>
          <w:bottom w:val="nil"/>
          <w:right w:val="nil"/>
          <w:between w:val="nil"/>
        </w:pBdr>
        <w:spacing w:line="360" w:lineRule="auto"/>
        <w:jc w:val="both"/>
        <w:rPr>
          <w:sz w:val="20"/>
          <w:szCs w:val="20"/>
          <w:highlight w:val="white"/>
        </w:rPr>
      </w:pPr>
      <w:r w:rsidRPr="003E000D">
        <w:rPr>
          <w:sz w:val="20"/>
          <w:szCs w:val="20"/>
          <w:highlight w:val="white"/>
        </w:rPr>
        <w:t>El procesamiento de datos es una serie de operaciones que utilizan información para producir un resultado. Las operaciones comunes de procesamiento de datos incluyen validaci</w:t>
      </w:r>
      <w:r w:rsidR="00A65062">
        <w:rPr>
          <w:sz w:val="20"/>
          <w:szCs w:val="20"/>
          <w:highlight w:val="white"/>
        </w:rPr>
        <w:t>ón, clasificació</w:t>
      </w:r>
      <w:commentRangeStart w:id="47"/>
      <w:r w:rsidR="00A65062">
        <w:rPr>
          <w:sz w:val="20"/>
          <w:szCs w:val="20"/>
          <w:highlight w:val="white"/>
        </w:rPr>
        <w:t>n</w:t>
      </w:r>
      <w:r w:rsidRPr="003E000D">
        <w:rPr>
          <w:sz w:val="20"/>
          <w:szCs w:val="20"/>
          <w:highlight w:val="white"/>
        </w:rPr>
        <w:t xml:space="preserve">, </w:t>
      </w:r>
      <w:commentRangeEnd w:id="47"/>
      <w:r w:rsidR="00A65062">
        <w:rPr>
          <w:rStyle w:val="Refdecomentario"/>
        </w:rPr>
        <w:commentReference w:id="47"/>
      </w:r>
      <w:r w:rsidRPr="003E000D">
        <w:rPr>
          <w:sz w:val="20"/>
          <w:szCs w:val="20"/>
          <w:highlight w:val="white"/>
        </w:rPr>
        <w:t xml:space="preserve">cálculo, interpretación, organización y transformación de datos. Cualquier uso de computadoras para realizar operaciones definidas en datos puede incluirse en el procesamiento de datos. La importancia del procesamiento de datos incluye una mayor productividad y ganancias, mejores decisiones, más precisas y confiables. Para una empresa o un negocio, esta tarea es extremadamente crucial ya que ayuda a generar información organizada que es fácil de entender (Cavsi, s.f.). </w:t>
      </w:r>
    </w:p>
    <w:p w14:paraId="0000023E" w14:textId="77777777" w:rsidR="00163FDC" w:rsidRPr="003E000D" w:rsidRDefault="00163FDC" w:rsidP="00BD25C8">
      <w:pPr>
        <w:pBdr>
          <w:top w:val="nil"/>
          <w:left w:val="nil"/>
          <w:bottom w:val="nil"/>
          <w:right w:val="nil"/>
          <w:between w:val="nil"/>
        </w:pBdr>
        <w:spacing w:line="360" w:lineRule="auto"/>
        <w:jc w:val="both"/>
        <w:rPr>
          <w:b/>
          <w:sz w:val="20"/>
          <w:szCs w:val="20"/>
        </w:rPr>
      </w:pPr>
    </w:p>
    <w:p w14:paraId="0000023F" w14:textId="7A518F4D" w:rsidR="00163FDC" w:rsidRPr="003E000D" w:rsidRDefault="00C35BDB" w:rsidP="00BD25C8">
      <w:pPr>
        <w:pBdr>
          <w:top w:val="nil"/>
          <w:left w:val="nil"/>
          <w:bottom w:val="nil"/>
          <w:right w:val="nil"/>
          <w:between w:val="nil"/>
        </w:pBdr>
        <w:spacing w:line="360" w:lineRule="auto"/>
        <w:jc w:val="both"/>
        <w:rPr>
          <w:sz w:val="20"/>
          <w:szCs w:val="20"/>
        </w:rPr>
      </w:pPr>
      <w:r w:rsidRPr="003E000D">
        <w:rPr>
          <w:sz w:val="20"/>
          <w:szCs w:val="20"/>
        </w:rPr>
        <w:t xml:space="preserve">Algunas de las etapas del procesamiento de datos </w:t>
      </w:r>
      <w:commentRangeStart w:id="48"/>
      <w:r w:rsidRPr="003E000D">
        <w:rPr>
          <w:sz w:val="20"/>
          <w:szCs w:val="20"/>
        </w:rPr>
        <w:t>son</w:t>
      </w:r>
      <w:commentRangeEnd w:id="48"/>
      <w:r w:rsidR="00FC0718" w:rsidRPr="003E000D">
        <w:rPr>
          <w:rStyle w:val="Refdecomentario"/>
          <w:sz w:val="20"/>
          <w:szCs w:val="20"/>
        </w:rPr>
        <w:commentReference w:id="48"/>
      </w:r>
      <w:r w:rsidRPr="003E000D">
        <w:rPr>
          <w:sz w:val="20"/>
          <w:szCs w:val="20"/>
        </w:rPr>
        <w:t>:</w:t>
      </w:r>
    </w:p>
    <w:p w14:paraId="25F377B6" w14:textId="77777777" w:rsidR="00537184" w:rsidRPr="003E000D" w:rsidRDefault="00537184" w:rsidP="00BD25C8">
      <w:pPr>
        <w:pBdr>
          <w:top w:val="nil"/>
          <w:left w:val="nil"/>
          <w:bottom w:val="nil"/>
          <w:right w:val="nil"/>
          <w:between w:val="nil"/>
        </w:pBdr>
        <w:spacing w:line="360" w:lineRule="auto"/>
        <w:jc w:val="both"/>
        <w:rPr>
          <w:sz w:val="20"/>
          <w:szCs w:val="20"/>
        </w:rPr>
      </w:pPr>
    </w:p>
    <w:p w14:paraId="1DE11531" w14:textId="31B9E946" w:rsidR="00FC0718" w:rsidRPr="003E000D" w:rsidRDefault="001E6B5B" w:rsidP="00537184">
      <w:pPr>
        <w:pBdr>
          <w:top w:val="nil"/>
          <w:left w:val="nil"/>
          <w:bottom w:val="nil"/>
          <w:right w:val="nil"/>
          <w:between w:val="nil"/>
        </w:pBdr>
        <w:spacing w:line="360" w:lineRule="auto"/>
        <w:jc w:val="center"/>
        <w:rPr>
          <w:sz w:val="20"/>
          <w:szCs w:val="20"/>
        </w:rPr>
      </w:pPr>
      <w:r w:rsidRPr="003E000D">
        <w:rPr>
          <w:noProof/>
          <w:sz w:val="20"/>
          <w:szCs w:val="20"/>
        </w:rPr>
        <mc:AlternateContent>
          <mc:Choice Requires="wps">
            <w:drawing>
              <wp:inline distT="0" distB="0" distL="0" distR="0" wp14:anchorId="3206018B" wp14:editId="01E6477F">
                <wp:extent cx="5391150" cy="895350"/>
                <wp:effectExtent l="0" t="0" r="19050" b="19050"/>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1A4FC985" w14:textId="77777777" w:rsidR="001C6A6E" w:rsidRDefault="001C6A6E" w:rsidP="00FC0718">
                            <w:pPr>
                              <w:rPr>
                                <w:color w:val="FFFFFF" w:themeColor="background1"/>
                                <w:sz w:val="32"/>
                                <w:szCs w:val="32"/>
                                <w:lang w:val="es-ES"/>
                              </w:rPr>
                            </w:pPr>
                          </w:p>
                          <w:p w14:paraId="01F2AF7D" w14:textId="03D15523" w:rsidR="001C6A6E" w:rsidRPr="00BD25C8" w:rsidRDefault="001C6A6E" w:rsidP="00FC0718">
                            <w:pPr>
                              <w:jc w:val="center"/>
                              <w:rPr>
                                <w:color w:val="FFFFFF" w:themeColor="background1"/>
                                <w:sz w:val="28"/>
                                <w:szCs w:val="28"/>
                                <w:lang w:val="es-ES"/>
                              </w:rPr>
                            </w:pPr>
                            <w:r w:rsidRPr="00BD25C8">
                              <w:rPr>
                                <w:color w:val="FFFFFF" w:themeColor="background1"/>
                                <w:sz w:val="28"/>
                                <w:szCs w:val="28"/>
                                <w:lang w:val="es-ES"/>
                              </w:rPr>
                              <w:t>CF03_3</w:t>
                            </w:r>
                            <w:r>
                              <w:rPr>
                                <w:color w:val="FFFFFF" w:themeColor="background1"/>
                                <w:sz w:val="28"/>
                                <w:szCs w:val="28"/>
                                <w:lang w:val="es-ES"/>
                              </w:rPr>
                              <w:t>_4_Slider_Dilingenciamiento_y_procesamiento_de_datos</w:t>
                            </w:r>
                          </w:p>
                        </w:txbxContent>
                      </wps:txbx>
                      <wps:bodyPr rot="0" vert="horz" wrap="square" lIns="91440" tIns="45720" rIns="91440" bIns="45720" anchor="t" anchorCtr="0">
                        <a:noAutofit/>
                      </wps:bodyPr>
                    </wps:wsp>
                  </a:graphicData>
                </a:graphic>
              </wp:inline>
            </w:drawing>
          </mc:Choice>
          <mc:Fallback>
            <w:pict>
              <v:shape w14:anchorId="3206018B" id="Cuadro de texto 8" o:spid="_x0000_s1030"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abWoDS0CAABSBAAADgAAAAAAAAAAAAAAAAAuAgAAZHJz&#10;L2Uyb0RvYy54bWxQSwECLQAUAAYACAAAACEA6mC6AN0AAAAFAQAADwAAAAAAAAAAAAAAAACHBAAA&#10;ZHJzL2Rvd25yZXYueG1sUEsFBgAAAAAEAAQA8wAAAJEFAAAAAA==&#10;" fillcolor="#39a900">
                <v:textbox>
                  <w:txbxContent>
                    <w:p w14:paraId="1A4FC985" w14:textId="77777777" w:rsidR="001C6A6E" w:rsidRDefault="001C6A6E" w:rsidP="00FC0718">
                      <w:pPr>
                        <w:rPr>
                          <w:color w:val="FFFFFF" w:themeColor="background1"/>
                          <w:sz w:val="32"/>
                          <w:szCs w:val="32"/>
                          <w:lang w:val="es-ES"/>
                        </w:rPr>
                      </w:pPr>
                    </w:p>
                    <w:p w14:paraId="01F2AF7D" w14:textId="03D15523" w:rsidR="001C6A6E" w:rsidRPr="00BD25C8" w:rsidRDefault="001C6A6E" w:rsidP="00FC0718">
                      <w:pPr>
                        <w:jc w:val="center"/>
                        <w:rPr>
                          <w:color w:val="FFFFFF" w:themeColor="background1"/>
                          <w:sz w:val="28"/>
                          <w:szCs w:val="28"/>
                          <w:lang w:val="es-ES"/>
                        </w:rPr>
                      </w:pPr>
                      <w:r w:rsidRPr="00BD25C8">
                        <w:rPr>
                          <w:color w:val="FFFFFF" w:themeColor="background1"/>
                          <w:sz w:val="28"/>
                          <w:szCs w:val="28"/>
                          <w:lang w:val="es-ES"/>
                        </w:rPr>
                        <w:t>CF03_3</w:t>
                      </w:r>
                      <w:r>
                        <w:rPr>
                          <w:color w:val="FFFFFF" w:themeColor="background1"/>
                          <w:sz w:val="28"/>
                          <w:szCs w:val="28"/>
                          <w:lang w:val="es-ES"/>
                        </w:rPr>
                        <w:t>_4_Slider_Dilingenciamiento_y_procesamiento_de_datos</w:t>
                      </w:r>
                    </w:p>
                  </w:txbxContent>
                </v:textbox>
                <w10:anchorlock/>
              </v:shape>
            </w:pict>
          </mc:Fallback>
        </mc:AlternateContent>
      </w:r>
    </w:p>
    <w:p w14:paraId="3921E71F" w14:textId="77777777" w:rsidR="00FC0718" w:rsidRPr="003E000D" w:rsidRDefault="00FC0718" w:rsidP="00BD25C8">
      <w:pPr>
        <w:pBdr>
          <w:top w:val="nil"/>
          <w:left w:val="nil"/>
          <w:bottom w:val="nil"/>
          <w:right w:val="nil"/>
          <w:between w:val="nil"/>
        </w:pBdr>
        <w:spacing w:line="360" w:lineRule="auto"/>
        <w:jc w:val="both"/>
        <w:rPr>
          <w:sz w:val="20"/>
          <w:szCs w:val="20"/>
        </w:rPr>
      </w:pPr>
    </w:p>
    <w:p w14:paraId="7AC29DB2" w14:textId="43871EEB" w:rsidR="00086A82" w:rsidRPr="003E000D" w:rsidRDefault="00086A82" w:rsidP="00BD25C8">
      <w:pPr>
        <w:pBdr>
          <w:top w:val="nil"/>
          <w:left w:val="nil"/>
          <w:bottom w:val="nil"/>
          <w:right w:val="nil"/>
          <w:between w:val="nil"/>
        </w:pBdr>
        <w:spacing w:line="360" w:lineRule="auto"/>
        <w:jc w:val="both"/>
        <w:rPr>
          <w:sz w:val="20"/>
          <w:szCs w:val="20"/>
        </w:rPr>
      </w:pPr>
    </w:p>
    <w:p w14:paraId="0000024B" w14:textId="210740F0" w:rsidR="00163FDC" w:rsidRPr="003E000D" w:rsidRDefault="00163FDC" w:rsidP="00BD25C8">
      <w:pPr>
        <w:pBdr>
          <w:top w:val="nil"/>
          <w:left w:val="nil"/>
          <w:bottom w:val="nil"/>
          <w:right w:val="nil"/>
          <w:between w:val="nil"/>
        </w:pBdr>
        <w:spacing w:line="360" w:lineRule="auto"/>
        <w:jc w:val="center"/>
        <w:rPr>
          <w:sz w:val="20"/>
          <w:szCs w:val="20"/>
        </w:rPr>
      </w:pPr>
    </w:p>
    <w:p w14:paraId="0000025A" w14:textId="77777777" w:rsidR="00163FDC" w:rsidRPr="003E000D" w:rsidRDefault="00163FDC" w:rsidP="00BD25C8">
      <w:pPr>
        <w:spacing w:line="360" w:lineRule="auto"/>
        <w:rPr>
          <w:b/>
          <w:sz w:val="20"/>
          <w:szCs w:val="20"/>
        </w:rPr>
      </w:pPr>
    </w:p>
    <w:p w14:paraId="00000264" w14:textId="0C7B949D" w:rsidR="00163FDC" w:rsidRPr="003E000D" w:rsidRDefault="00163FDC" w:rsidP="00BD25C8">
      <w:pPr>
        <w:spacing w:line="360" w:lineRule="auto"/>
        <w:rPr>
          <w:b/>
          <w:sz w:val="20"/>
          <w:szCs w:val="20"/>
        </w:rPr>
      </w:pPr>
    </w:p>
    <w:p w14:paraId="7C00F9F0" w14:textId="775DE507" w:rsidR="001E6B5B" w:rsidRPr="003E000D" w:rsidRDefault="001E6B5B" w:rsidP="00BD25C8">
      <w:pPr>
        <w:spacing w:line="360" w:lineRule="auto"/>
        <w:rPr>
          <w:b/>
          <w:sz w:val="20"/>
          <w:szCs w:val="20"/>
        </w:rPr>
      </w:pPr>
    </w:p>
    <w:p w14:paraId="68282731" w14:textId="67746122" w:rsidR="001E6B5B" w:rsidRPr="003E000D" w:rsidRDefault="001E6B5B" w:rsidP="00BD25C8">
      <w:pPr>
        <w:spacing w:line="360" w:lineRule="auto"/>
        <w:rPr>
          <w:b/>
          <w:sz w:val="20"/>
          <w:szCs w:val="20"/>
        </w:rPr>
      </w:pPr>
    </w:p>
    <w:p w14:paraId="76BF497D" w14:textId="23732F15" w:rsidR="001E6B5B" w:rsidRPr="003E000D" w:rsidRDefault="001E6B5B" w:rsidP="00BD25C8">
      <w:pPr>
        <w:spacing w:line="360" w:lineRule="auto"/>
        <w:rPr>
          <w:b/>
          <w:sz w:val="20"/>
          <w:szCs w:val="20"/>
        </w:rPr>
      </w:pPr>
    </w:p>
    <w:p w14:paraId="14E1F70C" w14:textId="3BCF4699" w:rsidR="001E6B5B" w:rsidRPr="003E000D" w:rsidRDefault="001E6B5B" w:rsidP="00BD25C8">
      <w:pPr>
        <w:spacing w:line="360" w:lineRule="auto"/>
        <w:rPr>
          <w:b/>
          <w:sz w:val="20"/>
          <w:szCs w:val="20"/>
        </w:rPr>
      </w:pPr>
    </w:p>
    <w:p w14:paraId="19D4411D" w14:textId="7ED2ADBA" w:rsidR="001E6B5B" w:rsidRPr="003E000D" w:rsidRDefault="001E6B5B" w:rsidP="00BD25C8">
      <w:pPr>
        <w:spacing w:line="360" w:lineRule="auto"/>
        <w:rPr>
          <w:b/>
          <w:sz w:val="20"/>
          <w:szCs w:val="20"/>
        </w:rPr>
      </w:pPr>
    </w:p>
    <w:p w14:paraId="735FC19D" w14:textId="3B93866B" w:rsidR="001E6B5B" w:rsidRPr="003E000D" w:rsidRDefault="001E6B5B" w:rsidP="00BD25C8">
      <w:pPr>
        <w:spacing w:line="360" w:lineRule="auto"/>
        <w:rPr>
          <w:b/>
          <w:sz w:val="20"/>
          <w:szCs w:val="20"/>
        </w:rPr>
      </w:pPr>
    </w:p>
    <w:p w14:paraId="25987D61" w14:textId="660EC927" w:rsidR="001E6B5B" w:rsidRPr="003E000D" w:rsidRDefault="001E6B5B" w:rsidP="00BD25C8">
      <w:pPr>
        <w:spacing w:line="360" w:lineRule="auto"/>
        <w:rPr>
          <w:b/>
          <w:sz w:val="20"/>
          <w:szCs w:val="20"/>
        </w:rPr>
      </w:pPr>
    </w:p>
    <w:p w14:paraId="07C2A016" w14:textId="31127081" w:rsidR="001E6B5B" w:rsidRDefault="001E6B5B" w:rsidP="00BD25C8">
      <w:pPr>
        <w:spacing w:line="360" w:lineRule="auto"/>
        <w:rPr>
          <w:b/>
          <w:sz w:val="20"/>
          <w:szCs w:val="20"/>
        </w:rPr>
      </w:pPr>
    </w:p>
    <w:p w14:paraId="2B72E3F3" w14:textId="77777777" w:rsidR="005E32D3" w:rsidRPr="003E000D" w:rsidRDefault="005E32D3" w:rsidP="00BD25C8">
      <w:pPr>
        <w:spacing w:line="360" w:lineRule="auto"/>
        <w:rPr>
          <w:b/>
          <w:sz w:val="20"/>
          <w:szCs w:val="20"/>
        </w:rPr>
      </w:pPr>
    </w:p>
    <w:p w14:paraId="78F1622A" w14:textId="5F4FF02C" w:rsidR="001E6B5B" w:rsidRPr="003E000D" w:rsidRDefault="001E6B5B" w:rsidP="00BD25C8">
      <w:pPr>
        <w:spacing w:line="360" w:lineRule="auto"/>
        <w:rPr>
          <w:b/>
          <w:sz w:val="20"/>
          <w:szCs w:val="20"/>
        </w:rPr>
      </w:pPr>
    </w:p>
    <w:p w14:paraId="00000265" w14:textId="77777777" w:rsidR="00163FDC" w:rsidRPr="003E000D" w:rsidRDefault="00C35BDB" w:rsidP="00BD25C8">
      <w:pPr>
        <w:numPr>
          <w:ilvl w:val="0"/>
          <w:numId w:val="1"/>
        </w:numPr>
        <w:pBdr>
          <w:top w:val="nil"/>
          <w:left w:val="nil"/>
          <w:bottom w:val="nil"/>
          <w:right w:val="nil"/>
          <w:between w:val="nil"/>
        </w:pBdr>
        <w:spacing w:line="360" w:lineRule="auto"/>
        <w:jc w:val="both"/>
        <w:rPr>
          <w:b/>
          <w:color w:val="000000"/>
          <w:sz w:val="20"/>
          <w:szCs w:val="20"/>
        </w:rPr>
      </w:pPr>
      <w:r w:rsidRPr="003E000D">
        <w:rPr>
          <w:color w:val="000000"/>
          <w:sz w:val="20"/>
          <w:szCs w:val="20"/>
        </w:rPr>
        <w:lastRenderedPageBreak/>
        <w:t xml:space="preserve">     </w:t>
      </w:r>
      <w:r w:rsidRPr="003E000D">
        <w:rPr>
          <w:b/>
          <w:color w:val="000000"/>
          <w:sz w:val="20"/>
          <w:szCs w:val="20"/>
        </w:rPr>
        <w:t>SÍNTESIS</w:t>
      </w:r>
    </w:p>
    <w:p w14:paraId="00000266" w14:textId="77777777" w:rsidR="00163FDC" w:rsidRPr="003E000D" w:rsidRDefault="00C35BDB" w:rsidP="00BD25C8">
      <w:pPr>
        <w:spacing w:line="360" w:lineRule="auto"/>
        <w:jc w:val="both"/>
        <w:rPr>
          <w:sz w:val="20"/>
          <w:szCs w:val="20"/>
        </w:rPr>
      </w:pPr>
      <w:bookmarkStart w:id="49" w:name="_heading=h.j5kaykc5jgw8" w:colFirst="0" w:colLast="0"/>
      <w:bookmarkEnd w:id="49"/>
      <w:r w:rsidRPr="003E000D">
        <w:rPr>
          <w:sz w:val="20"/>
          <w:szCs w:val="20"/>
        </w:rPr>
        <w:t xml:space="preserve"> </w:t>
      </w:r>
    </w:p>
    <w:p w14:paraId="00000267" w14:textId="760E3954" w:rsidR="00163FDC" w:rsidRPr="003E000D" w:rsidRDefault="00EE6FBA" w:rsidP="00BD25C8">
      <w:pPr>
        <w:spacing w:line="360" w:lineRule="auto"/>
        <w:jc w:val="both"/>
        <w:rPr>
          <w:color w:val="000000"/>
          <w:sz w:val="20"/>
          <w:szCs w:val="20"/>
          <w:highlight w:val="white"/>
        </w:rPr>
      </w:pPr>
      <w:bookmarkStart w:id="50" w:name="_heading=h.g3phrkgrfjy1" w:colFirst="0" w:colLast="0"/>
      <w:bookmarkEnd w:id="50"/>
      <w:r w:rsidRPr="003E000D">
        <w:rPr>
          <w:sz w:val="20"/>
          <w:szCs w:val="20"/>
        </w:rPr>
        <w:t xml:space="preserve">A continuación, se describe el tema principal del </w:t>
      </w:r>
      <w:r w:rsidR="0085332A" w:rsidRPr="003E000D">
        <w:rPr>
          <w:sz w:val="20"/>
          <w:szCs w:val="20"/>
        </w:rPr>
        <w:t>c</w:t>
      </w:r>
      <w:r w:rsidRPr="003E000D">
        <w:rPr>
          <w:sz w:val="20"/>
          <w:szCs w:val="20"/>
        </w:rPr>
        <w:t xml:space="preserve">omponente </w:t>
      </w:r>
      <w:r w:rsidR="0085332A" w:rsidRPr="003E000D">
        <w:rPr>
          <w:sz w:val="20"/>
          <w:szCs w:val="20"/>
        </w:rPr>
        <w:t>f</w:t>
      </w:r>
      <w:r w:rsidRPr="003E000D">
        <w:rPr>
          <w:sz w:val="20"/>
          <w:szCs w:val="20"/>
        </w:rPr>
        <w:t xml:space="preserve">ormativo Obtención de evidencia de riesgos sanitarios en lo que se </w:t>
      </w:r>
      <w:r w:rsidR="00C35BDB" w:rsidRPr="003E000D">
        <w:rPr>
          <w:color w:val="000000"/>
          <w:sz w:val="20"/>
          <w:szCs w:val="20"/>
          <w:highlight w:val="white"/>
        </w:rPr>
        <w:t>debe dar claridad al aprendiz de que cualquier tipo de empleador debe capacitar y entrenar a su personal de cualquier tipo de riesgo en el que se pueda incurrir por la manipulación sea de alimentos, animales, muestras infecciosas, toma de pruebas</w:t>
      </w:r>
      <w:r w:rsidR="00C35BDB" w:rsidRPr="003E000D">
        <w:rPr>
          <w:sz w:val="20"/>
          <w:szCs w:val="20"/>
          <w:highlight w:val="white"/>
        </w:rPr>
        <w:t xml:space="preserve">, </w:t>
      </w:r>
      <w:r w:rsidR="00C35BDB" w:rsidRPr="003E000D">
        <w:rPr>
          <w:color w:val="000000"/>
          <w:sz w:val="20"/>
          <w:szCs w:val="20"/>
          <w:highlight w:val="white"/>
        </w:rPr>
        <w:t xml:space="preserve">y el </w:t>
      </w:r>
      <w:r w:rsidR="00C35BDB" w:rsidRPr="003E000D">
        <w:rPr>
          <w:sz w:val="20"/>
          <w:szCs w:val="20"/>
          <w:highlight w:val="white"/>
        </w:rPr>
        <w:t>empleado</w:t>
      </w:r>
      <w:r w:rsidR="00C35BDB" w:rsidRPr="003E000D">
        <w:rPr>
          <w:color w:val="000000"/>
          <w:sz w:val="20"/>
          <w:szCs w:val="20"/>
          <w:highlight w:val="white"/>
        </w:rPr>
        <w:t xml:space="preserve"> debe tener responsabilidad colectiva de cada uno de los protocolos necesarios para no afectar la vida de otros seres vivos, e incluso el ambiente</w:t>
      </w:r>
      <w:r w:rsidR="00C35BDB" w:rsidRPr="003E000D">
        <w:rPr>
          <w:sz w:val="20"/>
          <w:szCs w:val="20"/>
          <w:highlight w:val="white"/>
        </w:rPr>
        <w:t xml:space="preserve">, ellos </w:t>
      </w:r>
      <w:r w:rsidR="00C35BDB" w:rsidRPr="003E000D">
        <w:rPr>
          <w:color w:val="000000"/>
          <w:sz w:val="20"/>
          <w:szCs w:val="20"/>
          <w:highlight w:val="white"/>
        </w:rPr>
        <w:t>deben usar de manera adecuada los equipos, herramientas, materiales, dispositivos de seguridad, que contribuyan al cumplimiento de las obligaciones sobre las normas de seguridad e higiene.</w:t>
      </w:r>
    </w:p>
    <w:p w14:paraId="00000268" w14:textId="77777777" w:rsidR="00163FDC" w:rsidRPr="003E000D" w:rsidRDefault="00163FDC" w:rsidP="00BD25C8">
      <w:pPr>
        <w:spacing w:line="360" w:lineRule="auto"/>
        <w:jc w:val="both"/>
        <w:rPr>
          <w:color w:val="000000"/>
          <w:sz w:val="20"/>
          <w:szCs w:val="20"/>
          <w:highlight w:val="white"/>
        </w:rPr>
      </w:pPr>
    </w:p>
    <w:p w14:paraId="00000269" w14:textId="77777777" w:rsidR="00163FDC" w:rsidRPr="003E000D" w:rsidRDefault="00C35BDB" w:rsidP="00BD25C8">
      <w:pPr>
        <w:spacing w:line="360" w:lineRule="auto"/>
        <w:jc w:val="both"/>
        <w:rPr>
          <w:sz w:val="20"/>
          <w:szCs w:val="20"/>
        </w:rPr>
      </w:pPr>
      <w:r w:rsidRPr="003E000D">
        <w:rPr>
          <w:sz w:val="20"/>
          <w:szCs w:val="20"/>
          <w:highlight w:val="white"/>
        </w:rPr>
        <w:t>E</w:t>
      </w:r>
      <w:r w:rsidRPr="003E000D">
        <w:rPr>
          <w:color w:val="000000"/>
          <w:sz w:val="20"/>
          <w:szCs w:val="20"/>
          <w:highlight w:val="white"/>
        </w:rPr>
        <w:t xml:space="preserve">s importante que se elabore un plan de seguridad, normas y estrategias </w:t>
      </w:r>
      <w:r w:rsidRPr="003E000D">
        <w:rPr>
          <w:sz w:val="20"/>
          <w:szCs w:val="20"/>
          <w:highlight w:val="white"/>
        </w:rPr>
        <w:t>correctas</w:t>
      </w:r>
      <w:r w:rsidRPr="003E000D">
        <w:rPr>
          <w:color w:val="000000"/>
          <w:sz w:val="20"/>
          <w:szCs w:val="20"/>
          <w:highlight w:val="white"/>
        </w:rPr>
        <w:t xml:space="preserve"> de manipulación, </w:t>
      </w:r>
      <w:r w:rsidRPr="003E000D">
        <w:rPr>
          <w:color w:val="222222"/>
          <w:sz w:val="20"/>
          <w:szCs w:val="20"/>
          <w:highlight w:val="white"/>
        </w:rPr>
        <w:t xml:space="preserve">obtención y procesamiento de las muestras, con el fin de gestionar adecuadamente la recogida, almacenamiento, y envío de residuos que se originan en enfermos infecciosos. </w:t>
      </w:r>
    </w:p>
    <w:p w14:paraId="0000026B" w14:textId="0F5E169B" w:rsidR="00163FDC" w:rsidRPr="005B4866" w:rsidRDefault="004B0488" w:rsidP="005B4866">
      <w:pPr>
        <w:spacing w:line="360" w:lineRule="auto"/>
        <w:rPr>
          <w:sz w:val="20"/>
          <w:szCs w:val="20"/>
        </w:rPr>
      </w:pPr>
      <w:commentRangeStart w:id="51"/>
      <w:r w:rsidRPr="003E000D">
        <w:rPr>
          <w:noProof/>
          <w:sz w:val="20"/>
          <w:szCs w:val="20"/>
        </w:rPr>
        <w:drawing>
          <wp:inline distT="0" distB="0" distL="0" distR="0" wp14:anchorId="13971B65" wp14:editId="13893549">
            <wp:extent cx="6915150" cy="3657600"/>
            <wp:effectExtent l="0" t="0" r="0" b="0"/>
            <wp:docPr id="9" name="Imagen 9" descr="En la síntesis se desarrollan los temas principales del componente formativo, entre ellos: Bioseguridad, recolección y reportes de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15150" cy="3657600"/>
                    </a:xfrm>
                    <a:prstGeom prst="rect">
                      <a:avLst/>
                    </a:prstGeom>
                    <a:noFill/>
                    <a:ln>
                      <a:noFill/>
                    </a:ln>
                  </pic:spPr>
                </pic:pic>
              </a:graphicData>
            </a:graphic>
          </wp:inline>
        </w:drawing>
      </w:r>
      <w:commentRangeEnd w:id="51"/>
      <w:r w:rsidR="00EE6FBA" w:rsidRPr="003E000D">
        <w:rPr>
          <w:rStyle w:val="Refdecomentario"/>
          <w:sz w:val="20"/>
          <w:szCs w:val="20"/>
        </w:rPr>
        <w:commentReference w:id="51"/>
      </w:r>
    </w:p>
    <w:p w14:paraId="0000026C" w14:textId="77777777" w:rsidR="00163FDC" w:rsidRPr="003E000D" w:rsidRDefault="00163FDC" w:rsidP="00BD25C8">
      <w:pPr>
        <w:pBdr>
          <w:top w:val="nil"/>
          <w:left w:val="nil"/>
          <w:bottom w:val="nil"/>
          <w:right w:val="nil"/>
          <w:between w:val="nil"/>
        </w:pBdr>
        <w:shd w:val="clear" w:color="auto" w:fill="FFFFFF"/>
        <w:spacing w:after="390" w:line="360" w:lineRule="auto"/>
        <w:rPr>
          <w:color w:val="222222"/>
          <w:sz w:val="20"/>
          <w:szCs w:val="20"/>
        </w:rPr>
      </w:pPr>
    </w:p>
    <w:p w14:paraId="0000026D" w14:textId="77777777" w:rsidR="00163FDC" w:rsidRPr="003E000D" w:rsidRDefault="00163FDC" w:rsidP="00BD25C8">
      <w:pPr>
        <w:pBdr>
          <w:top w:val="nil"/>
          <w:left w:val="nil"/>
          <w:bottom w:val="nil"/>
          <w:right w:val="nil"/>
          <w:between w:val="nil"/>
        </w:pBdr>
        <w:shd w:val="clear" w:color="auto" w:fill="FFFFFF"/>
        <w:spacing w:after="390" w:line="360" w:lineRule="auto"/>
        <w:rPr>
          <w:color w:val="222222"/>
          <w:sz w:val="20"/>
          <w:szCs w:val="20"/>
        </w:rPr>
      </w:pPr>
    </w:p>
    <w:p w14:paraId="00000272" w14:textId="27960244" w:rsidR="00163FDC" w:rsidRDefault="00163FDC" w:rsidP="00BD25C8">
      <w:pPr>
        <w:spacing w:line="360" w:lineRule="auto"/>
        <w:rPr>
          <w:color w:val="948A54"/>
          <w:sz w:val="20"/>
          <w:szCs w:val="20"/>
        </w:rPr>
      </w:pPr>
    </w:p>
    <w:p w14:paraId="40E1A8E5" w14:textId="2C1929E4" w:rsidR="005B4866" w:rsidRDefault="005B4866" w:rsidP="00BD25C8">
      <w:pPr>
        <w:spacing w:line="360" w:lineRule="auto"/>
        <w:rPr>
          <w:color w:val="948A54"/>
          <w:sz w:val="20"/>
          <w:szCs w:val="20"/>
        </w:rPr>
      </w:pPr>
    </w:p>
    <w:p w14:paraId="5C68DB5B" w14:textId="77777777" w:rsidR="005B4866" w:rsidRPr="003E000D" w:rsidRDefault="005B4866" w:rsidP="00BD25C8">
      <w:pPr>
        <w:spacing w:line="360" w:lineRule="auto"/>
        <w:rPr>
          <w:color w:val="948A54"/>
          <w:sz w:val="20"/>
          <w:szCs w:val="20"/>
        </w:rPr>
      </w:pPr>
    </w:p>
    <w:p w14:paraId="00000274" w14:textId="265829E4" w:rsidR="00163FDC" w:rsidRPr="003E000D" w:rsidRDefault="00C35BDB" w:rsidP="00BD25C8">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lastRenderedPageBreak/>
        <w:t xml:space="preserve">ACTIVIDADES DIDÁCTICAS </w:t>
      </w:r>
    </w:p>
    <w:p w14:paraId="00000276" w14:textId="77777777" w:rsidR="00163FDC" w:rsidRPr="003E000D" w:rsidRDefault="00163FDC" w:rsidP="00BD25C8">
      <w:pPr>
        <w:spacing w:line="360" w:lineRule="auto"/>
        <w:ind w:left="426"/>
        <w:jc w:val="both"/>
        <w:rPr>
          <w:color w:val="7F7F7F"/>
          <w:sz w:val="20"/>
          <w:szCs w:val="20"/>
        </w:rPr>
      </w:pPr>
    </w:p>
    <w:tbl>
      <w:tblPr>
        <w:tblStyle w:val="afffff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63FDC" w:rsidRPr="003E000D" w14:paraId="577CB75A" w14:textId="77777777" w:rsidTr="00537184">
        <w:trPr>
          <w:trHeight w:val="298"/>
        </w:trPr>
        <w:tc>
          <w:tcPr>
            <w:tcW w:w="9541" w:type="dxa"/>
            <w:gridSpan w:val="2"/>
            <w:shd w:val="clear" w:color="auto" w:fill="FAC896"/>
            <w:vAlign w:val="center"/>
          </w:tcPr>
          <w:p w14:paraId="00000277" w14:textId="77777777" w:rsidR="00163FDC" w:rsidRPr="003E000D" w:rsidRDefault="00C35BDB" w:rsidP="00BD25C8">
            <w:pPr>
              <w:spacing w:line="360" w:lineRule="auto"/>
              <w:jc w:val="center"/>
              <w:rPr>
                <w:rFonts w:eastAsia="Calibri"/>
                <w:color w:val="000000"/>
                <w:sz w:val="20"/>
                <w:szCs w:val="20"/>
              </w:rPr>
            </w:pPr>
            <w:r w:rsidRPr="003E000D">
              <w:rPr>
                <w:rFonts w:eastAsia="Calibri"/>
                <w:color w:val="000000"/>
                <w:sz w:val="20"/>
                <w:szCs w:val="20"/>
              </w:rPr>
              <w:t>DESCRIPCIACTIVIDAD DIDÁCTICA</w:t>
            </w:r>
          </w:p>
        </w:tc>
      </w:tr>
      <w:tr w:rsidR="00163FDC" w:rsidRPr="003E000D" w14:paraId="3486E931" w14:textId="77777777" w:rsidTr="00537184">
        <w:trPr>
          <w:trHeight w:val="806"/>
        </w:trPr>
        <w:tc>
          <w:tcPr>
            <w:tcW w:w="2835" w:type="dxa"/>
            <w:shd w:val="clear" w:color="auto" w:fill="FAC896"/>
            <w:vAlign w:val="center"/>
          </w:tcPr>
          <w:p w14:paraId="00000279" w14:textId="77777777" w:rsidR="00163FDC" w:rsidRPr="003E000D" w:rsidRDefault="00C35BDB" w:rsidP="00BD25C8">
            <w:pPr>
              <w:spacing w:line="360" w:lineRule="auto"/>
              <w:rPr>
                <w:rFonts w:eastAsia="Calibri"/>
                <w:color w:val="000000"/>
                <w:sz w:val="20"/>
                <w:szCs w:val="20"/>
              </w:rPr>
            </w:pPr>
            <w:r w:rsidRPr="003E000D">
              <w:rPr>
                <w:rFonts w:eastAsia="Calibri"/>
                <w:color w:val="000000"/>
                <w:sz w:val="20"/>
                <w:szCs w:val="20"/>
              </w:rPr>
              <w:t>Nombre de la Actividad</w:t>
            </w:r>
          </w:p>
        </w:tc>
        <w:tc>
          <w:tcPr>
            <w:tcW w:w="6706" w:type="dxa"/>
            <w:shd w:val="clear" w:color="auto" w:fill="auto"/>
            <w:vAlign w:val="center"/>
          </w:tcPr>
          <w:p w14:paraId="0000027A" w14:textId="0A538BD7" w:rsidR="00163FDC" w:rsidRPr="003E000D" w:rsidRDefault="00C35BDB" w:rsidP="00BD25C8">
            <w:pPr>
              <w:spacing w:line="360" w:lineRule="auto"/>
              <w:rPr>
                <w:b w:val="0"/>
                <w:color w:val="000000"/>
                <w:sz w:val="20"/>
                <w:szCs w:val="20"/>
              </w:rPr>
            </w:pPr>
            <w:bookmarkStart w:id="52" w:name="_Hlk139553854"/>
            <w:r w:rsidRPr="003E000D">
              <w:rPr>
                <w:b w:val="0"/>
                <w:sz w:val="20"/>
                <w:szCs w:val="20"/>
                <w:highlight w:val="white"/>
              </w:rPr>
              <w:t xml:space="preserve">Afianzamiento de </w:t>
            </w:r>
            <w:r w:rsidR="00086A82" w:rsidRPr="003E000D">
              <w:rPr>
                <w:b w:val="0"/>
                <w:sz w:val="20"/>
                <w:szCs w:val="20"/>
                <w:highlight w:val="white"/>
              </w:rPr>
              <w:t xml:space="preserve">conceptos </w:t>
            </w:r>
            <w:r w:rsidR="00086A82" w:rsidRPr="003E000D">
              <w:rPr>
                <w:b w:val="0"/>
                <w:color w:val="000000"/>
                <w:sz w:val="20"/>
                <w:szCs w:val="20"/>
                <w:highlight w:val="white"/>
              </w:rPr>
              <w:t>relacionados</w:t>
            </w:r>
            <w:r w:rsidRPr="003E000D">
              <w:rPr>
                <w:b w:val="0"/>
                <w:sz w:val="20"/>
                <w:szCs w:val="20"/>
                <w:highlight w:val="white"/>
              </w:rPr>
              <w:t xml:space="preserve"> a los </w:t>
            </w:r>
            <w:r w:rsidRPr="003E000D">
              <w:rPr>
                <w:b w:val="0"/>
                <w:color w:val="000000"/>
                <w:sz w:val="20"/>
                <w:szCs w:val="20"/>
                <w:highlight w:val="white"/>
              </w:rPr>
              <w:t>proc</w:t>
            </w:r>
            <w:sdt>
              <w:sdtPr>
                <w:rPr>
                  <w:sz w:val="20"/>
                  <w:szCs w:val="20"/>
                </w:rPr>
                <w:tag w:val="goog_rdk_24"/>
                <w:id w:val="-853256489"/>
              </w:sdtPr>
              <w:sdtEndPr/>
              <w:sdtContent/>
            </w:sdt>
            <w:sdt>
              <w:sdtPr>
                <w:rPr>
                  <w:sz w:val="20"/>
                  <w:szCs w:val="20"/>
                </w:rPr>
                <w:tag w:val="goog_rdk_25"/>
                <w:id w:val="-1163541539"/>
              </w:sdtPr>
              <w:sdtEndPr/>
              <w:sdtContent/>
            </w:sdt>
            <w:r w:rsidRPr="003E000D">
              <w:rPr>
                <w:b w:val="0"/>
                <w:color w:val="000000"/>
                <w:sz w:val="20"/>
                <w:szCs w:val="20"/>
                <w:highlight w:val="white"/>
              </w:rPr>
              <w:t>eso de inspección, vigilancia y control</w:t>
            </w:r>
            <w:bookmarkEnd w:id="52"/>
          </w:p>
        </w:tc>
      </w:tr>
      <w:tr w:rsidR="00163FDC" w:rsidRPr="003E000D" w14:paraId="36ACD37E" w14:textId="77777777" w:rsidTr="00537184">
        <w:trPr>
          <w:trHeight w:val="806"/>
        </w:trPr>
        <w:tc>
          <w:tcPr>
            <w:tcW w:w="2835" w:type="dxa"/>
            <w:shd w:val="clear" w:color="auto" w:fill="FAC896"/>
            <w:vAlign w:val="center"/>
          </w:tcPr>
          <w:p w14:paraId="0000027B" w14:textId="77777777" w:rsidR="00163FDC" w:rsidRPr="003E000D" w:rsidRDefault="00C35BDB" w:rsidP="00BD25C8">
            <w:pPr>
              <w:spacing w:line="360" w:lineRule="auto"/>
              <w:rPr>
                <w:rFonts w:eastAsia="Calibri"/>
                <w:color w:val="000000"/>
                <w:sz w:val="20"/>
                <w:szCs w:val="20"/>
              </w:rPr>
            </w:pPr>
            <w:r w:rsidRPr="003E000D">
              <w:rPr>
                <w:rFonts w:eastAsia="Calibri"/>
                <w:color w:val="000000"/>
                <w:sz w:val="20"/>
                <w:szCs w:val="20"/>
              </w:rPr>
              <w:t>Objetivo de la actividad</w:t>
            </w:r>
          </w:p>
        </w:tc>
        <w:tc>
          <w:tcPr>
            <w:tcW w:w="6706" w:type="dxa"/>
            <w:shd w:val="clear" w:color="auto" w:fill="auto"/>
            <w:vAlign w:val="center"/>
          </w:tcPr>
          <w:p w14:paraId="0000027C" w14:textId="77777777" w:rsidR="00163FDC" w:rsidRPr="003E000D" w:rsidRDefault="00163FDC" w:rsidP="00BD25C8">
            <w:pPr>
              <w:spacing w:line="360" w:lineRule="auto"/>
              <w:rPr>
                <w:b w:val="0"/>
                <w:color w:val="000000"/>
                <w:sz w:val="20"/>
                <w:szCs w:val="20"/>
              </w:rPr>
            </w:pPr>
          </w:p>
          <w:p w14:paraId="0000027D" w14:textId="2587910B" w:rsidR="00163FDC" w:rsidRPr="003E000D" w:rsidRDefault="00C35BDB" w:rsidP="00BD25C8">
            <w:pPr>
              <w:spacing w:line="360" w:lineRule="auto"/>
              <w:rPr>
                <w:b w:val="0"/>
                <w:color w:val="000000"/>
                <w:sz w:val="20"/>
                <w:szCs w:val="20"/>
              </w:rPr>
            </w:pPr>
            <w:r w:rsidRPr="003E000D">
              <w:rPr>
                <w:b w:val="0"/>
                <w:color w:val="000000"/>
                <w:sz w:val="20"/>
                <w:szCs w:val="20"/>
              </w:rPr>
              <w:t xml:space="preserve">Identificar los factores de riesgos sanitarios que aporten a la inspección, vigilancia y </w:t>
            </w:r>
            <w:r w:rsidR="00086A82" w:rsidRPr="003E000D">
              <w:rPr>
                <w:b w:val="0"/>
                <w:color w:val="000000"/>
                <w:sz w:val="20"/>
                <w:szCs w:val="20"/>
              </w:rPr>
              <w:t>control de</w:t>
            </w:r>
            <w:r w:rsidRPr="003E000D">
              <w:rPr>
                <w:b w:val="0"/>
                <w:color w:val="000000"/>
                <w:sz w:val="20"/>
                <w:szCs w:val="20"/>
              </w:rPr>
              <w:t xml:space="preserve"> acuerdo con protocolos técnicos y normativos. </w:t>
            </w:r>
          </w:p>
          <w:p w14:paraId="0000027E" w14:textId="77777777" w:rsidR="00163FDC" w:rsidRPr="003E000D" w:rsidRDefault="00163FDC" w:rsidP="00BD25C8">
            <w:pPr>
              <w:spacing w:line="360" w:lineRule="auto"/>
              <w:rPr>
                <w:b w:val="0"/>
                <w:color w:val="000000"/>
                <w:sz w:val="20"/>
                <w:szCs w:val="20"/>
              </w:rPr>
            </w:pPr>
          </w:p>
        </w:tc>
      </w:tr>
      <w:tr w:rsidR="00163FDC" w:rsidRPr="003E000D" w14:paraId="600E6FFA" w14:textId="77777777" w:rsidTr="00537184">
        <w:trPr>
          <w:trHeight w:val="806"/>
        </w:trPr>
        <w:tc>
          <w:tcPr>
            <w:tcW w:w="2835" w:type="dxa"/>
            <w:shd w:val="clear" w:color="auto" w:fill="FAC896"/>
            <w:vAlign w:val="center"/>
          </w:tcPr>
          <w:p w14:paraId="0000027F" w14:textId="77777777" w:rsidR="00163FDC" w:rsidRPr="003E000D" w:rsidRDefault="00C35BDB" w:rsidP="00BD25C8">
            <w:pPr>
              <w:spacing w:line="360" w:lineRule="auto"/>
              <w:rPr>
                <w:rFonts w:eastAsia="Calibri"/>
                <w:color w:val="000000"/>
                <w:sz w:val="20"/>
                <w:szCs w:val="20"/>
              </w:rPr>
            </w:pPr>
            <w:r w:rsidRPr="003E000D">
              <w:rPr>
                <w:rFonts w:eastAsia="Calibri"/>
                <w:color w:val="000000"/>
                <w:sz w:val="20"/>
                <w:szCs w:val="20"/>
              </w:rPr>
              <w:t>Tipo de actividad sugerida</w:t>
            </w:r>
          </w:p>
        </w:tc>
        <w:tc>
          <w:tcPr>
            <w:tcW w:w="6706" w:type="dxa"/>
            <w:shd w:val="clear" w:color="auto" w:fill="auto"/>
            <w:vAlign w:val="center"/>
          </w:tcPr>
          <w:p w14:paraId="00000280" w14:textId="404048B3" w:rsidR="00163FDC" w:rsidRPr="003E000D" w:rsidRDefault="00FB3567" w:rsidP="00BD25C8">
            <w:pPr>
              <w:spacing w:line="360" w:lineRule="auto"/>
              <w:rPr>
                <w:b w:val="0"/>
                <w:color w:val="000000"/>
                <w:sz w:val="20"/>
                <w:szCs w:val="20"/>
              </w:rPr>
            </w:pPr>
            <w:r w:rsidRPr="003E000D">
              <w:rPr>
                <w:noProof/>
                <w:sz w:val="20"/>
                <w:szCs w:val="20"/>
              </w:rPr>
              <w:drawing>
                <wp:inline distT="0" distB="0" distL="0" distR="0" wp14:anchorId="7D31DF94" wp14:editId="7D5B27D3">
                  <wp:extent cx="869004" cy="778213"/>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r="79158" b="67715"/>
                          <a:stretch>
                            <a:fillRect/>
                          </a:stretch>
                        </pic:blipFill>
                        <pic:spPr>
                          <a:xfrm>
                            <a:off x="0" y="0"/>
                            <a:ext cx="869004" cy="778213"/>
                          </a:xfrm>
                          <a:prstGeom prst="rect">
                            <a:avLst/>
                          </a:prstGeom>
                          <a:ln/>
                        </pic:spPr>
                      </pic:pic>
                    </a:graphicData>
                  </a:graphic>
                </wp:inline>
              </w:drawing>
            </w:r>
          </w:p>
        </w:tc>
      </w:tr>
      <w:tr w:rsidR="00163FDC" w:rsidRPr="003E000D" w14:paraId="10FD39E6" w14:textId="77777777" w:rsidTr="00537184">
        <w:trPr>
          <w:trHeight w:val="806"/>
        </w:trPr>
        <w:tc>
          <w:tcPr>
            <w:tcW w:w="2835" w:type="dxa"/>
            <w:shd w:val="clear" w:color="auto" w:fill="FAC896"/>
            <w:vAlign w:val="center"/>
          </w:tcPr>
          <w:p w14:paraId="00000281" w14:textId="77777777" w:rsidR="00163FDC" w:rsidRPr="003E000D" w:rsidRDefault="00C35BDB" w:rsidP="00BD25C8">
            <w:pPr>
              <w:spacing w:line="360" w:lineRule="auto"/>
              <w:rPr>
                <w:rFonts w:eastAsia="Calibri"/>
                <w:color w:val="000000"/>
                <w:sz w:val="20"/>
                <w:szCs w:val="20"/>
              </w:rPr>
            </w:pPr>
            <w:r w:rsidRPr="003E000D">
              <w:rPr>
                <w:rFonts w:eastAsia="Calibri"/>
                <w:color w:val="000000"/>
                <w:sz w:val="20"/>
                <w:szCs w:val="20"/>
              </w:rPr>
              <w:t xml:space="preserve">Archivo de la actividad </w:t>
            </w:r>
          </w:p>
          <w:p w14:paraId="00000282" w14:textId="77777777" w:rsidR="00163FDC" w:rsidRPr="003E000D" w:rsidRDefault="00C35BDB" w:rsidP="00BD25C8">
            <w:pPr>
              <w:spacing w:line="360" w:lineRule="auto"/>
              <w:rPr>
                <w:rFonts w:eastAsia="Calibri"/>
                <w:color w:val="000000"/>
                <w:sz w:val="20"/>
                <w:szCs w:val="20"/>
              </w:rPr>
            </w:pPr>
            <w:r w:rsidRPr="003E000D">
              <w:rPr>
                <w:rFonts w:eastAsia="Calibri"/>
                <w:color w:val="000000"/>
                <w:sz w:val="20"/>
                <w:szCs w:val="20"/>
              </w:rPr>
              <w:t>(Anexo donde se describe la actividad propuesta)</w:t>
            </w:r>
          </w:p>
        </w:tc>
        <w:tc>
          <w:tcPr>
            <w:tcW w:w="6706" w:type="dxa"/>
            <w:shd w:val="clear" w:color="auto" w:fill="auto"/>
            <w:vAlign w:val="center"/>
          </w:tcPr>
          <w:p w14:paraId="00000283" w14:textId="508F6F09" w:rsidR="00163FDC" w:rsidRPr="003E000D" w:rsidRDefault="003B6F69" w:rsidP="00BD25C8">
            <w:pPr>
              <w:spacing w:line="360" w:lineRule="auto"/>
              <w:rPr>
                <w:rFonts w:eastAsia="Calibri"/>
                <w:b w:val="0"/>
                <w:bCs/>
                <w:iCs/>
                <w:color w:val="999999"/>
                <w:sz w:val="20"/>
                <w:szCs w:val="20"/>
              </w:rPr>
            </w:pPr>
            <w:r w:rsidRPr="003E000D">
              <w:rPr>
                <w:rFonts w:eastAsia="Calibri"/>
                <w:b w:val="0"/>
                <w:bCs/>
                <w:iCs/>
                <w:sz w:val="20"/>
                <w:szCs w:val="20"/>
              </w:rPr>
              <w:t>Activida</w:t>
            </w:r>
            <w:r w:rsidR="0085613D">
              <w:rPr>
                <w:rFonts w:eastAsia="Calibri"/>
                <w:b w:val="0"/>
                <w:bCs/>
                <w:iCs/>
                <w:sz w:val="20"/>
                <w:szCs w:val="20"/>
              </w:rPr>
              <w:t>d_didactica_CF</w:t>
            </w:r>
            <w:r w:rsidRPr="003E000D">
              <w:rPr>
                <w:rFonts w:eastAsia="Calibri"/>
                <w:b w:val="0"/>
                <w:bCs/>
                <w:iCs/>
                <w:sz w:val="20"/>
                <w:szCs w:val="20"/>
              </w:rPr>
              <w:t>03</w:t>
            </w:r>
          </w:p>
        </w:tc>
      </w:tr>
    </w:tbl>
    <w:p w14:paraId="00000284" w14:textId="5C6671C5" w:rsidR="00163FDC" w:rsidRPr="003E000D" w:rsidRDefault="00C35BDB" w:rsidP="00BD25C8">
      <w:pPr>
        <w:spacing w:line="360" w:lineRule="auto"/>
        <w:rPr>
          <w:sz w:val="20"/>
          <w:szCs w:val="20"/>
        </w:rPr>
      </w:pPr>
      <w:r w:rsidRPr="003E000D">
        <w:rPr>
          <w:sz w:val="20"/>
          <w:szCs w:val="20"/>
        </w:rPr>
        <w:br/>
      </w:r>
    </w:p>
    <w:p w14:paraId="00000285" w14:textId="77777777" w:rsidR="00163FDC" w:rsidRPr="003E000D" w:rsidRDefault="00C35BDB" w:rsidP="00BD25C8">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t xml:space="preserve">MATERIAL COMPLEMENTARIO: </w:t>
      </w:r>
    </w:p>
    <w:p w14:paraId="00000286" w14:textId="77777777" w:rsidR="00163FDC" w:rsidRPr="003E000D" w:rsidRDefault="00163FDC" w:rsidP="00BD25C8">
      <w:pPr>
        <w:spacing w:line="360" w:lineRule="auto"/>
        <w:rPr>
          <w:sz w:val="20"/>
          <w:szCs w:val="20"/>
        </w:rPr>
      </w:pPr>
    </w:p>
    <w:tbl>
      <w:tblPr>
        <w:tblStyle w:val="affffffb"/>
        <w:tblW w:w="949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6"/>
        <w:gridCol w:w="2517"/>
        <w:gridCol w:w="2519"/>
        <w:gridCol w:w="2365"/>
      </w:tblGrid>
      <w:tr w:rsidR="00163FDC" w:rsidRPr="003E000D" w14:paraId="5DA2D9BC" w14:textId="77777777" w:rsidTr="00537184">
        <w:trPr>
          <w:trHeight w:val="658"/>
        </w:trPr>
        <w:tc>
          <w:tcPr>
            <w:tcW w:w="2096" w:type="dxa"/>
            <w:shd w:val="clear" w:color="auto" w:fill="FAC896"/>
            <w:tcMar>
              <w:top w:w="100" w:type="dxa"/>
              <w:left w:w="100" w:type="dxa"/>
              <w:bottom w:w="100" w:type="dxa"/>
              <w:right w:w="100" w:type="dxa"/>
            </w:tcMar>
            <w:vAlign w:val="center"/>
          </w:tcPr>
          <w:p w14:paraId="00000287" w14:textId="77777777" w:rsidR="00163FDC" w:rsidRPr="003E000D" w:rsidRDefault="00C35BDB" w:rsidP="00BD25C8">
            <w:pPr>
              <w:spacing w:line="360" w:lineRule="auto"/>
              <w:jc w:val="center"/>
              <w:rPr>
                <w:sz w:val="20"/>
                <w:szCs w:val="20"/>
              </w:rPr>
            </w:pPr>
            <w:r w:rsidRPr="003E000D">
              <w:rPr>
                <w:sz w:val="20"/>
                <w:szCs w:val="20"/>
              </w:rPr>
              <w:t>Tema</w:t>
            </w:r>
          </w:p>
        </w:tc>
        <w:tc>
          <w:tcPr>
            <w:tcW w:w="2517" w:type="dxa"/>
            <w:shd w:val="clear" w:color="auto" w:fill="FAC896"/>
            <w:tcMar>
              <w:top w:w="100" w:type="dxa"/>
              <w:left w:w="100" w:type="dxa"/>
              <w:bottom w:w="100" w:type="dxa"/>
              <w:right w:w="100" w:type="dxa"/>
            </w:tcMar>
            <w:vAlign w:val="center"/>
          </w:tcPr>
          <w:p w14:paraId="00000288" w14:textId="77777777" w:rsidR="00163FDC" w:rsidRPr="003E000D" w:rsidRDefault="00C35BDB" w:rsidP="00BD25C8">
            <w:pPr>
              <w:spacing w:line="360" w:lineRule="auto"/>
              <w:jc w:val="center"/>
              <w:rPr>
                <w:sz w:val="20"/>
                <w:szCs w:val="20"/>
              </w:rPr>
            </w:pPr>
            <w:r w:rsidRPr="003E000D">
              <w:rPr>
                <w:sz w:val="20"/>
                <w:szCs w:val="20"/>
              </w:rPr>
              <w:t>Referencia APA del material</w:t>
            </w:r>
          </w:p>
        </w:tc>
        <w:tc>
          <w:tcPr>
            <w:tcW w:w="2519" w:type="dxa"/>
            <w:shd w:val="clear" w:color="auto" w:fill="FAC896"/>
            <w:tcMar>
              <w:top w:w="100" w:type="dxa"/>
              <w:left w:w="100" w:type="dxa"/>
              <w:bottom w:w="100" w:type="dxa"/>
              <w:right w:w="100" w:type="dxa"/>
            </w:tcMar>
            <w:vAlign w:val="center"/>
          </w:tcPr>
          <w:p w14:paraId="00000289" w14:textId="1AA83BDB" w:rsidR="00163FDC" w:rsidRPr="003E000D" w:rsidRDefault="00C35BDB" w:rsidP="00BD25C8">
            <w:pPr>
              <w:spacing w:line="360" w:lineRule="auto"/>
              <w:jc w:val="center"/>
              <w:rPr>
                <w:sz w:val="20"/>
                <w:szCs w:val="20"/>
              </w:rPr>
            </w:pPr>
            <w:r w:rsidRPr="003E000D">
              <w:rPr>
                <w:sz w:val="20"/>
                <w:szCs w:val="20"/>
              </w:rPr>
              <w:t xml:space="preserve">Tipo de material (video, capítulo de libro, artículo, </w:t>
            </w:r>
            <w:r w:rsidR="00A66EA3" w:rsidRPr="003E000D">
              <w:rPr>
                <w:sz w:val="20"/>
                <w:szCs w:val="20"/>
              </w:rPr>
              <w:t>etc.</w:t>
            </w:r>
            <w:r w:rsidRPr="003E000D">
              <w:rPr>
                <w:sz w:val="20"/>
                <w:szCs w:val="20"/>
              </w:rPr>
              <w:t>)</w:t>
            </w:r>
          </w:p>
        </w:tc>
        <w:tc>
          <w:tcPr>
            <w:tcW w:w="2365" w:type="dxa"/>
            <w:shd w:val="clear" w:color="auto" w:fill="FAC896"/>
            <w:tcMar>
              <w:top w:w="100" w:type="dxa"/>
              <w:left w:w="100" w:type="dxa"/>
              <w:bottom w:w="100" w:type="dxa"/>
              <w:right w:w="100" w:type="dxa"/>
            </w:tcMar>
            <w:vAlign w:val="center"/>
          </w:tcPr>
          <w:p w14:paraId="0000028A" w14:textId="77777777" w:rsidR="00163FDC" w:rsidRPr="003E000D" w:rsidRDefault="00C35BDB" w:rsidP="00BD25C8">
            <w:pPr>
              <w:spacing w:line="360" w:lineRule="auto"/>
              <w:jc w:val="center"/>
              <w:rPr>
                <w:sz w:val="20"/>
                <w:szCs w:val="20"/>
              </w:rPr>
            </w:pPr>
            <w:r w:rsidRPr="003E000D">
              <w:rPr>
                <w:sz w:val="20"/>
                <w:szCs w:val="20"/>
              </w:rPr>
              <w:t>Enlace del recurso o archivo del documento o material</w:t>
            </w:r>
          </w:p>
        </w:tc>
      </w:tr>
      <w:tr w:rsidR="00163FDC" w:rsidRPr="003E000D" w14:paraId="4B87EF71" w14:textId="77777777" w:rsidTr="00A66EA3">
        <w:trPr>
          <w:trHeight w:val="182"/>
        </w:trPr>
        <w:tc>
          <w:tcPr>
            <w:tcW w:w="2096" w:type="dxa"/>
            <w:tcMar>
              <w:top w:w="100" w:type="dxa"/>
              <w:left w:w="100" w:type="dxa"/>
              <w:bottom w:w="100" w:type="dxa"/>
              <w:right w:w="100" w:type="dxa"/>
            </w:tcMar>
          </w:tcPr>
          <w:p w14:paraId="0000028B" w14:textId="484F789F" w:rsidR="00163FDC" w:rsidRPr="003E000D" w:rsidRDefault="00C35BDB" w:rsidP="00BD25C8">
            <w:pPr>
              <w:spacing w:line="360" w:lineRule="auto"/>
              <w:rPr>
                <w:b w:val="0"/>
                <w:bCs/>
                <w:sz w:val="20"/>
                <w:szCs w:val="20"/>
              </w:rPr>
            </w:pPr>
            <w:r w:rsidRPr="003E000D">
              <w:rPr>
                <w:b w:val="0"/>
                <w:bCs/>
                <w:sz w:val="20"/>
                <w:szCs w:val="20"/>
              </w:rPr>
              <w:t>Bioseguridad</w:t>
            </w:r>
          </w:p>
        </w:tc>
        <w:tc>
          <w:tcPr>
            <w:tcW w:w="2517" w:type="dxa"/>
            <w:tcMar>
              <w:top w:w="100" w:type="dxa"/>
              <w:left w:w="100" w:type="dxa"/>
              <w:bottom w:w="100" w:type="dxa"/>
              <w:right w:w="100" w:type="dxa"/>
            </w:tcMar>
          </w:tcPr>
          <w:p w14:paraId="0000028C" w14:textId="2BD34B72" w:rsidR="00163FDC" w:rsidRPr="003E000D" w:rsidRDefault="00C35BDB" w:rsidP="00BD25C8">
            <w:pPr>
              <w:spacing w:line="360" w:lineRule="auto"/>
              <w:jc w:val="both"/>
              <w:rPr>
                <w:b w:val="0"/>
                <w:sz w:val="20"/>
                <w:szCs w:val="20"/>
              </w:rPr>
            </w:pPr>
            <w:r w:rsidRPr="003E000D">
              <w:rPr>
                <w:b w:val="0"/>
                <w:sz w:val="20"/>
                <w:szCs w:val="20"/>
              </w:rPr>
              <w:t xml:space="preserve">Canal 44 (2020). ¿Qué es la bioseguridad? [Vídeo]. YouTube. </w:t>
            </w:r>
          </w:p>
        </w:tc>
        <w:tc>
          <w:tcPr>
            <w:tcW w:w="2519" w:type="dxa"/>
            <w:tcMar>
              <w:top w:w="100" w:type="dxa"/>
              <w:left w:w="100" w:type="dxa"/>
              <w:bottom w:w="100" w:type="dxa"/>
              <w:right w:w="100" w:type="dxa"/>
            </w:tcMar>
            <w:vAlign w:val="center"/>
          </w:tcPr>
          <w:p w14:paraId="0000028D" w14:textId="77777777" w:rsidR="00163FDC" w:rsidRPr="003E000D" w:rsidRDefault="00C35BDB" w:rsidP="00BD25C8">
            <w:pPr>
              <w:spacing w:line="360" w:lineRule="auto"/>
              <w:jc w:val="center"/>
              <w:rPr>
                <w:b w:val="0"/>
                <w:sz w:val="20"/>
                <w:szCs w:val="20"/>
              </w:rPr>
            </w:pPr>
            <w:r w:rsidRPr="003E000D">
              <w:rPr>
                <w:b w:val="0"/>
                <w:sz w:val="20"/>
                <w:szCs w:val="20"/>
              </w:rPr>
              <w:t>Video de YouTube</w:t>
            </w:r>
          </w:p>
        </w:tc>
        <w:tc>
          <w:tcPr>
            <w:tcW w:w="2365" w:type="dxa"/>
            <w:tcMar>
              <w:top w:w="100" w:type="dxa"/>
              <w:left w:w="100" w:type="dxa"/>
              <w:bottom w:w="100" w:type="dxa"/>
              <w:right w:w="100" w:type="dxa"/>
            </w:tcMar>
          </w:tcPr>
          <w:p w14:paraId="0000028E" w14:textId="77777777" w:rsidR="00163FDC" w:rsidRPr="00E6399A" w:rsidRDefault="00404C0A" w:rsidP="00BD25C8">
            <w:pPr>
              <w:spacing w:line="360" w:lineRule="auto"/>
              <w:jc w:val="both"/>
              <w:rPr>
                <w:b w:val="0"/>
                <w:bCs/>
                <w:iCs/>
                <w:color w:val="0070C0"/>
                <w:sz w:val="20"/>
                <w:szCs w:val="20"/>
                <w:u w:val="single"/>
              </w:rPr>
            </w:pPr>
            <w:hyperlink r:id="rId34">
              <w:r w:rsidR="00C35BDB" w:rsidRPr="00E6399A">
                <w:rPr>
                  <w:b w:val="0"/>
                  <w:bCs/>
                  <w:iCs/>
                  <w:color w:val="0070C0"/>
                  <w:sz w:val="20"/>
                  <w:szCs w:val="20"/>
                  <w:u w:val="single"/>
                </w:rPr>
                <w:t>https://www.youtube.com/watch?v=144NCoIA0MQ&amp;t=2s</w:t>
              </w:r>
            </w:hyperlink>
          </w:p>
          <w:p w14:paraId="0000028F" w14:textId="77777777" w:rsidR="00163FDC" w:rsidRPr="00E6399A" w:rsidRDefault="00163FDC" w:rsidP="00BD25C8">
            <w:pPr>
              <w:spacing w:line="360" w:lineRule="auto"/>
              <w:jc w:val="both"/>
              <w:rPr>
                <w:b w:val="0"/>
                <w:sz w:val="20"/>
                <w:szCs w:val="20"/>
              </w:rPr>
            </w:pPr>
          </w:p>
        </w:tc>
      </w:tr>
      <w:tr w:rsidR="00163FDC" w:rsidRPr="003E000D" w14:paraId="38F99C57" w14:textId="77777777" w:rsidTr="00A66EA3">
        <w:trPr>
          <w:trHeight w:val="385"/>
        </w:trPr>
        <w:tc>
          <w:tcPr>
            <w:tcW w:w="2096" w:type="dxa"/>
            <w:tcMar>
              <w:top w:w="100" w:type="dxa"/>
              <w:left w:w="100" w:type="dxa"/>
              <w:bottom w:w="100" w:type="dxa"/>
              <w:right w:w="100" w:type="dxa"/>
            </w:tcMar>
          </w:tcPr>
          <w:p w14:paraId="00000290" w14:textId="7981FA61" w:rsidR="00163FDC" w:rsidRPr="003E000D" w:rsidRDefault="00C35BDB" w:rsidP="00BD25C8">
            <w:pPr>
              <w:spacing w:line="360" w:lineRule="auto"/>
              <w:jc w:val="both"/>
              <w:rPr>
                <w:b w:val="0"/>
                <w:bCs/>
                <w:color w:val="000000"/>
                <w:sz w:val="20"/>
                <w:szCs w:val="20"/>
              </w:rPr>
            </w:pPr>
            <w:r w:rsidRPr="003E000D">
              <w:rPr>
                <w:b w:val="0"/>
                <w:bCs/>
                <w:color w:val="000000"/>
                <w:sz w:val="20"/>
                <w:szCs w:val="20"/>
              </w:rPr>
              <w:t>Protocolo de bioseguridad para toma de muestras.</w:t>
            </w:r>
          </w:p>
        </w:tc>
        <w:tc>
          <w:tcPr>
            <w:tcW w:w="2517" w:type="dxa"/>
            <w:tcMar>
              <w:top w:w="100" w:type="dxa"/>
              <w:left w:w="100" w:type="dxa"/>
              <w:bottom w:w="100" w:type="dxa"/>
              <w:right w:w="100" w:type="dxa"/>
            </w:tcMar>
          </w:tcPr>
          <w:p w14:paraId="00000291" w14:textId="1425312B" w:rsidR="00163FDC" w:rsidRPr="003E000D" w:rsidRDefault="00C35BDB" w:rsidP="00BD25C8">
            <w:pPr>
              <w:spacing w:line="360" w:lineRule="auto"/>
              <w:jc w:val="both"/>
              <w:rPr>
                <w:b w:val="0"/>
                <w:sz w:val="20"/>
                <w:szCs w:val="20"/>
              </w:rPr>
            </w:pPr>
            <w:r w:rsidRPr="003E000D">
              <w:rPr>
                <w:b w:val="0"/>
                <w:sz w:val="20"/>
                <w:szCs w:val="20"/>
              </w:rPr>
              <w:t xml:space="preserve">Herrera, G. (2021). Protocolo de bioseguridad para la toma de muestras de casos sospechosos de enfermedades SARS-COV2 en los Centros de Atención Médica. </w:t>
            </w:r>
          </w:p>
        </w:tc>
        <w:tc>
          <w:tcPr>
            <w:tcW w:w="2519" w:type="dxa"/>
            <w:tcMar>
              <w:top w:w="100" w:type="dxa"/>
              <w:left w:w="100" w:type="dxa"/>
              <w:bottom w:w="100" w:type="dxa"/>
              <w:right w:w="100" w:type="dxa"/>
            </w:tcMar>
            <w:vAlign w:val="center"/>
          </w:tcPr>
          <w:p w14:paraId="00000292" w14:textId="77777777" w:rsidR="00163FDC" w:rsidRPr="003E000D" w:rsidRDefault="00C35BDB" w:rsidP="00BD25C8">
            <w:pPr>
              <w:spacing w:line="360" w:lineRule="auto"/>
              <w:jc w:val="center"/>
              <w:rPr>
                <w:b w:val="0"/>
                <w:sz w:val="20"/>
                <w:szCs w:val="20"/>
              </w:rPr>
            </w:pPr>
            <w:r w:rsidRPr="003E000D">
              <w:rPr>
                <w:b w:val="0"/>
                <w:sz w:val="20"/>
                <w:szCs w:val="20"/>
              </w:rPr>
              <w:t>Pdf</w:t>
            </w:r>
          </w:p>
        </w:tc>
        <w:tc>
          <w:tcPr>
            <w:tcW w:w="2365" w:type="dxa"/>
            <w:tcMar>
              <w:top w:w="100" w:type="dxa"/>
              <w:left w:w="100" w:type="dxa"/>
              <w:bottom w:w="100" w:type="dxa"/>
              <w:right w:w="100" w:type="dxa"/>
            </w:tcMar>
          </w:tcPr>
          <w:p w14:paraId="00000294" w14:textId="59751F64" w:rsidR="00163FDC" w:rsidRPr="00E6399A" w:rsidRDefault="00404C0A" w:rsidP="00BD25C8">
            <w:pPr>
              <w:spacing w:line="360" w:lineRule="auto"/>
              <w:jc w:val="both"/>
              <w:rPr>
                <w:iCs/>
                <w:color w:val="0070C0"/>
                <w:sz w:val="20"/>
                <w:szCs w:val="20"/>
                <w:u w:val="single"/>
              </w:rPr>
            </w:pPr>
            <w:hyperlink r:id="rId35">
              <w:r w:rsidR="00C35BDB" w:rsidRPr="00E6399A">
                <w:rPr>
                  <w:b w:val="0"/>
                  <w:iCs/>
                  <w:color w:val="0070C0"/>
                  <w:sz w:val="20"/>
                  <w:szCs w:val="20"/>
                  <w:u w:val="single"/>
                </w:rPr>
                <w:t>https://conexion.colsanitas.com/conexion/documents/10183/332014/PROTOCOLO+DE+BIOSEGURIDAD+PARA+LA+TOMA+DE+MUESTRAS+DE+CASOS+SOSPECHOSOS+DE+ENFER</w:t>
              </w:r>
              <w:r w:rsidR="00C35BDB" w:rsidRPr="00E6399A">
                <w:rPr>
                  <w:b w:val="0"/>
                  <w:iCs/>
                  <w:color w:val="0070C0"/>
                  <w:sz w:val="20"/>
                  <w:szCs w:val="20"/>
                  <w:u w:val="single"/>
                </w:rPr>
                <w:lastRenderedPageBreak/>
                <w:t>MEDAD+SARS+COV2+EN+LOS+CENTROS+DE+ATENCI%C3%93N+MEDICA.pdf/661fa4f9-23be-4c5b-8454-bd12dccc4c44</w:t>
              </w:r>
            </w:hyperlink>
          </w:p>
        </w:tc>
      </w:tr>
      <w:tr w:rsidR="00163FDC" w:rsidRPr="003E000D" w14:paraId="5AEF8AB9" w14:textId="77777777" w:rsidTr="00A66EA3">
        <w:trPr>
          <w:trHeight w:val="385"/>
        </w:trPr>
        <w:tc>
          <w:tcPr>
            <w:tcW w:w="2096" w:type="dxa"/>
            <w:tcMar>
              <w:top w:w="100" w:type="dxa"/>
              <w:left w:w="100" w:type="dxa"/>
              <w:bottom w:w="100" w:type="dxa"/>
              <w:right w:w="100" w:type="dxa"/>
            </w:tcMar>
          </w:tcPr>
          <w:p w14:paraId="00000296" w14:textId="18CE38C3" w:rsidR="00163FDC" w:rsidRPr="003E000D" w:rsidRDefault="00C35BDB" w:rsidP="00BD25C8">
            <w:pPr>
              <w:pBdr>
                <w:top w:val="nil"/>
                <w:left w:val="nil"/>
                <w:bottom w:val="nil"/>
                <w:right w:val="nil"/>
                <w:between w:val="nil"/>
              </w:pBdr>
              <w:spacing w:line="360" w:lineRule="auto"/>
              <w:jc w:val="both"/>
              <w:rPr>
                <w:b w:val="0"/>
                <w:bCs/>
                <w:sz w:val="20"/>
                <w:szCs w:val="20"/>
              </w:rPr>
            </w:pPr>
            <w:r w:rsidRPr="003E000D">
              <w:rPr>
                <w:b w:val="0"/>
                <w:bCs/>
                <w:sz w:val="20"/>
                <w:szCs w:val="20"/>
              </w:rPr>
              <w:lastRenderedPageBreak/>
              <w:t>Manual para la</w:t>
            </w:r>
          </w:p>
          <w:p w14:paraId="00000297" w14:textId="77777777" w:rsidR="00163FDC" w:rsidRPr="003E000D" w:rsidRDefault="00C35BDB" w:rsidP="00BD25C8">
            <w:pPr>
              <w:pBdr>
                <w:top w:val="nil"/>
                <w:left w:val="nil"/>
                <w:bottom w:val="nil"/>
                <w:right w:val="nil"/>
                <w:between w:val="nil"/>
              </w:pBdr>
              <w:spacing w:line="360" w:lineRule="auto"/>
              <w:jc w:val="both"/>
              <w:rPr>
                <w:b w:val="0"/>
                <w:bCs/>
                <w:sz w:val="20"/>
                <w:szCs w:val="20"/>
              </w:rPr>
            </w:pPr>
            <w:r w:rsidRPr="003E000D">
              <w:rPr>
                <w:b w:val="0"/>
                <w:bCs/>
                <w:sz w:val="20"/>
                <w:szCs w:val="20"/>
              </w:rPr>
              <w:t>toma de muestras</w:t>
            </w:r>
          </w:p>
          <w:p w14:paraId="00000298" w14:textId="77777777" w:rsidR="00163FDC" w:rsidRPr="003E000D" w:rsidRDefault="00C35BDB" w:rsidP="00BD25C8">
            <w:pPr>
              <w:pBdr>
                <w:top w:val="nil"/>
                <w:left w:val="nil"/>
                <w:bottom w:val="nil"/>
                <w:right w:val="nil"/>
                <w:between w:val="nil"/>
              </w:pBdr>
              <w:spacing w:line="360" w:lineRule="auto"/>
              <w:jc w:val="both"/>
              <w:rPr>
                <w:b w:val="0"/>
                <w:bCs/>
                <w:sz w:val="20"/>
                <w:szCs w:val="20"/>
              </w:rPr>
            </w:pPr>
            <w:r w:rsidRPr="003E000D">
              <w:rPr>
                <w:b w:val="0"/>
                <w:bCs/>
                <w:sz w:val="20"/>
                <w:szCs w:val="20"/>
              </w:rPr>
              <w:t>para análisis</w:t>
            </w:r>
          </w:p>
          <w:p w14:paraId="00000299" w14:textId="77777777" w:rsidR="00163FDC" w:rsidRPr="003E000D" w:rsidRDefault="00C35BDB" w:rsidP="00BD25C8">
            <w:pPr>
              <w:pBdr>
                <w:top w:val="nil"/>
                <w:left w:val="nil"/>
                <w:bottom w:val="nil"/>
                <w:right w:val="nil"/>
                <w:between w:val="nil"/>
              </w:pBdr>
              <w:spacing w:line="360" w:lineRule="auto"/>
              <w:jc w:val="both"/>
              <w:rPr>
                <w:b w:val="0"/>
                <w:bCs/>
                <w:sz w:val="20"/>
                <w:szCs w:val="20"/>
              </w:rPr>
            </w:pPr>
            <w:r w:rsidRPr="003E000D">
              <w:rPr>
                <w:b w:val="0"/>
                <w:bCs/>
                <w:sz w:val="20"/>
                <w:szCs w:val="20"/>
              </w:rPr>
              <w:t>microbiológico</w:t>
            </w:r>
          </w:p>
          <w:p w14:paraId="0000029A" w14:textId="77777777" w:rsidR="00163FDC" w:rsidRPr="003E000D" w:rsidRDefault="00163FDC" w:rsidP="00BD25C8">
            <w:pPr>
              <w:pBdr>
                <w:top w:val="nil"/>
                <w:left w:val="nil"/>
                <w:bottom w:val="nil"/>
                <w:right w:val="nil"/>
                <w:between w:val="nil"/>
              </w:pBdr>
              <w:spacing w:line="360" w:lineRule="auto"/>
              <w:jc w:val="both"/>
              <w:rPr>
                <w:sz w:val="20"/>
                <w:szCs w:val="20"/>
              </w:rPr>
            </w:pPr>
          </w:p>
          <w:p w14:paraId="0000029B" w14:textId="77777777" w:rsidR="00163FDC" w:rsidRPr="003E000D" w:rsidRDefault="00163FDC" w:rsidP="00BD25C8">
            <w:pPr>
              <w:pBdr>
                <w:top w:val="nil"/>
                <w:left w:val="nil"/>
                <w:bottom w:val="nil"/>
                <w:right w:val="nil"/>
                <w:between w:val="nil"/>
              </w:pBdr>
              <w:spacing w:line="360" w:lineRule="auto"/>
              <w:rPr>
                <w:b w:val="0"/>
                <w:sz w:val="20"/>
                <w:szCs w:val="20"/>
              </w:rPr>
            </w:pPr>
          </w:p>
          <w:p w14:paraId="0000029C" w14:textId="77777777" w:rsidR="00163FDC" w:rsidRPr="003E000D" w:rsidRDefault="00163FDC" w:rsidP="00BD25C8">
            <w:pPr>
              <w:spacing w:line="360" w:lineRule="auto"/>
              <w:jc w:val="both"/>
              <w:rPr>
                <w:color w:val="000000"/>
                <w:sz w:val="20"/>
                <w:szCs w:val="20"/>
              </w:rPr>
            </w:pPr>
          </w:p>
        </w:tc>
        <w:tc>
          <w:tcPr>
            <w:tcW w:w="2517" w:type="dxa"/>
            <w:tcMar>
              <w:top w:w="100" w:type="dxa"/>
              <w:left w:w="100" w:type="dxa"/>
              <w:bottom w:w="100" w:type="dxa"/>
              <w:right w:w="100" w:type="dxa"/>
            </w:tcMar>
          </w:tcPr>
          <w:p w14:paraId="0000029F" w14:textId="5E12B634" w:rsidR="00163FDC" w:rsidRPr="003E000D" w:rsidRDefault="00C35BDB" w:rsidP="00966B75">
            <w:pPr>
              <w:pBdr>
                <w:top w:val="nil"/>
                <w:left w:val="nil"/>
                <w:bottom w:val="nil"/>
                <w:right w:val="nil"/>
                <w:between w:val="nil"/>
              </w:pBdr>
              <w:spacing w:line="360" w:lineRule="auto"/>
              <w:jc w:val="both"/>
              <w:rPr>
                <w:b w:val="0"/>
                <w:sz w:val="20"/>
                <w:szCs w:val="20"/>
              </w:rPr>
            </w:pPr>
            <w:r w:rsidRPr="003E000D">
              <w:rPr>
                <w:b w:val="0"/>
                <w:sz w:val="20"/>
                <w:szCs w:val="20"/>
              </w:rPr>
              <w:t>González Cuéllar, M. P. (2008). Manual para la toma de muestras para análisis microbiológico. Secretaría Distrital de Salud de Bogotá, D. C. Dirección de Salud Pública.</w:t>
            </w:r>
          </w:p>
        </w:tc>
        <w:tc>
          <w:tcPr>
            <w:tcW w:w="2519" w:type="dxa"/>
            <w:tcMar>
              <w:top w:w="100" w:type="dxa"/>
              <w:left w:w="100" w:type="dxa"/>
              <w:bottom w:w="100" w:type="dxa"/>
              <w:right w:w="100" w:type="dxa"/>
            </w:tcMar>
            <w:vAlign w:val="center"/>
          </w:tcPr>
          <w:p w14:paraId="000002A0" w14:textId="77777777" w:rsidR="00163FDC" w:rsidRPr="003E000D" w:rsidRDefault="00C35BDB" w:rsidP="00BD25C8">
            <w:pPr>
              <w:spacing w:line="360" w:lineRule="auto"/>
              <w:jc w:val="center"/>
              <w:rPr>
                <w:b w:val="0"/>
                <w:sz w:val="20"/>
                <w:szCs w:val="20"/>
              </w:rPr>
            </w:pPr>
            <w:r w:rsidRPr="003E000D">
              <w:rPr>
                <w:b w:val="0"/>
                <w:sz w:val="20"/>
                <w:szCs w:val="20"/>
              </w:rPr>
              <w:t>Pdf</w:t>
            </w:r>
          </w:p>
        </w:tc>
        <w:tc>
          <w:tcPr>
            <w:tcW w:w="2365" w:type="dxa"/>
            <w:tcMar>
              <w:top w:w="100" w:type="dxa"/>
              <w:left w:w="100" w:type="dxa"/>
              <w:bottom w:w="100" w:type="dxa"/>
              <w:right w:w="100" w:type="dxa"/>
            </w:tcMar>
          </w:tcPr>
          <w:p w14:paraId="000002A3" w14:textId="388CFE4D" w:rsidR="00163FDC" w:rsidRPr="00E6399A" w:rsidRDefault="00404C0A" w:rsidP="00537184">
            <w:pPr>
              <w:pBdr>
                <w:top w:val="nil"/>
                <w:left w:val="nil"/>
                <w:bottom w:val="nil"/>
                <w:right w:val="nil"/>
                <w:between w:val="nil"/>
              </w:pBdr>
              <w:spacing w:line="360" w:lineRule="auto"/>
              <w:jc w:val="both"/>
              <w:rPr>
                <w:b w:val="0"/>
                <w:iCs/>
                <w:color w:val="0070C0"/>
                <w:sz w:val="20"/>
                <w:szCs w:val="20"/>
                <w:u w:val="single"/>
              </w:rPr>
            </w:pPr>
            <w:hyperlink r:id="rId36">
              <w:r w:rsidR="00C35BDB" w:rsidRPr="00E6399A">
                <w:rPr>
                  <w:b w:val="0"/>
                  <w:iCs/>
                  <w:color w:val="0070C0"/>
                  <w:sz w:val="20"/>
                  <w:szCs w:val="20"/>
                  <w:u w:val="single"/>
                </w:rPr>
                <w:t>http://www.saludcapital.gov.co/sitios/VigilanciaSaludPublica/Todo%20IIH/Manual%20Toma%20Muestras.pdf</w:t>
              </w:r>
            </w:hyperlink>
          </w:p>
        </w:tc>
      </w:tr>
      <w:tr w:rsidR="00163FDC" w:rsidRPr="003E000D" w14:paraId="358D4845" w14:textId="77777777" w:rsidTr="00A66EA3">
        <w:trPr>
          <w:trHeight w:val="385"/>
        </w:trPr>
        <w:tc>
          <w:tcPr>
            <w:tcW w:w="2096" w:type="dxa"/>
            <w:tcMar>
              <w:top w:w="100" w:type="dxa"/>
              <w:left w:w="100" w:type="dxa"/>
              <w:bottom w:w="100" w:type="dxa"/>
              <w:right w:w="100" w:type="dxa"/>
            </w:tcMar>
          </w:tcPr>
          <w:p w14:paraId="000002AC" w14:textId="77777777" w:rsidR="00163FDC" w:rsidRPr="003E000D" w:rsidRDefault="00C35BDB" w:rsidP="00966B75">
            <w:pPr>
              <w:pBdr>
                <w:top w:val="nil"/>
                <w:left w:val="nil"/>
                <w:bottom w:val="nil"/>
                <w:right w:val="nil"/>
                <w:between w:val="nil"/>
              </w:pBdr>
              <w:spacing w:line="360" w:lineRule="auto"/>
              <w:rPr>
                <w:b w:val="0"/>
                <w:color w:val="000000"/>
                <w:sz w:val="20"/>
                <w:szCs w:val="20"/>
              </w:rPr>
            </w:pPr>
            <w:r w:rsidRPr="003E000D">
              <w:rPr>
                <w:b w:val="0"/>
                <w:color w:val="000000"/>
                <w:sz w:val="20"/>
                <w:szCs w:val="20"/>
              </w:rPr>
              <w:t>Tipos de custodia de la muestra.</w:t>
            </w:r>
          </w:p>
          <w:p w14:paraId="000002AD" w14:textId="77777777" w:rsidR="00163FDC" w:rsidRPr="003E000D" w:rsidRDefault="00163FDC" w:rsidP="00BD25C8">
            <w:pPr>
              <w:spacing w:line="360" w:lineRule="auto"/>
              <w:jc w:val="both"/>
              <w:rPr>
                <w:color w:val="000000"/>
                <w:sz w:val="20"/>
                <w:szCs w:val="20"/>
              </w:rPr>
            </w:pPr>
          </w:p>
        </w:tc>
        <w:tc>
          <w:tcPr>
            <w:tcW w:w="2517" w:type="dxa"/>
            <w:tcMar>
              <w:top w:w="100" w:type="dxa"/>
              <w:left w:w="100" w:type="dxa"/>
              <w:bottom w:w="100" w:type="dxa"/>
              <w:right w:w="100" w:type="dxa"/>
            </w:tcMar>
          </w:tcPr>
          <w:p w14:paraId="000002AE" w14:textId="63715A60" w:rsidR="00163FDC" w:rsidRPr="003E000D" w:rsidRDefault="00C35BDB" w:rsidP="00BD25C8">
            <w:pPr>
              <w:spacing w:line="360" w:lineRule="auto"/>
              <w:jc w:val="both"/>
              <w:rPr>
                <w:b w:val="0"/>
                <w:sz w:val="20"/>
                <w:szCs w:val="20"/>
              </w:rPr>
            </w:pPr>
            <w:r w:rsidRPr="003E000D">
              <w:rPr>
                <w:b w:val="0"/>
                <w:sz w:val="20"/>
                <w:szCs w:val="20"/>
              </w:rPr>
              <w:t xml:space="preserve">Centro Argentino de Capacitación </w:t>
            </w:r>
            <w:r w:rsidR="00966B75" w:rsidRPr="003E000D">
              <w:rPr>
                <w:b w:val="0"/>
                <w:sz w:val="20"/>
                <w:szCs w:val="20"/>
              </w:rPr>
              <w:t>Forense.</w:t>
            </w:r>
            <w:r w:rsidRPr="003E000D">
              <w:rPr>
                <w:b w:val="0"/>
                <w:sz w:val="20"/>
                <w:szCs w:val="20"/>
              </w:rPr>
              <w:t xml:space="preserve"> (2021). Charla «Cadena de Custodia en Muestras Biológicas» - Cr</w:t>
            </w:r>
            <w:r w:rsidR="00537184" w:rsidRPr="003E000D">
              <w:rPr>
                <w:b w:val="0"/>
                <w:sz w:val="20"/>
                <w:szCs w:val="20"/>
              </w:rPr>
              <w:t>iminalística. [Vídeo]. YouTube.</w:t>
            </w:r>
          </w:p>
        </w:tc>
        <w:tc>
          <w:tcPr>
            <w:tcW w:w="2519" w:type="dxa"/>
            <w:tcMar>
              <w:top w:w="100" w:type="dxa"/>
              <w:left w:w="100" w:type="dxa"/>
              <w:bottom w:w="100" w:type="dxa"/>
              <w:right w:w="100" w:type="dxa"/>
            </w:tcMar>
            <w:vAlign w:val="center"/>
          </w:tcPr>
          <w:p w14:paraId="000002AF" w14:textId="77777777" w:rsidR="00163FDC" w:rsidRPr="003E000D" w:rsidRDefault="00C35BDB" w:rsidP="00BD25C8">
            <w:pPr>
              <w:spacing w:line="360" w:lineRule="auto"/>
              <w:jc w:val="center"/>
              <w:rPr>
                <w:b w:val="0"/>
                <w:sz w:val="20"/>
                <w:szCs w:val="20"/>
              </w:rPr>
            </w:pPr>
            <w:r w:rsidRPr="003E000D">
              <w:rPr>
                <w:b w:val="0"/>
                <w:sz w:val="20"/>
                <w:szCs w:val="20"/>
              </w:rPr>
              <w:t>Video de YouTube</w:t>
            </w:r>
          </w:p>
        </w:tc>
        <w:tc>
          <w:tcPr>
            <w:tcW w:w="2365" w:type="dxa"/>
            <w:tcMar>
              <w:top w:w="100" w:type="dxa"/>
              <w:left w:w="100" w:type="dxa"/>
              <w:bottom w:w="100" w:type="dxa"/>
              <w:right w:w="100" w:type="dxa"/>
            </w:tcMar>
          </w:tcPr>
          <w:p w14:paraId="000002B1" w14:textId="0F2A824F" w:rsidR="00163FDC" w:rsidRPr="00E6399A" w:rsidRDefault="00404C0A" w:rsidP="00BD25C8">
            <w:pPr>
              <w:spacing w:line="360" w:lineRule="auto"/>
              <w:jc w:val="both"/>
              <w:rPr>
                <w:b w:val="0"/>
                <w:iCs/>
                <w:color w:val="0070C0"/>
                <w:sz w:val="20"/>
                <w:szCs w:val="20"/>
                <w:u w:val="single"/>
              </w:rPr>
            </w:pPr>
            <w:hyperlink r:id="rId37">
              <w:r w:rsidR="00C35BDB" w:rsidRPr="00E6399A">
                <w:rPr>
                  <w:b w:val="0"/>
                  <w:iCs/>
                  <w:color w:val="0070C0"/>
                  <w:sz w:val="20"/>
                  <w:szCs w:val="20"/>
                  <w:u w:val="single"/>
                </w:rPr>
                <w:t>https://www.youtube.com/watch?v=JBYkQZZuhEk</w:t>
              </w:r>
            </w:hyperlink>
          </w:p>
        </w:tc>
      </w:tr>
    </w:tbl>
    <w:p w14:paraId="000002B3" w14:textId="77777777" w:rsidR="00163FDC" w:rsidRPr="003E000D" w:rsidRDefault="00163FDC" w:rsidP="00BD25C8">
      <w:pPr>
        <w:spacing w:line="360" w:lineRule="auto"/>
        <w:rPr>
          <w:sz w:val="20"/>
          <w:szCs w:val="20"/>
        </w:rPr>
      </w:pPr>
    </w:p>
    <w:p w14:paraId="000002B5" w14:textId="5252284D" w:rsidR="00163FDC" w:rsidRPr="003E000D" w:rsidRDefault="00163FDC" w:rsidP="00BD25C8">
      <w:pPr>
        <w:spacing w:line="360" w:lineRule="auto"/>
        <w:rPr>
          <w:sz w:val="20"/>
          <w:szCs w:val="20"/>
        </w:rPr>
      </w:pPr>
    </w:p>
    <w:p w14:paraId="000002B6" w14:textId="7A41B469" w:rsidR="00163FDC" w:rsidRPr="003E000D" w:rsidRDefault="00C35BDB" w:rsidP="00EE6FBA">
      <w:pPr>
        <w:pStyle w:val="Prrafodelista"/>
        <w:numPr>
          <w:ilvl w:val="0"/>
          <w:numId w:val="1"/>
        </w:numPr>
        <w:pBdr>
          <w:top w:val="nil"/>
          <w:left w:val="nil"/>
          <w:bottom w:val="nil"/>
          <w:right w:val="nil"/>
          <w:between w:val="nil"/>
        </w:pBdr>
        <w:spacing w:line="360" w:lineRule="auto"/>
        <w:jc w:val="both"/>
        <w:rPr>
          <w:b/>
          <w:color w:val="000000"/>
          <w:sz w:val="20"/>
          <w:szCs w:val="20"/>
        </w:rPr>
      </w:pPr>
      <w:r w:rsidRPr="003E000D">
        <w:rPr>
          <w:b/>
          <w:color w:val="000000"/>
          <w:sz w:val="20"/>
          <w:szCs w:val="20"/>
        </w:rPr>
        <w:t>GLOSARIO</w:t>
      </w:r>
      <w:r w:rsidR="00537184" w:rsidRPr="003E000D">
        <w:rPr>
          <w:b/>
          <w:color w:val="000000"/>
          <w:sz w:val="20"/>
          <w:szCs w:val="20"/>
        </w:rPr>
        <w:t>:</w:t>
      </w:r>
    </w:p>
    <w:p w14:paraId="000002B7" w14:textId="77777777" w:rsidR="00163FDC" w:rsidRPr="003E000D" w:rsidRDefault="00163FDC" w:rsidP="00BD25C8">
      <w:pPr>
        <w:pBdr>
          <w:top w:val="nil"/>
          <w:left w:val="nil"/>
          <w:bottom w:val="nil"/>
          <w:right w:val="nil"/>
          <w:between w:val="nil"/>
        </w:pBdr>
        <w:spacing w:line="360" w:lineRule="auto"/>
        <w:jc w:val="both"/>
        <w:rPr>
          <w:color w:val="000000"/>
          <w:sz w:val="20"/>
          <w:szCs w:val="20"/>
        </w:rPr>
      </w:pPr>
    </w:p>
    <w:tbl>
      <w:tblPr>
        <w:tblStyle w:val="affffffc"/>
        <w:tblW w:w="963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4"/>
        <w:gridCol w:w="7945"/>
      </w:tblGrid>
      <w:tr w:rsidR="00163FDC" w:rsidRPr="003E000D" w14:paraId="081A5C0E" w14:textId="77777777" w:rsidTr="00537184">
        <w:trPr>
          <w:trHeight w:val="214"/>
        </w:trPr>
        <w:tc>
          <w:tcPr>
            <w:tcW w:w="1694" w:type="dxa"/>
            <w:shd w:val="clear" w:color="auto" w:fill="FAC896"/>
            <w:tcMar>
              <w:top w:w="100" w:type="dxa"/>
              <w:left w:w="100" w:type="dxa"/>
              <w:bottom w:w="100" w:type="dxa"/>
              <w:right w:w="100" w:type="dxa"/>
            </w:tcMar>
          </w:tcPr>
          <w:p w14:paraId="000002B8" w14:textId="77777777" w:rsidR="00163FDC" w:rsidRPr="003E000D" w:rsidRDefault="00C35BDB" w:rsidP="00BD25C8">
            <w:pPr>
              <w:spacing w:line="360" w:lineRule="auto"/>
              <w:jc w:val="center"/>
              <w:rPr>
                <w:sz w:val="20"/>
                <w:szCs w:val="20"/>
              </w:rPr>
            </w:pPr>
            <w:r w:rsidRPr="003E000D">
              <w:rPr>
                <w:sz w:val="20"/>
                <w:szCs w:val="20"/>
              </w:rPr>
              <w:t xml:space="preserve">Término </w:t>
            </w:r>
          </w:p>
        </w:tc>
        <w:tc>
          <w:tcPr>
            <w:tcW w:w="7945" w:type="dxa"/>
            <w:shd w:val="clear" w:color="auto" w:fill="FAC896"/>
            <w:tcMar>
              <w:top w:w="100" w:type="dxa"/>
              <w:left w:w="100" w:type="dxa"/>
              <w:bottom w:w="100" w:type="dxa"/>
              <w:right w:w="100" w:type="dxa"/>
            </w:tcMar>
          </w:tcPr>
          <w:p w14:paraId="000002B9" w14:textId="77777777" w:rsidR="00163FDC" w:rsidRPr="003E000D" w:rsidRDefault="00C35BDB" w:rsidP="00BD25C8">
            <w:pPr>
              <w:spacing w:line="360" w:lineRule="auto"/>
              <w:jc w:val="center"/>
              <w:rPr>
                <w:color w:val="000000"/>
                <w:sz w:val="20"/>
                <w:szCs w:val="20"/>
              </w:rPr>
            </w:pPr>
            <w:r w:rsidRPr="003E000D">
              <w:rPr>
                <w:color w:val="000000"/>
                <w:sz w:val="20"/>
                <w:szCs w:val="20"/>
              </w:rPr>
              <w:t>Significado</w:t>
            </w:r>
          </w:p>
        </w:tc>
      </w:tr>
      <w:tr w:rsidR="00163FDC" w:rsidRPr="003E000D" w14:paraId="764A4885" w14:textId="77777777" w:rsidTr="00537184">
        <w:trPr>
          <w:trHeight w:val="253"/>
        </w:trPr>
        <w:tc>
          <w:tcPr>
            <w:tcW w:w="1694" w:type="dxa"/>
            <w:tcMar>
              <w:top w:w="100" w:type="dxa"/>
              <w:left w:w="100" w:type="dxa"/>
              <w:bottom w:w="100" w:type="dxa"/>
              <w:right w:w="100" w:type="dxa"/>
            </w:tcMar>
          </w:tcPr>
          <w:p w14:paraId="000002BA" w14:textId="52774DFA" w:rsidR="00163FDC" w:rsidRPr="003E000D" w:rsidRDefault="00C35BDB" w:rsidP="00BD25C8">
            <w:pPr>
              <w:spacing w:line="360" w:lineRule="auto"/>
              <w:rPr>
                <w:sz w:val="20"/>
                <w:szCs w:val="20"/>
              </w:rPr>
            </w:pPr>
            <w:r w:rsidRPr="003E000D">
              <w:rPr>
                <w:sz w:val="20"/>
                <w:szCs w:val="20"/>
              </w:rPr>
              <w:t>Asepsia</w:t>
            </w:r>
            <w:r w:rsidR="003F131F" w:rsidRPr="003E000D">
              <w:rPr>
                <w:sz w:val="20"/>
                <w:szCs w:val="20"/>
              </w:rPr>
              <w:t>:</w:t>
            </w:r>
          </w:p>
        </w:tc>
        <w:tc>
          <w:tcPr>
            <w:tcW w:w="7945" w:type="dxa"/>
            <w:tcMar>
              <w:top w:w="100" w:type="dxa"/>
              <w:left w:w="100" w:type="dxa"/>
              <w:bottom w:w="100" w:type="dxa"/>
              <w:right w:w="100" w:type="dxa"/>
            </w:tcMar>
          </w:tcPr>
          <w:p w14:paraId="000002BB" w14:textId="6B906C36" w:rsidR="00163FDC" w:rsidRPr="003E000D" w:rsidRDefault="00C35BDB" w:rsidP="00BD25C8">
            <w:pPr>
              <w:spacing w:line="360" w:lineRule="auto"/>
              <w:jc w:val="both"/>
              <w:rPr>
                <w:b w:val="0"/>
                <w:sz w:val="20"/>
                <w:szCs w:val="20"/>
              </w:rPr>
            </w:pPr>
            <w:r w:rsidRPr="003E000D">
              <w:rPr>
                <w:b w:val="0"/>
                <w:sz w:val="20"/>
                <w:szCs w:val="20"/>
              </w:rPr>
              <w:t>es aquel hecho de prevenir enfermedades infecciosas, con el fin de mitigar o impedir la contaminación por bacterias, microbios, parásitos u otros gérmenes en un área determinada. Su objetivo es reducir la proliferación de agentes patógenos y la transmisión de virus.</w:t>
            </w:r>
          </w:p>
        </w:tc>
      </w:tr>
      <w:tr w:rsidR="00163FDC" w:rsidRPr="003E000D" w14:paraId="1ACD0271" w14:textId="77777777" w:rsidTr="00537184">
        <w:trPr>
          <w:trHeight w:val="253"/>
        </w:trPr>
        <w:tc>
          <w:tcPr>
            <w:tcW w:w="1694" w:type="dxa"/>
            <w:tcMar>
              <w:top w:w="100" w:type="dxa"/>
              <w:left w:w="100" w:type="dxa"/>
              <w:bottom w:w="100" w:type="dxa"/>
              <w:right w:w="100" w:type="dxa"/>
            </w:tcMar>
          </w:tcPr>
          <w:p w14:paraId="000002BC" w14:textId="7CC5F011" w:rsidR="00163FDC" w:rsidRPr="003E000D" w:rsidRDefault="00C35BDB" w:rsidP="00BD25C8">
            <w:pPr>
              <w:spacing w:line="360" w:lineRule="auto"/>
              <w:rPr>
                <w:sz w:val="20"/>
                <w:szCs w:val="20"/>
              </w:rPr>
            </w:pPr>
            <w:r w:rsidRPr="003E000D">
              <w:rPr>
                <w:sz w:val="20"/>
                <w:szCs w:val="20"/>
              </w:rPr>
              <w:t>Bioseguridad</w:t>
            </w:r>
            <w:r w:rsidR="003F131F" w:rsidRPr="003E000D">
              <w:rPr>
                <w:sz w:val="20"/>
                <w:szCs w:val="20"/>
              </w:rPr>
              <w:t>:</w:t>
            </w:r>
          </w:p>
        </w:tc>
        <w:tc>
          <w:tcPr>
            <w:tcW w:w="7945" w:type="dxa"/>
            <w:tcMar>
              <w:top w:w="100" w:type="dxa"/>
              <w:left w:w="100" w:type="dxa"/>
              <w:bottom w:w="100" w:type="dxa"/>
              <w:right w:w="100" w:type="dxa"/>
            </w:tcMar>
          </w:tcPr>
          <w:p w14:paraId="000002BD" w14:textId="7D761FBD" w:rsidR="00163FDC" w:rsidRPr="003E000D" w:rsidRDefault="00C35BDB" w:rsidP="00BD25C8">
            <w:pPr>
              <w:spacing w:line="360" w:lineRule="auto"/>
              <w:jc w:val="both"/>
              <w:rPr>
                <w:b w:val="0"/>
                <w:sz w:val="20"/>
                <w:szCs w:val="20"/>
              </w:rPr>
            </w:pPr>
            <w:r w:rsidRPr="003E000D">
              <w:rPr>
                <w:b w:val="0"/>
                <w:sz w:val="20"/>
                <w:szCs w:val="20"/>
              </w:rPr>
              <w:t xml:space="preserve">es un enfoque estratégico e integrado para analizar y gestionar los riesgos relevantes para la vida y la salud humana, animal y vegetal y los riesgos asociados para el medio ambiente. Se basa en el reconocimiento de los vínculos críticos entre sectores y en la </w:t>
            </w:r>
            <w:r w:rsidRPr="003E000D">
              <w:rPr>
                <w:b w:val="0"/>
                <w:sz w:val="20"/>
                <w:szCs w:val="20"/>
              </w:rPr>
              <w:lastRenderedPageBreak/>
              <w:t>posibilidad de que las amenazas se muevan dentro de los sectores y entre ellos con consecuencias para todo el sistema (Iberdrola,2022).</w:t>
            </w:r>
          </w:p>
        </w:tc>
      </w:tr>
      <w:tr w:rsidR="00163FDC" w:rsidRPr="003E000D" w14:paraId="45E360B9" w14:textId="77777777" w:rsidTr="00537184">
        <w:trPr>
          <w:trHeight w:val="253"/>
        </w:trPr>
        <w:tc>
          <w:tcPr>
            <w:tcW w:w="1694" w:type="dxa"/>
            <w:tcMar>
              <w:top w:w="100" w:type="dxa"/>
              <w:left w:w="100" w:type="dxa"/>
              <w:bottom w:w="100" w:type="dxa"/>
              <w:right w:w="100" w:type="dxa"/>
            </w:tcMar>
          </w:tcPr>
          <w:p w14:paraId="000002BE" w14:textId="18676342" w:rsidR="00163FDC" w:rsidRPr="003E000D" w:rsidRDefault="00C35BDB" w:rsidP="00BD25C8">
            <w:pPr>
              <w:spacing w:line="360" w:lineRule="auto"/>
              <w:rPr>
                <w:sz w:val="20"/>
                <w:szCs w:val="20"/>
              </w:rPr>
            </w:pPr>
            <w:r w:rsidRPr="003E000D">
              <w:rPr>
                <w:sz w:val="20"/>
                <w:szCs w:val="20"/>
              </w:rPr>
              <w:lastRenderedPageBreak/>
              <w:t>Bromatológico</w:t>
            </w:r>
            <w:r w:rsidR="003F131F" w:rsidRPr="003E000D">
              <w:rPr>
                <w:sz w:val="20"/>
                <w:szCs w:val="20"/>
              </w:rPr>
              <w:t>:</w:t>
            </w:r>
          </w:p>
        </w:tc>
        <w:tc>
          <w:tcPr>
            <w:tcW w:w="7945" w:type="dxa"/>
            <w:tcMar>
              <w:top w:w="100" w:type="dxa"/>
              <w:left w:w="100" w:type="dxa"/>
              <w:bottom w:w="100" w:type="dxa"/>
              <w:right w:w="100" w:type="dxa"/>
            </w:tcMar>
          </w:tcPr>
          <w:p w14:paraId="000002C0" w14:textId="73572D18" w:rsidR="00163FDC" w:rsidRPr="005B4866" w:rsidRDefault="003F131F" w:rsidP="005B4866">
            <w:pPr>
              <w:pBdr>
                <w:top w:val="nil"/>
                <w:left w:val="nil"/>
                <w:bottom w:val="nil"/>
                <w:right w:val="nil"/>
                <w:between w:val="nil"/>
              </w:pBdr>
              <w:spacing w:line="360" w:lineRule="auto"/>
              <w:jc w:val="both"/>
              <w:rPr>
                <w:b w:val="0"/>
                <w:color w:val="000000"/>
                <w:sz w:val="20"/>
                <w:szCs w:val="20"/>
              </w:rPr>
            </w:pPr>
            <w:r w:rsidRPr="003E000D">
              <w:rPr>
                <w:b w:val="0"/>
                <w:sz w:val="20"/>
                <w:szCs w:val="20"/>
              </w:rPr>
              <w:t>c</w:t>
            </w:r>
            <w:r w:rsidR="00C35BDB" w:rsidRPr="003E000D">
              <w:rPr>
                <w:b w:val="0"/>
                <w:sz w:val="20"/>
                <w:szCs w:val="20"/>
              </w:rPr>
              <w:t>iencia orientada al estudio de los alimentos y así mismo, a la profundidad de cada sustancia que se ingiere a través de los alimentos y su consecuencia en el ser humano.</w:t>
            </w:r>
          </w:p>
        </w:tc>
      </w:tr>
      <w:tr w:rsidR="00163FDC" w:rsidRPr="003E000D" w14:paraId="3F027179" w14:textId="77777777" w:rsidTr="00537184">
        <w:trPr>
          <w:trHeight w:val="253"/>
        </w:trPr>
        <w:tc>
          <w:tcPr>
            <w:tcW w:w="1694" w:type="dxa"/>
            <w:tcMar>
              <w:top w:w="100" w:type="dxa"/>
              <w:left w:w="100" w:type="dxa"/>
              <w:bottom w:w="100" w:type="dxa"/>
              <w:right w:w="100" w:type="dxa"/>
            </w:tcMar>
          </w:tcPr>
          <w:p w14:paraId="000002C1" w14:textId="2F02C5B4" w:rsidR="00163FDC" w:rsidRPr="003E000D" w:rsidRDefault="00C35BDB" w:rsidP="00BD25C8">
            <w:pPr>
              <w:spacing w:line="360" w:lineRule="auto"/>
              <w:rPr>
                <w:sz w:val="20"/>
                <w:szCs w:val="20"/>
              </w:rPr>
            </w:pPr>
            <w:r w:rsidRPr="003E000D">
              <w:rPr>
                <w:sz w:val="20"/>
                <w:szCs w:val="20"/>
              </w:rPr>
              <w:t>Embalaje</w:t>
            </w:r>
            <w:r w:rsidR="003F131F" w:rsidRPr="003E000D">
              <w:rPr>
                <w:sz w:val="20"/>
                <w:szCs w:val="20"/>
              </w:rPr>
              <w:t>:</w:t>
            </w:r>
          </w:p>
        </w:tc>
        <w:tc>
          <w:tcPr>
            <w:tcW w:w="7945" w:type="dxa"/>
            <w:tcMar>
              <w:top w:w="100" w:type="dxa"/>
              <w:left w:w="100" w:type="dxa"/>
              <w:bottom w:w="100" w:type="dxa"/>
              <w:right w:w="100" w:type="dxa"/>
            </w:tcMar>
          </w:tcPr>
          <w:p w14:paraId="000002C3" w14:textId="74D7BD4A" w:rsidR="00163FDC" w:rsidRPr="003E000D" w:rsidRDefault="00C35BDB" w:rsidP="005B4866">
            <w:pPr>
              <w:pBdr>
                <w:top w:val="nil"/>
                <w:left w:val="nil"/>
                <w:bottom w:val="nil"/>
                <w:right w:val="nil"/>
                <w:between w:val="nil"/>
              </w:pBdr>
              <w:spacing w:line="360" w:lineRule="auto"/>
              <w:jc w:val="both"/>
              <w:rPr>
                <w:b w:val="0"/>
                <w:sz w:val="20"/>
                <w:szCs w:val="20"/>
              </w:rPr>
            </w:pPr>
            <w:r w:rsidRPr="003E000D">
              <w:rPr>
                <w:b w:val="0"/>
                <w:sz w:val="20"/>
                <w:szCs w:val="20"/>
              </w:rPr>
              <w:t>son todos aquellos conjuntos de materiales que envuelven, dan soporte y protección al indicio o al material probatorio de carácter sanitario en este caso, con el fin de identificarlos, garantizar su autenticidad y reconocer el acceso no autorizado durante su traslado y almacenamiento respectivo. El embalaje igualmente es un refuerzo del empaque que está pensado en la manipulación, transport</w:t>
            </w:r>
            <w:r w:rsidR="005B4866">
              <w:rPr>
                <w:b w:val="0"/>
                <w:sz w:val="20"/>
                <w:szCs w:val="20"/>
              </w:rPr>
              <w:t>e y almacenamiento del indicio.</w:t>
            </w:r>
          </w:p>
        </w:tc>
      </w:tr>
      <w:tr w:rsidR="00163FDC" w:rsidRPr="003E000D" w14:paraId="5BC807BF" w14:textId="77777777" w:rsidTr="00537184">
        <w:trPr>
          <w:trHeight w:val="253"/>
        </w:trPr>
        <w:tc>
          <w:tcPr>
            <w:tcW w:w="1694" w:type="dxa"/>
            <w:tcMar>
              <w:top w:w="100" w:type="dxa"/>
              <w:left w:w="100" w:type="dxa"/>
              <w:bottom w:w="100" w:type="dxa"/>
              <w:right w:w="100" w:type="dxa"/>
            </w:tcMar>
          </w:tcPr>
          <w:p w14:paraId="000002C4" w14:textId="0AEFDD20" w:rsidR="00163FDC" w:rsidRPr="003E000D" w:rsidRDefault="00C35BDB" w:rsidP="00BD25C8">
            <w:pPr>
              <w:spacing w:line="360" w:lineRule="auto"/>
              <w:rPr>
                <w:sz w:val="20"/>
                <w:szCs w:val="20"/>
              </w:rPr>
            </w:pPr>
            <w:r w:rsidRPr="003E000D">
              <w:rPr>
                <w:sz w:val="20"/>
                <w:szCs w:val="20"/>
              </w:rPr>
              <w:t>Evidencia biológica</w:t>
            </w:r>
            <w:r w:rsidR="003F131F" w:rsidRPr="003E000D">
              <w:rPr>
                <w:sz w:val="20"/>
                <w:szCs w:val="20"/>
              </w:rPr>
              <w:t>:</w:t>
            </w:r>
          </w:p>
        </w:tc>
        <w:tc>
          <w:tcPr>
            <w:tcW w:w="7945" w:type="dxa"/>
            <w:tcMar>
              <w:top w:w="100" w:type="dxa"/>
              <w:left w:w="100" w:type="dxa"/>
              <w:bottom w:w="100" w:type="dxa"/>
              <w:right w:w="100" w:type="dxa"/>
            </w:tcMar>
          </w:tcPr>
          <w:p w14:paraId="000002C5" w14:textId="368934B9" w:rsidR="00163FDC" w:rsidRPr="003E000D" w:rsidRDefault="003F131F" w:rsidP="00BD25C8">
            <w:pPr>
              <w:spacing w:line="360" w:lineRule="auto"/>
              <w:jc w:val="both"/>
              <w:rPr>
                <w:b w:val="0"/>
                <w:sz w:val="20"/>
                <w:szCs w:val="20"/>
              </w:rPr>
            </w:pPr>
            <w:r w:rsidRPr="003E000D">
              <w:rPr>
                <w:b w:val="0"/>
                <w:sz w:val="20"/>
                <w:szCs w:val="20"/>
              </w:rPr>
              <w:t>l</w:t>
            </w:r>
            <w:r w:rsidR="00C35BDB" w:rsidRPr="003E000D">
              <w:rPr>
                <w:b w:val="0"/>
                <w:sz w:val="20"/>
                <w:szCs w:val="20"/>
              </w:rPr>
              <w:t>a evidencia biológica en la ciencia forense que incluye materiales orgánicos, tales como sangre, semen, cabello, saliva y tejido de la piel, entre otros.</w:t>
            </w:r>
          </w:p>
        </w:tc>
      </w:tr>
      <w:tr w:rsidR="00163FDC" w:rsidRPr="003E000D" w14:paraId="23DE0D98" w14:textId="77777777" w:rsidTr="00537184">
        <w:trPr>
          <w:trHeight w:val="253"/>
        </w:trPr>
        <w:tc>
          <w:tcPr>
            <w:tcW w:w="1694" w:type="dxa"/>
            <w:tcMar>
              <w:top w:w="100" w:type="dxa"/>
              <w:left w:w="100" w:type="dxa"/>
              <w:bottom w:w="100" w:type="dxa"/>
              <w:right w:w="100" w:type="dxa"/>
            </w:tcMar>
          </w:tcPr>
          <w:p w14:paraId="000002C6" w14:textId="1F1DF996" w:rsidR="00163FDC" w:rsidRPr="003E000D" w:rsidRDefault="00C35BDB" w:rsidP="00BD25C8">
            <w:pPr>
              <w:spacing w:line="360" w:lineRule="auto"/>
              <w:rPr>
                <w:sz w:val="20"/>
                <w:szCs w:val="20"/>
              </w:rPr>
            </w:pPr>
            <w:r w:rsidRPr="003E000D">
              <w:rPr>
                <w:sz w:val="20"/>
                <w:szCs w:val="20"/>
              </w:rPr>
              <w:t>Gestión de riesgos</w:t>
            </w:r>
            <w:r w:rsidR="003F131F" w:rsidRPr="003E000D">
              <w:rPr>
                <w:sz w:val="20"/>
                <w:szCs w:val="20"/>
              </w:rPr>
              <w:t>:</w:t>
            </w:r>
          </w:p>
        </w:tc>
        <w:tc>
          <w:tcPr>
            <w:tcW w:w="7945" w:type="dxa"/>
            <w:tcMar>
              <w:top w:w="100" w:type="dxa"/>
              <w:left w:w="100" w:type="dxa"/>
              <w:bottom w:w="100" w:type="dxa"/>
              <w:right w:w="100" w:type="dxa"/>
            </w:tcMar>
          </w:tcPr>
          <w:p w14:paraId="000002C7" w14:textId="3C05F77F" w:rsidR="00163FDC" w:rsidRPr="003E000D" w:rsidRDefault="00C35BDB" w:rsidP="00BD25C8">
            <w:pPr>
              <w:spacing w:line="360" w:lineRule="auto"/>
              <w:jc w:val="both"/>
              <w:rPr>
                <w:b w:val="0"/>
                <w:sz w:val="20"/>
                <w:szCs w:val="20"/>
              </w:rPr>
            </w:pPr>
            <w:r w:rsidRPr="003E000D">
              <w:rPr>
                <w:b w:val="0"/>
                <w:sz w:val="20"/>
                <w:szCs w:val="20"/>
              </w:rPr>
              <w:t>es aquel proceso que analiza los procesos y las prácticas vigentes, identifica los factores de riesgo y establece procedimientos para abordar los riesgos identificados.</w:t>
            </w:r>
          </w:p>
        </w:tc>
      </w:tr>
      <w:tr w:rsidR="00163FDC" w:rsidRPr="003E000D" w14:paraId="18BC4694" w14:textId="77777777" w:rsidTr="00537184">
        <w:trPr>
          <w:trHeight w:val="253"/>
        </w:trPr>
        <w:tc>
          <w:tcPr>
            <w:tcW w:w="1694" w:type="dxa"/>
            <w:tcMar>
              <w:top w:w="100" w:type="dxa"/>
              <w:left w:w="100" w:type="dxa"/>
              <w:bottom w:w="100" w:type="dxa"/>
              <w:right w:w="100" w:type="dxa"/>
            </w:tcMar>
          </w:tcPr>
          <w:p w14:paraId="000002C8" w14:textId="4F663577" w:rsidR="00163FDC" w:rsidRPr="003E000D" w:rsidRDefault="00C35BDB" w:rsidP="00BD25C8">
            <w:pPr>
              <w:spacing w:line="360" w:lineRule="auto"/>
              <w:rPr>
                <w:sz w:val="20"/>
                <w:szCs w:val="20"/>
              </w:rPr>
            </w:pPr>
            <w:r w:rsidRPr="003E000D">
              <w:rPr>
                <w:sz w:val="20"/>
                <w:szCs w:val="20"/>
              </w:rPr>
              <w:t>Protocolo</w:t>
            </w:r>
            <w:r w:rsidR="003F131F" w:rsidRPr="003E000D">
              <w:rPr>
                <w:sz w:val="20"/>
                <w:szCs w:val="20"/>
              </w:rPr>
              <w:t>:</w:t>
            </w:r>
          </w:p>
        </w:tc>
        <w:tc>
          <w:tcPr>
            <w:tcW w:w="7945" w:type="dxa"/>
            <w:tcMar>
              <w:top w:w="100" w:type="dxa"/>
              <w:left w:w="100" w:type="dxa"/>
              <w:bottom w:w="100" w:type="dxa"/>
              <w:right w:w="100" w:type="dxa"/>
            </w:tcMar>
          </w:tcPr>
          <w:p w14:paraId="000002C9" w14:textId="505521F9" w:rsidR="00163FDC" w:rsidRPr="003E000D" w:rsidRDefault="00C35BDB" w:rsidP="00BD25C8">
            <w:pPr>
              <w:spacing w:line="360" w:lineRule="auto"/>
              <w:jc w:val="both"/>
              <w:rPr>
                <w:b w:val="0"/>
                <w:sz w:val="20"/>
                <w:szCs w:val="20"/>
              </w:rPr>
            </w:pPr>
            <w:r w:rsidRPr="003E000D">
              <w:rPr>
                <w:b w:val="0"/>
                <w:sz w:val="20"/>
                <w:szCs w:val="20"/>
              </w:rPr>
              <w:t>son aquellos lineamientos que sirven para orientar a cualquier tipo de persona frente a las medidas requeridas para mitigar la transmisión de algún virus o enfermedad.</w:t>
            </w:r>
          </w:p>
        </w:tc>
      </w:tr>
      <w:tr w:rsidR="00163FDC" w:rsidRPr="003E000D" w14:paraId="09EC64C0" w14:textId="77777777" w:rsidTr="00537184">
        <w:trPr>
          <w:trHeight w:val="253"/>
        </w:trPr>
        <w:tc>
          <w:tcPr>
            <w:tcW w:w="1694" w:type="dxa"/>
            <w:tcMar>
              <w:top w:w="100" w:type="dxa"/>
              <w:left w:w="100" w:type="dxa"/>
              <w:bottom w:w="100" w:type="dxa"/>
              <w:right w:w="100" w:type="dxa"/>
            </w:tcMar>
          </w:tcPr>
          <w:p w14:paraId="000002CA" w14:textId="0FE7EC70" w:rsidR="00163FDC" w:rsidRPr="003E000D" w:rsidRDefault="00C35BDB" w:rsidP="00BD25C8">
            <w:pPr>
              <w:spacing w:line="360" w:lineRule="auto"/>
              <w:rPr>
                <w:sz w:val="20"/>
                <w:szCs w:val="20"/>
              </w:rPr>
            </w:pPr>
            <w:r w:rsidRPr="003E000D">
              <w:rPr>
                <w:sz w:val="20"/>
                <w:szCs w:val="20"/>
              </w:rPr>
              <w:t>Riesgo</w:t>
            </w:r>
            <w:r w:rsidR="003F131F" w:rsidRPr="003E000D">
              <w:rPr>
                <w:sz w:val="20"/>
                <w:szCs w:val="20"/>
              </w:rPr>
              <w:t>:</w:t>
            </w:r>
          </w:p>
        </w:tc>
        <w:tc>
          <w:tcPr>
            <w:tcW w:w="7945" w:type="dxa"/>
            <w:tcMar>
              <w:top w:w="100" w:type="dxa"/>
              <w:left w:w="100" w:type="dxa"/>
              <w:bottom w:w="100" w:type="dxa"/>
              <w:right w:w="100" w:type="dxa"/>
            </w:tcMar>
          </w:tcPr>
          <w:p w14:paraId="000002CB" w14:textId="19934E74" w:rsidR="00163FDC" w:rsidRPr="003E000D" w:rsidRDefault="00C35BDB" w:rsidP="00BD25C8">
            <w:pPr>
              <w:spacing w:line="360" w:lineRule="auto"/>
              <w:jc w:val="both"/>
              <w:rPr>
                <w:b w:val="0"/>
                <w:sz w:val="20"/>
                <w:szCs w:val="20"/>
              </w:rPr>
            </w:pPr>
            <w:r w:rsidRPr="003E000D">
              <w:rPr>
                <w:b w:val="0"/>
                <w:sz w:val="20"/>
                <w:szCs w:val="20"/>
              </w:rPr>
              <w:t xml:space="preserve">es todo aquello que puede provocar una pérdida o resultado inesperado. </w:t>
            </w:r>
          </w:p>
        </w:tc>
      </w:tr>
    </w:tbl>
    <w:p w14:paraId="000002CC" w14:textId="77777777" w:rsidR="00163FDC" w:rsidRPr="003E000D" w:rsidRDefault="00163FDC" w:rsidP="00BD25C8">
      <w:pPr>
        <w:spacing w:line="360" w:lineRule="auto"/>
        <w:rPr>
          <w:sz w:val="20"/>
          <w:szCs w:val="20"/>
        </w:rPr>
      </w:pPr>
    </w:p>
    <w:p w14:paraId="000002CE" w14:textId="77777777" w:rsidR="00163FDC" w:rsidRPr="003E000D" w:rsidRDefault="00163FDC" w:rsidP="00BD25C8">
      <w:pPr>
        <w:spacing w:line="360" w:lineRule="auto"/>
        <w:rPr>
          <w:sz w:val="20"/>
          <w:szCs w:val="20"/>
        </w:rPr>
      </w:pPr>
    </w:p>
    <w:p w14:paraId="000002CF" w14:textId="1A0C8791" w:rsidR="00163FDC" w:rsidRPr="003E000D" w:rsidRDefault="00537184" w:rsidP="00EE6FBA">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t>REFERENCIAS BIBLIOGRÁFICAS:</w:t>
      </w:r>
    </w:p>
    <w:p w14:paraId="000002D0" w14:textId="77777777" w:rsidR="00163FDC" w:rsidRPr="003E000D" w:rsidRDefault="00163FDC" w:rsidP="00BD25C8">
      <w:pPr>
        <w:pBdr>
          <w:top w:val="nil"/>
          <w:left w:val="nil"/>
          <w:bottom w:val="nil"/>
          <w:right w:val="nil"/>
          <w:between w:val="nil"/>
        </w:pBdr>
        <w:spacing w:line="360" w:lineRule="auto"/>
        <w:jc w:val="both"/>
        <w:rPr>
          <w:sz w:val="20"/>
          <w:szCs w:val="20"/>
        </w:rPr>
      </w:pPr>
    </w:p>
    <w:p w14:paraId="70F3C34A" w14:textId="4EB3311A" w:rsidR="007B5A1B" w:rsidRPr="003E000D" w:rsidRDefault="00C35BDB" w:rsidP="00537184">
      <w:pPr>
        <w:pBdr>
          <w:top w:val="nil"/>
          <w:left w:val="nil"/>
          <w:bottom w:val="nil"/>
          <w:right w:val="nil"/>
          <w:between w:val="nil"/>
        </w:pBdr>
        <w:spacing w:line="360" w:lineRule="auto"/>
        <w:jc w:val="both"/>
        <w:rPr>
          <w:sz w:val="20"/>
          <w:szCs w:val="20"/>
        </w:rPr>
      </w:pPr>
      <w:r w:rsidRPr="003E000D">
        <w:rPr>
          <w:sz w:val="20"/>
          <w:szCs w:val="20"/>
        </w:rPr>
        <w:t xml:space="preserve">Aroca, A. (2017). </w:t>
      </w:r>
      <w:r w:rsidRPr="003E000D">
        <w:rPr>
          <w:i/>
          <w:sz w:val="20"/>
          <w:szCs w:val="20"/>
        </w:rPr>
        <w:t>Modelo para la inspección, vigilancia y control sanitario con enfoque de riesgos en Colombia</w:t>
      </w:r>
      <w:r w:rsidRPr="003E000D">
        <w:rPr>
          <w:sz w:val="20"/>
          <w:szCs w:val="20"/>
        </w:rPr>
        <w:t xml:space="preserve">. </w:t>
      </w:r>
      <w:hyperlink r:id="rId38">
        <w:r w:rsidRPr="003E000D">
          <w:rPr>
            <w:sz w:val="20"/>
            <w:szCs w:val="20"/>
          </w:rPr>
          <w:t>SciELO - Salud Pública - Modelo para la inspección, vigilancia y control sanitario con enfoque de riesgos en Colombia Modelo para la inspección, vigilancia y control sanitario con enfoque de riesgos en Colombia (scielosp.org)</w:t>
        </w:r>
      </w:hyperlink>
      <w:r w:rsidRPr="003E000D">
        <w:rPr>
          <w:sz w:val="20"/>
          <w:szCs w:val="20"/>
        </w:rPr>
        <w:t xml:space="preserve"> </w:t>
      </w:r>
    </w:p>
    <w:p w14:paraId="4B6F9D11" w14:textId="77777777" w:rsidR="00EE6FBA" w:rsidRPr="0085613D" w:rsidRDefault="00EE6FBA" w:rsidP="0085613D">
      <w:pPr>
        <w:pBdr>
          <w:top w:val="nil"/>
          <w:left w:val="nil"/>
          <w:bottom w:val="nil"/>
          <w:right w:val="nil"/>
          <w:between w:val="nil"/>
        </w:pBdr>
        <w:spacing w:line="360" w:lineRule="auto"/>
        <w:jc w:val="both"/>
        <w:rPr>
          <w:sz w:val="20"/>
          <w:szCs w:val="20"/>
        </w:rPr>
      </w:pPr>
    </w:p>
    <w:p w14:paraId="465F25E6" w14:textId="13E9813A" w:rsidR="007B5A1B" w:rsidRPr="003E000D" w:rsidRDefault="00C35BDB" w:rsidP="00537184">
      <w:pPr>
        <w:pBdr>
          <w:top w:val="nil"/>
          <w:left w:val="nil"/>
          <w:bottom w:val="nil"/>
          <w:right w:val="nil"/>
          <w:between w:val="nil"/>
        </w:pBdr>
        <w:spacing w:line="360" w:lineRule="auto"/>
        <w:jc w:val="both"/>
        <w:rPr>
          <w:sz w:val="20"/>
          <w:szCs w:val="20"/>
        </w:rPr>
      </w:pPr>
      <w:r w:rsidRPr="003E000D">
        <w:rPr>
          <w:sz w:val="20"/>
          <w:szCs w:val="20"/>
        </w:rPr>
        <w:t xml:space="preserve">Cavsi. (s.f). </w:t>
      </w:r>
      <w:r w:rsidRPr="003E000D">
        <w:rPr>
          <w:i/>
          <w:sz w:val="20"/>
          <w:szCs w:val="20"/>
        </w:rPr>
        <w:t>¿Qué es el procesamiento de datos?.</w:t>
      </w:r>
      <w:r w:rsidRPr="003E000D">
        <w:rPr>
          <w:sz w:val="20"/>
          <w:szCs w:val="20"/>
        </w:rPr>
        <w:t xml:space="preserve"> </w:t>
      </w:r>
      <w:hyperlink r:id="rId39">
        <w:r w:rsidRPr="003E000D">
          <w:rPr>
            <w:sz w:val="20"/>
            <w:szCs w:val="20"/>
          </w:rPr>
          <w:t>¿Qué es procesamiento de datos? - CAVSI</w:t>
        </w:r>
      </w:hyperlink>
    </w:p>
    <w:p w14:paraId="000F3EB4" w14:textId="607AAC0D" w:rsidR="00EE6FBA" w:rsidRPr="0085613D" w:rsidRDefault="00EE6FBA" w:rsidP="0085613D">
      <w:pPr>
        <w:pBdr>
          <w:top w:val="nil"/>
          <w:left w:val="nil"/>
          <w:bottom w:val="nil"/>
          <w:right w:val="nil"/>
          <w:between w:val="nil"/>
        </w:pBdr>
        <w:spacing w:line="360" w:lineRule="auto"/>
        <w:jc w:val="both"/>
        <w:rPr>
          <w:sz w:val="20"/>
          <w:szCs w:val="20"/>
        </w:rPr>
      </w:pPr>
    </w:p>
    <w:p w14:paraId="6413DF3B" w14:textId="5475F3B6" w:rsidR="007B5A1B" w:rsidRPr="003E000D" w:rsidRDefault="00C35BDB" w:rsidP="00537184">
      <w:pPr>
        <w:pBdr>
          <w:top w:val="nil"/>
          <w:left w:val="nil"/>
          <w:bottom w:val="nil"/>
          <w:right w:val="nil"/>
          <w:between w:val="nil"/>
        </w:pBdr>
        <w:spacing w:line="360" w:lineRule="auto"/>
        <w:jc w:val="both"/>
        <w:rPr>
          <w:rStyle w:val="Hipervnculo"/>
          <w:color w:val="auto"/>
          <w:sz w:val="20"/>
          <w:szCs w:val="20"/>
          <w:u w:val="none"/>
        </w:rPr>
      </w:pPr>
      <w:r w:rsidRPr="003E000D">
        <w:rPr>
          <w:sz w:val="20"/>
          <w:szCs w:val="20"/>
        </w:rPr>
        <w:t>González Cuéllar, M. P. (2008). Manual para la toma de muestras para análisis microbiológico.</w:t>
      </w:r>
      <w:r w:rsidRPr="003E000D">
        <w:rPr>
          <w:b/>
          <w:sz w:val="20"/>
          <w:szCs w:val="20"/>
        </w:rPr>
        <w:t xml:space="preserve"> </w:t>
      </w:r>
      <w:r w:rsidRPr="003E000D">
        <w:rPr>
          <w:sz w:val="20"/>
          <w:szCs w:val="20"/>
        </w:rPr>
        <w:t>Secretaría Distrital de Salud de Bogotá, D. C. Dirección de Salud Pública</w:t>
      </w:r>
      <w:r w:rsidRPr="003E000D">
        <w:rPr>
          <w:b/>
          <w:sz w:val="20"/>
          <w:szCs w:val="20"/>
        </w:rPr>
        <w:t>.</w:t>
      </w:r>
      <w:r w:rsidRPr="003E000D">
        <w:rPr>
          <w:sz w:val="20"/>
          <w:szCs w:val="20"/>
        </w:rPr>
        <w:t xml:space="preserve">  </w:t>
      </w:r>
      <w:hyperlink r:id="rId40" w:history="1">
        <w:r w:rsidR="007B5A1B" w:rsidRPr="003E000D">
          <w:rPr>
            <w:rStyle w:val="Hipervnculo"/>
            <w:i/>
            <w:iCs/>
            <w:color w:val="0070C0"/>
            <w:sz w:val="20"/>
            <w:szCs w:val="20"/>
          </w:rPr>
          <w:t>http://www.saludcapital.gov.co/sitios/VigilanciaSaludPublica/Todo%20IIH/Manual%20Toma%20Muestras.pdf</w:t>
        </w:r>
      </w:hyperlink>
    </w:p>
    <w:p w14:paraId="4C1365E8" w14:textId="77777777" w:rsidR="00EE6FBA" w:rsidRPr="0085613D" w:rsidRDefault="00EE6FBA" w:rsidP="0085613D">
      <w:pPr>
        <w:pBdr>
          <w:top w:val="nil"/>
          <w:left w:val="nil"/>
          <w:bottom w:val="nil"/>
          <w:right w:val="nil"/>
          <w:between w:val="nil"/>
        </w:pBdr>
        <w:spacing w:line="360" w:lineRule="auto"/>
        <w:jc w:val="both"/>
        <w:rPr>
          <w:sz w:val="20"/>
          <w:szCs w:val="20"/>
        </w:rPr>
      </w:pPr>
    </w:p>
    <w:p w14:paraId="5636485D" w14:textId="1F39587D" w:rsidR="007B5A1B" w:rsidRPr="003E000D" w:rsidRDefault="00C35BDB" w:rsidP="00537184">
      <w:pPr>
        <w:pBdr>
          <w:top w:val="nil"/>
          <w:left w:val="nil"/>
          <w:bottom w:val="nil"/>
          <w:right w:val="nil"/>
          <w:between w:val="nil"/>
        </w:pBdr>
        <w:spacing w:line="360" w:lineRule="auto"/>
        <w:jc w:val="both"/>
        <w:rPr>
          <w:sz w:val="20"/>
          <w:szCs w:val="20"/>
        </w:rPr>
      </w:pPr>
      <w:r w:rsidRPr="003E000D">
        <w:rPr>
          <w:sz w:val="20"/>
          <w:szCs w:val="20"/>
        </w:rPr>
        <w:t xml:space="preserve">Iberdrola. (2022). </w:t>
      </w:r>
      <w:r w:rsidRPr="003E000D">
        <w:rPr>
          <w:i/>
          <w:sz w:val="20"/>
          <w:szCs w:val="20"/>
        </w:rPr>
        <w:t>La bioseguridad: fundamental en la lucha contra las pandemias</w:t>
      </w:r>
      <w:r w:rsidRPr="003E000D">
        <w:rPr>
          <w:sz w:val="20"/>
          <w:szCs w:val="20"/>
        </w:rPr>
        <w:t>.</w:t>
      </w:r>
      <w:r w:rsidRPr="003E000D">
        <w:rPr>
          <w:b/>
          <w:sz w:val="20"/>
          <w:szCs w:val="20"/>
        </w:rPr>
        <w:t xml:space="preserve"> </w:t>
      </w:r>
      <w:hyperlink r:id="rId41">
        <w:r w:rsidRPr="003E000D">
          <w:rPr>
            <w:sz w:val="20"/>
            <w:szCs w:val="20"/>
          </w:rPr>
          <w:t>¿Qué es la Bioseguridad y por qué es tan importante? - Iberdrola</w:t>
        </w:r>
      </w:hyperlink>
      <w:r w:rsidRPr="003E000D">
        <w:rPr>
          <w:sz w:val="20"/>
          <w:szCs w:val="20"/>
        </w:rPr>
        <w:t xml:space="preserve"> </w:t>
      </w:r>
    </w:p>
    <w:p w14:paraId="24C0438C" w14:textId="77777777" w:rsidR="00EE6FBA" w:rsidRPr="003E000D" w:rsidRDefault="00EE6FBA" w:rsidP="00EE6FBA">
      <w:pPr>
        <w:pStyle w:val="Prrafodelista"/>
        <w:rPr>
          <w:sz w:val="20"/>
          <w:szCs w:val="20"/>
        </w:rPr>
      </w:pPr>
    </w:p>
    <w:p w14:paraId="760479C4" w14:textId="77777777" w:rsidR="00EE6FBA" w:rsidRPr="0085613D" w:rsidRDefault="00EE6FBA" w:rsidP="0085613D">
      <w:pPr>
        <w:pBdr>
          <w:top w:val="nil"/>
          <w:left w:val="nil"/>
          <w:bottom w:val="nil"/>
          <w:right w:val="nil"/>
          <w:between w:val="nil"/>
        </w:pBdr>
        <w:spacing w:line="360" w:lineRule="auto"/>
        <w:jc w:val="both"/>
        <w:rPr>
          <w:sz w:val="20"/>
          <w:szCs w:val="20"/>
        </w:rPr>
      </w:pPr>
    </w:p>
    <w:p w14:paraId="43622158" w14:textId="2B6009DE" w:rsidR="007B5A1B" w:rsidRPr="003E000D" w:rsidRDefault="00C35BDB" w:rsidP="00537184">
      <w:pPr>
        <w:pBdr>
          <w:top w:val="nil"/>
          <w:left w:val="nil"/>
          <w:bottom w:val="nil"/>
          <w:right w:val="nil"/>
          <w:between w:val="nil"/>
        </w:pBdr>
        <w:spacing w:line="360" w:lineRule="auto"/>
        <w:jc w:val="both"/>
        <w:rPr>
          <w:sz w:val="20"/>
          <w:szCs w:val="20"/>
        </w:rPr>
      </w:pPr>
      <w:r w:rsidRPr="003E000D">
        <w:rPr>
          <w:sz w:val="20"/>
          <w:szCs w:val="20"/>
        </w:rPr>
        <w:t xml:space="preserve">Larotonda, G. (s.f.). </w:t>
      </w:r>
      <w:r w:rsidRPr="003E000D">
        <w:rPr>
          <w:i/>
          <w:sz w:val="20"/>
          <w:szCs w:val="20"/>
        </w:rPr>
        <w:t>Bioseguridad en la toma de muestras para laboratorio</w:t>
      </w:r>
      <w:r w:rsidRPr="003E000D">
        <w:rPr>
          <w:sz w:val="20"/>
          <w:szCs w:val="20"/>
        </w:rPr>
        <w:t xml:space="preserve">. </w:t>
      </w:r>
      <w:hyperlink r:id="rId42">
        <w:r w:rsidRPr="003E000D">
          <w:rPr>
            <w:sz w:val="20"/>
            <w:szCs w:val="20"/>
          </w:rPr>
          <w:t>BIOSEGURIDAD-Y-BUENAS-PRACTICAS-EN-REMISION-DE-MUESTRAS.pdf (uba.ar)</w:t>
        </w:r>
      </w:hyperlink>
      <w:r w:rsidRPr="003E000D">
        <w:rPr>
          <w:sz w:val="20"/>
          <w:szCs w:val="20"/>
        </w:rPr>
        <w:t xml:space="preserve"> </w:t>
      </w:r>
    </w:p>
    <w:p w14:paraId="13F883DE" w14:textId="77777777" w:rsidR="00EE6FBA" w:rsidRPr="003E000D" w:rsidRDefault="00EE6FBA" w:rsidP="00EE6FBA">
      <w:pPr>
        <w:pBdr>
          <w:top w:val="nil"/>
          <w:left w:val="nil"/>
          <w:bottom w:val="nil"/>
          <w:right w:val="nil"/>
          <w:between w:val="nil"/>
        </w:pBdr>
        <w:spacing w:line="360" w:lineRule="auto"/>
        <w:jc w:val="both"/>
        <w:rPr>
          <w:sz w:val="20"/>
          <w:szCs w:val="20"/>
        </w:rPr>
      </w:pPr>
    </w:p>
    <w:p w14:paraId="000002E3" w14:textId="77777777" w:rsidR="00163FDC" w:rsidRPr="003E000D" w:rsidRDefault="00163FDC" w:rsidP="0085613D">
      <w:pPr>
        <w:pBdr>
          <w:top w:val="nil"/>
          <w:left w:val="nil"/>
          <w:bottom w:val="nil"/>
          <w:right w:val="nil"/>
          <w:between w:val="nil"/>
        </w:pBdr>
        <w:spacing w:line="360" w:lineRule="auto"/>
        <w:jc w:val="both"/>
        <w:rPr>
          <w:sz w:val="20"/>
          <w:szCs w:val="20"/>
        </w:rPr>
      </w:pPr>
    </w:p>
    <w:p w14:paraId="000002E4" w14:textId="77777777" w:rsidR="00163FDC" w:rsidRPr="003E000D" w:rsidRDefault="00C35BDB" w:rsidP="00EE6FBA">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t>CONTROL DEL DOCUMENTO</w:t>
      </w:r>
    </w:p>
    <w:p w14:paraId="000002E5" w14:textId="77777777" w:rsidR="00163FDC" w:rsidRPr="003E000D" w:rsidRDefault="00163FDC" w:rsidP="00BD25C8">
      <w:pPr>
        <w:spacing w:line="360" w:lineRule="auto"/>
        <w:jc w:val="both"/>
        <w:rPr>
          <w:b/>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37184" w:rsidRPr="003E000D" w14:paraId="7ACEF9B2" w14:textId="77777777" w:rsidTr="00AF27FC">
        <w:tc>
          <w:tcPr>
            <w:tcW w:w="1272" w:type="dxa"/>
            <w:tcBorders>
              <w:top w:val="nil"/>
              <w:left w:val="nil"/>
            </w:tcBorders>
          </w:tcPr>
          <w:p w14:paraId="5F548C3C" w14:textId="77777777" w:rsidR="00537184" w:rsidRPr="003E000D" w:rsidRDefault="00537184" w:rsidP="00AF27FC">
            <w:pPr>
              <w:spacing w:line="360" w:lineRule="auto"/>
              <w:jc w:val="both"/>
              <w:rPr>
                <w:b/>
                <w:color w:val="000000"/>
                <w:sz w:val="20"/>
                <w:szCs w:val="20"/>
              </w:rPr>
            </w:pPr>
          </w:p>
        </w:tc>
        <w:tc>
          <w:tcPr>
            <w:tcW w:w="1991" w:type="dxa"/>
            <w:shd w:val="clear" w:color="auto" w:fill="EDF2F8"/>
            <w:vAlign w:val="center"/>
          </w:tcPr>
          <w:p w14:paraId="4994B7AF" w14:textId="77777777" w:rsidR="00537184" w:rsidRPr="003E000D" w:rsidRDefault="00537184" w:rsidP="00AF27FC">
            <w:pPr>
              <w:spacing w:line="360" w:lineRule="auto"/>
              <w:jc w:val="both"/>
              <w:rPr>
                <w:b/>
                <w:color w:val="000000"/>
                <w:sz w:val="20"/>
                <w:szCs w:val="20"/>
              </w:rPr>
            </w:pPr>
            <w:r w:rsidRPr="003E000D">
              <w:rPr>
                <w:b/>
                <w:color w:val="000000"/>
                <w:sz w:val="20"/>
                <w:szCs w:val="20"/>
              </w:rPr>
              <w:t>Nombre</w:t>
            </w:r>
          </w:p>
        </w:tc>
        <w:tc>
          <w:tcPr>
            <w:tcW w:w="1559" w:type="dxa"/>
            <w:shd w:val="clear" w:color="auto" w:fill="EDF2F8"/>
            <w:vAlign w:val="center"/>
          </w:tcPr>
          <w:p w14:paraId="69577EE7" w14:textId="77777777" w:rsidR="00537184" w:rsidRPr="003E000D" w:rsidRDefault="00537184" w:rsidP="00AF27FC">
            <w:pPr>
              <w:spacing w:line="360" w:lineRule="auto"/>
              <w:jc w:val="both"/>
              <w:rPr>
                <w:b/>
                <w:color w:val="000000"/>
                <w:sz w:val="20"/>
                <w:szCs w:val="20"/>
              </w:rPr>
            </w:pPr>
            <w:r w:rsidRPr="003E000D">
              <w:rPr>
                <w:b/>
                <w:color w:val="000000"/>
                <w:sz w:val="20"/>
                <w:szCs w:val="20"/>
              </w:rPr>
              <w:t>Cargo</w:t>
            </w:r>
          </w:p>
        </w:tc>
        <w:tc>
          <w:tcPr>
            <w:tcW w:w="3257" w:type="dxa"/>
            <w:shd w:val="clear" w:color="auto" w:fill="EDF2F8"/>
            <w:vAlign w:val="center"/>
          </w:tcPr>
          <w:p w14:paraId="5CAC44F3" w14:textId="77777777" w:rsidR="00537184" w:rsidRPr="003E000D" w:rsidRDefault="00537184" w:rsidP="00AF27FC">
            <w:pPr>
              <w:spacing w:line="360" w:lineRule="auto"/>
              <w:jc w:val="both"/>
              <w:rPr>
                <w:b/>
                <w:color w:val="000000"/>
                <w:sz w:val="20"/>
                <w:szCs w:val="20"/>
              </w:rPr>
            </w:pPr>
            <w:r w:rsidRPr="003E000D">
              <w:rPr>
                <w:b/>
                <w:color w:val="000000"/>
                <w:sz w:val="20"/>
                <w:szCs w:val="20"/>
              </w:rPr>
              <w:t>Dependencia</w:t>
            </w:r>
          </w:p>
        </w:tc>
        <w:tc>
          <w:tcPr>
            <w:tcW w:w="1888" w:type="dxa"/>
            <w:shd w:val="clear" w:color="auto" w:fill="EDF2F8"/>
            <w:vAlign w:val="center"/>
          </w:tcPr>
          <w:p w14:paraId="57DE00BB" w14:textId="77777777" w:rsidR="00537184" w:rsidRPr="003E000D" w:rsidRDefault="00537184" w:rsidP="00AF27FC">
            <w:pPr>
              <w:spacing w:line="360" w:lineRule="auto"/>
              <w:jc w:val="both"/>
              <w:rPr>
                <w:b/>
                <w:color w:val="000000"/>
                <w:sz w:val="20"/>
                <w:szCs w:val="20"/>
              </w:rPr>
            </w:pPr>
            <w:r w:rsidRPr="003E000D">
              <w:rPr>
                <w:b/>
                <w:color w:val="000000"/>
                <w:sz w:val="20"/>
                <w:szCs w:val="20"/>
              </w:rPr>
              <w:t>Fecha</w:t>
            </w:r>
          </w:p>
        </w:tc>
      </w:tr>
      <w:tr w:rsidR="00537184" w:rsidRPr="003E000D" w14:paraId="270DC83B" w14:textId="77777777" w:rsidTr="00AF27FC">
        <w:trPr>
          <w:trHeight w:val="340"/>
        </w:trPr>
        <w:tc>
          <w:tcPr>
            <w:tcW w:w="1272" w:type="dxa"/>
            <w:vMerge w:val="restart"/>
            <w:shd w:val="clear" w:color="auto" w:fill="EDF2F8"/>
          </w:tcPr>
          <w:p w14:paraId="714E13DA" w14:textId="77777777" w:rsidR="00537184" w:rsidRPr="003E000D" w:rsidRDefault="00537184" w:rsidP="00537184">
            <w:pPr>
              <w:spacing w:line="360" w:lineRule="auto"/>
              <w:jc w:val="both"/>
              <w:rPr>
                <w:b/>
                <w:color w:val="000000"/>
                <w:sz w:val="20"/>
                <w:szCs w:val="20"/>
              </w:rPr>
            </w:pPr>
            <w:r w:rsidRPr="003E000D">
              <w:rPr>
                <w:b/>
                <w:color w:val="000000"/>
                <w:sz w:val="20"/>
                <w:szCs w:val="20"/>
              </w:rPr>
              <w:t>Autor (es)</w:t>
            </w:r>
          </w:p>
        </w:tc>
        <w:tc>
          <w:tcPr>
            <w:tcW w:w="1991" w:type="dxa"/>
            <w:shd w:val="clear" w:color="auto" w:fill="EDF2F8"/>
            <w:vAlign w:val="center"/>
          </w:tcPr>
          <w:p w14:paraId="5B5C8B81" w14:textId="17B0D4B3" w:rsidR="00537184" w:rsidRPr="003E000D" w:rsidRDefault="00537184" w:rsidP="00537184">
            <w:pPr>
              <w:spacing w:line="360" w:lineRule="auto"/>
              <w:jc w:val="both"/>
              <w:rPr>
                <w:color w:val="000000"/>
                <w:sz w:val="20"/>
                <w:szCs w:val="20"/>
              </w:rPr>
            </w:pPr>
            <w:r w:rsidRPr="003E000D">
              <w:rPr>
                <w:sz w:val="20"/>
                <w:szCs w:val="20"/>
              </w:rPr>
              <w:t>Lizeth Daniela Reinoso Díaz</w:t>
            </w:r>
          </w:p>
        </w:tc>
        <w:tc>
          <w:tcPr>
            <w:tcW w:w="1559" w:type="dxa"/>
            <w:shd w:val="clear" w:color="auto" w:fill="EDF2F8"/>
            <w:vAlign w:val="center"/>
          </w:tcPr>
          <w:p w14:paraId="75DCA33A" w14:textId="77777777" w:rsidR="00537184" w:rsidRPr="003E000D" w:rsidRDefault="00537184" w:rsidP="00537184">
            <w:pPr>
              <w:spacing w:line="360" w:lineRule="auto"/>
              <w:jc w:val="both"/>
              <w:rPr>
                <w:sz w:val="20"/>
                <w:szCs w:val="20"/>
              </w:rPr>
            </w:pPr>
            <w:r w:rsidRPr="003E000D">
              <w:rPr>
                <w:sz w:val="20"/>
                <w:szCs w:val="20"/>
              </w:rPr>
              <w:t xml:space="preserve">Experto Temático </w:t>
            </w:r>
          </w:p>
          <w:p w14:paraId="0860B0B4" w14:textId="37A2BD4A" w:rsidR="00537184" w:rsidRPr="003E000D" w:rsidRDefault="00537184" w:rsidP="00537184">
            <w:pPr>
              <w:spacing w:line="360" w:lineRule="auto"/>
              <w:jc w:val="both"/>
              <w:rPr>
                <w:color w:val="000000"/>
                <w:sz w:val="20"/>
                <w:szCs w:val="20"/>
              </w:rPr>
            </w:pPr>
          </w:p>
        </w:tc>
        <w:tc>
          <w:tcPr>
            <w:tcW w:w="3257" w:type="dxa"/>
            <w:shd w:val="clear" w:color="auto" w:fill="EDF2F8"/>
            <w:vAlign w:val="center"/>
          </w:tcPr>
          <w:p w14:paraId="00679EE5" w14:textId="5B1BD48A" w:rsidR="00537184" w:rsidRPr="003E000D" w:rsidRDefault="00537184" w:rsidP="00537184">
            <w:pPr>
              <w:spacing w:line="360" w:lineRule="auto"/>
              <w:jc w:val="both"/>
              <w:rPr>
                <w:color w:val="000000"/>
                <w:sz w:val="20"/>
                <w:szCs w:val="20"/>
              </w:rPr>
            </w:pPr>
            <w:r w:rsidRPr="003E000D">
              <w:rPr>
                <w:sz w:val="20"/>
                <w:szCs w:val="20"/>
              </w:rPr>
              <w:t>Regional Tolima. Centro Agropecuario la Granja</w:t>
            </w:r>
          </w:p>
        </w:tc>
        <w:tc>
          <w:tcPr>
            <w:tcW w:w="1888" w:type="dxa"/>
            <w:shd w:val="clear" w:color="auto" w:fill="EDF2F8"/>
            <w:vAlign w:val="center"/>
          </w:tcPr>
          <w:p w14:paraId="22475ED5" w14:textId="34420914" w:rsidR="00537184" w:rsidRPr="003E000D" w:rsidRDefault="00537184" w:rsidP="00537184">
            <w:pPr>
              <w:spacing w:line="360" w:lineRule="auto"/>
              <w:jc w:val="center"/>
              <w:rPr>
                <w:color w:val="000000"/>
                <w:sz w:val="20"/>
                <w:szCs w:val="20"/>
              </w:rPr>
            </w:pPr>
            <w:r w:rsidRPr="003E000D">
              <w:rPr>
                <w:sz w:val="20"/>
                <w:szCs w:val="20"/>
              </w:rPr>
              <w:t>Julio 2022</w:t>
            </w:r>
          </w:p>
        </w:tc>
      </w:tr>
      <w:tr w:rsidR="00537184" w:rsidRPr="003E000D" w14:paraId="653C269E" w14:textId="77777777" w:rsidTr="00AF27FC">
        <w:trPr>
          <w:trHeight w:val="340"/>
        </w:trPr>
        <w:tc>
          <w:tcPr>
            <w:tcW w:w="1272" w:type="dxa"/>
            <w:vMerge/>
            <w:shd w:val="clear" w:color="auto" w:fill="EDF2F8"/>
          </w:tcPr>
          <w:p w14:paraId="56C73FCC" w14:textId="77777777" w:rsidR="00537184" w:rsidRPr="003E000D" w:rsidRDefault="00537184" w:rsidP="00537184">
            <w:pPr>
              <w:widowControl w:val="0"/>
              <w:pBdr>
                <w:top w:val="nil"/>
                <w:left w:val="nil"/>
                <w:bottom w:val="nil"/>
                <w:right w:val="nil"/>
                <w:between w:val="nil"/>
              </w:pBdr>
              <w:spacing w:line="360" w:lineRule="auto"/>
              <w:rPr>
                <w:b/>
                <w:color w:val="000000"/>
                <w:sz w:val="20"/>
                <w:szCs w:val="20"/>
              </w:rPr>
            </w:pPr>
          </w:p>
        </w:tc>
        <w:tc>
          <w:tcPr>
            <w:tcW w:w="1991" w:type="dxa"/>
            <w:shd w:val="clear" w:color="auto" w:fill="EDF2F8"/>
          </w:tcPr>
          <w:p w14:paraId="34E75013" w14:textId="64631B08" w:rsidR="00537184" w:rsidRPr="003E000D" w:rsidRDefault="00537184" w:rsidP="00537184">
            <w:pPr>
              <w:spacing w:line="360" w:lineRule="auto"/>
              <w:jc w:val="both"/>
              <w:rPr>
                <w:color w:val="000000"/>
                <w:sz w:val="20"/>
                <w:szCs w:val="20"/>
              </w:rPr>
            </w:pPr>
            <w:r w:rsidRPr="003E000D">
              <w:rPr>
                <w:sz w:val="20"/>
                <w:szCs w:val="20"/>
              </w:rPr>
              <w:t>Diego E. Acevedo Guevara</w:t>
            </w:r>
          </w:p>
        </w:tc>
        <w:tc>
          <w:tcPr>
            <w:tcW w:w="1559" w:type="dxa"/>
            <w:shd w:val="clear" w:color="auto" w:fill="EDF2F8"/>
            <w:vAlign w:val="center"/>
          </w:tcPr>
          <w:p w14:paraId="28F7B003" w14:textId="4910E8C8" w:rsidR="00537184" w:rsidRPr="003E000D" w:rsidRDefault="00537184" w:rsidP="00537184">
            <w:pPr>
              <w:spacing w:line="360" w:lineRule="auto"/>
              <w:jc w:val="both"/>
              <w:rPr>
                <w:color w:val="000000"/>
                <w:sz w:val="20"/>
                <w:szCs w:val="20"/>
              </w:rPr>
            </w:pPr>
            <w:r w:rsidRPr="003E000D">
              <w:rPr>
                <w:sz w:val="20"/>
                <w:szCs w:val="20"/>
              </w:rPr>
              <w:t xml:space="preserve">Diseñador Instruccional </w:t>
            </w:r>
          </w:p>
        </w:tc>
        <w:tc>
          <w:tcPr>
            <w:tcW w:w="3257" w:type="dxa"/>
            <w:shd w:val="clear" w:color="auto" w:fill="EDF2F8"/>
          </w:tcPr>
          <w:p w14:paraId="41282507" w14:textId="741E3806" w:rsidR="00537184" w:rsidRPr="003E000D" w:rsidRDefault="00537184" w:rsidP="00537184">
            <w:pPr>
              <w:spacing w:line="360" w:lineRule="auto"/>
              <w:rPr>
                <w:sz w:val="20"/>
                <w:szCs w:val="20"/>
              </w:rPr>
            </w:pPr>
            <w:r w:rsidRPr="003E000D">
              <w:rPr>
                <w:sz w:val="20"/>
                <w:szCs w:val="20"/>
              </w:rPr>
              <w:t>Regional Santander. Centro Industrial del Diseño y la Manufactura.</w:t>
            </w:r>
          </w:p>
        </w:tc>
        <w:tc>
          <w:tcPr>
            <w:tcW w:w="1888" w:type="dxa"/>
            <w:shd w:val="clear" w:color="auto" w:fill="EDF2F8"/>
            <w:vAlign w:val="center"/>
          </w:tcPr>
          <w:p w14:paraId="3C215163" w14:textId="48AA11D0" w:rsidR="00537184" w:rsidRPr="003E000D" w:rsidRDefault="00537184" w:rsidP="00537184">
            <w:pPr>
              <w:spacing w:line="360" w:lineRule="auto"/>
              <w:jc w:val="center"/>
              <w:rPr>
                <w:color w:val="000000"/>
                <w:sz w:val="20"/>
                <w:szCs w:val="20"/>
              </w:rPr>
            </w:pPr>
            <w:r w:rsidRPr="003E000D">
              <w:rPr>
                <w:sz w:val="20"/>
                <w:szCs w:val="20"/>
              </w:rPr>
              <w:t>Julio 2022</w:t>
            </w:r>
          </w:p>
        </w:tc>
      </w:tr>
      <w:tr w:rsidR="00537184" w:rsidRPr="003E000D" w14:paraId="00BD8C9A" w14:textId="77777777" w:rsidTr="00AF27FC">
        <w:trPr>
          <w:trHeight w:val="340"/>
        </w:trPr>
        <w:tc>
          <w:tcPr>
            <w:tcW w:w="1272" w:type="dxa"/>
            <w:vMerge/>
            <w:shd w:val="clear" w:color="auto" w:fill="EDF2F8"/>
          </w:tcPr>
          <w:p w14:paraId="4FA26B91" w14:textId="77777777" w:rsidR="00537184" w:rsidRPr="003E000D" w:rsidRDefault="00537184" w:rsidP="00537184">
            <w:pPr>
              <w:widowControl w:val="0"/>
              <w:pBdr>
                <w:top w:val="nil"/>
                <w:left w:val="nil"/>
                <w:bottom w:val="nil"/>
                <w:right w:val="nil"/>
                <w:between w:val="nil"/>
              </w:pBdr>
              <w:spacing w:line="360" w:lineRule="auto"/>
              <w:rPr>
                <w:b/>
                <w:color w:val="000000"/>
                <w:sz w:val="20"/>
                <w:szCs w:val="20"/>
              </w:rPr>
            </w:pPr>
          </w:p>
        </w:tc>
        <w:tc>
          <w:tcPr>
            <w:tcW w:w="1991" w:type="dxa"/>
            <w:shd w:val="clear" w:color="auto" w:fill="EDF2F8"/>
            <w:vAlign w:val="center"/>
          </w:tcPr>
          <w:p w14:paraId="3F7A419D" w14:textId="77777777" w:rsidR="00537184" w:rsidRPr="003E000D" w:rsidRDefault="00537184" w:rsidP="00537184">
            <w:pPr>
              <w:spacing w:line="360" w:lineRule="auto"/>
              <w:jc w:val="both"/>
              <w:rPr>
                <w:sz w:val="20"/>
                <w:szCs w:val="20"/>
              </w:rPr>
            </w:pPr>
          </w:p>
          <w:p w14:paraId="2505704B" w14:textId="5033F0D6" w:rsidR="00537184" w:rsidRPr="003E000D" w:rsidRDefault="00537184" w:rsidP="00537184">
            <w:pPr>
              <w:spacing w:line="360" w:lineRule="auto"/>
              <w:jc w:val="both"/>
              <w:rPr>
                <w:color w:val="000000"/>
                <w:sz w:val="20"/>
                <w:szCs w:val="20"/>
              </w:rPr>
            </w:pPr>
            <w:r w:rsidRPr="003E000D">
              <w:rPr>
                <w:sz w:val="20"/>
                <w:szCs w:val="20"/>
              </w:rPr>
              <w:t>Silvia Milena Sequeda Cárdenas</w:t>
            </w:r>
          </w:p>
        </w:tc>
        <w:tc>
          <w:tcPr>
            <w:tcW w:w="1559" w:type="dxa"/>
            <w:shd w:val="clear" w:color="auto" w:fill="EDF2F8"/>
          </w:tcPr>
          <w:p w14:paraId="5CB1C62F" w14:textId="73AB228C" w:rsidR="00537184" w:rsidRPr="003E000D" w:rsidRDefault="00537184" w:rsidP="00537184">
            <w:pPr>
              <w:spacing w:line="360" w:lineRule="auto"/>
              <w:jc w:val="both"/>
              <w:rPr>
                <w:color w:val="000000"/>
                <w:sz w:val="20"/>
                <w:szCs w:val="20"/>
              </w:rPr>
            </w:pPr>
            <w:r w:rsidRPr="003E000D">
              <w:rPr>
                <w:sz w:val="20"/>
                <w:szCs w:val="20"/>
              </w:rPr>
              <w:t>Asesor Metodológico</w:t>
            </w:r>
          </w:p>
        </w:tc>
        <w:tc>
          <w:tcPr>
            <w:tcW w:w="3257" w:type="dxa"/>
            <w:shd w:val="clear" w:color="auto" w:fill="EDF2F8"/>
            <w:vAlign w:val="center"/>
          </w:tcPr>
          <w:p w14:paraId="2B0CEA38" w14:textId="0C12A8CF" w:rsidR="00537184" w:rsidRPr="003E000D" w:rsidRDefault="00537184" w:rsidP="00537184">
            <w:pPr>
              <w:spacing w:line="360" w:lineRule="auto"/>
              <w:jc w:val="both"/>
              <w:rPr>
                <w:color w:val="000000"/>
                <w:sz w:val="20"/>
                <w:szCs w:val="20"/>
              </w:rPr>
            </w:pPr>
            <w:r w:rsidRPr="003E000D">
              <w:rPr>
                <w:sz w:val="20"/>
                <w:szCs w:val="20"/>
              </w:rPr>
              <w:t xml:space="preserve">Regional Distrito Capital. Centro de Diseño y Metrología </w:t>
            </w:r>
          </w:p>
        </w:tc>
        <w:tc>
          <w:tcPr>
            <w:tcW w:w="1888" w:type="dxa"/>
            <w:shd w:val="clear" w:color="auto" w:fill="EDF2F8"/>
            <w:vAlign w:val="center"/>
          </w:tcPr>
          <w:p w14:paraId="29822476" w14:textId="0749ADC6" w:rsidR="00537184" w:rsidRPr="003E000D" w:rsidRDefault="00537184" w:rsidP="00537184">
            <w:pPr>
              <w:spacing w:line="360" w:lineRule="auto"/>
              <w:jc w:val="center"/>
              <w:rPr>
                <w:color w:val="000000"/>
                <w:sz w:val="20"/>
                <w:szCs w:val="20"/>
              </w:rPr>
            </w:pPr>
            <w:r w:rsidRPr="003E000D">
              <w:rPr>
                <w:sz w:val="20"/>
                <w:szCs w:val="20"/>
              </w:rPr>
              <w:t>Julio 2022</w:t>
            </w:r>
          </w:p>
        </w:tc>
      </w:tr>
      <w:tr w:rsidR="00537184" w:rsidRPr="003E000D" w14:paraId="00C2C5C9" w14:textId="77777777" w:rsidTr="00AF27FC">
        <w:trPr>
          <w:trHeight w:val="340"/>
        </w:trPr>
        <w:tc>
          <w:tcPr>
            <w:tcW w:w="1272" w:type="dxa"/>
            <w:vMerge/>
            <w:shd w:val="clear" w:color="auto" w:fill="EDF2F8"/>
          </w:tcPr>
          <w:p w14:paraId="02C7993C" w14:textId="77777777" w:rsidR="00537184" w:rsidRPr="003E000D" w:rsidRDefault="00537184" w:rsidP="00537184">
            <w:pPr>
              <w:widowControl w:val="0"/>
              <w:pBdr>
                <w:top w:val="nil"/>
                <w:left w:val="nil"/>
                <w:bottom w:val="nil"/>
                <w:right w:val="nil"/>
                <w:between w:val="nil"/>
              </w:pBdr>
              <w:spacing w:line="360" w:lineRule="auto"/>
              <w:rPr>
                <w:color w:val="000000"/>
                <w:sz w:val="20"/>
                <w:szCs w:val="20"/>
              </w:rPr>
            </w:pPr>
          </w:p>
        </w:tc>
        <w:tc>
          <w:tcPr>
            <w:tcW w:w="1991" w:type="dxa"/>
            <w:shd w:val="clear" w:color="auto" w:fill="EDF2F8"/>
          </w:tcPr>
          <w:p w14:paraId="309C303D" w14:textId="77777777" w:rsidR="00537184" w:rsidRPr="003E000D" w:rsidRDefault="00537184" w:rsidP="00537184">
            <w:pPr>
              <w:spacing w:line="360" w:lineRule="auto"/>
              <w:jc w:val="both"/>
              <w:rPr>
                <w:sz w:val="20"/>
                <w:szCs w:val="20"/>
              </w:rPr>
            </w:pPr>
            <w:r w:rsidRPr="003E000D">
              <w:rPr>
                <w:sz w:val="20"/>
                <w:szCs w:val="20"/>
              </w:rPr>
              <w:t>Rafael Neftali Lizcano Reyes</w:t>
            </w:r>
          </w:p>
          <w:p w14:paraId="5C66630A" w14:textId="77777777" w:rsidR="00537184" w:rsidRPr="003E000D" w:rsidRDefault="00537184" w:rsidP="00537184">
            <w:pPr>
              <w:spacing w:line="360" w:lineRule="auto"/>
              <w:jc w:val="both"/>
              <w:rPr>
                <w:color w:val="000000"/>
                <w:sz w:val="20"/>
                <w:szCs w:val="20"/>
              </w:rPr>
            </w:pPr>
          </w:p>
        </w:tc>
        <w:tc>
          <w:tcPr>
            <w:tcW w:w="1559" w:type="dxa"/>
            <w:shd w:val="clear" w:color="auto" w:fill="EDF2F8"/>
          </w:tcPr>
          <w:p w14:paraId="5EF25651" w14:textId="322C1118" w:rsidR="00537184" w:rsidRPr="003E000D" w:rsidRDefault="00537184" w:rsidP="00537184">
            <w:pPr>
              <w:spacing w:line="360" w:lineRule="auto"/>
              <w:jc w:val="both"/>
              <w:rPr>
                <w:color w:val="000000"/>
                <w:sz w:val="20"/>
                <w:szCs w:val="20"/>
              </w:rPr>
            </w:pPr>
            <w:r w:rsidRPr="003E000D">
              <w:rPr>
                <w:sz w:val="20"/>
                <w:szCs w:val="20"/>
              </w:rPr>
              <w:t>Responsable Equipo de Desarrollo Curricular</w:t>
            </w:r>
          </w:p>
        </w:tc>
        <w:tc>
          <w:tcPr>
            <w:tcW w:w="3257" w:type="dxa"/>
            <w:shd w:val="clear" w:color="auto" w:fill="EDF2F8"/>
            <w:vAlign w:val="center"/>
          </w:tcPr>
          <w:p w14:paraId="11E6398B" w14:textId="7784DFA0" w:rsidR="00537184" w:rsidRPr="003E000D" w:rsidRDefault="00537184" w:rsidP="00537184">
            <w:pPr>
              <w:spacing w:line="360" w:lineRule="auto"/>
              <w:jc w:val="both"/>
              <w:rPr>
                <w:color w:val="000000"/>
                <w:sz w:val="20"/>
                <w:szCs w:val="20"/>
              </w:rPr>
            </w:pPr>
            <w:r w:rsidRPr="003E000D">
              <w:rPr>
                <w:sz w:val="20"/>
                <w:szCs w:val="20"/>
              </w:rPr>
              <w:t>Regional Santander. Centro Industrial del Diseño y la Manufactura.</w:t>
            </w:r>
          </w:p>
        </w:tc>
        <w:tc>
          <w:tcPr>
            <w:tcW w:w="1888" w:type="dxa"/>
            <w:shd w:val="clear" w:color="auto" w:fill="EDF2F8"/>
            <w:vAlign w:val="center"/>
          </w:tcPr>
          <w:p w14:paraId="483A5459" w14:textId="4B856F88" w:rsidR="00537184" w:rsidRPr="003E000D" w:rsidRDefault="00537184" w:rsidP="00537184">
            <w:pPr>
              <w:spacing w:line="360" w:lineRule="auto"/>
              <w:jc w:val="center"/>
              <w:rPr>
                <w:color w:val="000000"/>
                <w:sz w:val="20"/>
                <w:szCs w:val="20"/>
              </w:rPr>
            </w:pPr>
            <w:r w:rsidRPr="003E000D">
              <w:rPr>
                <w:sz w:val="20"/>
                <w:szCs w:val="20"/>
              </w:rPr>
              <w:t>Julio 2022</w:t>
            </w:r>
          </w:p>
        </w:tc>
      </w:tr>
      <w:tr w:rsidR="00537184" w:rsidRPr="003E000D" w14:paraId="10BEB3DE" w14:textId="77777777" w:rsidTr="00AF27FC">
        <w:trPr>
          <w:trHeight w:val="340"/>
        </w:trPr>
        <w:tc>
          <w:tcPr>
            <w:tcW w:w="1272" w:type="dxa"/>
            <w:vMerge/>
            <w:shd w:val="clear" w:color="auto" w:fill="EDF2F8"/>
          </w:tcPr>
          <w:p w14:paraId="4B2A4F44" w14:textId="77777777" w:rsidR="00537184" w:rsidRPr="003E000D" w:rsidRDefault="00537184" w:rsidP="00537184">
            <w:pPr>
              <w:widowControl w:val="0"/>
              <w:pBdr>
                <w:top w:val="nil"/>
                <w:left w:val="nil"/>
                <w:bottom w:val="nil"/>
                <w:right w:val="nil"/>
                <w:between w:val="nil"/>
              </w:pBdr>
              <w:spacing w:line="360" w:lineRule="auto"/>
              <w:rPr>
                <w:color w:val="000000"/>
                <w:sz w:val="20"/>
                <w:szCs w:val="20"/>
              </w:rPr>
            </w:pPr>
          </w:p>
        </w:tc>
        <w:tc>
          <w:tcPr>
            <w:tcW w:w="1991" w:type="dxa"/>
            <w:shd w:val="clear" w:color="auto" w:fill="EDF2F8"/>
          </w:tcPr>
          <w:p w14:paraId="312FB3BB" w14:textId="59148075" w:rsidR="00537184" w:rsidRPr="003E000D" w:rsidRDefault="00537184" w:rsidP="00537184">
            <w:pPr>
              <w:spacing w:line="360" w:lineRule="auto"/>
              <w:jc w:val="both"/>
              <w:rPr>
                <w:sz w:val="20"/>
                <w:szCs w:val="20"/>
              </w:rPr>
            </w:pPr>
            <w:r w:rsidRPr="003E000D">
              <w:rPr>
                <w:sz w:val="20"/>
                <w:szCs w:val="20"/>
              </w:rPr>
              <w:t>Jhon Jairo Rodríguez Pérez</w:t>
            </w:r>
          </w:p>
        </w:tc>
        <w:tc>
          <w:tcPr>
            <w:tcW w:w="1559" w:type="dxa"/>
            <w:shd w:val="clear" w:color="auto" w:fill="EDF2F8"/>
          </w:tcPr>
          <w:p w14:paraId="0E0ECB94" w14:textId="0290F05C" w:rsidR="00537184" w:rsidRPr="003E000D" w:rsidRDefault="00537184" w:rsidP="00537184">
            <w:pPr>
              <w:spacing w:line="360" w:lineRule="auto"/>
              <w:jc w:val="both"/>
              <w:rPr>
                <w:sz w:val="20"/>
                <w:szCs w:val="20"/>
              </w:rPr>
            </w:pPr>
            <w:r w:rsidRPr="003E000D">
              <w:rPr>
                <w:sz w:val="20"/>
                <w:szCs w:val="20"/>
              </w:rPr>
              <w:t xml:space="preserve">Corrector de estilo </w:t>
            </w:r>
          </w:p>
        </w:tc>
        <w:tc>
          <w:tcPr>
            <w:tcW w:w="3257" w:type="dxa"/>
            <w:shd w:val="clear" w:color="auto" w:fill="EDF2F8"/>
          </w:tcPr>
          <w:p w14:paraId="68A49A8B" w14:textId="53B127E1" w:rsidR="00537184" w:rsidRPr="003E000D" w:rsidRDefault="00537184" w:rsidP="00537184">
            <w:pPr>
              <w:spacing w:line="360" w:lineRule="auto"/>
              <w:jc w:val="both"/>
              <w:rPr>
                <w:sz w:val="20"/>
                <w:szCs w:val="20"/>
              </w:rPr>
            </w:pPr>
            <w:r w:rsidRPr="003E000D">
              <w:rPr>
                <w:sz w:val="20"/>
                <w:szCs w:val="20"/>
              </w:rPr>
              <w:t>Regional Distrito Capital. Centro de Diseño y Metrología.</w:t>
            </w:r>
          </w:p>
        </w:tc>
        <w:tc>
          <w:tcPr>
            <w:tcW w:w="1888" w:type="dxa"/>
            <w:shd w:val="clear" w:color="auto" w:fill="EDF2F8"/>
          </w:tcPr>
          <w:p w14:paraId="0DC9C607" w14:textId="75C89585" w:rsidR="00537184" w:rsidRPr="003E000D" w:rsidRDefault="00537184" w:rsidP="00537184">
            <w:pPr>
              <w:spacing w:line="360" w:lineRule="auto"/>
              <w:jc w:val="center"/>
              <w:rPr>
                <w:sz w:val="20"/>
                <w:szCs w:val="20"/>
              </w:rPr>
            </w:pPr>
            <w:r w:rsidRPr="003E000D">
              <w:rPr>
                <w:sz w:val="20"/>
                <w:szCs w:val="20"/>
              </w:rPr>
              <w:t>Julio 2022</w:t>
            </w:r>
          </w:p>
        </w:tc>
      </w:tr>
    </w:tbl>
    <w:p w14:paraId="2B1853D3" w14:textId="77777777" w:rsidR="00537184" w:rsidRPr="003E000D" w:rsidRDefault="00537184" w:rsidP="00BD25C8">
      <w:pPr>
        <w:spacing w:line="360" w:lineRule="auto"/>
        <w:jc w:val="both"/>
        <w:rPr>
          <w:b/>
          <w:sz w:val="20"/>
          <w:szCs w:val="20"/>
        </w:rPr>
      </w:pPr>
    </w:p>
    <w:p w14:paraId="0000030D" w14:textId="5F9892D2" w:rsidR="00163FDC" w:rsidRPr="003E000D" w:rsidRDefault="00163FDC" w:rsidP="00BD25C8">
      <w:pPr>
        <w:spacing w:line="360" w:lineRule="auto"/>
        <w:rPr>
          <w:sz w:val="20"/>
          <w:szCs w:val="20"/>
        </w:rPr>
      </w:pPr>
    </w:p>
    <w:p w14:paraId="693A7630" w14:textId="77777777" w:rsidR="00537184" w:rsidRPr="003E000D" w:rsidRDefault="00537184" w:rsidP="00BD25C8">
      <w:pPr>
        <w:spacing w:line="360" w:lineRule="auto"/>
        <w:rPr>
          <w:sz w:val="20"/>
          <w:szCs w:val="20"/>
        </w:rPr>
      </w:pPr>
    </w:p>
    <w:p w14:paraId="0000030E" w14:textId="77777777" w:rsidR="00163FDC" w:rsidRPr="003E000D" w:rsidRDefault="00C35BDB" w:rsidP="00EE6FBA">
      <w:pPr>
        <w:numPr>
          <w:ilvl w:val="0"/>
          <w:numId w:val="1"/>
        </w:numPr>
        <w:pBdr>
          <w:top w:val="nil"/>
          <w:left w:val="nil"/>
          <w:bottom w:val="nil"/>
          <w:right w:val="nil"/>
          <w:between w:val="nil"/>
        </w:pBdr>
        <w:spacing w:line="360" w:lineRule="auto"/>
        <w:ind w:left="284" w:hanging="284"/>
        <w:jc w:val="both"/>
        <w:rPr>
          <w:b/>
          <w:color w:val="000000"/>
          <w:sz w:val="20"/>
          <w:szCs w:val="20"/>
        </w:rPr>
      </w:pPr>
      <w:r w:rsidRPr="003E000D">
        <w:rPr>
          <w:b/>
          <w:color w:val="000000"/>
          <w:sz w:val="20"/>
          <w:szCs w:val="20"/>
        </w:rPr>
        <w:t xml:space="preserve">CONTROL DE CAMBIOS </w:t>
      </w:r>
    </w:p>
    <w:p w14:paraId="0000031E" w14:textId="77777777" w:rsidR="00163FDC" w:rsidRPr="003E000D" w:rsidRDefault="00163FDC" w:rsidP="00BD25C8">
      <w:pPr>
        <w:spacing w:line="360" w:lineRule="auto"/>
        <w:rPr>
          <w:sz w:val="20"/>
          <w:szCs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855"/>
        <w:gridCol w:w="1701"/>
        <w:gridCol w:w="1843"/>
        <w:gridCol w:w="1275"/>
        <w:gridCol w:w="2127"/>
      </w:tblGrid>
      <w:tr w:rsidR="00537184" w:rsidRPr="003E000D" w14:paraId="30A735AB" w14:textId="77777777" w:rsidTr="00AF27FC">
        <w:tc>
          <w:tcPr>
            <w:tcW w:w="1264" w:type="dxa"/>
            <w:tcBorders>
              <w:top w:val="nil"/>
              <w:left w:val="nil"/>
            </w:tcBorders>
          </w:tcPr>
          <w:p w14:paraId="4F69358F" w14:textId="77777777" w:rsidR="00537184" w:rsidRPr="003E000D" w:rsidRDefault="00537184" w:rsidP="00AF27FC">
            <w:pPr>
              <w:spacing w:line="360" w:lineRule="auto"/>
              <w:jc w:val="both"/>
              <w:rPr>
                <w:b/>
                <w:color w:val="000000"/>
                <w:sz w:val="20"/>
                <w:szCs w:val="20"/>
              </w:rPr>
            </w:pPr>
          </w:p>
        </w:tc>
        <w:tc>
          <w:tcPr>
            <w:tcW w:w="1855" w:type="dxa"/>
            <w:shd w:val="clear" w:color="auto" w:fill="EDF2F8"/>
          </w:tcPr>
          <w:p w14:paraId="123889C4" w14:textId="77777777" w:rsidR="00537184" w:rsidRPr="003E000D" w:rsidRDefault="00537184" w:rsidP="00AF27FC">
            <w:pPr>
              <w:spacing w:line="360" w:lineRule="auto"/>
              <w:jc w:val="both"/>
              <w:rPr>
                <w:b/>
                <w:color w:val="000000"/>
                <w:sz w:val="20"/>
                <w:szCs w:val="20"/>
              </w:rPr>
            </w:pPr>
            <w:r w:rsidRPr="003E000D">
              <w:rPr>
                <w:b/>
                <w:color w:val="000000"/>
                <w:sz w:val="20"/>
                <w:szCs w:val="20"/>
              </w:rPr>
              <w:t>Nombre</w:t>
            </w:r>
          </w:p>
        </w:tc>
        <w:tc>
          <w:tcPr>
            <w:tcW w:w="1701" w:type="dxa"/>
            <w:shd w:val="clear" w:color="auto" w:fill="EDF2F8"/>
          </w:tcPr>
          <w:p w14:paraId="1E09DD60" w14:textId="77777777" w:rsidR="00537184" w:rsidRPr="003E000D" w:rsidRDefault="00537184" w:rsidP="00AF27FC">
            <w:pPr>
              <w:spacing w:line="360" w:lineRule="auto"/>
              <w:jc w:val="both"/>
              <w:rPr>
                <w:b/>
                <w:color w:val="000000"/>
                <w:sz w:val="20"/>
                <w:szCs w:val="20"/>
              </w:rPr>
            </w:pPr>
            <w:r w:rsidRPr="003E000D">
              <w:rPr>
                <w:b/>
                <w:color w:val="000000"/>
                <w:sz w:val="20"/>
                <w:szCs w:val="20"/>
              </w:rPr>
              <w:t>Cargo</w:t>
            </w:r>
          </w:p>
        </w:tc>
        <w:tc>
          <w:tcPr>
            <w:tcW w:w="1843" w:type="dxa"/>
            <w:shd w:val="clear" w:color="auto" w:fill="EDF2F8"/>
          </w:tcPr>
          <w:p w14:paraId="7B7E760D" w14:textId="77777777" w:rsidR="00537184" w:rsidRPr="003E000D" w:rsidRDefault="00537184" w:rsidP="00AF27FC">
            <w:pPr>
              <w:spacing w:line="360" w:lineRule="auto"/>
              <w:jc w:val="both"/>
              <w:rPr>
                <w:b/>
                <w:color w:val="000000"/>
                <w:sz w:val="20"/>
                <w:szCs w:val="20"/>
              </w:rPr>
            </w:pPr>
            <w:r w:rsidRPr="003E000D">
              <w:rPr>
                <w:b/>
                <w:color w:val="000000"/>
                <w:sz w:val="20"/>
                <w:szCs w:val="20"/>
              </w:rPr>
              <w:t>Dependencia</w:t>
            </w:r>
          </w:p>
        </w:tc>
        <w:tc>
          <w:tcPr>
            <w:tcW w:w="1275" w:type="dxa"/>
            <w:shd w:val="clear" w:color="auto" w:fill="EDF2F8"/>
          </w:tcPr>
          <w:p w14:paraId="3D83CA2F" w14:textId="77777777" w:rsidR="00537184" w:rsidRPr="003E000D" w:rsidRDefault="00537184" w:rsidP="00AF27FC">
            <w:pPr>
              <w:spacing w:line="360" w:lineRule="auto"/>
              <w:jc w:val="both"/>
              <w:rPr>
                <w:b/>
                <w:color w:val="000000"/>
                <w:sz w:val="20"/>
                <w:szCs w:val="20"/>
              </w:rPr>
            </w:pPr>
            <w:r w:rsidRPr="003E000D">
              <w:rPr>
                <w:b/>
                <w:color w:val="000000"/>
                <w:sz w:val="20"/>
                <w:szCs w:val="20"/>
              </w:rPr>
              <w:t>Fecha</w:t>
            </w:r>
          </w:p>
        </w:tc>
        <w:tc>
          <w:tcPr>
            <w:tcW w:w="2127" w:type="dxa"/>
            <w:shd w:val="clear" w:color="auto" w:fill="EDF2F8"/>
          </w:tcPr>
          <w:p w14:paraId="03F0317D" w14:textId="77777777" w:rsidR="00537184" w:rsidRPr="003E000D" w:rsidRDefault="00537184" w:rsidP="00AF27FC">
            <w:pPr>
              <w:spacing w:line="360" w:lineRule="auto"/>
              <w:jc w:val="both"/>
              <w:rPr>
                <w:b/>
                <w:color w:val="000000"/>
                <w:sz w:val="20"/>
                <w:szCs w:val="20"/>
              </w:rPr>
            </w:pPr>
            <w:r w:rsidRPr="003E000D">
              <w:rPr>
                <w:b/>
                <w:color w:val="000000"/>
                <w:sz w:val="20"/>
                <w:szCs w:val="20"/>
              </w:rPr>
              <w:t>Razón del Cambio</w:t>
            </w:r>
          </w:p>
        </w:tc>
      </w:tr>
      <w:tr w:rsidR="00537184" w:rsidRPr="003E000D" w14:paraId="23130F0F" w14:textId="77777777" w:rsidTr="00AF27FC">
        <w:tc>
          <w:tcPr>
            <w:tcW w:w="1264" w:type="dxa"/>
            <w:vMerge w:val="restart"/>
            <w:shd w:val="clear" w:color="auto" w:fill="EDF2F8"/>
          </w:tcPr>
          <w:p w14:paraId="19C2AFE0" w14:textId="77777777" w:rsidR="00537184" w:rsidRPr="003E000D" w:rsidRDefault="00537184" w:rsidP="00537184">
            <w:pPr>
              <w:spacing w:line="360" w:lineRule="auto"/>
              <w:jc w:val="both"/>
              <w:rPr>
                <w:b/>
                <w:color w:val="000000"/>
                <w:sz w:val="20"/>
                <w:szCs w:val="20"/>
              </w:rPr>
            </w:pPr>
            <w:r w:rsidRPr="003E000D">
              <w:rPr>
                <w:b/>
                <w:color w:val="000000"/>
                <w:sz w:val="20"/>
                <w:szCs w:val="20"/>
              </w:rPr>
              <w:t>Autor (es)</w:t>
            </w:r>
          </w:p>
        </w:tc>
        <w:tc>
          <w:tcPr>
            <w:tcW w:w="1855" w:type="dxa"/>
            <w:tcBorders>
              <w:top w:val="single" w:sz="6" w:space="0" w:color="000000"/>
              <w:left w:val="single" w:sz="6" w:space="0" w:color="000000"/>
              <w:bottom w:val="single" w:sz="6" w:space="0" w:color="000000"/>
              <w:right w:val="single" w:sz="6" w:space="0" w:color="000000"/>
            </w:tcBorders>
            <w:shd w:val="clear" w:color="auto" w:fill="EDF2F8"/>
          </w:tcPr>
          <w:p w14:paraId="5CE1D42E" w14:textId="77777777" w:rsidR="00537184" w:rsidRPr="003E000D" w:rsidRDefault="00537184" w:rsidP="00537184">
            <w:pPr>
              <w:spacing w:line="360" w:lineRule="auto"/>
              <w:jc w:val="both"/>
              <w:rPr>
                <w:b/>
                <w:color w:val="000000"/>
                <w:sz w:val="20"/>
                <w:szCs w:val="20"/>
              </w:rPr>
            </w:pPr>
            <w:r w:rsidRPr="003E000D">
              <w:rPr>
                <w:bCs/>
                <w:sz w:val="20"/>
                <w:szCs w:val="20"/>
              </w:rPr>
              <w:t>Jaslyth Juliana Eraso Casanova</w:t>
            </w:r>
          </w:p>
        </w:tc>
        <w:tc>
          <w:tcPr>
            <w:tcW w:w="1701" w:type="dxa"/>
            <w:tcBorders>
              <w:top w:val="single" w:sz="6" w:space="0" w:color="000000"/>
              <w:left w:val="single" w:sz="6" w:space="0" w:color="000000"/>
              <w:bottom w:val="single" w:sz="6" w:space="0" w:color="000000"/>
              <w:right w:val="single" w:sz="6" w:space="0" w:color="000000"/>
            </w:tcBorders>
            <w:shd w:val="clear" w:color="auto" w:fill="EDF2F8"/>
          </w:tcPr>
          <w:p w14:paraId="5E95BE34" w14:textId="77777777" w:rsidR="00537184" w:rsidRPr="003E000D" w:rsidRDefault="00537184" w:rsidP="00537184">
            <w:pPr>
              <w:spacing w:line="360" w:lineRule="auto"/>
              <w:jc w:val="both"/>
              <w:rPr>
                <w:b/>
                <w:color w:val="000000"/>
                <w:sz w:val="20"/>
                <w:szCs w:val="20"/>
              </w:rPr>
            </w:pPr>
            <w:r w:rsidRPr="003E000D">
              <w:rPr>
                <w:bCs/>
                <w:sz w:val="20"/>
                <w:szCs w:val="20"/>
              </w:rPr>
              <w:t>Experta temática</w:t>
            </w:r>
          </w:p>
        </w:tc>
        <w:tc>
          <w:tcPr>
            <w:tcW w:w="1843" w:type="dxa"/>
            <w:tcBorders>
              <w:top w:val="single" w:sz="6" w:space="0" w:color="000000"/>
              <w:left w:val="single" w:sz="6" w:space="0" w:color="000000"/>
              <w:bottom w:val="single" w:sz="6" w:space="0" w:color="000000"/>
              <w:right w:val="single" w:sz="6" w:space="0" w:color="000000"/>
            </w:tcBorders>
            <w:shd w:val="clear" w:color="auto" w:fill="EDF2F8"/>
          </w:tcPr>
          <w:p w14:paraId="31AEB466" w14:textId="77777777" w:rsidR="00537184" w:rsidRPr="003E000D" w:rsidRDefault="00537184" w:rsidP="00537184">
            <w:pPr>
              <w:spacing w:line="360" w:lineRule="auto"/>
              <w:jc w:val="both"/>
              <w:rPr>
                <w:b/>
                <w:color w:val="000000"/>
                <w:sz w:val="20"/>
                <w:szCs w:val="20"/>
              </w:rPr>
            </w:pPr>
            <w:r w:rsidRPr="003E000D">
              <w:rPr>
                <w:bCs/>
                <w:sz w:val="20"/>
                <w:szCs w:val="20"/>
              </w:rPr>
              <w:t>Regional Putumayo. Centro Agroforestal y Acuícola Arapaima</w:t>
            </w:r>
          </w:p>
        </w:tc>
        <w:tc>
          <w:tcPr>
            <w:tcW w:w="1275" w:type="dxa"/>
            <w:tcBorders>
              <w:top w:val="single" w:sz="6" w:space="0" w:color="000000"/>
              <w:left w:val="single" w:sz="6" w:space="0" w:color="000000"/>
              <w:bottom w:val="single" w:sz="6" w:space="0" w:color="000000"/>
              <w:right w:val="single" w:sz="6" w:space="0" w:color="000000"/>
            </w:tcBorders>
            <w:shd w:val="clear" w:color="auto" w:fill="EDF2F8"/>
          </w:tcPr>
          <w:p w14:paraId="164B68ED" w14:textId="77777777" w:rsidR="00537184" w:rsidRPr="003E000D" w:rsidRDefault="00537184" w:rsidP="00537184">
            <w:pPr>
              <w:spacing w:line="360" w:lineRule="auto"/>
              <w:jc w:val="both"/>
              <w:rPr>
                <w:b/>
                <w:color w:val="000000"/>
                <w:sz w:val="20"/>
                <w:szCs w:val="20"/>
              </w:rPr>
            </w:pPr>
            <w:r w:rsidRPr="003E000D">
              <w:rPr>
                <w:bCs/>
                <w:sz w:val="20"/>
                <w:szCs w:val="20"/>
              </w:rPr>
              <w:t>Julio de 2023</w:t>
            </w:r>
          </w:p>
        </w:tc>
        <w:tc>
          <w:tcPr>
            <w:tcW w:w="2127" w:type="dxa"/>
            <w:shd w:val="clear" w:color="auto" w:fill="EDF2F8"/>
          </w:tcPr>
          <w:p w14:paraId="2F56F610" w14:textId="66EA7B96" w:rsidR="00537184" w:rsidRPr="003E000D" w:rsidRDefault="00537184" w:rsidP="00537184">
            <w:pPr>
              <w:spacing w:line="360" w:lineRule="auto"/>
              <w:jc w:val="both"/>
              <w:rPr>
                <w:sz w:val="20"/>
                <w:szCs w:val="20"/>
              </w:rPr>
            </w:pPr>
            <w:r w:rsidRPr="003E000D">
              <w:rPr>
                <w:sz w:val="20"/>
                <w:szCs w:val="20"/>
              </w:rPr>
              <w:t xml:space="preserve">- </w:t>
            </w:r>
            <w:r w:rsidR="00FB074B" w:rsidRPr="003E000D">
              <w:rPr>
                <w:sz w:val="20"/>
                <w:szCs w:val="20"/>
              </w:rPr>
              <w:t>S</w:t>
            </w:r>
            <w:r w:rsidRPr="003E000D">
              <w:rPr>
                <w:sz w:val="20"/>
                <w:szCs w:val="20"/>
              </w:rPr>
              <w:t>e ajustan algunos tecnicismos, imágenes, recuadros y se comp</w:t>
            </w:r>
            <w:r w:rsidR="00A66EA3">
              <w:rPr>
                <w:sz w:val="20"/>
                <w:szCs w:val="20"/>
              </w:rPr>
              <w:t xml:space="preserve">leta información faltante </w:t>
            </w:r>
            <w:r w:rsidRPr="003E000D">
              <w:rPr>
                <w:sz w:val="20"/>
                <w:szCs w:val="20"/>
              </w:rPr>
              <w:t xml:space="preserve">en el documento y </w:t>
            </w:r>
            <w:r w:rsidR="00FB074B" w:rsidRPr="003E000D">
              <w:rPr>
                <w:sz w:val="20"/>
                <w:szCs w:val="20"/>
              </w:rPr>
              <w:t xml:space="preserve">formatos </w:t>
            </w:r>
            <w:r w:rsidRPr="003E000D">
              <w:rPr>
                <w:sz w:val="20"/>
                <w:szCs w:val="20"/>
              </w:rPr>
              <w:t>DI.</w:t>
            </w:r>
          </w:p>
          <w:p w14:paraId="362AA140" w14:textId="63EDDFDB" w:rsidR="00537184" w:rsidRPr="003E000D" w:rsidRDefault="00537184" w:rsidP="00537184">
            <w:pPr>
              <w:spacing w:line="360" w:lineRule="auto"/>
              <w:jc w:val="both"/>
              <w:rPr>
                <w:bCs/>
                <w:sz w:val="20"/>
                <w:szCs w:val="20"/>
              </w:rPr>
            </w:pPr>
            <w:r w:rsidRPr="003E000D">
              <w:rPr>
                <w:bCs/>
                <w:sz w:val="20"/>
                <w:szCs w:val="20"/>
              </w:rPr>
              <w:lastRenderedPageBreak/>
              <w:t>- Se ajusta bibliografía</w:t>
            </w:r>
            <w:r w:rsidR="00FB074B" w:rsidRPr="003E000D">
              <w:rPr>
                <w:bCs/>
                <w:sz w:val="20"/>
                <w:szCs w:val="20"/>
              </w:rPr>
              <w:t>.</w:t>
            </w:r>
          </w:p>
          <w:p w14:paraId="0A8B74F8" w14:textId="1C78DB22" w:rsidR="00537184" w:rsidRPr="003E000D" w:rsidRDefault="00537184" w:rsidP="00537184">
            <w:pPr>
              <w:pStyle w:val="Normal0"/>
              <w:spacing w:after="0" w:line="360" w:lineRule="auto"/>
              <w:rPr>
                <w:rFonts w:ascii="Arial" w:eastAsia="Arial" w:hAnsi="Arial" w:cs="Arial"/>
                <w:sz w:val="20"/>
                <w:szCs w:val="20"/>
                <w:lang w:val="es-CO"/>
              </w:rPr>
            </w:pPr>
            <w:r w:rsidRPr="003E000D">
              <w:rPr>
                <w:rFonts w:ascii="Arial" w:hAnsi="Arial" w:cs="Arial"/>
                <w:bCs/>
                <w:sz w:val="20"/>
                <w:szCs w:val="20"/>
                <w:lang w:val="es-CO"/>
              </w:rPr>
              <w:t>- Se valida la información de la temática a desarrollar para el resultado 3 de la competencia antes mencionada.</w:t>
            </w:r>
          </w:p>
        </w:tc>
      </w:tr>
      <w:tr w:rsidR="00537184" w:rsidRPr="003E000D" w14:paraId="0EA68E8B" w14:textId="77777777" w:rsidTr="00AF27FC">
        <w:tc>
          <w:tcPr>
            <w:tcW w:w="1264" w:type="dxa"/>
            <w:vMerge/>
            <w:shd w:val="clear" w:color="auto" w:fill="EDF2F8"/>
          </w:tcPr>
          <w:p w14:paraId="2D35786F" w14:textId="77777777" w:rsidR="00537184" w:rsidRPr="003E000D" w:rsidRDefault="00537184" w:rsidP="00537184">
            <w:pPr>
              <w:spacing w:line="360" w:lineRule="auto"/>
              <w:jc w:val="both"/>
              <w:rPr>
                <w:b/>
                <w:color w:val="000000"/>
                <w:sz w:val="20"/>
                <w:szCs w:val="20"/>
              </w:rPr>
            </w:pPr>
          </w:p>
        </w:tc>
        <w:tc>
          <w:tcPr>
            <w:tcW w:w="1855" w:type="dxa"/>
            <w:tcBorders>
              <w:top w:val="single" w:sz="6" w:space="0" w:color="000000"/>
              <w:left w:val="single" w:sz="6" w:space="0" w:color="000000"/>
              <w:bottom w:val="single" w:sz="6" w:space="0" w:color="000000"/>
              <w:right w:val="single" w:sz="6" w:space="0" w:color="000000"/>
            </w:tcBorders>
            <w:shd w:val="clear" w:color="auto" w:fill="EDF2F8"/>
          </w:tcPr>
          <w:p w14:paraId="775A06D3" w14:textId="77777777" w:rsidR="00537184" w:rsidRPr="003E000D" w:rsidRDefault="00537184" w:rsidP="00537184">
            <w:pPr>
              <w:spacing w:line="360" w:lineRule="auto"/>
              <w:jc w:val="both"/>
              <w:rPr>
                <w:rStyle w:val="normaltextrun"/>
                <w:bCs/>
                <w:sz w:val="20"/>
                <w:szCs w:val="20"/>
              </w:rPr>
            </w:pPr>
            <w:r w:rsidRPr="003E000D">
              <w:rPr>
                <w:bCs/>
                <w:sz w:val="20"/>
                <w:szCs w:val="20"/>
              </w:rPr>
              <w:t>Sergio Augusto Ardila Ortiz</w:t>
            </w:r>
          </w:p>
        </w:tc>
        <w:tc>
          <w:tcPr>
            <w:tcW w:w="1701" w:type="dxa"/>
            <w:tcBorders>
              <w:top w:val="single" w:sz="6" w:space="0" w:color="000000"/>
              <w:left w:val="single" w:sz="6" w:space="0" w:color="000000"/>
              <w:bottom w:val="single" w:sz="6" w:space="0" w:color="000000"/>
              <w:right w:val="single" w:sz="6" w:space="0" w:color="000000"/>
            </w:tcBorders>
            <w:shd w:val="clear" w:color="auto" w:fill="EDF2F8"/>
          </w:tcPr>
          <w:p w14:paraId="53C4B7F3" w14:textId="77777777" w:rsidR="00537184" w:rsidRPr="003E000D" w:rsidRDefault="00537184" w:rsidP="00537184">
            <w:pPr>
              <w:spacing w:line="360" w:lineRule="auto"/>
              <w:jc w:val="both"/>
              <w:rPr>
                <w:rStyle w:val="normaltextrun"/>
                <w:bCs/>
                <w:sz w:val="20"/>
                <w:szCs w:val="20"/>
              </w:rPr>
            </w:pPr>
            <w:r w:rsidRPr="003E000D">
              <w:rPr>
                <w:bCs/>
                <w:sz w:val="20"/>
                <w:szCs w:val="20"/>
              </w:rPr>
              <w:t>Diseñador Instruccional</w:t>
            </w:r>
          </w:p>
        </w:tc>
        <w:tc>
          <w:tcPr>
            <w:tcW w:w="1843" w:type="dxa"/>
            <w:tcBorders>
              <w:top w:val="single" w:sz="6" w:space="0" w:color="000000"/>
              <w:left w:val="single" w:sz="6" w:space="0" w:color="000000"/>
              <w:bottom w:val="single" w:sz="6" w:space="0" w:color="000000"/>
              <w:right w:val="single" w:sz="6" w:space="0" w:color="000000"/>
            </w:tcBorders>
            <w:shd w:val="clear" w:color="auto" w:fill="EDF2F8"/>
          </w:tcPr>
          <w:p w14:paraId="3CD1C350" w14:textId="77777777" w:rsidR="00537184" w:rsidRPr="003E000D" w:rsidRDefault="00537184" w:rsidP="00537184">
            <w:pPr>
              <w:spacing w:line="360" w:lineRule="auto"/>
              <w:jc w:val="both"/>
              <w:rPr>
                <w:rStyle w:val="normaltextrun"/>
                <w:bCs/>
                <w:sz w:val="20"/>
                <w:szCs w:val="20"/>
              </w:rPr>
            </w:pPr>
            <w:r w:rsidRPr="003E000D">
              <w:rPr>
                <w:rStyle w:val="normaltextrun"/>
                <w:bCs/>
                <w:sz w:val="20"/>
                <w:szCs w:val="20"/>
              </w:rPr>
              <w:t>Regional Tolima. Centro de Comercio y Servicios.</w:t>
            </w:r>
            <w:r w:rsidRPr="003E000D">
              <w:rPr>
                <w:rStyle w:val="eop"/>
                <w:bCs/>
                <w:sz w:val="20"/>
                <w:szCs w:val="20"/>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EDF2F8"/>
          </w:tcPr>
          <w:p w14:paraId="563EAC54" w14:textId="77777777" w:rsidR="00537184" w:rsidRPr="003E000D" w:rsidRDefault="00537184" w:rsidP="00537184">
            <w:pPr>
              <w:spacing w:line="360" w:lineRule="auto"/>
              <w:jc w:val="both"/>
              <w:rPr>
                <w:rStyle w:val="normaltextrun"/>
                <w:bCs/>
                <w:sz w:val="20"/>
                <w:szCs w:val="20"/>
              </w:rPr>
            </w:pPr>
            <w:r w:rsidRPr="003E000D">
              <w:rPr>
                <w:bCs/>
                <w:sz w:val="20"/>
                <w:szCs w:val="20"/>
              </w:rPr>
              <w:t>Julio de 2023</w:t>
            </w:r>
          </w:p>
        </w:tc>
        <w:tc>
          <w:tcPr>
            <w:tcW w:w="2127" w:type="dxa"/>
            <w:shd w:val="clear" w:color="auto" w:fill="EDF2F8"/>
          </w:tcPr>
          <w:p w14:paraId="7045181E" w14:textId="37B1C1BB" w:rsidR="00537184" w:rsidRPr="003E000D" w:rsidRDefault="00537184" w:rsidP="00537184">
            <w:pPr>
              <w:spacing w:line="360" w:lineRule="auto"/>
              <w:jc w:val="both"/>
              <w:rPr>
                <w:sz w:val="20"/>
                <w:szCs w:val="20"/>
              </w:rPr>
            </w:pPr>
            <w:r w:rsidRPr="003E000D">
              <w:rPr>
                <w:sz w:val="20"/>
                <w:szCs w:val="20"/>
              </w:rPr>
              <w:t>- Se modifica la imagen institucional del documento</w:t>
            </w:r>
            <w:r w:rsidR="00FB074B" w:rsidRPr="003E000D">
              <w:rPr>
                <w:sz w:val="20"/>
                <w:szCs w:val="20"/>
              </w:rPr>
              <w:t>.</w:t>
            </w:r>
          </w:p>
          <w:p w14:paraId="25BB251F" w14:textId="3961FDBF" w:rsidR="00537184" w:rsidRPr="003E000D" w:rsidRDefault="00537184" w:rsidP="00537184">
            <w:pPr>
              <w:spacing w:line="360" w:lineRule="auto"/>
              <w:jc w:val="both"/>
              <w:rPr>
                <w:sz w:val="20"/>
                <w:szCs w:val="20"/>
              </w:rPr>
            </w:pPr>
            <w:r w:rsidRPr="003E000D">
              <w:rPr>
                <w:sz w:val="20"/>
                <w:szCs w:val="20"/>
              </w:rPr>
              <w:t>- Se agregan textos alternativos a las imágenes</w:t>
            </w:r>
            <w:r w:rsidR="00FB074B" w:rsidRPr="003E000D">
              <w:rPr>
                <w:sz w:val="20"/>
                <w:szCs w:val="20"/>
              </w:rPr>
              <w:t>.</w:t>
            </w:r>
          </w:p>
          <w:p w14:paraId="616584DA" w14:textId="178BD13C" w:rsidR="00537184" w:rsidRPr="003E000D" w:rsidRDefault="00537184" w:rsidP="00537184">
            <w:pPr>
              <w:spacing w:line="360" w:lineRule="auto"/>
              <w:jc w:val="both"/>
              <w:rPr>
                <w:bCs/>
                <w:sz w:val="20"/>
                <w:szCs w:val="20"/>
              </w:rPr>
            </w:pPr>
            <w:r w:rsidRPr="003E000D">
              <w:rPr>
                <w:sz w:val="20"/>
                <w:szCs w:val="20"/>
              </w:rPr>
              <w:t>- Se modifica la síntesis y actividad didáctica.</w:t>
            </w:r>
          </w:p>
        </w:tc>
      </w:tr>
      <w:tr w:rsidR="00537184" w:rsidRPr="003E000D" w14:paraId="09079EF3" w14:textId="77777777" w:rsidTr="00AF27FC">
        <w:tc>
          <w:tcPr>
            <w:tcW w:w="1264" w:type="dxa"/>
            <w:vMerge/>
            <w:shd w:val="clear" w:color="auto" w:fill="EDF2F8"/>
          </w:tcPr>
          <w:p w14:paraId="26B71AD4" w14:textId="77777777" w:rsidR="00537184" w:rsidRPr="003E000D" w:rsidRDefault="00537184" w:rsidP="00537184">
            <w:pPr>
              <w:spacing w:line="360" w:lineRule="auto"/>
              <w:jc w:val="both"/>
              <w:rPr>
                <w:b/>
                <w:color w:val="000000"/>
                <w:sz w:val="20"/>
                <w:szCs w:val="20"/>
              </w:rPr>
            </w:pPr>
          </w:p>
        </w:tc>
        <w:tc>
          <w:tcPr>
            <w:tcW w:w="1855" w:type="dxa"/>
            <w:tcBorders>
              <w:top w:val="single" w:sz="6" w:space="0" w:color="000000"/>
              <w:left w:val="single" w:sz="6" w:space="0" w:color="000000"/>
              <w:bottom w:val="single" w:sz="6" w:space="0" w:color="000000"/>
              <w:right w:val="single" w:sz="6" w:space="0" w:color="000000"/>
            </w:tcBorders>
            <w:shd w:val="clear" w:color="auto" w:fill="EDF2F8"/>
          </w:tcPr>
          <w:p w14:paraId="598CF08F" w14:textId="77777777" w:rsidR="00537184" w:rsidRPr="003E000D" w:rsidRDefault="00537184" w:rsidP="00537184">
            <w:pPr>
              <w:spacing w:line="360" w:lineRule="auto"/>
              <w:jc w:val="both"/>
              <w:rPr>
                <w:rStyle w:val="normaltextrun"/>
                <w:bCs/>
                <w:sz w:val="20"/>
                <w:szCs w:val="20"/>
              </w:rPr>
            </w:pPr>
            <w:r w:rsidRPr="003E000D">
              <w:rPr>
                <w:rStyle w:val="normaltextrun"/>
                <w:bCs/>
                <w:sz w:val="20"/>
                <w:szCs w:val="20"/>
              </w:rPr>
              <w:t>Viviana Herrera Quiñonez</w:t>
            </w:r>
            <w:r w:rsidRPr="003E000D">
              <w:rPr>
                <w:rStyle w:val="eop"/>
                <w:bCs/>
                <w:sz w:val="20"/>
                <w:szCs w:val="20"/>
              </w:rPr>
              <w:t> </w:t>
            </w:r>
          </w:p>
        </w:tc>
        <w:tc>
          <w:tcPr>
            <w:tcW w:w="1701" w:type="dxa"/>
            <w:tcBorders>
              <w:top w:val="single" w:sz="6" w:space="0" w:color="000000"/>
              <w:left w:val="single" w:sz="6" w:space="0" w:color="000000"/>
              <w:bottom w:val="single" w:sz="6" w:space="0" w:color="000000"/>
              <w:right w:val="single" w:sz="6" w:space="0" w:color="000000"/>
            </w:tcBorders>
            <w:shd w:val="clear" w:color="auto" w:fill="EDF2F8"/>
          </w:tcPr>
          <w:p w14:paraId="0EF58AF9" w14:textId="77777777" w:rsidR="00537184" w:rsidRPr="003E000D" w:rsidRDefault="00537184" w:rsidP="00537184">
            <w:pPr>
              <w:spacing w:line="360" w:lineRule="auto"/>
              <w:jc w:val="both"/>
              <w:rPr>
                <w:rStyle w:val="normaltextrun"/>
                <w:bCs/>
                <w:sz w:val="20"/>
                <w:szCs w:val="20"/>
              </w:rPr>
            </w:pPr>
            <w:r w:rsidRPr="003E000D">
              <w:rPr>
                <w:rStyle w:val="normaltextrun"/>
                <w:bCs/>
                <w:sz w:val="20"/>
                <w:szCs w:val="20"/>
              </w:rPr>
              <w:t>Asesora Metodológica</w:t>
            </w:r>
            <w:r w:rsidRPr="003E000D">
              <w:rPr>
                <w:rStyle w:val="eop"/>
                <w:bCs/>
                <w:sz w:val="20"/>
                <w:szCs w:val="20"/>
              </w:rPr>
              <w:t> </w:t>
            </w:r>
          </w:p>
        </w:tc>
        <w:tc>
          <w:tcPr>
            <w:tcW w:w="1843" w:type="dxa"/>
            <w:tcBorders>
              <w:top w:val="single" w:sz="6" w:space="0" w:color="000000"/>
              <w:left w:val="single" w:sz="6" w:space="0" w:color="000000"/>
              <w:bottom w:val="single" w:sz="6" w:space="0" w:color="000000"/>
              <w:right w:val="single" w:sz="6" w:space="0" w:color="000000"/>
            </w:tcBorders>
            <w:shd w:val="clear" w:color="auto" w:fill="EDF2F8"/>
          </w:tcPr>
          <w:p w14:paraId="7CE130F2" w14:textId="77777777" w:rsidR="00537184" w:rsidRPr="003E000D" w:rsidRDefault="00537184" w:rsidP="00537184">
            <w:pPr>
              <w:spacing w:line="360" w:lineRule="auto"/>
              <w:jc w:val="both"/>
              <w:rPr>
                <w:rStyle w:val="normaltextrun"/>
                <w:bCs/>
                <w:sz w:val="20"/>
                <w:szCs w:val="20"/>
              </w:rPr>
            </w:pPr>
            <w:r w:rsidRPr="003E000D">
              <w:rPr>
                <w:rStyle w:val="normaltextrun"/>
                <w:bCs/>
                <w:sz w:val="20"/>
                <w:szCs w:val="20"/>
              </w:rPr>
              <w:t>Regional Tolima. Centro de Comercio y Servicios.</w:t>
            </w:r>
            <w:r w:rsidRPr="003E000D">
              <w:rPr>
                <w:rStyle w:val="eop"/>
                <w:bCs/>
                <w:sz w:val="20"/>
                <w:szCs w:val="20"/>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EDF2F8"/>
          </w:tcPr>
          <w:p w14:paraId="661FA07C" w14:textId="7DCE8F86" w:rsidR="00537184" w:rsidRPr="003E000D" w:rsidRDefault="00FB074B" w:rsidP="00537184">
            <w:pPr>
              <w:spacing w:line="360" w:lineRule="auto"/>
              <w:jc w:val="both"/>
              <w:rPr>
                <w:rStyle w:val="normaltextrun"/>
                <w:bCs/>
                <w:sz w:val="20"/>
                <w:szCs w:val="20"/>
              </w:rPr>
            </w:pPr>
            <w:r w:rsidRPr="003E000D">
              <w:rPr>
                <w:rStyle w:val="normaltextrun"/>
                <w:bCs/>
                <w:sz w:val="20"/>
                <w:szCs w:val="20"/>
              </w:rPr>
              <w:t xml:space="preserve">Octubre </w:t>
            </w:r>
            <w:r w:rsidR="00537184" w:rsidRPr="003E000D">
              <w:rPr>
                <w:rStyle w:val="normaltextrun"/>
                <w:bCs/>
                <w:sz w:val="20"/>
                <w:szCs w:val="20"/>
              </w:rPr>
              <w:t>de 2023</w:t>
            </w:r>
            <w:r w:rsidR="00537184" w:rsidRPr="003E000D">
              <w:rPr>
                <w:rStyle w:val="eop"/>
                <w:bCs/>
                <w:sz w:val="20"/>
                <w:szCs w:val="20"/>
              </w:rPr>
              <w:t> </w:t>
            </w:r>
          </w:p>
        </w:tc>
        <w:tc>
          <w:tcPr>
            <w:tcW w:w="2127" w:type="dxa"/>
            <w:shd w:val="clear" w:color="auto" w:fill="EDF2F8"/>
          </w:tcPr>
          <w:p w14:paraId="665C9687" w14:textId="77777777" w:rsidR="00537184" w:rsidRPr="003E000D" w:rsidRDefault="00537184" w:rsidP="00537184">
            <w:pPr>
              <w:spacing w:line="360" w:lineRule="auto"/>
              <w:jc w:val="both"/>
              <w:rPr>
                <w:bCs/>
                <w:sz w:val="20"/>
                <w:szCs w:val="20"/>
              </w:rPr>
            </w:pPr>
            <w:r w:rsidRPr="003E000D">
              <w:rPr>
                <w:sz w:val="20"/>
                <w:szCs w:val="20"/>
              </w:rPr>
              <w:t>Se corrige el documento según normas APA.</w:t>
            </w:r>
          </w:p>
        </w:tc>
      </w:tr>
    </w:tbl>
    <w:p w14:paraId="0000031F" w14:textId="77777777" w:rsidR="00163FDC" w:rsidRPr="003E000D" w:rsidRDefault="00163FDC" w:rsidP="00BD25C8">
      <w:pPr>
        <w:spacing w:line="360" w:lineRule="auto"/>
        <w:rPr>
          <w:sz w:val="20"/>
          <w:szCs w:val="20"/>
        </w:rPr>
      </w:pPr>
    </w:p>
    <w:sectPr w:rsidR="00163FDC" w:rsidRPr="003E000D">
      <w:headerReference w:type="default" r:id="rId43"/>
      <w:footerReference w:type="default" r:id="rId4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Sergio Augusto Ardila Ortiz" w:date="2023-07-13T09:29:00Z" w:initials="SAAO">
    <w:p w14:paraId="61266F0F" w14:textId="77777777" w:rsidR="001C6A6E" w:rsidRDefault="001C6A6E" w:rsidP="008E3048">
      <w:pPr>
        <w:widowControl w:val="0"/>
        <w:pBdr>
          <w:top w:val="nil"/>
          <w:left w:val="nil"/>
          <w:bottom w:val="nil"/>
          <w:right w:val="nil"/>
          <w:between w:val="nil"/>
        </w:pBdr>
        <w:spacing w:line="240" w:lineRule="auto"/>
        <w:rPr>
          <w:color w:val="000000"/>
        </w:rPr>
      </w:pPr>
      <w:r>
        <w:rPr>
          <w:rStyle w:val="Refdecomentario"/>
        </w:rPr>
        <w:annotationRef/>
      </w:r>
      <w:r>
        <w:rPr>
          <w:color w:val="000000"/>
        </w:rPr>
        <w:t>El archivo se encuentra en la carpeta Formatos DI con el nombre:</w:t>
      </w:r>
    </w:p>
    <w:p w14:paraId="17B0A2FF" w14:textId="1A7F85D7" w:rsidR="001C6A6E" w:rsidRDefault="001C6A6E" w:rsidP="008E3048">
      <w:pPr>
        <w:pStyle w:val="Textocomentario"/>
      </w:pPr>
      <w:r w:rsidRPr="00AE1E06">
        <w:rPr>
          <w:color w:val="000000"/>
          <w:lang w:val="es-ES"/>
        </w:rPr>
        <w:t>CF03_Video_introductorio</w:t>
      </w:r>
    </w:p>
  </w:comment>
  <w:comment w:id="3" w:author="Viviana Herrera" w:date="2023-10-02T14:44:00Z" w:initials="VH">
    <w:p w14:paraId="5543D511" w14:textId="79B8F7F7" w:rsidR="001C6A6E" w:rsidRDefault="001C6A6E">
      <w:pPr>
        <w:pStyle w:val="Textocomentario"/>
      </w:pPr>
      <w:r>
        <w:rPr>
          <w:rStyle w:val="Refdecomentario"/>
        </w:rPr>
        <w:annotationRef/>
      </w:r>
      <w:r>
        <w:t>Se cambió la redacción</w:t>
      </w:r>
    </w:p>
  </w:comment>
  <w:comment w:id="5" w:author="Viviana Herrera" w:date="2023-10-02T20:27:00Z" w:initials="VH">
    <w:p w14:paraId="2C5D93D0" w14:textId="7A37B9B7" w:rsidR="001C6A6E" w:rsidRDefault="001C6A6E">
      <w:pPr>
        <w:pStyle w:val="Textocomentario"/>
      </w:pPr>
      <w:r>
        <w:rPr>
          <w:rStyle w:val="Refdecomentario"/>
        </w:rPr>
        <w:annotationRef/>
      </w:r>
      <w:r>
        <w:t>Se modificó el texto.</w:t>
      </w:r>
    </w:p>
  </w:comment>
  <w:comment w:id="6" w:author="Diego Acevedo" w:date="2022-07-11T20:25:00Z" w:initials="">
    <w:p w14:paraId="00000340" w14:textId="77777777" w:rsidR="001C6A6E" w:rsidRDefault="001C6A6E">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57A537C4" w14:textId="77777777" w:rsidR="001C6A6E" w:rsidRPr="00FB4394" w:rsidRDefault="001C6A6E" w:rsidP="00FB4394">
      <w:pPr>
        <w:widowControl w:val="0"/>
        <w:pBdr>
          <w:top w:val="nil"/>
          <w:left w:val="nil"/>
          <w:bottom w:val="nil"/>
          <w:right w:val="nil"/>
          <w:between w:val="nil"/>
        </w:pBdr>
        <w:spacing w:line="240" w:lineRule="auto"/>
        <w:rPr>
          <w:color w:val="000000"/>
        </w:rPr>
      </w:pPr>
      <w:r w:rsidRPr="00FB4394">
        <w:rPr>
          <w:color w:val="000000"/>
          <w:lang w:val="en-US"/>
        </w:rPr>
        <w:t>CF03_1_Slider_Bioseguridad</w:t>
      </w:r>
    </w:p>
    <w:p w14:paraId="00000341" w14:textId="3B055BF2" w:rsidR="001C6A6E" w:rsidRDefault="001C6A6E">
      <w:pPr>
        <w:widowControl w:val="0"/>
        <w:pBdr>
          <w:top w:val="nil"/>
          <w:left w:val="nil"/>
          <w:bottom w:val="nil"/>
          <w:right w:val="nil"/>
          <w:between w:val="nil"/>
        </w:pBdr>
        <w:spacing w:line="240" w:lineRule="auto"/>
        <w:rPr>
          <w:color w:val="000000"/>
        </w:rPr>
      </w:pPr>
    </w:p>
  </w:comment>
  <w:comment w:id="7" w:author="Viviana Herrera" w:date="2023-10-02T15:03:00Z" w:initials="VH">
    <w:p w14:paraId="626A876B" w14:textId="6D0EE8C0" w:rsidR="001C6A6E" w:rsidRDefault="001C6A6E">
      <w:pPr>
        <w:pStyle w:val="Textocomentario"/>
      </w:pPr>
      <w:r>
        <w:rPr>
          <w:rStyle w:val="Refdecomentario"/>
        </w:rPr>
        <w:annotationRef/>
      </w:r>
      <w:r>
        <w:t>Se adicionó texto.</w:t>
      </w:r>
    </w:p>
  </w:comment>
  <w:comment w:id="8" w:author="Diego Acevedo" w:date="2022-07-11T20:28:00Z" w:initials="">
    <w:p w14:paraId="7DD97F62" w14:textId="33A63BBF" w:rsidR="001C6A6E" w:rsidRDefault="001C6A6E">
      <w:pPr>
        <w:widowControl w:val="0"/>
        <w:pBdr>
          <w:top w:val="nil"/>
          <w:left w:val="nil"/>
          <w:bottom w:val="nil"/>
          <w:right w:val="nil"/>
          <w:between w:val="nil"/>
        </w:pBdr>
        <w:spacing w:line="240" w:lineRule="auto"/>
        <w:rPr>
          <w:color w:val="000000"/>
        </w:rPr>
      </w:pPr>
    </w:p>
    <w:p w14:paraId="33BBFA95" w14:textId="77777777" w:rsidR="001C6A6E" w:rsidRDefault="001C6A6E">
      <w:pPr>
        <w:widowControl w:val="0"/>
        <w:pBdr>
          <w:top w:val="nil"/>
          <w:left w:val="nil"/>
          <w:bottom w:val="nil"/>
          <w:right w:val="nil"/>
          <w:between w:val="nil"/>
        </w:pBdr>
        <w:spacing w:line="240" w:lineRule="auto"/>
        <w:rPr>
          <w:color w:val="000000"/>
        </w:rPr>
      </w:pPr>
    </w:p>
    <w:p w14:paraId="435BEE00" w14:textId="6B73A5A2" w:rsidR="001C6A6E" w:rsidRDefault="001C6A6E">
      <w:pPr>
        <w:widowControl w:val="0"/>
        <w:pBdr>
          <w:top w:val="nil"/>
          <w:left w:val="nil"/>
          <w:bottom w:val="nil"/>
          <w:right w:val="nil"/>
          <w:between w:val="nil"/>
        </w:pBdr>
        <w:spacing w:line="240" w:lineRule="auto"/>
        <w:rPr>
          <w:color w:val="000000"/>
        </w:rPr>
      </w:pPr>
      <w:r>
        <w:rPr>
          <w:color w:val="000000"/>
        </w:rPr>
        <w:t>Imágenes</w:t>
      </w:r>
    </w:p>
    <w:p w14:paraId="4EA61716" w14:textId="77777777" w:rsidR="001C6A6E" w:rsidRDefault="001C6A6E">
      <w:pPr>
        <w:widowControl w:val="0"/>
        <w:pBdr>
          <w:top w:val="nil"/>
          <w:left w:val="nil"/>
          <w:bottom w:val="nil"/>
          <w:right w:val="nil"/>
          <w:between w:val="nil"/>
        </w:pBdr>
        <w:spacing w:line="240" w:lineRule="auto"/>
        <w:rPr>
          <w:color w:val="000000"/>
        </w:rPr>
      </w:pPr>
    </w:p>
    <w:p w14:paraId="7B61A13D" w14:textId="03DCF83C" w:rsidR="001C6A6E" w:rsidRDefault="00404C0A" w:rsidP="000C57E8">
      <w:pPr>
        <w:widowControl w:val="0"/>
        <w:pBdr>
          <w:top w:val="nil"/>
          <w:left w:val="nil"/>
          <w:bottom w:val="nil"/>
          <w:right w:val="nil"/>
          <w:between w:val="nil"/>
        </w:pBdr>
        <w:spacing w:line="360" w:lineRule="auto"/>
        <w:rPr>
          <w:b/>
          <w:sz w:val="8"/>
          <w:szCs w:val="8"/>
          <w:highlight w:val="white"/>
        </w:rPr>
      </w:pPr>
      <w:hyperlink r:id="rId1" w:history="1">
        <w:r w:rsidR="001C6A6E" w:rsidRPr="00030C72">
          <w:rPr>
            <w:rStyle w:val="Hipervnculo"/>
            <w:sz w:val="8"/>
            <w:szCs w:val="8"/>
            <w:highlight w:val="white"/>
          </w:rPr>
          <w:t>https://t3.ftcdn.net/jpg/02/14/59/76/240_F_214597619_GgPZ3cQAasuYwMTeEqopTKfjMo2cOF8U.jpg</w:t>
        </w:r>
      </w:hyperlink>
    </w:p>
    <w:p w14:paraId="5D27C5D8" w14:textId="77777777" w:rsidR="001C6A6E" w:rsidRDefault="001C6A6E" w:rsidP="000C57E8">
      <w:pPr>
        <w:widowControl w:val="0"/>
        <w:pBdr>
          <w:top w:val="nil"/>
          <w:left w:val="nil"/>
          <w:bottom w:val="nil"/>
          <w:right w:val="nil"/>
          <w:between w:val="nil"/>
        </w:pBdr>
        <w:spacing w:line="360" w:lineRule="auto"/>
        <w:rPr>
          <w:sz w:val="8"/>
          <w:szCs w:val="8"/>
          <w:highlight w:val="white"/>
        </w:rPr>
      </w:pPr>
    </w:p>
    <w:p w14:paraId="54FFFB89" w14:textId="2E257363" w:rsidR="001C6A6E" w:rsidRDefault="00404C0A">
      <w:pPr>
        <w:widowControl w:val="0"/>
        <w:pBdr>
          <w:top w:val="nil"/>
          <w:left w:val="nil"/>
          <w:bottom w:val="nil"/>
          <w:right w:val="nil"/>
          <w:between w:val="nil"/>
        </w:pBdr>
        <w:spacing w:line="240" w:lineRule="auto"/>
        <w:rPr>
          <w:color w:val="2C2C2C"/>
          <w:sz w:val="8"/>
          <w:szCs w:val="8"/>
        </w:rPr>
      </w:pPr>
      <w:hyperlink r:id="rId2" w:history="1">
        <w:r w:rsidR="001C6A6E" w:rsidRPr="00030C72">
          <w:rPr>
            <w:rStyle w:val="Hipervnculo"/>
            <w:sz w:val="8"/>
            <w:szCs w:val="8"/>
            <w:highlight w:val="white"/>
          </w:rPr>
          <w:t>https://as1.ftcdn.net/v2/jpg/03/56/66/28/1000_F_356662870_5JkPFdlMcZZAmyVYFc74niFOm0IIJr3E.jpg</w:t>
        </w:r>
      </w:hyperlink>
    </w:p>
    <w:p w14:paraId="67A0144A" w14:textId="1627A60D" w:rsidR="001C6A6E" w:rsidRDefault="001C6A6E">
      <w:pPr>
        <w:widowControl w:val="0"/>
        <w:pBdr>
          <w:top w:val="nil"/>
          <w:left w:val="nil"/>
          <w:bottom w:val="nil"/>
          <w:right w:val="nil"/>
          <w:between w:val="nil"/>
        </w:pBdr>
        <w:spacing w:line="240" w:lineRule="auto"/>
        <w:rPr>
          <w:color w:val="000000"/>
        </w:rPr>
      </w:pPr>
    </w:p>
    <w:p w14:paraId="0A1A0390" w14:textId="0855EF7D" w:rsidR="001C6A6E" w:rsidRDefault="00404C0A">
      <w:pPr>
        <w:widowControl w:val="0"/>
        <w:pBdr>
          <w:top w:val="nil"/>
          <w:left w:val="nil"/>
          <w:bottom w:val="nil"/>
          <w:right w:val="nil"/>
          <w:between w:val="nil"/>
        </w:pBdr>
        <w:spacing w:line="240" w:lineRule="auto"/>
        <w:rPr>
          <w:color w:val="2C2C2C"/>
          <w:sz w:val="8"/>
          <w:szCs w:val="8"/>
        </w:rPr>
      </w:pPr>
      <w:hyperlink r:id="rId3" w:history="1">
        <w:r w:rsidR="001C6A6E" w:rsidRPr="00030C72">
          <w:rPr>
            <w:rStyle w:val="Hipervnculo"/>
            <w:sz w:val="8"/>
            <w:szCs w:val="8"/>
            <w:highlight w:val="white"/>
          </w:rPr>
          <w:t>https://t3.ftcdn.net/jpg/02/48/83/92/240_F_248839256_NjhjDpz1jeQAEsZiUmbdtM2VpQoebehp.jpg</w:t>
        </w:r>
      </w:hyperlink>
    </w:p>
    <w:p w14:paraId="1D9C122A" w14:textId="748D05AE" w:rsidR="001C6A6E" w:rsidRDefault="001C6A6E">
      <w:pPr>
        <w:widowControl w:val="0"/>
        <w:pBdr>
          <w:top w:val="nil"/>
          <w:left w:val="nil"/>
          <w:bottom w:val="nil"/>
          <w:right w:val="nil"/>
          <w:between w:val="nil"/>
        </w:pBdr>
        <w:spacing w:line="240" w:lineRule="auto"/>
        <w:rPr>
          <w:color w:val="000000"/>
        </w:rPr>
      </w:pPr>
    </w:p>
    <w:p w14:paraId="611FD19B" w14:textId="4592FCB0" w:rsidR="001C6A6E" w:rsidRPr="00700C63" w:rsidRDefault="001C6A6E">
      <w:pPr>
        <w:widowControl w:val="0"/>
        <w:pBdr>
          <w:top w:val="nil"/>
          <w:left w:val="nil"/>
          <w:bottom w:val="nil"/>
          <w:right w:val="nil"/>
          <w:between w:val="nil"/>
        </w:pBdr>
        <w:spacing w:line="240" w:lineRule="auto"/>
        <w:rPr>
          <w:color w:val="000000"/>
          <w:highlight w:val="yellow"/>
        </w:rPr>
      </w:pPr>
      <w:r w:rsidRPr="00700C63">
        <w:rPr>
          <w:color w:val="000000"/>
          <w:highlight w:val="yellow"/>
        </w:rPr>
        <w:t>Texto alternativo ALT:</w:t>
      </w:r>
    </w:p>
    <w:p w14:paraId="32F4BE82" w14:textId="44C5B835" w:rsidR="001C6A6E" w:rsidRDefault="001C6A6E">
      <w:pPr>
        <w:widowControl w:val="0"/>
        <w:pBdr>
          <w:top w:val="nil"/>
          <w:left w:val="nil"/>
          <w:bottom w:val="nil"/>
          <w:right w:val="nil"/>
          <w:between w:val="nil"/>
        </w:pBdr>
        <w:spacing w:line="240" w:lineRule="auto"/>
        <w:rPr>
          <w:color w:val="000000"/>
        </w:rPr>
      </w:pPr>
      <w:r w:rsidRPr="00700C63">
        <w:rPr>
          <w:color w:val="000000"/>
          <w:highlight w:val="yellow"/>
        </w:rPr>
        <w:t>En la tabla 1 se muestran las aplicaciones de la bioseguridad en la alimentación, agricultura, ganadería y medio ambiente.</w:t>
      </w:r>
    </w:p>
    <w:p w14:paraId="0000034E" w14:textId="15F717E2" w:rsidR="001C6A6E" w:rsidRDefault="001C6A6E">
      <w:pPr>
        <w:widowControl w:val="0"/>
        <w:pBdr>
          <w:top w:val="nil"/>
          <w:left w:val="nil"/>
          <w:bottom w:val="nil"/>
          <w:right w:val="nil"/>
          <w:between w:val="nil"/>
        </w:pBdr>
        <w:spacing w:line="240" w:lineRule="auto"/>
        <w:rPr>
          <w:color w:val="000000"/>
        </w:rPr>
      </w:pPr>
    </w:p>
  </w:comment>
  <w:comment w:id="10" w:author="Viviana Herrera" w:date="2023-10-03T10:11:00Z" w:initials="VH">
    <w:p w14:paraId="0761C1F9" w14:textId="50115156" w:rsidR="001C6A6E" w:rsidRDefault="001C6A6E">
      <w:pPr>
        <w:pStyle w:val="Textocomentario"/>
      </w:pPr>
      <w:r>
        <w:rPr>
          <w:rStyle w:val="Refdecomentario"/>
        </w:rPr>
        <w:annotationRef/>
      </w:r>
      <w:r w:rsidRPr="00BC0B98">
        <w:rPr>
          <w:highlight w:val="green"/>
        </w:rPr>
        <w:t>Equipo de producción dejar la siguiente información en cajones de color o como recurso.</w:t>
      </w:r>
    </w:p>
  </w:comment>
  <w:comment w:id="11" w:author="VIVIANA" w:date="2023-10-09T19:48:00Z" w:initials="V">
    <w:p w14:paraId="373E2390" w14:textId="285FB261" w:rsidR="00730B81" w:rsidRPr="00730B81" w:rsidRDefault="00730B81">
      <w:pPr>
        <w:pStyle w:val="Textocomentario"/>
        <w:rPr>
          <w:highlight w:val="yellow"/>
        </w:rPr>
      </w:pPr>
      <w:r>
        <w:rPr>
          <w:rStyle w:val="Refdecomentario"/>
        </w:rPr>
        <w:annotationRef/>
      </w:r>
      <w:r w:rsidRPr="00730B81">
        <w:rPr>
          <w:highlight w:val="yellow"/>
        </w:rPr>
        <w:t>Texto alternativo:</w:t>
      </w:r>
    </w:p>
    <w:p w14:paraId="7A4AEAD5" w14:textId="3AF741C5" w:rsidR="00730B81" w:rsidRDefault="00730B81">
      <w:pPr>
        <w:pStyle w:val="Textocomentario"/>
      </w:pPr>
      <w:r w:rsidRPr="00730B81">
        <w:rPr>
          <w:highlight w:val="yellow"/>
        </w:rPr>
        <w:t>En la figura 1 se muestra el equipo de protección personal adecuado para la toma de muestras.</w:t>
      </w:r>
    </w:p>
  </w:comment>
  <w:comment w:id="12" w:author="Viviana Herrera" w:date="2023-10-03T09:47:00Z" w:initials="VH">
    <w:p w14:paraId="1A29A139" w14:textId="2D908D98" w:rsidR="001C6A6E" w:rsidRDefault="001C6A6E">
      <w:pPr>
        <w:pStyle w:val="Textocomentario"/>
      </w:pPr>
      <w:r>
        <w:rPr>
          <w:rStyle w:val="Refdecomentario"/>
        </w:rPr>
        <w:annotationRef/>
      </w:r>
      <w:r>
        <w:t>Imagen tomada de:</w:t>
      </w:r>
    </w:p>
    <w:p w14:paraId="6E7091CE" w14:textId="77777777" w:rsidR="001C6A6E" w:rsidRDefault="00404C0A" w:rsidP="00994ED4">
      <w:pPr>
        <w:widowControl w:val="0"/>
        <w:pBdr>
          <w:top w:val="nil"/>
          <w:left w:val="nil"/>
          <w:bottom w:val="nil"/>
          <w:right w:val="nil"/>
          <w:between w:val="nil"/>
        </w:pBdr>
        <w:spacing w:line="240" w:lineRule="auto"/>
      </w:pPr>
      <w:hyperlink r:id="rId4" w:anchor="query=hisopos&amp;from_query=isopos&amp;position=1&amp;from_view=search&amp;track=sph" w:history="1">
        <w:r w:rsidR="001C6A6E" w:rsidRPr="00611BEE">
          <w:rPr>
            <w:rStyle w:val="Hipervnculo"/>
          </w:rPr>
          <w:t>https://www.freepik.es/vector-gratis/ilustracion-brotes-algodon-plastico-realista-3d-o-palos-madera_3519468.htm#query=hisopos&amp;from_query=isopos&amp;position=1&amp;from_view=search&amp;track=sph</w:t>
        </w:r>
      </w:hyperlink>
    </w:p>
    <w:p w14:paraId="1D94BF03" w14:textId="77777777" w:rsidR="001C6A6E" w:rsidRDefault="001C6A6E">
      <w:pPr>
        <w:pStyle w:val="Textocomentario"/>
      </w:pPr>
    </w:p>
  </w:comment>
  <w:comment w:id="13" w:author="Viviana Herrera" w:date="2023-10-03T09:52:00Z" w:initials="VH">
    <w:p w14:paraId="26B2FD5B" w14:textId="5C4068D2" w:rsidR="001C6A6E" w:rsidRDefault="001C6A6E">
      <w:pPr>
        <w:pStyle w:val="Textocomentario"/>
      </w:pPr>
      <w:r>
        <w:rPr>
          <w:rStyle w:val="Refdecomentario"/>
        </w:rPr>
        <w:annotationRef/>
      </w:r>
      <w:r>
        <w:t>Imagen tomada de:</w:t>
      </w:r>
    </w:p>
    <w:p w14:paraId="2E0236C1" w14:textId="25FB4442" w:rsidR="001C6A6E" w:rsidRDefault="00404C0A">
      <w:pPr>
        <w:pStyle w:val="Textocomentario"/>
      </w:pPr>
      <w:hyperlink r:id="rId5" w:anchor="query=lavado%20de%20manos&amp;position=2&amp;from_view=search&amp;track=ais" w:history="1">
        <w:r w:rsidR="001C6A6E" w:rsidRPr="00030C72">
          <w:rPr>
            <w:rStyle w:val="Hipervnculo"/>
          </w:rPr>
          <w:t>https://www.freepik.es/vector-gratis/juego-guias-higiene-manos-pasos-proceso-lavado-brazos-munecas-jabon-espuma-grifo-agua-corriente-secado-toalla_10172791.htm#query=lavado%20de%20manos&amp;position=2&amp;from_view=search&amp;track=ais</w:t>
        </w:r>
      </w:hyperlink>
    </w:p>
  </w:comment>
  <w:comment w:id="14" w:author="Sergio Augusto Ardila Ortiz" w:date="2023-09-30T09:44:00Z" w:initials="SAAO">
    <w:p w14:paraId="0C8ADF6C" w14:textId="7EDD3365" w:rsidR="001C6A6E" w:rsidRPr="00CF4B9B" w:rsidRDefault="001C6A6E" w:rsidP="00D046D5">
      <w:pPr>
        <w:widowControl w:val="0"/>
        <w:pBdr>
          <w:top w:val="nil"/>
          <w:left w:val="nil"/>
          <w:bottom w:val="nil"/>
          <w:right w:val="nil"/>
          <w:between w:val="nil"/>
        </w:pBdr>
        <w:spacing w:line="240" w:lineRule="auto"/>
        <w:rPr>
          <w:color w:val="000000"/>
          <w:highlight w:val="yellow"/>
        </w:rPr>
      </w:pPr>
      <w:r>
        <w:rPr>
          <w:rStyle w:val="Refdecomentario"/>
        </w:rPr>
        <w:annotationRef/>
      </w:r>
      <w:r w:rsidRPr="00CF4B9B">
        <w:rPr>
          <w:color w:val="000000"/>
          <w:highlight w:val="yellow"/>
        </w:rPr>
        <w:t>Texto Alternativo ALT:</w:t>
      </w:r>
    </w:p>
    <w:p w14:paraId="7CABFD27" w14:textId="45EDE6DB" w:rsidR="001C6A6E" w:rsidRDefault="00730B81" w:rsidP="00CF4B9B">
      <w:pPr>
        <w:pStyle w:val="Textocomentario"/>
      </w:pPr>
      <w:r>
        <w:rPr>
          <w:color w:val="000000"/>
          <w:highlight w:val="yellow"/>
        </w:rPr>
        <w:t>En la figura 2</w:t>
      </w:r>
      <w:r w:rsidR="001C6A6E" w:rsidRPr="00CF4B9B">
        <w:rPr>
          <w:color w:val="000000"/>
          <w:highlight w:val="yellow"/>
        </w:rPr>
        <w:t xml:space="preserve"> se muestran los diferentes tipos de elementos de protección personal, dependiendo del objetivo que cada uno de ellos tiene.</w:t>
      </w:r>
    </w:p>
  </w:comment>
  <w:comment w:id="16" w:author="Sergio Augusto Ardila Ortiz" w:date="2023-09-29T17:00:00Z" w:initials="SAAO">
    <w:p w14:paraId="09CE16DD" w14:textId="77777777" w:rsidR="001C6A6E" w:rsidRDefault="001C6A6E">
      <w:pPr>
        <w:pStyle w:val="Textocomentario"/>
      </w:pPr>
      <w:r>
        <w:rPr>
          <w:rStyle w:val="Refdecomentario"/>
        </w:rPr>
        <w:annotationRef/>
      </w:r>
      <w:r>
        <w:t>Tomado de:</w:t>
      </w:r>
    </w:p>
    <w:p w14:paraId="581F51B1" w14:textId="000425F9" w:rsidR="001C6A6E" w:rsidRDefault="00404C0A">
      <w:pPr>
        <w:pStyle w:val="Textocomentario"/>
      </w:pPr>
      <w:hyperlink r:id="rId6" w:anchor="query=tomas%20de%20muestras%20sanitarias&amp;position=15&amp;from_view=search&amp;track=ais" w:history="1">
        <w:r w:rsidR="001C6A6E" w:rsidRPr="00611BEE">
          <w:rPr>
            <w:rStyle w:val="Hipervnculo"/>
          </w:rPr>
          <w:t>https://www.freepik.es/foto-gratis/mujer-que-trabaja-retrato-laboratorio_12168583.htm#query=tomas%20de%20muestras%20sanitarias&amp;position=15&amp;from_view=search&amp;track=ais</w:t>
        </w:r>
      </w:hyperlink>
    </w:p>
    <w:p w14:paraId="2B1EE94F" w14:textId="08A5B50C" w:rsidR="001C6A6E" w:rsidRDefault="001C6A6E">
      <w:pPr>
        <w:pStyle w:val="Textocomentario"/>
      </w:pPr>
    </w:p>
  </w:comment>
  <w:comment w:id="26" w:author="Sergio Augusto Ardila Ortiz" w:date="2023-09-29T17:03:00Z" w:initials="SAAO">
    <w:p w14:paraId="61E5FF6B" w14:textId="77777777" w:rsidR="001C6A6E" w:rsidRDefault="001C6A6E">
      <w:pPr>
        <w:pStyle w:val="Textocomentario"/>
      </w:pPr>
      <w:r>
        <w:rPr>
          <w:rStyle w:val="Refdecomentario"/>
        </w:rPr>
        <w:annotationRef/>
      </w:r>
      <w:r>
        <w:t>tomado de:</w:t>
      </w:r>
    </w:p>
    <w:p w14:paraId="628DCB6A" w14:textId="286EBB04" w:rsidR="001C6A6E" w:rsidRDefault="00404C0A">
      <w:pPr>
        <w:pStyle w:val="Textocomentario"/>
      </w:pPr>
      <w:hyperlink r:id="rId7" w:anchor="query=ministerio%20de%20ambiente&amp;position=16&amp;from_view=search&amp;track=ais" w:history="1">
        <w:r w:rsidR="001C6A6E" w:rsidRPr="00611BEE">
          <w:rPr>
            <w:rStyle w:val="Hipervnculo"/>
          </w:rPr>
          <w:t>https://www.freepik.es/foto-gratis/empresaria-sonriente-dando-presentacion-dia-mundial-medio-ambiente-sus-colegas_2524071.htm#query=ministerio%20de%20ambiente&amp;position=16&amp;from_view=search&amp;track=ais</w:t>
        </w:r>
      </w:hyperlink>
    </w:p>
    <w:p w14:paraId="0CA86788" w14:textId="58843262" w:rsidR="001C6A6E" w:rsidRDefault="001C6A6E">
      <w:pPr>
        <w:pStyle w:val="Textocomentario"/>
      </w:pPr>
    </w:p>
  </w:comment>
  <w:comment w:id="27" w:author="Sergio Augusto Ardila Ortiz" w:date="2023-09-29T17:04:00Z" w:initials="SAAO">
    <w:p w14:paraId="21F9C7DD" w14:textId="77777777" w:rsidR="001C6A6E" w:rsidRPr="00D53565" w:rsidRDefault="001C6A6E">
      <w:pPr>
        <w:pStyle w:val="Textocomentario"/>
        <w:rPr>
          <w:highlight w:val="yellow"/>
        </w:rPr>
      </w:pPr>
      <w:r>
        <w:rPr>
          <w:rStyle w:val="Refdecomentario"/>
        </w:rPr>
        <w:annotationRef/>
      </w:r>
      <w:r>
        <w:t>T</w:t>
      </w:r>
      <w:r w:rsidRPr="00D53565">
        <w:rPr>
          <w:highlight w:val="yellow"/>
        </w:rPr>
        <w:t>exto alternativo ALT</w:t>
      </w:r>
    </w:p>
    <w:p w14:paraId="4DE56C2E" w14:textId="3EFDBA0B" w:rsidR="001C6A6E" w:rsidRDefault="001C6A6E">
      <w:pPr>
        <w:pStyle w:val="Textocomentario"/>
      </w:pPr>
      <w:r>
        <w:rPr>
          <w:highlight w:val="yellow"/>
        </w:rPr>
        <w:t>En la tabla 2</w:t>
      </w:r>
      <w:r w:rsidRPr="00D53565">
        <w:rPr>
          <w:highlight w:val="yellow"/>
        </w:rPr>
        <w:t xml:space="preserve"> se muestran los diferentes puntos de rec</w:t>
      </w:r>
      <w:r>
        <w:rPr>
          <w:highlight w:val="yellow"/>
        </w:rPr>
        <w:t>olección establecidos según el M</w:t>
      </w:r>
      <w:r w:rsidRPr="00D53565">
        <w:rPr>
          <w:highlight w:val="yellow"/>
        </w:rPr>
        <w:t>inisterio de Protecci</w:t>
      </w:r>
      <w:r>
        <w:rPr>
          <w:highlight w:val="yellow"/>
        </w:rPr>
        <w:t xml:space="preserve">ón Social, Ambiente, Vivienda y </w:t>
      </w:r>
      <w:r w:rsidRPr="00D53565">
        <w:rPr>
          <w:highlight w:val="yellow"/>
        </w:rPr>
        <w:t>Desarrollo Territorial.</w:t>
      </w:r>
    </w:p>
  </w:comment>
  <w:comment w:id="28" w:author="Mauricio Oviedo" w:date="2023-10-09T10:18:00Z" w:initials="MO">
    <w:p w14:paraId="3AAFDB62" w14:textId="35347BAF" w:rsidR="001C6A6E" w:rsidRDefault="001C6A6E">
      <w:pPr>
        <w:pStyle w:val="Textocomentario"/>
      </w:pPr>
      <w:r>
        <w:rPr>
          <w:rStyle w:val="Refdecomentario"/>
        </w:rPr>
        <w:annotationRef/>
      </w:r>
      <w:r w:rsidR="000A1D1C" w:rsidRPr="00E6399A">
        <w:rPr>
          <w:highlight w:val="cyan"/>
        </w:rPr>
        <w:t xml:space="preserve">Se </w:t>
      </w:r>
      <w:r w:rsidR="00E6399A" w:rsidRPr="00E6399A">
        <w:rPr>
          <w:highlight w:val="cyan"/>
        </w:rPr>
        <w:t>corrigió</w:t>
      </w:r>
      <w:r w:rsidR="000A1D1C" w:rsidRPr="00E6399A">
        <w:rPr>
          <w:highlight w:val="cyan"/>
        </w:rPr>
        <w:t xml:space="preserve"> puntuación</w:t>
      </w:r>
    </w:p>
  </w:comment>
  <w:comment w:id="29" w:author="Sergio Augusto Ardila Ortiz" w:date="2023-09-29T17:07:00Z" w:initials="SAAO">
    <w:p w14:paraId="6BB06381" w14:textId="77777777" w:rsidR="001C6A6E" w:rsidRDefault="001C6A6E">
      <w:pPr>
        <w:pStyle w:val="Textocomentario"/>
      </w:pPr>
      <w:r>
        <w:rPr>
          <w:rStyle w:val="Refdecomentario"/>
        </w:rPr>
        <w:annotationRef/>
      </w:r>
      <w:r>
        <w:t>Tomado de:</w:t>
      </w:r>
    </w:p>
    <w:p w14:paraId="5AD95B01" w14:textId="04322184" w:rsidR="001C6A6E" w:rsidRDefault="00404C0A">
      <w:pPr>
        <w:pStyle w:val="Textocomentario"/>
      </w:pPr>
      <w:hyperlink r:id="rId8" w:anchor="query=obtenci%C3%B3n%20de%20evidencias%20ambientales&amp;position=9&amp;from_view=search&amp;track=ais" w:history="1">
        <w:r w:rsidR="001C6A6E" w:rsidRPr="00611BEE">
          <w:rPr>
            <w:rStyle w:val="Hipervnculo"/>
          </w:rPr>
          <w:t>https://www.freepik.es/vector-gratis/ilustracion-concepto-auditoria-ambiental_23506586.htm#query=obtenci%C3%B3n%20de%20evidencias%20ambientales&amp;position=9&amp;from_view=search&amp;track=ais</w:t>
        </w:r>
      </w:hyperlink>
    </w:p>
    <w:p w14:paraId="287795DF" w14:textId="75E7DB6A" w:rsidR="001C6A6E" w:rsidRDefault="001C6A6E">
      <w:pPr>
        <w:pStyle w:val="Textocomentario"/>
      </w:pPr>
    </w:p>
  </w:comment>
  <w:comment w:id="30" w:author="Sergio Augusto Ardila Ortiz" w:date="2023-09-30T09:44:00Z" w:initials="SAAO">
    <w:p w14:paraId="247B680C" w14:textId="77777777" w:rsidR="001C6A6E" w:rsidRDefault="001C6A6E">
      <w:pPr>
        <w:pStyle w:val="Textocomentario"/>
      </w:pPr>
      <w:r>
        <w:rPr>
          <w:rStyle w:val="Refdecomentario"/>
        </w:rPr>
        <w:annotationRef/>
      </w:r>
      <w:r>
        <w:t>Tomado de:</w:t>
      </w:r>
    </w:p>
    <w:p w14:paraId="78B67070" w14:textId="1E6E15F9" w:rsidR="001C6A6E" w:rsidRDefault="00404C0A">
      <w:pPr>
        <w:pStyle w:val="Textocomentario"/>
      </w:pPr>
      <w:hyperlink r:id="rId9" w:anchor="query=toma%20de%20muestras&amp;position=7&amp;from_view=search&amp;track=ais" w:history="1">
        <w:r w:rsidR="001C6A6E" w:rsidRPr="0083302B">
          <w:rPr>
            <w:rStyle w:val="Hipervnculo"/>
          </w:rPr>
          <w:t>https://www.freepik.es/vector-gratis/ilustracion-concepto-analisis-sangre-covid-19_8673478.htm#query=toma%20de%20muestras&amp;position=7&amp;from_view=search&amp;track=ais</w:t>
        </w:r>
      </w:hyperlink>
    </w:p>
    <w:p w14:paraId="271ABCA9" w14:textId="74659949" w:rsidR="001C6A6E" w:rsidRDefault="001C6A6E">
      <w:pPr>
        <w:pStyle w:val="Textocomentario"/>
      </w:pPr>
    </w:p>
  </w:comment>
  <w:comment w:id="31" w:author="Viviana Herrera" w:date="2023-10-02T21:23:00Z" w:initials="VH">
    <w:p w14:paraId="40EED448" w14:textId="0A30A6D3" w:rsidR="001C6A6E" w:rsidRDefault="001C6A6E">
      <w:pPr>
        <w:pStyle w:val="Textocomentario"/>
      </w:pPr>
      <w:r>
        <w:rPr>
          <w:rStyle w:val="Refdecomentario"/>
        </w:rPr>
        <w:annotationRef/>
      </w:r>
      <w:r>
        <w:t>Se modificó la redacción.</w:t>
      </w:r>
    </w:p>
  </w:comment>
  <w:comment w:id="32" w:author="Sergio Augusto Ardila Ortiz" w:date="2023-09-30T09:41:00Z" w:initials="SAAO">
    <w:p w14:paraId="1D423E38" w14:textId="77777777" w:rsidR="001C6A6E" w:rsidRDefault="001C6A6E">
      <w:pPr>
        <w:pStyle w:val="Textocomentario"/>
      </w:pPr>
      <w:r>
        <w:rPr>
          <w:rStyle w:val="Refdecomentario"/>
        </w:rPr>
        <w:annotationRef/>
      </w:r>
      <w:r>
        <w:t>Tomado de:</w:t>
      </w:r>
    </w:p>
    <w:p w14:paraId="6D11E22B" w14:textId="01DB4319" w:rsidR="001C6A6E" w:rsidRDefault="00404C0A">
      <w:pPr>
        <w:pStyle w:val="Textocomentario"/>
      </w:pPr>
      <w:hyperlink r:id="rId10" w:anchor="query=muestras%20de%20sangre&amp;position=1&amp;from_view=search&amp;track=ais" w:history="1">
        <w:r w:rsidR="001C6A6E" w:rsidRPr="0083302B">
          <w:rPr>
            <w:rStyle w:val="Hipervnculo"/>
          </w:rPr>
          <w:t>https://www.freepik.es/foto-gratis/disposicion-muestras-sangre-coronavirus-laboratorio_18684532.htm#query=muestras%20de%20sangre&amp;position=1&amp;from_view=search&amp;track=ais</w:t>
        </w:r>
      </w:hyperlink>
    </w:p>
    <w:p w14:paraId="16FEAE9B" w14:textId="64A6C64A" w:rsidR="001C6A6E" w:rsidRDefault="001C6A6E">
      <w:pPr>
        <w:pStyle w:val="Textocomentario"/>
      </w:pPr>
    </w:p>
  </w:comment>
  <w:comment w:id="33" w:author="Viviana Herrera" w:date="2023-10-02T21:24:00Z" w:initials="VH">
    <w:p w14:paraId="5504CC76" w14:textId="5362CF65" w:rsidR="001C6A6E" w:rsidRDefault="001C6A6E">
      <w:pPr>
        <w:pStyle w:val="Textocomentario"/>
      </w:pPr>
      <w:r>
        <w:rPr>
          <w:rStyle w:val="Refdecomentario"/>
        </w:rPr>
        <w:annotationRef/>
      </w:r>
      <w:r>
        <w:t>Se modificó el texto.</w:t>
      </w:r>
    </w:p>
  </w:comment>
  <w:comment w:id="34" w:author="Sergio Augusto Ardila Ortiz" w:date="2023-09-29T17:08:00Z" w:initials="SAAO">
    <w:p w14:paraId="588E5B84" w14:textId="77777777" w:rsidR="001C6A6E" w:rsidRDefault="001C6A6E">
      <w:pPr>
        <w:pStyle w:val="Textocomentario"/>
      </w:pPr>
      <w:r>
        <w:rPr>
          <w:rStyle w:val="Refdecomentario"/>
        </w:rPr>
        <w:annotationRef/>
      </w:r>
      <w:r>
        <w:t>Tomado de:</w:t>
      </w:r>
    </w:p>
    <w:p w14:paraId="481CA76B" w14:textId="2357F155" w:rsidR="001C6A6E" w:rsidRDefault="00404C0A">
      <w:pPr>
        <w:pStyle w:val="Textocomentario"/>
      </w:pPr>
      <w:hyperlink r:id="rId11" w:anchor="query=m%C3%A9todos%20de%20embalaje%20de%20muestras&amp;position=7&amp;from_view=search&amp;track=ais" w:history="1">
        <w:r w:rsidR="001C6A6E" w:rsidRPr="00611BEE">
          <w:rPr>
            <w:rStyle w:val="Hipervnculo"/>
          </w:rPr>
          <w:t>https://www.freepik.es/vector-gratis/tiempo-concepto-vacunacion-contra-coronavirus-investigadores-bioquimicos-estan-probando-vacuna-contra-coronavirus_17629581.htm#query=m%C3%A9todos%20de%20embalaje%20de%20muestras&amp;position=7&amp;from_view=search&amp;track=ais</w:t>
        </w:r>
      </w:hyperlink>
    </w:p>
    <w:p w14:paraId="1337C7D6" w14:textId="5771E9A1" w:rsidR="001C6A6E" w:rsidRDefault="001C6A6E">
      <w:pPr>
        <w:pStyle w:val="Textocomentario"/>
      </w:pPr>
    </w:p>
  </w:comment>
  <w:comment w:id="35" w:author="Viviana Herrera" w:date="2023-10-02T21:34:00Z" w:initials="VH">
    <w:p w14:paraId="20F6BCA2" w14:textId="6BD60276" w:rsidR="001C6A6E" w:rsidRDefault="001C6A6E">
      <w:pPr>
        <w:pStyle w:val="Textocomentario"/>
      </w:pPr>
      <w:r>
        <w:rPr>
          <w:rStyle w:val="Refdecomentario"/>
        </w:rPr>
        <w:annotationRef/>
      </w:r>
      <w:r>
        <w:t>Se cambió la redacción.</w:t>
      </w:r>
    </w:p>
  </w:comment>
  <w:comment w:id="36" w:author="Sergio Augusto Ardila Ortiz" w:date="2023-09-29T17:16:00Z" w:initials="SAAO">
    <w:p w14:paraId="53B8641A" w14:textId="77777777" w:rsidR="001C6A6E" w:rsidRDefault="001C6A6E">
      <w:pPr>
        <w:pStyle w:val="Textocomentario"/>
      </w:pPr>
      <w:r>
        <w:rPr>
          <w:rStyle w:val="Refdecomentario"/>
        </w:rPr>
        <w:annotationRef/>
      </w:r>
      <w:r>
        <w:t>Tomado de:</w:t>
      </w:r>
    </w:p>
    <w:p w14:paraId="6508E1BF" w14:textId="47CAEAE1" w:rsidR="001C6A6E" w:rsidRDefault="00404C0A" w:rsidP="00111033">
      <w:pPr>
        <w:pBdr>
          <w:top w:val="nil"/>
          <w:left w:val="nil"/>
          <w:bottom w:val="nil"/>
          <w:right w:val="nil"/>
          <w:between w:val="nil"/>
        </w:pBdr>
        <w:spacing w:line="360" w:lineRule="auto"/>
        <w:jc w:val="both"/>
        <w:rPr>
          <w:sz w:val="20"/>
          <w:szCs w:val="20"/>
        </w:rPr>
      </w:pPr>
      <w:hyperlink r:id="rId12" w:anchor="query=envases%20secundarios%20para%20muestras&amp;position=1&amp;from_view=search&amp;track=ais" w:history="1">
        <w:r w:rsidR="001C6A6E" w:rsidRPr="00611BEE">
          <w:rPr>
            <w:rStyle w:val="Hipervnculo"/>
            <w:sz w:val="20"/>
            <w:szCs w:val="20"/>
          </w:rPr>
          <w:t>https://www.freepik.es/foto-gratis/viales-alto-angulo-prp-placa-petri_26388304.htm#query=envases%20secundarios%20para%20muestras&amp;position=1&amp;from_view=search&amp;track=ais</w:t>
        </w:r>
      </w:hyperlink>
    </w:p>
    <w:p w14:paraId="491DCE52" w14:textId="77777777" w:rsidR="001C6A6E" w:rsidRDefault="001C6A6E" w:rsidP="00111033">
      <w:pPr>
        <w:pBdr>
          <w:top w:val="nil"/>
          <w:left w:val="nil"/>
          <w:bottom w:val="nil"/>
          <w:right w:val="nil"/>
          <w:between w:val="nil"/>
        </w:pBdr>
        <w:spacing w:line="360" w:lineRule="auto"/>
        <w:jc w:val="both"/>
        <w:rPr>
          <w:sz w:val="20"/>
          <w:szCs w:val="20"/>
        </w:rPr>
      </w:pPr>
    </w:p>
    <w:p w14:paraId="66A46D87" w14:textId="77777777" w:rsidR="001C6A6E" w:rsidRDefault="001C6A6E">
      <w:pPr>
        <w:pStyle w:val="Textocomentario"/>
      </w:pPr>
    </w:p>
    <w:p w14:paraId="6708299C" w14:textId="20C953E6" w:rsidR="001C6A6E" w:rsidRDefault="001C6A6E">
      <w:pPr>
        <w:pStyle w:val="Textocomentario"/>
      </w:pPr>
    </w:p>
  </w:comment>
  <w:comment w:id="37" w:author="Viviana Herrera" w:date="2023-10-02T21:39:00Z" w:initials="VH">
    <w:p w14:paraId="5A039912" w14:textId="107153AA" w:rsidR="001C6A6E" w:rsidRDefault="001C6A6E">
      <w:pPr>
        <w:pStyle w:val="Textocomentario"/>
      </w:pPr>
      <w:r>
        <w:rPr>
          <w:rStyle w:val="Refdecomentario"/>
        </w:rPr>
        <w:annotationRef/>
      </w:r>
      <w:r>
        <w:t>Tomado de:</w:t>
      </w:r>
    </w:p>
    <w:p w14:paraId="233F4F55" w14:textId="77777777" w:rsidR="001C6A6E" w:rsidRDefault="00404C0A" w:rsidP="00ED4A5E">
      <w:pPr>
        <w:pBdr>
          <w:top w:val="nil"/>
          <w:left w:val="nil"/>
          <w:bottom w:val="nil"/>
          <w:right w:val="nil"/>
          <w:between w:val="nil"/>
        </w:pBdr>
        <w:spacing w:line="360" w:lineRule="auto"/>
        <w:jc w:val="both"/>
        <w:rPr>
          <w:sz w:val="20"/>
          <w:szCs w:val="20"/>
        </w:rPr>
      </w:pPr>
      <w:hyperlink r:id="rId13" w:anchor="query=embalaje%20de%20muestras%20quimicas&amp;position=13&amp;from_view=search&amp;track=ais" w:history="1">
        <w:r w:rsidR="001C6A6E" w:rsidRPr="00611BEE">
          <w:rPr>
            <w:rStyle w:val="Hipervnculo"/>
            <w:sz w:val="20"/>
            <w:szCs w:val="20"/>
          </w:rPr>
          <w:t>https://www.freepik.es/foto-gratis/retrato-doctor-tomando-muestras-medicas_6844113.htm#query=embalaje%20de%20muestras%20quimicas&amp;position=13&amp;from_view=search&amp;track=ais</w:t>
        </w:r>
      </w:hyperlink>
    </w:p>
    <w:p w14:paraId="66A356A1" w14:textId="77777777" w:rsidR="001C6A6E" w:rsidRDefault="001C6A6E">
      <w:pPr>
        <w:pStyle w:val="Textocomentario"/>
      </w:pPr>
    </w:p>
  </w:comment>
  <w:comment w:id="38" w:author="Sergio Augusto Ardila Ortiz" w:date="2023-09-29T17:21:00Z" w:initials="SAAO">
    <w:p w14:paraId="225956A0" w14:textId="77777777" w:rsidR="001C6A6E" w:rsidRPr="005A20E2" w:rsidRDefault="001C6A6E">
      <w:pPr>
        <w:pStyle w:val="Textocomentario"/>
        <w:rPr>
          <w:highlight w:val="yellow"/>
        </w:rPr>
      </w:pPr>
      <w:r>
        <w:rPr>
          <w:rStyle w:val="Refdecomentario"/>
        </w:rPr>
        <w:annotationRef/>
      </w:r>
      <w:r w:rsidRPr="005A20E2">
        <w:rPr>
          <w:highlight w:val="yellow"/>
        </w:rPr>
        <w:t>Texto alternativo ALT:</w:t>
      </w:r>
    </w:p>
    <w:p w14:paraId="5A7F5B42" w14:textId="7A46C0FD" w:rsidR="001C6A6E" w:rsidRDefault="001C6A6E">
      <w:pPr>
        <w:pStyle w:val="Textocomentario"/>
      </w:pPr>
      <w:r>
        <w:rPr>
          <w:highlight w:val="yellow"/>
        </w:rPr>
        <w:t>En la tabla 3</w:t>
      </w:r>
      <w:r w:rsidRPr="005A20E2">
        <w:rPr>
          <w:highlight w:val="yellow"/>
        </w:rPr>
        <w:t xml:space="preserve"> se muestran las condiciones de manejo establecidas para algunos elementos, teniendo en cuenta el tipo de análisis, empaque, embalaje y tiempo de envío.</w:t>
      </w:r>
    </w:p>
  </w:comment>
  <w:comment w:id="39" w:author="Mauricio Oviedo" w:date="2023-10-09T10:26:00Z" w:initials="MO">
    <w:p w14:paraId="54F24E8D" w14:textId="5392AA26" w:rsidR="000A1D1C" w:rsidRDefault="000A1D1C">
      <w:pPr>
        <w:pStyle w:val="Textocomentario"/>
      </w:pPr>
      <w:r>
        <w:rPr>
          <w:rStyle w:val="Refdecomentario"/>
        </w:rPr>
        <w:annotationRef/>
      </w:r>
      <w:r w:rsidRPr="00E6399A">
        <w:rPr>
          <w:highlight w:val="cyan"/>
        </w:rPr>
        <w:t>Se añadieron puntos finales</w:t>
      </w:r>
    </w:p>
  </w:comment>
  <w:comment w:id="40" w:author="Viviana Herrera" w:date="2023-10-02T21:49:00Z" w:initials="VH">
    <w:p w14:paraId="439BEB42" w14:textId="490CA0C3" w:rsidR="001C6A6E" w:rsidRDefault="001C6A6E">
      <w:pPr>
        <w:pStyle w:val="Textocomentario"/>
      </w:pPr>
      <w:r>
        <w:rPr>
          <w:rStyle w:val="Refdecomentario"/>
        </w:rPr>
        <w:annotationRef/>
      </w:r>
      <w:r>
        <w:t>Se modificó el texto.</w:t>
      </w:r>
    </w:p>
  </w:comment>
  <w:comment w:id="41" w:author="Diego Acevedo" w:date="2022-07-11T21:03:00Z" w:initials="">
    <w:p w14:paraId="00000345" w14:textId="057AA6EE" w:rsidR="001C6A6E" w:rsidRDefault="001C6A6E">
      <w:pPr>
        <w:widowControl w:val="0"/>
        <w:pBdr>
          <w:top w:val="nil"/>
          <w:left w:val="nil"/>
          <w:bottom w:val="nil"/>
          <w:right w:val="nil"/>
          <w:between w:val="nil"/>
        </w:pBdr>
        <w:spacing w:line="240" w:lineRule="auto"/>
        <w:rPr>
          <w:color w:val="000000"/>
        </w:rPr>
      </w:pPr>
      <w:r>
        <w:rPr>
          <w:color w:val="000000"/>
        </w:rPr>
        <w:t xml:space="preserve">El archivo se encuentra en la carpeta Formatos DI con el nombre: </w:t>
      </w:r>
      <w:r w:rsidRPr="006A5E8C">
        <w:rPr>
          <w:color w:val="000000"/>
        </w:rPr>
        <w:t>CF03_2_3_infografia_Tipos_de_custodia_de_la_muestra</w:t>
      </w:r>
    </w:p>
  </w:comment>
  <w:comment w:id="42" w:author="Viviana Herrera" w:date="2023-10-02T21:56:00Z" w:initials="VH">
    <w:p w14:paraId="73D2C366" w14:textId="1FEAB442" w:rsidR="001C6A6E" w:rsidRDefault="001C6A6E">
      <w:pPr>
        <w:pStyle w:val="Textocomentario"/>
      </w:pPr>
      <w:r>
        <w:rPr>
          <w:rStyle w:val="Refdecomentario"/>
        </w:rPr>
        <w:annotationRef/>
      </w:r>
      <w:r>
        <w:t>Se modificó la redacción.</w:t>
      </w:r>
    </w:p>
  </w:comment>
  <w:comment w:id="44" w:author="Viviana Herrera" w:date="2023-10-02T22:01:00Z" w:initials="VH">
    <w:p w14:paraId="218D425D" w14:textId="77777777" w:rsidR="001C6A6E" w:rsidRDefault="001C6A6E" w:rsidP="00E15F6F">
      <w:pPr>
        <w:widowControl w:val="0"/>
        <w:pBdr>
          <w:top w:val="nil"/>
          <w:left w:val="nil"/>
          <w:bottom w:val="nil"/>
          <w:right w:val="nil"/>
          <w:between w:val="nil"/>
        </w:pBdr>
        <w:spacing w:line="240" w:lineRule="auto"/>
        <w:rPr>
          <w:color w:val="000000"/>
          <w:highlight w:val="green"/>
        </w:rPr>
      </w:pPr>
      <w:r>
        <w:rPr>
          <w:rStyle w:val="Refdecomentario"/>
        </w:rPr>
        <w:annotationRef/>
      </w:r>
      <w:r>
        <w:rPr>
          <w:color w:val="000000"/>
          <w:highlight w:val="green"/>
        </w:rPr>
        <w:t>Equipo de producción a continuación el t</w:t>
      </w:r>
      <w:r w:rsidRPr="00275FE6">
        <w:rPr>
          <w:color w:val="000000"/>
          <w:highlight w:val="green"/>
        </w:rPr>
        <w:t>exto editable</w:t>
      </w:r>
      <w:r>
        <w:rPr>
          <w:color w:val="000000"/>
          <w:highlight w:val="green"/>
        </w:rPr>
        <w:t xml:space="preserve"> de la figura 2</w:t>
      </w:r>
      <w:r w:rsidRPr="00275FE6">
        <w:rPr>
          <w:color w:val="000000"/>
          <w:highlight w:val="green"/>
        </w:rPr>
        <w:t>:</w:t>
      </w:r>
    </w:p>
    <w:p w14:paraId="4337B191"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p>
    <w:p w14:paraId="4AA3E1F7"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Recolección de evidencia</w:t>
      </w:r>
    </w:p>
    <w:p w14:paraId="0C2095DA"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p>
    <w:p w14:paraId="59218CDB"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Tipos:</w:t>
      </w:r>
    </w:p>
    <w:p w14:paraId="7725A464"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Dactiloscópicos</w:t>
      </w:r>
    </w:p>
    <w:p w14:paraId="7A2093AD"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Biológicos</w:t>
      </w:r>
    </w:p>
    <w:p w14:paraId="4ECE3DB9"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Físicos</w:t>
      </w:r>
    </w:p>
    <w:p w14:paraId="5922AF02" w14:textId="77777777" w:rsidR="001C6A6E"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Químicos</w:t>
      </w:r>
    </w:p>
    <w:p w14:paraId="22A0C089"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p>
    <w:p w14:paraId="0C071553"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Embalaje:</w:t>
      </w:r>
    </w:p>
    <w:p w14:paraId="06C9C48F"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Individual</w:t>
      </w:r>
    </w:p>
    <w:p w14:paraId="0586464B"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Limpio </w:t>
      </w:r>
    </w:p>
    <w:p w14:paraId="0B436266" w14:textId="77777777" w:rsidR="001C6A6E"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Adecuado</w:t>
      </w:r>
    </w:p>
    <w:p w14:paraId="33228A8B"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p>
    <w:p w14:paraId="4F29C5C5"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Rotulado:</w:t>
      </w:r>
    </w:p>
    <w:p w14:paraId="1094F727"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Pr>
          <w:color w:val="000000"/>
          <w:highlight w:val="green"/>
        </w:rPr>
        <w:t>Número de o</w:t>
      </w:r>
      <w:r w:rsidRPr="00275FE6">
        <w:rPr>
          <w:color w:val="000000"/>
          <w:highlight w:val="green"/>
        </w:rPr>
        <w:t>ficina</w:t>
      </w:r>
    </w:p>
    <w:p w14:paraId="3DDA4BD0"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Pr>
          <w:color w:val="000000"/>
          <w:highlight w:val="green"/>
        </w:rPr>
        <w:t xml:space="preserve">Número </w:t>
      </w:r>
      <w:r w:rsidRPr="00275FE6">
        <w:rPr>
          <w:color w:val="000000"/>
          <w:highlight w:val="green"/>
        </w:rPr>
        <w:t xml:space="preserve">de </w:t>
      </w:r>
      <w:r>
        <w:rPr>
          <w:color w:val="000000"/>
          <w:highlight w:val="green"/>
        </w:rPr>
        <w:t>e</w:t>
      </w:r>
      <w:r w:rsidRPr="00275FE6">
        <w:rPr>
          <w:color w:val="000000"/>
          <w:highlight w:val="green"/>
        </w:rPr>
        <w:t>videncia</w:t>
      </w:r>
    </w:p>
    <w:p w14:paraId="7A9B50B0"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Pr>
          <w:color w:val="000000"/>
          <w:highlight w:val="green"/>
        </w:rPr>
        <w:t>Tipo de e</w:t>
      </w:r>
      <w:r w:rsidRPr="00275FE6">
        <w:rPr>
          <w:color w:val="000000"/>
          <w:highlight w:val="green"/>
        </w:rPr>
        <w:t>videncia</w:t>
      </w:r>
    </w:p>
    <w:p w14:paraId="33735FE2"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Pr>
          <w:color w:val="000000"/>
          <w:highlight w:val="green"/>
        </w:rPr>
        <w:t>Lugar e</w:t>
      </w:r>
      <w:r w:rsidRPr="00275FE6">
        <w:rPr>
          <w:color w:val="000000"/>
          <w:highlight w:val="green"/>
        </w:rPr>
        <w:t>xacto</w:t>
      </w:r>
    </w:p>
    <w:p w14:paraId="6C3222F6" w14:textId="77777777" w:rsidR="001C6A6E" w:rsidRDefault="001C6A6E" w:rsidP="00E15F6F">
      <w:pPr>
        <w:widowControl w:val="0"/>
        <w:pBdr>
          <w:top w:val="nil"/>
          <w:left w:val="nil"/>
          <w:bottom w:val="nil"/>
          <w:right w:val="nil"/>
          <w:between w:val="nil"/>
        </w:pBdr>
        <w:spacing w:line="240" w:lineRule="auto"/>
        <w:rPr>
          <w:color w:val="000000"/>
          <w:highlight w:val="green"/>
        </w:rPr>
      </w:pPr>
      <w:r>
        <w:rPr>
          <w:color w:val="000000"/>
          <w:highlight w:val="green"/>
        </w:rPr>
        <w:t>Fecha y h</w:t>
      </w:r>
      <w:r w:rsidRPr="00275FE6">
        <w:rPr>
          <w:color w:val="000000"/>
          <w:highlight w:val="green"/>
        </w:rPr>
        <w:t>ora</w:t>
      </w:r>
    </w:p>
    <w:p w14:paraId="5A742A9B"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p>
    <w:p w14:paraId="3593643C"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Remisión al laboratorio:</w:t>
      </w:r>
    </w:p>
    <w:p w14:paraId="72792929" w14:textId="77777777" w:rsidR="001C6A6E" w:rsidRPr="00275FE6" w:rsidRDefault="001C6A6E" w:rsidP="00E15F6F">
      <w:pPr>
        <w:widowControl w:val="0"/>
        <w:pBdr>
          <w:top w:val="nil"/>
          <w:left w:val="nil"/>
          <w:bottom w:val="nil"/>
          <w:right w:val="nil"/>
          <w:between w:val="nil"/>
        </w:pBdr>
        <w:spacing w:line="240" w:lineRule="auto"/>
        <w:rPr>
          <w:color w:val="000000"/>
          <w:highlight w:val="green"/>
        </w:rPr>
      </w:pPr>
      <w:r w:rsidRPr="00275FE6">
        <w:rPr>
          <w:color w:val="000000"/>
          <w:highlight w:val="green"/>
        </w:rPr>
        <w:t>Cadena de custodia </w:t>
      </w:r>
    </w:p>
    <w:p w14:paraId="2D2D0228" w14:textId="77777777" w:rsidR="001C6A6E" w:rsidRDefault="001C6A6E" w:rsidP="00E15F6F">
      <w:pPr>
        <w:widowControl w:val="0"/>
        <w:pBdr>
          <w:top w:val="nil"/>
          <w:left w:val="nil"/>
          <w:bottom w:val="nil"/>
          <w:right w:val="nil"/>
          <w:between w:val="nil"/>
        </w:pBdr>
        <w:spacing w:line="240" w:lineRule="auto"/>
        <w:rPr>
          <w:color w:val="000000"/>
        </w:rPr>
      </w:pPr>
      <w:r w:rsidRPr="00275FE6">
        <w:rPr>
          <w:color w:val="000000"/>
          <w:highlight w:val="green"/>
        </w:rPr>
        <w:t>Documentos</w:t>
      </w:r>
    </w:p>
    <w:p w14:paraId="32B8808A" w14:textId="77777777" w:rsidR="001C6A6E" w:rsidRDefault="001C6A6E" w:rsidP="00E15F6F">
      <w:pPr>
        <w:widowControl w:val="0"/>
        <w:pBdr>
          <w:top w:val="nil"/>
          <w:left w:val="nil"/>
          <w:bottom w:val="nil"/>
          <w:right w:val="nil"/>
          <w:between w:val="nil"/>
        </w:pBdr>
        <w:spacing w:line="240" w:lineRule="auto"/>
        <w:rPr>
          <w:color w:val="000000"/>
        </w:rPr>
      </w:pPr>
    </w:p>
    <w:p w14:paraId="6B27F6F6" w14:textId="77777777" w:rsidR="001C6A6E" w:rsidRPr="00EE6FBA" w:rsidRDefault="001C6A6E" w:rsidP="00E15F6F">
      <w:pPr>
        <w:widowControl w:val="0"/>
        <w:pBdr>
          <w:top w:val="nil"/>
          <w:left w:val="nil"/>
          <w:bottom w:val="nil"/>
          <w:right w:val="nil"/>
          <w:between w:val="nil"/>
        </w:pBdr>
        <w:spacing w:line="240" w:lineRule="auto"/>
        <w:rPr>
          <w:color w:val="000000"/>
          <w:highlight w:val="yellow"/>
        </w:rPr>
      </w:pPr>
      <w:r w:rsidRPr="00EE6FBA">
        <w:rPr>
          <w:color w:val="000000"/>
          <w:highlight w:val="yellow"/>
        </w:rPr>
        <w:t>Texto alternativo ALT:</w:t>
      </w:r>
    </w:p>
    <w:p w14:paraId="79DD7E5C" w14:textId="184C0AEF" w:rsidR="001C6A6E" w:rsidRDefault="001C6A6E" w:rsidP="00E15F6F">
      <w:pPr>
        <w:pStyle w:val="Textocomentario"/>
      </w:pPr>
      <w:r w:rsidRPr="00EE6FBA">
        <w:rPr>
          <w:color w:val="000000"/>
          <w:highlight w:val="yellow"/>
        </w:rPr>
        <w:t xml:space="preserve">En la figura </w:t>
      </w:r>
      <w:r w:rsidR="00730B81">
        <w:rPr>
          <w:color w:val="000000"/>
          <w:highlight w:val="yellow"/>
        </w:rPr>
        <w:t>3</w:t>
      </w:r>
      <w:r w:rsidRPr="00EE6FBA">
        <w:rPr>
          <w:color w:val="000000"/>
          <w:highlight w:val="yellow"/>
        </w:rPr>
        <w:t xml:space="preserve"> se muestra el esquema que se debe tener en cuenta a la hora de recolectar evidencias.</w:t>
      </w:r>
    </w:p>
  </w:comment>
  <w:comment w:id="43" w:author="Mauricio Oviedo" w:date="2023-10-09T10:38:00Z" w:initials="MO">
    <w:p w14:paraId="7635FF7E" w14:textId="271A91D0" w:rsidR="00A65062" w:rsidRDefault="00A65062">
      <w:pPr>
        <w:pStyle w:val="Textocomentario"/>
      </w:pPr>
      <w:r>
        <w:rPr>
          <w:rStyle w:val="Refdecomentario"/>
        </w:rPr>
        <w:annotationRef/>
      </w:r>
      <w:r>
        <w:t>Revisar la redacción de la figura, textos y tildes.</w:t>
      </w:r>
    </w:p>
  </w:comment>
  <w:comment w:id="45" w:author="Sergio Augusto Ardila Ortiz" w:date="2023-07-13T09:34:00Z" w:initials="SAAO">
    <w:p w14:paraId="769151AB" w14:textId="1EC5E0C0" w:rsidR="001C6A6E" w:rsidRDefault="001C6A6E">
      <w:pPr>
        <w:pStyle w:val="Textocomentario"/>
      </w:pPr>
      <w:r>
        <w:rPr>
          <w:rStyle w:val="Refdecomentario"/>
        </w:rPr>
        <w:annotationRef/>
      </w:r>
      <w:r w:rsidRPr="00086A82">
        <w:t>El archivo se encuentra en la carpeta Formatos DI con el nombre: CF03_3_2_Infografia_Características_y_tipos_de_contaminantes</w:t>
      </w:r>
    </w:p>
  </w:comment>
  <w:comment w:id="46" w:author="Viviana Herrera" w:date="2023-10-02T22:15:00Z" w:initials="VH">
    <w:p w14:paraId="060BDEC2" w14:textId="1F769954" w:rsidR="001C6A6E" w:rsidRDefault="001C6A6E">
      <w:pPr>
        <w:pStyle w:val="Textocomentario"/>
      </w:pPr>
      <w:r>
        <w:rPr>
          <w:rStyle w:val="Refdecomentario"/>
        </w:rPr>
        <w:annotationRef/>
      </w:r>
      <w:r>
        <w:t>Se modificó el texto.</w:t>
      </w:r>
    </w:p>
  </w:comment>
  <w:comment w:id="47" w:author="Mauricio Oviedo" w:date="2023-10-09T10:47:00Z" w:initials="MO">
    <w:p w14:paraId="16D3EBA3" w14:textId="6244D08E" w:rsidR="00A65062" w:rsidRDefault="00A65062">
      <w:pPr>
        <w:pStyle w:val="Textocomentario"/>
      </w:pPr>
      <w:r>
        <w:rPr>
          <w:rStyle w:val="Refdecomentario"/>
        </w:rPr>
        <w:annotationRef/>
      </w:r>
      <w:r>
        <w:t>Se eliminó contenido repetido</w:t>
      </w:r>
    </w:p>
  </w:comment>
  <w:comment w:id="48" w:author="Sergio Augusto Ardila Ortiz" w:date="2023-07-13T09:35:00Z" w:initials="SAAO">
    <w:p w14:paraId="10BBD524" w14:textId="1E9A504C" w:rsidR="001C6A6E" w:rsidRDefault="001C6A6E">
      <w:pPr>
        <w:pStyle w:val="Textocomentario"/>
      </w:pPr>
      <w:r>
        <w:rPr>
          <w:rStyle w:val="Refdecomentario"/>
        </w:rPr>
        <w:annotationRef/>
      </w:r>
      <w:r w:rsidRPr="00086A82">
        <w:t>El archivo se encuentra en la carpeta Formatos DI con el nombre: CF03_3_4_Slider_Diligenciamiento_y_procesamiento_de_datos</w:t>
      </w:r>
    </w:p>
  </w:comment>
  <w:comment w:id="51" w:author="Sergio Augusto Ardila Ortiz" w:date="2023-07-13T16:17:00Z" w:initials="SAAO">
    <w:p w14:paraId="66160025" w14:textId="77777777" w:rsidR="001C6A6E" w:rsidRPr="00EE6FBA" w:rsidRDefault="001C6A6E">
      <w:pPr>
        <w:pStyle w:val="Textocomentario"/>
        <w:rPr>
          <w:highlight w:val="yellow"/>
        </w:rPr>
      </w:pPr>
      <w:r>
        <w:rPr>
          <w:rStyle w:val="Refdecomentario"/>
        </w:rPr>
        <w:annotationRef/>
      </w:r>
      <w:r w:rsidRPr="00EE6FBA">
        <w:rPr>
          <w:highlight w:val="yellow"/>
        </w:rPr>
        <w:t>Texto alternativo ALT:</w:t>
      </w:r>
    </w:p>
    <w:p w14:paraId="77961C0D" w14:textId="378F13E2" w:rsidR="001C6A6E" w:rsidRDefault="001C6A6E">
      <w:pPr>
        <w:pStyle w:val="Textocomentario"/>
      </w:pPr>
      <w:r w:rsidRPr="00EE6FBA">
        <w:rPr>
          <w:highlight w:val="yellow"/>
        </w:rPr>
        <w:t>En la síntesis se desarrollan los temas principales del componente formativo, entre ellos: Bioseguridad, recolección y reportes de evidencias.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B0A2FF" w15:done="0"/>
  <w15:commentEx w15:paraId="5543D511" w15:done="0"/>
  <w15:commentEx w15:paraId="2C5D93D0" w15:done="0"/>
  <w15:commentEx w15:paraId="00000341" w15:done="0"/>
  <w15:commentEx w15:paraId="626A876B" w15:done="0"/>
  <w15:commentEx w15:paraId="0000034E" w15:done="0"/>
  <w15:commentEx w15:paraId="0761C1F9" w15:done="0"/>
  <w15:commentEx w15:paraId="7A4AEAD5" w15:done="0"/>
  <w15:commentEx w15:paraId="1D94BF03" w15:done="0"/>
  <w15:commentEx w15:paraId="2E0236C1" w15:done="0"/>
  <w15:commentEx w15:paraId="7CABFD27" w15:done="0"/>
  <w15:commentEx w15:paraId="2B1EE94F" w15:done="0"/>
  <w15:commentEx w15:paraId="0CA86788" w15:done="0"/>
  <w15:commentEx w15:paraId="4DE56C2E" w15:done="0"/>
  <w15:commentEx w15:paraId="3AAFDB62" w15:done="0"/>
  <w15:commentEx w15:paraId="287795DF" w15:done="0"/>
  <w15:commentEx w15:paraId="271ABCA9" w15:done="0"/>
  <w15:commentEx w15:paraId="40EED448" w15:done="0"/>
  <w15:commentEx w15:paraId="16FEAE9B" w15:done="0"/>
  <w15:commentEx w15:paraId="5504CC76" w15:done="0"/>
  <w15:commentEx w15:paraId="1337C7D6" w15:done="0"/>
  <w15:commentEx w15:paraId="20F6BCA2" w15:done="0"/>
  <w15:commentEx w15:paraId="6708299C" w15:done="0"/>
  <w15:commentEx w15:paraId="66A356A1" w15:done="0"/>
  <w15:commentEx w15:paraId="5A7F5B42" w15:done="0"/>
  <w15:commentEx w15:paraId="54F24E8D" w15:done="0"/>
  <w15:commentEx w15:paraId="439BEB42" w15:done="0"/>
  <w15:commentEx w15:paraId="00000345" w15:done="0"/>
  <w15:commentEx w15:paraId="73D2C366" w15:done="0"/>
  <w15:commentEx w15:paraId="79DD7E5C" w15:done="0"/>
  <w15:commentEx w15:paraId="7635FF7E" w15:done="0"/>
  <w15:commentEx w15:paraId="769151AB" w15:done="0"/>
  <w15:commentEx w15:paraId="060BDEC2" w15:done="0"/>
  <w15:commentEx w15:paraId="16D3EBA3" w15:done="0"/>
  <w15:commentEx w15:paraId="10BBD524" w15:done="0"/>
  <w15:commentEx w15:paraId="77961C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5A425D" w16cex:dateUtc="2023-07-13T14:29:00Z"/>
  <w16cex:commentExtensible w16cex:durableId="285A9FAC" w16cex:dateUtc="2023-07-13T21:07:00Z"/>
  <w16cex:commentExtensible w16cex:durableId="28C26C98" w16cex:dateUtc="2023-09-30T14:44:00Z"/>
  <w16cex:commentExtensible w16cex:durableId="28C18121" w16cex:dateUtc="2023-09-29T22:00:00Z"/>
  <w16cex:commentExtensible w16cex:durableId="28C181CE" w16cex:dateUtc="2023-09-29T22:03:00Z"/>
  <w16cex:commentExtensible w16cex:durableId="28C18231" w16cex:dateUtc="2023-09-29T22:04:00Z"/>
  <w16cex:commentExtensible w16cex:durableId="28C182CA" w16cex:dateUtc="2023-09-29T22:07:00Z"/>
  <w16cex:commentExtensible w16cex:durableId="28C26C67" w16cex:dateUtc="2023-09-30T14:44:00Z"/>
  <w16cex:commentExtensible w16cex:durableId="28C26BE7" w16cex:dateUtc="2023-09-30T14:41:00Z"/>
  <w16cex:commentExtensible w16cex:durableId="28C18319" w16cex:dateUtc="2023-09-29T22:08:00Z"/>
  <w16cex:commentExtensible w16cex:durableId="28C184DC" w16cex:dateUtc="2023-09-29T22:16:00Z"/>
  <w16cex:commentExtensible w16cex:durableId="28C18561" w16cex:dateUtc="2023-09-29T22:18:00Z"/>
  <w16cex:commentExtensible w16cex:durableId="28C184EA" w16cex:dateUtc="2023-09-29T22:16:00Z"/>
  <w16cex:commentExtensible w16cex:durableId="28C185FE" w16cex:dateUtc="2023-09-29T22:21:00Z"/>
  <w16cex:commentExtensible w16cex:durableId="285A43A7" w16cex:dateUtc="2023-07-13T14:34:00Z"/>
  <w16cex:commentExtensible w16cex:durableId="285A43E7" w16cex:dateUtc="2023-07-13T14:35:00Z"/>
  <w16cex:commentExtensible w16cex:durableId="285AA237" w16cex:dateUtc="2023-07-13T2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B0A2FF" w16cid:durableId="285A425D"/>
  <w16cid:commentId w16cid:paraId="00000341" w16cid:durableId="285152BB"/>
  <w16cid:commentId w16cid:paraId="0000034E" w16cid:durableId="285152BA"/>
  <w16cid:commentId w16cid:paraId="0000033F" w16cid:durableId="285152B7"/>
  <w16cid:commentId w16cid:paraId="00000342" w16cid:durableId="285152B6"/>
  <w16cid:commentId w16cid:paraId="5153C9DC" w16cid:durableId="285A9FAC"/>
  <w16cid:commentId w16cid:paraId="7CABFD27" w16cid:durableId="28C26C98"/>
  <w16cid:commentId w16cid:paraId="2B1EE94F" w16cid:durableId="28C18121"/>
  <w16cid:commentId w16cid:paraId="0CA86788" w16cid:durableId="28C181CE"/>
  <w16cid:commentId w16cid:paraId="4DE56C2E" w16cid:durableId="28C18231"/>
  <w16cid:commentId w16cid:paraId="287795DF" w16cid:durableId="28C182CA"/>
  <w16cid:commentId w16cid:paraId="271ABCA9" w16cid:durableId="28C26C67"/>
  <w16cid:commentId w16cid:paraId="16FEAE9B" w16cid:durableId="28C26BE7"/>
  <w16cid:commentId w16cid:paraId="1337C7D6" w16cid:durableId="28C18319"/>
  <w16cid:commentId w16cid:paraId="6708299C" w16cid:durableId="28C184DC"/>
  <w16cid:commentId w16cid:paraId="1D4C9C2C" w16cid:durableId="28C18561"/>
  <w16cid:commentId w16cid:paraId="4D0ABF1D" w16cid:durableId="28C184EA"/>
  <w16cid:commentId w16cid:paraId="5A7F5B42" w16cid:durableId="28C185FE"/>
  <w16cid:commentId w16cid:paraId="00000345" w16cid:durableId="285152AF"/>
  <w16cid:commentId w16cid:paraId="0000033E" w16cid:durableId="285152AE"/>
  <w16cid:commentId w16cid:paraId="769151AB" w16cid:durableId="285A43A7"/>
  <w16cid:commentId w16cid:paraId="10BBD524" w16cid:durableId="285A43E7"/>
  <w16cid:commentId w16cid:paraId="77961C0D" w16cid:durableId="285AA23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B201F" w14:textId="77777777" w:rsidR="00404C0A" w:rsidRDefault="00404C0A">
      <w:pPr>
        <w:spacing w:line="240" w:lineRule="auto"/>
      </w:pPr>
      <w:r>
        <w:separator/>
      </w:r>
    </w:p>
  </w:endnote>
  <w:endnote w:type="continuationSeparator" w:id="0">
    <w:p w14:paraId="60E903A2" w14:textId="77777777" w:rsidR="00404C0A" w:rsidRDefault="00404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22" w14:textId="77777777" w:rsidR="001C6A6E" w:rsidRDefault="001C6A6E">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23" w14:textId="77777777" w:rsidR="001C6A6E" w:rsidRDefault="001C6A6E">
    <w:pPr>
      <w:spacing w:line="240" w:lineRule="auto"/>
      <w:ind w:left="-2" w:hanging="2"/>
      <w:jc w:val="right"/>
      <w:rPr>
        <w:rFonts w:ascii="Times New Roman" w:eastAsia="Times New Roman" w:hAnsi="Times New Roman" w:cs="Times New Roman"/>
        <w:sz w:val="24"/>
        <w:szCs w:val="24"/>
      </w:rPr>
    </w:pPr>
  </w:p>
  <w:p w14:paraId="00000324" w14:textId="77777777" w:rsidR="001C6A6E" w:rsidRDefault="001C6A6E">
    <w:pPr>
      <w:spacing w:line="240" w:lineRule="auto"/>
      <w:rPr>
        <w:rFonts w:ascii="Times New Roman" w:eastAsia="Times New Roman" w:hAnsi="Times New Roman" w:cs="Times New Roman"/>
        <w:sz w:val="24"/>
        <w:szCs w:val="24"/>
      </w:rPr>
    </w:pPr>
  </w:p>
  <w:p w14:paraId="00000325" w14:textId="77777777" w:rsidR="001C6A6E" w:rsidRDefault="001C6A6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26" w14:textId="77777777" w:rsidR="001C6A6E" w:rsidRDefault="001C6A6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1A5D3" w14:textId="77777777" w:rsidR="00404C0A" w:rsidRDefault="00404C0A">
      <w:pPr>
        <w:spacing w:line="240" w:lineRule="auto"/>
      </w:pPr>
      <w:r>
        <w:separator/>
      </w:r>
    </w:p>
  </w:footnote>
  <w:footnote w:type="continuationSeparator" w:id="0">
    <w:p w14:paraId="56940731" w14:textId="77777777" w:rsidR="00404C0A" w:rsidRDefault="00404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20" w14:textId="77777777" w:rsidR="001C6A6E" w:rsidRDefault="001C6A6E">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86B2150" wp14:editId="31D3FA1D">
          <wp:simplePos x="0" y="0"/>
          <wp:positionH relativeFrom="margin">
            <wp:posOffset>2869592</wp:posOffset>
          </wp:positionH>
          <wp:positionV relativeFrom="page">
            <wp:posOffset>276225</wp:posOffset>
          </wp:positionV>
          <wp:extent cx="594305" cy="588645"/>
          <wp:effectExtent l="0" t="0" r="0" b="1905"/>
          <wp:wrapNone/>
          <wp:docPr id="2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14:paraId="00000321" w14:textId="77777777" w:rsidR="001C6A6E" w:rsidRDefault="001C6A6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47B"/>
    <w:multiLevelType w:val="multilevel"/>
    <w:tmpl w:val="B922BB18"/>
    <w:lvl w:ilvl="0">
      <w:start w:val="1"/>
      <w:numFmt w:val="bullet"/>
      <w:lvlText w:val="●"/>
      <w:lvlJc w:val="left"/>
      <w:pPr>
        <w:ind w:left="-1104" w:hanging="360"/>
      </w:pPr>
      <w:rPr>
        <w:rFonts w:ascii="Noto Sans Symbols" w:eastAsia="Noto Sans Symbols" w:hAnsi="Noto Sans Symbols" w:cs="Noto Sans Symbols"/>
      </w:rPr>
    </w:lvl>
    <w:lvl w:ilvl="1">
      <w:start w:val="1"/>
      <w:numFmt w:val="bullet"/>
      <w:lvlText w:val="o"/>
      <w:lvlJc w:val="left"/>
      <w:pPr>
        <w:ind w:left="-384" w:hanging="360"/>
      </w:pPr>
      <w:rPr>
        <w:rFonts w:ascii="Courier New" w:eastAsia="Courier New" w:hAnsi="Courier New" w:cs="Courier New"/>
      </w:rPr>
    </w:lvl>
    <w:lvl w:ilvl="2">
      <w:start w:val="1"/>
      <w:numFmt w:val="bullet"/>
      <w:lvlText w:val="▪"/>
      <w:lvlJc w:val="left"/>
      <w:pPr>
        <w:ind w:left="336" w:hanging="360"/>
      </w:pPr>
      <w:rPr>
        <w:rFonts w:ascii="Noto Sans Symbols" w:eastAsia="Noto Sans Symbols" w:hAnsi="Noto Sans Symbols" w:cs="Noto Sans Symbols"/>
      </w:rPr>
    </w:lvl>
    <w:lvl w:ilvl="3">
      <w:start w:val="1"/>
      <w:numFmt w:val="bullet"/>
      <w:lvlText w:val="●"/>
      <w:lvlJc w:val="left"/>
      <w:pPr>
        <w:ind w:left="1056" w:hanging="360"/>
      </w:pPr>
      <w:rPr>
        <w:rFonts w:ascii="Noto Sans Symbols" w:eastAsia="Noto Sans Symbols" w:hAnsi="Noto Sans Symbols" w:cs="Noto Sans Symbols"/>
      </w:rPr>
    </w:lvl>
    <w:lvl w:ilvl="4">
      <w:start w:val="1"/>
      <w:numFmt w:val="bullet"/>
      <w:lvlText w:val="o"/>
      <w:lvlJc w:val="left"/>
      <w:pPr>
        <w:ind w:left="1776" w:hanging="360"/>
      </w:pPr>
      <w:rPr>
        <w:rFonts w:ascii="Courier New" w:eastAsia="Courier New" w:hAnsi="Courier New" w:cs="Courier New"/>
      </w:rPr>
    </w:lvl>
    <w:lvl w:ilvl="5">
      <w:start w:val="1"/>
      <w:numFmt w:val="bullet"/>
      <w:lvlText w:val="▪"/>
      <w:lvlJc w:val="left"/>
      <w:pPr>
        <w:ind w:left="2496" w:hanging="360"/>
      </w:pPr>
      <w:rPr>
        <w:rFonts w:ascii="Noto Sans Symbols" w:eastAsia="Noto Sans Symbols" w:hAnsi="Noto Sans Symbols" w:cs="Noto Sans Symbols"/>
      </w:rPr>
    </w:lvl>
    <w:lvl w:ilvl="6">
      <w:start w:val="1"/>
      <w:numFmt w:val="bullet"/>
      <w:lvlText w:val="●"/>
      <w:lvlJc w:val="left"/>
      <w:pPr>
        <w:ind w:left="3216" w:hanging="360"/>
      </w:pPr>
      <w:rPr>
        <w:rFonts w:ascii="Noto Sans Symbols" w:eastAsia="Noto Sans Symbols" w:hAnsi="Noto Sans Symbols" w:cs="Noto Sans Symbols"/>
      </w:rPr>
    </w:lvl>
    <w:lvl w:ilvl="7">
      <w:start w:val="1"/>
      <w:numFmt w:val="bullet"/>
      <w:lvlText w:val="o"/>
      <w:lvlJc w:val="left"/>
      <w:pPr>
        <w:ind w:left="3936" w:hanging="360"/>
      </w:pPr>
      <w:rPr>
        <w:rFonts w:ascii="Courier New" w:eastAsia="Courier New" w:hAnsi="Courier New" w:cs="Courier New"/>
      </w:rPr>
    </w:lvl>
    <w:lvl w:ilvl="8">
      <w:start w:val="1"/>
      <w:numFmt w:val="bullet"/>
      <w:lvlText w:val="▪"/>
      <w:lvlJc w:val="left"/>
      <w:pPr>
        <w:ind w:left="4656" w:hanging="360"/>
      </w:pPr>
      <w:rPr>
        <w:rFonts w:ascii="Noto Sans Symbols" w:eastAsia="Noto Sans Symbols" w:hAnsi="Noto Sans Symbols" w:cs="Noto Sans Symbols"/>
      </w:rPr>
    </w:lvl>
  </w:abstractNum>
  <w:abstractNum w:abstractNumId="1" w15:restartNumberingAfterBreak="0">
    <w:nsid w:val="02D303B2"/>
    <w:multiLevelType w:val="hybridMultilevel"/>
    <w:tmpl w:val="94E210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2B4C0F"/>
    <w:multiLevelType w:val="multilevel"/>
    <w:tmpl w:val="2C10E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3F3A2A"/>
    <w:multiLevelType w:val="multilevel"/>
    <w:tmpl w:val="59A0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D56C4"/>
    <w:multiLevelType w:val="multilevel"/>
    <w:tmpl w:val="E02C7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5D08B7"/>
    <w:multiLevelType w:val="multilevel"/>
    <w:tmpl w:val="024C7C9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7B94A57"/>
    <w:multiLevelType w:val="multilevel"/>
    <w:tmpl w:val="5BFC39F0"/>
    <w:lvl w:ilvl="0">
      <w:start w:val="3"/>
      <w:numFmt w:val="decimal"/>
      <w:lvlText w:val="%1"/>
      <w:lvlJc w:val="left"/>
      <w:pPr>
        <w:ind w:left="360" w:hanging="360"/>
      </w:pPr>
      <w:rPr>
        <w:rFonts w:hint="default"/>
        <w:color w:val="auto"/>
      </w:rPr>
    </w:lvl>
    <w:lvl w:ilvl="1">
      <w:start w:val="3"/>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7" w15:restartNumberingAfterBreak="0">
    <w:nsid w:val="1E9D3178"/>
    <w:multiLevelType w:val="hybridMultilevel"/>
    <w:tmpl w:val="2B8613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47148F"/>
    <w:multiLevelType w:val="multilevel"/>
    <w:tmpl w:val="BC2EB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E434B8"/>
    <w:multiLevelType w:val="hybridMultilevel"/>
    <w:tmpl w:val="81ECAC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0691989"/>
    <w:multiLevelType w:val="multilevel"/>
    <w:tmpl w:val="A4E0C9F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B607CA"/>
    <w:multiLevelType w:val="multilevel"/>
    <w:tmpl w:val="E77E936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95570B"/>
    <w:multiLevelType w:val="hybridMultilevel"/>
    <w:tmpl w:val="08B0AD6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3AB1C97"/>
    <w:multiLevelType w:val="multilevel"/>
    <w:tmpl w:val="F9F0386C"/>
    <w:lvl w:ilvl="0">
      <w:start w:val="2"/>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DC78C5"/>
    <w:multiLevelType w:val="hybridMultilevel"/>
    <w:tmpl w:val="4B405468"/>
    <w:lvl w:ilvl="0" w:tplc="5A1C46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46AB6"/>
    <w:multiLevelType w:val="hybridMultilevel"/>
    <w:tmpl w:val="3698E6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1E18AF"/>
    <w:multiLevelType w:val="hybridMultilevel"/>
    <w:tmpl w:val="459853AC"/>
    <w:lvl w:ilvl="0" w:tplc="487C36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86AFA"/>
    <w:multiLevelType w:val="hybridMultilevel"/>
    <w:tmpl w:val="ACD878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991707"/>
    <w:multiLevelType w:val="multilevel"/>
    <w:tmpl w:val="50927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3652D"/>
    <w:multiLevelType w:val="hybridMultilevel"/>
    <w:tmpl w:val="D6284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4FF3494"/>
    <w:multiLevelType w:val="hybridMultilevel"/>
    <w:tmpl w:val="5AA6099C"/>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6074BCE"/>
    <w:multiLevelType w:val="multilevel"/>
    <w:tmpl w:val="DE2A8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6A10D2"/>
    <w:multiLevelType w:val="multilevel"/>
    <w:tmpl w:val="D602A19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D23C0B"/>
    <w:multiLevelType w:val="multilevel"/>
    <w:tmpl w:val="717AE68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317C02"/>
    <w:multiLevelType w:val="multilevel"/>
    <w:tmpl w:val="615429C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C3B7E98"/>
    <w:multiLevelType w:val="hybridMultilevel"/>
    <w:tmpl w:val="ADF2B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E75ED"/>
    <w:multiLevelType w:val="multilevel"/>
    <w:tmpl w:val="C76877BC"/>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5BF0C6B"/>
    <w:multiLevelType w:val="hybridMultilevel"/>
    <w:tmpl w:val="263E5BB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6BC79A1"/>
    <w:multiLevelType w:val="multilevel"/>
    <w:tmpl w:val="DBE6AA62"/>
    <w:lvl w:ilvl="0">
      <w:start w:val="2"/>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9" w15:restartNumberingAfterBreak="0">
    <w:nsid w:val="689D15CF"/>
    <w:multiLevelType w:val="multilevel"/>
    <w:tmpl w:val="CD9C64B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ABE4A1B"/>
    <w:multiLevelType w:val="hybridMultilevel"/>
    <w:tmpl w:val="EEF27888"/>
    <w:lvl w:ilvl="0" w:tplc="89DEB5C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4C1FF0"/>
    <w:multiLevelType w:val="hybridMultilevel"/>
    <w:tmpl w:val="4CA0FC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358571F"/>
    <w:multiLevelType w:val="multilevel"/>
    <w:tmpl w:val="0FBE4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6585C3E"/>
    <w:multiLevelType w:val="hybridMultilevel"/>
    <w:tmpl w:val="12300D3C"/>
    <w:lvl w:ilvl="0" w:tplc="78722A5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7B79B0"/>
    <w:multiLevelType w:val="multilevel"/>
    <w:tmpl w:val="5F5A8E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8511518"/>
    <w:multiLevelType w:val="multilevel"/>
    <w:tmpl w:val="C9043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FC31E1A"/>
    <w:multiLevelType w:val="hybridMultilevel"/>
    <w:tmpl w:val="18AE0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2"/>
  </w:num>
  <w:num w:numId="4">
    <w:abstractNumId w:val="8"/>
  </w:num>
  <w:num w:numId="5">
    <w:abstractNumId w:val="0"/>
  </w:num>
  <w:num w:numId="6">
    <w:abstractNumId w:val="5"/>
  </w:num>
  <w:num w:numId="7">
    <w:abstractNumId w:val="21"/>
  </w:num>
  <w:num w:numId="8">
    <w:abstractNumId w:val="4"/>
  </w:num>
  <w:num w:numId="9">
    <w:abstractNumId w:val="28"/>
  </w:num>
  <w:num w:numId="10">
    <w:abstractNumId w:val="3"/>
  </w:num>
  <w:num w:numId="11">
    <w:abstractNumId w:val="13"/>
  </w:num>
  <w:num w:numId="12">
    <w:abstractNumId w:val="35"/>
  </w:num>
  <w:num w:numId="13">
    <w:abstractNumId w:val="19"/>
  </w:num>
  <w:num w:numId="14">
    <w:abstractNumId w:val="15"/>
  </w:num>
  <w:num w:numId="15">
    <w:abstractNumId w:val="27"/>
  </w:num>
  <w:num w:numId="16">
    <w:abstractNumId w:val="11"/>
  </w:num>
  <w:num w:numId="17">
    <w:abstractNumId w:val="31"/>
  </w:num>
  <w:num w:numId="18">
    <w:abstractNumId w:val="22"/>
  </w:num>
  <w:num w:numId="19">
    <w:abstractNumId w:val="32"/>
  </w:num>
  <w:num w:numId="20">
    <w:abstractNumId w:val="34"/>
  </w:num>
  <w:num w:numId="21">
    <w:abstractNumId w:val="7"/>
  </w:num>
  <w:num w:numId="22">
    <w:abstractNumId w:val="12"/>
  </w:num>
  <w:num w:numId="23">
    <w:abstractNumId w:val="10"/>
  </w:num>
  <w:num w:numId="24">
    <w:abstractNumId w:val="36"/>
  </w:num>
  <w:num w:numId="25">
    <w:abstractNumId w:val="17"/>
  </w:num>
  <w:num w:numId="26">
    <w:abstractNumId w:val="1"/>
  </w:num>
  <w:num w:numId="27">
    <w:abstractNumId w:val="20"/>
  </w:num>
  <w:num w:numId="28">
    <w:abstractNumId w:val="9"/>
  </w:num>
  <w:num w:numId="29">
    <w:abstractNumId w:val="29"/>
  </w:num>
  <w:num w:numId="30">
    <w:abstractNumId w:val="14"/>
  </w:num>
  <w:num w:numId="31">
    <w:abstractNumId w:val="33"/>
  </w:num>
  <w:num w:numId="32">
    <w:abstractNumId w:val="30"/>
  </w:num>
  <w:num w:numId="33">
    <w:abstractNumId w:val="16"/>
  </w:num>
  <w:num w:numId="34">
    <w:abstractNumId w:val="25"/>
  </w:num>
  <w:num w:numId="35">
    <w:abstractNumId w:val="6"/>
  </w:num>
  <w:num w:numId="36">
    <w:abstractNumId w:val="23"/>
  </w:num>
  <w:num w:numId="37">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rgio Augusto Ardila Ortiz">
    <w15:presenceInfo w15:providerId="AD" w15:userId="S::saardila@sena.edu.co::ab432e5e-9e8a-44e8-b30b-648bbc8cad9e"/>
  </w15:person>
  <w15:person w15:author="Viviana Herrera">
    <w15:presenceInfo w15:providerId="None" w15:userId="Viviana Herrera"/>
  </w15:person>
  <w15:person w15:author="VIVIANA">
    <w15:presenceInfo w15:providerId="None" w15:userId="VIV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FDC"/>
    <w:rsid w:val="0000660B"/>
    <w:rsid w:val="00086A82"/>
    <w:rsid w:val="000A1D1C"/>
    <w:rsid w:val="000C57E8"/>
    <w:rsid w:val="00111033"/>
    <w:rsid w:val="00121F05"/>
    <w:rsid w:val="00163CF6"/>
    <w:rsid w:val="00163FDC"/>
    <w:rsid w:val="0019271A"/>
    <w:rsid w:val="001977A7"/>
    <w:rsid w:val="001C6A6E"/>
    <w:rsid w:val="001D30D8"/>
    <w:rsid w:val="001D4BB7"/>
    <w:rsid w:val="001E6B5B"/>
    <w:rsid w:val="001E7326"/>
    <w:rsid w:val="002751D7"/>
    <w:rsid w:val="00275FE6"/>
    <w:rsid w:val="002E4991"/>
    <w:rsid w:val="002F152C"/>
    <w:rsid w:val="003864F4"/>
    <w:rsid w:val="00390FCE"/>
    <w:rsid w:val="003A5DD1"/>
    <w:rsid w:val="003B6F69"/>
    <w:rsid w:val="003D6A12"/>
    <w:rsid w:val="003E000D"/>
    <w:rsid w:val="003F131F"/>
    <w:rsid w:val="00404C0A"/>
    <w:rsid w:val="0044037D"/>
    <w:rsid w:val="004768AF"/>
    <w:rsid w:val="004B0488"/>
    <w:rsid w:val="004C2711"/>
    <w:rsid w:val="005333BC"/>
    <w:rsid w:val="00537184"/>
    <w:rsid w:val="00537912"/>
    <w:rsid w:val="00544CB8"/>
    <w:rsid w:val="005A20E2"/>
    <w:rsid w:val="005B4866"/>
    <w:rsid w:val="005E32D3"/>
    <w:rsid w:val="006403DE"/>
    <w:rsid w:val="00675992"/>
    <w:rsid w:val="006A5E8C"/>
    <w:rsid w:val="006A67E7"/>
    <w:rsid w:val="00700C63"/>
    <w:rsid w:val="00710891"/>
    <w:rsid w:val="00730B81"/>
    <w:rsid w:val="00787FBD"/>
    <w:rsid w:val="007B5A1B"/>
    <w:rsid w:val="007C371F"/>
    <w:rsid w:val="007F2958"/>
    <w:rsid w:val="00800C2D"/>
    <w:rsid w:val="0085332A"/>
    <w:rsid w:val="0085613D"/>
    <w:rsid w:val="008571AC"/>
    <w:rsid w:val="00860AE0"/>
    <w:rsid w:val="00861B41"/>
    <w:rsid w:val="00864AA0"/>
    <w:rsid w:val="0089386C"/>
    <w:rsid w:val="008B3F5D"/>
    <w:rsid w:val="008D3BEF"/>
    <w:rsid w:val="008E3048"/>
    <w:rsid w:val="00950CBF"/>
    <w:rsid w:val="00966B75"/>
    <w:rsid w:val="009937F7"/>
    <w:rsid w:val="00994ED4"/>
    <w:rsid w:val="009A33EA"/>
    <w:rsid w:val="009C4517"/>
    <w:rsid w:val="00A610EF"/>
    <w:rsid w:val="00A65062"/>
    <w:rsid w:val="00A66EA3"/>
    <w:rsid w:val="00A72FF0"/>
    <w:rsid w:val="00AA7BDF"/>
    <w:rsid w:val="00AD52D2"/>
    <w:rsid w:val="00AE07BC"/>
    <w:rsid w:val="00AE1E06"/>
    <w:rsid w:val="00AF27FC"/>
    <w:rsid w:val="00B26C09"/>
    <w:rsid w:val="00BC0B98"/>
    <w:rsid w:val="00BC3E45"/>
    <w:rsid w:val="00BD25C8"/>
    <w:rsid w:val="00BF0452"/>
    <w:rsid w:val="00C35BDB"/>
    <w:rsid w:val="00C70A10"/>
    <w:rsid w:val="00C92E5D"/>
    <w:rsid w:val="00CE5B19"/>
    <w:rsid w:val="00CF4B9B"/>
    <w:rsid w:val="00D046D5"/>
    <w:rsid w:val="00D05A67"/>
    <w:rsid w:val="00D25FFD"/>
    <w:rsid w:val="00D53565"/>
    <w:rsid w:val="00E15F6F"/>
    <w:rsid w:val="00E40651"/>
    <w:rsid w:val="00E6399A"/>
    <w:rsid w:val="00E70AAD"/>
    <w:rsid w:val="00EC3EE6"/>
    <w:rsid w:val="00ED4A5E"/>
    <w:rsid w:val="00EE6FBA"/>
    <w:rsid w:val="00F04DB1"/>
    <w:rsid w:val="00F13B23"/>
    <w:rsid w:val="00F27F49"/>
    <w:rsid w:val="00F71E5B"/>
    <w:rsid w:val="00F76C02"/>
    <w:rsid w:val="00FB074B"/>
    <w:rsid w:val="00FB3567"/>
    <w:rsid w:val="00FB4394"/>
    <w:rsid w:val="00FC07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A9CE"/>
  <w15:docId w15:val="{E0528849-12D7-40FB-B74D-73A943C72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CF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0"/>
    <w:tblPr>
      <w:tblStyleRowBandSize w:val="1"/>
      <w:tblStyleColBandSize w:val="1"/>
      <w:tblCellMar>
        <w:left w:w="70" w:type="dxa"/>
        <w:right w:w="70" w:type="dxa"/>
      </w:tblCellMar>
    </w:tblPr>
  </w:style>
  <w:style w:type="table" w:customStyle="1" w:styleId="a7">
    <w:basedOn w:val="TableNormal20"/>
    <w:tblPr>
      <w:tblStyleRowBandSize w:val="1"/>
      <w:tblStyleColBandSize w:val="1"/>
      <w:tblCellMar>
        <w:top w:w="15" w:type="dxa"/>
        <w:left w:w="15" w:type="dxa"/>
        <w:bottom w:w="15" w:type="dxa"/>
        <w:right w:w="15" w:type="dxa"/>
      </w:tblCellMar>
    </w:tblPr>
  </w:style>
  <w:style w:type="table" w:customStyle="1" w:styleId="a8">
    <w:basedOn w:val="TableNormal20"/>
    <w:tblPr>
      <w:tblStyleRowBandSize w:val="1"/>
      <w:tblStyleColBandSize w:val="1"/>
      <w:tblCellMar>
        <w:top w:w="15" w:type="dxa"/>
        <w:left w:w="15" w:type="dxa"/>
        <w:bottom w:w="15" w:type="dxa"/>
        <w:right w:w="15" w:type="dxa"/>
      </w:tblCellMar>
    </w:tblPr>
  </w:style>
  <w:style w:type="table" w:customStyle="1" w:styleId="a9">
    <w:basedOn w:val="TableNormal20"/>
    <w:tblPr>
      <w:tblStyleRowBandSize w:val="1"/>
      <w:tblStyleColBandSize w:val="1"/>
      <w:tblCellMar>
        <w:left w:w="115" w:type="dxa"/>
        <w:right w:w="115" w:type="dxa"/>
      </w:tblCellMar>
    </w:tblPr>
  </w:style>
  <w:style w:type="table" w:customStyle="1" w:styleId="aa">
    <w:basedOn w:val="TableNormal20"/>
    <w:tblPr>
      <w:tblStyleRowBandSize w:val="1"/>
      <w:tblStyleColBandSize w:val="1"/>
      <w:tblCellMar>
        <w:left w:w="115" w:type="dxa"/>
        <w:right w:w="115" w:type="dxa"/>
      </w:tblCellMar>
    </w:tblPr>
  </w:style>
  <w:style w:type="table" w:customStyle="1" w:styleId="ab">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7C4702"/>
    <w:rPr>
      <w:color w:val="605E5C"/>
      <w:shd w:val="clear" w:color="auto" w:fill="E1DFDD"/>
    </w:rPr>
  </w:style>
  <w:style w:type="table" w:customStyle="1" w:styleId="a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extoennegrita">
    <w:name w:val="Strong"/>
    <w:basedOn w:val="Fuentedeprrafopredeter"/>
    <w:uiPriority w:val="22"/>
    <w:qFormat/>
    <w:rsid w:val="00BC1816"/>
    <w:rPr>
      <w:b/>
      <w:bCs/>
    </w:rPr>
  </w:style>
  <w:style w:type="character" w:customStyle="1" w:styleId="standard">
    <w:name w:val="standard"/>
    <w:basedOn w:val="Fuentedeprrafopredeter"/>
    <w:rsid w:val="00BC1816"/>
  </w:style>
  <w:style w:type="character" w:customStyle="1" w:styleId="afd">
    <w:name w:val="a"/>
    <w:basedOn w:val="Fuentedeprrafopredeter"/>
    <w:rsid w:val="0027024F"/>
  </w:style>
  <w:style w:type="character" w:customStyle="1" w:styleId="elsevierstylesup">
    <w:name w:val="elsevierstylesup"/>
    <w:basedOn w:val="Fuentedeprrafopredeter"/>
    <w:rsid w:val="0027024F"/>
  </w:style>
  <w:style w:type="paragraph" w:customStyle="1" w:styleId="elsevierstylepara">
    <w:name w:val="elsevierstylepara"/>
    <w:basedOn w:val="Normal"/>
    <w:rsid w:val="0027024F"/>
    <w:pPr>
      <w:spacing w:before="100" w:beforeAutospacing="1" w:after="100" w:afterAutospacing="1" w:line="240" w:lineRule="auto"/>
    </w:pPr>
    <w:rPr>
      <w:rFonts w:ascii="Times New Roman" w:eastAsia="Times New Roman" w:hAnsi="Times New Roman" w:cs="Times New Roman"/>
      <w:sz w:val="24"/>
      <w:szCs w:val="24"/>
      <w:lang w:eastAsia="zh-CN"/>
    </w:rPr>
  </w:style>
  <w:style w:type="table" w:customStyle="1" w:styleId="a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4"/>
    <w:tblPr>
      <w:tblStyleRowBandSize w:val="1"/>
      <w:tblStyleColBandSize w:val="1"/>
      <w:tblCellMar>
        <w:top w:w="100" w:type="dxa"/>
        <w:left w:w="100" w:type="dxa"/>
        <w:bottom w:w="100" w:type="dxa"/>
        <w:right w:w="100" w:type="dxa"/>
      </w:tblCellMar>
    </w:tblPr>
  </w:style>
  <w:style w:type="table" w:customStyle="1" w:styleId="aff3">
    <w:basedOn w:val="TableNormal4"/>
    <w:tblPr>
      <w:tblStyleRowBandSize w:val="1"/>
      <w:tblStyleColBandSize w:val="1"/>
      <w:tblCellMar>
        <w:top w:w="100" w:type="dxa"/>
        <w:left w:w="100" w:type="dxa"/>
        <w:bottom w:w="100" w:type="dxa"/>
        <w:right w:w="100" w:type="dxa"/>
      </w:tblCellMar>
    </w:tblPr>
  </w:style>
  <w:style w:type="table" w:customStyle="1" w:styleId="aff4">
    <w:basedOn w:val="TableNormal4"/>
    <w:tblPr>
      <w:tblStyleRowBandSize w:val="1"/>
      <w:tblStyleColBandSize w:val="1"/>
      <w:tblCellMar>
        <w:top w:w="100" w:type="dxa"/>
        <w:left w:w="100" w:type="dxa"/>
        <w:bottom w:w="100" w:type="dxa"/>
        <w:right w:w="100" w:type="dxa"/>
      </w:tblCellMar>
    </w:tblPr>
  </w:style>
  <w:style w:type="table" w:customStyle="1" w:styleId="a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4"/>
    <w:tblPr>
      <w:tblStyleRowBandSize w:val="1"/>
      <w:tblStyleColBandSize w:val="1"/>
      <w:tblCellMar>
        <w:top w:w="100" w:type="dxa"/>
        <w:left w:w="100" w:type="dxa"/>
        <w:bottom w:w="100" w:type="dxa"/>
        <w:right w:w="100" w:type="dxa"/>
      </w:tblCellMar>
    </w:tblPr>
  </w:style>
  <w:style w:type="table" w:customStyle="1" w:styleId="a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4"/>
    <w:tblPr>
      <w:tblStyleRowBandSize w:val="1"/>
      <w:tblStyleColBandSize w:val="1"/>
      <w:tblCellMar>
        <w:top w:w="100" w:type="dxa"/>
        <w:left w:w="100" w:type="dxa"/>
        <w:bottom w:w="100" w:type="dxa"/>
        <w:right w:w="100" w:type="dxa"/>
      </w:tblCellMar>
    </w:tblPr>
  </w:style>
  <w:style w:type="table" w:customStyle="1" w:styleId="affff2">
    <w:basedOn w:val="TableNormal4"/>
    <w:tblPr>
      <w:tblStyleRowBandSize w:val="1"/>
      <w:tblStyleColBandSize w:val="1"/>
      <w:tblCellMar>
        <w:top w:w="100" w:type="dxa"/>
        <w:left w:w="100" w:type="dxa"/>
        <w:bottom w:w="100" w:type="dxa"/>
        <w:right w:w="100" w:type="dxa"/>
      </w:tblCellMar>
    </w:tblPr>
  </w:style>
  <w:style w:type="table" w:customStyle="1" w:styleId="af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830838"/>
    <w:pPr>
      <w:spacing w:line="240" w:lineRule="auto"/>
    </w:pPr>
  </w:style>
  <w:style w:type="table" w:customStyle="1" w:styleId="aff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Normal0">
    <w:name w:val="Normal0"/>
    <w:qFormat/>
    <w:rsid w:val="0044037D"/>
    <w:pPr>
      <w:spacing w:after="160" w:line="259" w:lineRule="auto"/>
    </w:pPr>
    <w:rPr>
      <w:rFonts w:ascii="Calibri" w:eastAsia="Calibri" w:hAnsi="Calibri" w:cs="Calibri"/>
      <w:lang w:val="es-ES_tradnl" w:eastAsia="ja-JP"/>
    </w:rPr>
  </w:style>
  <w:style w:type="character" w:customStyle="1" w:styleId="normaltextrun">
    <w:name w:val="normaltextrun"/>
    <w:basedOn w:val="Fuentedeprrafopredeter"/>
    <w:rsid w:val="00537184"/>
  </w:style>
  <w:style w:type="character" w:customStyle="1" w:styleId="eop">
    <w:name w:val="eop"/>
    <w:basedOn w:val="Fuentedeprrafopredeter"/>
    <w:rsid w:val="00537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9141">
      <w:bodyDiv w:val="1"/>
      <w:marLeft w:val="0"/>
      <w:marRight w:val="0"/>
      <w:marTop w:val="0"/>
      <w:marBottom w:val="0"/>
      <w:divBdr>
        <w:top w:val="none" w:sz="0" w:space="0" w:color="auto"/>
        <w:left w:val="none" w:sz="0" w:space="0" w:color="auto"/>
        <w:bottom w:val="none" w:sz="0" w:space="0" w:color="auto"/>
        <w:right w:val="none" w:sz="0" w:space="0" w:color="auto"/>
      </w:divBdr>
    </w:div>
    <w:div w:id="235743326">
      <w:bodyDiv w:val="1"/>
      <w:marLeft w:val="0"/>
      <w:marRight w:val="0"/>
      <w:marTop w:val="0"/>
      <w:marBottom w:val="0"/>
      <w:divBdr>
        <w:top w:val="none" w:sz="0" w:space="0" w:color="auto"/>
        <w:left w:val="none" w:sz="0" w:space="0" w:color="auto"/>
        <w:bottom w:val="none" w:sz="0" w:space="0" w:color="auto"/>
        <w:right w:val="none" w:sz="0" w:space="0" w:color="auto"/>
      </w:divBdr>
    </w:div>
    <w:div w:id="302589106">
      <w:bodyDiv w:val="1"/>
      <w:marLeft w:val="0"/>
      <w:marRight w:val="0"/>
      <w:marTop w:val="0"/>
      <w:marBottom w:val="0"/>
      <w:divBdr>
        <w:top w:val="none" w:sz="0" w:space="0" w:color="auto"/>
        <w:left w:val="none" w:sz="0" w:space="0" w:color="auto"/>
        <w:bottom w:val="none" w:sz="0" w:space="0" w:color="auto"/>
        <w:right w:val="none" w:sz="0" w:space="0" w:color="auto"/>
      </w:divBdr>
    </w:div>
    <w:div w:id="524249867">
      <w:bodyDiv w:val="1"/>
      <w:marLeft w:val="0"/>
      <w:marRight w:val="0"/>
      <w:marTop w:val="0"/>
      <w:marBottom w:val="0"/>
      <w:divBdr>
        <w:top w:val="none" w:sz="0" w:space="0" w:color="auto"/>
        <w:left w:val="none" w:sz="0" w:space="0" w:color="auto"/>
        <w:bottom w:val="none" w:sz="0" w:space="0" w:color="auto"/>
        <w:right w:val="none" w:sz="0" w:space="0" w:color="auto"/>
      </w:divBdr>
    </w:div>
    <w:div w:id="915630981">
      <w:bodyDiv w:val="1"/>
      <w:marLeft w:val="0"/>
      <w:marRight w:val="0"/>
      <w:marTop w:val="0"/>
      <w:marBottom w:val="0"/>
      <w:divBdr>
        <w:top w:val="none" w:sz="0" w:space="0" w:color="auto"/>
        <w:left w:val="none" w:sz="0" w:space="0" w:color="auto"/>
        <w:bottom w:val="none" w:sz="0" w:space="0" w:color="auto"/>
        <w:right w:val="none" w:sz="0" w:space="0" w:color="auto"/>
      </w:divBdr>
    </w:div>
    <w:div w:id="1523129916">
      <w:bodyDiv w:val="1"/>
      <w:marLeft w:val="0"/>
      <w:marRight w:val="0"/>
      <w:marTop w:val="0"/>
      <w:marBottom w:val="0"/>
      <w:divBdr>
        <w:top w:val="none" w:sz="0" w:space="0" w:color="auto"/>
        <w:left w:val="none" w:sz="0" w:space="0" w:color="auto"/>
        <w:bottom w:val="none" w:sz="0" w:space="0" w:color="auto"/>
        <w:right w:val="none" w:sz="0" w:space="0" w:color="auto"/>
      </w:divBdr>
    </w:div>
    <w:div w:id="1665090859">
      <w:bodyDiv w:val="1"/>
      <w:marLeft w:val="0"/>
      <w:marRight w:val="0"/>
      <w:marTop w:val="0"/>
      <w:marBottom w:val="0"/>
      <w:divBdr>
        <w:top w:val="none" w:sz="0" w:space="0" w:color="auto"/>
        <w:left w:val="none" w:sz="0" w:space="0" w:color="auto"/>
        <w:bottom w:val="none" w:sz="0" w:space="0" w:color="auto"/>
        <w:right w:val="none" w:sz="0" w:space="0" w:color="auto"/>
      </w:divBdr>
    </w:div>
    <w:div w:id="1667972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auditoria-ambiental_23506586.htm" TargetMode="External"/><Relationship Id="rId13" Type="http://schemas.openxmlformats.org/officeDocument/2006/relationships/hyperlink" Target="https://www.freepik.es/foto-gratis/retrato-doctor-tomando-muestras-medicas_6844113.htm" TargetMode="External"/><Relationship Id="rId3" Type="http://schemas.openxmlformats.org/officeDocument/2006/relationships/hyperlink" Target="https://t3.ftcdn.net/jpg/02/48/83/92/240_F_248839256_NjhjDpz1jeQAEsZiUmbdtM2VpQoebehp.jpg" TargetMode="External"/><Relationship Id="rId7" Type="http://schemas.openxmlformats.org/officeDocument/2006/relationships/hyperlink" Target="https://www.freepik.es/foto-gratis/empresaria-sonriente-dando-presentacion-dia-mundial-medio-ambiente-sus-colegas_2524071.htm" TargetMode="External"/><Relationship Id="rId12" Type="http://schemas.openxmlformats.org/officeDocument/2006/relationships/hyperlink" Target="https://www.freepik.es/foto-gratis/viales-alto-angulo-prp-placa-petri_26388304.htm" TargetMode="External"/><Relationship Id="rId2" Type="http://schemas.openxmlformats.org/officeDocument/2006/relationships/hyperlink" Target="https://as1.ftcdn.net/v2/jpg/03/56/66/28/1000_F_356662870_5JkPFdlMcZZAmyVYFc74niFOm0IIJr3E.jpg" TargetMode="External"/><Relationship Id="rId1" Type="http://schemas.openxmlformats.org/officeDocument/2006/relationships/hyperlink" Target="https://t3.ftcdn.net/jpg/02/14/59/76/240_F_214597619_GgPZ3cQAasuYwMTeEqopTKfjMo2cOF8U.jpg" TargetMode="External"/><Relationship Id="rId6" Type="http://schemas.openxmlformats.org/officeDocument/2006/relationships/hyperlink" Target="https://www.freepik.es/foto-gratis/mujer-que-trabaja-retrato-laboratorio_12168583.htm" TargetMode="External"/><Relationship Id="rId11" Type="http://schemas.openxmlformats.org/officeDocument/2006/relationships/hyperlink" Target="https://www.freepik.es/vector-gratis/tiempo-concepto-vacunacion-contra-coronavirus-investigadores-bioquimicos-estan-probando-vacuna-contra-coronavirus_17629581.htm" TargetMode="External"/><Relationship Id="rId5" Type="http://schemas.openxmlformats.org/officeDocument/2006/relationships/hyperlink" Target="https://www.freepik.es/vector-gratis/juego-guias-higiene-manos-pasos-proceso-lavado-brazos-munecas-jabon-espuma-grifo-agua-corriente-secado-toalla_10172791.htm" TargetMode="External"/><Relationship Id="rId10" Type="http://schemas.openxmlformats.org/officeDocument/2006/relationships/hyperlink" Target="https://www.freepik.es/foto-gratis/disposicion-muestras-sangre-coronavirus-laboratorio_18684532.htm" TargetMode="External"/><Relationship Id="rId4" Type="http://schemas.openxmlformats.org/officeDocument/2006/relationships/hyperlink" Target="https://www.freepik.es/vector-gratis/ilustracion-brotes-algodon-plastico-realista-3d-o-palos-madera_3519468.htm" TargetMode="External"/><Relationship Id="rId9" Type="http://schemas.openxmlformats.org/officeDocument/2006/relationships/hyperlink" Target="https://www.freepik.es/vector-gratis/ilustracion-concepto-analisis-sangre-covid-19_8673478.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ww.cavsi.com/preguntasrespuestas/que-es-procesamiento-de-datos/"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youtube.com/watch?v=144NCoIA0MQ&amp;t=2s" TargetMode="External"/><Relationship Id="rId42" Type="http://schemas.openxmlformats.org/officeDocument/2006/relationships/hyperlink" Target="http://www.fvet.uba.ar/archivos/postgrado/equin2/BIOSEGURIDAD-Y-BUENAS-PRACTICAS-EN-REMISION-DE-MUESTRAS.pdf" TargetMode="External"/><Relationship Id="rId47" Type="http://schemas.openxmlformats.org/officeDocument/2006/relationships/theme" Target="theme/theme1.xml"/><Relationship Id="rId50"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www.iberdrola.com/medio-ambiente/especies-invasora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scielosp.org/article/rpsp/2017.v41/e105/" TargetMode="External"/><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hyperlink" Target="https://www.iberdrola.com/innovacion/que-es-la-biosegurida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www.youtube.com/watch?v=JBYkQZZuhEk" TargetMode="External"/><Relationship Id="rId40" Type="http://schemas.openxmlformats.org/officeDocument/2006/relationships/hyperlink" Target="http://www.saludcapital.gov.co/sitios/VigilanciaSaludPublica/Todo%20IIH/Manual%20Toma%20Muestras.pdf"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saludcapital.gov.co/sitios/VigilanciaSaludPublica/Todo%20IIH/Manual%20Toma%20Muestras.pdf" TargetMode="External"/><Relationship Id="rId49"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conexion.colsanitas.com/conexion/documents/10183/332014/PROTOCOLO+DE+BIOSEGURIDAD+PARA+LA+TOMA+DE+MUESTRAS+DE+CASOS+SOSPECHOSOS+DE+ENFERMEDAD+SARS+COV2+EN+LOS+CENTROS+DE+ATENCI%C3%93N+MEDICA.pdf/661fa4f9-23be-4c5b-8454-bd12dccc4c44" TargetMode="External"/><Relationship Id="rId43"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KjjJWhDcFyPgntGZYGxsanWUfGw==">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</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2F528-EFF3-48BB-86D6-26DEAAFDB530}">
  <ds:schemaRefs>
    <ds:schemaRef ds:uri="http://schemas.microsoft.com/sharepoint/v3/contenttype/forms"/>
  </ds:schemaRefs>
</ds:datastoreItem>
</file>

<file path=customXml/itemProps2.xml><?xml version="1.0" encoding="utf-8"?>
<ds:datastoreItem xmlns:ds="http://schemas.openxmlformats.org/officeDocument/2006/customXml" ds:itemID="{6721514F-3611-4C96-BD92-E8C6DCCE6C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0292AE2-DE0B-4C7C-A89A-60283AD67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7A8ED4-2E60-4DB4-B786-973995605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6097</Words>
  <Characters>33537</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cp:lastModifiedBy>
  <cp:revision>2</cp:revision>
  <dcterms:created xsi:type="dcterms:W3CDTF">2023-10-10T23:59:00Z</dcterms:created>
  <dcterms:modified xsi:type="dcterms:W3CDTF">2023-10-10T23:59:00Z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11457200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