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DE1E38" w:rsidRPr="007749D0" w:rsidRDefault="00DE1E38"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DE1E38" w:rsidRPr="007749D0" w:rsidRDefault="00DE1E38"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color w:val="auto"/>
          <w:kern w:val="2"/>
          <w:szCs w:val="22"/>
          <w:lang w:val="es-ES" w:eastAsia="en-US"/>
          <w14:ligatures w14:val="standardContextual"/>
        </w:rPr>
        <w:id w:val="-1852639233"/>
        <w:docPartObj>
          <w:docPartGallery w:val="Table of Contents"/>
          <w:docPartUnique/>
        </w:docPartObj>
      </w:sdtPr>
      <w:sdtEndPr>
        <w:rPr>
          <w:b w:val="0"/>
          <w:bCs w:val="0"/>
        </w:rPr>
      </w:sdtEndPr>
      <w:sdtContent>
        <w:p w14:paraId="7543896F" w14:textId="5D7961F2" w:rsidR="000434FA" w:rsidRDefault="00EC0858" w:rsidP="006665CA">
          <w:pPr>
            <w:pStyle w:val="TtuloTDC"/>
          </w:pPr>
          <w:r>
            <w:rPr>
              <w:lang w:val="es-ES"/>
            </w:rPr>
            <w:t>Tabla de c</w:t>
          </w:r>
          <w:r w:rsidR="000434FA">
            <w:rPr>
              <w:lang w:val="es-ES"/>
            </w:rPr>
            <w:t>ontenido</w:t>
          </w:r>
        </w:p>
        <w:p w14:paraId="6564F302" w14:textId="108166B6" w:rsidR="0090437A"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0019" w:history="1">
            <w:r w:rsidR="0090437A" w:rsidRPr="00C41942">
              <w:rPr>
                <w:rStyle w:val="Hipervnculo"/>
                <w:noProof/>
              </w:rPr>
              <w:t>1.</w:t>
            </w:r>
            <w:r w:rsidR="0090437A">
              <w:rPr>
                <w:rFonts w:eastAsiaTheme="minorEastAsia"/>
                <w:noProof/>
                <w:kern w:val="0"/>
                <w:sz w:val="22"/>
                <w:lang w:eastAsia="es-CO"/>
                <w14:ligatures w14:val="none"/>
              </w:rPr>
              <w:tab/>
            </w:r>
            <w:r w:rsidR="0090437A" w:rsidRPr="00C41942">
              <w:rPr>
                <w:rStyle w:val="Hipervnculo"/>
                <w:noProof/>
              </w:rPr>
              <w:t>Prestación del servicio de salud</w:t>
            </w:r>
            <w:r w:rsidR="0090437A">
              <w:rPr>
                <w:noProof/>
                <w:webHidden/>
              </w:rPr>
              <w:tab/>
            </w:r>
            <w:r w:rsidR="0090437A">
              <w:rPr>
                <w:noProof/>
                <w:webHidden/>
              </w:rPr>
              <w:fldChar w:fldCharType="begin"/>
            </w:r>
            <w:r w:rsidR="0090437A">
              <w:rPr>
                <w:noProof/>
                <w:webHidden/>
              </w:rPr>
              <w:instrText xml:space="preserve"> PAGEREF _Toc151580019 \h </w:instrText>
            </w:r>
            <w:r w:rsidR="0090437A">
              <w:rPr>
                <w:noProof/>
                <w:webHidden/>
              </w:rPr>
            </w:r>
            <w:r w:rsidR="0090437A">
              <w:rPr>
                <w:noProof/>
                <w:webHidden/>
              </w:rPr>
              <w:fldChar w:fldCharType="separate"/>
            </w:r>
            <w:r w:rsidR="00B216DD">
              <w:rPr>
                <w:noProof/>
                <w:webHidden/>
              </w:rPr>
              <w:t>6</w:t>
            </w:r>
            <w:r w:rsidR="0090437A">
              <w:rPr>
                <w:noProof/>
                <w:webHidden/>
              </w:rPr>
              <w:fldChar w:fldCharType="end"/>
            </w:r>
          </w:hyperlink>
        </w:p>
        <w:p w14:paraId="6CCB9234" w14:textId="30367569" w:rsidR="0090437A" w:rsidRDefault="00BC6EFC">
          <w:pPr>
            <w:pStyle w:val="TDC2"/>
            <w:tabs>
              <w:tab w:val="left" w:pos="1760"/>
              <w:tab w:val="right" w:leader="dot" w:pos="9962"/>
            </w:tabs>
            <w:rPr>
              <w:rFonts w:eastAsiaTheme="minorEastAsia"/>
              <w:noProof/>
              <w:kern w:val="0"/>
              <w:sz w:val="22"/>
              <w:lang w:eastAsia="es-CO"/>
              <w14:ligatures w14:val="none"/>
            </w:rPr>
          </w:pPr>
          <w:hyperlink w:anchor="_Toc151580020" w:history="1">
            <w:r w:rsidR="0090437A" w:rsidRPr="00C41942">
              <w:rPr>
                <w:rStyle w:val="Hipervnculo"/>
                <w:noProof/>
              </w:rPr>
              <w:t>1.1.</w:t>
            </w:r>
            <w:r w:rsidR="0090437A">
              <w:rPr>
                <w:rFonts w:eastAsiaTheme="minorEastAsia"/>
                <w:noProof/>
                <w:kern w:val="0"/>
                <w:sz w:val="22"/>
                <w:lang w:eastAsia="es-CO"/>
                <w14:ligatures w14:val="none"/>
              </w:rPr>
              <w:tab/>
            </w:r>
            <w:r w:rsidR="0090437A" w:rsidRPr="00C41942">
              <w:rPr>
                <w:rStyle w:val="Hipervnculo"/>
                <w:noProof/>
              </w:rPr>
              <w:t>Principios de política en la prestación del servicio</w:t>
            </w:r>
            <w:r w:rsidR="0090437A">
              <w:rPr>
                <w:noProof/>
                <w:webHidden/>
              </w:rPr>
              <w:tab/>
            </w:r>
            <w:r w:rsidR="0090437A">
              <w:rPr>
                <w:noProof/>
                <w:webHidden/>
              </w:rPr>
              <w:fldChar w:fldCharType="begin"/>
            </w:r>
            <w:r w:rsidR="0090437A">
              <w:rPr>
                <w:noProof/>
                <w:webHidden/>
              </w:rPr>
              <w:instrText xml:space="preserve"> PAGEREF _Toc151580020 \h </w:instrText>
            </w:r>
            <w:r w:rsidR="0090437A">
              <w:rPr>
                <w:noProof/>
                <w:webHidden/>
              </w:rPr>
            </w:r>
            <w:r w:rsidR="0090437A">
              <w:rPr>
                <w:noProof/>
                <w:webHidden/>
              </w:rPr>
              <w:fldChar w:fldCharType="separate"/>
            </w:r>
            <w:r w:rsidR="00B216DD">
              <w:rPr>
                <w:noProof/>
                <w:webHidden/>
              </w:rPr>
              <w:t>6</w:t>
            </w:r>
            <w:r w:rsidR="0090437A">
              <w:rPr>
                <w:noProof/>
                <w:webHidden/>
              </w:rPr>
              <w:fldChar w:fldCharType="end"/>
            </w:r>
          </w:hyperlink>
        </w:p>
        <w:p w14:paraId="58B4C61B" w14:textId="0A8E0D7A" w:rsidR="0090437A" w:rsidRDefault="00BC6EFC">
          <w:pPr>
            <w:pStyle w:val="TDC2"/>
            <w:tabs>
              <w:tab w:val="left" w:pos="1760"/>
              <w:tab w:val="right" w:leader="dot" w:pos="9962"/>
            </w:tabs>
            <w:rPr>
              <w:rFonts w:eastAsiaTheme="minorEastAsia"/>
              <w:noProof/>
              <w:kern w:val="0"/>
              <w:sz w:val="22"/>
              <w:lang w:eastAsia="es-CO"/>
              <w14:ligatures w14:val="none"/>
            </w:rPr>
          </w:pPr>
          <w:hyperlink w:anchor="_Toc151580021" w:history="1">
            <w:r w:rsidR="0090437A" w:rsidRPr="00C41942">
              <w:rPr>
                <w:rStyle w:val="Hipervnculo"/>
                <w:noProof/>
              </w:rPr>
              <w:t>1.2.</w:t>
            </w:r>
            <w:r w:rsidR="0090437A">
              <w:rPr>
                <w:rFonts w:eastAsiaTheme="minorEastAsia"/>
                <w:noProof/>
                <w:kern w:val="0"/>
                <w:sz w:val="22"/>
                <w:lang w:eastAsia="es-CO"/>
                <w14:ligatures w14:val="none"/>
              </w:rPr>
              <w:tab/>
            </w:r>
            <w:r w:rsidR="0090437A" w:rsidRPr="00C41942">
              <w:rPr>
                <w:rStyle w:val="Hipervnculo"/>
                <w:noProof/>
              </w:rPr>
              <w:t>Planes de mejoramiento en la prestación de servicios de salud</w:t>
            </w:r>
            <w:r w:rsidR="0090437A">
              <w:rPr>
                <w:noProof/>
                <w:webHidden/>
              </w:rPr>
              <w:tab/>
            </w:r>
            <w:r w:rsidR="0090437A">
              <w:rPr>
                <w:noProof/>
                <w:webHidden/>
              </w:rPr>
              <w:fldChar w:fldCharType="begin"/>
            </w:r>
            <w:r w:rsidR="0090437A">
              <w:rPr>
                <w:noProof/>
                <w:webHidden/>
              </w:rPr>
              <w:instrText xml:space="preserve"> PAGEREF _Toc151580021 \h </w:instrText>
            </w:r>
            <w:r w:rsidR="0090437A">
              <w:rPr>
                <w:noProof/>
                <w:webHidden/>
              </w:rPr>
            </w:r>
            <w:r w:rsidR="0090437A">
              <w:rPr>
                <w:noProof/>
                <w:webHidden/>
              </w:rPr>
              <w:fldChar w:fldCharType="separate"/>
            </w:r>
            <w:r w:rsidR="00B216DD">
              <w:rPr>
                <w:noProof/>
                <w:webHidden/>
              </w:rPr>
              <w:t>11</w:t>
            </w:r>
            <w:r w:rsidR="0090437A">
              <w:rPr>
                <w:noProof/>
                <w:webHidden/>
              </w:rPr>
              <w:fldChar w:fldCharType="end"/>
            </w:r>
          </w:hyperlink>
        </w:p>
        <w:p w14:paraId="2A20E555" w14:textId="69A1F55C" w:rsidR="0090437A" w:rsidRDefault="00BC6EFC">
          <w:pPr>
            <w:pStyle w:val="TDC2"/>
            <w:tabs>
              <w:tab w:val="left" w:pos="1760"/>
              <w:tab w:val="right" w:leader="dot" w:pos="9962"/>
            </w:tabs>
            <w:rPr>
              <w:rFonts w:eastAsiaTheme="minorEastAsia"/>
              <w:noProof/>
              <w:kern w:val="0"/>
              <w:sz w:val="22"/>
              <w:lang w:eastAsia="es-CO"/>
              <w14:ligatures w14:val="none"/>
            </w:rPr>
          </w:pPr>
          <w:hyperlink w:anchor="_Toc151580022" w:history="1">
            <w:r w:rsidR="0090437A" w:rsidRPr="00C41942">
              <w:rPr>
                <w:rStyle w:val="Hipervnculo"/>
                <w:noProof/>
              </w:rPr>
              <w:t>1.3.</w:t>
            </w:r>
            <w:r w:rsidR="0090437A">
              <w:rPr>
                <w:rFonts w:eastAsiaTheme="minorEastAsia"/>
                <w:noProof/>
                <w:kern w:val="0"/>
                <w:sz w:val="22"/>
                <w:lang w:eastAsia="es-CO"/>
                <w14:ligatures w14:val="none"/>
              </w:rPr>
              <w:tab/>
            </w:r>
            <w:r w:rsidR="0090437A" w:rsidRPr="00C41942">
              <w:rPr>
                <w:rStyle w:val="Hipervnculo"/>
                <w:noProof/>
              </w:rPr>
              <w:t>Presentación de informes</w:t>
            </w:r>
            <w:r w:rsidR="0090437A">
              <w:rPr>
                <w:noProof/>
                <w:webHidden/>
              </w:rPr>
              <w:tab/>
            </w:r>
            <w:r w:rsidR="0090437A">
              <w:rPr>
                <w:noProof/>
                <w:webHidden/>
              </w:rPr>
              <w:fldChar w:fldCharType="begin"/>
            </w:r>
            <w:r w:rsidR="0090437A">
              <w:rPr>
                <w:noProof/>
                <w:webHidden/>
              </w:rPr>
              <w:instrText xml:space="preserve"> PAGEREF _Toc151580022 \h </w:instrText>
            </w:r>
            <w:r w:rsidR="0090437A">
              <w:rPr>
                <w:noProof/>
                <w:webHidden/>
              </w:rPr>
            </w:r>
            <w:r w:rsidR="0090437A">
              <w:rPr>
                <w:noProof/>
                <w:webHidden/>
              </w:rPr>
              <w:fldChar w:fldCharType="separate"/>
            </w:r>
            <w:r w:rsidR="00B216DD">
              <w:rPr>
                <w:noProof/>
                <w:webHidden/>
              </w:rPr>
              <w:t>13</w:t>
            </w:r>
            <w:r w:rsidR="0090437A">
              <w:rPr>
                <w:noProof/>
                <w:webHidden/>
              </w:rPr>
              <w:fldChar w:fldCharType="end"/>
            </w:r>
          </w:hyperlink>
        </w:p>
        <w:p w14:paraId="4B0ABA75" w14:textId="368A3E4C" w:rsidR="0090437A" w:rsidRDefault="00BC6EFC" w:rsidP="0090437A">
          <w:pPr>
            <w:pStyle w:val="TDC2"/>
            <w:tabs>
              <w:tab w:val="left" w:pos="1760"/>
              <w:tab w:val="right" w:leader="dot" w:pos="9962"/>
            </w:tabs>
            <w:ind w:left="1754" w:hanging="765"/>
            <w:rPr>
              <w:rFonts w:eastAsiaTheme="minorEastAsia"/>
              <w:noProof/>
              <w:kern w:val="0"/>
              <w:sz w:val="22"/>
              <w:lang w:eastAsia="es-CO"/>
              <w14:ligatures w14:val="none"/>
            </w:rPr>
          </w:pPr>
          <w:hyperlink w:anchor="_Toc151580023" w:history="1">
            <w:r w:rsidR="0090437A" w:rsidRPr="00C41942">
              <w:rPr>
                <w:rStyle w:val="Hipervnculo"/>
                <w:noProof/>
              </w:rPr>
              <w:t>1.4.</w:t>
            </w:r>
            <w:r w:rsidR="0090437A">
              <w:rPr>
                <w:rFonts w:eastAsiaTheme="minorEastAsia"/>
                <w:noProof/>
                <w:kern w:val="0"/>
                <w:sz w:val="22"/>
                <w:lang w:eastAsia="es-CO"/>
                <w14:ligatures w14:val="none"/>
              </w:rPr>
              <w:tab/>
            </w:r>
            <w:r w:rsidR="0090437A" w:rsidRPr="00C41942">
              <w:rPr>
                <w:rStyle w:val="Hipervnculo"/>
                <w:noProof/>
              </w:rPr>
              <w:t>Reporte oportuno de eventos adversos según sistema de notificación establecido</w:t>
            </w:r>
            <w:r w:rsidR="0090437A">
              <w:rPr>
                <w:noProof/>
                <w:webHidden/>
              </w:rPr>
              <w:tab/>
            </w:r>
            <w:r w:rsidR="0090437A">
              <w:rPr>
                <w:noProof/>
                <w:webHidden/>
              </w:rPr>
              <w:fldChar w:fldCharType="begin"/>
            </w:r>
            <w:r w:rsidR="0090437A">
              <w:rPr>
                <w:noProof/>
                <w:webHidden/>
              </w:rPr>
              <w:instrText xml:space="preserve"> PAGEREF _Toc151580023 \h </w:instrText>
            </w:r>
            <w:r w:rsidR="0090437A">
              <w:rPr>
                <w:noProof/>
                <w:webHidden/>
              </w:rPr>
            </w:r>
            <w:r w:rsidR="0090437A">
              <w:rPr>
                <w:noProof/>
                <w:webHidden/>
              </w:rPr>
              <w:fldChar w:fldCharType="separate"/>
            </w:r>
            <w:r w:rsidR="00B216DD">
              <w:rPr>
                <w:noProof/>
                <w:webHidden/>
              </w:rPr>
              <w:t>17</w:t>
            </w:r>
            <w:r w:rsidR="0090437A">
              <w:rPr>
                <w:noProof/>
                <w:webHidden/>
              </w:rPr>
              <w:fldChar w:fldCharType="end"/>
            </w:r>
          </w:hyperlink>
        </w:p>
        <w:p w14:paraId="1256FDB3" w14:textId="2C1AB4B0" w:rsidR="0090437A" w:rsidRDefault="00BC6EFC" w:rsidP="0090437A">
          <w:pPr>
            <w:pStyle w:val="TDC1"/>
            <w:tabs>
              <w:tab w:val="left" w:pos="1320"/>
              <w:tab w:val="right" w:leader="dot" w:pos="9962"/>
            </w:tabs>
            <w:ind w:left="989" w:hanging="280"/>
            <w:rPr>
              <w:rFonts w:eastAsiaTheme="minorEastAsia"/>
              <w:noProof/>
              <w:kern w:val="0"/>
              <w:sz w:val="22"/>
              <w:lang w:eastAsia="es-CO"/>
              <w14:ligatures w14:val="none"/>
            </w:rPr>
          </w:pPr>
          <w:hyperlink w:anchor="_Toc151580025" w:history="1">
            <w:r w:rsidR="0090437A" w:rsidRPr="00C41942">
              <w:rPr>
                <w:rStyle w:val="Hipervnculo"/>
                <w:noProof/>
              </w:rPr>
              <w:t>2.</w:t>
            </w:r>
            <w:r w:rsidR="0090437A">
              <w:rPr>
                <w:rFonts w:eastAsiaTheme="minorEastAsia"/>
                <w:noProof/>
                <w:kern w:val="0"/>
                <w:sz w:val="22"/>
                <w:lang w:eastAsia="es-CO"/>
                <w14:ligatures w14:val="none"/>
              </w:rPr>
              <w:tab/>
            </w:r>
            <w:r w:rsidR="0090437A" w:rsidRPr="00C41942">
              <w:rPr>
                <w:rStyle w:val="Hipervnculo"/>
                <w:noProof/>
              </w:rPr>
              <w:t>Mecanismos y estrategias de medición en la prestación de los servicios de salud</w:t>
            </w:r>
            <w:r w:rsidR="0090437A">
              <w:rPr>
                <w:noProof/>
                <w:webHidden/>
              </w:rPr>
              <w:tab/>
            </w:r>
            <w:r w:rsidR="0090437A">
              <w:rPr>
                <w:noProof/>
                <w:webHidden/>
              </w:rPr>
              <w:fldChar w:fldCharType="begin"/>
            </w:r>
            <w:r w:rsidR="0090437A">
              <w:rPr>
                <w:noProof/>
                <w:webHidden/>
              </w:rPr>
              <w:instrText xml:space="preserve"> PAGEREF _Toc151580025 \h </w:instrText>
            </w:r>
            <w:r w:rsidR="0090437A">
              <w:rPr>
                <w:noProof/>
                <w:webHidden/>
              </w:rPr>
            </w:r>
            <w:r w:rsidR="0090437A">
              <w:rPr>
                <w:noProof/>
                <w:webHidden/>
              </w:rPr>
              <w:fldChar w:fldCharType="separate"/>
            </w:r>
            <w:r w:rsidR="00B216DD">
              <w:rPr>
                <w:noProof/>
                <w:webHidden/>
              </w:rPr>
              <w:t>23</w:t>
            </w:r>
            <w:r w:rsidR="0090437A">
              <w:rPr>
                <w:noProof/>
                <w:webHidden/>
              </w:rPr>
              <w:fldChar w:fldCharType="end"/>
            </w:r>
          </w:hyperlink>
        </w:p>
        <w:p w14:paraId="2E4F6E4E" w14:textId="6F11E915" w:rsidR="0090437A" w:rsidRDefault="00BC6EFC">
          <w:pPr>
            <w:pStyle w:val="TDC2"/>
            <w:tabs>
              <w:tab w:val="right" w:leader="dot" w:pos="9962"/>
            </w:tabs>
            <w:rPr>
              <w:rFonts w:eastAsiaTheme="minorEastAsia"/>
              <w:noProof/>
              <w:kern w:val="0"/>
              <w:sz w:val="22"/>
              <w:lang w:eastAsia="es-CO"/>
              <w14:ligatures w14:val="none"/>
            </w:rPr>
          </w:pPr>
          <w:hyperlink w:anchor="_Toc151580026" w:history="1">
            <w:r w:rsidR="0090437A" w:rsidRPr="00C41942">
              <w:rPr>
                <w:rStyle w:val="Hipervnculo"/>
                <w:noProof/>
              </w:rPr>
              <w:t>2.1</w:t>
            </w:r>
            <w:r w:rsidR="0090437A">
              <w:rPr>
                <w:rStyle w:val="Hipervnculo"/>
                <w:noProof/>
              </w:rPr>
              <w:t xml:space="preserve">.    </w:t>
            </w:r>
            <w:r w:rsidR="0090437A" w:rsidRPr="00C41942">
              <w:rPr>
                <w:rStyle w:val="Hipervnculo"/>
                <w:noProof/>
              </w:rPr>
              <w:t xml:space="preserve"> Clasificar tipos de usuarios</w:t>
            </w:r>
            <w:r w:rsidR="0090437A">
              <w:rPr>
                <w:noProof/>
                <w:webHidden/>
              </w:rPr>
              <w:tab/>
            </w:r>
            <w:r w:rsidR="0090437A">
              <w:rPr>
                <w:noProof/>
                <w:webHidden/>
              </w:rPr>
              <w:fldChar w:fldCharType="begin"/>
            </w:r>
            <w:r w:rsidR="0090437A">
              <w:rPr>
                <w:noProof/>
                <w:webHidden/>
              </w:rPr>
              <w:instrText xml:space="preserve"> PAGEREF _Toc151580026 \h </w:instrText>
            </w:r>
            <w:r w:rsidR="0090437A">
              <w:rPr>
                <w:noProof/>
                <w:webHidden/>
              </w:rPr>
            </w:r>
            <w:r w:rsidR="0090437A">
              <w:rPr>
                <w:noProof/>
                <w:webHidden/>
              </w:rPr>
              <w:fldChar w:fldCharType="separate"/>
            </w:r>
            <w:r w:rsidR="00B216DD">
              <w:rPr>
                <w:noProof/>
                <w:webHidden/>
              </w:rPr>
              <w:t>27</w:t>
            </w:r>
            <w:r w:rsidR="0090437A">
              <w:rPr>
                <w:noProof/>
                <w:webHidden/>
              </w:rPr>
              <w:fldChar w:fldCharType="end"/>
            </w:r>
          </w:hyperlink>
        </w:p>
        <w:p w14:paraId="38477B9B" w14:textId="19442EA6" w:rsidR="0090437A" w:rsidRDefault="00BC6EFC">
          <w:pPr>
            <w:pStyle w:val="TDC2"/>
            <w:tabs>
              <w:tab w:val="right" w:leader="dot" w:pos="9962"/>
            </w:tabs>
            <w:rPr>
              <w:rFonts w:eastAsiaTheme="minorEastAsia"/>
              <w:noProof/>
              <w:kern w:val="0"/>
              <w:sz w:val="22"/>
              <w:lang w:eastAsia="es-CO"/>
              <w14:ligatures w14:val="none"/>
            </w:rPr>
          </w:pPr>
          <w:hyperlink w:anchor="_Toc151580027" w:history="1">
            <w:r w:rsidR="0090437A" w:rsidRPr="00C41942">
              <w:rPr>
                <w:rStyle w:val="Hipervnculo"/>
                <w:noProof/>
              </w:rPr>
              <w:t>2.2</w:t>
            </w:r>
            <w:r w:rsidR="0090437A">
              <w:rPr>
                <w:rStyle w:val="Hipervnculo"/>
                <w:noProof/>
              </w:rPr>
              <w:t xml:space="preserve">.    </w:t>
            </w:r>
            <w:r w:rsidR="0090437A" w:rsidRPr="00C41942">
              <w:rPr>
                <w:rStyle w:val="Hipervnculo"/>
                <w:noProof/>
              </w:rPr>
              <w:t xml:space="preserve"> Verificar necesidades del usuario</w:t>
            </w:r>
            <w:r w:rsidR="0090437A">
              <w:rPr>
                <w:noProof/>
                <w:webHidden/>
              </w:rPr>
              <w:tab/>
            </w:r>
            <w:r w:rsidR="0090437A">
              <w:rPr>
                <w:noProof/>
                <w:webHidden/>
              </w:rPr>
              <w:fldChar w:fldCharType="begin"/>
            </w:r>
            <w:r w:rsidR="0090437A">
              <w:rPr>
                <w:noProof/>
                <w:webHidden/>
              </w:rPr>
              <w:instrText xml:space="preserve"> PAGEREF _Toc151580027 \h </w:instrText>
            </w:r>
            <w:r w:rsidR="0090437A">
              <w:rPr>
                <w:noProof/>
                <w:webHidden/>
              </w:rPr>
            </w:r>
            <w:r w:rsidR="0090437A">
              <w:rPr>
                <w:noProof/>
                <w:webHidden/>
              </w:rPr>
              <w:fldChar w:fldCharType="separate"/>
            </w:r>
            <w:r w:rsidR="00B216DD">
              <w:rPr>
                <w:noProof/>
                <w:webHidden/>
              </w:rPr>
              <w:t>29</w:t>
            </w:r>
            <w:r w:rsidR="0090437A">
              <w:rPr>
                <w:noProof/>
                <w:webHidden/>
              </w:rPr>
              <w:fldChar w:fldCharType="end"/>
            </w:r>
          </w:hyperlink>
        </w:p>
        <w:p w14:paraId="295DB7E9" w14:textId="0A7A6B53" w:rsidR="0090437A" w:rsidRDefault="00BC6EFC">
          <w:pPr>
            <w:pStyle w:val="TDC2"/>
            <w:tabs>
              <w:tab w:val="right" w:leader="dot" w:pos="9962"/>
            </w:tabs>
            <w:rPr>
              <w:rFonts w:eastAsiaTheme="minorEastAsia"/>
              <w:noProof/>
              <w:kern w:val="0"/>
              <w:sz w:val="22"/>
              <w:lang w:eastAsia="es-CO"/>
              <w14:ligatures w14:val="none"/>
            </w:rPr>
          </w:pPr>
          <w:hyperlink w:anchor="_Toc151580028" w:history="1">
            <w:r w:rsidR="0090437A" w:rsidRPr="00C41942">
              <w:rPr>
                <w:rStyle w:val="Hipervnculo"/>
                <w:noProof/>
              </w:rPr>
              <w:t>2.3</w:t>
            </w:r>
            <w:r w:rsidR="0090437A">
              <w:rPr>
                <w:rStyle w:val="Hipervnculo"/>
                <w:noProof/>
              </w:rPr>
              <w:t xml:space="preserve">.    </w:t>
            </w:r>
            <w:r w:rsidR="0090437A" w:rsidRPr="00C41942">
              <w:rPr>
                <w:rStyle w:val="Hipervnculo"/>
                <w:noProof/>
              </w:rPr>
              <w:t xml:space="preserve"> Valorar grado de satisfacción del usuario</w:t>
            </w:r>
            <w:r w:rsidR="0090437A">
              <w:rPr>
                <w:noProof/>
                <w:webHidden/>
              </w:rPr>
              <w:tab/>
            </w:r>
            <w:r w:rsidR="0090437A">
              <w:rPr>
                <w:noProof/>
                <w:webHidden/>
              </w:rPr>
              <w:fldChar w:fldCharType="begin"/>
            </w:r>
            <w:r w:rsidR="0090437A">
              <w:rPr>
                <w:noProof/>
                <w:webHidden/>
              </w:rPr>
              <w:instrText xml:space="preserve"> PAGEREF _Toc151580028 \h </w:instrText>
            </w:r>
            <w:r w:rsidR="0090437A">
              <w:rPr>
                <w:noProof/>
                <w:webHidden/>
              </w:rPr>
            </w:r>
            <w:r w:rsidR="0090437A">
              <w:rPr>
                <w:noProof/>
                <w:webHidden/>
              </w:rPr>
              <w:fldChar w:fldCharType="separate"/>
            </w:r>
            <w:r w:rsidR="00B216DD">
              <w:rPr>
                <w:noProof/>
                <w:webHidden/>
              </w:rPr>
              <w:t>31</w:t>
            </w:r>
            <w:r w:rsidR="0090437A">
              <w:rPr>
                <w:noProof/>
                <w:webHidden/>
              </w:rPr>
              <w:fldChar w:fldCharType="end"/>
            </w:r>
          </w:hyperlink>
        </w:p>
        <w:p w14:paraId="0B652DE1" w14:textId="1C9EA2CB" w:rsidR="0090437A" w:rsidRDefault="00BC6EFC" w:rsidP="0090437A">
          <w:pPr>
            <w:pStyle w:val="TDC2"/>
            <w:tabs>
              <w:tab w:val="right" w:leader="dot" w:pos="9962"/>
            </w:tabs>
            <w:ind w:left="989" w:firstLine="0"/>
            <w:rPr>
              <w:rFonts w:eastAsiaTheme="minorEastAsia"/>
              <w:noProof/>
              <w:kern w:val="0"/>
              <w:sz w:val="22"/>
              <w:lang w:eastAsia="es-CO"/>
              <w14:ligatures w14:val="none"/>
            </w:rPr>
          </w:pPr>
          <w:hyperlink w:anchor="_Toc151580029" w:history="1">
            <w:r w:rsidR="0090437A" w:rsidRPr="00C41942">
              <w:rPr>
                <w:rStyle w:val="Hipervnculo"/>
                <w:noProof/>
              </w:rPr>
              <w:t>2.4</w:t>
            </w:r>
            <w:r w:rsidR="0090437A">
              <w:rPr>
                <w:rStyle w:val="Hipervnculo"/>
                <w:noProof/>
              </w:rPr>
              <w:t xml:space="preserve">.    </w:t>
            </w:r>
            <w:r w:rsidR="0090437A" w:rsidRPr="00C41942">
              <w:rPr>
                <w:rStyle w:val="Hipervnculo"/>
                <w:noProof/>
              </w:rPr>
              <w:t xml:space="preserve"> Socializar los resultados generados del grado de satisfacción de las personas</w:t>
            </w:r>
            <w:r w:rsidR="0090437A">
              <w:rPr>
                <w:noProof/>
                <w:webHidden/>
              </w:rPr>
              <w:tab/>
            </w:r>
            <w:r w:rsidR="0090437A">
              <w:rPr>
                <w:noProof/>
                <w:webHidden/>
              </w:rPr>
              <w:fldChar w:fldCharType="begin"/>
            </w:r>
            <w:r w:rsidR="0090437A">
              <w:rPr>
                <w:noProof/>
                <w:webHidden/>
              </w:rPr>
              <w:instrText xml:space="preserve"> PAGEREF _Toc151580029 \h </w:instrText>
            </w:r>
            <w:r w:rsidR="0090437A">
              <w:rPr>
                <w:noProof/>
                <w:webHidden/>
              </w:rPr>
            </w:r>
            <w:r w:rsidR="0090437A">
              <w:rPr>
                <w:noProof/>
                <w:webHidden/>
              </w:rPr>
              <w:fldChar w:fldCharType="separate"/>
            </w:r>
            <w:r w:rsidR="00B216DD">
              <w:rPr>
                <w:noProof/>
                <w:webHidden/>
              </w:rPr>
              <w:t>32</w:t>
            </w:r>
            <w:r w:rsidR="0090437A">
              <w:rPr>
                <w:noProof/>
                <w:webHidden/>
              </w:rPr>
              <w:fldChar w:fldCharType="end"/>
            </w:r>
          </w:hyperlink>
        </w:p>
        <w:p w14:paraId="439DC81C" w14:textId="59073D42" w:rsidR="0090437A" w:rsidRDefault="00BC6EFC">
          <w:pPr>
            <w:pStyle w:val="TDC1"/>
            <w:tabs>
              <w:tab w:val="right" w:leader="dot" w:pos="9962"/>
            </w:tabs>
            <w:rPr>
              <w:rFonts w:eastAsiaTheme="minorEastAsia"/>
              <w:noProof/>
              <w:kern w:val="0"/>
              <w:sz w:val="22"/>
              <w:lang w:eastAsia="es-CO"/>
              <w14:ligatures w14:val="none"/>
            </w:rPr>
          </w:pPr>
          <w:hyperlink w:anchor="_Toc151580030" w:history="1">
            <w:r w:rsidR="0090437A" w:rsidRPr="00C41942">
              <w:rPr>
                <w:rStyle w:val="Hipervnculo"/>
                <w:noProof/>
              </w:rPr>
              <w:t>Síntesis</w:t>
            </w:r>
            <w:r w:rsidR="0090437A">
              <w:rPr>
                <w:noProof/>
                <w:webHidden/>
              </w:rPr>
              <w:tab/>
            </w:r>
            <w:r w:rsidR="0090437A">
              <w:rPr>
                <w:noProof/>
                <w:webHidden/>
              </w:rPr>
              <w:fldChar w:fldCharType="begin"/>
            </w:r>
            <w:r w:rsidR="0090437A">
              <w:rPr>
                <w:noProof/>
                <w:webHidden/>
              </w:rPr>
              <w:instrText xml:space="preserve"> PAGEREF _Toc151580030 \h </w:instrText>
            </w:r>
            <w:r w:rsidR="0090437A">
              <w:rPr>
                <w:noProof/>
                <w:webHidden/>
              </w:rPr>
            </w:r>
            <w:r w:rsidR="0090437A">
              <w:rPr>
                <w:noProof/>
                <w:webHidden/>
              </w:rPr>
              <w:fldChar w:fldCharType="separate"/>
            </w:r>
            <w:r w:rsidR="00B216DD">
              <w:rPr>
                <w:noProof/>
                <w:webHidden/>
              </w:rPr>
              <w:t>41</w:t>
            </w:r>
            <w:r w:rsidR="0090437A">
              <w:rPr>
                <w:noProof/>
                <w:webHidden/>
              </w:rPr>
              <w:fldChar w:fldCharType="end"/>
            </w:r>
          </w:hyperlink>
        </w:p>
        <w:p w14:paraId="1712BCEE" w14:textId="1836E36E" w:rsidR="0090437A" w:rsidRDefault="00BC6EFC">
          <w:pPr>
            <w:pStyle w:val="TDC1"/>
            <w:tabs>
              <w:tab w:val="right" w:leader="dot" w:pos="9962"/>
            </w:tabs>
            <w:rPr>
              <w:rFonts w:eastAsiaTheme="minorEastAsia"/>
              <w:noProof/>
              <w:kern w:val="0"/>
              <w:sz w:val="22"/>
              <w:lang w:eastAsia="es-CO"/>
              <w14:ligatures w14:val="none"/>
            </w:rPr>
          </w:pPr>
          <w:hyperlink w:anchor="_Toc151580031" w:history="1">
            <w:r w:rsidR="0090437A" w:rsidRPr="00C41942">
              <w:rPr>
                <w:rStyle w:val="Hipervnculo"/>
                <w:noProof/>
              </w:rPr>
              <w:t>Material complementario</w:t>
            </w:r>
            <w:r w:rsidR="0090437A">
              <w:rPr>
                <w:noProof/>
                <w:webHidden/>
              </w:rPr>
              <w:tab/>
            </w:r>
            <w:r w:rsidR="0090437A">
              <w:rPr>
                <w:noProof/>
                <w:webHidden/>
              </w:rPr>
              <w:fldChar w:fldCharType="begin"/>
            </w:r>
            <w:r w:rsidR="0090437A">
              <w:rPr>
                <w:noProof/>
                <w:webHidden/>
              </w:rPr>
              <w:instrText xml:space="preserve"> PAGEREF _Toc151580031 \h </w:instrText>
            </w:r>
            <w:r w:rsidR="0090437A">
              <w:rPr>
                <w:noProof/>
                <w:webHidden/>
              </w:rPr>
            </w:r>
            <w:r w:rsidR="0090437A">
              <w:rPr>
                <w:noProof/>
                <w:webHidden/>
              </w:rPr>
              <w:fldChar w:fldCharType="separate"/>
            </w:r>
            <w:r w:rsidR="00B216DD">
              <w:rPr>
                <w:noProof/>
                <w:webHidden/>
              </w:rPr>
              <w:t>43</w:t>
            </w:r>
            <w:r w:rsidR="0090437A">
              <w:rPr>
                <w:noProof/>
                <w:webHidden/>
              </w:rPr>
              <w:fldChar w:fldCharType="end"/>
            </w:r>
          </w:hyperlink>
        </w:p>
        <w:p w14:paraId="44E6B95F" w14:textId="330CDE12" w:rsidR="0090437A" w:rsidRDefault="00BC6EFC">
          <w:pPr>
            <w:pStyle w:val="TDC1"/>
            <w:tabs>
              <w:tab w:val="right" w:leader="dot" w:pos="9962"/>
            </w:tabs>
            <w:rPr>
              <w:rFonts w:eastAsiaTheme="minorEastAsia"/>
              <w:noProof/>
              <w:kern w:val="0"/>
              <w:sz w:val="22"/>
              <w:lang w:eastAsia="es-CO"/>
              <w14:ligatures w14:val="none"/>
            </w:rPr>
          </w:pPr>
          <w:hyperlink w:anchor="_Toc151580032" w:history="1">
            <w:r w:rsidR="0090437A" w:rsidRPr="00C41942">
              <w:rPr>
                <w:rStyle w:val="Hipervnculo"/>
                <w:noProof/>
              </w:rPr>
              <w:t>Glosario</w:t>
            </w:r>
            <w:r w:rsidR="0090437A">
              <w:rPr>
                <w:noProof/>
                <w:webHidden/>
              </w:rPr>
              <w:tab/>
            </w:r>
            <w:r w:rsidR="0090437A">
              <w:rPr>
                <w:noProof/>
                <w:webHidden/>
              </w:rPr>
              <w:fldChar w:fldCharType="begin"/>
            </w:r>
            <w:r w:rsidR="0090437A">
              <w:rPr>
                <w:noProof/>
                <w:webHidden/>
              </w:rPr>
              <w:instrText xml:space="preserve"> PAGEREF _Toc151580032 \h </w:instrText>
            </w:r>
            <w:r w:rsidR="0090437A">
              <w:rPr>
                <w:noProof/>
                <w:webHidden/>
              </w:rPr>
            </w:r>
            <w:r w:rsidR="0090437A">
              <w:rPr>
                <w:noProof/>
                <w:webHidden/>
              </w:rPr>
              <w:fldChar w:fldCharType="separate"/>
            </w:r>
            <w:r w:rsidR="00B216DD">
              <w:rPr>
                <w:noProof/>
                <w:webHidden/>
              </w:rPr>
              <w:t>44</w:t>
            </w:r>
            <w:r w:rsidR="0090437A">
              <w:rPr>
                <w:noProof/>
                <w:webHidden/>
              </w:rPr>
              <w:fldChar w:fldCharType="end"/>
            </w:r>
          </w:hyperlink>
        </w:p>
        <w:p w14:paraId="62625337" w14:textId="74BD6E17" w:rsidR="0090437A" w:rsidRDefault="00BC6EFC">
          <w:pPr>
            <w:pStyle w:val="TDC1"/>
            <w:tabs>
              <w:tab w:val="right" w:leader="dot" w:pos="9962"/>
            </w:tabs>
            <w:rPr>
              <w:rFonts w:eastAsiaTheme="minorEastAsia"/>
              <w:noProof/>
              <w:kern w:val="0"/>
              <w:sz w:val="22"/>
              <w:lang w:eastAsia="es-CO"/>
              <w14:ligatures w14:val="none"/>
            </w:rPr>
          </w:pPr>
          <w:hyperlink w:anchor="_Toc151580033" w:history="1">
            <w:r w:rsidR="0090437A" w:rsidRPr="00C41942">
              <w:rPr>
                <w:rStyle w:val="Hipervnculo"/>
                <w:noProof/>
              </w:rPr>
              <w:t>Referencias bibliográficas</w:t>
            </w:r>
            <w:r w:rsidR="0090437A">
              <w:rPr>
                <w:noProof/>
                <w:webHidden/>
              </w:rPr>
              <w:tab/>
            </w:r>
            <w:r w:rsidR="0090437A">
              <w:rPr>
                <w:noProof/>
                <w:webHidden/>
              </w:rPr>
              <w:fldChar w:fldCharType="begin"/>
            </w:r>
            <w:r w:rsidR="0090437A">
              <w:rPr>
                <w:noProof/>
                <w:webHidden/>
              </w:rPr>
              <w:instrText xml:space="preserve"> PAGEREF _Toc151580033 \h </w:instrText>
            </w:r>
            <w:r w:rsidR="0090437A">
              <w:rPr>
                <w:noProof/>
                <w:webHidden/>
              </w:rPr>
            </w:r>
            <w:r w:rsidR="0090437A">
              <w:rPr>
                <w:noProof/>
                <w:webHidden/>
              </w:rPr>
              <w:fldChar w:fldCharType="separate"/>
            </w:r>
            <w:r w:rsidR="00B216DD">
              <w:rPr>
                <w:noProof/>
                <w:webHidden/>
              </w:rPr>
              <w:t>47</w:t>
            </w:r>
            <w:r w:rsidR="0090437A">
              <w:rPr>
                <w:noProof/>
                <w:webHidden/>
              </w:rPr>
              <w:fldChar w:fldCharType="end"/>
            </w:r>
          </w:hyperlink>
        </w:p>
        <w:p w14:paraId="711F5FC9" w14:textId="73C2C13F" w:rsidR="0090437A" w:rsidRDefault="00BC6EFC">
          <w:pPr>
            <w:pStyle w:val="TDC1"/>
            <w:tabs>
              <w:tab w:val="right" w:leader="dot" w:pos="9962"/>
            </w:tabs>
            <w:rPr>
              <w:rFonts w:eastAsiaTheme="minorEastAsia"/>
              <w:noProof/>
              <w:kern w:val="0"/>
              <w:sz w:val="22"/>
              <w:lang w:eastAsia="es-CO"/>
              <w14:ligatures w14:val="none"/>
            </w:rPr>
          </w:pPr>
          <w:hyperlink w:anchor="_Toc151580034" w:history="1">
            <w:r w:rsidR="0090437A" w:rsidRPr="00C41942">
              <w:rPr>
                <w:rStyle w:val="Hipervnculo"/>
                <w:noProof/>
              </w:rPr>
              <w:t>Créditos</w:t>
            </w:r>
            <w:r w:rsidR="0090437A">
              <w:rPr>
                <w:noProof/>
                <w:webHidden/>
              </w:rPr>
              <w:tab/>
            </w:r>
            <w:r w:rsidR="0090437A">
              <w:rPr>
                <w:noProof/>
                <w:webHidden/>
              </w:rPr>
              <w:fldChar w:fldCharType="begin"/>
            </w:r>
            <w:r w:rsidR="0090437A">
              <w:rPr>
                <w:noProof/>
                <w:webHidden/>
              </w:rPr>
              <w:instrText xml:space="preserve"> PAGEREF _Toc151580034 \h </w:instrText>
            </w:r>
            <w:r w:rsidR="0090437A">
              <w:rPr>
                <w:noProof/>
                <w:webHidden/>
              </w:rPr>
            </w:r>
            <w:r w:rsidR="0090437A">
              <w:rPr>
                <w:noProof/>
                <w:webHidden/>
              </w:rPr>
              <w:fldChar w:fldCharType="separate"/>
            </w:r>
            <w:r w:rsidR="00B216DD">
              <w:rPr>
                <w:noProof/>
                <w:webHidden/>
              </w:rPr>
              <w:t>49</w:t>
            </w:r>
            <w:r w:rsidR="0090437A">
              <w:rPr>
                <w:noProof/>
                <w:webHidden/>
              </w:rPr>
              <w:fldChar w:fldCharType="end"/>
            </w:r>
          </w:hyperlink>
        </w:p>
        <w:p w14:paraId="3AFC5851" w14:textId="5BAA970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BC6EFC"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78236A48" w:rsidR="00843532" w:rsidRPr="000C6D0A" w:rsidRDefault="00843532" w:rsidP="006665CA">
      <w:pPr>
        <w:pStyle w:val="Ttulo1"/>
        <w:numPr>
          <w:ilvl w:val="0"/>
          <w:numId w:val="54"/>
        </w:numPr>
      </w:pPr>
      <w:bookmarkStart w:id="1" w:name="_Toc151580019"/>
      <w:r w:rsidRPr="000C6D0A">
        <w:lastRenderedPageBreak/>
        <w:t>Prestación del servicio de salud</w:t>
      </w:r>
      <w:bookmarkEnd w:id="1"/>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2" w:name="_Toc151580020"/>
      <w:r>
        <w:t>Principios de política en la prestación del servicio</w:t>
      </w:r>
      <w:bookmarkEnd w:id="2"/>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13C0461"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w:t>
      </w:r>
      <w:r w:rsidR="0092291D">
        <w:t>.</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77CB9"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sz w:val="28"/>
          <w:szCs w:val="28"/>
        </w:rPr>
      </w:pPr>
      <w:r w:rsidRPr="00177CB9">
        <w:rPr>
          <w:rFonts w:asciiTheme="minorHAnsi" w:hAnsiTheme="minorHAnsi"/>
          <w:b/>
          <w:bCs/>
          <w:sz w:val="28"/>
          <w:szCs w:val="28"/>
        </w:rPr>
        <w:t>Descentralización de los servicios con calidad:</w:t>
      </w:r>
      <w:r w:rsidRPr="00177CB9">
        <w:rPr>
          <w:rFonts w:asciiTheme="minorHAnsi" w:hAnsiTheme="minorHAnsi"/>
          <w:sz w:val="28"/>
          <w:szCs w:val="28"/>
        </w:rPr>
        <w:t xml:space="preserve"> m</w:t>
      </w:r>
      <w:r w:rsidRPr="00177CB9">
        <w:rPr>
          <w:rFonts w:asciiTheme="minorHAnsi" w:hAnsiTheme="minorHAnsi" w:cs="Arial"/>
          <w:sz w:val="28"/>
          <w:szCs w:val="28"/>
        </w:rPr>
        <w:t>ayor cobertura. 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3BA29107" w:rsidR="001B030E" w:rsidRDefault="00086CCB" w:rsidP="00086CCB">
      <w:pPr>
        <w:pStyle w:val="Prrafodelista"/>
        <w:numPr>
          <w:ilvl w:val="0"/>
          <w:numId w:val="6"/>
        </w:numPr>
        <w:spacing w:before="0" w:after="160"/>
      </w:pPr>
      <w:r>
        <w:rPr>
          <w:b/>
          <w:bCs/>
        </w:rPr>
        <w:t xml:space="preserve"> </w:t>
      </w:r>
      <w:r w:rsidR="001B030E" w:rsidRPr="00086CCB">
        <w:rPr>
          <w:b/>
          <w:bCs/>
        </w:rPr>
        <w:t>Optimización del servicio en el ámbito público y privado:</w:t>
      </w:r>
      <w:r w:rsidR="001B030E">
        <w:t xml:space="preserve"> </w:t>
      </w:r>
      <w:r w:rsidR="00297463">
        <w:t>inversión proporcional a las necesidades poblacionales. Reconoce la rendición de cuentas como un elemento fundamental para la óptima utilización de los recursos y para lograr que la población reciba un trato semejante ante necesidades semejantes. Reconoce como ámbito de aplicación a prestadores públicos y privados.</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3ABE558E" w:rsidR="00780D8F" w:rsidRDefault="00780D8F" w:rsidP="00336C50">
      <w:pPr>
        <w:spacing w:before="0" w:after="160"/>
        <w:ind w:firstLine="567"/>
      </w:pPr>
      <w:r>
        <w:t>No es de olvidar que el Sistema Obligatorio de Garantía de Calidad en Salud (SOGCS)</w:t>
      </w:r>
      <w:r w:rsidR="00E36671">
        <w:t>,</w:t>
      </w:r>
      <w:r>
        <w:t xml:space="preserve">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32E508DF" w:rsidR="00780D8F" w:rsidRDefault="00780D8F" w:rsidP="00780D8F">
      <w:pPr>
        <w:spacing w:before="0" w:after="160"/>
        <w:ind w:firstLine="0"/>
      </w:pPr>
      <w:r>
        <w:t>El SOGCS</w:t>
      </w:r>
      <w:r w:rsidR="00E36671">
        <w:t>,</w:t>
      </w:r>
      <w:r>
        <w:t xml:space="preserve">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proofErr w:type="spellStart"/>
      <w:r>
        <w:t>Conpes</w:t>
      </w:r>
      <w:proofErr w:type="spellEnd"/>
      <w:r>
        <w:t xml:space="preserve">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3" w:name="_Toc151580021"/>
      <w:r>
        <w:t>Planes de mejoramiento en la prestación de servicios de salud</w:t>
      </w:r>
      <w:bookmarkEnd w:id="3"/>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5A68800D">
            <wp:extent cx="6332220" cy="3258185"/>
            <wp:effectExtent l="0" t="0" r="0" b="0"/>
            <wp:docPr id="3" name="Gráfico 3" descr="La figura 2, muestra como el &quot;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4" w:name="_Toc151580022"/>
      <w:r>
        <w:t>Presentación de informes</w:t>
      </w:r>
      <w:bookmarkEnd w:id="4"/>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6A3A92">
      <w:pPr>
        <w:spacing w:before="0" w:after="160"/>
        <w:ind w:left="340"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6A3A92">
      <w:pPr>
        <w:spacing w:before="0" w:after="160"/>
        <w:ind w:left="340" w:firstLine="0"/>
      </w:pPr>
    </w:p>
    <w:p w14:paraId="0929458B" w14:textId="2AC539AC" w:rsidR="00CD0E75" w:rsidRDefault="00CD0E75" w:rsidP="006A3A92">
      <w:pPr>
        <w:spacing w:before="0" w:after="160"/>
        <w:ind w:left="340"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lastRenderedPageBreak/>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5" w:name="_Toc151580023"/>
      <w:r>
        <w:t>Reporte oportuno de eventos adversos según sistema de notificación establecido</w:t>
      </w:r>
      <w:bookmarkEnd w:id="5"/>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Enviar al reportante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655F0514" w:rsidR="00CD0E75" w:rsidRPr="006665CA" w:rsidRDefault="00CD0E75" w:rsidP="006665CA">
      <w:pPr>
        <w:pStyle w:val="Ttulo1"/>
      </w:pPr>
      <w:bookmarkStart w:id="6" w:name="_Toc150407034"/>
      <w:bookmarkStart w:id="7" w:name="_Toc151025937"/>
      <w:bookmarkStart w:id="8" w:name="_Toc151026126"/>
      <w:bookmarkStart w:id="9" w:name="_Toc151577897"/>
      <w:bookmarkStart w:id="10" w:name="_Toc151580024"/>
      <w:r w:rsidRPr="006665CA">
        <w:t>El fabricante o responsable del caso evento adverso que figure como tal en el registro sanitario, hará una investigación sobre el asunto y se procederá a ser llevada al INVIMA bajo el término del caso.</w:t>
      </w:r>
      <w:bookmarkEnd w:id="6"/>
      <w:bookmarkEnd w:id="7"/>
      <w:bookmarkEnd w:id="8"/>
      <w:bookmarkEnd w:id="9"/>
      <w:bookmarkEnd w:id="10"/>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 xml:space="preserve">La confiabilidad del </w:t>
      </w:r>
      <w:proofErr w:type="spellStart"/>
      <w:r>
        <w:t>auto-diagnóstico</w:t>
      </w:r>
      <w:proofErr w:type="spellEnd"/>
      <w:r>
        <w:t xml:space="preserve"> o </w:t>
      </w:r>
      <w:proofErr w:type="spellStart"/>
      <w:r>
        <w:t>auto-reporte</w:t>
      </w:r>
      <w:proofErr w:type="spellEnd"/>
      <w:r>
        <w:t xml:space="preserv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3B4357AB"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2A284D19" w:rsidR="00227172" w:rsidRPr="00E4100D" w:rsidRDefault="00227172" w:rsidP="006665CA">
      <w:pPr>
        <w:pStyle w:val="Ttulo1"/>
      </w:pPr>
      <w:bookmarkStart w:id="11" w:name="_Toc151580025"/>
      <w:r w:rsidRPr="00E4100D">
        <w:t>Mecanismos y estrategias de medición en la prestación de los servicios de salud</w:t>
      </w:r>
      <w:bookmarkEnd w:id="11"/>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68192358" w:rsidR="00227172" w:rsidRDefault="00227172" w:rsidP="00227172">
      <w:pPr>
        <w:pStyle w:val="Prrafodelista"/>
        <w:spacing w:before="0" w:after="160"/>
        <w:ind w:firstLine="0"/>
      </w:pPr>
      <w:r>
        <w:t>Con este mecanismo de acción</w:t>
      </w:r>
      <w:r w:rsidR="0060018C">
        <w:t>,</w:t>
      </w:r>
      <w:r>
        <w:t xml:space="preserve">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t xml:space="preserve">Para llevar a cabo estos mecanismos que se establecen según la Organización Panamericana de la Salud - OPS, desde el acceso y cobertura universal de la salud, </w:t>
      </w:r>
      <w:r>
        <w:lastRenderedPageBreak/>
        <w:t>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lastRenderedPageBreak/>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2" w:name="_Toc151580026"/>
      <w:r>
        <w:t>2.1 Clasificar tipos de usuarios</w:t>
      </w:r>
      <w:bookmarkStart w:id="13" w:name="_GoBack"/>
      <w:bookmarkEnd w:id="12"/>
      <w:bookmarkEnd w:id="13"/>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on aquellas IPS o personas naturales que prestan servicios de salud, cuyo objeto es el traslado de pacientes a los servicios de salud correspondientes de conformidad con el requerimiento de atención en virtud de la patología o trauma padecido.</w:t>
      </w:r>
    </w:p>
    <w:p w14:paraId="48B7A531" w14:textId="29627FFE" w:rsidR="008C0E48" w:rsidRDefault="001F0C4C" w:rsidP="00357752">
      <w:pPr>
        <w:pStyle w:val="Prrafodelista"/>
        <w:numPr>
          <w:ilvl w:val="0"/>
          <w:numId w:val="40"/>
        </w:numPr>
        <w:spacing w:before="0" w:after="160"/>
      </w:pPr>
      <w:r w:rsidRPr="0068010F">
        <w:rPr>
          <w:b/>
          <w:bCs/>
        </w:rPr>
        <w:lastRenderedPageBreak/>
        <w:t>Profesionales independientes:</w:t>
      </w:r>
      <w:r>
        <w:t xml:space="preserve"> p</w:t>
      </w:r>
      <w:r w:rsidRPr="001F0C4C">
        <w:t>ersona natural</w:t>
      </w:r>
      <w:r w:rsidR="0060018C">
        <w:t>,</w:t>
      </w:r>
      <w:r w:rsidRPr="001F0C4C">
        <w:t xml:space="preserve">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3539"/>
        <w:gridCol w:w="2126"/>
        <w:gridCol w:w="2415"/>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AF5FF5" w:rsidRPr="001F0C4C" w14:paraId="16E6DD9C" w14:textId="77777777" w:rsidTr="00A4795D">
        <w:trPr>
          <w:trHeight w:val="257"/>
          <w:jc w:val="center"/>
        </w:trPr>
        <w:tc>
          <w:tcPr>
            <w:tcW w:w="3539" w:type="dxa"/>
            <w:vAlign w:val="center"/>
          </w:tcPr>
          <w:p w14:paraId="766C2AB1"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126" w:type="dxa"/>
            <w:vAlign w:val="center"/>
          </w:tcPr>
          <w:p w14:paraId="4B3BE306"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415" w:type="dxa"/>
          </w:tcPr>
          <w:p w14:paraId="003546B9" w14:textId="545B3CE4"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AF5FF5" w:rsidRPr="001F0C4C" w14:paraId="188CA026" w14:textId="77777777" w:rsidTr="00A4795D">
        <w:trPr>
          <w:jc w:val="center"/>
        </w:trPr>
        <w:tc>
          <w:tcPr>
            <w:tcW w:w="3539" w:type="dxa"/>
            <w:vAlign w:val="center"/>
          </w:tcPr>
          <w:p w14:paraId="31D05834" w14:textId="141C93E6"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68F32EE7"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0D4A362" w14:textId="6CB7F9B3"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AF5FF5" w:rsidRPr="001F0C4C" w14:paraId="22ED3E6B" w14:textId="77777777" w:rsidTr="00A4795D">
        <w:trPr>
          <w:jc w:val="center"/>
        </w:trPr>
        <w:tc>
          <w:tcPr>
            <w:tcW w:w="3539" w:type="dxa"/>
            <w:vAlign w:val="center"/>
          </w:tcPr>
          <w:p w14:paraId="65E89876" w14:textId="2762AAAF"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16FFC1BC"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72DCBB9" w14:textId="642FC0AE"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A4795D">
        <w:trPr>
          <w:jc w:val="center"/>
        </w:trPr>
        <w:tc>
          <w:tcPr>
            <w:tcW w:w="3539" w:type="dxa"/>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2126" w:type="dxa"/>
            <w:vAlign w:val="center"/>
          </w:tcPr>
          <w:p w14:paraId="0EA074F2"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3CB320B6"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A4795D">
        <w:trPr>
          <w:jc w:val="center"/>
        </w:trPr>
        <w:tc>
          <w:tcPr>
            <w:tcW w:w="3539" w:type="dxa"/>
            <w:vAlign w:val="center"/>
          </w:tcPr>
          <w:p w14:paraId="3643B8ED" w14:textId="25141A29"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privadas en el país</w:t>
            </w:r>
          </w:p>
        </w:tc>
        <w:tc>
          <w:tcPr>
            <w:tcW w:w="2126" w:type="dxa"/>
            <w:vAlign w:val="center"/>
          </w:tcPr>
          <w:p w14:paraId="5F1A1F62" w14:textId="35449E69"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0832D0CA"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A4795D">
        <w:trPr>
          <w:jc w:val="center"/>
        </w:trPr>
        <w:tc>
          <w:tcPr>
            <w:tcW w:w="3539" w:type="dxa"/>
            <w:vAlign w:val="center"/>
          </w:tcPr>
          <w:p w14:paraId="7FE97C40" w14:textId="0F3C5B3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w:t>
            </w:r>
            <w:r w:rsidRPr="001F0C4C">
              <w:rPr>
                <w:rFonts w:eastAsia="Arial" w:cs="Arial"/>
                <w:kern w:val="0"/>
                <w:sz w:val="24"/>
                <w:szCs w:val="24"/>
                <w:lang w:val="es-ES_tradnl" w:eastAsia="es-CO"/>
                <w14:ligatures w14:val="none"/>
              </w:rPr>
              <w:lastRenderedPageBreak/>
              <w:t>de IPS privadas en el país</w:t>
            </w:r>
          </w:p>
        </w:tc>
        <w:tc>
          <w:tcPr>
            <w:tcW w:w="2126" w:type="dxa"/>
            <w:vAlign w:val="center"/>
          </w:tcPr>
          <w:p w14:paraId="3B50AD91" w14:textId="247DFCF6"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 xml:space="preserve">Mayor número de </w:t>
            </w:r>
            <w:r w:rsidRPr="001F0C4C">
              <w:rPr>
                <w:rFonts w:eastAsia="Arial" w:cs="Arial"/>
                <w:kern w:val="0"/>
                <w:sz w:val="24"/>
                <w:szCs w:val="24"/>
                <w:lang w:val="es-ES_tradnl" w:eastAsia="es-CO"/>
                <w14:ligatures w14:val="none"/>
              </w:rPr>
              <w:lastRenderedPageBreak/>
              <w:t>IPS</w:t>
            </w:r>
          </w:p>
        </w:tc>
        <w:tc>
          <w:tcPr>
            <w:tcW w:w="2415" w:type="dxa"/>
          </w:tcPr>
          <w:p w14:paraId="211F7981" w14:textId="14EA6BA4"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Antioquía   940 IPS</w:t>
            </w:r>
          </w:p>
        </w:tc>
      </w:tr>
      <w:tr w:rsidR="001F0C4C" w:rsidRPr="001F0C4C" w14:paraId="4F83193D" w14:textId="77777777" w:rsidTr="00A4795D">
        <w:trPr>
          <w:jc w:val="center"/>
        </w:trPr>
        <w:tc>
          <w:tcPr>
            <w:tcW w:w="3539" w:type="dxa"/>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2126" w:type="dxa"/>
            <w:vAlign w:val="center"/>
          </w:tcPr>
          <w:p w14:paraId="0CD79FA0"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A4795D">
        <w:trPr>
          <w:jc w:val="center"/>
        </w:trPr>
        <w:tc>
          <w:tcPr>
            <w:tcW w:w="3539" w:type="dxa"/>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141BF8EF" w14:textId="0EFE881B"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A4795D">
        <w:trPr>
          <w:jc w:val="center"/>
        </w:trPr>
        <w:tc>
          <w:tcPr>
            <w:tcW w:w="3539" w:type="dxa"/>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6F910630" w14:textId="55B8282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9A762F0" w14:textId="6E89E7EA"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Guainía 2</w:t>
            </w:r>
            <w:r w:rsidR="001F0C4C" w:rsidRPr="001F0C4C">
              <w:rPr>
                <w:rFonts w:eastAsia="Arial" w:cs="Arial"/>
                <w:kern w:val="0"/>
                <w:sz w:val="24"/>
                <w:szCs w:val="24"/>
                <w:lang w:val="es-ES_tradnl" w:eastAsia="es-CO"/>
                <w14:ligatures w14:val="none"/>
              </w:rPr>
              <w:t xml:space="preserve"> IPS</w:t>
            </w:r>
          </w:p>
        </w:tc>
      </w:tr>
      <w:tr w:rsidR="001F0C4C" w:rsidRPr="001F0C4C" w14:paraId="75384715" w14:textId="77777777" w:rsidTr="00A4795D">
        <w:trPr>
          <w:jc w:val="center"/>
        </w:trPr>
        <w:tc>
          <w:tcPr>
            <w:tcW w:w="3539" w:type="dxa"/>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2126" w:type="dxa"/>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A4795D">
        <w:trPr>
          <w:jc w:val="center"/>
        </w:trPr>
        <w:tc>
          <w:tcPr>
            <w:tcW w:w="3539" w:type="dxa"/>
            <w:vAlign w:val="center"/>
          </w:tcPr>
          <w:p w14:paraId="0B0BE8F8" w14:textId="4C1A6810"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62F51AC7" w14:textId="27D201FA"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A4795D">
        <w:trPr>
          <w:jc w:val="center"/>
        </w:trPr>
        <w:tc>
          <w:tcPr>
            <w:tcW w:w="3539" w:type="dxa"/>
            <w:vAlign w:val="center"/>
          </w:tcPr>
          <w:p w14:paraId="3EB9EA54" w14:textId="2C170C4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7D5F73A0" w14:textId="3EA28B1E"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A4795D">
        <w:trPr>
          <w:jc w:val="center"/>
        </w:trPr>
        <w:tc>
          <w:tcPr>
            <w:tcW w:w="3539" w:type="dxa"/>
            <w:vAlign w:val="center"/>
          </w:tcPr>
          <w:p w14:paraId="1776C2B3" w14:textId="0B3F9B53"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4217FF28" w14:textId="7CBFD9A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2DA468DD" w14:textId="0D140122"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Nariño 81</w:t>
            </w:r>
            <w:r w:rsidR="001F0C4C" w:rsidRPr="001F0C4C">
              <w:rPr>
                <w:rFonts w:eastAsia="Arial" w:cs="Arial"/>
                <w:kern w:val="0"/>
                <w:sz w:val="24"/>
                <w:szCs w:val="24"/>
                <w:lang w:val="es-ES_tradnl" w:eastAsia="es-CO"/>
                <w14:ligatures w14:val="none"/>
              </w:rPr>
              <w:t xml:space="preserve"> IPS</w:t>
            </w:r>
          </w:p>
        </w:tc>
      </w:tr>
      <w:tr w:rsidR="001F0C4C" w:rsidRPr="001F0C4C" w14:paraId="08236211" w14:textId="77777777" w:rsidTr="00A4795D">
        <w:trPr>
          <w:jc w:val="center"/>
        </w:trPr>
        <w:tc>
          <w:tcPr>
            <w:tcW w:w="3539" w:type="dxa"/>
            <w:vAlign w:val="center"/>
          </w:tcPr>
          <w:p w14:paraId="1BFF6279" w14:textId="22367F38" w:rsidR="001F0C4C" w:rsidRPr="001F0C4C" w:rsidRDefault="00A4795D" w:rsidP="00A4795D">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4" w:name="_Toc151580027"/>
      <w:r>
        <w:t>2.2 Verificar necesidades del usuario</w:t>
      </w:r>
      <w:bookmarkEnd w:id="14"/>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BD413F">
      <w:pPr>
        <w:spacing w:before="0" w:after="160"/>
        <w:ind w:left="340" w:firstLine="0"/>
      </w:pPr>
      <w:r>
        <w:t>● Mejorar el acceso a los servicios de salud del individuo, familia, y sociedad.</w:t>
      </w:r>
    </w:p>
    <w:p w14:paraId="011445D8" w14:textId="77777777" w:rsidR="001F0C4C" w:rsidRDefault="001F0C4C" w:rsidP="00BD413F">
      <w:pPr>
        <w:spacing w:before="0" w:after="160"/>
        <w:ind w:left="340" w:firstLine="0"/>
      </w:pPr>
      <w:r>
        <w:t>● Mejorar la calidad de la atención en todos los ámbitos del sector.</w:t>
      </w:r>
    </w:p>
    <w:p w14:paraId="01C82FD6" w14:textId="77777777" w:rsidR="001F0C4C" w:rsidRDefault="001F0C4C" w:rsidP="00BD413F">
      <w:pPr>
        <w:spacing w:before="0" w:after="160"/>
        <w:ind w:left="340"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lastRenderedPageBreak/>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lastRenderedPageBreak/>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5" w:name="_Toc151580028"/>
      <w:r>
        <w:t>2.3 Valorar grado de satisfacción del usuario</w:t>
      </w:r>
      <w:bookmarkEnd w:id="15"/>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lastRenderedPageBreak/>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6" w:name="_Toc151580029"/>
      <w:r>
        <w:t>2.4 Socializar los resultados generados del grado de satisfacción de las personas</w:t>
      </w:r>
      <w:bookmarkEnd w:id="16"/>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1C40C992"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w:t>
      </w:r>
      <w:r w:rsidR="00694033">
        <w:t>,</w:t>
      </w:r>
      <w:r>
        <w:t xml:space="preserve"> a fin de identificar posibles faltas y, de potenciar las actuales fortalezas de estos servicios en el territorio nacional.</w:t>
      </w:r>
    </w:p>
    <w:p w14:paraId="7D97DA9F" w14:textId="7C81B2C3" w:rsidR="001F0C4C" w:rsidRDefault="001F0C4C" w:rsidP="007C0F9A">
      <w:pPr>
        <w:spacing w:before="0" w:after="160"/>
        <w:ind w:firstLine="708"/>
      </w:pPr>
      <w:r>
        <w:lastRenderedPageBreak/>
        <w:t>Fundamentalmente</w:t>
      </w:r>
      <w:r w:rsidR="00694033">
        <w:t>,</w:t>
      </w:r>
      <w:r>
        <w:t xml:space="preserv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9155220" w:rsidR="001F0C4C" w:rsidRDefault="007C0F9A" w:rsidP="007C0F9A">
      <w:pPr>
        <w:pStyle w:val="Prrafodelista"/>
        <w:spacing w:before="0" w:after="160"/>
        <w:ind w:firstLine="0"/>
      </w:pPr>
      <w:r>
        <w:t>Definir los objetivos que se pretenden alcanzar con la medición, es decir, el “qué” y el “para qué”.</w:t>
      </w:r>
    </w:p>
    <w:p w14:paraId="393B1256" w14:textId="3C331415" w:rsidR="007C0F9A" w:rsidRPr="007C0F9A" w:rsidRDefault="007C0F9A" w:rsidP="00357752">
      <w:pPr>
        <w:pStyle w:val="Prrafodelista"/>
        <w:numPr>
          <w:ilvl w:val="0"/>
          <w:numId w:val="44"/>
        </w:numPr>
        <w:spacing w:before="0" w:after="160"/>
        <w:rPr>
          <w:b/>
          <w:bCs/>
        </w:rPr>
      </w:pPr>
      <w:r w:rsidRPr="007C0F9A">
        <w:rPr>
          <w:b/>
          <w:bCs/>
        </w:rPr>
        <w:t>Periodicidad de aplicación</w:t>
      </w:r>
    </w:p>
    <w:p w14:paraId="649B1AB0" w14:textId="0879235C" w:rsidR="001F0C4C" w:rsidRDefault="007C0F9A" w:rsidP="007C0F9A">
      <w:pPr>
        <w:pStyle w:val="Prrafodelista"/>
        <w:spacing w:before="0" w:after="160"/>
        <w:ind w:firstLine="0"/>
      </w:pPr>
      <w:r>
        <w:lastRenderedPageBreak/>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130AB763"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w:t>
      </w:r>
      <w:r w:rsidR="0098368E">
        <w:t>,</w:t>
      </w:r>
      <w:r>
        <w:t xml:space="preserve"> convirtiéndose en un factor determinante para el mejoramiento de los servicios de salud.</w:t>
      </w:r>
    </w:p>
    <w:p w14:paraId="38D68D31" w14:textId="72AB15AF" w:rsidR="007C0F9A" w:rsidRDefault="007C0F9A" w:rsidP="007C0F9A">
      <w:pPr>
        <w:spacing w:before="0" w:after="160"/>
        <w:ind w:firstLine="708"/>
      </w:pPr>
      <w:r>
        <w:t>Una vez analizado las herramientas de trabajos</w:t>
      </w:r>
      <w:r w:rsidR="0098368E">
        <w:t>,</w:t>
      </w:r>
      <w:r>
        <w:t xml:space="preserve"> se anexa el formato donde se propone determinar que las entidades lo utilicen para registrar información que incorpore a la planeación</w:t>
      </w:r>
      <w:r w:rsidR="0098368E">
        <w:t>,</w:t>
      </w:r>
      <w:r>
        <w:t xml:space="preserve"> la medición y respuestas que generen un consolidado o resumen de la información básica sobre la temática, este servirá como documento de </w:t>
      </w:r>
      <w:r>
        <w:lastRenderedPageBreak/>
        <w:t>fácil consulta para todos los líderes de proceso y los servidores en las entidades territoriales.</w:t>
      </w:r>
    </w:p>
    <w:p w14:paraId="2A4367C5" w14:textId="77777777" w:rsidR="007C0F9A" w:rsidRDefault="007C0F9A" w:rsidP="007C0F9A">
      <w:pPr>
        <w:spacing w:before="0" w:after="160"/>
        <w:ind w:firstLine="708"/>
      </w:pPr>
      <w:r>
        <w:t>Para nuestros conocimientos se relaciona el formato que corresponde las etapas en la aplicación de los mecanismos de medición de satisfacción por los usuarios, diligenciados en las columnas a), b), c), d), e), f), g), h) i), y j), de acuerdo con las siguientes instrucciones:</w:t>
      </w:r>
    </w:p>
    <w:p w14:paraId="2A3CB49D" w14:textId="77777777"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789"/>
        <w:gridCol w:w="834"/>
        <w:gridCol w:w="1113"/>
        <w:gridCol w:w="881"/>
        <w:gridCol w:w="1048"/>
        <w:gridCol w:w="1111"/>
        <w:gridCol w:w="1043"/>
        <w:gridCol w:w="1235"/>
        <w:gridCol w:w="1043"/>
        <w:gridCol w:w="865"/>
      </w:tblGrid>
      <w:tr w:rsidR="007C0F9A" w:rsidRPr="0068010F" w14:paraId="5FAD22BE" w14:textId="77777777" w:rsidTr="007B61D0">
        <w:trPr>
          <w:trHeight w:val="368"/>
        </w:trPr>
        <w:tc>
          <w:tcPr>
            <w:tcW w:w="0" w:type="auto"/>
            <w:gridSpan w:val="10"/>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BD413F" w:rsidRPr="0068010F" w14:paraId="620DE986" w14:textId="77777777" w:rsidTr="007B61D0">
        <w:trPr>
          <w:trHeight w:val="368"/>
        </w:trPr>
        <w:tc>
          <w:tcPr>
            <w:tcW w:w="0" w:type="auto"/>
          </w:tcPr>
          <w:p w14:paraId="6A0A701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BD413F" w:rsidRPr="0068010F" w14:paraId="55A841BC" w14:textId="77777777" w:rsidTr="007B61D0">
        <w:trPr>
          <w:trHeight w:val="649"/>
        </w:trPr>
        <w:tc>
          <w:tcPr>
            <w:tcW w:w="0" w:type="auto"/>
            <w:vAlign w:val="center"/>
          </w:tcPr>
          <w:p w14:paraId="7364A979" w14:textId="4E3D73E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Bienes y/o servicios</w:t>
            </w:r>
          </w:p>
        </w:tc>
        <w:tc>
          <w:tcPr>
            <w:tcW w:w="0" w:type="auto"/>
            <w:vAlign w:val="center"/>
          </w:tcPr>
          <w:p w14:paraId="161F42F0" w14:textId="0776275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Mecanismo o herramienta definida</w:t>
            </w:r>
          </w:p>
        </w:tc>
        <w:tc>
          <w:tcPr>
            <w:tcW w:w="0" w:type="auto"/>
            <w:vAlign w:val="center"/>
          </w:tcPr>
          <w:p w14:paraId="4857AE1B" w14:textId="5ACEFC4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Objetivo de la medición</w:t>
            </w:r>
          </w:p>
        </w:tc>
        <w:tc>
          <w:tcPr>
            <w:tcW w:w="0" w:type="auto"/>
            <w:vAlign w:val="center"/>
          </w:tcPr>
          <w:p w14:paraId="66BF0F22" w14:textId="51B1364A"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Usuarios o partes interesadas</w:t>
            </w:r>
          </w:p>
        </w:tc>
        <w:tc>
          <w:tcPr>
            <w:tcW w:w="0" w:type="auto"/>
            <w:vAlign w:val="center"/>
          </w:tcPr>
          <w:p w14:paraId="4AB47693" w14:textId="167C907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Periodicidad</w:t>
            </w:r>
          </w:p>
        </w:tc>
        <w:tc>
          <w:tcPr>
            <w:tcW w:w="0" w:type="auto"/>
            <w:vAlign w:val="center"/>
          </w:tcPr>
          <w:p w14:paraId="0835BC79" w14:textId="43BE3DE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108C23FC" w14:textId="7459B49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Cumplimiento de lo planeado</w:t>
            </w:r>
          </w:p>
        </w:tc>
        <w:tc>
          <w:tcPr>
            <w:tcW w:w="0" w:type="auto"/>
            <w:vAlign w:val="center"/>
          </w:tcPr>
          <w:p w14:paraId="6B4D2C99" w14:textId="3072C1E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0AB4D050" w14:textId="3D849C4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Acción 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lastRenderedPageBreak/>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w:t>
      </w:r>
      <w:r>
        <w:lastRenderedPageBreak/>
        <w:t>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rsidRPr="00DD1132">
        <w:rPr>
          <w:b/>
          <w:bCs/>
        </w:rPr>
        <w:t>Consolidar la información:</w:t>
      </w:r>
      <w:r>
        <w:t xml:space="preserve">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01786723"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w:t>
      </w:r>
      <w:r w:rsidR="00812E68">
        <w:t>,</w:t>
      </w:r>
      <w:r>
        <w:t xml:space="preserve"> la fase del hacer de este componente se da a través de la implementación del procedimiento que tenga determinado cada entidad, teniendo presentes los lineamientos y protocolos que la</w:t>
      </w:r>
      <w:r w:rsidR="00812E68">
        <w:t>s</w:t>
      </w:r>
      <w:r>
        <w:t xml:space="preserve"> entidades o distritos de servicio en salud respondan al ciudadano en relación con el tema.</w:t>
      </w:r>
    </w:p>
    <w:p w14:paraId="045B5F06" w14:textId="77777777" w:rsidR="00B40B8E" w:rsidRDefault="00B40B8E" w:rsidP="00B40B8E">
      <w:pPr>
        <w:spacing w:before="0" w:after="160"/>
        <w:ind w:firstLine="360"/>
      </w:pPr>
      <w:r>
        <w:lastRenderedPageBreak/>
        <w:t>Frente a la medición de la satisfacción de los usuarios y partes interesadas, predomina el papel que juegan las peticiones, quejas y reclamos como mecanismos permanentes y complementarios a los definidos para cada bien y/o servicio.</w:t>
      </w:r>
    </w:p>
    <w:p w14:paraId="37A15434" w14:textId="77777777" w:rsidR="00B40B8E" w:rsidRDefault="00B40B8E" w:rsidP="00B40B8E">
      <w:pPr>
        <w:spacing w:before="0" w:after="160"/>
        <w:ind w:firstLine="360"/>
      </w:pPr>
      <w:r>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20674DD6" w:rsidR="00B40B8E" w:rsidRDefault="00B40B8E" w:rsidP="00B40B8E">
      <w:pPr>
        <w:spacing w:before="0" w:after="160"/>
        <w:ind w:firstLine="360"/>
      </w:pPr>
      <w:r>
        <w:t>Es importante que la información sea revisada y analizada con cada uno de los servidores involucrados en los procesos y procedimientos y que se determine la acción(es) (de mejora, correctiva o preventiva o respuestas evaluativas con miras a soluciones, para mejorar la prestación del buen servicio, el procedimiento o el elemento que se detecte en el análisis de la información</w:t>
      </w:r>
      <w:r w:rsidR="00E7292B">
        <w:t>)</w:t>
      </w:r>
      <w:r>
        <w:t>.</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09E2E4CD" w14:textId="14386E79" w:rsidR="00B40B8E" w:rsidRDefault="00B40B8E" w:rsidP="00357752">
      <w:pPr>
        <w:pStyle w:val="Prrafodelista"/>
        <w:numPr>
          <w:ilvl w:val="0"/>
          <w:numId w:val="47"/>
        </w:numPr>
        <w:spacing w:before="0" w:after="160"/>
        <w:rPr>
          <w:b/>
          <w:bCs/>
        </w:rPr>
      </w:pPr>
      <w:r w:rsidRPr="00B40B8E">
        <w:rPr>
          <w:b/>
          <w:bCs/>
        </w:rPr>
        <w:lastRenderedPageBreak/>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3621C19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30C0B9C0" w14:textId="77777777" w:rsidR="00B40B8E" w:rsidRPr="00B40B8E" w:rsidRDefault="00B40B8E" w:rsidP="00357752">
      <w:pPr>
        <w:pStyle w:val="Prrafodelista"/>
        <w:numPr>
          <w:ilvl w:val="0"/>
          <w:numId w:val="47"/>
        </w:numPr>
        <w:spacing w:before="0" w:after="160"/>
        <w:rPr>
          <w:b/>
          <w:bCs/>
        </w:rPr>
      </w:pPr>
      <w:r w:rsidRPr="00B40B8E">
        <w:rPr>
          <w:b/>
          <w:bCs/>
        </w:rPr>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lastRenderedPageBreak/>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257210" w:rsidRDefault="00EE4C61" w:rsidP="006665CA">
      <w:pPr>
        <w:pStyle w:val="Titulosgenerales"/>
        <w:rPr>
          <w:b/>
          <w:bCs w:val="0"/>
        </w:rPr>
      </w:pPr>
      <w:bookmarkStart w:id="17" w:name="_Toc151580030"/>
      <w:r w:rsidRPr="00257210">
        <w:rPr>
          <w:b/>
          <w:bCs w:val="0"/>
        </w:rPr>
        <w:lastRenderedPageBreak/>
        <w:t>Síntesis</w:t>
      </w:r>
      <w:bookmarkEnd w:id="17"/>
      <w:r w:rsidRPr="00257210">
        <w:rPr>
          <w:b/>
          <w:bCs w:val="0"/>
        </w:rPr>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257210" w:rsidRDefault="00EE4C61" w:rsidP="006665CA">
      <w:pPr>
        <w:pStyle w:val="Titulosgenerales"/>
        <w:rPr>
          <w:b/>
          <w:bCs w:val="0"/>
        </w:rPr>
      </w:pPr>
      <w:bookmarkStart w:id="18" w:name="_Toc151580031"/>
      <w:r w:rsidRPr="00257210">
        <w:rPr>
          <w:b/>
          <w:bCs w:val="0"/>
        </w:rPr>
        <w:lastRenderedPageBreak/>
        <w:t>Material complementario</w:t>
      </w:r>
      <w:bookmarkEnd w:id="18"/>
    </w:p>
    <w:tbl>
      <w:tblPr>
        <w:tblpPr w:leftFromText="141" w:rightFromText="141" w:vertAnchor="page" w:horzAnchor="margin" w:tblpY="2946"/>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25"/>
        <w:gridCol w:w="2525"/>
        <w:gridCol w:w="2527"/>
        <w:gridCol w:w="2527"/>
      </w:tblGrid>
      <w:tr w:rsidR="008439DE" w:rsidRPr="003F3D3C" w14:paraId="1A394B9A" w14:textId="77777777" w:rsidTr="006665CA">
        <w:trPr>
          <w:trHeight w:val="635"/>
        </w:trPr>
        <w:tc>
          <w:tcPr>
            <w:tcW w:w="2525" w:type="dxa"/>
            <w:shd w:val="clear" w:color="auto" w:fill="D9D9D9" w:themeFill="background1" w:themeFillShade="D9"/>
            <w:tcMar>
              <w:top w:w="100" w:type="dxa"/>
              <w:left w:w="100" w:type="dxa"/>
              <w:bottom w:w="100" w:type="dxa"/>
              <w:right w:w="100" w:type="dxa"/>
            </w:tcMar>
            <w:vAlign w:val="center"/>
          </w:tcPr>
          <w:p w14:paraId="7425217F" w14:textId="77777777" w:rsidR="003F3D3C" w:rsidRPr="006665CA" w:rsidRDefault="003F3D3C" w:rsidP="006665CA">
            <w:pPr>
              <w:spacing w:before="0" w:after="0" w:line="276" w:lineRule="auto"/>
              <w:ind w:firstLine="0"/>
              <w:jc w:val="center"/>
              <w:rPr>
                <w:rFonts w:eastAsia="Arial" w:cs="Arial"/>
                <w:b/>
                <w:bCs/>
                <w:kern w:val="0"/>
                <w:sz w:val="22"/>
                <w:lang w:val="es-ES_tradnl" w:eastAsia="es-CO"/>
                <w14:ligatures w14:val="none"/>
              </w:rPr>
            </w:pPr>
            <w:r w:rsidRPr="006665CA">
              <w:rPr>
                <w:rFonts w:eastAsia="Arial" w:cs="Arial"/>
                <w:b/>
                <w:bCs/>
                <w:kern w:val="0"/>
                <w:sz w:val="22"/>
                <w:lang w:val="es-ES_tradnl" w:eastAsia="es-CO"/>
                <w14:ligatures w14:val="none"/>
              </w:rPr>
              <w:t>Tema</w:t>
            </w:r>
          </w:p>
        </w:tc>
        <w:tc>
          <w:tcPr>
            <w:tcW w:w="2525" w:type="dxa"/>
            <w:shd w:val="clear" w:color="auto" w:fill="D9D9D9" w:themeFill="background1" w:themeFillShade="D9"/>
            <w:tcMar>
              <w:top w:w="100" w:type="dxa"/>
              <w:left w:w="100" w:type="dxa"/>
              <w:bottom w:w="100" w:type="dxa"/>
              <w:right w:w="100" w:type="dxa"/>
            </w:tcMar>
            <w:vAlign w:val="center"/>
          </w:tcPr>
          <w:p w14:paraId="4F82EF89" w14:textId="77777777" w:rsidR="003F3D3C" w:rsidRPr="006665CA" w:rsidRDefault="003F3D3C" w:rsidP="006665CA">
            <w:pPr>
              <w:spacing w:before="0" w:after="0" w:line="276" w:lineRule="auto"/>
              <w:ind w:firstLine="0"/>
              <w:jc w:val="center"/>
              <w:rPr>
                <w:rFonts w:eastAsia="Arial" w:cs="Arial"/>
                <w:b/>
                <w:bCs/>
                <w:color w:val="000000"/>
                <w:kern w:val="0"/>
                <w:sz w:val="22"/>
                <w:lang w:val="es-ES_tradnl" w:eastAsia="es-CO"/>
                <w14:ligatures w14:val="none"/>
              </w:rPr>
            </w:pPr>
            <w:r w:rsidRPr="006665CA">
              <w:rPr>
                <w:rFonts w:eastAsia="Arial" w:cs="Arial"/>
                <w:b/>
                <w:bCs/>
                <w:kern w:val="0"/>
                <w:sz w:val="22"/>
                <w:lang w:val="es-ES_tradnl" w:eastAsia="es-CO"/>
                <w14:ligatures w14:val="none"/>
              </w:rPr>
              <w:t>Referencia APA del Material</w:t>
            </w:r>
          </w:p>
        </w:tc>
        <w:tc>
          <w:tcPr>
            <w:tcW w:w="2527" w:type="dxa"/>
            <w:shd w:val="clear" w:color="auto" w:fill="D9D9D9" w:themeFill="background1" w:themeFillShade="D9"/>
            <w:tcMar>
              <w:top w:w="100" w:type="dxa"/>
              <w:left w:w="100" w:type="dxa"/>
              <w:bottom w:w="100" w:type="dxa"/>
              <w:right w:w="100" w:type="dxa"/>
            </w:tcMar>
            <w:vAlign w:val="center"/>
          </w:tcPr>
          <w:p w14:paraId="6D2C3D73" w14:textId="77777777" w:rsidR="003F3D3C" w:rsidRPr="006665CA" w:rsidRDefault="003F3D3C" w:rsidP="006665CA">
            <w:pPr>
              <w:spacing w:before="0" w:after="0" w:line="276" w:lineRule="auto"/>
              <w:ind w:firstLine="0"/>
              <w:jc w:val="center"/>
              <w:rPr>
                <w:rFonts w:eastAsia="Arial" w:cs="Arial"/>
                <w:b/>
                <w:bCs/>
                <w:kern w:val="0"/>
                <w:sz w:val="22"/>
                <w:lang w:val="es-ES_tradnl" w:eastAsia="es-CO"/>
                <w14:ligatures w14:val="none"/>
              </w:rPr>
            </w:pPr>
            <w:r w:rsidRPr="006665CA">
              <w:rPr>
                <w:rFonts w:eastAsia="Arial" w:cs="Arial"/>
                <w:b/>
                <w:bCs/>
                <w:kern w:val="0"/>
                <w:sz w:val="22"/>
                <w:lang w:val="es-ES_tradnl" w:eastAsia="es-CO"/>
                <w14:ligatures w14:val="none"/>
              </w:rPr>
              <w:t>Tipo de material</w:t>
            </w:r>
          </w:p>
          <w:p w14:paraId="553E4715" w14:textId="77777777" w:rsidR="003F3D3C" w:rsidRPr="006665CA" w:rsidRDefault="003F3D3C" w:rsidP="006665CA">
            <w:pPr>
              <w:spacing w:before="0" w:after="0" w:line="276" w:lineRule="auto"/>
              <w:ind w:firstLine="0"/>
              <w:jc w:val="center"/>
              <w:rPr>
                <w:rFonts w:eastAsia="Arial" w:cs="Arial"/>
                <w:b/>
                <w:bCs/>
                <w:color w:val="000000"/>
                <w:kern w:val="0"/>
                <w:sz w:val="22"/>
                <w:lang w:val="es-ES_tradnl" w:eastAsia="es-CO"/>
                <w14:ligatures w14:val="none"/>
              </w:rPr>
            </w:pPr>
            <w:r w:rsidRPr="006665CA">
              <w:rPr>
                <w:rFonts w:eastAsia="Arial" w:cs="Arial"/>
                <w:b/>
                <w:bCs/>
                <w:kern w:val="0"/>
                <w:sz w:val="22"/>
                <w:lang w:val="es-ES_tradnl" w:eastAsia="es-CO"/>
                <w14:ligatures w14:val="none"/>
              </w:rPr>
              <w:t>(Video, capítulo de libro, artículo, otro)</w:t>
            </w:r>
          </w:p>
        </w:tc>
        <w:tc>
          <w:tcPr>
            <w:tcW w:w="2527" w:type="dxa"/>
            <w:shd w:val="clear" w:color="auto" w:fill="D9D9D9" w:themeFill="background1" w:themeFillShade="D9"/>
            <w:tcMar>
              <w:top w:w="100" w:type="dxa"/>
              <w:left w:w="100" w:type="dxa"/>
              <w:bottom w:w="100" w:type="dxa"/>
              <w:right w:w="100" w:type="dxa"/>
            </w:tcMar>
            <w:vAlign w:val="center"/>
          </w:tcPr>
          <w:p w14:paraId="5139D675" w14:textId="77777777" w:rsidR="003F3D3C" w:rsidRPr="006665CA" w:rsidRDefault="003F3D3C" w:rsidP="006665CA">
            <w:pPr>
              <w:spacing w:before="0" w:after="0" w:line="276" w:lineRule="auto"/>
              <w:ind w:firstLine="0"/>
              <w:jc w:val="center"/>
              <w:rPr>
                <w:rFonts w:eastAsia="Arial" w:cs="Arial"/>
                <w:b/>
                <w:bCs/>
                <w:kern w:val="0"/>
                <w:sz w:val="22"/>
                <w:lang w:val="es-ES_tradnl" w:eastAsia="es-CO"/>
                <w14:ligatures w14:val="none"/>
              </w:rPr>
            </w:pPr>
            <w:r w:rsidRPr="006665CA">
              <w:rPr>
                <w:rFonts w:eastAsia="Arial" w:cs="Arial"/>
                <w:b/>
                <w:bCs/>
                <w:kern w:val="0"/>
                <w:sz w:val="22"/>
                <w:lang w:val="es-ES_tradnl" w:eastAsia="es-CO"/>
                <w14:ligatures w14:val="none"/>
              </w:rPr>
              <w:t>Enlace del recurso o</w:t>
            </w:r>
          </w:p>
          <w:p w14:paraId="32E51A93" w14:textId="77777777" w:rsidR="003F3D3C" w:rsidRPr="006665CA" w:rsidRDefault="003F3D3C" w:rsidP="006665CA">
            <w:pPr>
              <w:spacing w:before="0" w:after="0" w:line="276" w:lineRule="auto"/>
              <w:ind w:firstLine="0"/>
              <w:jc w:val="center"/>
              <w:rPr>
                <w:rFonts w:eastAsia="Arial" w:cs="Arial"/>
                <w:b/>
                <w:bCs/>
                <w:color w:val="000000"/>
                <w:kern w:val="0"/>
                <w:sz w:val="22"/>
                <w:lang w:val="es-ES_tradnl" w:eastAsia="es-CO"/>
                <w14:ligatures w14:val="none"/>
              </w:rPr>
            </w:pPr>
            <w:r w:rsidRPr="006665CA">
              <w:rPr>
                <w:rFonts w:eastAsia="Arial" w:cs="Arial"/>
                <w:b/>
                <w:bCs/>
                <w:kern w:val="0"/>
                <w:sz w:val="22"/>
                <w:lang w:val="es-ES_tradnl" w:eastAsia="es-CO"/>
                <w14:ligatures w14:val="none"/>
              </w:rPr>
              <w:t>archivo del documento o material</w:t>
            </w:r>
          </w:p>
        </w:tc>
      </w:tr>
      <w:tr w:rsidR="003F3D3C" w:rsidRPr="003F3D3C" w14:paraId="56153D56" w14:textId="77777777" w:rsidTr="006665CA">
        <w:trPr>
          <w:trHeight w:val="1513"/>
        </w:trPr>
        <w:tc>
          <w:tcPr>
            <w:tcW w:w="2525" w:type="dxa"/>
            <w:shd w:val="clear" w:color="auto" w:fill="auto"/>
            <w:tcMar>
              <w:top w:w="100" w:type="dxa"/>
              <w:left w:w="100" w:type="dxa"/>
              <w:bottom w:w="100" w:type="dxa"/>
              <w:right w:w="100" w:type="dxa"/>
            </w:tcMar>
          </w:tcPr>
          <w:p w14:paraId="23161063"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1.1 Principios de política en la prestación del servicio</w:t>
            </w:r>
          </w:p>
        </w:tc>
        <w:tc>
          <w:tcPr>
            <w:tcW w:w="2525" w:type="dxa"/>
            <w:shd w:val="clear" w:color="auto" w:fill="FFFFFF" w:themeFill="background1"/>
            <w:tcMar>
              <w:top w:w="100" w:type="dxa"/>
              <w:left w:w="100" w:type="dxa"/>
              <w:bottom w:w="100" w:type="dxa"/>
              <w:right w:w="100" w:type="dxa"/>
            </w:tcMar>
          </w:tcPr>
          <w:p w14:paraId="207F7DB5"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w:t>
            </w:r>
          </w:p>
          <w:p w14:paraId="56065721"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Ley Número 1122 de 2007. </w:t>
            </w:r>
          </w:p>
          <w:p w14:paraId="4C4966AD"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  </w:t>
            </w:r>
          </w:p>
        </w:tc>
        <w:tc>
          <w:tcPr>
            <w:tcW w:w="2527" w:type="dxa"/>
            <w:shd w:val="clear" w:color="auto" w:fill="FFFFFF" w:themeFill="background1"/>
            <w:tcMar>
              <w:top w:w="100" w:type="dxa"/>
              <w:left w:w="100" w:type="dxa"/>
              <w:bottom w:w="100" w:type="dxa"/>
              <w:right w:w="100" w:type="dxa"/>
            </w:tcMar>
          </w:tcPr>
          <w:p w14:paraId="36F4E4F2"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Documento</w:t>
            </w:r>
          </w:p>
        </w:tc>
        <w:tc>
          <w:tcPr>
            <w:tcW w:w="2527" w:type="dxa"/>
            <w:shd w:val="clear" w:color="auto" w:fill="FFFFFF" w:themeFill="background1"/>
            <w:tcMar>
              <w:top w:w="100" w:type="dxa"/>
              <w:left w:w="100" w:type="dxa"/>
              <w:bottom w:w="100" w:type="dxa"/>
              <w:right w:w="100" w:type="dxa"/>
            </w:tcMar>
          </w:tcPr>
          <w:p w14:paraId="6BFFF98B"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  </w:t>
            </w:r>
            <w:hyperlink r:id="rId17">
              <w:r w:rsidRPr="003F3D3C">
                <w:rPr>
                  <w:rFonts w:eastAsia="Arial" w:cs="Arial"/>
                  <w:color w:val="0000FF"/>
                  <w:kern w:val="0"/>
                  <w:sz w:val="22"/>
                  <w:u w:val="single"/>
                  <w:lang w:val="es-ES_tradnl" w:eastAsia="es-CO"/>
                  <w14:ligatures w14:val="none"/>
                </w:rPr>
                <w:t>https://www.minsalud.gov.co/sites/rid/Lists/BibliotecaDigital/RIDE/DE/DIJ/ley-1122-de-2007.pdf</w:t>
              </w:r>
            </w:hyperlink>
            <w:r w:rsidRPr="003F3D3C">
              <w:rPr>
                <w:rFonts w:eastAsia="Arial" w:cs="Arial"/>
                <w:kern w:val="0"/>
                <w:sz w:val="22"/>
                <w:lang w:val="es-ES_tradnl" w:eastAsia="es-CO"/>
                <w14:ligatures w14:val="none"/>
              </w:rPr>
              <w:t xml:space="preserve"> </w:t>
            </w:r>
          </w:p>
        </w:tc>
      </w:tr>
      <w:tr w:rsidR="003F3D3C" w:rsidRPr="003F3D3C" w14:paraId="14FC8217" w14:textId="77777777" w:rsidTr="006665CA">
        <w:trPr>
          <w:trHeight w:val="1892"/>
        </w:trPr>
        <w:tc>
          <w:tcPr>
            <w:tcW w:w="2525" w:type="dxa"/>
            <w:shd w:val="clear" w:color="auto" w:fill="auto"/>
            <w:tcMar>
              <w:top w:w="100" w:type="dxa"/>
              <w:left w:w="100" w:type="dxa"/>
              <w:bottom w:w="100" w:type="dxa"/>
              <w:right w:w="100" w:type="dxa"/>
            </w:tcMar>
          </w:tcPr>
          <w:p w14:paraId="07DEDF31"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1.2 Planes de mejoramiento en la prestación de servicios de salud</w:t>
            </w:r>
          </w:p>
        </w:tc>
        <w:tc>
          <w:tcPr>
            <w:tcW w:w="2525" w:type="dxa"/>
            <w:shd w:val="clear" w:color="auto" w:fill="FFFFFF" w:themeFill="background1"/>
            <w:tcMar>
              <w:top w:w="100" w:type="dxa"/>
              <w:left w:w="100" w:type="dxa"/>
              <w:bottom w:w="100" w:type="dxa"/>
              <w:right w:w="100" w:type="dxa"/>
            </w:tcMar>
          </w:tcPr>
          <w:p w14:paraId="0C251134"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 (2016).</w:t>
            </w:r>
          </w:p>
          <w:p w14:paraId="0511A66D" w14:textId="77777777" w:rsidR="003F3D3C" w:rsidRPr="003F3D3C" w:rsidRDefault="003F3D3C" w:rsidP="006665CA">
            <w:pPr>
              <w:spacing w:before="0" w:after="0" w:line="276" w:lineRule="auto"/>
              <w:ind w:firstLine="0"/>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Plan Nacional de Mejoramiento de la Calidad en Salud (PNMCS)</w:t>
            </w:r>
          </w:p>
          <w:p w14:paraId="112A4F5C"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Plan Estratégico 2016-2021.</w:t>
            </w:r>
          </w:p>
        </w:tc>
        <w:tc>
          <w:tcPr>
            <w:tcW w:w="2527" w:type="dxa"/>
            <w:shd w:val="clear" w:color="auto" w:fill="FFFFFF" w:themeFill="background1"/>
            <w:tcMar>
              <w:top w:w="100" w:type="dxa"/>
              <w:left w:w="100" w:type="dxa"/>
              <w:bottom w:w="100" w:type="dxa"/>
              <w:right w:w="100" w:type="dxa"/>
            </w:tcMar>
          </w:tcPr>
          <w:p w14:paraId="1F3332E6"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0A34570F" w14:textId="77777777" w:rsidR="003F3D3C" w:rsidRPr="003F3D3C" w:rsidRDefault="00BC6EFC" w:rsidP="006665CA">
            <w:pPr>
              <w:spacing w:before="0" w:after="0" w:line="276" w:lineRule="auto"/>
              <w:ind w:firstLine="0"/>
              <w:rPr>
                <w:rFonts w:eastAsia="Arial" w:cs="Arial"/>
                <w:b/>
                <w:kern w:val="0"/>
                <w:sz w:val="22"/>
                <w:lang w:val="es-ES_tradnl" w:eastAsia="es-CO"/>
                <w14:ligatures w14:val="none"/>
              </w:rPr>
            </w:pPr>
            <w:hyperlink r:id="rId18">
              <w:r w:rsidR="003F3D3C" w:rsidRPr="003F3D3C">
                <w:rPr>
                  <w:rFonts w:eastAsia="Arial" w:cs="Arial"/>
                  <w:color w:val="0000FF"/>
                  <w:kern w:val="0"/>
                  <w:sz w:val="22"/>
                  <w:u w:val="single"/>
                  <w:lang w:val="es-ES_tradnl" w:eastAsia="es-CO"/>
                  <w14:ligatures w14:val="none"/>
                </w:rPr>
                <w:t>https://www.minsalud.gov.co/sites/rid/Lists/BibliotecaDigital/RIDE/DE/CA/Plan-nacional-de-mejoramiento-calidad.pdf</w:t>
              </w:r>
            </w:hyperlink>
            <w:r w:rsidR="003F3D3C" w:rsidRPr="003F3D3C">
              <w:rPr>
                <w:rFonts w:eastAsia="Arial" w:cs="Arial"/>
                <w:kern w:val="0"/>
                <w:sz w:val="22"/>
                <w:lang w:val="es-ES_tradnl" w:eastAsia="es-CO"/>
                <w14:ligatures w14:val="none"/>
              </w:rPr>
              <w:t xml:space="preserve"> </w:t>
            </w:r>
          </w:p>
        </w:tc>
      </w:tr>
      <w:tr w:rsidR="003F3D3C" w:rsidRPr="003F3D3C" w14:paraId="39AF2A6B" w14:textId="77777777" w:rsidTr="006665CA">
        <w:trPr>
          <w:trHeight w:val="1892"/>
        </w:trPr>
        <w:tc>
          <w:tcPr>
            <w:tcW w:w="2525" w:type="dxa"/>
            <w:shd w:val="clear" w:color="auto" w:fill="auto"/>
            <w:tcMar>
              <w:top w:w="100" w:type="dxa"/>
              <w:left w:w="100" w:type="dxa"/>
              <w:bottom w:w="100" w:type="dxa"/>
              <w:right w:w="100" w:type="dxa"/>
            </w:tcMar>
          </w:tcPr>
          <w:p w14:paraId="36176334"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1.2 Planes de mejoramiento en la prestación de servicios de salud</w:t>
            </w:r>
          </w:p>
        </w:tc>
        <w:tc>
          <w:tcPr>
            <w:tcW w:w="2525" w:type="dxa"/>
            <w:shd w:val="clear" w:color="auto" w:fill="FFFFFF" w:themeFill="background1"/>
            <w:tcMar>
              <w:top w:w="100" w:type="dxa"/>
              <w:left w:w="100" w:type="dxa"/>
              <w:bottom w:w="100" w:type="dxa"/>
              <w:right w:w="100" w:type="dxa"/>
            </w:tcMar>
          </w:tcPr>
          <w:p w14:paraId="3A459A3B"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 (2016).</w:t>
            </w:r>
          </w:p>
          <w:p w14:paraId="1B3AA932" w14:textId="77777777" w:rsidR="003F3D3C" w:rsidRPr="003F3D3C" w:rsidRDefault="003F3D3C" w:rsidP="006665CA">
            <w:pPr>
              <w:spacing w:before="0" w:after="0" w:line="276" w:lineRule="auto"/>
              <w:ind w:firstLine="0"/>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Política de atención</w:t>
            </w:r>
          </w:p>
          <w:p w14:paraId="34799BE3" w14:textId="77777777" w:rsidR="003F3D3C" w:rsidRPr="003F3D3C" w:rsidRDefault="003F3D3C" w:rsidP="006665CA">
            <w:pPr>
              <w:spacing w:before="0" w:after="0" w:line="276" w:lineRule="auto"/>
              <w:ind w:firstLine="0"/>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integral en salud</w:t>
            </w:r>
          </w:p>
          <w:p w14:paraId="385E1A33"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“Un sistema de salud al servicio de la gente” 2016.</w:t>
            </w:r>
          </w:p>
        </w:tc>
        <w:tc>
          <w:tcPr>
            <w:tcW w:w="2527" w:type="dxa"/>
            <w:shd w:val="clear" w:color="auto" w:fill="FFFFFF" w:themeFill="background1"/>
            <w:tcMar>
              <w:top w:w="100" w:type="dxa"/>
              <w:left w:w="100" w:type="dxa"/>
              <w:bottom w:w="100" w:type="dxa"/>
              <w:right w:w="100" w:type="dxa"/>
            </w:tcMar>
          </w:tcPr>
          <w:p w14:paraId="0D1FDBFD"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1A473B00" w14:textId="77777777" w:rsidR="003F3D3C" w:rsidRPr="003F3D3C" w:rsidRDefault="00BC6EFC" w:rsidP="006665CA">
            <w:pPr>
              <w:spacing w:before="0" w:after="0" w:line="276" w:lineRule="auto"/>
              <w:ind w:firstLine="0"/>
              <w:rPr>
                <w:rFonts w:eastAsia="Arial" w:cs="Arial"/>
                <w:b/>
                <w:kern w:val="0"/>
                <w:sz w:val="22"/>
                <w:lang w:val="es-ES_tradnl" w:eastAsia="es-CO"/>
                <w14:ligatures w14:val="none"/>
              </w:rPr>
            </w:pPr>
            <w:hyperlink r:id="rId19">
              <w:r w:rsidR="003F3D3C" w:rsidRPr="003F3D3C">
                <w:rPr>
                  <w:rFonts w:eastAsia="Arial" w:cs="Arial"/>
                  <w:color w:val="0000FF"/>
                  <w:kern w:val="0"/>
                  <w:sz w:val="22"/>
                  <w:u w:val="single"/>
                  <w:lang w:val="es-ES_tradnl" w:eastAsia="es-CO"/>
                  <w14:ligatures w14:val="none"/>
                </w:rPr>
                <w:t>https://www.minsalud.gov.co/sites/rid/Lists/BibliotecaDigital/RIDE/DE/modelo-pais-2016.pdf</w:t>
              </w:r>
            </w:hyperlink>
            <w:r w:rsidR="003F3D3C" w:rsidRPr="003F3D3C">
              <w:rPr>
                <w:rFonts w:eastAsia="Arial" w:cs="Arial"/>
                <w:kern w:val="0"/>
                <w:sz w:val="22"/>
                <w:lang w:val="es-ES_tradnl" w:eastAsia="es-CO"/>
                <w14:ligatures w14:val="none"/>
              </w:rPr>
              <w:t xml:space="preserve"> </w:t>
            </w:r>
          </w:p>
        </w:tc>
      </w:tr>
      <w:tr w:rsidR="003F3D3C" w:rsidRPr="003F3D3C" w14:paraId="7C6F4142" w14:textId="77777777" w:rsidTr="006665CA">
        <w:trPr>
          <w:trHeight w:val="1089"/>
        </w:trPr>
        <w:tc>
          <w:tcPr>
            <w:tcW w:w="2525" w:type="dxa"/>
            <w:shd w:val="clear" w:color="auto" w:fill="auto"/>
            <w:tcMar>
              <w:top w:w="100" w:type="dxa"/>
              <w:left w:w="100" w:type="dxa"/>
              <w:bottom w:w="100" w:type="dxa"/>
              <w:right w:w="100" w:type="dxa"/>
            </w:tcMar>
          </w:tcPr>
          <w:p w14:paraId="0FFB2649"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2. Mecanismos y estrategias de medición en la prestación de los servicios de salud</w:t>
            </w:r>
          </w:p>
        </w:tc>
        <w:tc>
          <w:tcPr>
            <w:tcW w:w="2525" w:type="dxa"/>
            <w:shd w:val="clear" w:color="auto" w:fill="FFFFFF" w:themeFill="background1"/>
            <w:tcMar>
              <w:top w:w="100" w:type="dxa"/>
              <w:left w:w="100" w:type="dxa"/>
              <w:bottom w:w="100" w:type="dxa"/>
              <w:right w:w="100" w:type="dxa"/>
            </w:tcMar>
          </w:tcPr>
          <w:p w14:paraId="30F88913"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Intendencia de Prestadores de Salud</w:t>
            </w:r>
          </w:p>
          <w:p w14:paraId="49AF6D7A"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Unidad Técnica Asesora. (2011). </w:t>
            </w:r>
          </w:p>
          <w:p w14:paraId="6A07B769"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Sistemas de vigilancia y notificación de Eventos Adversos.</w:t>
            </w:r>
          </w:p>
        </w:tc>
        <w:tc>
          <w:tcPr>
            <w:tcW w:w="2527" w:type="dxa"/>
            <w:shd w:val="clear" w:color="auto" w:fill="FFFFFF" w:themeFill="background1"/>
            <w:tcMar>
              <w:top w:w="100" w:type="dxa"/>
              <w:left w:w="100" w:type="dxa"/>
              <w:bottom w:w="100" w:type="dxa"/>
              <w:right w:w="100" w:type="dxa"/>
            </w:tcMar>
          </w:tcPr>
          <w:p w14:paraId="45142C08" w14:textId="77777777" w:rsidR="003F3D3C" w:rsidRPr="003F3D3C" w:rsidRDefault="003F3D3C" w:rsidP="006665CA">
            <w:pPr>
              <w:spacing w:before="0" w:after="0" w:line="276" w:lineRule="auto"/>
              <w:ind w:firstLine="0"/>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31EA1689" w14:textId="77777777" w:rsidR="003F3D3C" w:rsidRPr="003F3D3C" w:rsidRDefault="00BC6EFC" w:rsidP="006665CA">
            <w:pPr>
              <w:spacing w:before="0" w:after="0" w:line="276" w:lineRule="auto"/>
              <w:ind w:firstLine="0"/>
              <w:rPr>
                <w:rFonts w:eastAsia="Arial" w:cs="Arial"/>
                <w:b/>
                <w:color w:val="0000FF"/>
                <w:kern w:val="0"/>
                <w:sz w:val="22"/>
                <w:u w:val="single"/>
                <w:lang w:val="es-ES_tradnl" w:eastAsia="es-CO"/>
                <w14:ligatures w14:val="none"/>
              </w:rPr>
            </w:pPr>
            <w:hyperlink r:id="rId20">
              <w:r w:rsidR="003F3D3C" w:rsidRPr="003F3D3C">
                <w:rPr>
                  <w:rFonts w:eastAsia="Arial" w:cs="Arial"/>
                  <w:color w:val="0000FF"/>
                  <w:kern w:val="0"/>
                  <w:sz w:val="22"/>
                  <w:u w:val="single"/>
                  <w:lang w:val="es-ES_tradnl" w:eastAsia="es-CO"/>
                  <w14:ligatures w14:val="none"/>
                </w:rPr>
                <w:t>https://www.supersalud.gob.cl/observatorio/671/articles-6921_recurso_1.pdf</w:t>
              </w:r>
            </w:hyperlink>
            <w:r w:rsidR="003F3D3C" w:rsidRPr="003F3D3C">
              <w:rPr>
                <w:rFonts w:eastAsia="Arial" w:cs="Arial"/>
                <w:color w:val="0000FF"/>
                <w:kern w:val="0"/>
                <w:sz w:val="22"/>
                <w:u w:val="single"/>
                <w:lang w:val="es-ES_tradnl" w:eastAsia="es-CO"/>
                <w14:ligatures w14:val="none"/>
              </w:rPr>
              <w:t xml:space="preserve"> </w:t>
            </w:r>
          </w:p>
        </w:tc>
      </w:tr>
    </w:tbl>
    <w:p w14:paraId="70728160" w14:textId="77777777" w:rsidR="00B63204" w:rsidRPr="003F3D3C" w:rsidRDefault="00B63204" w:rsidP="00723503">
      <w:pPr>
        <w:rPr>
          <w:lang w:val="es-ES_tradnl" w:eastAsia="es-CO"/>
        </w:rPr>
      </w:pPr>
    </w:p>
    <w:p w14:paraId="1C276251" w14:textId="30BD785F" w:rsidR="00F36C9D" w:rsidRPr="00257210" w:rsidRDefault="00F36C9D" w:rsidP="006665CA">
      <w:pPr>
        <w:pStyle w:val="Titulosgenerales"/>
        <w:rPr>
          <w:b/>
          <w:bCs w:val="0"/>
        </w:rPr>
      </w:pPr>
      <w:bookmarkStart w:id="19" w:name="_Toc151580032"/>
      <w:r w:rsidRPr="00257210">
        <w:rPr>
          <w:b/>
          <w:bCs w:val="0"/>
        </w:rPr>
        <w:lastRenderedPageBreak/>
        <w:t>Glosario</w:t>
      </w:r>
      <w:bookmarkEnd w:id="19"/>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A2975B0"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w:t>
      </w:r>
      <w:r w:rsidR="00E7292B">
        <w:t>d</w:t>
      </w:r>
      <w:r w:rsidRPr="005E16A0">
        <w:t>.</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1C4CED8E"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w:t>
      </w:r>
      <w:r w:rsidR="00E7292B">
        <w:t>-</w:t>
      </w:r>
      <w:r w:rsidRPr="005E16A0">
        <w:t>efectiva</w:t>
      </w:r>
      <w:r w:rsidR="00E7292B">
        <w:t>d</w:t>
      </w:r>
      <w:r w:rsidRPr="005E16A0">
        <w:t xml:space="preserve">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257210" w:rsidRDefault="002E5B3A" w:rsidP="006665CA">
      <w:pPr>
        <w:pStyle w:val="Titulosgenerales"/>
        <w:rPr>
          <w:b/>
          <w:bCs w:val="0"/>
        </w:rPr>
      </w:pPr>
      <w:bookmarkStart w:id="20" w:name="_Toc151580033"/>
      <w:r w:rsidRPr="00257210">
        <w:rPr>
          <w:b/>
          <w:bCs w:val="0"/>
        </w:rPr>
        <w:lastRenderedPageBreak/>
        <w:t>Referencias bibliográficas</w:t>
      </w:r>
      <w:bookmarkEnd w:id="20"/>
      <w:r w:rsidRPr="00257210">
        <w:rPr>
          <w:b/>
          <w:bCs w:val="0"/>
        </w:rPr>
        <w:t xml:space="preserve"> </w:t>
      </w:r>
    </w:p>
    <w:p w14:paraId="75E2F807" w14:textId="4228182E" w:rsidR="005E16A0" w:rsidRDefault="005E16A0" w:rsidP="005E16A0">
      <w:proofErr w:type="spellStart"/>
      <w:r>
        <w:t>Echemendía</w:t>
      </w:r>
      <w:proofErr w:type="spellEnd"/>
      <w:r>
        <w:t xml:space="preserve"> </w:t>
      </w:r>
      <w:proofErr w:type="spellStart"/>
      <w:r>
        <w:t>Tocabens</w:t>
      </w:r>
      <w:proofErr w:type="spellEnd"/>
      <w:r>
        <w:t xml:space="preserve"> Belkis. (2011) Definiciones acerca del riesgo y sus implicaciones. Revista Cubana de Higiene y Epidemiología, 49, 3, 470481. </w:t>
      </w:r>
      <w:hyperlink r:id="rId21" w:history="1">
        <w:r w:rsidRPr="0091498A">
          <w:rPr>
            <w:rStyle w:val="Hipervnculo"/>
          </w:rPr>
          <w:t>https://www.redalyc.org/pdf/2232/223221363013.pdf</w:t>
        </w:r>
      </w:hyperlink>
    </w:p>
    <w:p w14:paraId="1F521995" w14:textId="00ADE953" w:rsidR="005E16A0" w:rsidRDefault="005E16A0" w:rsidP="005E16A0">
      <w:r>
        <w:t xml:space="preserve">Estrada </w:t>
      </w:r>
      <w:proofErr w:type="spellStart"/>
      <w:r>
        <w:t>Estrada</w:t>
      </w:r>
      <w:proofErr w:type="spellEnd"/>
      <w:r>
        <w:t xml:space="preserve">, A. (2011). Lineamientos sectoriales construcción política integral - salud ambiental para todos. </w:t>
      </w:r>
      <w:hyperlink r:id="rId22"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23"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4"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5"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6"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7"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8"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9"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30"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31"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32"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33"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57210" w:rsidRDefault="00F36C9D" w:rsidP="006665CA">
      <w:pPr>
        <w:pStyle w:val="Titulosgenerales"/>
        <w:rPr>
          <w:b/>
          <w:bCs w:val="0"/>
        </w:rPr>
      </w:pPr>
      <w:bookmarkStart w:id="21" w:name="_Toc151580034"/>
      <w:r w:rsidRPr="00257210">
        <w:rPr>
          <w:b/>
          <w:bCs w:val="0"/>
        </w:rPr>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Claudia Patricia </w:t>
            </w:r>
            <w:proofErr w:type="spellStart"/>
            <w:r w:rsidRPr="00CA0C09">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Andrés Felipe Herrera </w:t>
            </w:r>
            <w:proofErr w:type="spellStart"/>
            <w:r w:rsidRPr="00CA0C09">
              <w:rPr>
                <w:rFonts w:eastAsia="Times New Roman" w:cs="Arial"/>
                <w:color w:val="000000"/>
                <w:kern w:val="0"/>
                <w:szCs w:val="28"/>
                <w:lang w:eastAsia="es-CO"/>
                <w14:ligatures w14:val="none"/>
              </w:rPr>
              <w:t>Rolsán</w:t>
            </w:r>
            <w:proofErr w:type="spellEnd"/>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Desarrollador </w:t>
            </w:r>
            <w:proofErr w:type="spellStart"/>
            <w:r w:rsidRPr="00CA0C09">
              <w:rPr>
                <w:rFonts w:eastAsia="Times New Roman" w:cs="Arial"/>
                <w:color w:val="000000"/>
                <w:kern w:val="0"/>
                <w:szCs w:val="28"/>
                <w:lang w:eastAsia="es-CO"/>
                <w14:ligatures w14:val="none"/>
              </w:rPr>
              <w:t>Fullstack</w:t>
            </w:r>
            <w:proofErr w:type="spellEnd"/>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Gilberto Junior Rodríguez </w:t>
            </w:r>
            <w:proofErr w:type="spellStart"/>
            <w:r w:rsidRPr="00CA0C09">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Oleg </w:t>
            </w:r>
            <w:proofErr w:type="spellStart"/>
            <w:r w:rsidRPr="00CA0C09">
              <w:rPr>
                <w:rFonts w:eastAsia="Times New Roman" w:cs="Arial"/>
                <w:color w:val="000000"/>
                <w:kern w:val="0"/>
                <w:szCs w:val="28"/>
                <w:lang w:eastAsia="es-CO"/>
                <w14:ligatures w14:val="none"/>
              </w:rPr>
              <w:t>Litvin</w:t>
            </w:r>
            <w:proofErr w:type="spellEnd"/>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C8747" w14:textId="77777777" w:rsidR="00BC6EFC" w:rsidRDefault="00BC6EFC" w:rsidP="00EC0858">
      <w:pPr>
        <w:spacing w:before="0" w:after="0" w:line="240" w:lineRule="auto"/>
      </w:pPr>
      <w:r>
        <w:separator/>
      </w:r>
    </w:p>
  </w:endnote>
  <w:endnote w:type="continuationSeparator" w:id="0">
    <w:p w14:paraId="349FA0B6" w14:textId="77777777" w:rsidR="00BC6EFC" w:rsidRDefault="00BC6EF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E1E38" w:rsidRDefault="00DE1E3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E1E38" w:rsidRDefault="00DE1E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8D841" w14:textId="77777777" w:rsidR="00BC6EFC" w:rsidRDefault="00BC6EFC" w:rsidP="00EC0858">
      <w:pPr>
        <w:spacing w:before="0" w:after="0" w:line="240" w:lineRule="auto"/>
      </w:pPr>
      <w:r>
        <w:separator/>
      </w:r>
    </w:p>
  </w:footnote>
  <w:footnote w:type="continuationSeparator" w:id="0">
    <w:p w14:paraId="28D2E4E4" w14:textId="77777777" w:rsidR="00BC6EFC" w:rsidRDefault="00BC6EF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E1E38" w:rsidRDefault="00DE1E3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B10AFB"/>
    <w:multiLevelType w:val="hybridMultilevel"/>
    <w:tmpl w:val="ED462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546EBA"/>
    <w:multiLevelType w:val="hybridMultilevel"/>
    <w:tmpl w:val="579A2A66"/>
    <w:lvl w:ilvl="0" w:tplc="EEF82E3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5"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0"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C161D1C"/>
    <w:multiLevelType w:val="multilevel"/>
    <w:tmpl w:val="64B62208"/>
    <w:lvl w:ilvl="0">
      <w:start w:val="1"/>
      <w:numFmt w:val="decimal"/>
      <w:pStyle w:val="Ttulo1"/>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273E50"/>
    <w:multiLevelType w:val="hybridMultilevel"/>
    <w:tmpl w:val="25D22D78"/>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B5CCFE2A">
      <w:start w:val="2"/>
      <w:numFmt w:val="decimal"/>
      <w:lvlText w:val="%3."/>
      <w:lvlJc w:val="left"/>
      <w:pPr>
        <w:ind w:left="2340" w:hanging="360"/>
      </w:pPr>
      <w:rPr>
        <w:rFonts w:hint="default"/>
        <w:b/>
        <w:bCs w:val="0"/>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1"/>
  </w:num>
  <w:num w:numId="2">
    <w:abstractNumId w:val="0"/>
  </w:num>
  <w:num w:numId="3">
    <w:abstractNumId w:val="18"/>
  </w:num>
  <w:num w:numId="4">
    <w:abstractNumId w:val="37"/>
  </w:num>
  <w:num w:numId="5">
    <w:abstractNumId w:val="25"/>
  </w:num>
  <w:num w:numId="6">
    <w:abstractNumId w:val="10"/>
  </w:num>
  <w:num w:numId="7">
    <w:abstractNumId w:val="34"/>
  </w:num>
  <w:num w:numId="8">
    <w:abstractNumId w:val="41"/>
  </w:num>
  <w:num w:numId="9">
    <w:abstractNumId w:val="14"/>
  </w:num>
  <w:num w:numId="10">
    <w:abstractNumId w:val="42"/>
  </w:num>
  <w:num w:numId="11">
    <w:abstractNumId w:val="44"/>
  </w:num>
  <w:num w:numId="12">
    <w:abstractNumId w:val="28"/>
  </w:num>
  <w:num w:numId="13">
    <w:abstractNumId w:val="8"/>
  </w:num>
  <w:num w:numId="14">
    <w:abstractNumId w:val="12"/>
  </w:num>
  <w:num w:numId="15">
    <w:abstractNumId w:val="13"/>
  </w:num>
  <w:num w:numId="16">
    <w:abstractNumId w:val="32"/>
  </w:num>
  <w:num w:numId="17">
    <w:abstractNumId w:val="48"/>
  </w:num>
  <w:num w:numId="18">
    <w:abstractNumId w:val="22"/>
  </w:num>
  <w:num w:numId="19">
    <w:abstractNumId w:val="27"/>
  </w:num>
  <w:num w:numId="20">
    <w:abstractNumId w:val="5"/>
  </w:num>
  <w:num w:numId="21">
    <w:abstractNumId w:val="17"/>
  </w:num>
  <w:num w:numId="22">
    <w:abstractNumId w:val="40"/>
  </w:num>
  <w:num w:numId="23">
    <w:abstractNumId w:val="33"/>
  </w:num>
  <w:num w:numId="24">
    <w:abstractNumId w:val="36"/>
  </w:num>
  <w:num w:numId="25">
    <w:abstractNumId w:val="38"/>
  </w:num>
  <w:num w:numId="26">
    <w:abstractNumId w:val="21"/>
  </w:num>
  <w:num w:numId="27">
    <w:abstractNumId w:val="30"/>
  </w:num>
  <w:num w:numId="28">
    <w:abstractNumId w:val="19"/>
  </w:num>
  <w:num w:numId="29">
    <w:abstractNumId w:val="29"/>
  </w:num>
  <w:num w:numId="30">
    <w:abstractNumId w:val="6"/>
  </w:num>
  <w:num w:numId="31">
    <w:abstractNumId w:val="23"/>
  </w:num>
  <w:num w:numId="32">
    <w:abstractNumId w:val="1"/>
  </w:num>
  <w:num w:numId="33">
    <w:abstractNumId w:val="20"/>
  </w:num>
  <w:num w:numId="34">
    <w:abstractNumId w:val="50"/>
  </w:num>
  <w:num w:numId="35">
    <w:abstractNumId w:val="53"/>
  </w:num>
  <w:num w:numId="36">
    <w:abstractNumId w:val="46"/>
  </w:num>
  <w:num w:numId="37">
    <w:abstractNumId w:val="45"/>
  </w:num>
  <w:num w:numId="38">
    <w:abstractNumId w:val="26"/>
  </w:num>
  <w:num w:numId="39">
    <w:abstractNumId w:val="24"/>
  </w:num>
  <w:num w:numId="40">
    <w:abstractNumId w:val="43"/>
  </w:num>
  <w:num w:numId="41">
    <w:abstractNumId w:val="31"/>
  </w:num>
  <w:num w:numId="42">
    <w:abstractNumId w:val="4"/>
  </w:num>
  <w:num w:numId="43">
    <w:abstractNumId w:val="9"/>
  </w:num>
  <w:num w:numId="44">
    <w:abstractNumId w:val="39"/>
  </w:num>
  <w:num w:numId="45">
    <w:abstractNumId w:val="16"/>
  </w:num>
  <w:num w:numId="46">
    <w:abstractNumId w:val="47"/>
  </w:num>
  <w:num w:numId="47">
    <w:abstractNumId w:val="7"/>
  </w:num>
  <w:num w:numId="48">
    <w:abstractNumId w:val="11"/>
  </w:num>
  <w:num w:numId="49">
    <w:abstractNumId w:val="52"/>
  </w:num>
  <w:num w:numId="50">
    <w:abstractNumId w:val="15"/>
  </w:num>
  <w:num w:numId="51">
    <w:abstractNumId w:val="35"/>
  </w:num>
  <w:num w:numId="52">
    <w:abstractNumId w:val="49"/>
  </w:num>
  <w:num w:numId="53">
    <w:abstractNumId w:val="3"/>
  </w:num>
  <w:num w:numId="54">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A4F"/>
    <w:rsid w:val="00040172"/>
    <w:rsid w:val="000434FA"/>
    <w:rsid w:val="0005476E"/>
    <w:rsid w:val="00064B48"/>
    <w:rsid w:val="0006594F"/>
    <w:rsid w:val="00071942"/>
    <w:rsid w:val="00072B1B"/>
    <w:rsid w:val="00086CCB"/>
    <w:rsid w:val="000A4731"/>
    <w:rsid w:val="000A4B5D"/>
    <w:rsid w:val="000A5361"/>
    <w:rsid w:val="000A64B8"/>
    <w:rsid w:val="000C3F4A"/>
    <w:rsid w:val="000C5A51"/>
    <w:rsid w:val="000C6D0A"/>
    <w:rsid w:val="000D5447"/>
    <w:rsid w:val="000E3E56"/>
    <w:rsid w:val="000F30D9"/>
    <w:rsid w:val="000F51A5"/>
    <w:rsid w:val="00110C17"/>
    <w:rsid w:val="00123EA6"/>
    <w:rsid w:val="00127C17"/>
    <w:rsid w:val="00157993"/>
    <w:rsid w:val="00160D56"/>
    <w:rsid w:val="0017719B"/>
    <w:rsid w:val="00177CB9"/>
    <w:rsid w:val="00182157"/>
    <w:rsid w:val="00192463"/>
    <w:rsid w:val="001956BA"/>
    <w:rsid w:val="001A4727"/>
    <w:rsid w:val="001A6D42"/>
    <w:rsid w:val="001B030E"/>
    <w:rsid w:val="001B3C10"/>
    <w:rsid w:val="001B57A6"/>
    <w:rsid w:val="001D590E"/>
    <w:rsid w:val="001F0C4C"/>
    <w:rsid w:val="00203367"/>
    <w:rsid w:val="0022249E"/>
    <w:rsid w:val="002227A0"/>
    <w:rsid w:val="00226ADC"/>
    <w:rsid w:val="00227172"/>
    <w:rsid w:val="002401C2"/>
    <w:rsid w:val="002450B6"/>
    <w:rsid w:val="00257210"/>
    <w:rsid w:val="00284FD1"/>
    <w:rsid w:val="00291787"/>
    <w:rsid w:val="00296B7D"/>
    <w:rsid w:val="00297463"/>
    <w:rsid w:val="002B4853"/>
    <w:rsid w:val="002D0E97"/>
    <w:rsid w:val="002E5B3A"/>
    <w:rsid w:val="003137E4"/>
    <w:rsid w:val="003219FD"/>
    <w:rsid w:val="00336C50"/>
    <w:rsid w:val="00353681"/>
    <w:rsid w:val="00357752"/>
    <w:rsid w:val="00367794"/>
    <w:rsid w:val="0037638E"/>
    <w:rsid w:val="0038306E"/>
    <w:rsid w:val="003842F1"/>
    <w:rsid w:val="003A0FFD"/>
    <w:rsid w:val="003B15D0"/>
    <w:rsid w:val="003C4559"/>
    <w:rsid w:val="003D1FAE"/>
    <w:rsid w:val="003E7363"/>
    <w:rsid w:val="003F3D3C"/>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1394"/>
    <w:rsid w:val="0058441F"/>
    <w:rsid w:val="005858E7"/>
    <w:rsid w:val="00590D20"/>
    <w:rsid w:val="005E16A0"/>
    <w:rsid w:val="0060018C"/>
    <w:rsid w:val="006074C9"/>
    <w:rsid w:val="00653546"/>
    <w:rsid w:val="006665CA"/>
    <w:rsid w:val="0068010F"/>
    <w:rsid w:val="00680229"/>
    <w:rsid w:val="00694033"/>
    <w:rsid w:val="0069718E"/>
    <w:rsid w:val="006A3A92"/>
    <w:rsid w:val="006B14D2"/>
    <w:rsid w:val="006B55C4"/>
    <w:rsid w:val="006B7574"/>
    <w:rsid w:val="006C4664"/>
    <w:rsid w:val="006D5341"/>
    <w:rsid w:val="006E6D23"/>
    <w:rsid w:val="006F1C4B"/>
    <w:rsid w:val="006F6971"/>
    <w:rsid w:val="0070112D"/>
    <w:rsid w:val="0071528F"/>
    <w:rsid w:val="00723503"/>
    <w:rsid w:val="00746AD1"/>
    <w:rsid w:val="00780D8F"/>
    <w:rsid w:val="007B20A5"/>
    <w:rsid w:val="007B2854"/>
    <w:rsid w:val="007B5EF2"/>
    <w:rsid w:val="007B61D0"/>
    <w:rsid w:val="007B700E"/>
    <w:rsid w:val="007C0F9A"/>
    <w:rsid w:val="007C2DD9"/>
    <w:rsid w:val="007C3CD1"/>
    <w:rsid w:val="007F2B44"/>
    <w:rsid w:val="00804D03"/>
    <w:rsid w:val="00805FA6"/>
    <w:rsid w:val="00812E68"/>
    <w:rsid w:val="00815320"/>
    <w:rsid w:val="008326A1"/>
    <w:rsid w:val="008353DB"/>
    <w:rsid w:val="00843532"/>
    <w:rsid w:val="008439DE"/>
    <w:rsid w:val="00864F97"/>
    <w:rsid w:val="0089468F"/>
    <w:rsid w:val="008A211B"/>
    <w:rsid w:val="008C0E48"/>
    <w:rsid w:val="008C258A"/>
    <w:rsid w:val="008C3103"/>
    <w:rsid w:val="008C3DDB"/>
    <w:rsid w:val="008C7159"/>
    <w:rsid w:val="008C7CC5"/>
    <w:rsid w:val="008E1302"/>
    <w:rsid w:val="008E508B"/>
    <w:rsid w:val="008F4C05"/>
    <w:rsid w:val="00902033"/>
    <w:rsid w:val="0090437A"/>
    <w:rsid w:val="00913AA2"/>
    <w:rsid w:val="00913EEF"/>
    <w:rsid w:val="0092291D"/>
    <w:rsid w:val="00923276"/>
    <w:rsid w:val="009366E8"/>
    <w:rsid w:val="00946EBE"/>
    <w:rsid w:val="00950BFF"/>
    <w:rsid w:val="00951C59"/>
    <w:rsid w:val="009714D3"/>
    <w:rsid w:val="0098085C"/>
    <w:rsid w:val="0098368E"/>
    <w:rsid w:val="0098428C"/>
    <w:rsid w:val="00990035"/>
    <w:rsid w:val="009B57D3"/>
    <w:rsid w:val="00A00B19"/>
    <w:rsid w:val="00A2799A"/>
    <w:rsid w:val="00A4795D"/>
    <w:rsid w:val="00A667F5"/>
    <w:rsid w:val="00A67D01"/>
    <w:rsid w:val="00A7037E"/>
    <w:rsid w:val="00A72866"/>
    <w:rsid w:val="00AF3441"/>
    <w:rsid w:val="00AF5FF5"/>
    <w:rsid w:val="00B00EFB"/>
    <w:rsid w:val="00B10F20"/>
    <w:rsid w:val="00B155B6"/>
    <w:rsid w:val="00B216DD"/>
    <w:rsid w:val="00B40B8E"/>
    <w:rsid w:val="00B41B36"/>
    <w:rsid w:val="00B63204"/>
    <w:rsid w:val="00B8508E"/>
    <w:rsid w:val="00B8759F"/>
    <w:rsid w:val="00B94CE1"/>
    <w:rsid w:val="00B9538F"/>
    <w:rsid w:val="00B9733A"/>
    <w:rsid w:val="00BB016D"/>
    <w:rsid w:val="00BB207C"/>
    <w:rsid w:val="00BB336E"/>
    <w:rsid w:val="00BC20BA"/>
    <w:rsid w:val="00BC6EFC"/>
    <w:rsid w:val="00BD413F"/>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13E46"/>
    <w:rsid w:val="00D16756"/>
    <w:rsid w:val="00D55F04"/>
    <w:rsid w:val="00D578C7"/>
    <w:rsid w:val="00D672C1"/>
    <w:rsid w:val="00D77283"/>
    <w:rsid w:val="00D77E5E"/>
    <w:rsid w:val="00D8180B"/>
    <w:rsid w:val="00D85476"/>
    <w:rsid w:val="00D92EC4"/>
    <w:rsid w:val="00DA1537"/>
    <w:rsid w:val="00DB4017"/>
    <w:rsid w:val="00DC10D3"/>
    <w:rsid w:val="00DD1132"/>
    <w:rsid w:val="00DE1E38"/>
    <w:rsid w:val="00DE2964"/>
    <w:rsid w:val="00E23131"/>
    <w:rsid w:val="00E36671"/>
    <w:rsid w:val="00E4100D"/>
    <w:rsid w:val="00E5020B"/>
    <w:rsid w:val="00E5193B"/>
    <w:rsid w:val="00E611DA"/>
    <w:rsid w:val="00E7292B"/>
    <w:rsid w:val="00E8587D"/>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665CA"/>
    <w:pPr>
      <w:numPr>
        <w:numId w:val="1"/>
      </w:numPr>
      <w:shd w:val="clear" w:color="auto" w:fill="FFFFFF"/>
      <w:spacing w:before="280" w:after="120" w:line="360" w:lineRule="auto"/>
      <w:outlineLvl w:val="0"/>
    </w:pPr>
    <w:rPr>
      <w:rFonts w:ascii="Calibri" w:eastAsia="Times New Roman" w:hAnsi="Calibri" w:cs="Times New Roman (Títulos en alf"/>
      <w:bCs/>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665CA"/>
    <w:rPr>
      <w:rFonts w:ascii="Calibri" w:eastAsia="Times New Roman" w:hAnsi="Calibri" w:cs="Times New Roman (Títulos en alf"/>
      <w:bCs/>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516576119">
      <w:bodyDiv w:val="1"/>
      <w:marLeft w:val="0"/>
      <w:marRight w:val="0"/>
      <w:marTop w:val="0"/>
      <w:marBottom w:val="0"/>
      <w:divBdr>
        <w:top w:val="none" w:sz="0" w:space="0" w:color="auto"/>
        <w:left w:val="none" w:sz="0" w:space="0" w:color="auto"/>
        <w:bottom w:val="none" w:sz="0" w:space="0" w:color="auto"/>
        <w:right w:val="none" w:sz="0" w:space="0" w:color="auto"/>
      </w:divBdr>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DE/CA/Plan-nacional-de-mejoramiento-calidad.pdf" TargetMode="External"/><Relationship Id="rId26" Type="http://schemas.openxmlformats.org/officeDocument/2006/relationships/hyperlink" Target="https://www.minsalud.gov.co/sites/rid/Lists/BibliotecaDigital/RIDE/VS/ED/PSP/PDSP.pdf" TargetMode="External"/><Relationship Id="rId39" Type="http://schemas.openxmlformats.org/officeDocument/2006/relationships/customXml" Target="../customXml/item3.xml"/><Relationship Id="rId21" Type="http://schemas.openxmlformats.org/officeDocument/2006/relationships/hyperlink" Target="https://www.redalyc.org/pdf/2232/223221363013.pdf"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minsalud.gov.co/sites/rid/Lists/BibliotecaDigital/RIDE/DE/DIJ/ley-1122-de-2007.pdf" TargetMode="External"/><Relationship Id="rId25" Type="http://schemas.openxmlformats.org/officeDocument/2006/relationships/hyperlink" Target="https://www.minsalud.gov.co/sites/rid/Lists/BibliotecaDigital/RIDE/DE/PES/caracterizacion-registro-especial-prestadores-reps.pdf" TargetMode="External"/><Relationship Id="rId33" Type="http://schemas.openxmlformats.org/officeDocument/2006/relationships/hyperlink" Target="https://www.who.int/es/health-topics/quality-of-care"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supersalud.gob.cl/observatorio/671/articles-6921_recurso_1.pdf" TargetMode="External"/><Relationship Id="rId29" Type="http://schemas.openxmlformats.org/officeDocument/2006/relationships/hyperlink" Target="https://www.minsalud.gov.co/salud/PServicios/Paginas/Prestacion-servicios-hom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Ministerio/Documents/Politica%20Nacional%20de%20Prestaci%C3%B3n%20de%20Servicios%20de%20Salud.pdf" TargetMode="External"/><Relationship Id="rId32" Type="http://schemas.openxmlformats.org/officeDocument/2006/relationships/hyperlink" Target="https://www.minsalud.gov.co/Normatividad_Nuevo/DECRETO%201011%20DE%202006.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vistas.udea.edu.co/index.php/fnsp/article/view/335873/20791472" TargetMode="External"/><Relationship Id="rId28" Type="http://schemas.openxmlformats.org/officeDocument/2006/relationships/hyperlink" Target="https://www.minsalud.gov.co/sites/rid/Lists/BibliotecaDigital/RIDE/VP/DOA/girs-prespectiva-desde-aseguramiento.pdf" TargetMode="External"/><Relationship Id="rId36" Type="http://schemas.openxmlformats.org/officeDocument/2006/relationships/fontTable" Target="fontTable.xml"/><Relationship Id="rId10" Type="http://schemas.openxmlformats.org/officeDocument/2006/relationships/hyperlink" Target="https://www.youtube.com/watch?v=mDKsK2Z_6aw" TargetMode="External"/><Relationship Id="rId19" Type="http://schemas.openxmlformats.org/officeDocument/2006/relationships/hyperlink" Target="https://www.minsalud.gov.co/sites/rid/Lists/BibliotecaDigital/RIDE/DE/modelo-pais-2016.pdf" TargetMode="External"/><Relationship Id="rId31" Type="http://schemas.openxmlformats.org/officeDocument/2006/relationships/hyperlink" Target="https://www.minsalud.gov.co/sites/rid/Lists/BibliotecaDigital/RIDE/DE/DIJ/Decreto-2309-de-200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P/RBC/lineamientos-sectoriales-construccion-politica-integral-salud-ambiental-para-todos-.pdf" TargetMode="External"/><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minsalud.gov.co/salud/publica/ambiental/Paginas/Salud-ambiental.aspx"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A6DEFB-F6EC-440F-920D-22BBD8FAB11A}">
  <ds:schemaRefs>
    <ds:schemaRef ds:uri="http://schemas.openxmlformats.org/officeDocument/2006/bibliography"/>
  </ds:schemaRefs>
</ds:datastoreItem>
</file>

<file path=customXml/itemProps2.xml><?xml version="1.0" encoding="utf-8"?>
<ds:datastoreItem xmlns:ds="http://schemas.openxmlformats.org/officeDocument/2006/customXml" ds:itemID="{9F075EA2-7B71-41DE-9A1C-9054390A2972}"/>
</file>

<file path=customXml/itemProps3.xml><?xml version="1.0" encoding="utf-8"?>
<ds:datastoreItem xmlns:ds="http://schemas.openxmlformats.org/officeDocument/2006/customXml" ds:itemID="{ECA6296F-A146-41F2-A320-2CE073760311}"/>
</file>

<file path=customXml/itemProps4.xml><?xml version="1.0" encoding="utf-8"?>
<ds:datastoreItem xmlns:ds="http://schemas.openxmlformats.org/officeDocument/2006/customXml" ds:itemID="{9BA7BA85-D463-4CBB-99C9-F45BF16D374B}"/>
</file>

<file path=docProps/app.xml><?xml version="1.0" encoding="utf-8"?>
<Properties xmlns="http://schemas.openxmlformats.org/officeDocument/2006/extended-properties" xmlns:vt="http://schemas.openxmlformats.org/officeDocument/2006/docPropsVTypes">
  <Template>Normal</Template>
  <TotalTime>262</TotalTime>
  <Pages>50</Pages>
  <Words>9895</Words>
  <Characters>54427</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45</cp:revision>
  <cp:lastPrinted>2023-11-23T15:49:00Z</cp:lastPrinted>
  <dcterms:created xsi:type="dcterms:W3CDTF">2023-10-30T14:24:00Z</dcterms:created>
  <dcterms:modified xsi:type="dcterms:W3CDTF">2023-11-23T15:49:00Z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