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p14">
  <w:body>
    <w:p w:rsidRPr="00396E89" w:rsidR="00723AC3" w:rsidP="00396E89" w:rsidRDefault="007E0398" w14:paraId="00000001" w14:textId="77777777">
      <w:pPr>
        <w:pStyle w:val="Ttulo1"/>
        <w:spacing w:line="360" w:lineRule="auto"/>
        <w:jc w:val="center"/>
        <w:rPr>
          <w:rFonts w:ascii="Arial" w:hAnsi="Arial" w:eastAsia="Arial" w:cs="Arial"/>
          <w:b/>
          <w:color w:val="000000"/>
          <w:sz w:val="20"/>
          <w:szCs w:val="20"/>
        </w:rPr>
      </w:pPr>
      <w:r w:rsidRPr="00396E89">
        <w:rPr>
          <w:rFonts w:ascii="Arial" w:hAnsi="Arial" w:eastAsia="Arial" w:cs="Arial"/>
          <w:b/>
          <w:color w:val="000000"/>
          <w:sz w:val="20"/>
          <w:szCs w:val="20"/>
        </w:rPr>
        <w:t>FORMATO PARA EL DESARROLLO DE COMPONENTE FORMATIVO</w:t>
      </w:r>
    </w:p>
    <w:p w:rsidRPr="00396E89" w:rsidR="00723AC3" w:rsidP="00396E89" w:rsidRDefault="00723AC3" w14:paraId="00000002" w14:textId="77777777">
      <w:pPr>
        <w:tabs>
          <w:tab w:val="left" w:pos="3224"/>
        </w:tabs>
        <w:spacing w:line="360" w:lineRule="auto"/>
        <w:jc w:val="both"/>
        <w:rPr>
          <w:color w:val="000000"/>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Pr="00396E89" w:rsidR="00723AC3" w:rsidTr="00902B1D" w14:paraId="0F824CB3" w14:textId="77777777">
        <w:trPr>
          <w:trHeight w:val="340"/>
        </w:trPr>
        <w:tc>
          <w:tcPr>
            <w:tcW w:w="3397" w:type="dxa"/>
            <w:shd w:val="clear" w:color="auto" w:fill="EDF2F8"/>
            <w:vAlign w:val="center"/>
          </w:tcPr>
          <w:p w:rsidRPr="00396E89" w:rsidR="00723AC3" w:rsidP="00396E89" w:rsidRDefault="007E0398" w14:paraId="00000003" w14:textId="77777777">
            <w:pPr>
              <w:spacing w:line="360" w:lineRule="auto"/>
              <w:jc w:val="both"/>
              <w:rPr>
                <w:rFonts w:ascii="Arial" w:hAnsi="Arial" w:eastAsia="Arial" w:cs="Arial"/>
                <w:b/>
                <w:color w:val="000000"/>
              </w:rPr>
            </w:pPr>
            <w:r w:rsidRPr="00396E89">
              <w:rPr>
                <w:rFonts w:ascii="Arial" w:hAnsi="Arial" w:eastAsia="Arial" w:cs="Arial"/>
                <w:b/>
                <w:color w:val="000000"/>
              </w:rPr>
              <w:t>PROGRAMA DE FORMACIÓN</w:t>
            </w:r>
          </w:p>
        </w:tc>
        <w:tc>
          <w:tcPr>
            <w:tcW w:w="6565" w:type="dxa"/>
            <w:shd w:val="clear" w:color="auto" w:fill="EDF2F8"/>
            <w:vAlign w:val="center"/>
          </w:tcPr>
          <w:p w:rsidRPr="00396E89" w:rsidR="00723AC3" w:rsidP="00396E89" w:rsidRDefault="007E0398" w14:paraId="00000004" w14:textId="77777777">
            <w:pPr>
              <w:spacing w:line="360" w:lineRule="auto"/>
              <w:rPr>
                <w:rFonts w:ascii="Arial" w:hAnsi="Arial" w:eastAsia="Arial" w:cs="Arial"/>
                <w:color w:val="000000"/>
              </w:rPr>
            </w:pPr>
            <w:r w:rsidRPr="00396E89">
              <w:rPr>
                <w:rFonts w:ascii="Arial" w:hAnsi="Arial" w:eastAsia="Arial" w:cs="Arial"/>
                <w:color w:val="000000"/>
              </w:rPr>
              <w:t>Técnico en saneamiento y salud ambiental</w:t>
            </w:r>
          </w:p>
        </w:tc>
      </w:tr>
    </w:tbl>
    <w:p w:rsidRPr="00396E89" w:rsidR="00723AC3" w:rsidP="00396E89" w:rsidRDefault="00723AC3" w14:paraId="00000005" w14:textId="77777777">
      <w:pPr>
        <w:spacing w:line="360" w:lineRule="auto"/>
        <w:jc w:val="both"/>
        <w:rPr>
          <w:color w:val="000000"/>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Pr="00396E89" w:rsidR="00723AC3" w:rsidTr="00902B1D" w14:paraId="14C5377C" w14:textId="77777777">
        <w:trPr>
          <w:trHeight w:val="340"/>
        </w:trPr>
        <w:tc>
          <w:tcPr>
            <w:tcW w:w="1838" w:type="dxa"/>
            <w:shd w:val="clear" w:color="auto" w:fill="EDF2F8"/>
            <w:vAlign w:val="center"/>
          </w:tcPr>
          <w:p w:rsidRPr="00396E89" w:rsidR="00723AC3" w:rsidP="00396E89" w:rsidRDefault="007E0398" w14:paraId="00000006" w14:textId="77777777">
            <w:pPr>
              <w:spacing w:line="360" w:lineRule="auto"/>
              <w:jc w:val="both"/>
              <w:rPr>
                <w:rFonts w:ascii="Arial" w:hAnsi="Arial" w:eastAsia="Arial" w:cs="Arial"/>
                <w:b/>
                <w:color w:val="000000"/>
              </w:rPr>
            </w:pPr>
            <w:r w:rsidRPr="00396E89">
              <w:rPr>
                <w:rFonts w:ascii="Arial" w:hAnsi="Arial" w:eastAsia="Arial" w:cs="Arial"/>
                <w:b/>
                <w:color w:val="000000"/>
              </w:rPr>
              <w:t>COMPETENCIA</w:t>
            </w:r>
          </w:p>
        </w:tc>
        <w:tc>
          <w:tcPr>
            <w:tcW w:w="2835" w:type="dxa"/>
            <w:shd w:val="clear" w:color="auto" w:fill="EDF2F8"/>
            <w:vAlign w:val="center"/>
          </w:tcPr>
          <w:p w:rsidRPr="00396E89" w:rsidR="00723AC3" w:rsidP="00396E89" w:rsidRDefault="00C56191" w14:paraId="00000007" w14:textId="32FEBBA9">
            <w:pPr>
              <w:spacing w:line="360" w:lineRule="auto"/>
              <w:jc w:val="both"/>
              <w:rPr>
                <w:rFonts w:ascii="Arial" w:hAnsi="Arial" w:eastAsia="Arial" w:cs="Arial"/>
                <w:color w:val="000000"/>
                <w:u w:val="single"/>
              </w:rPr>
            </w:pPr>
            <w:r w:rsidRPr="00396E89">
              <w:rPr>
                <w:rFonts w:ascii="Arial" w:hAnsi="Arial" w:eastAsia="Arial" w:cs="Arial"/>
                <w:b/>
                <w:color w:val="000000"/>
              </w:rPr>
              <w:t>230101308</w:t>
            </w:r>
            <w:r w:rsidRPr="00396E89" w:rsidR="007E0398">
              <w:rPr>
                <w:rFonts w:ascii="Arial" w:hAnsi="Arial" w:eastAsia="Arial" w:cs="Arial"/>
                <w:b/>
                <w:color w:val="000000"/>
              </w:rPr>
              <w:t xml:space="preserve"> </w:t>
            </w:r>
            <w:r w:rsidRPr="00396E89" w:rsidR="007E0398">
              <w:rPr>
                <w:rFonts w:ascii="Arial" w:hAnsi="Arial" w:eastAsia="Arial" w:cs="Arial"/>
                <w:color w:val="000000"/>
              </w:rPr>
              <w:t>- Promover acciones de prevención del riesgo de acuerdo con protocolos técnicos y normativa sanitaria.</w:t>
            </w:r>
          </w:p>
        </w:tc>
        <w:tc>
          <w:tcPr>
            <w:tcW w:w="2126" w:type="dxa"/>
            <w:shd w:val="clear" w:color="auto" w:fill="EDF2F8"/>
            <w:vAlign w:val="center"/>
          </w:tcPr>
          <w:p w:rsidRPr="00396E89" w:rsidR="00723AC3" w:rsidP="00396E89" w:rsidRDefault="007E0398" w14:paraId="00000008" w14:textId="77777777">
            <w:pPr>
              <w:spacing w:line="360" w:lineRule="auto"/>
              <w:jc w:val="both"/>
              <w:rPr>
                <w:rFonts w:ascii="Arial" w:hAnsi="Arial" w:eastAsia="Arial" w:cs="Arial"/>
                <w:b/>
                <w:color w:val="000000"/>
              </w:rPr>
            </w:pPr>
            <w:r w:rsidRPr="00396E89">
              <w:rPr>
                <w:rFonts w:ascii="Arial" w:hAnsi="Arial" w:eastAsia="Arial" w:cs="Arial"/>
                <w:b/>
                <w:color w:val="000000"/>
              </w:rPr>
              <w:t>RESULTADOS DE APRENDIZAJE</w:t>
            </w:r>
          </w:p>
        </w:tc>
        <w:tc>
          <w:tcPr>
            <w:tcW w:w="3163" w:type="dxa"/>
            <w:shd w:val="clear" w:color="auto" w:fill="EDF2F8"/>
            <w:vAlign w:val="center"/>
          </w:tcPr>
          <w:p w:rsidRPr="00396E89" w:rsidR="00723AC3" w:rsidP="00396E89" w:rsidRDefault="007E0398" w14:paraId="00000009" w14:textId="14FD48FE">
            <w:pPr>
              <w:spacing w:line="360" w:lineRule="auto"/>
              <w:ind w:left="66"/>
              <w:jc w:val="both"/>
              <w:rPr>
                <w:rFonts w:ascii="Arial" w:hAnsi="Arial" w:eastAsia="Arial" w:cs="Arial"/>
                <w:color w:val="000000"/>
              </w:rPr>
            </w:pPr>
            <w:r w:rsidRPr="00396E89">
              <w:rPr>
                <w:rFonts w:ascii="Arial" w:hAnsi="Arial" w:eastAsia="Arial" w:cs="Arial"/>
                <w:b/>
                <w:color w:val="000000"/>
              </w:rPr>
              <w:t>230101308-01</w:t>
            </w:r>
            <w:r w:rsidRPr="00396E89" w:rsidR="003C6261">
              <w:rPr>
                <w:rFonts w:ascii="Arial" w:hAnsi="Arial" w:eastAsia="Arial" w:cs="Arial"/>
                <w:color w:val="000000"/>
              </w:rPr>
              <w:t xml:space="preserve"> - </w:t>
            </w:r>
            <w:r w:rsidRPr="00396E89">
              <w:rPr>
                <w:rFonts w:ascii="Arial" w:hAnsi="Arial" w:eastAsia="Arial" w:cs="Arial"/>
                <w:color w:val="000000"/>
              </w:rPr>
              <w:t>Elaborar plan de intervención, de acuerdo con protocolos y normativa.</w:t>
            </w:r>
          </w:p>
        </w:tc>
      </w:tr>
    </w:tbl>
    <w:p w:rsidRPr="00396E89" w:rsidR="00723AC3" w:rsidP="00396E89" w:rsidRDefault="00723AC3" w14:paraId="0000000A" w14:textId="77777777">
      <w:pPr>
        <w:spacing w:line="360" w:lineRule="auto"/>
        <w:jc w:val="both"/>
        <w:rPr>
          <w:color w:val="000000"/>
          <w:sz w:val="20"/>
          <w:szCs w:val="20"/>
        </w:rPr>
      </w:pPr>
    </w:p>
    <w:p w:rsidRPr="00396E89" w:rsidR="00723AC3" w:rsidP="00396E89" w:rsidRDefault="00723AC3" w14:paraId="0000000B" w14:textId="77777777">
      <w:pPr>
        <w:spacing w:line="360" w:lineRule="auto"/>
        <w:jc w:val="both"/>
        <w:rPr>
          <w:color w:val="000000"/>
          <w:sz w:val="20"/>
          <w:szCs w:val="20"/>
        </w:rPr>
      </w:pPr>
    </w:p>
    <w:tbl>
      <w:tblPr>
        <w:tblStyle w:val="a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Pr="00396E89" w:rsidR="00723AC3" w:rsidTr="00902B1D" w14:paraId="6CEE5C52" w14:textId="77777777">
        <w:trPr>
          <w:trHeight w:val="340"/>
        </w:trPr>
        <w:tc>
          <w:tcPr>
            <w:tcW w:w="3397" w:type="dxa"/>
            <w:shd w:val="clear" w:color="auto" w:fill="EDF2F8"/>
            <w:vAlign w:val="center"/>
          </w:tcPr>
          <w:p w:rsidRPr="00396E89" w:rsidR="00723AC3" w:rsidP="00396E89" w:rsidRDefault="007E0398" w14:paraId="0000000C" w14:textId="77777777">
            <w:pPr>
              <w:spacing w:line="360" w:lineRule="auto"/>
              <w:jc w:val="both"/>
              <w:rPr>
                <w:rFonts w:ascii="Arial" w:hAnsi="Arial" w:eastAsia="Arial" w:cs="Arial"/>
                <w:b/>
                <w:color w:val="000000"/>
              </w:rPr>
            </w:pPr>
            <w:r w:rsidRPr="00396E89">
              <w:rPr>
                <w:rFonts w:ascii="Arial" w:hAnsi="Arial" w:eastAsia="Arial" w:cs="Arial"/>
                <w:b/>
                <w:color w:val="000000"/>
              </w:rPr>
              <w:t>NÚMERO DEL COMPONENTE FORMATIVO</w:t>
            </w:r>
          </w:p>
        </w:tc>
        <w:tc>
          <w:tcPr>
            <w:tcW w:w="6565" w:type="dxa"/>
            <w:shd w:val="clear" w:color="auto" w:fill="EDF2F8"/>
            <w:vAlign w:val="center"/>
          </w:tcPr>
          <w:p w:rsidRPr="00396E89" w:rsidR="00723AC3" w:rsidP="00396E89" w:rsidRDefault="00667BB1" w14:paraId="0000000D" w14:textId="74356666">
            <w:pPr>
              <w:spacing w:line="360" w:lineRule="auto"/>
              <w:jc w:val="both"/>
              <w:rPr>
                <w:rFonts w:ascii="Arial" w:hAnsi="Arial" w:eastAsia="Arial" w:cs="Arial"/>
                <w:color w:val="000000"/>
              </w:rPr>
            </w:pPr>
            <w:r w:rsidRPr="00396E89">
              <w:rPr>
                <w:rFonts w:ascii="Arial" w:hAnsi="Arial" w:eastAsia="Arial" w:cs="Arial"/>
                <w:color w:val="000000"/>
              </w:rPr>
              <w:t>CF0</w:t>
            </w:r>
            <w:r w:rsidRPr="00396E89" w:rsidR="007E0398">
              <w:rPr>
                <w:rFonts w:ascii="Arial" w:hAnsi="Arial" w:eastAsia="Arial" w:cs="Arial"/>
                <w:color w:val="000000"/>
              </w:rPr>
              <w:t>8</w:t>
            </w:r>
          </w:p>
        </w:tc>
      </w:tr>
      <w:tr w:rsidRPr="00396E89" w:rsidR="00723AC3" w:rsidTr="00902B1D" w14:paraId="0F58B28C" w14:textId="77777777">
        <w:trPr>
          <w:trHeight w:val="340"/>
        </w:trPr>
        <w:tc>
          <w:tcPr>
            <w:tcW w:w="3397" w:type="dxa"/>
            <w:shd w:val="clear" w:color="auto" w:fill="EDF2F8"/>
            <w:vAlign w:val="center"/>
          </w:tcPr>
          <w:p w:rsidRPr="00396E89" w:rsidR="00723AC3" w:rsidP="00396E89" w:rsidRDefault="007E0398" w14:paraId="0000000E" w14:textId="77777777">
            <w:pPr>
              <w:spacing w:line="360" w:lineRule="auto"/>
              <w:jc w:val="both"/>
              <w:rPr>
                <w:rFonts w:ascii="Arial" w:hAnsi="Arial" w:eastAsia="Arial" w:cs="Arial"/>
                <w:b/>
                <w:color w:val="000000"/>
              </w:rPr>
            </w:pPr>
            <w:r w:rsidRPr="00396E89">
              <w:rPr>
                <w:rFonts w:ascii="Arial" w:hAnsi="Arial" w:eastAsia="Arial" w:cs="Arial"/>
                <w:b/>
                <w:color w:val="000000"/>
              </w:rPr>
              <w:t>NOMBRE DEL COMPONENTE FORMATIVO</w:t>
            </w:r>
          </w:p>
        </w:tc>
        <w:tc>
          <w:tcPr>
            <w:tcW w:w="6565" w:type="dxa"/>
            <w:shd w:val="clear" w:color="auto" w:fill="EDF2F8"/>
            <w:vAlign w:val="center"/>
          </w:tcPr>
          <w:p w:rsidRPr="00396E89" w:rsidR="00723AC3" w:rsidP="00396E89" w:rsidRDefault="007E0398" w14:paraId="0000000F" w14:textId="77777777">
            <w:pPr>
              <w:spacing w:line="360" w:lineRule="auto"/>
              <w:jc w:val="both"/>
              <w:rPr>
                <w:rFonts w:ascii="Arial" w:hAnsi="Arial" w:eastAsia="Arial" w:cs="Arial"/>
                <w:color w:val="000000"/>
              </w:rPr>
            </w:pPr>
            <w:r w:rsidRPr="00396E89">
              <w:rPr>
                <w:rFonts w:ascii="Arial" w:hAnsi="Arial" w:eastAsia="Arial" w:cs="Arial"/>
                <w:color w:val="000000"/>
              </w:rPr>
              <w:t>Plan de intervención</w:t>
            </w:r>
          </w:p>
        </w:tc>
      </w:tr>
      <w:tr w:rsidRPr="00396E89" w:rsidR="00723AC3" w:rsidTr="00902B1D" w14:paraId="58C668F8" w14:textId="77777777">
        <w:trPr>
          <w:trHeight w:val="340"/>
        </w:trPr>
        <w:tc>
          <w:tcPr>
            <w:tcW w:w="3397" w:type="dxa"/>
            <w:shd w:val="clear" w:color="auto" w:fill="EDF2F8"/>
            <w:vAlign w:val="center"/>
          </w:tcPr>
          <w:p w:rsidRPr="00396E89" w:rsidR="00723AC3" w:rsidP="00396E89" w:rsidRDefault="007E0398" w14:paraId="00000010" w14:textId="77777777">
            <w:pPr>
              <w:spacing w:line="360" w:lineRule="auto"/>
              <w:jc w:val="both"/>
              <w:rPr>
                <w:rFonts w:ascii="Arial" w:hAnsi="Arial" w:eastAsia="Arial" w:cs="Arial"/>
                <w:b/>
                <w:color w:val="000000"/>
              </w:rPr>
            </w:pPr>
            <w:r w:rsidRPr="00396E89">
              <w:rPr>
                <w:rFonts w:ascii="Arial" w:hAnsi="Arial" w:eastAsia="Arial" w:cs="Arial"/>
                <w:b/>
                <w:color w:val="000000"/>
              </w:rPr>
              <w:t>BREVE DESCRIPCIÓN</w:t>
            </w:r>
          </w:p>
        </w:tc>
        <w:tc>
          <w:tcPr>
            <w:tcW w:w="6565" w:type="dxa"/>
            <w:shd w:val="clear" w:color="auto" w:fill="EDF2F8"/>
            <w:vAlign w:val="center"/>
          </w:tcPr>
          <w:p w:rsidRPr="00396E89" w:rsidR="00723AC3" w:rsidP="00396E89" w:rsidRDefault="007E0398" w14:paraId="00000011" w14:textId="77777777">
            <w:pPr>
              <w:spacing w:line="360" w:lineRule="auto"/>
              <w:jc w:val="both"/>
              <w:rPr>
                <w:rFonts w:ascii="Arial" w:hAnsi="Arial" w:eastAsia="Arial" w:cs="Arial"/>
                <w:color w:val="000000"/>
                <w:highlight w:val="yellow"/>
              </w:rPr>
            </w:pPr>
            <w:r w:rsidRPr="00396E89">
              <w:rPr>
                <w:rFonts w:ascii="Arial" w:hAnsi="Arial" w:eastAsia="Arial" w:cs="Arial"/>
                <w:color w:val="000000"/>
              </w:rPr>
              <w:t xml:space="preserve">En este componente formativo se abordan temáticas las cuales </w:t>
            </w:r>
            <w:r w:rsidRPr="00396E89">
              <w:rPr>
                <w:rFonts w:ascii="Arial" w:hAnsi="Arial" w:eastAsia="Arial" w:cs="Arial"/>
              </w:rPr>
              <w:t>permitirán</w:t>
            </w:r>
            <w:r w:rsidRPr="00396E89">
              <w:rPr>
                <w:rFonts w:ascii="Arial" w:hAnsi="Arial" w:eastAsia="Arial" w:cs="Arial"/>
                <w:color w:val="000000"/>
              </w:rPr>
              <w:t xml:space="preserve"> establecer los actores sociales en medida de las actividades que se deban realizar, planeando y evaluando la promoción y la prevención de la salud pública. </w:t>
            </w:r>
          </w:p>
        </w:tc>
      </w:tr>
      <w:tr w:rsidRPr="00396E89" w:rsidR="00723AC3" w:rsidTr="00902B1D" w14:paraId="4EB5D034" w14:textId="77777777">
        <w:trPr>
          <w:trHeight w:val="340"/>
        </w:trPr>
        <w:tc>
          <w:tcPr>
            <w:tcW w:w="3397" w:type="dxa"/>
            <w:shd w:val="clear" w:color="auto" w:fill="EDF2F8"/>
            <w:vAlign w:val="center"/>
          </w:tcPr>
          <w:p w:rsidRPr="00396E89" w:rsidR="00723AC3" w:rsidP="00396E89" w:rsidRDefault="007E0398" w14:paraId="00000012" w14:textId="77777777">
            <w:pPr>
              <w:spacing w:line="360" w:lineRule="auto"/>
              <w:jc w:val="both"/>
              <w:rPr>
                <w:rFonts w:ascii="Arial" w:hAnsi="Arial" w:eastAsia="Arial" w:cs="Arial"/>
                <w:b/>
                <w:color w:val="000000"/>
              </w:rPr>
            </w:pPr>
            <w:r w:rsidRPr="00396E89">
              <w:rPr>
                <w:rFonts w:ascii="Arial" w:hAnsi="Arial" w:eastAsia="Arial" w:cs="Arial"/>
                <w:b/>
                <w:color w:val="000000"/>
              </w:rPr>
              <w:t>PALABRAS CLAVE</w:t>
            </w:r>
          </w:p>
        </w:tc>
        <w:tc>
          <w:tcPr>
            <w:tcW w:w="6565" w:type="dxa"/>
            <w:shd w:val="clear" w:color="auto" w:fill="EDF2F8"/>
            <w:vAlign w:val="center"/>
          </w:tcPr>
          <w:p w:rsidRPr="00396E89" w:rsidR="00723AC3" w:rsidP="00396E89" w:rsidRDefault="007E0398" w14:paraId="00000013" w14:textId="77777777">
            <w:pPr>
              <w:spacing w:line="360" w:lineRule="auto"/>
              <w:jc w:val="both"/>
              <w:rPr>
                <w:rFonts w:ascii="Arial" w:hAnsi="Arial" w:eastAsia="Arial" w:cs="Arial"/>
                <w:color w:val="000000"/>
                <w:highlight w:val="yellow"/>
              </w:rPr>
            </w:pPr>
            <w:r w:rsidRPr="00396E89">
              <w:rPr>
                <w:rFonts w:ascii="Arial" w:hAnsi="Arial" w:eastAsia="Arial" w:cs="Arial"/>
                <w:color w:val="000000"/>
              </w:rPr>
              <w:t>Cronograma, formatos, grupos focales, planificación, protocolo</w:t>
            </w:r>
          </w:p>
        </w:tc>
      </w:tr>
    </w:tbl>
    <w:p w:rsidRPr="00396E89" w:rsidR="00723AC3" w:rsidP="00396E89" w:rsidRDefault="00723AC3" w14:paraId="00000014" w14:textId="77777777">
      <w:pPr>
        <w:spacing w:line="360" w:lineRule="auto"/>
        <w:jc w:val="both"/>
        <w:rPr>
          <w:color w:val="000000"/>
          <w:sz w:val="20"/>
          <w:szCs w:val="20"/>
        </w:rPr>
      </w:pPr>
    </w:p>
    <w:tbl>
      <w:tblPr>
        <w:tblStyle w:val="a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Pr="00396E89" w:rsidR="00723AC3" w:rsidTr="00902B1D" w14:paraId="30013A20" w14:textId="77777777">
        <w:trPr>
          <w:trHeight w:val="340"/>
        </w:trPr>
        <w:tc>
          <w:tcPr>
            <w:tcW w:w="3397" w:type="dxa"/>
            <w:shd w:val="clear" w:color="auto" w:fill="EDF2F8"/>
            <w:vAlign w:val="center"/>
          </w:tcPr>
          <w:p w:rsidRPr="00396E89" w:rsidR="00723AC3" w:rsidP="00396E89" w:rsidRDefault="007E0398" w14:paraId="00000015" w14:textId="77777777">
            <w:pPr>
              <w:spacing w:line="360" w:lineRule="auto"/>
              <w:jc w:val="both"/>
              <w:rPr>
                <w:rFonts w:ascii="Arial" w:hAnsi="Arial" w:eastAsia="Arial" w:cs="Arial"/>
                <w:b/>
                <w:color w:val="000000"/>
              </w:rPr>
            </w:pPr>
            <w:r w:rsidRPr="00396E89">
              <w:rPr>
                <w:rFonts w:ascii="Arial" w:hAnsi="Arial" w:eastAsia="Arial" w:cs="Arial"/>
                <w:b/>
                <w:color w:val="000000"/>
              </w:rPr>
              <w:t>ÁREA OCUPACIONAL</w:t>
            </w:r>
          </w:p>
        </w:tc>
        <w:tc>
          <w:tcPr>
            <w:tcW w:w="6565" w:type="dxa"/>
            <w:shd w:val="clear" w:color="auto" w:fill="EDF2F8"/>
            <w:vAlign w:val="center"/>
          </w:tcPr>
          <w:p w:rsidRPr="00396E89" w:rsidR="00723AC3" w:rsidP="00396E89" w:rsidRDefault="007E0398" w14:paraId="00000016" w14:textId="1F121DF8">
            <w:pPr>
              <w:spacing w:line="360" w:lineRule="auto"/>
              <w:jc w:val="both"/>
              <w:rPr>
                <w:rFonts w:ascii="Arial" w:hAnsi="Arial" w:eastAsia="Arial" w:cs="Arial"/>
                <w:color w:val="000000"/>
              </w:rPr>
            </w:pPr>
            <w:r w:rsidRPr="00396E89">
              <w:rPr>
                <w:rFonts w:ascii="Arial" w:hAnsi="Arial" w:eastAsia="Arial" w:cs="Arial"/>
                <w:color w:val="000000" w:themeColor="text1"/>
              </w:rPr>
              <w:t>2 - Ciencias naturales, aplicadas y relacionadas</w:t>
            </w:r>
            <w:r w:rsidRPr="00396E89" w:rsidR="7E931FC5">
              <w:rPr>
                <w:rFonts w:ascii="Arial" w:hAnsi="Arial" w:eastAsia="Arial" w:cs="Arial"/>
                <w:color w:val="000000" w:themeColor="text1"/>
              </w:rPr>
              <w:t>.</w:t>
            </w:r>
          </w:p>
        </w:tc>
      </w:tr>
      <w:tr w:rsidRPr="00396E89" w:rsidR="00723AC3" w:rsidTr="00902B1D" w14:paraId="3A1FB24B" w14:textId="77777777">
        <w:trPr>
          <w:trHeight w:val="465"/>
        </w:trPr>
        <w:tc>
          <w:tcPr>
            <w:tcW w:w="3397" w:type="dxa"/>
            <w:shd w:val="clear" w:color="auto" w:fill="EDF2F8"/>
            <w:vAlign w:val="center"/>
          </w:tcPr>
          <w:p w:rsidRPr="00396E89" w:rsidR="00723AC3" w:rsidP="00396E89" w:rsidRDefault="007E0398" w14:paraId="00000017" w14:textId="77777777">
            <w:pPr>
              <w:spacing w:line="360" w:lineRule="auto"/>
              <w:jc w:val="both"/>
              <w:rPr>
                <w:rFonts w:ascii="Arial" w:hAnsi="Arial" w:eastAsia="Arial" w:cs="Arial"/>
                <w:b/>
                <w:color w:val="000000"/>
              </w:rPr>
            </w:pPr>
            <w:r w:rsidRPr="00396E89">
              <w:rPr>
                <w:rFonts w:ascii="Arial" w:hAnsi="Arial" w:eastAsia="Arial" w:cs="Arial"/>
                <w:b/>
                <w:color w:val="000000"/>
              </w:rPr>
              <w:t>IDIOMA</w:t>
            </w:r>
          </w:p>
        </w:tc>
        <w:tc>
          <w:tcPr>
            <w:tcW w:w="6565" w:type="dxa"/>
            <w:shd w:val="clear" w:color="auto" w:fill="EDF2F8"/>
            <w:vAlign w:val="center"/>
          </w:tcPr>
          <w:p w:rsidRPr="00396E89" w:rsidR="00723AC3" w:rsidP="00396E89" w:rsidRDefault="007E0398" w14:paraId="00000018" w14:textId="77777777">
            <w:pPr>
              <w:spacing w:line="360" w:lineRule="auto"/>
              <w:jc w:val="both"/>
              <w:rPr>
                <w:rFonts w:ascii="Arial" w:hAnsi="Arial" w:eastAsia="Arial" w:cs="Arial"/>
                <w:color w:val="000000"/>
              </w:rPr>
            </w:pPr>
            <w:r w:rsidRPr="00396E89">
              <w:rPr>
                <w:rFonts w:ascii="Arial" w:hAnsi="Arial" w:eastAsia="Arial" w:cs="Arial"/>
                <w:color w:val="000000"/>
              </w:rPr>
              <w:t>Español</w:t>
            </w:r>
          </w:p>
        </w:tc>
      </w:tr>
    </w:tbl>
    <w:p w:rsidR="00723AC3" w:rsidP="00396E89" w:rsidRDefault="00723AC3" w14:paraId="00000019" w14:textId="0747A97A">
      <w:pPr>
        <w:spacing w:line="360" w:lineRule="auto"/>
        <w:jc w:val="both"/>
        <w:rPr>
          <w:color w:val="000000"/>
          <w:sz w:val="20"/>
          <w:szCs w:val="20"/>
        </w:rPr>
      </w:pPr>
    </w:p>
    <w:p w:rsidRPr="00396E89" w:rsidR="00396E89" w:rsidP="00396E89" w:rsidRDefault="00396E89" w14:paraId="633D73D3" w14:textId="77777777">
      <w:pPr>
        <w:spacing w:line="360" w:lineRule="auto"/>
        <w:jc w:val="both"/>
        <w:rPr>
          <w:color w:val="000000"/>
          <w:sz w:val="20"/>
          <w:szCs w:val="20"/>
        </w:rPr>
      </w:pPr>
    </w:p>
    <w:p w:rsidRPr="00396E89" w:rsidR="00723AC3" w:rsidP="00396E89" w:rsidRDefault="007E0398" w14:paraId="0000001A" w14:textId="396232E7">
      <w:pPr>
        <w:numPr>
          <w:ilvl w:val="0"/>
          <w:numId w:val="2"/>
        </w:numPr>
        <w:pBdr>
          <w:top w:val="nil"/>
          <w:left w:val="nil"/>
          <w:bottom w:val="nil"/>
          <w:right w:val="nil"/>
          <w:between w:val="nil"/>
        </w:pBdr>
        <w:spacing w:line="360" w:lineRule="auto"/>
        <w:ind w:left="284" w:hanging="284"/>
        <w:jc w:val="both"/>
        <w:rPr>
          <w:b/>
          <w:color w:val="000000"/>
          <w:sz w:val="20"/>
          <w:szCs w:val="20"/>
        </w:rPr>
      </w:pPr>
      <w:r w:rsidRPr="00396E89">
        <w:rPr>
          <w:b/>
          <w:color w:val="000000"/>
          <w:sz w:val="20"/>
          <w:szCs w:val="20"/>
        </w:rPr>
        <w:t>TABLA DE CONTENIDOS</w:t>
      </w:r>
      <w:r w:rsidR="00396E89">
        <w:rPr>
          <w:b/>
          <w:color w:val="000000"/>
          <w:sz w:val="20"/>
          <w:szCs w:val="20"/>
        </w:rPr>
        <w:t>:</w:t>
      </w:r>
    </w:p>
    <w:p w:rsidRPr="00396E89" w:rsidR="00723AC3" w:rsidP="00396E89" w:rsidRDefault="00723AC3" w14:paraId="0000001B" w14:textId="77777777">
      <w:pPr>
        <w:spacing w:line="360" w:lineRule="auto"/>
        <w:jc w:val="both"/>
        <w:rPr>
          <w:b/>
          <w:color w:val="000000"/>
          <w:sz w:val="20"/>
          <w:szCs w:val="20"/>
        </w:rPr>
      </w:pPr>
    </w:p>
    <w:p w:rsidRPr="00396E89" w:rsidR="00723AC3" w:rsidP="00396E89" w:rsidRDefault="007E0398" w14:paraId="0000001C" w14:textId="77777777">
      <w:pPr>
        <w:pBdr>
          <w:top w:val="nil"/>
          <w:left w:val="nil"/>
          <w:bottom w:val="nil"/>
          <w:right w:val="nil"/>
          <w:between w:val="nil"/>
        </w:pBdr>
        <w:spacing w:line="360" w:lineRule="auto"/>
        <w:jc w:val="both"/>
        <w:rPr>
          <w:color w:val="000000"/>
          <w:sz w:val="20"/>
          <w:szCs w:val="20"/>
        </w:rPr>
      </w:pPr>
      <w:r w:rsidRPr="00396E89">
        <w:rPr>
          <w:color w:val="000000"/>
          <w:sz w:val="20"/>
          <w:szCs w:val="20"/>
        </w:rPr>
        <w:t>Introducción</w:t>
      </w:r>
    </w:p>
    <w:p w:rsidRPr="00396E89" w:rsidR="00723AC3" w:rsidP="00396E89" w:rsidRDefault="007E0398" w14:paraId="0000001D" w14:textId="77777777">
      <w:pPr>
        <w:pBdr>
          <w:top w:val="nil"/>
          <w:left w:val="nil"/>
          <w:bottom w:val="nil"/>
          <w:right w:val="nil"/>
          <w:between w:val="nil"/>
        </w:pBdr>
        <w:spacing w:line="360" w:lineRule="auto"/>
        <w:jc w:val="both"/>
        <w:rPr>
          <w:b/>
          <w:color w:val="000000"/>
          <w:sz w:val="20"/>
          <w:szCs w:val="20"/>
        </w:rPr>
      </w:pPr>
      <w:r w:rsidRPr="00396E89">
        <w:rPr>
          <w:b/>
          <w:color w:val="000000"/>
          <w:sz w:val="20"/>
          <w:szCs w:val="20"/>
        </w:rPr>
        <w:t>1. Actores sociales</w:t>
      </w:r>
    </w:p>
    <w:p w:rsidRPr="00396E89" w:rsidR="00723AC3" w:rsidP="00396E89" w:rsidRDefault="007E0398" w14:paraId="0000001E" w14:textId="77777777">
      <w:pPr>
        <w:pBdr>
          <w:top w:val="nil"/>
          <w:left w:val="nil"/>
          <w:bottom w:val="nil"/>
          <w:right w:val="nil"/>
          <w:between w:val="nil"/>
        </w:pBdr>
        <w:spacing w:line="360" w:lineRule="auto"/>
        <w:ind w:left="720"/>
        <w:jc w:val="both"/>
        <w:rPr>
          <w:color w:val="000000"/>
          <w:sz w:val="20"/>
          <w:szCs w:val="20"/>
        </w:rPr>
      </w:pPr>
      <w:r w:rsidRPr="00396E89">
        <w:rPr>
          <w:color w:val="000000"/>
          <w:sz w:val="20"/>
          <w:szCs w:val="20"/>
        </w:rPr>
        <w:t>1.1. Grupos focales</w:t>
      </w:r>
    </w:p>
    <w:p w:rsidRPr="00396E89" w:rsidR="00723AC3" w:rsidP="00396E89" w:rsidRDefault="007E0398" w14:paraId="0000001F" w14:textId="77777777">
      <w:pPr>
        <w:pBdr>
          <w:top w:val="nil"/>
          <w:left w:val="nil"/>
          <w:bottom w:val="nil"/>
          <w:right w:val="nil"/>
          <w:between w:val="nil"/>
        </w:pBdr>
        <w:spacing w:line="360" w:lineRule="auto"/>
        <w:ind w:left="720"/>
        <w:jc w:val="both"/>
        <w:rPr>
          <w:color w:val="000000"/>
          <w:sz w:val="20"/>
          <w:szCs w:val="20"/>
        </w:rPr>
      </w:pPr>
      <w:r w:rsidRPr="00396E89">
        <w:rPr>
          <w:color w:val="000000"/>
          <w:sz w:val="20"/>
          <w:szCs w:val="20"/>
        </w:rPr>
        <w:t>1.2. Grupos poblacionales</w:t>
      </w:r>
    </w:p>
    <w:p w:rsidRPr="00396E89" w:rsidR="00723AC3" w:rsidP="00396E89" w:rsidRDefault="007E0398" w14:paraId="00000020" w14:textId="77777777">
      <w:pPr>
        <w:pBdr>
          <w:top w:val="nil"/>
          <w:left w:val="nil"/>
          <w:bottom w:val="nil"/>
          <w:right w:val="nil"/>
          <w:between w:val="nil"/>
        </w:pBdr>
        <w:spacing w:line="360" w:lineRule="auto"/>
        <w:jc w:val="both"/>
        <w:rPr>
          <w:b/>
          <w:color w:val="000000"/>
          <w:sz w:val="20"/>
          <w:szCs w:val="20"/>
        </w:rPr>
      </w:pPr>
      <w:r w:rsidRPr="00396E89">
        <w:rPr>
          <w:b/>
          <w:color w:val="000000"/>
          <w:sz w:val="20"/>
          <w:szCs w:val="20"/>
        </w:rPr>
        <w:t>2. Riesgo sanitario</w:t>
      </w:r>
    </w:p>
    <w:p w:rsidRPr="00396E89" w:rsidR="00723AC3" w:rsidP="00396E89" w:rsidRDefault="007E0398" w14:paraId="00000021" w14:textId="77777777">
      <w:pPr>
        <w:pBdr>
          <w:top w:val="nil"/>
          <w:left w:val="nil"/>
          <w:bottom w:val="nil"/>
          <w:right w:val="nil"/>
          <w:between w:val="nil"/>
        </w:pBdr>
        <w:spacing w:line="360" w:lineRule="auto"/>
        <w:ind w:left="720"/>
        <w:jc w:val="both"/>
        <w:rPr>
          <w:color w:val="000000"/>
          <w:sz w:val="20"/>
          <w:szCs w:val="20"/>
        </w:rPr>
      </w:pPr>
      <w:r w:rsidRPr="00396E89">
        <w:rPr>
          <w:color w:val="000000"/>
          <w:sz w:val="20"/>
          <w:szCs w:val="20"/>
        </w:rPr>
        <w:t>2.1. Protocolos de manejo</w:t>
      </w:r>
    </w:p>
    <w:p w:rsidRPr="00396E89" w:rsidR="00723AC3" w:rsidP="00396E89" w:rsidRDefault="007E0398" w14:paraId="00000022" w14:textId="77777777">
      <w:pPr>
        <w:pBdr>
          <w:top w:val="nil"/>
          <w:left w:val="nil"/>
          <w:bottom w:val="nil"/>
          <w:right w:val="nil"/>
          <w:between w:val="nil"/>
        </w:pBdr>
        <w:spacing w:line="360" w:lineRule="auto"/>
        <w:ind w:left="720"/>
        <w:jc w:val="both"/>
        <w:rPr>
          <w:color w:val="000000"/>
          <w:sz w:val="20"/>
          <w:szCs w:val="20"/>
        </w:rPr>
      </w:pPr>
      <w:r w:rsidRPr="00396E89">
        <w:rPr>
          <w:color w:val="000000"/>
          <w:sz w:val="20"/>
          <w:szCs w:val="20"/>
        </w:rPr>
        <w:t>2.1. Normatividad</w:t>
      </w:r>
    </w:p>
    <w:p w:rsidRPr="00396E89" w:rsidR="00723AC3" w:rsidP="00396E89" w:rsidRDefault="007E0398" w14:paraId="00000023" w14:textId="77777777">
      <w:pPr>
        <w:pBdr>
          <w:top w:val="nil"/>
          <w:left w:val="nil"/>
          <w:bottom w:val="nil"/>
          <w:right w:val="nil"/>
          <w:between w:val="nil"/>
        </w:pBdr>
        <w:spacing w:line="360" w:lineRule="auto"/>
        <w:jc w:val="both"/>
        <w:rPr>
          <w:b/>
          <w:color w:val="000000"/>
          <w:sz w:val="20"/>
          <w:szCs w:val="20"/>
        </w:rPr>
      </w:pPr>
      <w:r w:rsidRPr="00396E89">
        <w:rPr>
          <w:b/>
          <w:color w:val="000000"/>
          <w:sz w:val="20"/>
          <w:szCs w:val="20"/>
        </w:rPr>
        <w:t>3. Procesamiento de información</w:t>
      </w:r>
    </w:p>
    <w:p w:rsidRPr="00396E89" w:rsidR="00723AC3" w:rsidP="00396E89" w:rsidRDefault="007E0398" w14:paraId="00000024" w14:textId="2EB33071">
      <w:pPr>
        <w:pBdr>
          <w:top w:val="nil"/>
          <w:left w:val="nil"/>
          <w:bottom w:val="nil"/>
          <w:right w:val="nil"/>
          <w:between w:val="nil"/>
        </w:pBdr>
        <w:spacing w:line="360" w:lineRule="auto"/>
        <w:ind w:left="720"/>
        <w:jc w:val="both"/>
        <w:rPr>
          <w:color w:val="000000"/>
          <w:sz w:val="20"/>
          <w:szCs w:val="20"/>
        </w:rPr>
      </w:pPr>
      <w:r w:rsidRPr="00396E89">
        <w:rPr>
          <w:color w:val="000000"/>
          <w:sz w:val="20"/>
          <w:szCs w:val="20"/>
        </w:rPr>
        <w:t xml:space="preserve">3.1. Diligenciamiento </w:t>
      </w:r>
      <w:r w:rsidR="00142E54">
        <w:rPr>
          <w:color w:val="000000"/>
          <w:sz w:val="20"/>
          <w:szCs w:val="20"/>
        </w:rPr>
        <w:t xml:space="preserve">de </w:t>
      </w:r>
      <w:r w:rsidRPr="00396E89">
        <w:rPr>
          <w:color w:val="000000"/>
          <w:sz w:val="20"/>
          <w:szCs w:val="20"/>
        </w:rPr>
        <w:t>formatos</w:t>
      </w:r>
    </w:p>
    <w:p w:rsidRPr="00396E89" w:rsidR="00723AC3" w:rsidP="00396E89" w:rsidRDefault="007E0398" w14:paraId="00000026" w14:textId="77777777">
      <w:pPr>
        <w:pBdr>
          <w:top w:val="nil"/>
          <w:left w:val="nil"/>
          <w:bottom w:val="nil"/>
          <w:right w:val="nil"/>
          <w:between w:val="nil"/>
        </w:pBdr>
        <w:spacing w:line="360" w:lineRule="auto"/>
        <w:jc w:val="both"/>
        <w:rPr>
          <w:b/>
          <w:color w:val="000000"/>
          <w:sz w:val="20"/>
          <w:szCs w:val="20"/>
        </w:rPr>
      </w:pPr>
      <w:r w:rsidRPr="00396E89">
        <w:rPr>
          <w:b/>
          <w:color w:val="000000"/>
          <w:sz w:val="20"/>
          <w:szCs w:val="20"/>
        </w:rPr>
        <w:lastRenderedPageBreak/>
        <w:t>4. Promoción y prevención</w:t>
      </w:r>
    </w:p>
    <w:p w:rsidRPr="00396E89" w:rsidR="00723AC3" w:rsidP="00396E89" w:rsidRDefault="007E0398" w14:paraId="00000027" w14:textId="77777777">
      <w:pPr>
        <w:pBdr>
          <w:top w:val="nil"/>
          <w:left w:val="nil"/>
          <w:bottom w:val="nil"/>
          <w:right w:val="nil"/>
          <w:between w:val="nil"/>
        </w:pBdr>
        <w:spacing w:line="360" w:lineRule="auto"/>
        <w:ind w:left="720"/>
        <w:jc w:val="both"/>
        <w:rPr>
          <w:color w:val="000000"/>
          <w:sz w:val="20"/>
          <w:szCs w:val="20"/>
        </w:rPr>
      </w:pPr>
      <w:r w:rsidRPr="00396E89">
        <w:rPr>
          <w:color w:val="000000"/>
          <w:sz w:val="20"/>
          <w:szCs w:val="20"/>
        </w:rPr>
        <w:t>4.1. Entornos saludables</w:t>
      </w:r>
    </w:p>
    <w:p w:rsidRPr="00396E89" w:rsidR="00723AC3" w:rsidP="00396E89" w:rsidRDefault="007E0398" w14:paraId="00000028" w14:textId="77777777">
      <w:pPr>
        <w:pBdr>
          <w:top w:val="nil"/>
          <w:left w:val="nil"/>
          <w:bottom w:val="nil"/>
          <w:right w:val="nil"/>
          <w:between w:val="nil"/>
        </w:pBdr>
        <w:spacing w:line="360" w:lineRule="auto"/>
        <w:ind w:left="720"/>
        <w:jc w:val="both"/>
        <w:rPr>
          <w:color w:val="000000"/>
          <w:sz w:val="20"/>
          <w:szCs w:val="20"/>
        </w:rPr>
      </w:pPr>
      <w:r w:rsidRPr="00396E89">
        <w:rPr>
          <w:color w:val="000000"/>
          <w:sz w:val="20"/>
          <w:szCs w:val="20"/>
        </w:rPr>
        <w:t>4.2. Enfoque poblacional diferencial</w:t>
      </w:r>
    </w:p>
    <w:p w:rsidRPr="00396E89" w:rsidR="00723AC3" w:rsidP="00396E89" w:rsidRDefault="007E0398" w14:paraId="00000029" w14:textId="77777777">
      <w:pPr>
        <w:pBdr>
          <w:top w:val="nil"/>
          <w:left w:val="nil"/>
          <w:bottom w:val="nil"/>
          <w:right w:val="nil"/>
          <w:between w:val="nil"/>
        </w:pBdr>
        <w:spacing w:line="360" w:lineRule="auto"/>
        <w:jc w:val="both"/>
        <w:rPr>
          <w:b/>
          <w:color w:val="000000"/>
          <w:sz w:val="20"/>
          <w:szCs w:val="20"/>
        </w:rPr>
      </w:pPr>
      <w:r w:rsidRPr="00396E89">
        <w:rPr>
          <w:b/>
          <w:color w:val="000000"/>
          <w:sz w:val="20"/>
          <w:szCs w:val="20"/>
        </w:rPr>
        <w:t>5. Planificación</w:t>
      </w:r>
    </w:p>
    <w:p w:rsidRPr="00396E89" w:rsidR="00723AC3" w:rsidP="00396E89" w:rsidRDefault="007E0398" w14:paraId="0000002A" w14:textId="77777777">
      <w:pPr>
        <w:pBdr>
          <w:top w:val="nil"/>
          <w:left w:val="nil"/>
          <w:bottom w:val="nil"/>
          <w:right w:val="nil"/>
          <w:between w:val="nil"/>
        </w:pBdr>
        <w:spacing w:line="360" w:lineRule="auto"/>
        <w:ind w:left="720"/>
        <w:jc w:val="both"/>
        <w:rPr>
          <w:color w:val="000000"/>
          <w:sz w:val="20"/>
          <w:szCs w:val="20"/>
        </w:rPr>
      </w:pPr>
      <w:r w:rsidRPr="00396E89">
        <w:rPr>
          <w:color w:val="000000"/>
          <w:sz w:val="20"/>
          <w:szCs w:val="20"/>
        </w:rPr>
        <w:t>5.1. Herramientas</w:t>
      </w:r>
    </w:p>
    <w:p w:rsidRPr="00396E89" w:rsidR="00723AC3" w:rsidP="00396E89" w:rsidRDefault="007E0398" w14:paraId="0000002B" w14:textId="1DF8F9A5">
      <w:pPr>
        <w:pBdr>
          <w:top w:val="nil"/>
          <w:left w:val="nil"/>
          <w:bottom w:val="nil"/>
          <w:right w:val="nil"/>
          <w:between w:val="nil"/>
        </w:pBdr>
        <w:spacing w:line="360" w:lineRule="auto"/>
        <w:ind w:left="720"/>
        <w:jc w:val="both"/>
        <w:rPr>
          <w:color w:val="000000"/>
          <w:sz w:val="20"/>
          <w:szCs w:val="20"/>
        </w:rPr>
      </w:pPr>
      <w:r w:rsidRPr="00396E89">
        <w:rPr>
          <w:color w:val="000000"/>
          <w:sz w:val="20"/>
          <w:szCs w:val="20"/>
        </w:rPr>
        <w:t>5.2. Cronograma</w:t>
      </w:r>
    </w:p>
    <w:p w:rsidRPr="00396E89" w:rsidR="00AA5E9D" w:rsidP="00396E89" w:rsidRDefault="00AA5E9D" w14:paraId="738DE064" w14:textId="24E65809">
      <w:pPr>
        <w:pBdr>
          <w:top w:val="nil"/>
          <w:left w:val="nil"/>
          <w:bottom w:val="nil"/>
          <w:right w:val="nil"/>
          <w:between w:val="nil"/>
        </w:pBdr>
        <w:spacing w:line="360" w:lineRule="auto"/>
        <w:jc w:val="both"/>
        <w:rPr>
          <w:color w:val="000000"/>
          <w:sz w:val="20"/>
          <w:szCs w:val="20"/>
        </w:rPr>
      </w:pPr>
    </w:p>
    <w:p w:rsidRPr="00396E89" w:rsidR="00AA5E9D" w:rsidP="00396E89" w:rsidRDefault="00AA5E9D" w14:paraId="33CC26EA" w14:textId="77777777">
      <w:pPr>
        <w:pBdr>
          <w:top w:val="nil"/>
          <w:left w:val="nil"/>
          <w:bottom w:val="nil"/>
          <w:right w:val="nil"/>
          <w:between w:val="nil"/>
        </w:pBdr>
        <w:spacing w:line="360" w:lineRule="auto"/>
        <w:jc w:val="both"/>
        <w:rPr>
          <w:color w:val="000000"/>
          <w:sz w:val="20"/>
          <w:szCs w:val="20"/>
        </w:rPr>
      </w:pPr>
    </w:p>
    <w:p w:rsidR="00396E89" w:rsidP="00396E89" w:rsidRDefault="00396E89" w14:paraId="3C62C41A" w14:textId="7C01C789">
      <w:pPr>
        <w:numPr>
          <w:ilvl w:val="0"/>
          <w:numId w:val="2"/>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t>INTRODUCCIÓN</w:t>
      </w:r>
    </w:p>
    <w:p w:rsidR="00396E89" w:rsidP="00396E89" w:rsidRDefault="00396E89" w14:paraId="6B50C5EF" w14:textId="2771AAE6">
      <w:pPr>
        <w:pBdr>
          <w:top w:val="nil"/>
          <w:left w:val="nil"/>
          <w:bottom w:val="nil"/>
          <w:right w:val="nil"/>
          <w:between w:val="nil"/>
        </w:pBdr>
        <w:spacing w:line="360" w:lineRule="auto"/>
        <w:jc w:val="both"/>
        <w:rPr>
          <w:b/>
          <w:color w:val="000000"/>
          <w:sz w:val="20"/>
          <w:szCs w:val="20"/>
        </w:rPr>
      </w:pPr>
    </w:p>
    <w:p w:rsidR="00396E89" w:rsidP="00396E89" w:rsidRDefault="00311E36" w14:paraId="18B187BA" w14:textId="7AE18E46">
      <w:pPr>
        <w:spacing w:line="360" w:lineRule="auto"/>
        <w:jc w:val="both"/>
        <w:rPr>
          <w:color w:val="000000"/>
          <w:sz w:val="20"/>
          <w:szCs w:val="20"/>
        </w:rPr>
      </w:pPr>
      <w:commentRangeStart w:id="0"/>
      <w:r w:rsidRPr="00311E36">
        <w:rPr>
          <w:color w:val="000000"/>
          <w:sz w:val="20"/>
          <w:szCs w:val="20"/>
        </w:rPr>
        <w:t xml:space="preserve">Un plan de intervención es una estrategia diseñada para abordar problemas o situaciones específicas en una comunidad, implicando la colaboración de varios actores sociales. Incluye etapas como diagnóstico, diseño, implementación, seguimiento y evaluación. La participación activa de actores sociales, como la comunidad local, es crucial en todas las fases para garantizar soluciones adecuadas y sostenibles. Estos planes buscan generar un impacto positivo en la situación identificada y promover el desarrollo sostenible en beneficio de la comunidad en su </w:t>
      </w:r>
      <w:commentRangeStart w:id="1"/>
      <w:r w:rsidRPr="00311E36">
        <w:rPr>
          <w:color w:val="000000"/>
          <w:sz w:val="20"/>
          <w:szCs w:val="20"/>
        </w:rPr>
        <w:t>conjunto</w:t>
      </w:r>
      <w:commentRangeEnd w:id="1"/>
      <w:r>
        <w:rPr>
          <w:rStyle w:val="Refdecomentario"/>
        </w:rPr>
        <w:commentReference w:id="1"/>
      </w:r>
      <w:r w:rsidRPr="00311E36">
        <w:rPr>
          <w:color w:val="000000"/>
          <w:sz w:val="20"/>
          <w:szCs w:val="20"/>
        </w:rPr>
        <w:t>.</w:t>
      </w:r>
      <w:commentRangeEnd w:id="0"/>
      <w:r>
        <w:rPr>
          <w:rStyle w:val="Refdecomentario"/>
        </w:rPr>
        <w:commentReference w:id="0"/>
      </w:r>
    </w:p>
    <w:p w:rsidRPr="00396E89" w:rsidR="00311E36" w:rsidP="00396E89" w:rsidRDefault="00311E36" w14:paraId="3A1BFFB4" w14:textId="77777777">
      <w:pPr>
        <w:spacing w:line="360" w:lineRule="auto"/>
        <w:jc w:val="both"/>
        <w:rPr>
          <w:color w:val="000000"/>
          <w:sz w:val="20"/>
          <w:szCs w:val="20"/>
        </w:rPr>
      </w:pPr>
    </w:p>
    <w:p w:rsidRPr="00396E89" w:rsidR="00396E89" w:rsidP="00396E89" w:rsidRDefault="00396E89" w14:paraId="4C67E711" w14:textId="77777777">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49185BBB" wp14:editId="4683E5A2">
                <wp:extent cx="5391150" cy="895350"/>
                <wp:effectExtent l="0" t="0" r="19050" b="19050"/>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396E89" w:rsidRDefault="002869FC" w14:paraId="385DEF06" w14:textId="77777777">
                            <w:pPr>
                              <w:jc w:val="center"/>
                              <w:rPr>
                                <w:color w:val="FFFFFF" w:themeColor="background1"/>
                                <w:sz w:val="28"/>
                                <w:szCs w:val="28"/>
                                <w:lang w:val="es-ES"/>
                              </w:rPr>
                            </w:pPr>
                          </w:p>
                          <w:p w:rsidRPr="00CD32C6" w:rsidR="002869FC" w:rsidP="00396E89" w:rsidRDefault="002869FC" w14:paraId="06A778CC" w14:textId="77777777">
                            <w:pPr>
                              <w:jc w:val="center"/>
                              <w:rPr>
                                <w:color w:val="FFFFFF" w:themeColor="background1"/>
                                <w:sz w:val="28"/>
                                <w:szCs w:val="28"/>
                                <w:lang w:val="es-ES"/>
                              </w:rPr>
                            </w:pPr>
                            <w:r w:rsidRPr="00CD32C6">
                              <w:rPr>
                                <w:color w:val="FFFFFF" w:themeColor="background1"/>
                                <w:sz w:val="28"/>
                                <w:szCs w:val="28"/>
                                <w:lang w:val="es-ES"/>
                              </w:rPr>
                              <w:t>CF08_Video Introducción</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w14:anchorId="49185BBB">
                <v:stroke joinstyle="miter"/>
                <v:path gradientshapeok="t" o:connecttype="rect"/>
              </v:shapetype>
              <v:shape id="Cuadro de texto 32"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6"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">
                <v:textbox>
                  <w:txbxContent>
                    <w:p w:rsidRPr="00CD32C6" w:rsidR="002869FC" w:rsidP="00396E89" w:rsidRDefault="002869FC" w14:paraId="385DEF06" w14:textId="77777777">
                      <w:pPr>
                        <w:jc w:val="center"/>
                        <w:rPr>
                          <w:color w:val="FFFFFF" w:themeColor="background1"/>
                          <w:sz w:val="28"/>
                          <w:szCs w:val="28"/>
                          <w:lang w:val="es-ES"/>
                        </w:rPr>
                      </w:pPr>
                    </w:p>
                    <w:p w:rsidRPr="00CD32C6" w:rsidR="002869FC" w:rsidP="00396E89" w:rsidRDefault="002869FC" w14:paraId="06A778CC" w14:textId="77777777">
                      <w:pPr>
                        <w:jc w:val="center"/>
                        <w:rPr>
                          <w:color w:val="FFFFFF" w:themeColor="background1"/>
                          <w:sz w:val="28"/>
                          <w:szCs w:val="28"/>
                          <w:lang w:val="es-ES"/>
                        </w:rPr>
                      </w:pPr>
                      <w:r w:rsidRPr="00CD32C6">
                        <w:rPr>
                          <w:color w:val="FFFFFF" w:themeColor="background1"/>
                          <w:sz w:val="28"/>
                          <w:szCs w:val="28"/>
                          <w:lang w:val="es-ES"/>
                        </w:rPr>
                        <w:t>CF08_Video Introducción</w:t>
                      </w:r>
                    </w:p>
                  </w:txbxContent>
                </v:textbox>
                <w10:anchorlock/>
              </v:shape>
            </w:pict>
          </mc:Fallback>
        </mc:AlternateContent>
      </w:r>
    </w:p>
    <w:p w:rsidR="00396E89" w:rsidP="00396E89" w:rsidRDefault="00396E89" w14:paraId="4EB60801" w14:textId="5F2D61FF">
      <w:pPr>
        <w:pBdr>
          <w:top w:val="nil"/>
          <w:left w:val="nil"/>
          <w:bottom w:val="nil"/>
          <w:right w:val="nil"/>
          <w:between w:val="nil"/>
        </w:pBdr>
        <w:spacing w:line="360" w:lineRule="auto"/>
        <w:jc w:val="both"/>
        <w:rPr>
          <w:b/>
          <w:color w:val="000000"/>
          <w:sz w:val="20"/>
          <w:szCs w:val="20"/>
        </w:rPr>
      </w:pPr>
    </w:p>
    <w:p w:rsidR="00311E36" w:rsidP="00396E89" w:rsidRDefault="00311E36" w14:paraId="6B156A05" w14:textId="77777777">
      <w:pPr>
        <w:pBdr>
          <w:top w:val="nil"/>
          <w:left w:val="nil"/>
          <w:bottom w:val="nil"/>
          <w:right w:val="nil"/>
          <w:between w:val="nil"/>
        </w:pBdr>
        <w:spacing w:line="360" w:lineRule="auto"/>
        <w:jc w:val="both"/>
        <w:rPr>
          <w:b/>
          <w:color w:val="000000"/>
          <w:sz w:val="20"/>
          <w:szCs w:val="20"/>
        </w:rPr>
      </w:pPr>
    </w:p>
    <w:p w:rsidRPr="00396E89" w:rsidR="00723AC3" w:rsidP="00396E89" w:rsidRDefault="007E0398" w14:paraId="0000002F" w14:textId="6DB0A6BC">
      <w:pPr>
        <w:numPr>
          <w:ilvl w:val="0"/>
          <w:numId w:val="2"/>
        </w:numPr>
        <w:pBdr>
          <w:top w:val="nil"/>
          <w:left w:val="nil"/>
          <w:bottom w:val="nil"/>
          <w:right w:val="nil"/>
          <w:between w:val="nil"/>
        </w:pBdr>
        <w:spacing w:line="360" w:lineRule="auto"/>
        <w:ind w:left="284" w:hanging="284"/>
        <w:jc w:val="both"/>
        <w:rPr>
          <w:b/>
          <w:color w:val="000000"/>
          <w:sz w:val="20"/>
          <w:szCs w:val="20"/>
        </w:rPr>
      </w:pPr>
      <w:r w:rsidRPr="00396E89">
        <w:rPr>
          <w:b/>
          <w:color w:val="000000"/>
          <w:sz w:val="20"/>
          <w:szCs w:val="20"/>
        </w:rPr>
        <w:t>DESARROLLO DE CONTENIDOS</w:t>
      </w:r>
      <w:r w:rsidR="00396E89">
        <w:rPr>
          <w:b/>
          <w:color w:val="000000"/>
          <w:sz w:val="20"/>
          <w:szCs w:val="20"/>
        </w:rPr>
        <w:t>:</w:t>
      </w:r>
    </w:p>
    <w:p w:rsidRPr="00396E89" w:rsidR="00723AC3" w:rsidP="00396E89" w:rsidRDefault="00723AC3" w14:paraId="00000030" w14:textId="77777777">
      <w:pPr>
        <w:spacing w:line="360" w:lineRule="auto"/>
        <w:jc w:val="both"/>
        <w:rPr>
          <w:b/>
          <w:color w:val="000000"/>
          <w:sz w:val="20"/>
          <w:szCs w:val="20"/>
        </w:rPr>
      </w:pPr>
    </w:p>
    <w:p w:rsidRPr="00396E89" w:rsidR="00723AC3" w:rsidP="00396E89" w:rsidRDefault="007E0398" w14:paraId="0000003B" w14:textId="77777777">
      <w:pPr>
        <w:numPr>
          <w:ilvl w:val="3"/>
          <w:numId w:val="2"/>
        </w:numPr>
        <w:pBdr>
          <w:top w:val="nil"/>
          <w:left w:val="nil"/>
          <w:bottom w:val="nil"/>
          <w:right w:val="nil"/>
          <w:between w:val="nil"/>
        </w:pBdr>
        <w:spacing w:line="360" w:lineRule="auto"/>
        <w:jc w:val="both"/>
        <w:rPr>
          <w:b/>
          <w:color w:val="000000"/>
          <w:sz w:val="20"/>
          <w:szCs w:val="20"/>
        </w:rPr>
      </w:pPr>
      <w:r w:rsidRPr="00396E89">
        <w:rPr>
          <w:b/>
          <w:color w:val="000000"/>
          <w:sz w:val="20"/>
          <w:szCs w:val="20"/>
        </w:rPr>
        <w:t>Actores sociales</w:t>
      </w:r>
    </w:p>
    <w:p w:rsidRPr="00396E89" w:rsidR="00723AC3" w:rsidP="00396E89" w:rsidRDefault="00723AC3" w14:paraId="0000003C" w14:textId="77777777">
      <w:pPr>
        <w:spacing w:line="360" w:lineRule="auto"/>
        <w:jc w:val="both"/>
        <w:rPr>
          <w:color w:val="000000"/>
          <w:sz w:val="20"/>
          <w:szCs w:val="20"/>
        </w:rPr>
      </w:pPr>
    </w:p>
    <w:p w:rsidRPr="00C9764C" w:rsidR="00C9764C" w:rsidP="00C9764C" w:rsidRDefault="003F68C2" w14:paraId="54B63714" w14:textId="77777777">
      <w:pPr>
        <w:spacing w:line="360" w:lineRule="auto"/>
        <w:jc w:val="both"/>
        <w:rPr>
          <w:color w:val="000000"/>
          <w:sz w:val="20"/>
          <w:szCs w:val="20"/>
        </w:rPr>
      </w:pPr>
      <w:commentRangeStart w:id="2"/>
      <w:commentRangeStart w:id="3"/>
      <w:r w:rsidRPr="00396E89">
        <w:rPr>
          <w:noProof/>
          <w:color w:val="000000"/>
          <w:sz w:val="20"/>
          <w:szCs w:val="20"/>
          <w:lang w:val="es-CO"/>
        </w:rPr>
        <w:drawing>
          <wp:anchor distT="0" distB="0" distL="114300" distR="114300" simplePos="0" relativeHeight="251761664" behindDoc="0" locked="0" layoutInCell="1" allowOverlap="1" wp14:anchorId="2EC9F71B" wp14:editId="109582F7">
            <wp:simplePos x="0" y="0"/>
            <wp:positionH relativeFrom="column">
              <wp:posOffset>3810</wp:posOffset>
            </wp:positionH>
            <wp:positionV relativeFrom="paragraph">
              <wp:posOffset>4445</wp:posOffset>
            </wp:positionV>
            <wp:extent cx="1524000" cy="1524000"/>
            <wp:effectExtent l="0" t="0" r="0" b="0"/>
            <wp:wrapThrough wrapText="bothSides">
              <wp:wrapPolygon edited="0">
                <wp:start x="0" y="0"/>
                <wp:lineTo x="0" y="21330"/>
                <wp:lineTo x="21330" y="21330"/>
                <wp:lineTo x="2133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pic:spPr>
                </pic:pic>
              </a:graphicData>
            </a:graphic>
            <wp14:sizeRelH relativeFrom="page">
              <wp14:pctWidth>0</wp14:pctWidth>
            </wp14:sizeRelH>
            <wp14:sizeRelV relativeFrom="page">
              <wp14:pctHeight>0</wp14:pctHeight>
            </wp14:sizeRelV>
          </wp:anchor>
        </w:drawing>
      </w:r>
      <w:commentRangeEnd w:id="2"/>
      <w:r w:rsidRPr="00396E89">
        <w:rPr>
          <w:rStyle w:val="Refdecomentario"/>
          <w:sz w:val="20"/>
          <w:szCs w:val="20"/>
        </w:rPr>
        <w:commentReference w:id="2"/>
      </w:r>
      <w:r w:rsidRPr="00C9764C" w:rsidR="4A45DC7F">
        <w:rPr>
          <w:color w:val="000000"/>
          <w:sz w:val="20"/>
          <w:szCs w:val="20"/>
        </w:rPr>
        <w:t>Los actores sociales desempeñan un papel crucial en las comunidades, ya que influyen en diversos aspectos económicos, culturales y políticos que impactan en el bienestar general de la sociedad. No se destacan por su riqueza económica, sino por su capacidad de toma de decisiones, lo que les permite contribuir a la comunidad. Estos actores suelen estar asociados con grupos o instituciones que se enfocan en cuestiones sociales específicas y buscan avanzar en sus objetivos. Son fundamentales para la democracia y la política social, ya que sus acciones se basan en la planificación estratégica y la premeditación. Además, mantienen relaciones estrechas con otros actores sociales en la comunidad.</w:t>
      </w:r>
    </w:p>
    <w:p w:rsidRPr="00C9764C" w:rsidR="00C9764C" w:rsidP="00C9764C" w:rsidRDefault="00C9764C" w14:paraId="6D6BD30E" w14:textId="77777777">
      <w:pPr>
        <w:spacing w:line="360" w:lineRule="auto"/>
        <w:jc w:val="both"/>
        <w:rPr>
          <w:color w:val="000000"/>
          <w:sz w:val="20"/>
          <w:szCs w:val="20"/>
        </w:rPr>
      </w:pPr>
    </w:p>
    <w:p w:rsidR="00723AC3" w:rsidP="00C9764C" w:rsidRDefault="00C9764C" w14:paraId="0000004B" w14:textId="7AC22BC5">
      <w:pPr>
        <w:spacing w:line="360" w:lineRule="auto"/>
        <w:jc w:val="both"/>
        <w:rPr>
          <w:color w:val="000000"/>
          <w:sz w:val="20"/>
          <w:szCs w:val="20"/>
        </w:rPr>
      </w:pPr>
      <w:r w:rsidRPr="1D56608D" w:rsidR="4A45DC7F">
        <w:rPr>
          <w:color w:val="000000" w:themeColor="text1" w:themeTint="FF" w:themeShade="FF"/>
          <w:sz w:val="20"/>
          <w:szCs w:val="20"/>
        </w:rPr>
        <w:t>Para comprender completamente la dinámica de una comunidad, es esencial analizar la influencia relativa de estos actores y cómo interactúan. Esto permite evaluar la colaboración y los conflictos dentro de la comunidad y determinar la legitimidad de los derechos y responsabilidades de cada actor. Estas interacciones suelen ocurrir en tres esferas principales: económica, p</w:t>
      </w:r>
      <w:commentRangeStart w:id="1411498722"/>
      <w:r w:rsidRPr="1D56608D" w:rsidR="4A45DC7F">
        <w:rPr>
          <w:color w:val="000000" w:themeColor="text1" w:themeTint="FF" w:themeShade="FF"/>
          <w:sz w:val="20"/>
          <w:szCs w:val="20"/>
        </w:rPr>
        <w:t>olítica</w:t>
      </w:r>
      <w:r w:rsidRPr="1D56608D" w:rsidR="63469A75">
        <w:rPr>
          <w:color w:val="000000" w:themeColor="text1" w:themeTint="FF" w:themeShade="FF"/>
          <w:sz w:val="20"/>
          <w:szCs w:val="20"/>
        </w:rPr>
        <w:t>,</w:t>
      </w:r>
      <w:r w:rsidRPr="1D56608D" w:rsidR="4A45DC7F">
        <w:rPr>
          <w:color w:val="000000" w:themeColor="text1" w:themeTint="FF" w:themeShade="FF"/>
          <w:sz w:val="20"/>
          <w:szCs w:val="20"/>
        </w:rPr>
        <w:t xml:space="preserve"> institucional y social.</w:t>
      </w:r>
      <w:commentRangeEnd w:id="1411498722"/>
      <w:r>
        <w:rPr>
          <w:rStyle w:val="CommentReference"/>
        </w:rPr>
        <w:commentReference w:id="1411498722"/>
      </w:r>
    </w:p>
    <w:p w:rsidRPr="00396E89" w:rsidR="00C9764C" w:rsidP="00C9764C" w:rsidRDefault="00C9764C" w14:paraId="1F12154B" w14:textId="77777777">
      <w:pPr>
        <w:spacing w:line="360" w:lineRule="auto"/>
        <w:jc w:val="both"/>
        <w:rPr>
          <w:color w:val="000000"/>
          <w:sz w:val="20"/>
          <w:szCs w:val="20"/>
        </w:rPr>
      </w:pPr>
    </w:p>
    <w:p w:rsidR="00C9764C" w:rsidP="00396E89" w:rsidRDefault="00C9764C" w14:paraId="4C661B59" w14:textId="365389BD">
      <w:pPr>
        <w:spacing w:line="360" w:lineRule="auto"/>
        <w:jc w:val="both"/>
        <w:rPr>
          <w:color w:val="000000"/>
          <w:sz w:val="20"/>
          <w:szCs w:val="20"/>
        </w:rPr>
      </w:pPr>
      <w:r w:rsidRPr="00C9764C">
        <w:rPr>
          <w:color w:val="000000"/>
          <w:sz w:val="20"/>
          <w:szCs w:val="20"/>
        </w:rPr>
        <w:t xml:space="preserve">Es fundamental comprender la diversidad de actores sociales y sus respectivas características, como se detalla a </w:t>
      </w:r>
      <w:commentRangeStart w:id="4"/>
      <w:r w:rsidRPr="00C9764C">
        <w:rPr>
          <w:color w:val="000000"/>
          <w:sz w:val="20"/>
          <w:szCs w:val="20"/>
        </w:rPr>
        <w:t>continuación</w:t>
      </w:r>
      <w:commentRangeEnd w:id="4"/>
      <w:r>
        <w:rPr>
          <w:rStyle w:val="Refdecomentario"/>
        </w:rPr>
        <w:commentReference w:id="4"/>
      </w:r>
      <w:r>
        <w:rPr>
          <w:color w:val="000000"/>
          <w:sz w:val="20"/>
          <w:szCs w:val="20"/>
        </w:rPr>
        <w:t>:</w:t>
      </w:r>
      <w:commentRangeEnd w:id="3"/>
      <w:r>
        <w:rPr>
          <w:rStyle w:val="Refdecomentario"/>
        </w:rPr>
        <w:commentReference w:id="3"/>
      </w:r>
    </w:p>
    <w:p w:rsidRPr="00396E89" w:rsidR="00C9764C" w:rsidP="00396E89" w:rsidRDefault="00C9764C" w14:paraId="3DD7E450" w14:textId="77777777">
      <w:pPr>
        <w:spacing w:line="360" w:lineRule="auto"/>
        <w:jc w:val="both"/>
        <w:rPr>
          <w:color w:val="000000"/>
          <w:sz w:val="20"/>
          <w:szCs w:val="20"/>
        </w:rPr>
      </w:pPr>
    </w:p>
    <w:p w:rsidRPr="00396E89" w:rsidR="00CD32C6" w:rsidP="00396E89" w:rsidRDefault="00CD32C6" w14:paraId="604F37EA" w14:textId="487ABF7A">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281093EC" wp14:editId="1DE786FB">
                <wp:extent cx="5391150" cy="895350"/>
                <wp:effectExtent l="0" t="0" r="19050" b="19050"/>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49BA655D" w14:textId="77777777">
                            <w:pPr>
                              <w:jc w:val="center"/>
                              <w:rPr>
                                <w:color w:val="FFFFFF" w:themeColor="background1"/>
                                <w:sz w:val="28"/>
                                <w:szCs w:val="28"/>
                                <w:lang w:val="es-ES"/>
                              </w:rPr>
                            </w:pPr>
                          </w:p>
                          <w:p w:rsidRPr="00CD32C6" w:rsidR="002869FC" w:rsidP="00CD32C6" w:rsidRDefault="002869FC" w14:paraId="0ECF79A7" w14:textId="794C5F28">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1_Pestañas </w:t>
                            </w:r>
                            <w:proofErr w:type="spellStart"/>
                            <w:r>
                              <w:rPr>
                                <w:color w:val="FFFFFF" w:themeColor="background1"/>
                                <w:sz w:val="28"/>
                                <w:szCs w:val="28"/>
                                <w:lang w:val="es-ES"/>
                              </w:rPr>
                              <w:t>A_Actores_socialesyeconómicos</w:t>
                            </w:r>
                            <w:proofErr w:type="spellEnd"/>
                          </w:p>
                        </w:txbxContent>
                      </wps:txbx>
                      <wps:bodyPr rot="0" vert="horz" wrap="square" lIns="91440" tIns="45720" rIns="91440" bIns="45720" anchor="t" anchorCtr="0">
                        <a:noAutofit/>
                      </wps:bodyPr>
                    </wps:wsp>
                  </a:graphicData>
                </a:graphic>
              </wp:inline>
            </w:drawing>
          </mc:Choice>
          <mc:Fallback>
            <w:pict>
              <v:shape id="Cuadro de texto 4"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7"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" w14:anchorId="281093EC">
                <v:textbox>
                  <w:txbxContent>
                    <w:p w:rsidRPr="00CD32C6" w:rsidR="002869FC" w:rsidP="00CD32C6" w:rsidRDefault="002869FC" w14:paraId="49BA655D" w14:textId="77777777">
                      <w:pPr>
                        <w:jc w:val="center"/>
                        <w:rPr>
                          <w:color w:val="FFFFFF" w:themeColor="background1"/>
                          <w:sz w:val="28"/>
                          <w:szCs w:val="28"/>
                          <w:lang w:val="es-ES"/>
                        </w:rPr>
                      </w:pPr>
                    </w:p>
                    <w:p w:rsidRPr="00CD32C6" w:rsidR="002869FC" w:rsidP="00CD32C6" w:rsidRDefault="002869FC" w14:paraId="0ECF79A7" w14:textId="794C5F28">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1_Pestañas </w:t>
                      </w:r>
                      <w:proofErr w:type="spellStart"/>
                      <w:r>
                        <w:rPr>
                          <w:color w:val="FFFFFF" w:themeColor="background1"/>
                          <w:sz w:val="28"/>
                          <w:szCs w:val="28"/>
                          <w:lang w:val="es-ES"/>
                        </w:rPr>
                        <w:t>A_Actores_socialesyeconómicos</w:t>
                      </w:r>
                      <w:proofErr w:type="spellEnd"/>
                    </w:p>
                  </w:txbxContent>
                </v:textbox>
                <w10:anchorlock/>
              </v:shape>
            </w:pict>
          </mc:Fallback>
        </mc:AlternateContent>
      </w:r>
    </w:p>
    <w:p w:rsidRPr="00396E89" w:rsidR="00723AC3" w:rsidP="00396E89" w:rsidRDefault="00723AC3" w14:paraId="0000004F" w14:textId="77777777">
      <w:pPr>
        <w:spacing w:line="360" w:lineRule="auto"/>
        <w:jc w:val="both"/>
        <w:rPr>
          <w:color w:val="000000"/>
          <w:sz w:val="20"/>
          <w:szCs w:val="20"/>
        </w:rPr>
      </w:pPr>
    </w:p>
    <w:p w:rsidRPr="00396E89" w:rsidR="00723AC3" w:rsidP="00396E89" w:rsidRDefault="007E0398" w14:paraId="00000050" w14:textId="77777777">
      <w:pPr>
        <w:numPr>
          <w:ilvl w:val="1"/>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Grupos focales</w:t>
      </w:r>
    </w:p>
    <w:p w:rsidRPr="00396E89" w:rsidR="00723AC3" w:rsidP="00396E89" w:rsidRDefault="00723AC3" w14:paraId="00000051" w14:textId="77777777">
      <w:pPr>
        <w:spacing w:line="360" w:lineRule="auto"/>
        <w:jc w:val="both"/>
        <w:rPr>
          <w:color w:val="000000"/>
          <w:sz w:val="20"/>
          <w:szCs w:val="20"/>
        </w:rPr>
      </w:pPr>
    </w:p>
    <w:p w:rsidR="004B3AA8" w:rsidP="004B3AA8" w:rsidRDefault="003F68C2" w14:paraId="314C707D" w14:textId="55DC9107">
      <w:pPr>
        <w:spacing w:line="360" w:lineRule="auto"/>
        <w:jc w:val="both"/>
        <w:rPr>
          <w:color w:val="000000"/>
          <w:sz w:val="20"/>
          <w:szCs w:val="20"/>
        </w:rPr>
      </w:pPr>
      <w:commentRangeStart w:id="5"/>
      <w:r w:rsidRPr="00396E89">
        <w:rPr>
          <w:noProof/>
          <w:color w:val="000000"/>
          <w:sz w:val="20"/>
          <w:szCs w:val="20"/>
          <w:highlight w:val="white"/>
          <w:lang w:val="es-CO"/>
        </w:rPr>
        <w:drawing>
          <wp:anchor distT="0" distB="0" distL="114300" distR="114300" simplePos="0" relativeHeight="251762688" behindDoc="0" locked="0" layoutInCell="1" allowOverlap="1" wp14:anchorId="6D8CB663" wp14:editId="2B2EDDB9">
            <wp:simplePos x="0" y="0"/>
            <wp:positionH relativeFrom="column">
              <wp:posOffset>3810</wp:posOffset>
            </wp:positionH>
            <wp:positionV relativeFrom="paragraph">
              <wp:posOffset>4445</wp:posOffset>
            </wp:positionV>
            <wp:extent cx="2144706" cy="1428662"/>
            <wp:effectExtent l="0" t="0" r="8255" b="635"/>
            <wp:wrapThrough wrapText="bothSides">
              <wp:wrapPolygon edited="0">
                <wp:start x="0" y="0"/>
                <wp:lineTo x="0" y="21321"/>
                <wp:lineTo x="21491" y="21321"/>
                <wp:lineTo x="21491"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4706" cy="1428662"/>
                    </a:xfrm>
                    <a:prstGeom prst="rect">
                      <a:avLst/>
                    </a:prstGeom>
                    <a:noFill/>
                  </pic:spPr>
                </pic:pic>
              </a:graphicData>
            </a:graphic>
            <wp14:sizeRelH relativeFrom="page">
              <wp14:pctWidth>0</wp14:pctWidth>
            </wp14:sizeRelH>
            <wp14:sizeRelV relativeFrom="page">
              <wp14:pctHeight>0</wp14:pctHeight>
            </wp14:sizeRelV>
          </wp:anchor>
        </w:drawing>
      </w:r>
      <w:commentRangeEnd w:id="5"/>
      <w:r w:rsidRPr="00396E89">
        <w:rPr>
          <w:rStyle w:val="Refdecomentario"/>
          <w:sz w:val="20"/>
          <w:szCs w:val="20"/>
        </w:rPr>
        <w:commentReference w:id="5"/>
      </w:r>
      <w:r w:rsidRPr="004B3AA8" w:rsidR="004B3AA8">
        <w:rPr>
          <w:color w:val="000000"/>
          <w:sz w:val="20"/>
          <w:szCs w:val="20"/>
        </w:rPr>
        <w:t>Los grupos focales son herramientas efectivas para fomentar la discusión y el intercambio de ideas entre un pequeño grupo de personas cuidadosamente seleccionadas. Su objetivo es abordar temas específicos y recopilar información valiosa para la toma de decisiones. Estos grupos permiten explorar experiencias comunes y generar soluciones colectivas. La selección de participantes se basa en criterios previamente definidos, como edad, ubicación y nivel socioeconómico, para garantizar una representación adecuada. Cuando se llevan a cabo de manera efectiva en un entorno empresarial, los grupos focales pueden mejorar la resolución temprana de problemas y proporcionar claridad sobre los asuntos en discusión.</w:t>
      </w:r>
    </w:p>
    <w:p w:rsidR="00687ADB" w:rsidP="004B3AA8" w:rsidRDefault="00687ADB" w14:paraId="09B4A837" w14:textId="77777777">
      <w:pPr>
        <w:spacing w:line="360" w:lineRule="auto"/>
        <w:jc w:val="both"/>
        <w:rPr>
          <w:color w:val="000000"/>
          <w:sz w:val="20"/>
          <w:szCs w:val="20"/>
        </w:rPr>
      </w:pPr>
    </w:p>
    <w:p w:rsidRPr="00687ADB" w:rsidR="00723AC3" w:rsidP="004B3AA8" w:rsidRDefault="004B3AA8" w14:paraId="0000005B" w14:textId="13F705B7">
      <w:pPr>
        <w:spacing w:line="360" w:lineRule="auto"/>
        <w:jc w:val="both"/>
        <w:rPr>
          <w:color w:val="000000"/>
          <w:sz w:val="20"/>
          <w:szCs w:val="20"/>
        </w:rPr>
      </w:pPr>
      <w:r w:rsidRPr="00687ADB">
        <w:rPr>
          <w:color w:val="000000"/>
          <w:sz w:val="20"/>
          <w:szCs w:val="20"/>
        </w:rPr>
        <w:t xml:space="preserve">En un grupo focal, se llevan a cabo una serie de actividades clave que facilitan la discusión y el intercambio de ideas. Estas actividades </w:t>
      </w:r>
      <w:commentRangeStart w:id="6"/>
      <w:r w:rsidRPr="00687ADB">
        <w:rPr>
          <w:color w:val="000000"/>
          <w:sz w:val="20"/>
          <w:szCs w:val="20"/>
        </w:rPr>
        <w:t>incluyen</w:t>
      </w:r>
      <w:commentRangeEnd w:id="6"/>
      <w:r w:rsidRPr="00687ADB" w:rsidR="00687ADB">
        <w:rPr>
          <w:rStyle w:val="Refdecomentario"/>
        </w:rPr>
        <w:commentReference w:id="6"/>
      </w:r>
      <w:r w:rsidRPr="00687ADB">
        <w:rPr>
          <w:color w:val="000000"/>
          <w:sz w:val="20"/>
          <w:szCs w:val="20"/>
        </w:rPr>
        <w:t>:</w:t>
      </w:r>
    </w:p>
    <w:p w:rsidRPr="00396E89" w:rsidR="00CD32C6" w:rsidP="00396E89" w:rsidRDefault="00CD32C6" w14:paraId="1857C935" w14:textId="7ACEC1DA">
      <w:pPr>
        <w:spacing w:line="360" w:lineRule="auto"/>
        <w:rPr>
          <w:color w:val="000000"/>
          <w:sz w:val="20"/>
          <w:szCs w:val="20"/>
          <w:highlight w:val="white"/>
        </w:rPr>
      </w:pPr>
    </w:p>
    <w:p w:rsidRPr="00396E89" w:rsidR="00CD32C6" w:rsidP="00396E89" w:rsidRDefault="00CD32C6" w14:paraId="68EFD2F6" w14:textId="7C86022E">
      <w:pPr>
        <w:spacing w:line="360" w:lineRule="auto"/>
        <w:jc w:val="center"/>
        <w:rPr>
          <w:color w:val="000000"/>
          <w:sz w:val="20"/>
          <w:szCs w:val="20"/>
          <w:highlight w:val="white"/>
        </w:rPr>
      </w:pPr>
      <w:r w:rsidRPr="00396E89">
        <w:rPr>
          <w:noProof/>
          <w:sz w:val="20"/>
          <w:szCs w:val="20"/>
          <w:lang w:val="es-CO"/>
        </w:rPr>
        <mc:AlternateContent>
          <mc:Choice Requires="wps">
            <w:drawing>
              <wp:inline distT="0" distB="0" distL="0" distR="0" wp14:anchorId="3C0E9313" wp14:editId="5FBE2607">
                <wp:extent cx="5391150" cy="895350"/>
                <wp:effectExtent l="0" t="0" r="19050" b="19050"/>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537D107E" w14:textId="77777777">
                            <w:pPr>
                              <w:jc w:val="center"/>
                              <w:rPr>
                                <w:color w:val="FFFFFF" w:themeColor="background1"/>
                                <w:sz w:val="28"/>
                                <w:szCs w:val="28"/>
                                <w:lang w:val="es-ES"/>
                              </w:rPr>
                            </w:pPr>
                          </w:p>
                          <w:p w:rsidRPr="00CD32C6" w:rsidR="002869FC" w:rsidP="00CD32C6" w:rsidRDefault="002869FC" w14:paraId="7FEE858A" w14:textId="39A72547">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1.1 Paso a paso grupo focal</w:t>
                            </w:r>
                          </w:p>
                        </w:txbxContent>
                      </wps:txbx>
                      <wps:bodyPr rot="0" vert="horz" wrap="square" lIns="91440" tIns="45720" rIns="91440" bIns="45720" anchor="t" anchorCtr="0">
                        <a:noAutofit/>
                      </wps:bodyPr>
                    </wps:wsp>
                  </a:graphicData>
                </a:graphic>
              </wp:inline>
            </w:drawing>
          </mc:Choice>
          <mc:Fallback>
            <w:pict>
              <v:shape id="Cuadro de texto 5"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8"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yFpLxC0CAABSBAAADgAAAAAAAAAAAAAAAAAuAgAAZHJz&#10;L2Uyb0RvYy54bWxQSwECLQAUAAYACAAAACEA6mC6AN0AAAAFAQAADwAAAAAAAAAAAAAAAACHBAAA&#10;ZHJzL2Rvd25yZXYueG1sUEsFBgAAAAAEAAQA8wAAAJEFAAAAAA==&#10;" w14:anchorId="3C0E9313">
                <v:textbox>
                  <w:txbxContent>
                    <w:p w:rsidRPr="00CD32C6" w:rsidR="002869FC" w:rsidP="00CD32C6" w:rsidRDefault="002869FC" w14:paraId="537D107E" w14:textId="77777777">
                      <w:pPr>
                        <w:jc w:val="center"/>
                        <w:rPr>
                          <w:color w:val="FFFFFF" w:themeColor="background1"/>
                          <w:sz w:val="28"/>
                          <w:szCs w:val="28"/>
                          <w:lang w:val="es-ES"/>
                        </w:rPr>
                      </w:pPr>
                    </w:p>
                    <w:p w:rsidRPr="00CD32C6" w:rsidR="002869FC" w:rsidP="00CD32C6" w:rsidRDefault="002869FC" w14:paraId="7FEE858A" w14:textId="39A72547">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1.1 Paso a paso grupo focal</w:t>
                      </w:r>
                    </w:p>
                  </w:txbxContent>
                </v:textbox>
                <w10:anchorlock/>
              </v:shape>
            </w:pict>
          </mc:Fallback>
        </mc:AlternateContent>
      </w:r>
    </w:p>
    <w:p w:rsidRPr="00396E89" w:rsidR="00723AC3" w:rsidP="00396E89" w:rsidRDefault="00723AC3" w14:paraId="0000005C" w14:textId="77777777">
      <w:pPr>
        <w:spacing w:line="360" w:lineRule="auto"/>
        <w:rPr>
          <w:color w:val="000000"/>
          <w:sz w:val="20"/>
          <w:szCs w:val="20"/>
          <w:highlight w:val="white"/>
        </w:rPr>
      </w:pPr>
    </w:p>
    <w:p w:rsidRPr="00396E89" w:rsidR="00723AC3" w:rsidP="00396E89" w:rsidRDefault="007E0398" w14:paraId="00000063" w14:textId="77777777">
      <w:pPr>
        <w:spacing w:line="360" w:lineRule="auto"/>
        <w:jc w:val="both"/>
        <w:rPr>
          <w:color w:val="000000"/>
          <w:sz w:val="20"/>
          <w:szCs w:val="20"/>
        </w:rPr>
      </w:pPr>
      <w:r w:rsidRPr="00396E89">
        <w:rPr>
          <w:color w:val="000000"/>
          <w:sz w:val="20"/>
          <w:szCs w:val="20"/>
        </w:rPr>
        <w:t xml:space="preserve">La principal diferencia que existe entre los grupos focales y las entrevistas grupales es que en las entrevistas todo el grupo interactúa al mismo tiempo haciendo énfasis en las preguntas y respuestas entre el investigador y los </w:t>
      </w:r>
      <w:r w:rsidRPr="00396E89">
        <w:rPr>
          <w:color w:val="000000"/>
          <w:sz w:val="20"/>
          <w:szCs w:val="20"/>
        </w:rPr>
        <w:lastRenderedPageBreak/>
        <w:t xml:space="preserve">participantes, en cambio el grupo focal está centrado en la interacción que se presenta dentro del grupo, la cual se mueve en torno del tema que fue propuesto por el investigador. </w:t>
      </w:r>
    </w:p>
    <w:p w:rsidRPr="00396E89" w:rsidR="00723AC3" w:rsidP="00396E89" w:rsidRDefault="00723AC3" w14:paraId="00000064" w14:textId="77777777">
      <w:pPr>
        <w:spacing w:line="360" w:lineRule="auto"/>
        <w:jc w:val="both"/>
        <w:rPr>
          <w:color w:val="000000"/>
          <w:sz w:val="20"/>
          <w:szCs w:val="20"/>
        </w:rPr>
      </w:pPr>
    </w:p>
    <w:p w:rsidRPr="00396E89" w:rsidR="00723AC3" w:rsidP="00396E89" w:rsidRDefault="007E0398" w14:paraId="00000065" w14:textId="77777777">
      <w:pPr>
        <w:numPr>
          <w:ilvl w:val="1"/>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Grupos poblacionales</w:t>
      </w:r>
    </w:p>
    <w:p w:rsidRPr="00396E89" w:rsidR="00723AC3" w:rsidP="00396E89" w:rsidRDefault="00723AC3" w14:paraId="00000066" w14:textId="77777777">
      <w:pPr>
        <w:spacing w:line="360" w:lineRule="auto"/>
        <w:jc w:val="both"/>
        <w:rPr>
          <w:color w:val="000000"/>
          <w:sz w:val="20"/>
          <w:szCs w:val="20"/>
        </w:rPr>
      </w:pPr>
    </w:p>
    <w:p w:rsidRPr="00396E89" w:rsidR="00067E83" w:rsidP="00396E89" w:rsidRDefault="00B504D2" w14:paraId="4179D237" w14:textId="5498B430">
      <w:pPr>
        <w:spacing w:line="360" w:lineRule="auto"/>
        <w:jc w:val="both"/>
        <w:rPr>
          <w:color w:val="000000"/>
          <w:sz w:val="20"/>
          <w:szCs w:val="20"/>
        </w:rPr>
      </w:pPr>
      <w:commentRangeStart w:id="7"/>
      <w:r w:rsidRPr="00396E89">
        <w:rPr>
          <w:noProof/>
          <w:color w:val="000000"/>
          <w:sz w:val="20"/>
          <w:szCs w:val="20"/>
          <w:highlight w:val="white"/>
          <w:lang w:val="es-CO"/>
        </w:rPr>
        <w:drawing>
          <wp:anchor distT="0" distB="0" distL="114300" distR="114300" simplePos="0" relativeHeight="251763712" behindDoc="0" locked="0" layoutInCell="1" allowOverlap="1" wp14:anchorId="53074609" wp14:editId="5BBA06E9">
            <wp:simplePos x="0" y="0"/>
            <wp:positionH relativeFrom="column">
              <wp:posOffset>3810</wp:posOffset>
            </wp:positionH>
            <wp:positionV relativeFrom="paragraph">
              <wp:posOffset>-3175</wp:posOffset>
            </wp:positionV>
            <wp:extent cx="1609725" cy="1609725"/>
            <wp:effectExtent l="0" t="0" r="9525" b="9525"/>
            <wp:wrapThrough wrapText="bothSides">
              <wp:wrapPolygon edited="0">
                <wp:start x="0" y="0"/>
                <wp:lineTo x="0" y="21472"/>
                <wp:lineTo x="21472" y="21472"/>
                <wp:lineTo x="21472"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pic:spPr>
                </pic:pic>
              </a:graphicData>
            </a:graphic>
            <wp14:sizeRelH relativeFrom="page">
              <wp14:pctWidth>0</wp14:pctWidth>
            </wp14:sizeRelH>
            <wp14:sizeRelV relativeFrom="page">
              <wp14:pctHeight>0</wp14:pctHeight>
            </wp14:sizeRelV>
          </wp:anchor>
        </w:drawing>
      </w:r>
      <w:commentRangeEnd w:id="7"/>
      <w:r w:rsidRPr="00396E89">
        <w:rPr>
          <w:rStyle w:val="Refdecomentario"/>
          <w:sz w:val="20"/>
          <w:szCs w:val="20"/>
        </w:rPr>
        <w:commentReference w:id="7"/>
      </w:r>
      <w:r w:rsidR="00067E83">
        <w:rPr>
          <w:color w:val="000000"/>
          <w:sz w:val="20"/>
          <w:szCs w:val="20"/>
        </w:rPr>
        <w:t xml:space="preserve">Estos grupos </w:t>
      </w:r>
      <w:r w:rsidRPr="00067E83" w:rsidR="00067E83">
        <w:rPr>
          <w:color w:val="000000"/>
          <w:sz w:val="20"/>
          <w:szCs w:val="20"/>
        </w:rPr>
        <w:t>representan la diversidad de comunidades que habitan en distintas áreas y comparten características comunes. En Colombia, esto incluye a las etnias, que agrupan a personas de la misma raza y cultura. Estos grupos poblacionales desempeñan un papel fundamental en la transformación y reconstrucción de identidades en las ciudades y territorios, promoviendo la dignidad y el diálogo horizontal entre sus miembros. Estas comunidades se caracterizan por una serie de rasgos distintivos que las identifican y las hacen partícip</w:t>
      </w:r>
      <w:r w:rsidR="00067E83">
        <w:rPr>
          <w:color w:val="000000"/>
          <w:sz w:val="20"/>
          <w:szCs w:val="20"/>
        </w:rPr>
        <w:t xml:space="preserve">es activas en diversos procesos, como se muestra a </w:t>
      </w:r>
      <w:commentRangeStart w:id="8"/>
      <w:r w:rsidR="00067E83">
        <w:rPr>
          <w:color w:val="000000"/>
          <w:sz w:val="20"/>
          <w:szCs w:val="20"/>
        </w:rPr>
        <w:t>continuación</w:t>
      </w:r>
      <w:commentRangeEnd w:id="8"/>
      <w:r w:rsidR="00067E83">
        <w:rPr>
          <w:rStyle w:val="Refdecomentario"/>
        </w:rPr>
        <w:commentReference w:id="8"/>
      </w:r>
      <w:r w:rsidR="00067E83">
        <w:rPr>
          <w:color w:val="000000"/>
          <w:sz w:val="20"/>
          <w:szCs w:val="20"/>
        </w:rPr>
        <w:t>.</w:t>
      </w:r>
    </w:p>
    <w:p w:rsidRPr="00396E89" w:rsidR="00CD32C6" w:rsidP="00396E89" w:rsidRDefault="00CD32C6" w14:paraId="6407C8C4" w14:textId="048E27FC">
      <w:pPr>
        <w:spacing w:line="360" w:lineRule="auto"/>
        <w:jc w:val="both"/>
        <w:rPr>
          <w:color w:val="000000"/>
          <w:sz w:val="20"/>
          <w:szCs w:val="20"/>
        </w:rPr>
      </w:pPr>
    </w:p>
    <w:p w:rsidRPr="00396E89" w:rsidR="00723AC3" w:rsidP="00396E89" w:rsidRDefault="00CD32C6" w14:paraId="00000079" w14:textId="082F181F">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01017D3C" wp14:editId="1AF198C5">
                <wp:extent cx="5391150" cy="895350"/>
                <wp:effectExtent l="0" t="0" r="19050" b="19050"/>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18803CD9" w14:textId="77777777">
                            <w:pPr>
                              <w:jc w:val="center"/>
                              <w:rPr>
                                <w:color w:val="FFFFFF" w:themeColor="background1"/>
                                <w:sz w:val="28"/>
                                <w:szCs w:val="28"/>
                                <w:lang w:val="es-ES"/>
                              </w:rPr>
                            </w:pPr>
                          </w:p>
                          <w:p w:rsidRPr="00CD32C6" w:rsidR="002869FC" w:rsidP="00CD32C6" w:rsidRDefault="002869FC" w14:paraId="0AAB08E2" w14:textId="77998AFA">
                            <w:pPr>
                              <w:jc w:val="center"/>
                              <w:rPr>
                                <w:color w:val="FFFFFF" w:themeColor="background1"/>
                                <w:sz w:val="28"/>
                                <w:szCs w:val="28"/>
                                <w:lang w:val="es-ES"/>
                              </w:rPr>
                            </w:pPr>
                            <w:r w:rsidRPr="00CD32C6">
                              <w:rPr>
                                <w:color w:val="FFFFFF" w:themeColor="background1"/>
                                <w:sz w:val="28"/>
                                <w:szCs w:val="28"/>
                                <w:lang w:val="es-ES"/>
                              </w:rPr>
                              <w:t>CF08_</w:t>
                            </w:r>
                            <w:r w:rsidR="00067E83">
                              <w:rPr>
                                <w:color w:val="FFFFFF" w:themeColor="background1"/>
                                <w:sz w:val="28"/>
                                <w:szCs w:val="28"/>
                                <w:lang w:val="es-ES"/>
                              </w:rPr>
                              <w:t xml:space="preserve">1.2_Tarjeta </w:t>
                            </w:r>
                            <w:proofErr w:type="spellStart"/>
                            <w:r w:rsidR="00067E83">
                              <w:rPr>
                                <w:color w:val="FFFFFF" w:themeColor="background1"/>
                                <w:sz w:val="28"/>
                                <w:szCs w:val="28"/>
                                <w:lang w:val="es-ES"/>
                              </w:rPr>
                              <w:t>avatar_</w:t>
                            </w:r>
                            <w:r>
                              <w:rPr>
                                <w:color w:val="FFFFFF" w:themeColor="background1"/>
                                <w:sz w:val="28"/>
                                <w:szCs w:val="28"/>
                                <w:lang w:val="es-ES"/>
                              </w:rPr>
                              <w:t>A_Caracteristicas</w:t>
                            </w:r>
                            <w:proofErr w:type="spellEnd"/>
                            <w:r>
                              <w:rPr>
                                <w:color w:val="FFFFFF" w:themeColor="background1"/>
                                <w:sz w:val="28"/>
                                <w:szCs w:val="28"/>
                                <w:lang w:val="es-ES"/>
                              </w:rPr>
                              <w:t xml:space="preserve"> de los grupos poblacionales</w:t>
                            </w:r>
                          </w:p>
                        </w:txbxContent>
                      </wps:txbx>
                      <wps:bodyPr rot="0" vert="horz" wrap="square" lIns="91440" tIns="45720" rIns="91440" bIns="45720" anchor="t" anchorCtr="0">
                        <a:noAutofit/>
                      </wps:bodyPr>
                    </wps:wsp>
                  </a:graphicData>
                </a:graphic>
              </wp:inline>
            </w:drawing>
          </mc:Choice>
          <mc:Fallback>
            <w:pict>
              <v:shape id="Cuadro de texto 6"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29"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BF5Hvi0CAABSBAAADgAAAAAAAAAAAAAAAAAuAgAAZHJz&#10;L2Uyb0RvYy54bWxQSwECLQAUAAYACAAAACEA6mC6AN0AAAAFAQAADwAAAAAAAAAAAAAAAACHBAAA&#10;ZHJzL2Rvd25yZXYueG1sUEsFBgAAAAAEAAQA8wAAAJEFAAAAAA==&#10;" w14:anchorId="01017D3C">
                <v:textbox>
                  <w:txbxContent>
                    <w:p w:rsidRPr="00CD32C6" w:rsidR="002869FC" w:rsidP="00CD32C6" w:rsidRDefault="002869FC" w14:paraId="18803CD9" w14:textId="77777777">
                      <w:pPr>
                        <w:jc w:val="center"/>
                        <w:rPr>
                          <w:color w:val="FFFFFF" w:themeColor="background1"/>
                          <w:sz w:val="28"/>
                          <w:szCs w:val="28"/>
                          <w:lang w:val="es-ES"/>
                        </w:rPr>
                      </w:pPr>
                    </w:p>
                    <w:p w:rsidRPr="00CD32C6" w:rsidR="002869FC" w:rsidP="00CD32C6" w:rsidRDefault="002869FC" w14:paraId="0AAB08E2" w14:textId="77998AFA">
                      <w:pPr>
                        <w:jc w:val="center"/>
                        <w:rPr>
                          <w:color w:val="FFFFFF" w:themeColor="background1"/>
                          <w:sz w:val="28"/>
                          <w:szCs w:val="28"/>
                          <w:lang w:val="es-ES"/>
                        </w:rPr>
                      </w:pPr>
                      <w:r w:rsidRPr="00CD32C6">
                        <w:rPr>
                          <w:color w:val="FFFFFF" w:themeColor="background1"/>
                          <w:sz w:val="28"/>
                          <w:szCs w:val="28"/>
                          <w:lang w:val="es-ES"/>
                        </w:rPr>
                        <w:t>CF08_</w:t>
                      </w:r>
                      <w:r w:rsidR="00067E83">
                        <w:rPr>
                          <w:color w:val="FFFFFF" w:themeColor="background1"/>
                          <w:sz w:val="28"/>
                          <w:szCs w:val="28"/>
                          <w:lang w:val="es-ES"/>
                        </w:rPr>
                        <w:t xml:space="preserve">1.2_Tarjeta </w:t>
                      </w:r>
                      <w:proofErr w:type="spellStart"/>
                      <w:r w:rsidR="00067E83">
                        <w:rPr>
                          <w:color w:val="FFFFFF" w:themeColor="background1"/>
                          <w:sz w:val="28"/>
                          <w:szCs w:val="28"/>
                          <w:lang w:val="es-ES"/>
                        </w:rPr>
                        <w:t>avatar_</w:t>
                      </w:r>
                      <w:r>
                        <w:rPr>
                          <w:color w:val="FFFFFF" w:themeColor="background1"/>
                          <w:sz w:val="28"/>
                          <w:szCs w:val="28"/>
                          <w:lang w:val="es-ES"/>
                        </w:rPr>
                        <w:t>A_Caracteristicas</w:t>
                      </w:r>
                      <w:proofErr w:type="spellEnd"/>
                      <w:r>
                        <w:rPr>
                          <w:color w:val="FFFFFF" w:themeColor="background1"/>
                          <w:sz w:val="28"/>
                          <w:szCs w:val="28"/>
                          <w:lang w:val="es-ES"/>
                        </w:rPr>
                        <w:t xml:space="preserve"> de los grupos poblacionales</w:t>
                      </w:r>
                    </w:p>
                  </w:txbxContent>
                </v:textbox>
                <w10:anchorlock/>
              </v:shape>
            </w:pict>
          </mc:Fallback>
        </mc:AlternateContent>
      </w:r>
    </w:p>
    <w:p w:rsidRPr="00396E89" w:rsidR="00B504D2" w:rsidP="00396E89" w:rsidRDefault="00B504D2" w14:paraId="32169531" w14:textId="27664514">
      <w:pPr>
        <w:spacing w:line="360" w:lineRule="auto"/>
        <w:jc w:val="both"/>
        <w:rPr>
          <w:color w:val="000000"/>
          <w:sz w:val="20"/>
          <w:szCs w:val="20"/>
        </w:rPr>
      </w:pPr>
    </w:p>
    <w:p w:rsidRPr="00396E89" w:rsidR="00B504D2" w:rsidP="00396E89" w:rsidRDefault="00B504D2" w14:paraId="1974E6A9" w14:textId="77777777">
      <w:pPr>
        <w:spacing w:line="360" w:lineRule="auto"/>
        <w:jc w:val="both"/>
        <w:rPr>
          <w:color w:val="000000"/>
          <w:sz w:val="20"/>
          <w:szCs w:val="20"/>
        </w:rPr>
      </w:pPr>
    </w:p>
    <w:p w:rsidRPr="00396E89" w:rsidR="00723AC3" w:rsidP="00396E89" w:rsidRDefault="007E0398" w14:paraId="0000007C" w14:textId="77777777">
      <w:pPr>
        <w:numPr>
          <w:ilvl w:val="0"/>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Riesgo sanitario</w:t>
      </w:r>
    </w:p>
    <w:p w:rsidRPr="00396E89" w:rsidR="00723AC3" w:rsidP="00396E89" w:rsidRDefault="00723AC3" w14:paraId="0000007D" w14:textId="77777777">
      <w:pPr>
        <w:spacing w:line="360" w:lineRule="auto"/>
        <w:jc w:val="both"/>
        <w:rPr>
          <w:color w:val="000000"/>
          <w:sz w:val="20"/>
          <w:szCs w:val="20"/>
        </w:rPr>
      </w:pPr>
    </w:p>
    <w:p w:rsidRPr="00396E89" w:rsidR="00723AC3" w:rsidP="00396E89" w:rsidRDefault="00B504D2" w14:paraId="0000007E" w14:textId="4DD07269">
      <w:pPr>
        <w:spacing w:line="360" w:lineRule="auto"/>
        <w:jc w:val="both"/>
        <w:rPr>
          <w:color w:val="000000"/>
          <w:sz w:val="20"/>
          <w:szCs w:val="20"/>
        </w:rPr>
      </w:pPr>
      <w:commentRangeStart w:id="9"/>
      <w:r w:rsidRPr="00396E89">
        <w:rPr>
          <w:noProof/>
          <w:color w:val="000000"/>
          <w:sz w:val="20"/>
          <w:szCs w:val="20"/>
          <w:lang w:val="es-CO"/>
        </w:rPr>
        <w:drawing>
          <wp:anchor distT="0" distB="0" distL="114300" distR="114300" simplePos="0" relativeHeight="251764736" behindDoc="0" locked="0" layoutInCell="1" allowOverlap="1" wp14:anchorId="23F6BBBF" wp14:editId="2F327710">
            <wp:simplePos x="0" y="0"/>
            <wp:positionH relativeFrom="column">
              <wp:posOffset>3810</wp:posOffset>
            </wp:positionH>
            <wp:positionV relativeFrom="paragraph">
              <wp:posOffset>3810</wp:posOffset>
            </wp:positionV>
            <wp:extent cx="1385871" cy="923290"/>
            <wp:effectExtent l="0" t="0" r="5080" b="0"/>
            <wp:wrapThrough wrapText="bothSides">
              <wp:wrapPolygon edited="0">
                <wp:start x="0" y="0"/>
                <wp:lineTo x="0" y="20946"/>
                <wp:lineTo x="21382" y="20946"/>
                <wp:lineTo x="2138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5871" cy="923290"/>
                    </a:xfrm>
                    <a:prstGeom prst="rect">
                      <a:avLst/>
                    </a:prstGeom>
                    <a:noFill/>
                  </pic:spPr>
                </pic:pic>
              </a:graphicData>
            </a:graphic>
            <wp14:sizeRelH relativeFrom="page">
              <wp14:pctWidth>0</wp14:pctWidth>
            </wp14:sizeRelH>
            <wp14:sizeRelV relativeFrom="page">
              <wp14:pctHeight>0</wp14:pctHeight>
            </wp14:sizeRelV>
          </wp:anchor>
        </w:drawing>
      </w:r>
      <w:commentRangeEnd w:id="9"/>
      <w:r w:rsidRPr="00396E89">
        <w:rPr>
          <w:rStyle w:val="Refdecomentario"/>
          <w:sz w:val="20"/>
          <w:szCs w:val="20"/>
        </w:rPr>
        <w:commentReference w:id="9"/>
      </w:r>
      <w:r w:rsidRPr="00396E89" w:rsidR="007E0398">
        <w:rPr>
          <w:color w:val="000000"/>
          <w:sz w:val="20"/>
          <w:szCs w:val="20"/>
        </w:rPr>
        <w:t>Los riesgos sanitarios son todas aquellas contingencias que pueden afectar la salud de las personas, los cuales están presentes hoy en día y se pueden mantener en un futuro. Una población determinada está compuesta de varios subconjuntos que están caracterizadas por te</w:t>
      </w:r>
      <w:r w:rsidR="008B28F6">
        <w:rPr>
          <w:color w:val="000000"/>
          <w:sz w:val="20"/>
          <w:szCs w:val="20"/>
        </w:rPr>
        <w:t>ner distintos niveles de riesgo</w:t>
      </w:r>
      <w:r w:rsidRPr="00396E89" w:rsidR="007E0398">
        <w:rPr>
          <w:color w:val="000000"/>
          <w:sz w:val="20"/>
          <w:szCs w:val="20"/>
        </w:rPr>
        <w:t xml:space="preserve"> alto, medio y bajo</w:t>
      </w:r>
      <w:r w:rsidR="008B28F6">
        <w:rPr>
          <w:color w:val="000000"/>
          <w:sz w:val="20"/>
          <w:szCs w:val="20"/>
        </w:rPr>
        <w:t>,</w:t>
      </w:r>
      <w:r w:rsidRPr="00396E89" w:rsidR="007E0398">
        <w:rPr>
          <w:color w:val="000000"/>
          <w:sz w:val="20"/>
          <w:szCs w:val="20"/>
        </w:rPr>
        <w:t xml:space="preserve"> el cual está determinado en relación con un daño. </w:t>
      </w:r>
    </w:p>
    <w:p w:rsidRPr="00396E89" w:rsidR="00723AC3" w:rsidP="00396E89" w:rsidRDefault="00723AC3" w14:paraId="0000007F" w14:textId="77777777">
      <w:pPr>
        <w:spacing w:line="360" w:lineRule="auto"/>
        <w:jc w:val="both"/>
        <w:rPr>
          <w:color w:val="000000"/>
          <w:sz w:val="20"/>
          <w:szCs w:val="20"/>
        </w:rPr>
      </w:pPr>
    </w:p>
    <w:p w:rsidRPr="00396E89" w:rsidR="00723AC3" w:rsidP="00396E89" w:rsidRDefault="007E0398" w14:paraId="00000080" w14:textId="77777777">
      <w:pPr>
        <w:shd w:val="clear" w:color="auto" w:fill="FFFFFF"/>
        <w:spacing w:line="360" w:lineRule="auto"/>
        <w:jc w:val="both"/>
        <w:rPr>
          <w:color w:val="000000"/>
          <w:sz w:val="20"/>
          <w:szCs w:val="20"/>
        </w:rPr>
      </w:pPr>
      <w:r w:rsidRPr="00396E89">
        <w:rPr>
          <w:color w:val="000000"/>
          <w:sz w:val="20"/>
          <w:szCs w:val="20"/>
        </w:rPr>
        <w:t xml:space="preserve">Los peligros se pueden clasificar según su naturaleza: </w:t>
      </w:r>
    </w:p>
    <w:p w:rsidRPr="00396E89" w:rsidR="00723AC3" w:rsidP="00396E89" w:rsidRDefault="002E2684" w14:paraId="00000081" w14:textId="3F6C025D">
      <w:pPr>
        <w:numPr>
          <w:ilvl w:val="0"/>
          <w:numId w:val="13"/>
        </w:numPr>
        <w:shd w:val="clear" w:color="auto" w:fill="FFFFFF"/>
        <w:spacing w:before="280" w:line="360" w:lineRule="auto"/>
        <w:jc w:val="both"/>
        <w:rPr>
          <w:color w:val="000000"/>
          <w:sz w:val="20"/>
          <w:szCs w:val="20"/>
        </w:rPr>
      </w:pPr>
      <w:sdt>
        <w:sdtPr>
          <w:rPr>
            <w:sz w:val="20"/>
            <w:szCs w:val="20"/>
          </w:rPr>
          <w:tag w:val="goog_rdk_4"/>
          <w:id w:val="853463132"/>
        </w:sdtPr>
        <w:sdtEndPr/>
        <w:sdtContent/>
      </w:sdt>
      <w:r w:rsidRPr="00396E89" w:rsidR="007E0398">
        <w:rPr>
          <w:b/>
          <w:bCs/>
          <w:color w:val="000000"/>
          <w:sz w:val="20"/>
          <w:szCs w:val="20"/>
        </w:rPr>
        <w:t>Peligros biológicos:</w:t>
      </w:r>
      <w:r w:rsidRPr="00396E89" w:rsidR="007E0398">
        <w:rPr>
          <w:color w:val="000000"/>
          <w:sz w:val="20"/>
          <w:szCs w:val="20"/>
        </w:rPr>
        <w:t xml:space="preserve"> </w:t>
      </w:r>
      <w:r w:rsidR="008B28F6">
        <w:rPr>
          <w:color w:val="000000"/>
          <w:sz w:val="20"/>
          <w:szCs w:val="20"/>
        </w:rPr>
        <w:t>b</w:t>
      </w:r>
      <w:r w:rsidRPr="00396E89" w:rsidR="00212A52">
        <w:rPr>
          <w:color w:val="000000"/>
          <w:sz w:val="20"/>
          <w:szCs w:val="20"/>
        </w:rPr>
        <w:t>acterias, virus y parásitos patogénicos, determinadas toxinas naturales, toxinas microbianas, y determinados metabólicos tóxicos de origen microbiano.</w:t>
      </w:r>
    </w:p>
    <w:p w:rsidRPr="00396E89" w:rsidR="00723AC3" w:rsidP="00396E89" w:rsidRDefault="007E0398" w14:paraId="00000082" w14:textId="5E870A69">
      <w:pPr>
        <w:numPr>
          <w:ilvl w:val="0"/>
          <w:numId w:val="13"/>
        </w:numPr>
        <w:shd w:val="clear" w:color="auto" w:fill="FFFFFF"/>
        <w:spacing w:line="360" w:lineRule="auto"/>
        <w:jc w:val="both"/>
        <w:rPr>
          <w:color w:val="000000"/>
          <w:sz w:val="20"/>
          <w:szCs w:val="20"/>
        </w:rPr>
      </w:pPr>
      <w:r w:rsidRPr="00396E89">
        <w:rPr>
          <w:b/>
          <w:bCs/>
          <w:color w:val="000000"/>
          <w:sz w:val="20"/>
          <w:szCs w:val="20"/>
        </w:rPr>
        <w:t>Peligros químicos:</w:t>
      </w:r>
      <w:r w:rsidRPr="00396E89">
        <w:rPr>
          <w:color w:val="000000"/>
          <w:sz w:val="20"/>
          <w:szCs w:val="20"/>
        </w:rPr>
        <w:t xml:space="preserve"> son aquellos derivados de procesos productivos tales como </w:t>
      </w:r>
      <w:r w:rsidRPr="00396E89" w:rsidR="00212A52">
        <w:rPr>
          <w:color w:val="000000"/>
          <w:sz w:val="20"/>
          <w:szCs w:val="20"/>
        </w:rPr>
        <w:t xml:space="preserve">pesticidas, herbicidas, contaminantes tóxicos inorgánicos, anti-bióticos, promotores de crecimiento, aditivos alimentarios tóxicos, lubricantes y tintas, desinfectantes, </w:t>
      </w:r>
      <w:proofErr w:type="spellStart"/>
      <w:r w:rsidRPr="00396E89" w:rsidR="00212A52">
        <w:rPr>
          <w:color w:val="000000"/>
          <w:sz w:val="20"/>
          <w:szCs w:val="20"/>
        </w:rPr>
        <w:t>micotoxinas</w:t>
      </w:r>
      <w:proofErr w:type="spellEnd"/>
      <w:r w:rsidRPr="00396E89" w:rsidR="00212A52">
        <w:rPr>
          <w:color w:val="000000"/>
          <w:sz w:val="20"/>
          <w:szCs w:val="20"/>
        </w:rPr>
        <w:t xml:space="preserve">, </w:t>
      </w:r>
      <w:proofErr w:type="spellStart"/>
      <w:r w:rsidRPr="00396E89" w:rsidR="00212A52">
        <w:rPr>
          <w:color w:val="000000"/>
          <w:sz w:val="20"/>
          <w:szCs w:val="20"/>
        </w:rPr>
        <w:t>ficotoxinas</w:t>
      </w:r>
      <w:proofErr w:type="spellEnd"/>
      <w:r w:rsidRPr="00396E89" w:rsidR="00212A52">
        <w:rPr>
          <w:color w:val="000000"/>
          <w:sz w:val="20"/>
          <w:szCs w:val="20"/>
        </w:rPr>
        <w:t xml:space="preserve">, </w:t>
      </w:r>
      <w:proofErr w:type="spellStart"/>
      <w:r w:rsidRPr="00396E89" w:rsidR="00212A52">
        <w:rPr>
          <w:color w:val="000000"/>
          <w:sz w:val="20"/>
          <w:szCs w:val="20"/>
        </w:rPr>
        <w:t>metil</w:t>
      </w:r>
      <w:proofErr w:type="spellEnd"/>
      <w:r w:rsidRPr="00396E89" w:rsidR="00212A52">
        <w:rPr>
          <w:color w:val="000000"/>
          <w:sz w:val="20"/>
          <w:szCs w:val="20"/>
        </w:rPr>
        <w:t xml:space="preserve"> y </w:t>
      </w:r>
      <w:proofErr w:type="spellStart"/>
      <w:r w:rsidRPr="00396E89" w:rsidR="00212A52">
        <w:rPr>
          <w:color w:val="000000"/>
          <w:sz w:val="20"/>
          <w:szCs w:val="20"/>
        </w:rPr>
        <w:t>etilmercurio</w:t>
      </w:r>
      <w:proofErr w:type="spellEnd"/>
      <w:r w:rsidRPr="00396E89" w:rsidR="00212A52">
        <w:rPr>
          <w:color w:val="000000"/>
          <w:sz w:val="20"/>
          <w:szCs w:val="20"/>
        </w:rPr>
        <w:t>, e histamina.</w:t>
      </w:r>
    </w:p>
    <w:p w:rsidRPr="00396E89" w:rsidR="00723AC3" w:rsidP="00396E89" w:rsidRDefault="007E0398" w14:paraId="00000083" w14:textId="08E13636">
      <w:pPr>
        <w:numPr>
          <w:ilvl w:val="0"/>
          <w:numId w:val="13"/>
        </w:numPr>
        <w:shd w:val="clear" w:color="auto" w:fill="FFFFFF"/>
        <w:spacing w:line="360" w:lineRule="auto"/>
        <w:jc w:val="both"/>
        <w:rPr>
          <w:color w:val="000000"/>
          <w:sz w:val="20"/>
          <w:szCs w:val="20"/>
        </w:rPr>
      </w:pPr>
      <w:r w:rsidRPr="00396E89">
        <w:rPr>
          <w:b/>
          <w:bCs/>
          <w:color w:val="000000"/>
          <w:sz w:val="20"/>
          <w:szCs w:val="20"/>
        </w:rPr>
        <w:t>Peligros físicos:</w:t>
      </w:r>
      <w:r w:rsidRPr="00396E89">
        <w:rPr>
          <w:color w:val="000000"/>
          <w:sz w:val="20"/>
          <w:szCs w:val="20"/>
        </w:rPr>
        <w:t xml:space="preserve"> </w:t>
      </w:r>
      <w:r w:rsidRPr="00396E89" w:rsidR="00212A52">
        <w:rPr>
          <w:color w:val="000000"/>
          <w:sz w:val="20"/>
          <w:szCs w:val="20"/>
        </w:rPr>
        <w:t>fragmentos de vidrio, metal, madera u otros objetos que puedan causar daño físico al consumidor.</w:t>
      </w:r>
    </w:p>
    <w:p w:rsidRPr="00396E89" w:rsidR="00723AC3" w:rsidP="00396E89" w:rsidRDefault="007E0398" w14:paraId="00000084" w14:textId="77777777">
      <w:pPr>
        <w:spacing w:line="360" w:lineRule="auto"/>
        <w:jc w:val="both"/>
        <w:rPr>
          <w:color w:val="000000"/>
          <w:sz w:val="20"/>
          <w:szCs w:val="20"/>
        </w:rPr>
      </w:pPr>
      <w:r w:rsidRPr="00396E89">
        <w:rPr>
          <w:color w:val="000000"/>
          <w:sz w:val="20"/>
          <w:szCs w:val="20"/>
        </w:rPr>
        <w:lastRenderedPageBreak/>
        <w:t xml:space="preserve">Los riesgos biológicos son los más importantes dentro del sector sanitario, pues no solo en la frecuencia de los casos, sino en la gravedad de las consecuencias, de no ser controlados de manera correcta constituye problemas serios para todo el personal. </w:t>
      </w:r>
    </w:p>
    <w:p w:rsidRPr="00396E89" w:rsidR="00723AC3" w:rsidP="00396E89" w:rsidRDefault="00723AC3" w14:paraId="00000085" w14:textId="77777777">
      <w:pPr>
        <w:spacing w:line="360" w:lineRule="auto"/>
        <w:jc w:val="both"/>
        <w:rPr>
          <w:color w:val="000000"/>
          <w:sz w:val="20"/>
          <w:szCs w:val="20"/>
        </w:rPr>
      </w:pPr>
    </w:p>
    <w:p w:rsidRPr="00396E89" w:rsidR="00723AC3" w:rsidP="00396E89" w:rsidRDefault="007E0398" w14:paraId="00000086" w14:textId="4F73B2AB">
      <w:pPr>
        <w:spacing w:line="360" w:lineRule="auto"/>
        <w:jc w:val="both"/>
        <w:rPr>
          <w:color w:val="000000"/>
          <w:sz w:val="20"/>
          <w:szCs w:val="20"/>
        </w:rPr>
      </w:pPr>
      <w:r w:rsidRPr="00396E89">
        <w:rPr>
          <w:color w:val="000000"/>
          <w:sz w:val="20"/>
          <w:szCs w:val="20"/>
        </w:rPr>
        <w:t xml:space="preserve">Si bien dentro del sector sanitario no todo el personal tiene la posibilidad de manipular agentes biológicos, es necesario que se considere la posible exposición a estos agentes que pueden estar contaminados. </w:t>
      </w:r>
      <w:r w:rsidR="008B28F6">
        <w:rPr>
          <w:color w:val="000000"/>
          <w:sz w:val="20"/>
          <w:szCs w:val="20"/>
        </w:rPr>
        <w:t>A continuación</w:t>
      </w:r>
      <w:r w:rsidRPr="00396E89">
        <w:rPr>
          <w:color w:val="000000"/>
          <w:sz w:val="20"/>
          <w:szCs w:val="20"/>
        </w:rPr>
        <w:t>, se aborda la clasificaci</w:t>
      </w:r>
      <w:r w:rsidR="008B28F6">
        <w:rPr>
          <w:color w:val="000000"/>
          <w:sz w:val="20"/>
          <w:szCs w:val="20"/>
        </w:rPr>
        <w:t xml:space="preserve">ón de los agentes </w:t>
      </w:r>
      <w:commentRangeStart w:id="10"/>
      <w:r w:rsidR="008B28F6">
        <w:rPr>
          <w:color w:val="000000"/>
          <w:sz w:val="20"/>
          <w:szCs w:val="20"/>
        </w:rPr>
        <w:t>biológicos</w:t>
      </w:r>
      <w:commentRangeEnd w:id="10"/>
      <w:r w:rsidR="008B28F6">
        <w:rPr>
          <w:rStyle w:val="Refdecomentario"/>
        </w:rPr>
        <w:commentReference w:id="10"/>
      </w:r>
      <w:r w:rsidR="008B28F6">
        <w:rPr>
          <w:color w:val="000000"/>
          <w:sz w:val="20"/>
          <w:szCs w:val="20"/>
        </w:rPr>
        <w:t>:</w:t>
      </w:r>
    </w:p>
    <w:p w:rsidRPr="00396E89" w:rsidR="00CD32C6" w:rsidP="00396E89" w:rsidRDefault="00CD32C6" w14:paraId="1DEA2C51" w14:textId="3BB2DF7D">
      <w:pPr>
        <w:spacing w:line="360" w:lineRule="auto"/>
        <w:jc w:val="both"/>
        <w:rPr>
          <w:color w:val="000000"/>
          <w:sz w:val="20"/>
          <w:szCs w:val="20"/>
        </w:rPr>
      </w:pPr>
    </w:p>
    <w:p w:rsidRPr="00396E89" w:rsidR="00CD32C6" w:rsidP="00396E89" w:rsidRDefault="00CD32C6" w14:paraId="5834A3DD" w14:textId="52BFFA41">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29F075E4" wp14:editId="6C37BE15">
                <wp:extent cx="5391150" cy="895350"/>
                <wp:effectExtent l="0" t="0" r="19050" b="19050"/>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1366F2A5" w14:textId="77777777">
                            <w:pPr>
                              <w:jc w:val="center"/>
                              <w:rPr>
                                <w:color w:val="FFFFFF" w:themeColor="background1"/>
                                <w:sz w:val="28"/>
                                <w:szCs w:val="28"/>
                                <w:lang w:val="es-ES"/>
                              </w:rPr>
                            </w:pPr>
                          </w:p>
                          <w:p w:rsidRPr="00CD32C6" w:rsidR="002869FC" w:rsidP="00CD32C6" w:rsidRDefault="002869FC" w14:paraId="6F776739" w14:textId="03A352F2">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2_Acordeón_Clasificación de los agentes biológicos</w:t>
                            </w:r>
                          </w:p>
                        </w:txbxContent>
                      </wps:txbx>
                      <wps:bodyPr rot="0" vert="horz" wrap="square" lIns="91440" tIns="45720" rIns="91440" bIns="45720" anchor="t" anchorCtr="0">
                        <a:noAutofit/>
                      </wps:bodyPr>
                    </wps:wsp>
                  </a:graphicData>
                </a:graphic>
              </wp:inline>
            </w:drawing>
          </mc:Choice>
          <mc:Fallback>
            <w:pict>
              <v:shape id="Cuadro de texto 8"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0"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abWoDS0CAABSBAAADgAAAAAAAAAAAAAAAAAuAgAAZHJz&#10;L2Uyb0RvYy54bWxQSwECLQAUAAYACAAAACEA6mC6AN0AAAAFAQAADwAAAAAAAAAAAAAAAACHBAAA&#10;ZHJzL2Rvd25yZXYueG1sUEsFBgAAAAAEAAQA8wAAAJEFAAAAAA==&#10;" w14:anchorId="29F075E4">
                <v:textbox>
                  <w:txbxContent>
                    <w:p w:rsidRPr="00CD32C6" w:rsidR="002869FC" w:rsidP="00CD32C6" w:rsidRDefault="002869FC" w14:paraId="1366F2A5" w14:textId="77777777">
                      <w:pPr>
                        <w:jc w:val="center"/>
                        <w:rPr>
                          <w:color w:val="FFFFFF" w:themeColor="background1"/>
                          <w:sz w:val="28"/>
                          <w:szCs w:val="28"/>
                          <w:lang w:val="es-ES"/>
                        </w:rPr>
                      </w:pPr>
                    </w:p>
                    <w:p w:rsidRPr="00CD32C6" w:rsidR="002869FC" w:rsidP="00CD32C6" w:rsidRDefault="002869FC" w14:paraId="6F776739" w14:textId="03A352F2">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2_Acordeón_Clasificación de los agentes biológicos</w:t>
                      </w:r>
                    </w:p>
                  </w:txbxContent>
                </v:textbox>
                <w10:anchorlock/>
              </v:shape>
            </w:pict>
          </mc:Fallback>
        </mc:AlternateContent>
      </w:r>
    </w:p>
    <w:p w:rsidRPr="00396E89" w:rsidR="00CD32C6" w:rsidP="00396E89" w:rsidRDefault="00CD32C6" w14:paraId="76A6EE69" w14:textId="7D1517BE">
      <w:pPr>
        <w:spacing w:line="360" w:lineRule="auto"/>
        <w:jc w:val="both"/>
        <w:rPr>
          <w:color w:val="000000"/>
          <w:sz w:val="20"/>
          <w:szCs w:val="20"/>
        </w:rPr>
      </w:pPr>
    </w:p>
    <w:p w:rsidRPr="00396E89" w:rsidR="00723AC3" w:rsidP="00396E89" w:rsidRDefault="007E0398" w14:paraId="0000008D" w14:textId="3645EB7A">
      <w:pPr>
        <w:pStyle w:val="Prrafodelista"/>
        <w:numPr>
          <w:ilvl w:val="0"/>
          <w:numId w:val="8"/>
        </w:numPr>
        <w:spacing w:line="360" w:lineRule="auto"/>
        <w:contextualSpacing w:val="0"/>
        <w:jc w:val="both"/>
        <w:rPr>
          <w:b/>
          <w:color w:val="000000"/>
          <w:sz w:val="20"/>
          <w:szCs w:val="20"/>
        </w:rPr>
      </w:pPr>
      <w:r w:rsidRPr="00396E89">
        <w:rPr>
          <w:b/>
          <w:color w:val="000000"/>
          <w:sz w:val="20"/>
          <w:szCs w:val="20"/>
        </w:rPr>
        <w:t>Vías de entrada</w:t>
      </w:r>
    </w:p>
    <w:p w:rsidRPr="00396E89" w:rsidR="00723AC3" w:rsidP="00396E89" w:rsidRDefault="00723AC3" w14:paraId="0000008E" w14:textId="77777777">
      <w:pPr>
        <w:spacing w:line="360" w:lineRule="auto"/>
        <w:jc w:val="both"/>
        <w:rPr>
          <w:b/>
          <w:color w:val="000000"/>
          <w:sz w:val="20"/>
          <w:szCs w:val="20"/>
        </w:rPr>
      </w:pPr>
    </w:p>
    <w:p w:rsidRPr="00396E89" w:rsidR="00723AC3" w:rsidP="00396E89" w:rsidRDefault="007E0398" w14:paraId="0000008F" w14:textId="6149E2ED">
      <w:pPr>
        <w:spacing w:line="360" w:lineRule="auto"/>
        <w:jc w:val="both"/>
        <w:rPr>
          <w:color w:val="000000"/>
          <w:sz w:val="20"/>
          <w:szCs w:val="20"/>
        </w:rPr>
      </w:pPr>
      <w:r w:rsidRPr="00396E89">
        <w:rPr>
          <w:color w:val="000000"/>
          <w:sz w:val="20"/>
          <w:szCs w:val="20"/>
        </w:rPr>
        <w:t xml:space="preserve">Sin duda en el organismo humano existen diversas entradas a través de las cuales estos agentes pueden penetrar, </w:t>
      </w:r>
      <w:r w:rsidR="00061D3C">
        <w:rPr>
          <w:color w:val="000000"/>
          <w:sz w:val="20"/>
          <w:szCs w:val="20"/>
        </w:rPr>
        <w:t>a continuación, se podrá</w:t>
      </w:r>
      <w:r w:rsidRPr="00396E89">
        <w:rPr>
          <w:color w:val="000000"/>
          <w:sz w:val="20"/>
          <w:szCs w:val="20"/>
        </w:rPr>
        <w:t xml:space="preserve"> reconocer algunas de las formas a través de las cuales </w:t>
      </w:r>
      <w:commentRangeStart w:id="11"/>
      <w:r w:rsidRPr="00396E89">
        <w:rPr>
          <w:color w:val="000000"/>
          <w:sz w:val="20"/>
          <w:szCs w:val="20"/>
        </w:rPr>
        <w:t>acceden</w:t>
      </w:r>
      <w:commentRangeEnd w:id="11"/>
      <w:r w:rsidRPr="00396E89" w:rsidR="004B3633">
        <w:rPr>
          <w:rStyle w:val="Refdecomentario"/>
          <w:sz w:val="20"/>
          <w:szCs w:val="20"/>
        </w:rPr>
        <w:commentReference w:id="11"/>
      </w:r>
      <w:r w:rsidRPr="00396E89">
        <w:rPr>
          <w:color w:val="000000"/>
          <w:sz w:val="20"/>
          <w:szCs w:val="20"/>
        </w:rPr>
        <w:t>:</w:t>
      </w:r>
    </w:p>
    <w:p w:rsidRPr="00396E89" w:rsidR="00723AC3" w:rsidP="00396E89" w:rsidRDefault="00723AC3" w14:paraId="00000090" w14:textId="527E3EBC">
      <w:pPr>
        <w:spacing w:line="360" w:lineRule="auto"/>
        <w:jc w:val="both"/>
        <w:rPr>
          <w:color w:val="000000"/>
          <w:sz w:val="20"/>
          <w:szCs w:val="20"/>
        </w:rPr>
      </w:pPr>
    </w:p>
    <w:p w:rsidRPr="00396E89" w:rsidR="00CD32C6" w:rsidP="00396E89" w:rsidRDefault="00CD32C6" w14:paraId="50398923" w14:textId="385BF13A">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3A42015B" wp14:editId="1DD4E0F2">
                <wp:extent cx="5391150" cy="895350"/>
                <wp:effectExtent l="0" t="0" r="19050" b="19050"/>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7DB4C82B" w14:textId="77777777">
                            <w:pPr>
                              <w:jc w:val="center"/>
                              <w:rPr>
                                <w:color w:val="FFFFFF" w:themeColor="background1"/>
                                <w:sz w:val="28"/>
                                <w:szCs w:val="28"/>
                                <w:lang w:val="es-ES"/>
                              </w:rPr>
                            </w:pPr>
                          </w:p>
                          <w:p w:rsidRPr="00CD32C6" w:rsidR="002869FC" w:rsidP="00CD32C6" w:rsidRDefault="002869FC" w14:paraId="1B702584" w14:textId="355F8EC8">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2_Tarjetas avatar </w:t>
                            </w:r>
                            <w:proofErr w:type="spellStart"/>
                            <w:r>
                              <w:rPr>
                                <w:color w:val="FFFFFF" w:themeColor="background1"/>
                                <w:sz w:val="28"/>
                                <w:szCs w:val="28"/>
                                <w:lang w:val="es-ES"/>
                              </w:rPr>
                              <w:t>A_vías</w:t>
                            </w:r>
                            <w:proofErr w:type="spellEnd"/>
                            <w:r>
                              <w:rPr>
                                <w:color w:val="FFFFFF" w:themeColor="background1"/>
                                <w:sz w:val="28"/>
                                <w:szCs w:val="28"/>
                                <w:lang w:val="es-ES"/>
                              </w:rPr>
                              <w:t xml:space="preserve"> de entrada</w:t>
                            </w:r>
                          </w:p>
                        </w:txbxContent>
                      </wps:txbx>
                      <wps:bodyPr rot="0" vert="horz" wrap="square" lIns="91440" tIns="45720" rIns="91440" bIns="45720" anchor="t" anchorCtr="0">
                        <a:noAutofit/>
                      </wps:bodyPr>
                    </wps:wsp>
                  </a:graphicData>
                </a:graphic>
              </wp:inline>
            </w:drawing>
          </mc:Choice>
          <mc:Fallback>
            <w:pict>
              <v:shape id="Cuadro de texto 9"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1"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" w14:anchorId="3A42015B">
                <v:textbox>
                  <w:txbxContent>
                    <w:p w:rsidRPr="00CD32C6" w:rsidR="002869FC" w:rsidP="00CD32C6" w:rsidRDefault="002869FC" w14:paraId="7DB4C82B" w14:textId="77777777">
                      <w:pPr>
                        <w:jc w:val="center"/>
                        <w:rPr>
                          <w:color w:val="FFFFFF" w:themeColor="background1"/>
                          <w:sz w:val="28"/>
                          <w:szCs w:val="28"/>
                          <w:lang w:val="es-ES"/>
                        </w:rPr>
                      </w:pPr>
                    </w:p>
                    <w:p w:rsidRPr="00CD32C6" w:rsidR="002869FC" w:rsidP="00CD32C6" w:rsidRDefault="002869FC" w14:paraId="1B702584" w14:textId="355F8EC8">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2_Tarjetas avatar </w:t>
                      </w:r>
                      <w:proofErr w:type="spellStart"/>
                      <w:r>
                        <w:rPr>
                          <w:color w:val="FFFFFF" w:themeColor="background1"/>
                          <w:sz w:val="28"/>
                          <w:szCs w:val="28"/>
                          <w:lang w:val="es-ES"/>
                        </w:rPr>
                        <w:t>A_vías</w:t>
                      </w:r>
                      <w:proofErr w:type="spellEnd"/>
                      <w:r>
                        <w:rPr>
                          <w:color w:val="FFFFFF" w:themeColor="background1"/>
                          <w:sz w:val="28"/>
                          <w:szCs w:val="28"/>
                          <w:lang w:val="es-ES"/>
                        </w:rPr>
                        <w:t xml:space="preserve"> de entrada</w:t>
                      </w:r>
                    </w:p>
                  </w:txbxContent>
                </v:textbox>
                <w10:anchorlock/>
              </v:shape>
            </w:pict>
          </mc:Fallback>
        </mc:AlternateContent>
      </w:r>
    </w:p>
    <w:p w:rsidRPr="00396E89" w:rsidR="00723AC3" w:rsidP="00396E89" w:rsidRDefault="00723AC3" w14:paraId="00000096" w14:textId="77777777">
      <w:pPr>
        <w:spacing w:line="360" w:lineRule="auto"/>
        <w:jc w:val="both"/>
        <w:rPr>
          <w:color w:val="000000"/>
          <w:sz w:val="20"/>
          <w:szCs w:val="20"/>
        </w:rPr>
      </w:pPr>
    </w:p>
    <w:p w:rsidRPr="00396E89" w:rsidR="00723AC3" w:rsidP="00396E89" w:rsidRDefault="007E0398" w14:paraId="00000097" w14:textId="6A9392C2">
      <w:pPr>
        <w:spacing w:line="360" w:lineRule="auto"/>
        <w:jc w:val="both"/>
        <w:rPr>
          <w:color w:val="000000"/>
          <w:sz w:val="20"/>
          <w:szCs w:val="20"/>
        </w:rPr>
      </w:pPr>
      <w:r w:rsidRPr="00396E89">
        <w:rPr>
          <w:color w:val="000000"/>
          <w:sz w:val="20"/>
          <w:szCs w:val="20"/>
        </w:rPr>
        <w:t>Es necesario resaltar que, aunque las vías aéreas tienen bastante importancia por ser las que más fácilmente pueden diseminar patógenos, no se deben descuidar las vías dérmicas y parenteral</w:t>
      </w:r>
      <w:r w:rsidR="00061D3C">
        <w:rPr>
          <w:color w:val="000000"/>
          <w:sz w:val="20"/>
          <w:szCs w:val="20"/>
        </w:rPr>
        <w:t>,</w:t>
      </w:r>
      <w:r w:rsidRPr="00396E89">
        <w:rPr>
          <w:color w:val="000000"/>
          <w:sz w:val="20"/>
          <w:szCs w:val="20"/>
        </w:rPr>
        <w:t xml:space="preserve"> ya que las transmisiones de sangre tienen un elevado potencial de riesgo. </w:t>
      </w:r>
    </w:p>
    <w:p w:rsidRPr="00396E89" w:rsidR="00723AC3" w:rsidP="00396E89" w:rsidRDefault="00723AC3" w14:paraId="00000098" w14:textId="77777777">
      <w:pPr>
        <w:spacing w:line="360" w:lineRule="auto"/>
        <w:jc w:val="both"/>
        <w:rPr>
          <w:color w:val="000000"/>
          <w:sz w:val="20"/>
          <w:szCs w:val="20"/>
        </w:rPr>
      </w:pPr>
    </w:p>
    <w:p w:rsidRPr="00396E89" w:rsidR="00723AC3" w:rsidP="00396E89" w:rsidRDefault="007E0398" w14:paraId="00000099" w14:textId="77777777">
      <w:pPr>
        <w:numPr>
          <w:ilvl w:val="1"/>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Protocolos de manejo</w:t>
      </w:r>
    </w:p>
    <w:p w:rsidRPr="00396E89" w:rsidR="00723AC3" w:rsidP="00396E89" w:rsidRDefault="00723AC3" w14:paraId="0000009A" w14:textId="77777777">
      <w:pPr>
        <w:spacing w:line="360" w:lineRule="auto"/>
        <w:jc w:val="both"/>
        <w:rPr>
          <w:sz w:val="20"/>
          <w:szCs w:val="20"/>
        </w:rPr>
      </w:pPr>
    </w:p>
    <w:p w:rsidRPr="00396E89" w:rsidR="00723AC3" w:rsidP="00396E89" w:rsidRDefault="007E0398" w14:paraId="0000009B" w14:textId="38273F4C">
      <w:pPr>
        <w:spacing w:line="360" w:lineRule="auto"/>
        <w:jc w:val="both"/>
        <w:rPr>
          <w:sz w:val="20"/>
          <w:szCs w:val="20"/>
        </w:rPr>
      </w:pPr>
      <w:r w:rsidRPr="00396E89">
        <w:rPr>
          <w:sz w:val="20"/>
          <w:szCs w:val="20"/>
        </w:rPr>
        <w:t xml:space="preserve">Como los riesgos se clasifican en diferentes niveles, se hace necesario establecer protocolos que establezcan las acciones que se deben en materia de prevención y cuando los riesgos se ven materializados. </w:t>
      </w:r>
    </w:p>
    <w:p w:rsidRPr="00396E89" w:rsidR="00CD32C6" w:rsidP="00396E89" w:rsidRDefault="00CD32C6" w14:paraId="54B40C84" w14:textId="03FB55F7">
      <w:pPr>
        <w:spacing w:line="360" w:lineRule="auto"/>
        <w:jc w:val="both"/>
        <w:rPr>
          <w:sz w:val="20"/>
          <w:szCs w:val="20"/>
        </w:rPr>
      </w:pPr>
    </w:p>
    <w:p w:rsidR="00682013" w:rsidP="00061D3C" w:rsidRDefault="002E3578" w14:paraId="43469FB4" w14:textId="4AFEF2A8">
      <w:pPr>
        <w:spacing w:line="360" w:lineRule="auto"/>
        <w:jc w:val="both"/>
        <w:rPr>
          <w:sz w:val="20"/>
          <w:szCs w:val="20"/>
          <w:lang w:val="es-ES"/>
        </w:rPr>
      </w:pPr>
      <w:commentRangeStart w:id="12"/>
      <w:r w:rsidRPr="00396E89">
        <w:rPr>
          <w:noProof/>
          <w:sz w:val="20"/>
          <w:szCs w:val="20"/>
          <w:lang w:val="es-CO"/>
        </w:rPr>
        <w:lastRenderedPageBreak/>
        <w:drawing>
          <wp:anchor distT="0" distB="0" distL="114300" distR="114300" simplePos="0" relativeHeight="251771904" behindDoc="0" locked="0" layoutInCell="1" allowOverlap="1" wp14:anchorId="02112CBC" wp14:editId="4AAF430D">
            <wp:simplePos x="0" y="0"/>
            <wp:positionH relativeFrom="column">
              <wp:posOffset>3810</wp:posOffset>
            </wp:positionH>
            <wp:positionV relativeFrom="paragraph">
              <wp:posOffset>-4445</wp:posOffset>
            </wp:positionV>
            <wp:extent cx="1352550" cy="1352550"/>
            <wp:effectExtent l="0" t="0" r="0" b="0"/>
            <wp:wrapThrough wrapText="bothSides">
              <wp:wrapPolygon edited="0">
                <wp:start x="0" y="0"/>
                <wp:lineTo x="0" y="21296"/>
                <wp:lineTo x="21296" y="21296"/>
                <wp:lineTo x="21296"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pic:spPr>
                </pic:pic>
              </a:graphicData>
            </a:graphic>
            <wp14:sizeRelH relativeFrom="page">
              <wp14:pctWidth>0</wp14:pctWidth>
            </wp14:sizeRelH>
            <wp14:sizeRelV relativeFrom="page">
              <wp14:pctHeight>0</wp14:pctHeight>
            </wp14:sizeRelV>
          </wp:anchor>
        </w:drawing>
      </w:r>
      <w:commentRangeEnd w:id="12"/>
      <w:r w:rsidRPr="00396E89">
        <w:rPr>
          <w:rStyle w:val="Refdecomentario"/>
          <w:sz w:val="20"/>
          <w:szCs w:val="20"/>
        </w:rPr>
        <w:commentReference w:id="12"/>
      </w:r>
      <w:r w:rsidRPr="00061D3C" w:rsidR="00061D3C">
        <w:rPr>
          <w:sz w:val="20"/>
          <w:szCs w:val="20"/>
          <w:lang w:val="es-ES"/>
        </w:rPr>
        <w:t>La Resolución 1229 de 2013 del Ministerio de Salud y Protección Social establece un modelo de inspección, vigilancia y control sanitario que se enfoca en analizar y prevenir riesgos asociados al uso y consumo de bienes y servicios a lo largo de diferentes cadenas de producción. El objetivo principal es proteger la salud humana a nivel individual y colectivo en el contexto de seguridad sanitaria social. Esta resolución es esencial para garantizar la calidad y seguridad de productos y servicios que puedan afectar la salud pública, mediante la identificación y abordaje de riesgos y amenazas en el ámbito de la salud, asegurando el cumplimiento de estándares y regulaciones necesarios para proteger a la población.</w:t>
      </w:r>
    </w:p>
    <w:p w:rsidR="00061D3C" w:rsidP="00396E89" w:rsidRDefault="00061D3C" w14:paraId="78065722" w14:textId="17D76679">
      <w:pPr>
        <w:spacing w:line="360" w:lineRule="auto"/>
        <w:jc w:val="both"/>
        <w:rPr>
          <w:sz w:val="20"/>
          <w:szCs w:val="20"/>
          <w:lang w:val="es-ES"/>
        </w:rPr>
      </w:pPr>
    </w:p>
    <w:p w:rsidR="00AA43A1" w:rsidP="00396E89" w:rsidRDefault="00AA43A1" w14:paraId="3D82EADA" w14:textId="4D9B2369">
      <w:pPr>
        <w:spacing w:line="360" w:lineRule="auto"/>
        <w:jc w:val="both"/>
        <w:rPr>
          <w:sz w:val="20"/>
          <w:szCs w:val="20"/>
          <w:lang w:val="es-ES"/>
        </w:rPr>
      </w:pPr>
      <w:r>
        <w:rPr>
          <w:sz w:val="20"/>
          <w:szCs w:val="20"/>
          <w:lang w:val="es-ES"/>
        </w:rPr>
        <w:t xml:space="preserve">Es importante conocer y aplicar el </w:t>
      </w:r>
      <w:r w:rsidRPr="00AA43A1">
        <w:rPr>
          <w:sz w:val="20"/>
          <w:szCs w:val="20"/>
          <w:lang w:val="es-ES"/>
        </w:rPr>
        <w:t>ciclo de la prevención es un enfoque sistemático que busca prevenir riesgos y amenazas en diversos ámbitos, incluyendo la salud, la seguridad, y el medio ambiente. Este ciclo consta de varias etapas interrelacionadas:</w:t>
      </w:r>
    </w:p>
    <w:p w:rsidRPr="00396E89" w:rsidR="00682013" w:rsidP="00396E89" w:rsidRDefault="00682013" w14:paraId="29C83F5E" w14:textId="0233D04B">
      <w:pPr>
        <w:spacing w:line="360" w:lineRule="auto"/>
        <w:jc w:val="both"/>
        <w:rPr>
          <w:sz w:val="20"/>
          <w:szCs w:val="20"/>
          <w:lang w:val="es-ES"/>
        </w:rPr>
      </w:pPr>
    </w:p>
    <w:p w:rsidRPr="00396E89" w:rsidR="00682013" w:rsidP="00396E89" w:rsidRDefault="00682013" w14:paraId="18CA8A3E" w14:textId="080450BF">
      <w:pPr>
        <w:spacing w:line="360" w:lineRule="auto"/>
        <w:jc w:val="both"/>
        <w:rPr>
          <w:b/>
          <w:bCs/>
          <w:sz w:val="20"/>
          <w:szCs w:val="20"/>
          <w:lang w:val="es-ES"/>
        </w:rPr>
      </w:pPr>
      <w:r w:rsidRPr="00396E89">
        <w:rPr>
          <w:b/>
          <w:bCs/>
          <w:sz w:val="20"/>
          <w:szCs w:val="20"/>
          <w:lang w:val="es-ES"/>
        </w:rPr>
        <w:t xml:space="preserve">Figura 1. </w:t>
      </w:r>
    </w:p>
    <w:p w:rsidRPr="00396E89" w:rsidR="002E3578" w:rsidP="00396E89" w:rsidRDefault="002E3578" w14:paraId="289A718D" w14:textId="4A1D1559">
      <w:pPr>
        <w:spacing w:line="360" w:lineRule="auto"/>
        <w:jc w:val="both"/>
        <w:rPr>
          <w:i/>
          <w:iCs/>
          <w:sz w:val="20"/>
          <w:szCs w:val="20"/>
          <w:lang w:val="es-ES"/>
        </w:rPr>
      </w:pPr>
      <w:r w:rsidRPr="00396E89">
        <w:rPr>
          <w:i/>
          <w:iCs/>
          <w:sz w:val="20"/>
          <w:szCs w:val="20"/>
          <w:lang w:val="es-ES"/>
        </w:rPr>
        <w:t xml:space="preserve">Ciclo de la </w:t>
      </w:r>
      <w:commentRangeStart w:id="13"/>
      <w:r w:rsidRPr="00396E89">
        <w:rPr>
          <w:i/>
          <w:iCs/>
          <w:sz w:val="20"/>
          <w:szCs w:val="20"/>
          <w:lang w:val="es-ES"/>
        </w:rPr>
        <w:t>prevención</w:t>
      </w:r>
      <w:commentRangeEnd w:id="13"/>
      <w:r w:rsidRPr="00396E89">
        <w:rPr>
          <w:rStyle w:val="Refdecomentario"/>
          <w:sz w:val="20"/>
          <w:szCs w:val="20"/>
        </w:rPr>
        <w:commentReference w:id="13"/>
      </w:r>
      <w:r w:rsidRPr="00396E89">
        <w:rPr>
          <w:i/>
          <w:iCs/>
          <w:sz w:val="20"/>
          <w:szCs w:val="20"/>
          <w:lang w:val="es-ES"/>
        </w:rPr>
        <w:t xml:space="preserve"> </w:t>
      </w:r>
    </w:p>
    <w:p w:rsidRPr="00396E89" w:rsidR="00682013" w:rsidP="00396E89" w:rsidRDefault="00682013" w14:paraId="1D9A8E05" w14:textId="13930124">
      <w:pPr>
        <w:spacing w:line="360" w:lineRule="auto"/>
        <w:jc w:val="center"/>
        <w:rPr>
          <w:sz w:val="20"/>
          <w:szCs w:val="20"/>
          <w:lang w:val="es-CO"/>
        </w:rPr>
      </w:pPr>
      <w:r w:rsidRPr="00396E89">
        <w:rPr>
          <w:noProof/>
          <w:sz w:val="20"/>
          <w:szCs w:val="20"/>
          <w:lang w:val="es-CO"/>
        </w:rPr>
        <w:drawing>
          <wp:inline distT="0" distB="0" distL="0" distR="0" wp14:anchorId="5933B45E" wp14:editId="1FB2C38B">
            <wp:extent cx="5048250" cy="2066925"/>
            <wp:effectExtent l="0" t="0" r="0" b="9525"/>
            <wp:docPr id="24" name="Imagen 24" descr="En la figura 1 se muestra el ciclo de la prevención de la salud 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5858" t="24190" r="11059" b="22248"/>
                    <a:stretch/>
                  </pic:blipFill>
                  <pic:spPr bwMode="auto">
                    <a:xfrm>
                      <a:off x="0" y="0"/>
                      <a:ext cx="5048250" cy="2066925"/>
                    </a:xfrm>
                    <a:prstGeom prst="rect">
                      <a:avLst/>
                    </a:prstGeom>
                    <a:noFill/>
                    <a:ln>
                      <a:noFill/>
                    </a:ln>
                    <a:extLst>
                      <a:ext uri="{53640926-AAD7-44D8-BBD7-CCE9431645EC}">
                        <a14:shadowObscured xmlns:a14="http://schemas.microsoft.com/office/drawing/2010/main"/>
                      </a:ext>
                    </a:extLst>
                  </pic:spPr>
                </pic:pic>
              </a:graphicData>
            </a:graphic>
          </wp:inline>
        </w:drawing>
      </w:r>
    </w:p>
    <w:p w:rsidRPr="00396E89" w:rsidR="00682013" w:rsidP="00396E89" w:rsidRDefault="00682013" w14:paraId="2A4AB79A" w14:textId="77777777">
      <w:pPr>
        <w:spacing w:line="360" w:lineRule="auto"/>
        <w:jc w:val="both"/>
        <w:rPr>
          <w:sz w:val="20"/>
          <w:szCs w:val="20"/>
          <w:lang w:val="es-CO"/>
        </w:rPr>
      </w:pPr>
    </w:p>
    <w:p w:rsidR="00BA2FF7" w:rsidP="00396E89" w:rsidRDefault="00BA2FF7" w14:paraId="78F8523D" w14:textId="77777777">
      <w:pPr>
        <w:spacing w:line="360" w:lineRule="auto"/>
        <w:jc w:val="both"/>
        <w:rPr>
          <w:sz w:val="20"/>
          <w:szCs w:val="20"/>
          <w:lang w:val="es-ES"/>
        </w:rPr>
      </w:pPr>
    </w:p>
    <w:p w:rsidR="00723AC3" w:rsidP="00396E89" w:rsidRDefault="00BA2FF7" w14:paraId="000000AC" w14:textId="2801447A">
      <w:pPr>
        <w:spacing w:line="360" w:lineRule="auto"/>
        <w:jc w:val="both"/>
        <w:rPr>
          <w:sz w:val="20"/>
          <w:szCs w:val="20"/>
          <w:lang w:val="es-ES"/>
        </w:rPr>
      </w:pPr>
      <w:commentRangeStart w:id="14"/>
      <w:r>
        <w:rPr>
          <w:sz w:val="20"/>
          <w:szCs w:val="20"/>
          <w:lang w:val="es-ES"/>
        </w:rPr>
        <w:t>Es importante resalta</w:t>
      </w:r>
      <w:r w:rsidR="00C35929">
        <w:rPr>
          <w:sz w:val="20"/>
          <w:szCs w:val="20"/>
          <w:lang w:val="es-ES"/>
        </w:rPr>
        <w:t>r</w:t>
      </w:r>
      <w:r>
        <w:rPr>
          <w:sz w:val="20"/>
          <w:szCs w:val="20"/>
          <w:lang w:val="es-ES"/>
        </w:rPr>
        <w:t xml:space="preserve"> e</w:t>
      </w:r>
      <w:r w:rsidRPr="00BA2FF7">
        <w:rPr>
          <w:sz w:val="20"/>
          <w:szCs w:val="20"/>
          <w:lang w:val="es-ES"/>
        </w:rPr>
        <w:t>l Decreto 3518 de 2006</w:t>
      </w:r>
      <w:r>
        <w:rPr>
          <w:sz w:val="20"/>
          <w:szCs w:val="20"/>
          <w:lang w:val="es-ES"/>
        </w:rPr>
        <w:t>, que</w:t>
      </w:r>
      <w:r w:rsidRPr="00BA2FF7">
        <w:rPr>
          <w:sz w:val="20"/>
          <w:szCs w:val="20"/>
          <w:lang w:val="es-ES"/>
        </w:rPr>
        <w:t xml:space="preserve"> establece la creación y regulación del Sistema de </w:t>
      </w:r>
      <w:r>
        <w:rPr>
          <w:sz w:val="20"/>
          <w:szCs w:val="20"/>
          <w:lang w:val="es-ES"/>
        </w:rPr>
        <w:t xml:space="preserve">Vigilancia de Salud Pública. Este </w:t>
      </w:r>
      <w:r w:rsidRPr="00BA2FF7">
        <w:rPr>
          <w:sz w:val="20"/>
          <w:szCs w:val="20"/>
          <w:lang w:val="es-ES"/>
        </w:rPr>
        <w:t>tiene como objetivo proporcionar información de manera sistemática y oportuna sobre eventos que puedan afectar la salud de la población. Además, se busca mejorar las condiciones laborales y el entorno de trabajo para promover el bienestar de los empleados en las organizaciones. Entre las acciones clave en el sistema de salud y seguridad en el trabajo se incluyen capacitaciones, exámenes médicos ocupacionales, adquisición de equipos para el manejo de emergencias, adaptación de puestos de trabajo según las necesidades de los empleados y la entrega de elementos de protección personal como cascos, guantes y botas, entre otros. Estas medidas buscan garantizar un entorno laboral seguro y saludable.</w:t>
      </w:r>
      <w:commentRangeEnd w:id="14"/>
      <w:r w:rsidR="00C35929">
        <w:rPr>
          <w:rStyle w:val="Refdecomentario"/>
        </w:rPr>
        <w:commentReference w:id="14"/>
      </w:r>
    </w:p>
    <w:p w:rsidR="00BA2FF7" w:rsidP="00396E89" w:rsidRDefault="00BA2FF7" w14:paraId="22E6465A" w14:textId="77777777">
      <w:pPr>
        <w:spacing w:line="360" w:lineRule="auto"/>
        <w:jc w:val="both"/>
        <w:rPr>
          <w:sz w:val="20"/>
          <w:szCs w:val="20"/>
          <w:lang w:val="es-ES"/>
        </w:rPr>
      </w:pPr>
    </w:p>
    <w:p w:rsidRPr="00396E89" w:rsidR="00BA2FF7" w:rsidP="00396E89" w:rsidRDefault="00BA2FF7" w14:paraId="18177DA8" w14:textId="77777777">
      <w:pPr>
        <w:spacing w:line="360" w:lineRule="auto"/>
        <w:jc w:val="both"/>
        <w:rPr>
          <w:color w:val="000000"/>
          <w:sz w:val="20"/>
          <w:szCs w:val="20"/>
        </w:rPr>
      </w:pPr>
    </w:p>
    <w:p w:rsidRPr="00396E89" w:rsidR="00723AC3" w:rsidP="00396E89" w:rsidRDefault="007E0398" w14:paraId="000000AD" w14:textId="77777777">
      <w:pPr>
        <w:numPr>
          <w:ilvl w:val="1"/>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lastRenderedPageBreak/>
        <w:t>Normatividad</w:t>
      </w:r>
    </w:p>
    <w:p w:rsidRPr="00396E89" w:rsidR="00723AC3" w:rsidP="00396E89" w:rsidRDefault="00723AC3" w14:paraId="000000AE" w14:textId="77777777">
      <w:pPr>
        <w:spacing w:line="360" w:lineRule="auto"/>
        <w:jc w:val="both"/>
        <w:rPr>
          <w:color w:val="000000"/>
          <w:sz w:val="20"/>
          <w:szCs w:val="20"/>
        </w:rPr>
      </w:pPr>
    </w:p>
    <w:p w:rsidRPr="00C35929" w:rsidR="00C35929" w:rsidP="00C35929" w:rsidRDefault="00C15980" w14:paraId="52A6F4B3" w14:textId="33147D9A">
      <w:pPr>
        <w:spacing w:line="360" w:lineRule="auto"/>
        <w:jc w:val="both"/>
        <w:rPr>
          <w:color w:val="000000"/>
          <w:sz w:val="20"/>
          <w:szCs w:val="20"/>
        </w:rPr>
      </w:pPr>
      <w:commentRangeStart w:id="15"/>
      <w:commentRangeStart w:id="16"/>
      <w:r w:rsidRPr="00396E89">
        <w:rPr>
          <w:noProof/>
          <w:color w:val="000000"/>
          <w:sz w:val="20"/>
          <w:szCs w:val="20"/>
          <w:lang w:val="es-CO"/>
        </w:rPr>
        <w:drawing>
          <wp:anchor distT="0" distB="0" distL="114300" distR="114300" simplePos="0" relativeHeight="251765760" behindDoc="0" locked="0" layoutInCell="1" allowOverlap="1" wp14:anchorId="41AF1E57" wp14:editId="39C7E71B">
            <wp:simplePos x="0" y="0"/>
            <wp:positionH relativeFrom="column">
              <wp:posOffset>3810</wp:posOffset>
            </wp:positionH>
            <wp:positionV relativeFrom="paragraph">
              <wp:posOffset>-3810</wp:posOffset>
            </wp:positionV>
            <wp:extent cx="1871975" cy="1247140"/>
            <wp:effectExtent l="0" t="0" r="0" b="0"/>
            <wp:wrapThrough wrapText="bothSides">
              <wp:wrapPolygon edited="0">
                <wp:start x="0" y="0"/>
                <wp:lineTo x="0" y="21116"/>
                <wp:lineTo x="21329" y="21116"/>
                <wp:lineTo x="2132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1975" cy="1247140"/>
                    </a:xfrm>
                    <a:prstGeom prst="rect">
                      <a:avLst/>
                    </a:prstGeom>
                    <a:noFill/>
                  </pic:spPr>
                </pic:pic>
              </a:graphicData>
            </a:graphic>
            <wp14:sizeRelH relativeFrom="page">
              <wp14:pctWidth>0</wp14:pctWidth>
            </wp14:sizeRelH>
            <wp14:sizeRelV relativeFrom="page">
              <wp14:pctHeight>0</wp14:pctHeight>
            </wp14:sizeRelV>
          </wp:anchor>
        </w:drawing>
      </w:r>
      <w:commentRangeEnd w:id="15"/>
      <w:r w:rsidRPr="00396E89">
        <w:rPr>
          <w:rStyle w:val="Refdecomentario"/>
          <w:sz w:val="20"/>
          <w:szCs w:val="20"/>
        </w:rPr>
        <w:commentReference w:id="15"/>
      </w:r>
      <w:r w:rsidRPr="00C35929" w:rsidR="00C35929">
        <w:rPr>
          <w:color w:val="000000"/>
          <w:sz w:val="20"/>
          <w:szCs w:val="20"/>
        </w:rPr>
        <w:t>La normatividad en Colombia relacionada con la seguridad social en salud y la salud pública se refiere a un conjunto de políticas destinadas a garantizar la salud de la población, abordando tanto a nivel individual como colectivo. El Estado colombiano desempeña un papel central en la conducción, regulación, financiamiento, supervisión y coordinación de los servicios de salud.</w:t>
      </w:r>
    </w:p>
    <w:p w:rsidRPr="00C35929" w:rsidR="00C35929" w:rsidP="00C35929" w:rsidRDefault="00C35929" w14:paraId="6A064D1E" w14:textId="77777777">
      <w:pPr>
        <w:spacing w:line="360" w:lineRule="auto"/>
        <w:jc w:val="both"/>
        <w:rPr>
          <w:color w:val="000000"/>
          <w:sz w:val="20"/>
          <w:szCs w:val="20"/>
        </w:rPr>
      </w:pPr>
    </w:p>
    <w:p w:rsidRPr="00C35929" w:rsidR="00C35929" w:rsidP="00C35929" w:rsidRDefault="00C35929" w14:paraId="0EC96CCA" w14:textId="77777777">
      <w:pPr>
        <w:spacing w:line="360" w:lineRule="auto"/>
        <w:jc w:val="both"/>
        <w:rPr>
          <w:color w:val="000000"/>
          <w:sz w:val="20"/>
          <w:szCs w:val="20"/>
        </w:rPr>
      </w:pPr>
      <w:r w:rsidRPr="00C35929">
        <w:rPr>
          <w:color w:val="000000"/>
          <w:sz w:val="20"/>
          <w:szCs w:val="20"/>
        </w:rPr>
        <w:t>La salud pública se enfoca en fortalecer la capacidad institucional, mejorar la planificación y gestión, desarrollar el recurso humano en salud y llevar a cabo investigaciones continuas para mejorar las condiciones de la sociedad.</w:t>
      </w:r>
    </w:p>
    <w:p w:rsidRPr="00C35929" w:rsidR="00C35929" w:rsidP="00C35929" w:rsidRDefault="00C35929" w14:paraId="605F42A5" w14:textId="77777777">
      <w:pPr>
        <w:spacing w:line="360" w:lineRule="auto"/>
        <w:jc w:val="both"/>
        <w:rPr>
          <w:color w:val="000000"/>
          <w:sz w:val="20"/>
          <w:szCs w:val="20"/>
        </w:rPr>
      </w:pPr>
    </w:p>
    <w:p w:rsidR="00723AC3" w:rsidP="00C35929" w:rsidRDefault="00C35929" w14:paraId="000000B2" w14:textId="4C5E2307">
      <w:pPr>
        <w:spacing w:line="360" w:lineRule="auto"/>
        <w:jc w:val="both"/>
        <w:rPr>
          <w:color w:val="000000"/>
          <w:sz w:val="20"/>
          <w:szCs w:val="20"/>
        </w:rPr>
      </w:pPr>
      <w:r w:rsidRPr="00C35929">
        <w:rPr>
          <w:color w:val="000000"/>
          <w:sz w:val="20"/>
          <w:szCs w:val="20"/>
        </w:rPr>
        <w:t>A lo largo de su evolución, la salud pública en Colombia ha estado sujeta a diversas normativas tanto a ni</w:t>
      </w:r>
      <w:r>
        <w:rPr>
          <w:color w:val="000000"/>
          <w:sz w:val="20"/>
          <w:szCs w:val="20"/>
        </w:rPr>
        <w:t xml:space="preserve">vel nacional como internacional, como se muestra a </w:t>
      </w:r>
      <w:commentRangeStart w:id="17"/>
      <w:r>
        <w:rPr>
          <w:color w:val="000000"/>
          <w:sz w:val="20"/>
          <w:szCs w:val="20"/>
        </w:rPr>
        <w:t>continuación</w:t>
      </w:r>
      <w:commentRangeEnd w:id="17"/>
      <w:r>
        <w:rPr>
          <w:rStyle w:val="Refdecomentario"/>
        </w:rPr>
        <w:commentReference w:id="17"/>
      </w:r>
      <w:r>
        <w:rPr>
          <w:color w:val="000000"/>
          <w:sz w:val="20"/>
          <w:szCs w:val="20"/>
        </w:rPr>
        <w:t>:</w:t>
      </w:r>
      <w:commentRangeEnd w:id="16"/>
      <w:r>
        <w:rPr>
          <w:rStyle w:val="Refdecomentario"/>
        </w:rPr>
        <w:commentReference w:id="16"/>
      </w:r>
    </w:p>
    <w:p w:rsidRPr="00396E89" w:rsidR="00396E89" w:rsidP="00396E89" w:rsidRDefault="00396E89" w14:paraId="3DEDCBDB" w14:textId="07C520CA">
      <w:pPr>
        <w:spacing w:line="360" w:lineRule="auto"/>
        <w:jc w:val="both"/>
        <w:rPr>
          <w:color w:val="000000"/>
          <w:sz w:val="20"/>
          <w:szCs w:val="20"/>
        </w:rPr>
      </w:pPr>
    </w:p>
    <w:p w:rsidRPr="00396E89" w:rsidR="00CD32C6" w:rsidP="00396E89" w:rsidRDefault="00CD32C6" w14:paraId="177F7F8E" w14:textId="00B75DD2">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1596E3C2" wp14:editId="43733DF4">
                <wp:extent cx="5391150" cy="895350"/>
                <wp:effectExtent l="0" t="0" r="19050" b="19050"/>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114D24A9" w14:textId="77777777">
                            <w:pPr>
                              <w:jc w:val="center"/>
                              <w:rPr>
                                <w:color w:val="FFFFFF" w:themeColor="background1"/>
                                <w:sz w:val="28"/>
                                <w:szCs w:val="28"/>
                                <w:lang w:val="es-ES"/>
                              </w:rPr>
                            </w:pPr>
                          </w:p>
                          <w:p w:rsidRPr="00CD32C6" w:rsidR="002869FC" w:rsidP="00CD32C6" w:rsidRDefault="002869FC" w14:paraId="5784121A" w14:textId="4A4CED1F">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2.2_Línea Tiempo </w:t>
                            </w:r>
                            <w:proofErr w:type="spellStart"/>
                            <w:r>
                              <w:rPr>
                                <w:color w:val="FFFFFF" w:themeColor="background1"/>
                                <w:sz w:val="28"/>
                                <w:szCs w:val="28"/>
                                <w:lang w:val="es-ES"/>
                              </w:rPr>
                              <w:t>D_Normatividad</w:t>
                            </w:r>
                            <w:proofErr w:type="spellEnd"/>
                          </w:p>
                        </w:txbxContent>
                      </wps:txbx>
                      <wps:bodyPr rot="0" vert="horz" wrap="square" lIns="91440" tIns="45720" rIns="91440" bIns="45720" anchor="t" anchorCtr="0">
                        <a:noAutofit/>
                      </wps:bodyPr>
                    </wps:wsp>
                  </a:graphicData>
                </a:graphic>
              </wp:inline>
            </w:drawing>
          </mc:Choice>
          <mc:Fallback>
            <w:pict>
              <v:shape id="Cuadro de texto 11"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2"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" w14:anchorId="1596E3C2">
                <v:textbox>
                  <w:txbxContent>
                    <w:p w:rsidRPr="00CD32C6" w:rsidR="002869FC" w:rsidP="00CD32C6" w:rsidRDefault="002869FC" w14:paraId="114D24A9" w14:textId="77777777">
                      <w:pPr>
                        <w:jc w:val="center"/>
                        <w:rPr>
                          <w:color w:val="FFFFFF" w:themeColor="background1"/>
                          <w:sz w:val="28"/>
                          <w:szCs w:val="28"/>
                          <w:lang w:val="es-ES"/>
                        </w:rPr>
                      </w:pPr>
                    </w:p>
                    <w:p w:rsidRPr="00CD32C6" w:rsidR="002869FC" w:rsidP="00CD32C6" w:rsidRDefault="002869FC" w14:paraId="5784121A" w14:textId="4A4CED1F">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2.2_Línea Tiempo </w:t>
                      </w:r>
                      <w:proofErr w:type="spellStart"/>
                      <w:r>
                        <w:rPr>
                          <w:color w:val="FFFFFF" w:themeColor="background1"/>
                          <w:sz w:val="28"/>
                          <w:szCs w:val="28"/>
                          <w:lang w:val="es-ES"/>
                        </w:rPr>
                        <w:t>D_Normatividad</w:t>
                      </w:r>
                      <w:proofErr w:type="spellEnd"/>
                    </w:p>
                  </w:txbxContent>
                </v:textbox>
                <w10:anchorlock/>
              </v:shape>
            </w:pict>
          </mc:Fallback>
        </mc:AlternateContent>
      </w:r>
    </w:p>
    <w:p w:rsidRPr="00396E89" w:rsidR="00723AC3" w:rsidP="00396E89" w:rsidRDefault="00723AC3" w14:paraId="000000B4" w14:textId="77777777">
      <w:pPr>
        <w:spacing w:line="360" w:lineRule="auto"/>
        <w:jc w:val="both"/>
        <w:rPr>
          <w:color w:val="000000"/>
          <w:sz w:val="20"/>
          <w:szCs w:val="20"/>
        </w:rPr>
      </w:pPr>
    </w:p>
    <w:p w:rsidRPr="00396E89" w:rsidR="00723AC3" w:rsidP="00396E89" w:rsidRDefault="007E0398" w14:paraId="000000BB" w14:textId="154E1EB7">
      <w:pPr>
        <w:spacing w:line="360" w:lineRule="auto"/>
        <w:jc w:val="both"/>
        <w:rPr>
          <w:color w:val="000000"/>
          <w:sz w:val="20"/>
          <w:szCs w:val="20"/>
        </w:rPr>
      </w:pPr>
      <w:r w:rsidRPr="00396E89">
        <w:rPr>
          <w:color w:val="000000"/>
          <w:sz w:val="20"/>
          <w:szCs w:val="20"/>
        </w:rPr>
        <w:t>Así mismo en Colombia se han emitido diferentes normativas</w:t>
      </w:r>
      <w:r w:rsidR="001521A6">
        <w:rPr>
          <w:color w:val="000000"/>
          <w:sz w:val="20"/>
          <w:szCs w:val="20"/>
        </w:rPr>
        <w:t>,</w:t>
      </w:r>
      <w:r w:rsidRPr="00396E89">
        <w:rPr>
          <w:color w:val="000000"/>
          <w:sz w:val="20"/>
          <w:szCs w:val="20"/>
        </w:rPr>
        <w:t xml:space="preserve"> las cuales hacen parte de la salud pú</w:t>
      </w:r>
      <w:r w:rsidR="001521A6">
        <w:rPr>
          <w:color w:val="000000"/>
          <w:sz w:val="20"/>
          <w:szCs w:val="20"/>
        </w:rPr>
        <w:t>blica y</w:t>
      </w:r>
      <w:r w:rsidRPr="00396E89">
        <w:rPr>
          <w:color w:val="000000"/>
          <w:sz w:val="20"/>
          <w:szCs w:val="20"/>
        </w:rPr>
        <w:t xml:space="preserve"> algunas de ellas se mencionan a continuación: </w:t>
      </w:r>
    </w:p>
    <w:p w:rsidRPr="00396E89" w:rsidR="00723AC3" w:rsidP="00396E89" w:rsidRDefault="00723AC3" w14:paraId="000000BC" w14:textId="77777777">
      <w:pPr>
        <w:spacing w:line="360" w:lineRule="auto"/>
        <w:jc w:val="both"/>
        <w:rPr>
          <w:color w:val="000000"/>
          <w:sz w:val="20"/>
          <w:szCs w:val="20"/>
        </w:rPr>
      </w:pPr>
    </w:p>
    <w:p w:rsidRPr="00396E89" w:rsidR="00723AC3" w:rsidP="00396E89" w:rsidRDefault="007E0398" w14:paraId="000000BD" w14:textId="77777777">
      <w:pPr>
        <w:numPr>
          <w:ilvl w:val="0"/>
          <w:numId w:val="15"/>
        </w:numPr>
        <w:pBdr>
          <w:top w:val="nil"/>
          <w:left w:val="nil"/>
          <w:bottom w:val="nil"/>
          <w:right w:val="nil"/>
          <w:between w:val="nil"/>
        </w:pBdr>
        <w:spacing w:line="360" w:lineRule="auto"/>
        <w:jc w:val="both"/>
        <w:rPr>
          <w:color w:val="000000"/>
          <w:sz w:val="20"/>
          <w:szCs w:val="20"/>
        </w:rPr>
      </w:pPr>
      <w:r w:rsidRPr="00396E89">
        <w:rPr>
          <w:color w:val="000000"/>
          <w:sz w:val="20"/>
          <w:szCs w:val="20"/>
        </w:rPr>
        <w:t xml:space="preserve">Ley 100 de 1993 en el cual se hace la regulación del Sistema General de Seguridad Social Integral. </w:t>
      </w:r>
    </w:p>
    <w:p w:rsidRPr="00396E89" w:rsidR="00723AC3" w:rsidP="00396E89" w:rsidRDefault="007E0398" w14:paraId="000000BE" w14:textId="77777777">
      <w:pPr>
        <w:numPr>
          <w:ilvl w:val="0"/>
          <w:numId w:val="15"/>
        </w:numPr>
        <w:pBdr>
          <w:top w:val="nil"/>
          <w:left w:val="nil"/>
          <w:bottom w:val="nil"/>
          <w:right w:val="nil"/>
          <w:between w:val="nil"/>
        </w:pBdr>
        <w:spacing w:line="360" w:lineRule="auto"/>
        <w:jc w:val="both"/>
        <w:rPr>
          <w:color w:val="000000"/>
          <w:sz w:val="20"/>
          <w:szCs w:val="20"/>
        </w:rPr>
      </w:pPr>
      <w:r w:rsidRPr="00396E89">
        <w:rPr>
          <w:color w:val="000000"/>
          <w:sz w:val="20"/>
          <w:szCs w:val="20"/>
        </w:rPr>
        <w:t xml:space="preserve">Ley 352 de 1997 en la cual se hace una reestructuración al Sistema de Salud. </w:t>
      </w:r>
    </w:p>
    <w:p w:rsidRPr="00396E89" w:rsidR="00723AC3" w:rsidP="00396E89" w:rsidRDefault="007E0398" w14:paraId="000000BF" w14:textId="77777777">
      <w:pPr>
        <w:numPr>
          <w:ilvl w:val="0"/>
          <w:numId w:val="15"/>
        </w:numPr>
        <w:pBdr>
          <w:top w:val="nil"/>
          <w:left w:val="nil"/>
          <w:bottom w:val="nil"/>
          <w:right w:val="nil"/>
          <w:between w:val="nil"/>
        </w:pBdr>
        <w:spacing w:line="360" w:lineRule="auto"/>
        <w:jc w:val="both"/>
        <w:rPr>
          <w:color w:val="000000"/>
          <w:sz w:val="20"/>
          <w:szCs w:val="20"/>
        </w:rPr>
      </w:pPr>
      <w:r w:rsidRPr="00396E89">
        <w:rPr>
          <w:color w:val="000000"/>
          <w:sz w:val="20"/>
          <w:szCs w:val="20"/>
        </w:rPr>
        <w:t>Ley 378 de 1997, convenio sobre los servicios de salud en el trabajo dentro del cual se establecen las medidas de protección de los trabajadores contra las enfermedades, sean o no profesionales, y contra los accidentes del trabajo.</w:t>
      </w:r>
    </w:p>
    <w:p w:rsidRPr="00396E89" w:rsidR="00723AC3" w:rsidP="00396E89" w:rsidRDefault="007E0398" w14:paraId="000000C0" w14:textId="77777777">
      <w:pPr>
        <w:numPr>
          <w:ilvl w:val="0"/>
          <w:numId w:val="15"/>
        </w:numPr>
        <w:pBdr>
          <w:top w:val="nil"/>
          <w:left w:val="nil"/>
          <w:bottom w:val="nil"/>
          <w:right w:val="nil"/>
          <w:between w:val="nil"/>
        </w:pBdr>
        <w:spacing w:line="360" w:lineRule="auto"/>
        <w:jc w:val="both"/>
        <w:rPr>
          <w:color w:val="000000"/>
          <w:sz w:val="20"/>
          <w:szCs w:val="20"/>
        </w:rPr>
      </w:pPr>
      <w:r w:rsidRPr="00396E89">
        <w:rPr>
          <w:color w:val="000000"/>
          <w:sz w:val="20"/>
          <w:szCs w:val="20"/>
        </w:rPr>
        <w:t>Ley 776 del 2002 en la cual se establecen las normas sobre la organización, administración y prestaciones del Sistema General de Riesgos Profesionales.</w:t>
      </w:r>
    </w:p>
    <w:p w:rsidRPr="001521A6" w:rsidR="00723AC3" w:rsidP="001521A6" w:rsidRDefault="007E0398" w14:paraId="000000C1" w14:textId="7EB269D9">
      <w:pPr>
        <w:numPr>
          <w:ilvl w:val="0"/>
          <w:numId w:val="15"/>
        </w:numPr>
        <w:pBdr>
          <w:top w:val="nil"/>
          <w:left w:val="nil"/>
          <w:bottom w:val="nil"/>
          <w:right w:val="nil"/>
          <w:between w:val="nil"/>
        </w:pBdr>
        <w:spacing w:line="360" w:lineRule="auto"/>
        <w:jc w:val="both"/>
        <w:rPr>
          <w:color w:val="000000"/>
          <w:sz w:val="20"/>
          <w:szCs w:val="20"/>
        </w:rPr>
      </w:pPr>
      <w:r w:rsidRPr="00396E89">
        <w:rPr>
          <w:color w:val="000000"/>
          <w:sz w:val="20"/>
          <w:szCs w:val="20"/>
        </w:rPr>
        <w:t xml:space="preserve">Decreto 1294 de 1994 en el cual se establecen las normativas para la autorización de las </w:t>
      </w:r>
      <w:r w:rsidRPr="001521A6">
        <w:rPr>
          <w:color w:val="000000"/>
          <w:sz w:val="20"/>
          <w:szCs w:val="20"/>
        </w:rPr>
        <w:t>sociedades sin ánimo de lucro que pueden asumir los riesgos derivados de enfermedad profesional y accidente de trabajo.</w:t>
      </w:r>
    </w:p>
    <w:p w:rsidRPr="00396E89" w:rsidR="00723AC3" w:rsidP="00396E89" w:rsidRDefault="007E0398" w14:paraId="000000C2" w14:textId="77777777">
      <w:pPr>
        <w:numPr>
          <w:ilvl w:val="0"/>
          <w:numId w:val="15"/>
        </w:numPr>
        <w:pBdr>
          <w:top w:val="nil"/>
          <w:left w:val="nil"/>
          <w:bottom w:val="nil"/>
          <w:right w:val="nil"/>
          <w:between w:val="nil"/>
        </w:pBdr>
        <w:spacing w:line="360" w:lineRule="auto"/>
        <w:jc w:val="both"/>
        <w:rPr>
          <w:color w:val="000000"/>
          <w:sz w:val="20"/>
          <w:szCs w:val="20"/>
        </w:rPr>
      </w:pPr>
      <w:r w:rsidRPr="00396E89">
        <w:rPr>
          <w:color w:val="000000"/>
          <w:sz w:val="20"/>
          <w:szCs w:val="20"/>
        </w:rPr>
        <w:t xml:space="preserve">Decreto 1295 de 1994 mediante el cual se organiza y administra el sistema general de riesgos profesionales. </w:t>
      </w:r>
    </w:p>
    <w:p w:rsidRPr="00396E89" w:rsidR="00723AC3" w:rsidP="00396E89" w:rsidRDefault="007E0398" w14:paraId="000000C3" w14:textId="77777777">
      <w:pPr>
        <w:numPr>
          <w:ilvl w:val="0"/>
          <w:numId w:val="15"/>
        </w:numPr>
        <w:pBdr>
          <w:top w:val="nil"/>
          <w:left w:val="nil"/>
          <w:bottom w:val="nil"/>
          <w:right w:val="nil"/>
          <w:between w:val="nil"/>
        </w:pBdr>
        <w:spacing w:line="360" w:lineRule="auto"/>
        <w:jc w:val="both"/>
        <w:rPr>
          <w:color w:val="000000"/>
          <w:sz w:val="20"/>
          <w:szCs w:val="20"/>
        </w:rPr>
      </w:pPr>
      <w:r w:rsidRPr="00396E89">
        <w:rPr>
          <w:color w:val="000000"/>
          <w:sz w:val="20"/>
          <w:szCs w:val="20"/>
        </w:rPr>
        <w:t>Decreto 806 de 1998 mediante el cual se reglamenta la afiliación al Régimen de Seguridad Social en Salud y la prestación de los beneficios del servicio público esencial de Seguridad Social en Salud y como servicio de interés general, en todo el territorio nacional.</w:t>
      </w:r>
    </w:p>
    <w:p w:rsidRPr="00396E89" w:rsidR="00723AC3" w:rsidP="00396E89" w:rsidRDefault="007E0398" w14:paraId="000000C4" w14:textId="77777777">
      <w:pPr>
        <w:numPr>
          <w:ilvl w:val="0"/>
          <w:numId w:val="16"/>
        </w:numPr>
        <w:pBdr>
          <w:top w:val="nil"/>
          <w:left w:val="nil"/>
          <w:bottom w:val="nil"/>
          <w:right w:val="nil"/>
          <w:between w:val="nil"/>
        </w:pBdr>
        <w:spacing w:line="360" w:lineRule="auto"/>
        <w:jc w:val="both"/>
        <w:rPr>
          <w:color w:val="000000"/>
          <w:sz w:val="20"/>
          <w:szCs w:val="20"/>
        </w:rPr>
      </w:pPr>
      <w:r w:rsidRPr="00396E89">
        <w:rPr>
          <w:color w:val="000000"/>
          <w:sz w:val="20"/>
          <w:szCs w:val="20"/>
        </w:rPr>
        <w:lastRenderedPageBreak/>
        <w:t xml:space="preserve">Resolución 8430 de 1993 en la cual se establecen normas científicas, técnicas y administrativas para la investigación en temáticas de salud. </w:t>
      </w:r>
    </w:p>
    <w:p w:rsidRPr="00396E89" w:rsidR="00723AC3" w:rsidP="00396E89" w:rsidRDefault="007E0398" w14:paraId="000000C5" w14:textId="77777777">
      <w:pPr>
        <w:numPr>
          <w:ilvl w:val="0"/>
          <w:numId w:val="16"/>
        </w:numPr>
        <w:pBdr>
          <w:top w:val="nil"/>
          <w:left w:val="nil"/>
          <w:bottom w:val="nil"/>
          <w:right w:val="nil"/>
          <w:between w:val="nil"/>
        </w:pBdr>
        <w:spacing w:line="360" w:lineRule="auto"/>
        <w:jc w:val="both"/>
        <w:rPr>
          <w:color w:val="000000"/>
          <w:sz w:val="20"/>
          <w:szCs w:val="20"/>
        </w:rPr>
      </w:pPr>
      <w:r w:rsidRPr="00396E89">
        <w:rPr>
          <w:color w:val="000000"/>
          <w:sz w:val="20"/>
          <w:szCs w:val="20"/>
        </w:rPr>
        <w:t xml:space="preserve">Resolución 734 del año 2007 en la cual se adelantan las investigaciones de incidentes y accidentes de trabajo. </w:t>
      </w:r>
    </w:p>
    <w:p w:rsidR="00723AC3" w:rsidP="00396E89" w:rsidRDefault="00723AC3" w14:paraId="000000C6" w14:textId="66B270B1">
      <w:pPr>
        <w:spacing w:line="360" w:lineRule="auto"/>
        <w:jc w:val="both"/>
        <w:rPr>
          <w:color w:val="000000"/>
          <w:sz w:val="20"/>
          <w:szCs w:val="20"/>
        </w:rPr>
      </w:pPr>
    </w:p>
    <w:p w:rsidRPr="00396E89" w:rsidR="00396E89" w:rsidP="00396E89" w:rsidRDefault="00396E89" w14:paraId="669A11DC" w14:textId="77777777">
      <w:pPr>
        <w:spacing w:line="360" w:lineRule="auto"/>
        <w:jc w:val="both"/>
        <w:rPr>
          <w:color w:val="000000"/>
          <w:sz w:val="20"/>
          <w:szCs w:val="20"/>
        </w:rPr>
      </w:pPr>
    </w:p>
    <w:p w:rsidRPr="00396E89" w:rsidR="00723AC3" w:rsidP="00396E89" w:rsidRDefault="007E0398" w14:paraId="000000C7" w14:textId="77777777">
      <w:pPr>
        <w:numPr>
          <w:ilvl w:val="0"/>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Procesamiento de información</w:t>
      </w:r>
    </w:p>
    <w:p w:rsidRPr="00396E89" w:rsidR="00723AC3" w:rsidP="00396E89" w:rsidRDefault="00723AC3" w14:paraId="000000C8" w14:textId="77777777">
      <w:pPr>
        <w:spacing w:line="360" w:lineRule="auto"/>
        <w:jc w:val="both"/>
        <w:rPr>
          <w:color w:val="000000"/>
          <w:sz w:val="20"/>
          <w:szCs w:val="20"/>
        </w:rPr>
      </w:pPr>
    </w:p>
    <w:p w:rsidR="00CD32C6" w:rsidP="00396E89" w:rsidRDefault="00C15980" w14:paraId="7DE21494" w14:textId="3B40360A">
      <w:pPr>
        <w:shd w:val="clear" w:color="auto" w:fill="FFFFFF"/>
        <w:spacing w:line="360" w:lineRule="auto"/>
        <w:jc w:val="both"/>
        <w:rPr>
          <w:color w:val="000000"/>
          <w:sz w:val="20"/>
          <w:szCs w:val="20"/>
        </w:rPr>
      </w:pPr>
      <w:commentRangeStart w:id="18"/>
      <w:r w:rsidRPr="00396E89">
        <w:rPr>
          <w:noProof/>
          <w:color w:val="000000"/>
          <w:sz w:val="20"/>
          <w:szCs w:val="20"/>
          <w:lang w:val="es-CO"/>
        </w:rPr>
        <w:drawing>
          <wp:anchor distT="0" distB="0" distL="114300" distR="114300" simplePos="0" relativeHeight="251766784" behindDoc="0" locked="0" layoutInCell="1" allowOverlap="1" wp14:anchorId="24364646" wp14:editId="3A5626FA">
            <wp:simplePos x="0" y="0"/>
            <wp:positionH relativeFrom="column">
              <wp:posOffset>3810</wp:posOffset>
            </wp:positionH>
            <wp:positionV relativeFrom="paragraph">
              <wp:posOffset>-3810</wp:posOffset>
            </wp:positionV>
            <wp:extent cx="2215106" cy="1475740"/>
            <wp:effectExtent l="0" t="0" r="0" b="0"/>
            <wp:wrapThrough wrapText="bothSides">
              <wp:wrapPolygon edited="0">
                <wp:start x="0" y="0"/>
                <wp:lineTo x="0" y="21191"/>
                <wp:lineTo x="21365" y="21191"/>
                <wp:lineTo x="21365"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5106" cy="1475740"/>
                    </a:xfrm>
                    <a:prstGeom prst="rect">
                      <a:avLst/>
                    </a:prstGeom>
                    <a:noFill/>
                  </pic:spPr>
                </pic:pic>
              </a:graphicData>
            </a:graphic>
            <wp14:sizeRelH relativeFrom="page">
              <wp14:pctWidth>0</wp14:pctWidth>
            </wp14:sizeRelH>
            <wp14:sizeRelV relativeFrom="page">
              <wp14:pctHeight>0</wp14:pctHeight>
            </wp14:sizeRelV>
          </wp:anchor>
        </w:drawing>
      </w:r>
      <w:commentRangeEnd w:id="18"/>
      <w:r w:rsidRPr="00396E89">
        <w:rPr>
          <w:rStyle w:val="Refdecomentario"/>
          <w:sz w:val="20"/>
          <w:szCs w:val="20"/>
        </w:rPr>
        <w:commentReference w:id="18"/>
      </w:r>
      <w:r w:rsidR="00D174BA">
        <w:rPr>
          <w:color w:val="000000"/>
          <w:sz w:val="20"/>
          <w:szCs w:val="20"/>
        </w:rPr>
        <w:t>S</w:t>
      </w:r>
      <w:r w:rsidRPr="00D174BA" w:rsidR="00D174BA">
        <w:rPr>
          <w:color w:val="000000"/>
          <w:sz w:val="20"/>
          <w:szCs w:val="20"/>
        </w:rPr>
        <w:t>e refiere a una teoría psicológica que considera a los seres humanos como procesadores de información, similar a una computadora. En este enfoque, se almacenan y organizan contenidos temáticos en la mente, y se procesan datos para convertirlos en información relevante. En este contexto, el procesamiento de datos implica la organización y transformación de la información a través de un sistema cognitivo preestablecido. Esta teoría se asemeja al funcionamiento de una computadora, donde los datos se convierten en información procesada. El sistema de procesamiento de datos se puede representar gráficamente para</w:t>
      </w:r>
      <w:r w:rsidR="00D174BA">
        <w:rPr>
          <w:color w:val="000000"/>
          <w:sz w:val="20"/>
          <w:szCs w:val="20"/>
        </w:rPr>
        <w:t xml:space="preserve"> comprender mejor este concepto, como se observa a continuación.</w:t>
      </w:r>
    </w:p>
    <w:p w:rsidR="00396E89" w:rsidP="00396E89" w:rsidRDefault="00396E89" w14:paraId="49E550A0" w14:textId="7D52E0F7">
      <w:pPr>
        <w:shd w:val="clear" w:color="auto" w:fill="FFFFFF"/>
        <w:spacing w:line="360" w:lineRule="auto"/>
        <w:jc w:val="both"/>
        <w:rPr>
          <w:color w:val="000000"/>
          <w:sz w:val="20"/>
          <w:szCs w:val="20"/>
        </w:rPr>
      </w:pPr>
    </w:p>
    <w:p w:rsidRPr="00396E89" w:rsidR="00723AC3" w:rsidP="00396E89" w:rsidRDefault="007E0398" w14:paraId="000000CF" w14:textId="16F8AB04">
      <w:pPr>
        <w:shd w:val="clear" w:color="auto" w:fill="FFFFFF"/>
        <w:spacing w:line="360" w:lineRule="auto"/>
        <w:rPr>
          <w:b/>
          <w:color w:val="000000"/>
          <w:sz w:val="20"/>
          <w:szCs w:val="20"/>
        </w:rPr>
      </w:pPr>
      <w:r w:rsidRPr="00396E89">
        <w:rPr>
          <w:b/>
          <w:color w:val="000000"/>
          <w:sz w:val="20"/>
          <w:szCs w:val="20"/>
        </w:rPr>
        <w:t xml:space="preserve">Figura </w:t>
      </w:r>
      <w:r w:rsidRPr="00396E89" w:rsidR="00BD1EAE">
        <w:rPr>
          <w:b/>
          <w:color w:val="000000"/>
          <w:sz w:val="20"/>
          <w:szCs w:val="20"/>
        </w:rPr>
        <w:t>2</w:t>
      </w:r>
      <w:r w:rsidRPr="00396E89" w:rsidR="00AA5E9D">
        <w:rPr>
          <w:b/>
          <w:color w:val="000000"/>
          <w:sz w:val="20"/>
          <w:szCs w:val="20"/>
        </w:rPr>
        <w:t>.</w:t>
      </w:r>
    </w:p>
    <w:p w:rsidRPr="00D174BA" w:rsidR="00723AC3" w:rsidP="69C54C86" w:rsidRDefault="007E0398" w14:paraId="000000D2" w14:textId="7761EC71">
      <w:pPr>
        <w:shd w:val="clear" w:color="auto" w:fill="FFFFFF" w:themeFill="background1"/>
        <w:spacing w:line="360" w:lineRule="auto"/>
        <w:rPr>
          <w:i w:val="1"/>
          <w:iCs w:val="1"/>
          <w:color w:val="000000"/>
          <w:sz w:val="20"/>
          <w:szCs w:val="20"/>
        </w:rPr>
      </w:pPr>
      <w:r w:rsidRPr="69C54C86" w:rsidR="007E0398">
        <w:rPr>
          <w:i w:val="1"/>
          <w:iCs w:val="1"/>
          <w:color w:val="000000" w:themeColor="text1" w:themeTint="FF" w:themeShade="FF"/>
          <w:sz w:val="20"/>
          <w:szCs w:val="20"/>
        </w:rPr>
        <w:t>Procesamiento de</w:t>
      </w:r>
      <w:commentRangeStart w:id="692890943"/>
      <w:r w:rsidRPr="69C54C86" w:rsidR="007E0398">
        <w:rPr>
          <w:i w:val="1"/>
          <w:iCs w:val="1"/>
          <w:color w:val="000000" w:themeColor="text1" w:themeTint="FF" w:themeShade="FF"/>
          <w:sz w:val="20"/>
          <w:szCs w:val="20"/>
        </w:rPr>
        <w:t xml:space="preserve"> </w:t>
      </w:r>
      <w:commentRangeStart w:id="19"/>
      <w:r w:rsidRPr="69C54C86" w:rsidR="007E0398">
        <w:rPr>
          <w:i w:val="1"/>
          <w:iCs w:val="1"/>
          <w:color w:val="000000" w:themeColor="text1" w:themeTint="FF" w:themeShade="FF"/>
          <w:sz w:val="20"/>
          <w:szCs w:val="20"/>
        </w:rPr>
        <w:t>información</w:t>
      </w:r>
      <w:commentRangeEnd w:id="19"/>
      <w:r>
        <w:rPr>
          <w:rStyle w:val="CommentReference"/>
        </w:rPr>
        <w:commentReference w:id="19"/>
      </w:r>
      <w:commentRangeEnd w:id="692890943"/>
      <w:r>
        <w:rPr>
          <w:rStyle w:val="CommentReference"/>
        </w:rPr>
        <w:commentReference w:id="692890943"/>
      </w:r>
    </w:p>
    <w:p w:rsidRPr="00396E89" w:rsidR="00723AC3" w:rsidP="00396E89" w:rsidRDefault="00D174BA" w14:paraId="000000DB" w14:textId="2A4A1332">
      <w:pPr>
        <w:spacing w:line="360" w:lineRule="auto"/>
        <w:jc w:val="both"/>
        <w:rPr>
          <w:color w:val="000000"/>
          <w:sz w:val="20"/>
          <w:szCs w:val="20"/>
        </w:rPr>
      </w:pPr>
      <w:r>
        <w:rPr>
          <w:noProof/>
          <w:color w:val="000000"/>
          <w:sz w:val="20"/>
          <w:szCs w:val="20"/>
          <w:lang w:val="es-CO"/>
        </w:rPr>
        <w:drawing>
          <wp:inline distT="0" distB="0" distL="0" distR="0" wp14:anchorId="76CF1C62" wp14:editId="2F21D29F">
            <wp:extent cx="6056630" cy="1623975"/>
            <wp:effectExtent l="0" t="0" r="1270" b="0"/>
            <wp:docPr id="10" name="Diagrama 10" descr="En la figura 2 se muestra el paso a paso del procesamiento de información: Datos e información útil teniendo en cuenta el control de calidad."/>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Pr="00396E89" w:rsidR="00723AC3" w:rsidP="00396E89" w:rsidRDefault="00723AC3" w14:paraId="000000DC" w14:textId="77777777">
      <w:pPr>
        <w:spacing w:line="360" w:lineRule="auto"/>
        <w:jc w:val="both"/>
        <w:rPr>
          <w:color w:val="000000"/>
          <w:sz w:val="20"/>
          <w:szCs w:val="20"/>
        </w:rPr>
      </w:pPr>
    </w:p>
    <w:p w:rsidRPr="00D174BA" w:rsidR="00D174BA" w:rsidP="00D174BA" w:rsidRDefault="00D174BA" w14:paraId="4228198E" w14:textId="77777777">
      <w:pPr>
        <w:spacing w:line="360" w:lineRule="auto"/>
        <w:jc w:val="both"/>
        <w:rPr>
          <w:color w:val="000000"/>
          <w:sz w:val="20"/>
          <w:szCs w:val="20"/>
        </w:rPr>
      </w:pPr>
      <w:r w:rsidRPr="00D174BA">
        <w:rPr>
          <w:color w:val="000000"/>
          <w:sz w:val="20"/>
          <w:szCs w:val="20"/>
        </w:rPr>
        <w:t>Los documentos públicos son una categoría específica de documentos con características legales particulares. Estos documentos son emitidos por funcionarios que tienen la facultad de dar fe pública y que actúan dentro de sus competencias legales. Para que un documento sea considerado público, debe cumplir con ciertas formalidades legales.</w:t>
      </w:r>
    </w:p>
    <w:p w:rsidRPr="00D174BA" w:rsidR="00D174BA" w:rsidP="00D174BA" w:rsidRDefault="00D174BA" w14:paraId="17692352" w14:textId="77777777">
      <w:pPr>
        <w:spacing w:line="360" w:lineRule="auto"/>
        <w:jc w:val="both"/>
        <w:rPr>
          <w:color w:val="000000"/>
          <w:sz w:val="20"/>
          <w:szCs w:val="20"/>
        </w:rPr>
      </w:pPr>
    </w:p>
    <w:p w:rsidRPr="00D174BA" w:rsidR="00D174BA" w:rsidP="00D174BA" w:rsidRDefault="00D174BA" w14:paraId="377CC640" w14:textId="77777777">
      <w:pPr>
        <w:spacing w:line="360" w:lineRule="auto"/>
        <w:jc w:val="both"/>
        <w:rPr>
          <w:color w:val="000000"/>
          <w:sz w:val="20"/>
          <w:szCs w:val="20"/>
        </w:rPr>
      </w:pPr>
      <w:r w:rsidRPr="00D174BA">
        <w:rPr>
          <w:color w:val="000000"/>
          <w:sz w:val="20"/>
          <w:szCs w:val="20"/>
        </w:rPr>
        <w:t>En contraste, los documentos privados son aquellos que no cumplen con los requisitos para ser considerados públicos. Estos documentos son elaborados por particulares en el ejercicio de sus actividades y no involucran a funcionarios públicos en su creación. Los documentos privados son de naturaleza privada y no están disponibles para la consulta pública como lo estarían los documentos públicos.</w:t>
      </w:r>
    </w:p>
    <w:p w:rsidRPr="00D174BA" w:rsidR="00D174BA" w:rsidP="00D174BA" w:rsidRDefault="00D174BA" w14:paraId="48CE4756" w14:textId="77777777">
      <w:pPr>
        <w:spacing w:line="360" w:lineRule="auto"/>
        <w:jc w:val="both"/>
        <w:rPr>
          <w:color w:val="000000"/>
          <w:sz w:val="20"/>
          <w:szCs w:val="20"/>
        </w:rPr>
      </w:pPr>
    </w:p>
    <w:p w:rsidR="00723AC3" w:rsidP="00D174BA" w:rsidRDefault="00D174BA" w14:paraId="000000EE" w14:textId="34091198">
      <w:pPr>
        <w:spacing w:line="360" w:lineRule="auto"/>
        <w:jc w:val="both"/>
        <w:rPr>
          <w:color w:val="000000"/>
          <w:sz w:val="20"/>
          <w:szCs w:val="20"/>
        </w:rPr>
      </w:pPr>
      <w:r w:rsidRPr="00D174BA">
        <w:rPr>
          <w:color w:val="000000"/>
          <w:sz w:val="20"/>
          <w:szCs w:val="20"/>
        </w:rPr>
        <w:t>Un ejemplo de documento público sería una escritura de compraventa de un inmueble, en la cual un notario público, aunque no sea un funcionario público en el sentido estricto, desempeña una función pública al validar el acuerdo. Por otro lado, un contrato de servicios firmado por individuos comunes es un ejemplo de un documento privado.</w:t>
      </w:r>
    </w:p>
    <w:p w:rsidRPr="00396E89" w:rsidR="00D174BA" w:rsidP="00D174BA" w:rsidRDefault="00D174BA" w14:paraId="5AF4BEC5" w14:textId="77777777">
      <w:pPr>
        <w:spacing w:line="360" w:lineRule="auto"/>
        <w:jc w:val="both"/>
        <w:rPr>
          <w:color w:val="000000"/>
          <w:sz w:val="20"/>
          <w:szCs w:val="20"/>
        </w:rPr>
      </w:pPr>
    </w:p>
    <w:p w:rsidRPr="00396E89" w:rsidR="00723AC3" w:rsidP="00396E89" w:rsidRDefault="007E0398" w14:paraId="000000EF" w14:textId="77777777">
      <w:pPr>
        <w:numPr>
          <w:ilvl w:val="1"/>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Diligenciamiento de formatos</w:t>
      </w:r>
    </w:p>
    <w:p w:rsidRPr="00396E89" w:rsidR="00723AC3" w:rsidP="00396E89" w:rsidRDefault="00723AC3" w14:paraId="000000F0" w14:textId="77777777">
      <w:pPr>
        <w:spacing w:line="360" w:lineRule="auto"/>
        <w:jc w:val="both"/>
        <w:rPr>
          <w:color w:val="000000"/>
          <w:sz w:val="20"/>
          <w:szCs w:val="20"/>
        </w:rPr>
      </w:pPr>
    </w:p>
    <w:p w:rsidR="00D174BA" w:rsidP="00396E89" w:rsidRDefault="00D174BA" w14:paraId="1FD3AC59" w14:textId="4602E5FA">
      <w:pPr>
        <w:spacing w:line="360" w:lineRule="auto"/>
        <w:jc w:val="both"/>
        <w:rPr>
          <w:color w:val="000000"/>
          <w:sz w:val="20"/>
          <w:szCs w:val="20"/>
        </w:rPr>
      </w:pPr>
      <w:r w:rsidRPr="00D174BA">
        <w:rPr>
          <w:color w:val="000000"/>
          <w:sz w:val="20"/>
          <w:szCs w:val="20"/>
        </w:rPr>
        <w:t>Los formatos de inspección son herramientas que consisten en una serie de preguntas que deben ser respondidas de manera detallada. Su principal propósito es identificar los peligros presentes en entornos laborales. Estos formatos son utilizados para llevar a cabo inspecciones de seguridad y evaluar las condiciones y prácticas de trabajo en busca de posibles riesgos para los trabajadores.</w:t>
      </w:r>
      <w:r w:rsidR="00AD5C41">
        <w:rPr>
          <w:color w:val="000000"/>
          <w:sz w:val="20"/>
          <w:szCs w:val="20"/>
        </w:rPr>
        <w:t xml:space="preserve"> A continuación, se evidencia el manejo de </w:t>
      </w:r>
      <w:commentRangeStart w:id="20"/>
      <w:r w:rsidR="00AD5C41">
        <w:rPr>
          <w:color w:val="000000"/>
          <w:sz w:val="20"/>
          <w:szCs w:val="20"/>
        </w:rPr>
        <w:t>formatos</w:t>
      </w:r>
      <w:commentRangeEnd w:id="20"/>
      <w:r w:rsidR="00AD5C41">
        <w:rPr>
          <w:rStyle w:val="Refdecomentario"/>
        </w:rPr>
        <w:commentReference w:id="20"/>
      </w:r>
      <w:r w:rsidR="00AD5C41">
        <w:rPr>
          <w:color w:val="000000"/>
          <w:sz w:val="20"/>
          <w:szCs w:val="20"/>
        </w:rPr>
        <w:t xml:space="preserve"> </w:t>
      </w:r>
      <w:r w:rsidR="0007412D">
        <w:rPr>
          <w:color w:val="000000"/>
          <w:sz w:val="20"/>
          <w:szCs w:val="20"/>
        </w:rPr>
        <w:t xml:space="preserve">de inspección </w:t>
      </w:r>
      <w:r w:rsidR="00AD5C41">
        <w:rPr>
          <w:color w:val="000000"/>
          <w:sz w:val="20"/>
          <w:szCs w:val="20"/>
        </w:rPr>
        <w:t>en el ámbito laboral:</w:t>
      </w:r>
    </w:p>
    <w:p w:rsidR="00D174BA" w:rsidP="00396E89" w:rsidRDefault="00D174BA" w14:paraId="6A1C313D" w14:textId="77777777">
      <w:pPr>
        <w:spacing w:line="360" w:lineRule="auto"/>
        <w:jc w:val="both"/>
        <w:rPr>
          <w:color w:val="000000"/>
          <w:sz w:val="20"/>
          <w:szCs w:val="20"/>
        </w:rPr>
      </w:pPr>
    </w:p>
    <w:p w:rsidRPr="00396E89" w:rsidR="00723AC3" w:rsidP="00396E89" w:rsidRDefault="00CD32C6" w14:paraId="000000F4" w14:textId="7686C277">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61CEF313" wp14:editId="10F6E8B0">
                <wp:extent cx="5391150" cy="895350"/>
                <wp:effectExtent l="0" t="0" r="19050" b="19050"/>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23220EED" w14:textId="77777777">
                            <w:pPr>
                              <w:jc w:val="center"/>
                              <w:rPr>
                                <w:color w:val="FFFFFF" w:themeColor="background1"/>
                                <w:sz w:val="28"/>
                                <w:szCs w:val="28"/>
                                <w:lang w:val="es-ES"/>
                              </w:rPr>
                            </w:pPr>
                          </w:p>
                          <w:p w:rsidRPr="00CD32C6" w:rsidR="002869FC" w:rsidP="00CD32C6" w:rsidRDefault="002869FC" w14:paraId="6CA35EF4" w14:textId="51A4A261">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3.1_Pasos </w:t>
                            </w:r>
                            <w:proofErr w:type="spellStart"/>
                            <w:r>
                              <w:rPr>
                                <w:color w:val="FFFFFF" w:themeColor="background1"/>
                                <w:sz w:val="28"/>
                                <w:szCs w:val="28"/>
                                <w:lang w:val="es-ES"/>
                              </w:rPr>
                              <w:t>B_</w:t>
                            </w:r>
                            <w:r w:rsidR="0007412D">
                              <w:rPr>
                                <w:color w:val="FFFFFF" w:themeColor="background1"/>
                                <w:sz w:val="28"/>
                                <w:szCs w:val="28"/>
                                <w:lang w:val="es-ES"/>
                              </w:rPr>
                              <w:t>Manejo_Formatos_Inspeccion</w:t>
                            </w:r>
                            <w:proofErr w:type="spellEnd"/>
                          </w:p>
                        </w:txbxContent>
                      </wps:txbx>
                      <wps:bodyPr rot="0" vert="horz" wrap="square" lIns="91440" tIns="45720" rIns="91440" bIns="45720" anchor="t" anchorCtr="0">
                        <a:noAutofit/>
                      </wps:bodyPr>
                    </wps:wsp>
                  </a:graphicData>
                </a:graphic>
              </wp:inline>
            </w:drawing>
          </mc:Choice>
          <mc:Fallback>
            <w:pict>
              <v:shape id="Cuadro de texto 12"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3"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6hD+py0CAABVBAAADgAAAAAAAAAAAAAAAAAuAgAAZHJz&#10;L2Uyb0RvYy54bWxQSwECLQAUAAYACAAAACEA6mC6AN0AAAAFAQAADwAAAAAAAAAAAAAAAACHBAAA&#10;ZHJzL2Rvd25yZXYueG1sUEsFBgAAAAAEAAQA8wAAAJEFAAAAAA==&#10;" w14:anchorId="61CEF313">
                <v:textbox>
                  <w:txbxContent>
                    <w:p w:rsidRPr="00CD32C6" w:rsidR="002869FC" w:rsidP="00CD32C6" w:rsidRDefault="002869FC" w14:paraId="23220EED" w14:textId="77777777">
                      <w:pPr>
                        <w:jc w:val="center"/>
                        <w:rPr>
                          <w:color w:val="FFFFFF" w:themeColor="background1"/>
                          <w:sz w:val="28"/>
                          <w:szCs w:val="28"/>
                          <w:lang w:val="es-ES"/>
                        </w:rPr>
                      </w:pPr>
                    </w:p>
                    <w:p w:rsidRPr="00CD32C6" w:rsidR="002869FC" w:rsidP="00CD32C6" w:rsidRDefault="002869FC" w14:paraId="6CA35EF4" w14:textId="51A4A261">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3.1_Pasos </w:t>
                      </w:r>
                      <w:proofErr w:type="spellStart"/>
                      <w:r>
                        <w:rPr>
                          <w:color w:val="FFFFFF" w:themeColor="background1"/>
                          <w:sz w:val="28"/>
                          <w:szCs w:val="28"/>
                          <w:lang w:val="es-ES"/>
                        </w:rPr>
                        <w:t>B_</w:t>
                      </w:r>
                      <w:r w:rsidR="0007412D">
                        <w:rPr>
                          <w:color w:val="FFFFFF" w:themeColor="background1"/>
                          <w:sz w:val="28"/>
                          <w:szCs w:val="28"/>
                          <w:lang w:val="es-ES"/>
                        </w:rPr>
                        <w:t>Manejo_Formatos_Inspeccion</w:t>
                      </w:r>
                      <w:proofErr w:type="spellEnd"/>
                    </w:p>
                  </w:txbxContent>
                </v:textbox>
                <w10:anchorlock/>
              </v:shape>
            </w:pict>
          </mc:Fallback>
        </mc:AlternateContent>
      </w:r>
    </w:p>
    <w:p w:rsidRPr="00396E89" w:rsidR="00723AC3" w:rsidP="00396E89" w:rsidRDefault="00723AC3" w14:paraId="000000F5" w14:textId="77777777">
      <w:pPr>
        <w:spacing w:line="360" w:lineRule="auto"/>
        <w:jc w:val="both"/>
        <w:rPr>
          <w:color w:val="000000"/>
          <w:sz w:val="20"/>
          <w:szCs w:val="20"/>
        </w:rPr>
      </w:pPr>
    </w:p>
    <w:p w:rsidRPr="00396E89" w:rsidR="00723AC3" w:rsidP="00396E89" w:rsidRDefault="00723AC3" w14:paraId="000000F6" w14:textId="77777777">
      <w:pPr>
        <w:spacing w:line="360" w:lineRule="auto"/>
        <w:jc w:val="both"/>
        <w:rPr>
          <w:color w:val="000000"/>
          <w:sz w:val="20"/>
          <w:szCs w:val="20"/>
        </w:rPr>
      </w:pPr>
    </w:p>
    <w:p w:rsidRPr="00396E89" w:rsidR="00723AC3" w:rsidP="00396E89" w:rsidRDefault="007E0398" w14:paraId="000000F9" w14:textId="77777777">
      <w:pPr>
        <w:numPr>
          <w:ilvl w:val="0"/>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Promoción y prevención</w:t>
      </w:r>
    </w:p>
    <w:p w:rsidRPr="00396E89" w:rsidR="00723AC3" w:rsidP="00396E89" w:rsidRDefault="00F7685E" w14:paraId="000000FA" w14:textId="23CF704A">
      <w:pPr>
        <w:spacing w:line="360" w:lineRule="auto"/>
        <w:jc w:val="both"/>
        <w:rPr>
          <w:color w:val="000000"/>
          <w:sz w:val="20"/>
          <w:szCs w:val="20"/>
        </w:rPr>
      </w:pPr>
      <w:r w:rsidRPr="00396E89">
        <w:rPr>
          <w:noProof/>
          <w:sz w:val="20"/>
          <w:szCs w:val="20"/>
          <w:lang w:val="es-CO"/>
        </w:rPr>
        <w:drawing>
          <wp:anchor distT="0" distB="0" distL="114300" distR="114300" simplePos="0" relativeHeight="251767808" behindDoc="0" locked="0" layoutInCell="1" allowOverlap="1" wp14:anchorId="351D3962" wp14:editId="7ADE4664">
            <wp:simplePos x="0" y="0"/>
            <wp:positionH relativeFrom="column">
              <wp:posOffset>5080558</wp:posOffset>
            </wp:positionH>
            <wp:positionV relativeFrom="paragraph">
              <wp:posOffset>190271</wp:posOffset>
            </wp:positionV>
            <wp:extent cx="1419225" cy="1419225"/>
            <wp:effectExtent l="0" t="0" r="9525" b="9525"/>
            <wp:wrapThrough wrapText="bothSides">
              <wp:wrapPolygon edited="0">
                <wp:start x="0" y="0"/>
                <wp:lineTo x="0" y="21455"/>
                <wp:lineTo x="21455" y="21455"/>
                <wp:lineTo x="21455" y="0"/>
                <wp:lineTo x="0" y="0"/>
              </wp:wrapPolygon>
            </wp:wrapThrough>
            <wp:docPr id="25" name="Imagen 25" descr="Vector gratuito ilustración del concepto de seguridad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ctor gratuito ilustración del concepto de seguridad soci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F7685E" w:rsidR="00F7685E" w:rsidP="00F7685E" w:rsidRDefault="00F7685E" w14:paraId="4D06A104" w14:textId="3A2ED04D">
      <w:pPr>
        <w:spacing w:line="360" w:lineRule="auto"/>
        <w:jc w:val="both"/>
        <w:rPr>
          <w:color w:val="000000"/>
          <w:sz w:val="20"/>
          <w:szCs w:val="20"/>
        </w:rPr>
      </w:pPr>
      <w:r>
        <w:rPr>
          <w:color w:val="000000"/>
          <w:sz w:val="20"/>
          <w:szCs w:val="20"/>
        </w:rPr>
        <w:t>La</w:t>
      </w:r>
      <w:r w:rsidRPr="00F7685E">
        <w:rPr>
          <w:color w:val="000000"/>
          <w:sz w:val="20"/>
          <w:szCs w:val="20"/>
        </w:rPr>
        <w:t xml:space="preserve"> promoción de la salud y la prevención de enfermedades son esenciales para mejorar las condiciones de vida y fomentar un estilo de vida saludable en las poblaciones. Estos programas buscan proporcionar servicios integrales con responsabilidades compartidas entre individuos, organizaciones, instituciones de salud y proveedores de seguros de salud.</w:t>
      </w:r>
    </w:p>
    <w:p w:rsidRPr="00F7685E" w:rsidR="00F7685E" w:rsidP="00F7685E" w:rsidRDefault="00F7685E" w14:paraId="125BEC53" w14:textId="77777777">
      <w:pPr>
        <w:spacing w:line="360" w:lineRule="auto"/>
        <w:jc w:val="both"/>
        <w:rPr>
          <w:color w:val="000000"/>
          <w:sz w:val="20"/>
          <w:szCs w:val="20"/>
        </w:rPr>
      </w:pPr>
    </w:p>
    <w:p w:rsidRPr="00F7685E" w:rsidR="00F7685E" w:rsidP="00F7685E" w:rsidRDefault="00F7685E" w14:paraId="6B85E5C5" w14:textId="77777777">
      <w:pPr>
        <w:spacing w:line="360" w:lineRule="auto"/>
        <w:jc w:val="both"/>
        <w:rPr>
          <w:color w:val="000000"/>
          <w:sz w:val="20"/>
          <w:szCs w:val="20"/>
        </w:rPr>
      </w:pPr>
      <w:r w:rsidRPr="00F7685E">
        <w:rPr>
          <w:color w:val="000000"/>
          <w:sz w:val="20"/>
          <w:szCs w:val="20"/>
        </w:rPr>
        <w:t>La promoción se centra en actividades educativas e informativas que promueven estilos de vida saludables y brindan información sobre riesgos, enfermedades, servicios de salud y derechos de los ciudadanos en cuestiones de salud.</w:t>
      </w:r>
    </w:p>
    <w:p w:rsidRPr="00F7685E" w:rsidR="00F7685E" w:rsidP="00F7685E" w:rsidRDefault="00F7685E" w14:paraId="0ACCAA8F" w14:textId="77777777">
      <w:pPr>
        <w:spacing w:line="360" w:lineRule="auto"/>
        <w:jc w:val="both"/>
        <w:rPr>
          <w:color w:val="000000"/>
          <w:sz w:val="20"/>
          <w:szCs w:val="20"/>
        </w:rPr>
      </w:pPr>
    </w:p>
    <w:p w:rsidRPr="00F7685E" w:rsidR="00F7685E" w:rsidP="00F7685E" w:rsidRDefault="00F7685E" w14:paraId="68B7EA51" w14:textId="77777777">
      <w:pPr>
        <w:spacing w:line="360" w:lineRule="auto"/>
        <w:jc w:val="both"/>
        <w:rPr>
          <w:color w:val="000000"/>
          <w:sz w:val="20"/>
          <w:szCs w:val="20"/>
        </w:rPr>
      </w:pPr>
      <w:r w:rsidRPr="00F7685E">
        <w:rPr>
          <w:color w:val="000000"/>
          <w:sz w:val="20"/>
          <w:szCs w:val="20"/>
        </w:rPr>
        <w:t>La prevención se enfoca en abordar específicamente los factores de riesgo que contribuyen a la aparición de enfermedades en individuos, comunidades o en el entorno. Ambas, promoción y prevención, son fundamentales en un sistema de salud que busca prevenir enfermedades y mantener la salud de sus afiliados.</w:t>
      </w:r>
    </w:p>
    <w:p w:rsidRPr="00F7685E" w:rsidR="00F7685E" w:rsidP="00F7685E" w:rsidRDefault="00F7685E" w14:paraId="72A5125E" w14:textId="77777777">
      <w:pPr>
        <w:spacing w:line="360" w:lineRule="auto"/>
        <w:jc w:val="both"/>
        <w:rPr>
          <w:color w:val="000000"/>
          <w:sz w:val="20"/>
          <w:szCs w:val="20"/>
        </w:rPr>
      </w:pPr>
    </w:p>
    <w:p w:rsidR="00F7685E" w:rsidP="00F7685E" w:rsidRDefault="00F7685E" w14:paraId="0EBA0234" w14:textId="006B3066">
      <w:pPr>
        <w:spacing w:line="360" w:lineRule="auto"/>
        <w:jc w:val="both"/>
        <w:rPr>
          <w:color w:val="000000"/>
          <w:sz w:val="20"/>
          <w:szCs w:val="20"/>
        </w:rPr>
      </w:pPr>
      <w:r w:rsidRPr="00F7685E">
        <w:rPr>
          <w:color w:val="000000"/>
          <w:sz w:val="20"/>
          <w:szCs w:val="20"/>
        </w:rPr>
        <w:lastRenderedPageBreak/>
        <w:t>Estas actividades ayudan al desarrollo integral de las personas, permitiéndoles monitorear su salud a lo largo de su vida y adquirir habilidades de autocuidado.</w:t>
      </w:r>
      <w:r>
        <w:rPr>
          <w:color w:val="000000"/>
          <w:sz w:val="20"/>
          <w:szCs w:val="20"/>
        </w:rPr>
        <w:t xml:space="preserve"> A continuación, se podrá evidenciar mejor la</w:t>
      </w:r>
      <w:r w:rsidRPr="00F7685E">
        <w:rPr>
          <w:color w:val="000000"/>
          <w:sz w:val="20"/>
          <w:szCs w:val="20"/>
        </w:rPr>
        <w:t xml:space="preserve"> lógica detrás de las acciones de promoción y prevención.</w:t>
      </w:r>
    </w:p>
    <w:p w:rsidR="00F7685E" w:rsidP="00F7685E" w:rsidRDefault="00F7685E" w14:paraId="5BF774A4" w14:textId="77777777">
      <w:pPr>
        <w:spacing w:line="360" w:lineRule="auto"/>
        <w:jc w:val="both"/>
        <w:rPr>
          <w:color w:val="000000"/>
          <w:sz w:val="20"/>
          <w:szCs w:val="20"/>
        </w:rPr>
      </w:pPr>
    </w:p>
    <w:p w:rsidRPr="00396E89" w:rsidR="00723AC3" w:rsidP="00396E89" w:rsidRDefault="007E0398" w14:paraId="00000108" w14:textId="1CCA5B23">
      <w:pPr>
        <w:spacing w:line="360" w:lineRule="auto"/>
        <w:rPr>
          <w:i/>
          <w:color w:val="000000"/>
          <w:sz w:val="20"/>
          <w:szCs w:val="20"/>
        </w:rPr>
      </w:pPr>
      <w:r w:rsidRPr="00396E89">
        <w:rPr>
          <w:b/>
          <w:color w:val="000000"/>
          <w:sz w:val="20"/>
          <w:szCs w:val="20"/>
        </w:rPr>
        <w:t xml:space="preserve">Figura </w:t>
      </w:r>
      <w:r w:rsidRPr="00396E89" w:rsidR="00BD1EAE">
        <w:rPr>
          <w:b/>
          <w:color w:val="000000"/>
          <w:sz w:val="20"/>
          <w:szCs w:val="20"/>
        </w:rPr>
        <w:t>3</w:t>
      </w:r>
      <w:r w:rsidRPr="00396E89" w:rsidR="00391966">
        <w:rPr>
          <w:b/>
          <w:color w:val="000000"/>
          <w:sz w:val="20"/>
          <w:szCs w:val="20"/>
        </w:rPr>
        <w:t>.</w:t>
      </w:r>
    </w:p>
    <w:p w:rsidR="00723AC3" w:rsidP="00F7685E" w:rsidRDefault="007E0398" w14:paraId="00000115" w14:textId="63C5BECB">
      <w:pPr>
        <w:spacing w:line="360" w:lineRule="auto"/>
        <w:rPr>
          <w:color w:val="000000"/>
          <w:sz w:val="20"/>
          <w:szCs w:val="20"/>
        </w:rPr>
      </w:pPr>
      <w:r w:rsidRPr="00396E89">
        <w:rPr>
          <w:i/>
          <w:color w:val="000000"/>
          <w:sz w:val="20"/>
          <w:szCs w:val="20"/>
        </w:rPr>
        <w:t xml:space="preserve">Acciones de </w:t>
      </w:r>
      <w:commentRangeStart w:id="21"/>
      <w:r w:rsidRPr="00396E89">
        <w:rPr>
          <w:i/>
          <w:color w:val="000000"/>
          <w:sz w:val="20"/>
          <w:szCs w:val="20"/>
        </w:rPr>
        <w:t>prevención</w:t>
      </w:r>
      <w:commentRangeEnd w:id="21"/>
      <w:r w:rsidRPr="00396E89" w:rsidR="00391966">
        <w:rPr>
          <w:rStyle w:val="Refdecomentario"/>
          <w:sz w:val="20"/>
          <w:szCs w:val="20"/>
        </w:rPr>
        <w:commentReference w:id="21"/>
      </w:r>
    </w:p>
    <w:p w:rsidR="00F7685E" w:rsidP="00396E89" w:rsidRDefault="00F7685E" w14:paraId="77B102BD" w14:textId="7FEB2087">
      <w:pPr>
        <w:spacing w:line="360" w:lineRule="auto"/>
        <w:jc w:val="both"/>
        <w:rPr>
          <w:color w:val="000000"/>
          <w:sz w:val="20"/>
          <w:szCs w:val="20"/>
        </w:rPr>
      </w:pPr>
      <w:r>
        <w:rPr>
          <w:noProof/>
          <w:color w:val="000000"/>
          <w:sz w:val="20"/>
          <w:szCs w:val="20"/>
          <w:lang w:val="es-CO"/>
        </w:rPr>
        <w:drawing>
          <wp:inline distT="0" distB="0" distL="0" distR="0" wp14:anchorId="7A4BE0DD" wp14:editId="1C7ADB68">
            <wp:extent cx="6305550" cy="2699309"/>
            <wp:effectExtent l="0" t="0" r="0" b="25400"/>
            <wp:docPr id="17" name="Diagrama 17" descr="En la figura 3 se muestran las acciones de prevención y el orden en el cual se analiza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F7685E" w:rsidP="00396E89" w:rsidRDefault="00F7685E" w14:paraId="424726A8" w14:textId="5E898529">
      <w:pPr>
        <w:spacing w:line="360" w:lineRule="auto"/>
        <w:jc w:val="both"/>
        <w:rPr>
          <w:color w:val="000000"/>
          <w:sz w:val="20"/>
          <w:szCs w:val="20"/>
        </w:rPr>
      </w:pPr>
    </w:p>
    <w:p w:rsidR="008E039D" w:rsidP="00396E89" w:rsidRDefault="008E039D" w14:paraId="5CC65919" w14:textId="77777777">
      <w:pPr>
        <w:spacing w:line="360" w:lineRule="auto"/>
        <w:jc w:val="both"/>
        <w:rPr>
          <w:color w:val="000000"/>
          <w:sz w:val="20"/>
          <w:szCs w:val="20"/>
        </w:rPr>
      </w:pPr>
    </w:p>
    <w:p w:rsidRPr="00396E89" w:rsidR="00723AC3" w:rsidP="00396E89" w:rsidRDefault="007E0398" w14:paraId="00000116" w14:textId="0527A86B">
      <w:pPr>
        <w:spacing w:line="360" w:lineRule="auto"/>
        <w:rPr>
          <w:i/>
          <w:color w:val="000000"/>
          <w:sz w:val="20"/>
          <w:szCs w:val="20"/>
        </w:rPr>
      </w:pPr>
      <w:r w:rsidRPr="00396E89">
        <w:rPr>
          <w:b/>
          <w:color w:val="000000"/>
          <w:sz w:val="20"/>
          <w:szCs w:val="20"/>
        </w:rPr>
        <w:t xml:space="preserve">Figura </w:t>
      </w:r>
      <w:r w:rsidRPr="00396E89" w:rsidR="00BD1EAE">
        <w:rPr>
          <w:b/>
          <w:color w:val="000000"/>
          <w:sz w:val="20"/>
          <w:szCs w:val="20"/>
        </w:rPr>
        <w:t>4</w:t>
      </w:r>
      <w:r w:rsidRPr="00396E89" w:rsidR="00391966">
        <w:rPr>
          <w:b/>
          <w:color w:val="000000"/>
          <w:sz w:val="20"/>
          <w:szCs w:val="20"/>
        </w:rPr>
        <w:t>.</w:t>
      </w:r>
    </w:p>
    <w:p w:rsidRPr="00396E89" w:rsidR="00723AC3" w:rsidP="00396E89" w:rsidRDefault="007E0398" w14:paraId="00000117" w14:textId="5EED2200">
      <w:pPr>
        <w:spacing w:line="360" w:lineRule="auto"/>
        <w:rPr>
          <w:i/>
          <w:color w:val="000000"/>
          <w:sz w:val="20"/>
          <w:szCs w:val="20"/>
        </w:rPr>
      </w:pPr>
      <w:r w:rsidRPr="00396E89">
        <w:rPr>
          <w:i/>
          <w:color w:val="000000"/>
          <w:sz w:val="20"/>
          <w:szCs w:val="20"/>
        </w:rPr>
        <w:t xml:space="preserve">Acciones de </w:t>
      </w:r>
      <w:commentRangeStart w:id="22"/>
      <w:r w:rsidRPr="00396E89">
        <w:rPr>
          <w:i/>
          <w:color w:val="000000"/>
          <w:sz w:val="20"/>
          <w:szCs w:val="20"/>
        </w:rPr>
        <w:t>promoción</w:t>
      </w:r>
      <w:commentRangeEnd w:id="22"/>
      <w:r w:rsidRPr="00396E89" w:rsidR="00391966">
        <w:rPr>
          <w:rStyle w:val="Refdecomentario"/>
          <w:sz w:val="20"/>
          <w:szCs w:val="20"/>
        </w:rPr>
        <w:commentReference w:id="22"/>
      </w:r>
    </w:p>
    <w:p w:rsidR="00F7685E" w:rsidP="00396E89" w:rsidRDefault="00F7685E" w14:paraId="07A51705" w14:textId="59D28E8C">
      <w:pPr>
        <w:spacing w:line="360" w:lineRule="auto"/>
        <w:jc w:val="center"/>
        <w:rPr>
          <w:i/>
          <w:color w:val="000000"/>
          <w:sz w:val="20"/>
          <w:szCs w:val="20"/>
        </w:rPr>
      </w:pPr>
      <w:r>
        <w:rPr>
          <w:noProof/>
          <w:color w:val="000000"/>
          <w:sz w:val="20"/>
          <w:szCs w:val="20"/>
          <w:lang w:val="es-CO"/>
        </w:rPr>
        <w:drawing>
          <wp:inline distT="0" distB="0" distL="0" distR="0" wp14:anchorId="79030C49" wp14:editId="180CA7D2">
            <wp:extent cx="6378854" cy="2698750"/>
            <wp:effectExtent l="0" t="38100" r="0" b="25400"/>
            <wp:docPr id="31" name="Diagrama 31" descr="En la figura 4 se muestra el paso a paso de las acciones de promoció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F7685E" w:rsidP="00396E89" w:rsidRDefault="00F7685E" w14:paraId="7DB3885E" w14:textId="04F9499D">
      <w:pPr>
        <w:spacing w:line="360" w:lineRule="auto"/>
        <w:jc w:val="center"/>
        <w:rPr>
          <w:i/>
          <w:color w:val="000000"/>
          <w:sz w:val="20"/>
          <w:szCs w:val="20"/>
        </w:rPr>
      </w:pPr>
    </w:p>
    <w:p w:rsidRPr="00396E89" w:rsidR="00F7685E" w:rsidP="00396E89" w:rsidRDefault="00F7685E" w14:paraId="6A89B9F7" w14:textId="77777777">
      <w:pPr>
        <w:spacing w:line="360" w:lineRule="auto"/>
        <w:jc w:val="center"/>
        <w:rPr>
          <w:i/>
          <w:color w:val="000000"/>
          <w:sz w:val="20"/>
          <w:szCs w:val="20"/>
        </w:rPr>
      </w:pPr>
    </w:p>
    <w:p w:rsidRPr="00396E89" w:rsidR="00723AC3" w:rsidP="00396E89" w:rsidRDefault="007E0398" w14:paraId="00000125" w14:textId="77777777">
      <w:pPr>
        <w:numPr>
          <w:ilvl w:val="1"/>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lastRenderedPageBreak/>
        <w:t>Entornos saludables</w:t>
      </w:r>
    </w:p>
    <w:p w:rsidRPr="00396E89" w:rsidR="00723AC3" w:rsidP="00396E89" w:rsidRDefault="00723AC3" w14:paraId="00000126" w14:textId="77777777">
      <w:pPr>
        <w:spacing w:line="360" w:lineRule="auto"/>
        <w:jc w:val="both"/>
        <w:rPr>
          <w:color w:val="000000"/>
          <w:sz w:val="20"/>
          <w:szCs w:val="20"/>
        </w:rPr>
      </w:pPr>
    </w:p>
    <w:p w:rsidRPr="008E039D" w:rsidR="008E039D" w:rsidP="008E039D" w:rsidRDefault="007150F6" w14:paraId="69477537" w14:textId="039B4AD0">
      <w:pPr>
        <w:spacing w:line="360" w:lineRule="auto"/>
        <w:jc w:val="both"/>
        <w:rPr>
          <w:color w:val="000000"/>
          <w:sz w:val="20"/>
          <w:szCs w:val="20"/>
        </w:rPr>
      </w:pPr>
      <w:commentRangeStart w:id="23"/>
      <w:r w:rsidRPr="00396E89">
        <w:rPr>
          <w:noProof/>
          <w:color w:val="000000"/>
          <w:sz w:val="20"/>
          <w:szCs w:val="20"/>
          <w:lang w:val="es-CO"/>
        </w:rPr>
        <w:drawing>
          <wp:anchor distT="0" distB="0" distL="114300" distR="114300" simplePos="0" relativeHeight="251768832" behindDoc="0" locked="0" layoutInCell="1" allowOverlap="1" wp14:anchorId="6C846FD3" wp14:editId="7827141B">
            <wp:simplePos x="0" y="0"/>
            <wp:positionH relativeFrom="column">
              <wp:posOffset>3810</wp:posOffset>
            </wp:positionH>
            <wp:positionV relativeFrom="paragraph">
              <wp:posOffset>-3175</wp:posOffset>
            </wp:positionV>
            <wp:extent cx="1928019" cy="1542415"/>
            <wp:effectExtent l="0" t="0" r="0" b="635"/>
            <wp:wrapThrough wrapText="bothSides">
              <wp:wrapPolygon edited="0">
                <wp:start x="0" y="0"/>
                <wp:lineTo x="0" y="21342"/>
                <wp:lineTo x="21344" y="21342"/>
                <wp:lineTo x="21344"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8019" cy="1542415"/>
                    </a:xfrm>
                    <a:prstGeom prst="rect">
                      <a:avLst/>
                    </a:prstGeom>
                    <a:noFill/>
                  </pic:spPr>
                </pic:pic>
              </a:graphicData>
            </a:graphic>
            <wp14:sizeRelH relativeFrom="page">
              <wp14:pctWidth>0</wp14:pctWidth>
            </wp14:sizeRelH>
            <wp14:sizeRelV relativeFrom="page">
              <wp14:pctHeight>0</wp14:pctHeight>
            </wp14:sizeRelV>
          </wp:anchor>
        </w:drawing>
      </w:r>
      <w:commentRangeEnd w:id="23"/>
      <w:r w:rsidRPr="00396E89">
        <w:rPr>
          <w:rStyle w:val="Refdecomentario"/>
          <w:sz w:val="20"/>
          <w:szCs w:val="20"/>
        </w:rPr>
        <w:commentReference w:id="23"/>
      </w:r>
      <w:r w:rsidR="008E039D">
        <w:rPr>
          <w:color w:val="000000"/>
          <w:sz w:val="20"/>
          <w:szCs w:val="20"/>
        </w:rPr>
        <w:t>S</w:t>
      </w:r>
      <w:r w:rsidRPr="008E039D" w:rsidR="008E039D">
        <w:rPr>
          <w:color w:val="000000"/>
          <w:sz w:val="20"/>
          <w:szCs w:val="20"/>
        </w:rPr>
        <w:t>on fundamentales para promover intervenciones, acciones y actividades que contribuyan al desarrollo sostenible y la mejora de la calidad de vida de las personas. Estas acciones integrales involucran la participación de diversos actores sociales.</w:t>
      </w:r>
    </w:p>
    <w:p w:rsidRPr="008E039D" w:rsidR="008E039D" w:rsidP="008E039D" w:rsidRDefault="008E039D" w14:paraId="7568B37E" w14:textId="77777777">
      <w:pPr>
        <w:spacing w:line="360" w:lineRule="auto"/>
        <w:jc w:val="both"/>
        <w:rPr>
          <w:color w:val="000000"/>
          <w:sz w:val="20"/>
          <w:szCs w:val="20"/>
        </w:rPr>
      </w:pPr>
    </w:p>
    <w:p w:rsidRPr="008E039D" w:rsidR="008E039D" w:rsidP="008E039D" w:rsidRDefault="008E039D" w14:paraId="4CBAD3EC" w14:textId="77777777">
      <w:pPr>
        <w:spacing w:line="360" w:lineRule="auto"/>
        <w:jc w:val="both"/>
        <w:rPr>
          <w:color w:val="000000"/>
          <w:sz w:val="20"/>
          <w:szCs w:val="20"/>
        </w:rPr>
      </w:pPr>
      <w:r w:rsidRPr="008E039D">
        <w:rPr>
          <w:color w:val="000000"/>
          <w:sz w:val="20"/>
          <w:szCs w:val="20"/>
        </w:rPr>
        <w:t>El objetivo de las acciones en diferentes entornos es desarrollar las capacidades y libertades de las personas, ampliando las oportunidades para llevar una vida saludable, acceder a la educación, el trabajo y participar en la comunidad. La calidad de vida se relaciona con el acceso a bienes culturales, económicos y un entorno ambiental seguro, considerando riesgos físicos, mentales y sociales. También está vinculada al desarrollo sostenible y la satisfacción con la diversidad cultural, garantizando un ambiente saludable sin poner en peligro las necesidades de las generaciones futuras.</w:t>
      </w:r>
    </w:p>
    <w:p w:rsidRPr="008E039D" w:rsidR="008E039D" w:rsidP="008E039D" w:rsidRDefault="008E039D" w14:paraId="3660D4FC" w14:textId="77777777">
      <w:pPr>
        <w:spacing w:line="360" w:lineRule="auto"/>
        <w:jc w:val="both"/>
        <w:rPr>
          <w:color w:val="000000"/>
          <w:sz w:val="20"/>
          <w:szCs w:val="20"/>
        </w:rPr>
      </w:pPr>
    </w:p>
    <w:p w:rsidR="00CD32C6" w:rsidP="008E039D" w:rsidRDefault="008E039D" w14:paraId="52CC3485" w14:textId="3A8E67B1">
      <w:pPr>
        <w:spacing w:line="360" w:lineRule="auto"/>
        <w:jc w:val="both"/>
        <w:rPr>
          <w:color w:val="000000"/>
          <w:sz w:val="20"/>
          <w:szCs w:val="20"/>
        </w:rPr>
      </w:pPr>
      <w:r w:rsidRPr="008E039D">
        <w:rPr>
          <w:color w:val="000000"/>
          <w:sz w:val="20"/>
          <w:szCs w:val="20"/>
        </w:rPr>
        <w:t xml:space="preserve">A continuación, se presentan algunas </w:t>
      </w:r>
      <w:r w:rsidR="00BB03BD">
        <w:rPr>
          <w:color w:val="000000"/>
          <w:sz w:val="20"/>
          <w:szCs w:val="20"/>
        </w:rPr>
        <w:t>características clave de los</w:t>
      </w:r>
      <w:r w:rsidRPr="008E039D">
        <w:rPr>
          <w:color w:val="000000"/>
          <w:sz w:val="20"/>
          <w:szCs w:val="20"/>
        </w:rPr>
        <w:t xml:space="preserve"> entornos </w:t>
      </w:r>
      <w:commentRangeStart w:id="24"/>
      <w:r w:rsidRPr="008E039D">
        <w:rPr>
          <w:color w:val="000000"/>
          <w:sz w:val="20"/>
          <w:szCs w:val="20"/>
        </w:rPr>
        <w:t>saludables</w:t>
      </w:r>
      <w:commentRangeEnd w:id="24"/>
      <w:r>
        <w:rPr>
          <w:rStyle w:val="Refdecomentario"/>
        </w:rPr>
        <w:commentReference w:id="24"/>
      </w:r>
      <w:r w:rsidR="00BB03BD">
        <w:rPr>
          <w:color w:val="000000"/>
          <w:sz w:val="20"/>
          <w:szCs w:val="20"/>
        </w:rPr>
        <w:t>:</w:t>
      </w:r>
    </w:p>
    <w:p w:rsidRPr="00396E89" w:rsidR="008E039D" w:rsidP="008E039D" w:rsidRDefault="008E039D" w14:paraId="2B5A28D1" w14:textId="77777777">
      <w:pPr>
        <w:spacing w:line="360" w:lineRule="auto"/>
        <w:jc w:val="both"/>
        <w:rPr>
          <w:color w:val="000000"/>
          <w:sz w:val="20"/>
          <w:szCs w:val="20"/>
        </w:rPr>
      </w:pPr>
    </w:p>
    <w:p w:rsidRPr="00396E89" w:rsidR="00723AC3" w:rsidP="00396E89" w:rsidRDefault="00CD32C6" w14:paraId="00000131" w14:textId="41958967">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4647C2DE" wp14:editId="01A46947">
                <wp:extent cx="5391150" cy="895350"/>
                <wp:effectExtent l="0" t="0" r="19050" b="19050"/>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58EEA338" w14:textId="77777777">
                            <w:pPr>
                              <w:jc w:val="center"/>
                              <w:rPr>
                                <w:color w:val="FFFFFF" w:themeColor="background1"/>
                                <w:sz w:val="28"/>
                                <w:szCs w:val="28"/>
                                <w:lang w:val="es-ES"/>
                              </w:rPr>
                            </w:pPr>
                          </w:p>
                          <w:p w:rsidRPr="00CD32C6" w:rsidR="002869FC" w:rsidP="00CD32C6" w:rsidRDefault="002869FC" w14:paraId="55F88BBC" w14:textId="7110666C">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4.1_Tarjetas </w:t>
                            </w:r>
                            <w:proofErr w:type="spellStart"/>
                            <w:r>
                              <w:rPr>
                                <w:color w:val="FFFFFF" w:themeColor="background1"/>
                                <w:sz w:val="28"/>
                                <w:szCs w:val="28"/>
                                <w:lang w:val="es-ES"/>
                              </w:rPr>
                              <w:t>Flip_Entornos</w:t>
                            </w:r>
                            <w:proofErr w:type="spellEnd"/>
                            <w:r>
                              <w:rPr>
                                <w:color w:val="FFFFFF" w:themeColor="background1"/>
                                <w:sz w:val="28"/>
                                <w:szCs w:val="28"/>
                                <w:lang w:val="es-ES"/>
                              </w:rPr>
                              <w:t xml:space="preserve"> saludables</w:t>
                            </w:r>
                          </w:p>
                        </w:txbxContent>
                      </wps:txbx>
                      <wps:bodyPr rot="0" vert="horz" wrap="square" lIns="91440" tIns="45720" rIns="91440" bIns="45720" anchor="t" anchorCtr="0">
                        <a:noAutofit/>
                      </wps:bodyPr>
                    </wps:wsp>
                  </a:graphicData>
                </a:graphic>
              </wp:inline>
            </w:drawing>
          </mc:Choice>
          <mc:Fallback>
            <w:pict>
              <v:shape id="Cuadro de texto 13"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4"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" w14:anchorId="4647C2DE">
                <v:textbox>
                  <w:txbxContent>
                    <w:p w:rsidRPr="00CD32C6" w:rsidR="002869FC" w:rsidP="00CD32C6" w:rsidRDefault="002869FC" w14:paraId="58EEA338" w14:textId="77777777">
                      <w:pPr>
                        <w:jc w:val="center"/>
                        <w:rPr>
                          <w:color w:val="FFFFFF" w:themeColor="background1"/>
                          <w:sz w:val="28"/>
                          <w:szCs w:val="28"/>
                          <w:lang w:val="es-ES"/>
                        </w:rPr>
                      </w:pPr>
                    </w:p>
                    <w:p w:rsidRPr="00CD32C6" w:rsidR="002869FC" w:rsidP="00CD32C6" w:rsidRDefault="002869FC" w14:paraId="55F88BBC" w14:textId="7110666C">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4.1_Tarjetas </w:t>
                      </w:r>
                      <w:proofErr w:type="spellStart"/>
                      <w:r>
                        <w:rPr>
                          <w:color w:val="FFFFFF" w:themeColor="background1"/>
                          <w:sz w:val="28"/>
                          <w:szCs w:val="28"/>
                          <w:lang w:val="es-ES"/>
                        </w:rPr>
                        <w:t>Flip_Entornos</w:t>
                      </w:r>
                      <w:proofErr w:type="spellEnd"/>
                      <w:r>
                        <w:rPr>
                          <w:color w:val="FFFFFF" w:themeColor="background1"/>
                          <w:sz w:val="28"/>
                          <w:szCs w:val="28"/>
                          <w:lang w:val="es-ES"/>
                        </w:rPr>
                        <w:t xml:space="preserve"> saludables</w:t>
                      </w:r>
                    </w:p>
                  </w:txbxContent>
                </v:textbox>
                <w10:anchorlock/>
              </v:shape>
            </w:pict>
          </mc:Fallback>
        </mc:AlternateContent>
      </w:r>
    </w:p>
    <w:p w:rsidRPr="00396E89" w:rsidR="00723AC3" w:rsidP="00396E89" w:rsidRDefault="00723AC3" w14:paraId="00000132" w14:textId="77777777">
      <w:pPr>
        <w:spacing w:line="360" w:lineRule="auto"/>
        <w:jc w:val="both"/>
        <w:rPr>
          <w:color w:val="000000"/>
          <w:sz w:val="20"/>
          <w:szCs w:val="20"/>
        </w:rPr>
      </w:pPr>
    </w:p>
    <w:p w:rsidR="00BB03BD" w:rsidP="00BB03BD" w:rsidRDefault="00BB03BD" w14:paraId="23D044C8" w14:textId="593F66F5">
      <w:pPr>
        <w:spacing w:line="360" w:lineRule="auto"/>
        <w:jc w:val="both"/>
        <w:rPr>
          <w:color w:val="000000"/>
          <w:sz w:val="20"/>
          <w:szCs w:val="20"/>
        </w:rPr>
      </w:pPr>
      <w:r w:rsidRPr="00BB03BD">
        <w:rPr>
          <w:color w:val="000000"/>
          <w:sz w:val="20"/>
          <w:szCs w:val="20"/>
        </w:rPr>
        <w:t>Los entornos saludables se dividen en varios tipos, que incluyen el hogar, educativo, laboral, comunitario e institucional.</w:t>
      </w:r>
      <w:r>
        <w:rPr>
          <w:color w:val="000000"/>
          <w:sz w:val="20"/>
          <w:szCs w:val="20"/>
        </w:rPr>
        <w:t xml:space="preserve"> Es importante resaltar que, en </w:t>
      </w:r>
      <w:r w:rsidRPr="00BB03BD">
        <w:rPr>
          <w:color w:val="000000"/>
          <w:sz w:val="20"/>
          <w:szCs w:val="20"/>
        </w:rPr>
        <w:t>Colombia, se ha implementado la Estrategia de Entornos Saludables (ESS) durante más de 10 años. Esta estrategia se basa en actividades intersectoriales que tienen un enfoque promocional y preventivo, así como un enfoque participativo. Su objetivo es brindar a las personas protección contra diversas amenazas para la salud y, al mismo tiempo, permitirles identificar riesgos y tomar medidas oportunas. Los entornos saludables incluyen los lugares donde las personas viven, estudian y trabajan, y buscan mejorar la calidad de vida y el bienestar de la población.</w:t>
      </w:r>
    </w:p>
    <w:p w:rsidR="00BB03BD" w:rsidP="00BB03BD" w:rsidRDefault="00BB03BD" w14:paraId="70689541" w14:textId="77777777">
      <w:pPr>
        <w:spacing w:line="360" w:lineRule="auto"/>
        <w:jc w:val="both"/>
        <w:rPr>
          <w:color w:val="000000"/>
          <w:sz w:val="20"/>
          <w:szCs w:val="20"/>
        </w:rPr>
      </w:pPr>
    </w:p>
    <w:p w:rsidRPr="00396E89" w:rsidR="00723AC3" w:rsidP="00396E89" w:rsidRDefault="007E0398" w14:paraId="00000137" w14:textId="77777777">
      <w:pPr>
        <w:numPr>
          <w:ilvl w:val="1"/>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Enfoque poblacional diferencial</w:t>
      </w:r>
    </w:p>
    <w:p w:rsidRPr="00396E89" w:rsidR="00723AC3" w:rsidP="00396E89" w:rsidRDefault="00723AC3" w14:paraId="00000138" w14:textId="5D7EBF07">
      <w:pPr>
        <w:spacing w:line="360" w:lineRule="auto"/>
        <w:jc w:val="both"/>
        <w:rPr>
          <w:color w:val="000000"/>
          <w:sz w:val="20"/>
          <w:szCs w:val="20"/>
        </w:rPr>
      </w:pPr>
    </w:p>
    <w:p w:rsidR="004D7FBF" w:rsidP="00396E89" w:rsidRDefault="00BB03BD" w14:paraId="034B612F" w14:textId="43E20D75">
      <w:pPr>
        <w:spacing w:line="360" w:lineRule="auto"/>
        <w:jc w:val="both"/>
        <w:rPr>
          <w:color w:val="000000"/>
          <w:sz w:val="20"/>
          <w:szCs w:val="20"/>
        </w:rPr>
      </w:pPr>
      <w:commentRangeStart w:id="25"/>
      <w:r w:rsidRPr="00396E89">
        <w:rPr>
          <w:noProof/>
          <w:color w:val="000000"/>
          <w:sz w:val="20"/>
          <w:szCs w:val="20"/>
          <w:lang w:val="es-CO"/>
        </w:rPr>
        <w:drawing>
          <wp:anchor distT="0" distB="0" distL="114300" distR="114300" simplePos="0" relativeHeight="251769856" behindDoc="0" locked="0" layoutInCell="1" allowOverlap="1" wp14:anchorId="28AB3225" wp14:editId="5357CA15">
            <wp:simplePos x="0" y="0"/>
            <wp:positionH relativeFrom="column">
              <wp:posOffset>3810</wp:posOffset>
            </wp:positionH>
            <wp:positionV relativeFrom="paragraph">
              <wp:posOffset>5715</wp:posOffset>
            </wp:positionV>
            <wp:extent cx="1272540" cy="1272540"/>
            <wp:effectExtent l="0" t="0" r="3810" b="3810"/>
            <wp:wrapThrough wrapText="bothSides">
              <wp:wrapPolygon edited="0">
                <wp:start x="0" y="0"/>
                <wp:lineTo x="0" y="21341"/>
                <wp:lineTo x="21341" y="21341"/>
                <wp:lineTo x="21341"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pic:spPr>
                </pic:pic>
              </a:graphicData>
            </a:graphic>
            <wp14:sizeRelH relativeFrom="page">
              <wp14:pctWidth>0</wp14:pctWidth>
            </wp14:sizeRelH>
            <wp14:sizeRelV relativeFrom="page">
              <wp14:pctHeight>0</wp14:pctHeight>
            </wp14:sizeRelV>
          </wp:anchor>
        </w:drawing>
      </w:r>
      <w:commentRangeEnd w:id="25"/>
      <w:r w:rsidRPr="00396E89" w:rsidR="007150F6">
        <w:rPr>
          <w:rStyle w:val="Refdecomentario"/>
          <w:sz w:val="20"/>
          <w:szCs w:val="20"/>
        </w:rPr>
        <w:commentReference w:id="25"/>
      </w:r>
      <w:r w:rsidRPr="00396E89" w:rsidR="007E0398">
        <w:rPr>
          <w:color w:val="000000"/>
          <w:sz w:val="20"/>
          <w:szCs w:val="20"/>
        </w:rPr>
        <w:t xml:space="preserve">El </w:t>
      </w:r>
      <w:r w:rsidRPr="004D7FBF" w:rsidR="004D7FBF">
        <w:rPr>
          <w:color w:val="000000"/>
          <w:sz w:val="20"/>
          <w:szCs w:val="20"/>
        </w:rPr>
        <w:t xml:space="preserve">enfoque poblacional diferencial es un marco de referencia que el Estado utiliza para comprender la diversidad de la sociedad y abordar las necesidades de los ciudadanos, con el objetivo de cerrar las brechas que impiden garantizar los derechos de ciertos sectores de la población. Este enfoque reconoce las diversas identidades y tradiciones que enriquecen la oferta cultural de una ciudad o país y busca abordar las diferencias </w:t>
      </w:r>
      <w:r w:rsidRPr="004D7FBF" w:rsidR="004D7FBF">
        <w:rPr>
          <w:color w:val="000000"/>
          <w:sz w:val="20"/>
          <w:szCs w:val="20"/>
        </w:rPr>
        <w:lastRenderedPageBreak/>
        <w:t xml:space="preserve">que existen entre grupos específicos. Su propósito es fomentar la interacción entre las diferentes identidades culturales para promover la convivencia y el desarrollo en condiciones de </w:t>
      </w:r>
      <w:commentRangeStart w:id="26"/>
      <w:r w:rsidRPr="004D7FBF" w:rsidR="004D7FBF">
        <w:rPr>
          <w:color w:val="000000"/>
          <w:sz w:val="20"/>
          <w:szCs w:val="20"/>
        </w:rPr>
        <w:t>equidad</w:t>
      </w:r>
      <w:commentRangeEnd w:id="26"/>
      <w:r w:rsidR="004D7FBF">
        <w:rPr>
          <w:rStyle w:val="Refdecomentario"/>
        </w:rPr>
        <w:commentReference w:id="26"/>
      </w:r>
      <w:r w:rsidRPr="004D7FBF" w:rsidR="004D7FBF">
        <w:rPr>
          <w:color w:val="000000"/>
          <w:sz w:val="20"/>
          <w:szCs w:val="20"/>
        </w:rPr>
        <w:t>.</w:t>
      </w:r>
    </w:p>
    <w:p w:rsidR="004D7FBF" w:rsidP="00396E89" w:rsidRDefault="004D7FBF" w14:paraId="522B1965" w14:textId="5A7A1400">
      <w:pPr>
        <w:spacing w:line="360" w:lineRule="auto"/>
        <w:jc w:val="both"/>
        <w:rPr>
          <w:color w:val="000000"/>
          <w:sz w:val="20"/>
          <w:szCs w:val="20"/>
        </w:rPr>
      </w:pPr>
    </w:p>
    <w:p w:rsidR="004D7FBF" w:rsidP="00396E89" w:rsidRDefault="004D7FBF" w14:paraId="185E3BD0" w14:textId="43C0F236">
      <w:pPr>
        <w:spacing w:line="360" w:lineRule="auto"/>
        <w:jc w:val="both"/>
        <w:rPr>
          <w:color w:val="000000"/>
          <w:sz w:val="20"/>
          <w:szCs w:val="20"/>
        </w:rPr>
      </w:pPr>
      <w:r>
        <w:rPr>
          <w:color w:val="000000"/>
          <w:sz w:val="20"/>
          <w:szCs w:val="20"/>
        </w:rPr>
        <w:t>A continuación, se podrá determinar la importancia de la promoción y prevención enfocados en la salud:</w:t>
      </w:r>
    </w:p>
    <w:p w:rsidRPr="00396E89" w:rsidR="004D7FBF" w:rsidP="00396E89" w:rsidRDefault="004D7FBF" w14:paraId="7A42CDEC" w14:textId="77777777">
      <w:pPr>
        <w:spacing w:line="360" w:lineRule="auto"/>
        <w:jc w:val="both"/>
        <w:rPr>
          <w:color w:val="000000"/>
          <w:sz w:val="20"/>
          <w:szCs w:val="20"/>
        </w:rPr>
      </w:pPr>
    </w:p>
    <w:p w:rsidRPr="00396E89" w:rsidR="00CD32C6" w:rsidP="00396E89" w:rsidRDefault="00CD32C6" w14:paraId="41C0F729" w14:textId="7546A0BD">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31915D6F" wp14:editId="6F1992D4">
                <wp:extent cx="5391150" cy="895350"/>
                <wp:effectExtent l="0" t="0" r="19050" b="19050"/>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22D6A86D" w14:textId="77777777">
                            <w:pPr>
                              <w:jc w:val="center"/>
                              <w:rPr>
                                <w:color w:val="FFFFFF" w:themeColor="background1"/>
                                <w:sz w:val="28"/>
                                <w:szCs w:val="28"/>
                                <w:lang w:val="es-ES"/>
                              </w:rPr>
                            </w:pPr>
                          </w:p>
                          <w:p w:rsidRPr="00CD32C6" w:rsidR="002869FC" w:rsidP="00CD32C6" w:rsidRDefault="002869FC" w14:paraId="200830D8" w14:textId="0D0FF562">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4.2_Slider </w:t>
                            </w:r>
                            <w:proofErr w:type="spellStart"/>
                            <w:r>
                              <w:rPr>
                                <w:color w:val="FFFFFF" w:themeColor="background1"/>
                                <w:sz w:val="28"/>
                                <w:szCs w:val="28"/>
                                <w:lang w:val="es-ES"/>
                              </w:rPr>
                              <w:t>E_Enfoque</w:t>
                            </w:r>
                            <w:proofErr w:type="spellEnd"/>
                            <w:r>
                              <w:rPr>
                                <w:color w:val="FFFFFF" w:themeColor="background1"/>
                                <w:sz w:val="28"/>
                                <w:szCs w:val="28"/>
                                <w:lang w:val="es-ES"/>
                              </w:rPr>
                              <w:t xml:space="preserve"> poblacional diferencial</w:t>
                            </w:r>
                          </w:p>
                        </w:txbxContent>
                      </wps:txbx>
                      <wps:bodyPr rot="0" vert="horz" wrap="square" lIns="91440" tIns="45720" rIns="91440" bIns="45720" anchor="t" anchorCtr="0">
                        <a:noAutofit/>
                      </wps:bodyPr>
                    </wps:wsp>
                  </a:graphicData>
                </a:graphic>
              </wp:inline>
            </w:drawing>
          </mc:Choice>
          <mc:Fallback>
            <w:pict>
              <v:shape id="Cuadro de texto 14"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5"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" w14:anchorId="31915D6F">
                <v:textbox>
                  <w:txbxContent>
                    <w:p w:rsidRPr="00CD32C6" w:rsidR="002869FC" w:rsidP="00CD32C6" w:rsidRDefault="002869FC" w14:paraId="22D6A86D" w14:textId="77777777">
                      <w:pPr>
                        <w:jc w:val="center"/>
                        <w:rPr>
                          <w:color w:val="FFFFFF" w:themeColor="background1"/>
                          <w:sz w:val="28"/>
                          <w:szCs w:val="28"/>
                          <w:lang w:val="es-ES"/>
                        </w:rPr>
                      </w:pPr>
                    </w:p>
                    <w:p w:rsidRPr="00CD32C6" w:rsidR="002869FC" w:rsidP="00CD32C6" w:rsidRDefault="002869FC" w14:paraId="200830D8" w14:textId="0D0FF562">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4.2_Slider </w:t>
                      </w:r>
                      <w:proofErr w:type="spellStart"/>
                      <w:r>
                        <w:rPr>
                          <w:color w:val="FFFFFF" w:themeColor="background1"/>
                          <w:sz w:val="28"/>
                          <w:szCs w:val="28"/>
                          <w:lang w:val="es-ES"/>
                        </w:rPr>
                        <w:t>E_Enfoque</w:t>
                      </w:r>
                      <w:proofErr w:type="spellEnd"/>
                      <w:r>
                        <w:rPr>
                          <w:color w:val="FFFFFF" w:themeColor="background1"/>
                          <w:sz w:val="28"/>
                          <w:szCs w:val="28"/>
                          <w:lang w:val="es-ES"/>
                        </w:rPr>
                        <w:t xml:space="preserve"> poblacional diferencial</w:t>
                      </w:r>
                    </w:p>
                  </w:txbxContent>
                </v:textbox>
                <w10:anchorlock/>
              </v:shape>
            </w:pict>
          </mc:Fallback>
        </mc:AlternateContent>
      </w:r>
    </w:p>
    <w:p w:rsidRPr="00396E89" w:rsidR="00723AC3" w:rsidP="00396E89" w:rsidRDefault="00723AC3" w14:paraId="00000141" w14:textId="77777777">
      <w:pPr>
        <w:spacing w:line="360" w:lineRule="auto"/>
        <w:jc w:val="both"/>
        <w:rPr>
          <w:color w:val="000000"/>
          <w:sz w:val="20"/>
          <w:szCs w:val="20"/>
        </w:rPr>
      </w:pPr>
    </w:p>
    <w:p w:rsidRPr="00396E89" w:rsidR="00396E89" w:rsidP="00396E89" w:rsidRDefault="00396E89" w14:paraId="12A4D2C0" w14:textId="77777777">
      <w:pPr>
        <w:spacing w:line="360" w:lineRule="auto"/>
        <w:jc w:val="both"/>
        <w:rPr>
          <w:color w:val="000000"/>
          <w:sz w:val="20"/>
          <w:szCs w:val="20"/>
        </w:rPr>
      </w:pPr>
    </w:p>
    <w:p w:rsidRPr="00396E89" w:rsidR="00723AC3" w:rsidP="00396E89" w:rsidRDefault="007E0398" w14:paraId="00000143" w14:textId="77777777">
      <w:pPr>
        <w:numPr>
          <w:ilvl w:val="0"/>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Planificación</w:t>
      </w:r>
    </w:p>
    <w:p w:rsidRPr="00396E89" w:rsidR="00723AC3" w:rsidP="00396E89" w:rsidRDefault="00723AC3" w14:paraId="00000144" w14:textId="77777777">
      <w:pPr>
        <w:spacing w:line="360" w:lineRule="auto"/>
        <w:jc w:val="both"/>
        <w:rPr>
          <w:color w:val="000000"/>
          <w:sz w:val="20"/>
          <w:szCs w:val="20"/>
        </w:rPr>
      </w:pPr>
    </w:p>
    <w:p w:rsidR="00286FD0" w:rsidP="00396E89" w:rsidRDefault="00286FD0" w14:paraId="3C22DC0A" w14:textId="00CB33C3">
      <w:pPr>
        <w:spacing w:line="360" w:lineRule="auto"/>
        <w:jc w:val="both"/>
        <w:rPr>
          <w:color w:val="000000"/>
          <w:sz w:val="20"/>
          <w:szCs w:val="20"/>
        </w:rPr>
      </w:pPr>
      <w:r>
        <w:rPr>
          <w:color w:val="000000"/>
          <w:sz w:val="20"/>
          <w:szCs w:val="20"/>
        </w:rPr>
        <w:t>E</w:t>
      </w:r>
      <w:r w:rsidRPr="00286FD0">
        <w:rPr>
          <w:color w:val="000000"/>
          <w:sz w:val="20"/>
          <w:szCs w:val="20"/>
        </w:rPr>
        <w:t xml:space="preserve">s un conjunto de decisiones y acciones diseñadas para lograr un objetivo específico utilizando los recursos disponibles en un tiempo predefinido. Se requiere la creación de un plan o agenda de trabajo para medir y evaluar el progreso hacia las metas. La planificación es un proceso continuo y orientado hacia el futuro, siguiendo un orden cronológico de las acciones previstas para su cumplimiento. Además, es un proceso sistemático que busca comprender el sistema general en el que opera y los subsistemas relacionados, ofreciendo soluciones a la organización en la que se </w:t>
      </w:r>
      <w:commentRangeStart w:id="27"/>
      <w:r w:rsidRPr="00286FD0">
        <w:rPr>
          <w:color w:val="000000"/>
          <w:sz w:val="20"/>
          <w:szCs w:val="20"/>
        </w:rPr>
        <w:t>implementa</w:t>
      </w:r>
      <w:commentRangeEnd w:id="27"/>
      <w:r>
        <w:rPr>
          <w:rStyle w:val="Refdecomentario"/>
        </w:rPr>
        <w:commentReference w:id="27"/>
      </w:r>
      <w:r w:rsidRPr="00286FD0">
        <w:rPr>
          <w:color w:val="000000"/>
          <w:sz w:val="20"/>
          <w:szCs w:val="20"/>
        </w:rPr>
        <w:t>.</w:t>
      </w:r>
    </w:p>
    <w:p w:rsidR="00286FD0" w:rsidP="00396E89" w:rsidRDefault="00286FD0" w14:paraId="5735D20D" w14:textId="77777777">
      <w:pPr>
        <w:spacing w:line="360" w:lineRule="auto"/>
        <w:jc w:val="center"/>
        <w:rPr>
          <w:color w:val="000000"/>
          <w:sz w:val="20"/>
          <w:szCs w:val="20"/>
        </w:rPr>
      </w:pPr>
    </w:p>
    <w:p w:rsidRPr="00396E89" w:rsidR="00CD32C6" w:rsidP="00396E89" w:rsidRDefault="00CD32C6" w14:paraId="73A7A08E" w14:textId="10D1AF11">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10045F09" wp14:editId="54CCDCF3">
                <wp:extent cx="5391150" cy="895350"/>
                <wp:effectExtent l="0" t="0" r="19050" b="19050"/>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6917CB7F" w14:textId="77777777">
                            <w:pPr>
                              <w:jc w:val="center"/>
                              <w:rPr>
                                <w:color w:val="FFFFFF" w:themeColor="background1"/>
                                <w:sz w:val="28"/>
                                <w:szCs w:val="28"/>
                                <w:lang w:val="es-ES"/>
                              </w:rPr>
                            </w:pPr>
                          </w:p>
                          <w:p w:rsidRPr="00CD32C6" w:rsidR="002869FC" w:rsidP="00CD32C6" w:rsidRDefault="002869FC" w14:paraId="50E6B2E2" w14:textId="16EBD58B">
                            <w:pPr>
                              <w:jc w:val="center"/>
                              <w:rPr>
                                <w:color w:val="FFFFFF" w:themeColor="background1"/>
                                <w:sz w:val="28"/>
                                <w:szCs w:val="28"/>
                                <w:lang w:val="es-ES"/>
                              </w:rPr>
                            </w:pPr>
                            <w:r w:rsidRPr="00CD32C6">
                              <w:rPr>
                                <w:color w:val="FFFFFF" w:themeColor="background1"/>
                                <w:sz w:val="28"/>
                                <w:szCs w:val="28"/>
                                <w:lang w:val="es-ES"/>
                              </w:rPr>
                              <w:t>CF08</w:t>
                            </w:r>
                            <w:r>
                              <w:rPr>
                                <w:color w:val="FFFFFF" w:themeColor="background1"/>
                                <w:sz w:val="28"/>
                                <w:szCs w:val="28"/>
                                <w:lang w:val="es-ES"/>
                              </w:rPr>
                              <w:t xml:space="preserve">_5_Slider </w:t>
                            </w:r>
                            <w:proofErr w:type="spellStart"/>
                            <w:r>
                              <w:rPr>
                                <w:color w:val="FFFFFF" w:themeColor="background1"/>
                                <w:sz w:val="28"/>
                                <w:szCs w:val="28"/>
                                <w:lang w:val="es-ES"/>
                              </w:rPr>
                              <w:t>E_Planeación</w:t>
                            </w:r>
                            <w:proofErr w:type="spellEnd"/>
                          </w:p>
                        </w:txbxContent>
                      </wps:txbx>
                      <wps:bodyPr rot="0" vert="horz" wrap="square" lIns="91440" tIns="45720" rIns="91440" bIns="45720" anchor="t" anchorCtr="0">
                        <a:noAutofit/>
                      </wps:bodyPr>
                    </wps:wsp>
                  </a:graphicData>
                </a:graphic>
              </wp:inline>
            </w:drawing>
          </mc:Choice>
          <mc:Fallback>
            <w:pict>
              <v:shape id="Cuadro de texto 16"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6"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" w14:anchorId="10045F09">
                <v:textbox>
                  <w:txbxContent>
                    <w:p w:rsidRPr="00CD32C6" w:rsidR="002869FC" w:rsidP="00CD32C6" w:rsidRDefault="002869FC" w14:paraId="6917CB7F" w14:textId="77777777">
                      <w:pPr>
                        <w:jc w:val="center"/>
                        <w:rPr>
                          <w:color w:val="FFFFFF" w:themeColor="background1"/>
                          <w:sz w:val="28"/>
                          <w:szCs w:val="28"/>
                          <w:lang w:val="es-ES"/>
                        </w:rPr>
                      </w:pPr>
                    </w:p>
                    <w:p w:rsidRPr="00CD32C6" w:rsidR="002869FC" w:rsidP="00CD32C6" w:rsidRDefault="002869FC" w14:paraId="50E6B2E2" w14:textId="16EBD58B">
                      <w:pPr>
                        <w:jc w:val="center"/>
                        <w:rPr>
                          <w:color w:val="FFFFFF" w:themeColor="background1"/>
                          <w:sz w:val="28"/>
                          <w:szCs w:val="28"/>
                          <w:lang w:val="es-ES"/>
                        </w:rPr>
                      </w:pPr>
                      <w:r w:rsidRPr="00CD32C6">
                        <w:rPr>
                          <w:color w:val="FFFFFF" w:themeColor="background1"/>
                          <w:sz w:val="28"/>
                          <w:szCs w:val="28"/>
                          <w:lang w:val="es-ES"/>
                        </w:rPr>
                        <w:t>CF08</w:t>
                      </w:r>
                      <w:r>
                        <w:rPr>
                          <w:color w:val="FFFFFF" w:themeColor="background1"/>
                          <w:sz w:val="28"/>
                          <w:szCs w:val="28"/>
                          <w:lang w:val="es-ES"/>
                        </w:rPr>
                        <w:t xml:space="preserve">_5_Slider </w:t>
                      </w:r>
                      <w:proofErr w:type="spellStart"/>
                      <w:r>
                        <w:rPr>
                          <w:color w:val="FFFFFF" w:themeColor="background1"/>
                          <w:sz w:val="28"/>
                          <w:szCs w:val="28"/>
                          <w:lang w:val="es-ES"/>
                        </w:rPr>
                        <w:t>E_Planeación</w:t>
                      </w:r>
                      <w:proofErr w:type="spellEnd"/>
                    </w:p>
                  </w:txbxContent>
                </v:textbox>
                <w10:anchorlock/>
              </v:shape>
            </w:pict>
          </mc:Fallback>
        </mc:AlternateContent>
      </w:r>
    </w:p>
    <w:p w:rsidRPr="00396E89" w:rsidR="00CD32C6" w:rsidP="00396E89" w:rsidRDefault="00CD32C6" w14:paraId="04F2DA8D" w14:textId="73B6F430">
      <w:pPr>
        <w:spacing w:line="360" w:lineRule="auto"/>
        <w:jc w:val="both"/>
        <w:rPr>
          <w:color w:val="000000"/>
          <w:sz w:val="20"/>
          <w:szCs w:val="20"/>
        </w:rPr>
      </w:pPr>
    </w:p>
    <w:p w:rsidRPr="00396E89" w:rsidR="00723AC3" w:rsidP="00396E89" w:rsidRDefault="007E0398" w14:paraId="0000014F" w14:textId="77777777">
      <w:pPr>
        <w:numPr>
          <w:ilvl w:val="1"/>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Herramientas</w:t>
      </w:r>
    </w:p>
    <w:p w:rsidRPr="00396E89" w:rsidR="00723AC3" w:rsidP="00396E89" w:rsidRDefault="00723AC3" w14:paraId="00000150" w14:textId="77777777">
      <w:pPr>
        <w:spacing w:line="360" w:lineRule="auto"/>
        <w:jc w:val="both"/>
        <w:rPr>
          <w:color w:val="000000"/>
          <w:sz w:val="20"/>
          <w:szCs w:val="20"/>
        </w:rPr>
      </w:pPr>
    </w:p>
    <w:p w:rsidR="00CD32C6" w:rsidP="00396E89" w:rsidRDefault="00286FD0" w14:paraId="3AA0145B" w14:textId="5496B3D4">
      <w:pPr>
        <w:spacing w:line="360" w:lineRule="auto"/>
        <w:jc w:val="both"/>
        <w:rPr>
          <w:color w:val="000000"/>
          <w:sz w:val="20"/>
          <w:szCs w:val="20"/>
        </w:rPr>
      </w:pPr>
      <w:r>
        <w:rPr>
          <w:color w:val="000000"/>
          <w:sz w:val="20"/>
          <w:szCs w:val="20"/>
        </w:rPr>
        <w:t>La metodología FODA, también conocida como DOFA</w:t>
      </w:r>
      <w:r w:rsidRPr="00286FD0">
        <w:rPr>
          <w:color w:val="000000"/>
          <w:sz w:val="20"/>
          <w:szCs w:val="20"/>
        </w:rPr>
        <w:t xml:space="preserve">, es una herramienta de análisis estratégico que se utiliza para evaluar la situación de una organización o proyecto. </w:t>
      </w:r>
      <w:r>
        <w:rPr>
          <w:color w:val="000000"/>
          <w:sz w:val="20"/>
          <w:szCs w:val="20"/>
        </w:rPr>
        <w:t>FODA</w:t>
      </w:r>
      <w:r w:rsidRPr="00286FD0">
        <w:rPr>
          <w:color w:val="000000"/>
          <w:sz w:val="20"/>
          <w:szCs w:val="20"/>
        </w:rPr>
        <w:t xml:space="preserve"> es el acrónimo de Debilidades, Oportunidades, Fortalezas y Amenazas, y es un enfoque que ayuda a comprender tanto los aspectos internos como externos que pueden afectar la consecución de los objetivos de una entidad. Aquí se describen los pasos clave para realizar un análisis </w:t>
      </w:r>
      <w:r>
        <w:rPr>
          <w:color w:val="000000"/>
          <w:sz w:val="20"/>
          <w:szCs w:val="20"/>
        </w:rPr>
        <w:t>FODA</w:t>
      </w:r>
      <w:r w:rsidRPr="00286FD0">
        <w:rPr>
          <w:color w:val="000000"/>
          <w:sz w:val="20"/>
          <w:szCs w:val="20"/>
        </w:rPr>
        <w:t>:</w:t>
      </w:r>
    </w:p>
    <w:p w:rsidR="00286FD0" w:rsidP="00396E89" w:rsidRDefault="00286FD0" w14:paraId="347DBAB0" w14:textId="566FB047">
      <w:pPr>
        <w:spacing w:line="360" w:lineRule="auto"/>
        <w:jc w:val="both"/>
        <w:rPr>
          <w:color w:val="000000"/>
          <w:sz w:val="20"/>
          <w:szCs w:val="20"/>
        </w:rPr>
      </w:pPr>
    </w:p>
    <w:p w:rsidR="00286FD0" w:rsidP="00396E89" w:rsidRDefault="00286FD0" w14:paraId="15CA726E" w14:textId="1294A940">
      <w:pPr>
        <w:spacing w:line="360" w:lineRule="auto"/>
        <w:jc w:val="both"/>
        <w:rPr>
          <w:color w:val="000000"/>
          <w:sz w:val="20"/>
          <w:szCs w:val="20"/>
        </w:rPr>
      </w:pPr>
    </w:p>
    <w:p w:rsidR="00286FD0" w:rsidP="00396E89" w:rsidRDefault="00286FD0" w14:paraId="6C2DB412" w14:textId="3061FCBE">
      <w:pPr>
        <w:spacing w:line="360" w:lineRule="auto"/>
        <w:jc w:val="both"/>
        <w:rPr>
          <w:color w:val="000000"/>
          <w:sz w:val="20"/>
          <w:szCs w:val="20"/>
        </w:rPr>
      </w:pPr>
    </w:p>
    <w:p w:rsidR="00286FD0" w:rsidP="00396E89" w:rsidRDefault="00286FD0" w14:paraId="3A29D592" w14:textId="77777777">
      <w:pPr>
        <w:spacing w:line="360" w:lineRule="auto"/>
        <w:jc w:val="both"/>
        <w:rPr>
          <w:color w:val="000000"/>
          <w:sz w:val="20"/>
          <w:szCs w:val="20"/>
        </w:rPr>
      </w:pPr>
    </w:p>
    <w:p w:rsidRPr="00396E89" w:rsidR="00286FD0" w:rsidP="00396E89" w:rsidRDefault="00286FD0" w14:paraId="3BC12F17" w14:textId="77777777">
      <w:pPr>
        <w:spacing w:line="360" w:lineRule="auto"/>
        <w:jc w:val="both"/>
        <w:rPr>
          <w:color w:val="000000"/>
          <w:sz w:val="20"/>
          <w:szCs w:val="20"/>
        </w:rPr>
      </w:pPr>
    </w:p>
    <w:p w:rsidRPr="00396E89" w:rsidR="00BD1EAE" w:rsidP="00396E89" w:rsidRDefault="00BD1EAE" w14:paraId="0FF23499" w14:textId="46A2DF8B">
      <w:pPr>
        <w:spacing w:line="360" w:lineRule="auto"/>
        <w:jc w:val="both"/>
        <w:rPr>
          <w:b/>
          <w:bCs/>
          <w:color w:val="000000"/>
          <w:sz w:val="20"/>
          <w:szCs w:val="20"/>
        </w:rPr>
      </w:pPr>
      <w:r w:rsidRPr="00396E89">
        <w:rPr>
          <w:b/>
          <w:bCs/>
          <w:color w:val="000000"/>
          <w:sz w:val="20"/>
          <w:szCs w:val="20"/>
        </w:rPr>
        <w:lastRenderedPageBreak/>
        <w:t>Figura 5.</w:t>
      </w:r>
    </w:p>
    <w:p w:rsidRPr="00396E89" w:rsidR="00BD1EAE" w:rsidP="00396E89" w:rsidRDefault="00BD1EAE" w14:paraId="7166C4BD" w14:textId="19EF80AE">
      <w:pPr>
        <w:spacing w:line="360" w:lineRule="auto"/>
        <w:jc w:val="both"/>
        <w:rPr>
          <w:i/>
          <w:iCs/>
          <w:color w:val="000000"/>
          <w:sz w:val="20"/>
          <w:szCs w:val="20"/>
        </w:rPr>
      </w:pPr>
      <w:r w:rsidRPr="00396E89">
        <w:rPr>
          <w:i/>
          <w:iCs/>
          <w:color w:val="000000"/>
          <w:sz w:val="20"/>
          <w:szCs w:val="20"/>
        </w:rPr>
        <w:t xml:space="preserve">Conceptos base para la metodología </w:t>
      </w:r>
      <w:commentRangeStart w:id="28"/>
      <w:r w:rsidRPr="00396E89">
        <w:rPr>
          <w:i/>
          <w:iCs/>
          <w:color w:val="000000"/>
          <w:sz w:val="20"/>
          <w:szCs w:val="20"/>
        </w:rPr>
        <w:t>FODA</w:t>
      </w:r>
      <w:commentRangeEnd w:id="28"/>
      <w:r w:rsidRPr="00396E89">
        <w:rPr>
          <w:rStyle w:val="Refdecomentario"/>
          <w:sz w:val="20"/>
          <w:szCs w:val="20"/>
        </w:rPr>
        <w:commentReference w:id="28"/>
      </w:r>
    </w:p>
    <w:p w:rsidRPr="00396E89" w:rsidR="00723AC3" w:rsidP="00286FD0" w:rsidRDefault="00BD1EAE" w14:paraId="00000152" w14:textId="71F325FE">
      <w:pPr>
        <w:spacing w:line="360" w:lineRule="auto"/>
        <w:jc w:val="center"/>
        <w:rPr>
          <w:color w:val="000000"/>
          <w:sz w:val="20"/>
          <w:szCs w:val="20"/>
        </w:rPr>
      </w:pPr>
      <w:r w:rsidRPr="00396E89">
        <w:rPr>
          <w:noProof/>
          <w:color w:val="000000"/>
          <w:sz w:val="20"/>
          <w:szCs w:val="20"/>
          <w:lang w:val="es-CO"/>
        </w:rPr>
        <w:drawing>
          <wp:inline distT="0" distB="0" distL="0" distR="0" wp14:anchorId="6923D47C" wp14:editId="09AEBD71">
            <wp:extent cx="4250131" cy="2017078"/>
            <wp:effectExtent l="0" t="0" r="0" b="2540"/>
            <wp:docPr id="30" name="Imagen 30" descr="En la figura 5 se muestran los 4 conceptos a tener en cuenta en la metodología FODA, fortalezas, oportunidades, debilidades y amane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14852"/>
                    <a:stretch/>
                  </pic:blipFill>
                  <pic:spPr bwMode="auto">
                    <a:xfrm>
                      <a:off x="0" y="0"/>
                      <a:ext cx="4257279" cy="2020471"/>
                    </a:xfrm>
                    <a:prstGeom prst="rect">
                      <a:avLst/>
                    </a:prstGeom>
                    <a:noFill/>
                    <a:ln>
                      <a:noFill/>
                    </a:ln>
                    <a:extLst>
                      <a:ext uri="{53640926-AAD7-44D8-BBD7-CCE9431645EC}">
                        <a14:shadowObscured xmlns:a14="http://schemas.microsoft.com/office/drawing/2010/main"/>
                      </a:ext>
                    </a:extLst>
                  </pic:spPr>
                </pic:pic>
              </a:graphicData>
            </a:graphic>
          </wp:inline>
        </w:drawing>
      </w:r>
    </w:p>
    <w:p w:rsidR="00286FD0" w:rsidP="00396E89" w:rsidRDefault="00286FD0" w14:paraId="4168BA3D" w14:textId="77777777">
      <w:pPr>
        <w:spacing w:line="360" w:lineRule="auto"/>
        <w:rPr>
          <w:color w:val="000000"/>
          <w:sz w:val="20"/>
          <w:szCs w:val="20"/>
        </w:rPr>
      </w:pPr>
    </w:p>
    <w:p w:rsidRPr="00396E89" w:rsidR="00B62289" w:rsidP="00396E89" w:rsidRDefault="00B62289" w14:paraId="6165AA4A" w14:textId="224B64DA">
      <w:pPr>
        <w:spacing w:line="360" w:lineRule="auto"/>
        <w:rPr>
          <w:color w:val="000000"/>
          <w:sz w:val="20"/>
          <w:szCs w:val="20"/>
        </w:rPr>
      </w:pPr>
      <w:r w:rsidRPr="00396E89">
        <w:rPr>
          <w:color w:val="000000"/>
          <w:sz w:val="20"/>
          <w:szCs w:val="20"/>
        </w:rPr>
        <w:t>Teniendo en cuenta que:</w:t>
      </w:r>
    </w:p>
    <w:p w:rsidRPr="00396E89" w:rsidR="00B62289" w:rsidP="00396E89" w:rsidRDefault="00B62289" w14:paraId="55E86E93" w14:textId="77777777">
      <w:pPr>
        <w:spacing w:line="360" w:lineRule="auto"/>
        <w:rPr>
          <w:color w:val="000000"/>
          <w:sz w:val="20"/>
          <w:szCs w:val="20"/>
        </w:rPr>
      </w:pPr>
    </w:p>
    <w:p w:rsidRPr="00396E89" w:rsidR="00B62289" w:rsidP="00396E89" w:rsidRDefault="00B62289" w14:paraId="237A1AE7" w14:textId="766A11C3">
      <w:pPr>
        <w:pStyle w:val="Prrafodelista"/>
        <w:numPr>
          <w:ilvl w:val="0"/>
          <w:numId w:val="18"/>
        </w:numPr>
        <w:spacing w:line="360" w:lineRule="auto"/>
        <w:contextualSpacing w:val="0"/>
        <w:jc w:val="both"/>
        <w:rPr>
          <w:color w:val="000000"/>
          <w:sz w:val="20"/>
          <w:szCs w:val="20"/>
        </w:rPr>
      </w:pPr>
      <w:r w:rsidRPr="00396E89">
        <w:rPr>
          <w:color w:val="000000"/>
          <w:sz w:val="20"/>
          <w:szCs w:val="20"/>
        </w:rPr>
        <w:t>Fortalezas: son todos aquellos aspectos positivos de la organización los cuales son dignos de mantener y reforzar.</w:t>
      </w:r>
    </w:p>
    <w:p w:rsidRPr="00396E89" w:rsidR="00B62289" w:rsidP="00396E89" w:rsidRDefault="00B62289" w14:paraId="5E3855C8" w14:textId="635220A7">
      <w:pPr>
        <w:pStyle w:val="Prrafodelista"/>
        <w:numPr>
          <w:ilvl w:val="0"/>
          <w:numId w:val="18"/>
        </w:numPr>
        <w:spacing w:line="360" w:lineRule="auto"/>
        <w:contextualSpacing w:val="0"/>
        <w:jc w:val="both"/>
        <w:rPr>
          <w:color w:val="000000"/>
          <w:sz w:val="20"/>
          <w:szCs w:val="20"/>
        </w:rPr>
      </w:pPr>
      <w:r w:rsidRPr="00396E89">
        <w:rPr>
          <w:color w:val="000000"/>
          <w:sz w:val="20"/>
          <w:szCs w:val="20"/>
        </w:rPr>
        <w:t>Oportunidades: son los aspectos o situaciones que ofrece el medio en el que se rodea la organización y que son favorables para su correcto desarrollo.</w:t>
      </w:r>
    </w:p>
    <w:p w:rsidRPr="00396E89" w:rsidR="00B62289" w:rsidP="00396E89" w:rsidRDefault="00B62289" w14:paraId="17A96652" w14:textId="1079D223">
      <w:pPr>
        <w:pStyle w:val="Prrafodelista"/>
        <w:numPr>
          <w:ilvl w:val="0"/>
          <w:numId w:val="18"/>
        </w:numPr>
        <w:spacing w:line="360" w:lineRule="auto"/>
        <w:contextualSpacing w:val="0"/>
        <w:jc w:val="both"/>
        <w:rPr>
          <w:color w:val="000000"/>
          <w:sz w:val="20"/>
          <w:szCs w:val="20"/>
          <w:lang w:val="es-ES"/>
        </w:rPr>
      </w:pPr>
      <w:r w:rsidRPr="00396E89">
        <w:rPr>
          <w:color w:val="000000"/>
          <w:sz w:val="20"/>
          <w:szCs w:val="20"/>
        </w:rPr>
        <w:t xml:space="preserve">Debilidades: </w:t>
      </w:r>
      <w:r w:rsidRPr="00396E89">
        <w:rPr>
          <w:color w:val="000000"/>
          <w:sz w:val="20"/>
          <w:szCs w:val="20"/>
          <w:lang w:val="es-ES"/>
        </w:rPr>
        <w:t xml:space="preserve">son en su mayoría de carácter interno, ya que allí se analizan los puntos débiles de la organización. </w:t>
      </w:r>
    </w:p>
    <w:p w:rsidRPr="00396E89" w:rsidR="00B62289" w:rsidP="00396E89" w:rsidRDefault="00B62289" w14:paraId="2C7F2FD4" w14:textId="18EDE6E1">
      <w:pPr>
        <w:pStyle w:val="Prrafodelista"/>
        <w:numPr>
          <w:ilvl w:val="0"/>
          <w:numId w:val="18"/>
        </w:numPr>
        <w:spacing w:line="360" w:lineRule="auto"/>
        <w:contextualSpacing w:val="0"/>
        <w:jc w:val="both"/>
        <w:rPr>
          <w:color w:val="000000"/>
          <w:sz w:val="20"/>
          <w:szCs w:val="20"/>
          <w:lang w:val="es-CO"/>
        </w:rPr>
      </w:pPr>
      <w:r w:rsidRPr="00396E89">
        <w:rPr>
          <w:color w:val="000000"/>
          <w:sz w:val="20"/>
          <w:szCs w:val="20"/>
          <w:lang w:val="es-ES"/>
        </w:rPr>
        <w:t>Amenazas: son todos los obstáculos que se pueden presentar a corto, mediano y largo plazo, los cuales evitan el logro de los objetivos organizacionales.</w:t>
      </w:r>
    </w:p>
    <w:p w:rsidRPr="00396E89" w:rsidR="00723AC3" w:rsidP="00396E89" w:rsidRDefault="00723AC3" w14:paraId="00000159" w14:textId="77777777">
      <w:pPr>
        <w:spacing w:line="360" w:lineRule="auto"/>
        <w:jc w:val="both"/>
        <w:rPr>
          <w:color w:val="000000"/>
          <w:sz w:val="20"/>
          <w:szCs w:val="20"/>
        </w:rPr>
      </w:pPr>
    </w:p>
    <w:p w:rsidRPr="00396E89" w:rsidR="00723AC3" w:rsidP="00396E89" w:rsidRDefault="007E0398" w14:paraId="0000015A" w14:textId="0103F2AC">
      <w:pPr>
        <w:spacing w:line="360" w:lineRule="auto"/>
        <w:jc w:val="both"/>
        <w:rPr>
          <w:color w:val="000000"/>
          <w:sz w:val="20"/>
          <w:szCs w:val="20"/>
        </w:rPr>
      </w:pPr>
      <w:r w:rsidRPr="00396E89">
        <w:rPr>
          <w:color w:val="000000"/>
          <w:sz w:val="20"/>
          <w:szCs w:val="20"/>
        </w:rPr>
        <w:t xml:space="preserve">Para implementar la metodología FODA es necesario seguir estos </w:t>
      </w:r>
      <w:commentRangeStart w:id="29"/>
      <w:r w:rsidRPr="00396E89">
        <w:rPr>
          <w:color w:val="000000"/>
          <w:sz w:val="20"/>
          <w:szCs w:val="20"/>
        </w:rPr>
        <w:t>pasos</w:t>
      </w:r>
      <w:commentRangeEnd w:id="29"/>
      <w:r w:rsidRPr="00396E89" w:rsidR="00CC27F1">
        <w:rPr>
          <w:rStyle w:val="Refdecomentario"/>
          <w:sz w:val="20"/>
          <w:szCs w:val="20"/>
        </w:rPr>
        <w:commentReference w:id="29"/>
      </w:r>
      <w:r w:rsidR="00396E89">
        <w:rPr>
          <w:color w:val="000000"/>
          <w:sz w:val="20"/>
          <w:szCs w:val="20"/>
        </w:rPr>
        <w:t>:</w:t>
      </w:r>
    </w:p>
    <w:p w:rsidRPr="00396E89" w:rsidR="00CD32C6" w:rsidP="00396E89" w:rsidRDefault="00CD32C6" w14:paraId="2AC9AEE7" w14:textId="16479568">
      <w:pPr>
        <w:spacing w:line="360" w:lineRule="auto"/>
        <w:jc w:val="both"/>
        <w:rPr>
          <w:color w:val="000000"/>
          <w:sz w:val="20"/>
          <w:szCs w:val="20"/>
        </w:rPr>
      </w:pPr>
    </w:p>
    <w:p w:rsidRPr="00396E89" w:rsidR="00CD32C6" w:rsidP="00396E89" w:rsidRDefault="00CD32C6" w14:paraId="533B872E" w14:textId="06D0CD29">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135B5904" wp14:editId="66812941">
                <wp:extent cx="5391150" cy="895350"/>
                <wp:effectExtent l="0" t="0" r="19050" b="19050"/>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2DBDC5BB" w14:textId="77777777">
                            <w:pPr>
                              <w:jc w:val="center"/>
                              <w:rPr>
                                <w:color w:val="FFFFFF" w:themeColor="background1"/>
                                <w:sz w:val="28"/>
                                <w:szCs w:val="28"/>
                                <w:lang w:val="es-ES"/>
                              </w:rPr>
                            </w:pPr>
                          </w:p>
                          <w:p w:rsidRPr="00CD32C6" w:rsidR="002869FC" w:rsidP="00CD32C6" w:rsidRDefault="002869FC" w14:paraId="64575E7D" w14:textId="6B504F79">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5.1_Pestañas </w:t>
                            </w:r>
                            <w:proofErr w:type="spellStart"/>
                            <w:r>
                              <w:rPr>
                                <w:color w:val="FFFFFF" w:themeColor="background1"/>
                                <w:sz w:val="28"/>
                                <w:szCs w:val="28"/>
                                <w:lang w:val="es-ES"/>
                              </w:rPr>
                              <w:t>C_Implementación</w:t>
                            </w:r>
                            <w:proofErr w:type="spellEnd"/>
                            <w:r>
                              <w:rPr>
                                <w:color w:val="FFFFFF" w:themeColor="background1"/>
                                <w:sz w:val="28"/>
                                <w:szCs w:val="28"/>
                                <w:lang w:val="es-ES"/>
                              </w:rPr>
                              <w:t xml:space="preserve"> metodología FODA</w:t>
                            </w:r>
                          </w:p>
                        </w:txbxContent>
                      </wps:txbx>
                      <wps:bodyPr rot="0" vert="horz" wrap="square" lIns="91440" tIns="45720" rIns="91440" bIns="45720" anchor="t" anchorCtr="0">
                        <a:noAutofit/>
                      </wps:bodyPr>
                    </wps:wsp>
                  </a:graphicData>
                </a:graphic>
              </wp:inline>
            </w:drawing>
          </mc:Choice>
          <mc:Fallback>
            <w:pict>
              <v:shape id="Cuadro de texto 18"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7"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" w14:anchorId="135B5904">
                <v:textbox>
                  <w:txbxContent>
                    <w:p w:rsidRPr="00CD32C6" w:rsidR="002869FC" w:rsidP="00CD32C6" w:rsidRDefault="002869FC" w14:paraId="2DBDC5BB" w14:textId="77777777">
                      <w:pPr>
                        <w:jc w:val="center"/>
                        <w:rPr>
                          <w:color w:val="FFFFFF" w:themeColor="background1"/>
                          <w:sz w:val="28"/>
                          <w:szCs w:val="28"/>
                          <w:lang w:val="es-ES"/>
                        </w:rPr>
                      </w:pPr>
                    </w:p>
                    <w:p w:rsidRPr="00CD32C6" w:rsidR="002869FC" w:rsidP="00CD32C6" w:rsidRDefault="002869FC" w14:paraId="64575E7D" w14:textId="6B504F79">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5.1_Pestañas </w:t>
                      </w:r>
                      <w:proofErr w:type="spellStart"/>
                      <w:r>
                        <w:rPr>
                          <w:color w:val="FFFFFF" w:themeColor="background1"/>
                          <w:sz w:val="28"/>
                          <w:szCs w:val="28"/>
                          <w:lang w:val="es-ES"/>
                        </w:rPr>
                        <w:t>C_Implementación</w:t>
                      </w:r>
                      <w:proofErr w:type="spellEnd"/>
                      <w:r>
                        <w:rPr>
                          <w:color w:val="FFFFFF" w:themeColor="background1"/>
                          <w:sz w:val="28"/>
                          <w:szCs w:val="28"/>
                          <w:lang w:val="es-ES"/>
                        </w:rPr>
                        <w:t xml:space="preserve"> metodología FODA</w:t>
                      </w:r>
                    </w:p>
                  </w:txbxContent>
                </v:textbox>
                <w10:anchorlock/>
              </v:shape>
            </w:pict>
          </mc:Fallback>
        </mc:AlternateContent>
      </w:r>
    </w:p>
    <w:p w:rsidRPr="00396E89" w:rsidR="00723AC3" w:rsidP="00396E89" w:rsidRDefault="00723AC3" w14:paraId="00000161" w14:textId="77777777">
      <w:pPr>
        <w:spacing w:line="360" w:lineRule="auto"/>
        <w:jc w:val="both"/>
        <w:rPr>
          <w:color w:val="000000"/>
          <w:sz w:val="20"/>
          <w:szCs w:val="20"/>
        </w:rPr>
      </w:pPr>
    </w:p>
    <w:p w:rsidR="00723AC3" w:rsidP="00396E89" w:rsidRDefault="007E0398" w14:paraId="00000162" w14:textId="2D3057DE">
      <w:pPr>
        <w:spacing w:line="360" w:lineRule="auto"/>
        <w:jc w:val="both"/>
        <w:rPr>
          <w:color w:val="000000"/>
          <w:sz w:val="20"/>
          <w:szCs w:val="20"/>
        </w:rPr>
      </w:pPr>
      <w:r w:rsidRPr="00396E89">
        <w:rPr>
          <w:color w:val="000000"/>
          <w:sz w:val="20"/>
          <w:szCs w:val="20"/>
        </w:rPr>
        <w:t xml:space="preserve">Para que la planeación estratégica se desarrolle </w:t>
      </w:r>
      <w:r w:rsidR="00C57F33">
        <w:rPr>
          <w:color w:val="000000"/>
          <w:sz w:val="20"/>
          <w:szCs w:val="20"/>
        </w:rPr>
        <w:t xml:space="preserve">adecuadamente, </w:t>
      </w:r>
      <w:r w:rsidRPr="00396E89">
        <w:rPr>
          <w:color w:val="000000"/>
          <w:sz w:val="20"/>
          <w:szCs w:val="20"/>
        </w:rPr>
        <w:t xml:space="preserve">son necesarios estos </w:t>
      </w:r>
      <w:commentRangeStart w:id="30"/>
      <w:r w:rsidRPr="00396E89">
        <w:rPr>
          <w:color w:val="000000"/>
          <w:sz w:val="20"/>
          <w:szCs w:val="20"/>
        </w:rPr>
        <w:t>conceptos</w:t>
      </w:r>
      <w:commentRangeEnd w:id="30"/>
      <w:r w:rsidRPr="00396E89" w:rsidR="00CC27F1">
        <w:rPr>
          <w:rStyle w:val="Refdecomentario"/>
          <w:sz w:val="20"/>
          <w:szCs w:val="20"/>
        </w:rPr>
        <w:commentReference w:id="30"/>
      </w:r>
      <w:r w:rsidR="00396E89">
        <w:rPr>
          <w:color w:val="000000"/>
          <w:sz w:val="20"/>
          <w:szCs w:val="20"/>
        </w:rPr>
        <w:t>:</w:t>
      </w:r>
    </w:p>
    <w:p w:rsidRPr="00396E89" w:rsidR="00396E89" w:rsidP="00396E89" w:rsidRDefault="00396E89" w14:paraId="4CA2C552" w14:textId="77777777">
      <w:pPr>
        <w:spacing w:line="360" w:lineRule="auto"/>
        <w:jc w:val="both"/>
        <w:rPr>
          <w:color w:val="000000"/>
          <w:sz w:val="20"/>
          <w:szCs w:val="20"/>
        </w:rPr>
      </w:pPr>
    </w:p>
    <w:p w:rsidRPr="00396E89" w:rsidR="00CD32C6" w:rsidP="00396E89" w:rsidRDefault="00CD32C6" w14:paraId="21486761" w14:textId="3BB3ED46">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00A27777" wp14:editId="19D839B9">
                <wp:extent cx="5391150" cy="895350"/>
                <wp:effectExtent l="0" t="0" r="19050" b="19050"/>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60A33036" w14:textId="77777777">
                            <w:pPr>
                              <w:jc w:val="center"/>
                              <w:rPr>
                                <w:color w:val="FFFFFF" w:themeColor="background1"/>
                                <w:sz w:val="28"/>
                                <w:szCs w:val="28"/>
                                <w:lang w:val="es-ES"/>
                              </w:rPr>
                            </w:pPr>
                          </w:p>
                          <w:p w:rsidRPr="00CD32C6" w:rsidR="002869FC" w:rsidP="00CD32C6" w:rsidRDefault="002869FC" w14:paraId="6F7D79BB" w14:textId="52BBD912">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5.1_Pestañas_Desarrollo Planeación estratégica</w:t>
                            </w:r>
                          </w:p>
                        </w:txbxContent>
                      </wps:txbx>
                      <wps:bodyPr rot="0" vert="horz" wrap="square" lIns="91440" tIns="45720" rIns="91440" bIns="45720" anchor="t" anchorCtr="0">
                        <a:noAutofit/>
                      </wps:bodyPr>
                    </wps:wsp>
                  </a:graphicData>
                </a:graphic>
              </wp:inline>
            </w:drawing>
          </mc:Choice>
          <mc:Fallback>
            <w:pict>
              <v:shape id="Cuadro de texto 19"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8"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pfkTAS0CAABVBAAADgAAAAAAAAAAAAAAAAAuAgAAZHJz&#10;L2Uyb0RvYy54bWxQSwECLQAUAAYACAAAACEA6mC6AN0AAAAFAQAADwAAAAAAAAAAAAAAAACHBAAA&#10;ZHJzL2Rvd25yZXYueG1sUEsFBgAAAAAEAAQA8wAAAJEFAAAAAA==&#10;" w14:anchorId="00A27777">
                <v:textbox>
                  <w:txbxContent>
                    <w:p w:rsidRPr="00CD32C6" w:rsidR="002869FC" w:rsidP="00CD32C6" w:rsidRDefault="002869FC" w14:paraId="60A33036" w14:textId="77777777">
                      <w:pPr>
                        <w:jc w:val="center"/>
                        <w:rPr>
                          <w:color w:val="FFFFFF" w:themeColor="background1"/>
                          <w:sz w:val="28"/>
                          <w:szCs w:val="28"/>
                          <w:lang w:val="es-ES"/>
                        </w:rPr>
                      </w:pPr>
                    </w:p>
                    <w:p w:rsidRPr="00CD32C6" w:rsidR="002869FC" w:rsidP="00CD32C6" w:rsidRDefault="002869FC" w14:paraId="6F7D79BB" w14:textId="52BBD912">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5.1_Pestañas_Desarrollo Planeación estratégica</w:t>
                      </w:r>
                    </w:p>
                  </w:txbxContent>
                </v:textbox>
                <w10:anchorlock/>
              </v:shape>
            </w:pict>
          </mc:Fallback>
        </mc:AlternateContent>
      </w:r>
    </w:p>
    <w:p w:rsidRPr="00396E89" w:rsidR="00723AC3" w:rsidP="00396E89" w:rsidRDefault="00723AC3" w14:paraId="00000168" w14:textId="77777777">
      <w:pPr>
        <w:spacing w:line="360" w:lineRule="auto"/>
        <w:jc w:val="both"/>
        <w:rPr>
          <w:color w:val="000000"/>
          <w:sz w:val="20"/>
          <w:szCs w:val="20"/>
        </w:rPr>
      </w:pPr>
    </w:p>
    <w:p w:rsidRPr="00396E89" w:rsidR="00723AC3" w:rsidP="00396E89" w:rsidRDefault="007E0398" w14:paraId="00000169" w14:textId="0A3CB38B">
      <w:pPr>
        <w:spacing w:line="360" w:lineRule="auto"/>
        <w:jc w:val="both"/>
        <w:rPr>
          <w:color w:val="000000"/>
          <w:sz w:val="20"/>
          <w:szCs w:val="20"/>
        </w:rPr>
      </w:pPr>
      <w:r w:rsidRPr="00396E89">
        <w:rPr>
          <w:color w:val="000000"/>
          <w:sz w:val="20"/>
          <w:szCs w:val="20"/>
        </w:rPr>
        <w:t>La planificación estratégica corporativa</w:t>
      </w:r>
      <w:r w:rsidR="00EF6FC8">
        <w:rPr>
          <w:color w:val="000000"/>
          <w:sz w:val="20"/>
          <w:szCs w:val="20"/>
        </w:rPr>
        <w:t>,</w:t>
      </w:r>
      <w:r w:rsidRPr="00396E89">
        <w:rPr>
          <w:color w:val="000000"/>
          <w:sz w:val="20"/>
          <w:szCs w:val="20"/>
        </w:rPr>
        <w:t xml:space="preserve"> </w:t>
      </w:r>
      <w:r w:rsidR="00EF6FC8">
        <w:rPr>
          <w:color w:val="000000"/>
          <w:sz w:val="20"/>
          <w:szCs w:val="20"/>
        </w:rPr>
        <w:t>n</w:t>
      </w:r>
      <w:r w:rsidRPr="00EF6FC8" w:rsidR="00EF6FC8">
        <w:rPr>
          <w:color w:val="000000"/>
          <w:sz w:val="20"/>
          <w:szCs w:val="20"/>
        </w:rPr>
        <w:t>o se trata solo de definir un plan y asignar recursos, sino de monitorear y evaluar continuamente su implementación. Esto permite detectar problemas o desviaciones a tiempo, corregir errores, optimizar el uso de recursos y garantizar que la estrategia se ejecute de manera efectiva. La evaluación es clave para la toma de decisiones informadas y el aprendizaje organizacional, lo que contribuye al éxito a largo plazo de la organización.</w:t>
      </w:r>
    </w:p>
    <w:p w:rsidR="00723AC3" w:rsidP="00396E89" w:rsidRDefault="00723AC3" w14:paraId="0000016A" w14:textId="0F816756">
      <w:pPr>
        <w:spacing w:line="360" w:lineRule="auto"/>
        <w:jc w:val="both"/>
        <w:rPr>
          <w:color w:val="000000"/>
          <w:sz w:val="20"/>
          <w:szCs w:val="20"/>
        </w:rPr>
      </w:pPr>
    </w:p>
    <w:p w:rsidRPr="00396E89" w:rsidR="00723AC3" w:rsidP="00396E89" w:rsidRDefault="007E0398" w14:paraId="0000016B" w14:textId="77777777">
      <w:pPr>
        <w:numPr>
          <w:ilvl w:val="1"/>
          <w:numId w:val="4"/>
        </w:numPr>
        <w:pBdr>
          <w:top w:val="nil"/>
          <w:left w:val="nil"/>
          <w:bottom w:val="nil"/>
          <w:right w:val="nil"/>
          <w:between w:val="nil"/>
        </w:pBdr>
        <w:spacing w:line="360" w:lineRule="auto"/>
        <w:jc w:val="both"/>
        <w:rPr>
          <w:b/>
          <w:color w:val="000000"/>
          <w:sz w:val="20"/>
          <w:szCs w:val="20"/>
        </w:rPr>
      </w:pPr>
      <w:r w:rsidRPr="00396E89">
        <w:rPr>
          <w:b/>
          <w:color w:val="000000"/>
          <w:sz w:val="20"/>
          <w:szCs w:val="20"/>
        </w:rPr>
        <w:t>Cronograma</w:t>
      </w:r>
    </w:p>
    <w:p w:rsidRPr="00396E89" w:rsidR="00723AC3" w:rsidP="00396E89" w:rsidRDefault="00723AC3" w14:paraId="0000016C" w14:textId="77777777">
      <w:pPr>
        <w:spacing w:line="360" w:lineRule="auto"/>
        <w:jc w:val="both"/>
        <w:rPr>
          <w:color w:val="000000"/>
          <w:sz w:val="20"/>
          <w:szCs w:val="20"/>
        </w:rPr>
      </w:pPr>
    </w:p>
    <w:p w:rsidRPr="003D6B6B" w:rsidR="003D6B6B" w:rsidP="003D6B6B" w:rsidRDefault="007150F6" w14:paraId="3E93D63E" w14:textId="55522119">
      <w:pPr>
        <w:spacing w:line="360" w:lineRule="auto"/>
        <w:jc w:val="both"/>
        <w:rPr>
          <w:color w:val="000000"/>
          <w:sz w:val="20"/>
          <w:szCs w:val="20"/>
        </w:rPr>
      </w:pPr>
      <w:commentRangeStart w:id="31"/>
      <w:r w:rsidRPr="00396E89">
        <w:rPr>
          <w:noProof/>
          <w:color w:val="000000"/>
          <w:sz w:val="20"/>
          <w:szCs w:val="20"/>
          <w:lang w:val="es-CO"/>
        </w:rPr>
        <w:drawing>
          <wp:anchor distT="0" distB="0" distL="114300" distR="114300" simplePos="0" relativeHeight="251770880" behindDoc="0" locked="0" layoutInCell="1" allowOverlap="1" wp14:anchorId="29ADB8C0" wp14:editId="237E8CC2">
            <wp:simplePos x="0" y="0"/>
            <wp:positionH relativeFrom="column">
              <wp:posOffset>3810</wp:posOffset>
            </wp:positionH>
            <wp:positionV relativeFrom="paragraph">
              <wp:posOffset>-3810</wp:posOffset>
            </wp:positionV>
            <wp:extent cx="1773797" cy="1694695"/>
            <wp:effectExtent l="0" t="0" r="0" b="1270"/>
            <wp:wrapThrough wrapText="bothSides">
              <wp:wrapPolygon edited="0">
                <wp:start x="0" y="0"/>
                <wp:lineTo x="0" y="21373"/>
                <wp:lineTo x="21345" y="21373"/>
                <wp:lineTo x="2134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73797" cy="1694695"/>
                    </a:xfrm>
                    <a:prstGeom prst="rect">
                      <a:avLst/>
                    </a:prstGeom>
                    <a:noFill/>
                  </pic:spPr>
                </pic:pic>
              </a:graphicData>
            </a:graphic>
            <wp14:sizeRelH relativeFrom="page">
              <wp14:pctWidth>0</wp14:pctWidth>
            </wp14:sizeRelH>
            <wp14:sizeRelV relativeFrom="page">
              <wp14:pctHeight>0</wp14:pctHeight>
            </wp14:sizeRelV>
          </wp:anchor>
        </w:drawing>
      </w:r>
      <w:commentRangeEnd w:id="31"/>
      <w:r w:rsidRPr="00396E89">
        <w:rPr>
          <w:rStyle w:val="Refdecomentario"/>
          <w:sz w:val="20"/>
          <w:szCs w:val="20"/>
        </w:rPr>
        <w:commentReference w:id="31"/>
      </w:r>
      <w:r w:rsidRPr="003D6B6B" w:rsidR="003D6B6B">
        <w:rPr>
          <w:color w:val="000000"/>
          <w:sz w:val="20"/>
          <w:szCs w:val="20"/>
        </w:rPr>
        <w:t>Un cronograma es, sin duda, una herramienta esencial en la planificación y gestión de proyectos. Facilita la organización y el seguimiento de las actividades, permitiendo que todas las partes involucradas tengan una visión clara de las tareas y sus plazos. Además, la digitalización de los cronogramas ha simplificado su creación y colaboración entre los miembros del equipo, lo que es especialmente útil en proyectos que involucran a varias personas o equipos dispersos geográficamente.</w:t>
      </w:r>
    </w:p>
    <w:p w:rsidRPr="003D6B6B" w:rsidR="003D6B6B" w:rsidP="003D6B6B" w:rsidRDefault="003D6B6B" w14:paraId="488EE91B" w14:textId="77777777">
      <w:pPr>
        <w:spacing w:line="360" w:lineRule="auto"/>
        <w:jc w:val="both"/>
        <w:rPr>
          <w:color w:val="000000"/>
          <w:sz w:val="20"/>
          <w:szCs w:val="20"/>
        </w:rPr>
      </w:pPr>
    </w:p>
    <w:p w:rsidR="007150F6" w:rsidP="003D6B6B" w:rsidRDefault="003D6B6B" w14:paraId="7092847B" w14:textId="2857A729">
      <w:pPr>
        <w:spacing w:line="360" w:lineRule="auto"/>
        <w:jc w:val="both"/>
        <w:rPr>
          <w:color w:val="000000"/>
          <w:sz w:val="20"/>
          <w:szCs w:val="20"/>
        </w:rPr>
      </w:pPr>
      <w:r w:rsidRPr="003D6B6B">
        <w:rPr>
          <w:color w:val="000000"/>
          <w:sz w:val="20"/>
          <w:szCs w:val="20"/>
        </w:rPr>
        <w:t>El uso de un cronograma no solo ayuda a programar y monitorear las tareas, sino que también permite identificar posibles cuellos de botella, estimar el tiempo necesario para completar un proyecto y asign</w:t>
      </w:r>
      <w:r>
        <w:rPr>
          <w:color w:val="000000"/>
          <w:sz w:val="20"/>
          <w:szCs w:val="20"/>
        </w:rPr>
        <w:t>ar recursos de manera efectiva.</w:t>
      </w:r>
    </w:p>
    <w:p w:rsidR="003D6B6B" w:rsidP="003D6B6B" w:rsidRDefault="003D6B6B" w14:paraId="45B48F82" w14:textId="3AF2503C">
      <w:pPr>
        <w:spacing w:line="360" w:lineRule="auto"/>
        <w:jc w:val="both"/>
        <w:rPr>
          <w:color w:val="000000"/>
          <w:sz w:val="20"/>
          <w:szCs w:val="20"/>
        </w:rPr>
      </w:pPr>
    </w:p>
    <w:p w:rsidR="003D6B6B" w:rsidP="003D6B6B" w:rsidRDefault="003D6B6B" w14:paraId="7CFCD7BF" w14:textId="57B1B79B">
      <w:pPr>
        <w:spacing w:line="360" w:lineRule="auto"/>
        <w:jc w:val="both"/>
        <w:rPr>
          <w:color w:val="000000"/>
          <w:sz w:val="20"/>
          <w:szCs w:val="20"/>
        </w:rPr>
      </w:pPr>
      <w:r>
        <w:rPr>
          <w:color w:val="000000"/>
          <w:sz w:val="20"/>
          <w:szCs w:val="20"/>
        </w:rPr>
        <w:t xml:space="preserve">A continuación, se establecen los pasos a tener en cuenta para su </w:t>
      </w:r>
      <w:commentRangeStart w:id="32"/>
      <w:r>
        <w:rPr>
          <w:color w:val="000000"/>
          <w:sz w:val="20"/>
          <w:szCs w:val="20"/>
        </w:rPr>
        <w:t>elaboración</w:t>
      </w:r>
      <w:commentRangeEnd w:id="32"/>
      <w:r>
        <w:rPr>
          <w:rStyle w:val="Refdecomentario"/>
        </w:rPr>
        <w:commentReference w:id="32"/>
      </w:r>
      <w:r>
        <w:rPr>
          <w:color w:val="000000"/>
          <w:sz w:val="20"/>
          <w:szCs w:val="20"/>
        </w:rPr>
        <w:t>:</w:t>
      </w:r>
    </w:p>
    <w:p w:rsidRPr="00396E89" w:rsidR="003D6B6B" w:rsidP="003D6B6B" w:rsidRDefault="003D6B6B" w14:paraId="282FB2EC" w14:textId="77777777">
      <w:pPr>
        <w:spacing w:line="360" w:lineRule="auto"/>
        <w:jc w:val="both"/>
        <w:rPr>
          <w:color w:val="000000"/>
          <w:sz w:val="20"/>
          <w:szCs w:val="20"/>
        </w:rPr>
      </w:pPr>
    </w:p>
    <w:p w:rsidRPr="00396E89" w:rsidR="00723AC3" w:rsidP="00396E89" w:rsidRDefault="00CD32C6" w14:paraId="0000017A" w14:textId="566A1528">
      <w:pPr>
        <w:spacing w:line="360" w:lineRule="auto"/>
        <w:jc w:val="center"/>
        <w:rPr>
          <w:color w:val="000000"/>
          <w:sz w:val="20"/>
          <w:szCs w:val="20"/>
        </w:rPr>
      </w:pPr>
      <w:r w:rsidRPr="00396E89">
        <w:rPr>
          <w:noProof/>
          <w:sz w:val="20"/>
          <w:szCs w:val="20"/>
          <w:lang w:val="es-CO"/>
        </w:rPr>
        <mc:AlternateContent>
          <mc:Choice Requires="wps">
            <w:drawing>
              <wp:inline distT="0" distB="0" distL="0" distR="0" wp14:anchorId="093992AF" wp14:editId="66333CB9">
                <wp:extent cx="5391150" cy="895350"/>
                <wp:effectExtent l="0" t="0" r="19050" b="19050"/>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95350"/>
                        </a:xfrm>
                        <a:prstGeom prst="rect">
                          <a:avLst/>
                        </a:prstGeom>
                        <a:solidFill>
                          <a:srgbClr val="39A900"/>
                        </a:solidFill>
                        <a:ln w="9525">
                          <a:solidFill>
                            <a:srgbClr val="000000"/>
                          </a:solidFill>
                          <a:miter lim="800000"/>
                          <a:headEnd/>
                          <a:tailEnd/>
                        </a:ln>
                      </wps:spPr>
                      <wps:txbx>
                        <w:txbxContent>
                          <w:p w:rsidRPr="00CD32C6" w:rsidR="002869FC" w:rsidP="00CD32C6" w:rsidRDefault="002869FC" w14:paraId="744F25C0" w14:textId="77777777">
                            <w:pPr>
                              <w:jc w:val="center"/>
                              <w:rPr>
                                <w:color w:val="FFFFFF" w:themeColor="background1"/>
                                <w:sz w:val="28"/>
                                <w:szCs w:val="28"/>
                                <w:lang w:val="es-ES"/>
                              </w:rPr>
                            </w:pPr>
                          </w:p>
                          <w:p w:rsidRPr="00CD32C6" w:rsidR="002869FC" w:rsidP="00CD32C6" w:rsidRDefault="002869FC" w14:paraId="1B683D79" w14:textId="034B4F3E">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5.2_Slider tipo </w:t>
                            </w:r>
                            <w:proofErr w:type="spellStart"/>
                            <w:r>
                              <w:rPr>
                                <w:color w:val="FFFFFF" w:themeColor="background1"/>
                                <w:sz w:val="28"/>
                                <w:szCs w:val="28"/>
                                <w:lang w:val="es-ES"/>
                              </w:rPr>
                              <w:t>A_Cronograma</w:t>
                            </w:r>
                            <w:proofErr w:type="spellEnd"/>
                          </w:p>
                        </w:txbxContent>
                      </wps:txbx>
                      <wps:bodyPr rot="0" vert="horz" wrap="square" lIns="91440" tIns="45720" rIns="91440" bIns="45720" anchor="t" anchorCtr="0">
                        <a:noAutofit/>
                      </wps:bodyPr>
                    </wps:wsp>
                  </a:graphicData>
                </a:graphic>
              </wp:inline>
            </w:drawing>
          </mc:Choice>
          <mc:Fallback>
            <w:pict>
              <v:shape id="Cuadro de texto 20" style="width:424.5pt;height:70.5pt;visibility:visible;mso-wrap-style:square;mso-left-percent:-10001;mso-top-percent:-10001;mso-position-horizontal:absolute;mso-position-horizontal-relative:char;mso-position-vertical:absolute;mso-position-vertical-relative:line;mso-left-percent:-10001;mso-top-percent:-10001;v-text-anchor:top" o:spid="_x0000_s1039" fillcolor="#39a90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" w14:anchorId="093992AF">
                <v:textbox>
                  <w:txbxContent>
                    <w:p w:rsidRPr="00CD32C6" w:rsidR="002869FC" w:rsidP="00CD32C6" w:rsidRDefault="002869FC" w14:paraId="744F25C0" w14:textId="77777777">
                      <w:pPr>
                        <w:jc w:val="center"/>
                        <w:rPr>
                          <w:color w:val="FFFFFF" w:themeColor="background1"/>
                          <w:sz w:val="28"/>
                          <w:szCs w:val="28"/>
                          <w:lang w:val="es-ES"/>
                        </w:rPr>
                      </w:pPr>
                    </w:p>
                    <w:p w:rsidRPr="00CD32C6" w:rsidR="002869FC" w:rsidP="00CD32C6" w:rsidRDefault="002869FC" w14:paraId="1B683D79" w14:textId="034B4F3E">
                      <w:pPr>
                        <w:jc w:val="center"/>
                        <w:rPr>
                          <w:color w:val="FFFFFF" w:themeColor="background1"/>
                          <w:sz w:val="28"/>
                          <w:szCs w:val="28"/>
                          <w:lang w:val="es-ES"/>
                        </w:rPr>
                      </w:pPr>
                      <w:r w:rsidRPr="00CD32C6">
                        <w:rPr>
                          <w:color w:val="FFFFFF" w:themeColor="background1"/>
                          <w:sz w:val="28"/>
                          <w:szCs w:val="28"/>
                          <w:lang w:val="es-ES"/>
                        </w:rPr>
                        <w:t>CF08_</w:t>
                      </w:r>
                      <w:r>
                        <w:rPr>
                          <w:color w:val="FFFFFF" w:themeColor="background1"/>
                          <w:sz w:val="28"/>
                          <w:szCs w:val="28"/>
                          <w:lang w:val="es-ES"/>
                        </w:rPr>
                        <w:t xml:space="preserve">5.2_Slider tipo </w:t>
                      </w:r>
                      <w:proofErr w:type="spellStart"/>
                      <w:r>
                        <w:rPr>
                          <w:color w:val="FFFFFF" w:themeColor="background1"/>
                          <w:sz w:val="28"/>
                          <w:szCs w:val="28"/>
                          <w:lang w:val="es-ES"/>
                        </w:rPr>
                        <w:t>A_Cronograma</w:t>
                      </w:r>
                      <w:proofErr w:type="spellEnd"/>
                    </w:p>
                  </w:txbxContent>
                </v:textbox>
                <w10:anchorlock/>
              </v:shape>
            </w:pict>
          </mc:Fallback>
        </mc:AlternateContent>
      </w:r>
    </w:p>
    <w:p w:rsidRPr="00396E89" w:rsidR="00723AC3" w:rsidP="00396E89" w:rsidRDefault="00723AC3" w14:paraId="0000017B" w14:textId="77777777">
      <w:pPr>
        <w:spacing w:line="360" w:lineRule="auto"/>
        <w:jc w:val="both"/>
        <w:rPr>
          <w:color w:val="000000"/>
          <w:sz w:val="20"/>
          <w:szCs w:val="20"/>
        </w:rPr>
      </w:pPr>
    </w:p>
    <w:p w:rsidRPr="003D6B6B" w:rsidR="003D6B6B" w:rsidP="003D6B6B" w:rsidRDefault="003D6B6B" w14:paraId="3CBAAE40" w14:textId="77777777">
      <w:pPr>
        <w:spacing w:line="360" w:lineRule="auto"/>
        <w:jc w:val="both"/>
        <w:rPr>
          <w:color w:val="000000"/>
          <w:sz w:val="20"/>
          <w:szCs w:val="20"/>
        </w:rPr>
      </w:pPr>
      <w:r w:rsidRPr="003D6B6B">
        <w:rPr>
          <w:color w:val="000000"/>
          <w:sz w:val="20"/>
          <w:szCs w:val="20"/>
        </w:rPr>
        <w:t>Establecer plazos claros y realistas en un cronograma de trabajo es esencial para garantizar un seguimiento efectivo y la finalización exitosa de un proyecto. Los plazos deben reflejar las expectativas y los recursos disponibles para cada tarea. Tener plazos definidos ayuda a:</w:t>
      </w:r>
    </w:p>
    <w:p w:rsidRPr="003D6B6B" w:rsidR="003D6B6B" w:rsidP="003D6B6B" w:rsidRDefault="003D6B6B" w14:paraId="60BBA165" w14:textId="77777777">
      <w:pPr>
        <w:spacing w:line="360" w:lineRule="auto"/>
        <w:jc w:val="both"/>
        <w:rPr>
          <w:color w:val="000000"/>
          <w:sz w:val="20"/>
          <w:szCs w:val="20"/>
        </w:rPr>
      </w:pPr>
    </w:p>
    <w:p w:rsidRPr="003D6B6B" w:rsidR="003D6B6B" w:rsidP="003D6B6B" w:rsidRDefault="003D6B6B" w14:paraId="192B78DC" w14:textId="75D10B64">
      <w:pPr>
        <w:pStyle w:val="Prrafodelista"/>
        <w:numPr>
          <w:ilvl w:val="0"/>
          <w:numId w:val="21"/>
        </w:numPr>
        <w:spacing w:line="360" w:lineRule="auto"/>
        <w:jc w:val="both"/>
        <w:rPr>
          <w:color w:val="000000"/>
          <w:sz w:val="20"/>
          <w:szCs w:val="20"/>
        </w:rPr>
      </w:pPr>
      <w:r w:rsidRPr="003D6B6B">
        <w:rPr>
          <w:b/>
          <w:color w:val="000000"/>
          <w:sz w:val="20"/>
          <w:szCs w:val="20"/>
        </w:rPr>
        <w:t>Organización</w:t>
      </w:r>
      <w:r w:rsidRPr="003D6B6B">
        <w:rPr>
          <w:color w:val="000000"/>
          <w:sz w:val="20"/>
          <w:szCs w:val="20"/>
        </w:rPr>
        <w:t xml:space="preserve">: </w:t>
      </w:r>
      <w:r w:rsidRPr="003D6B6B">
        <w:rPr>
          <w:color w:val="000000"/>
          <w:sz w:val="20"/>
          <w:szCs w:val="20"/>
        </w:rPr>
        <w:t>f</w:t>
      </w:r>
      <w:r w:rsidRPr="003D6B6B">
        <w:rPr>
          <w:color w:val="000000"/>
          <w:sz w:val="20"/>
          <w:szCs w:val="20"/>
        </w:rPr>
        <w:t>acilita la distribución de tareas entre los miembros del equipo y evita la sobrecarga de trabajo.</w:t>
      </w:r>
    </w:p>
    <w:p w:rsidRPr="003D6B6B" w:rsidR="003D6B6B" w:rsidP="003D6B6B" w:rsidRDefault="003D6B6B" w14:paraId="25AEA7A4" w14:textId="62EE09F4">
      <w:pPr>
        <w:pStyle w:val="Prrafodelista"/>
        <w:numPr>
          <w:ilvl w:val="0"/>
          <w:numId w:val="21"/>
        </w:numPr>
        <w:spacing w:line="360" w:lineRule="auto"/>
        <w:jc w:val="both"/>
        <w:rPr>
          <w:color w:val="000000"/>
          <w:sz w:val="20"/>
          <w:szCs w:val="20"/>
        </w:rPr>
      </w:pPr>
      <w:r w:rsidRPr="003D6B6B">
        <w:rPr>
          <w:b/>
          <w:color w:val="000000"/>
          <w:sz w:val="20"/>
          <w:szCs w:val="20"/>
        </w:rPr>
        <w:t>Prior</w:t>
      </w:r>
      <w:r w:rsidRPr="003D6B6B">
        <w:rPr>
          <w:b/>
          <w:color w:val="000000"/>
          <w:sz w:val="20"/>
          <w:szCs w:val="20"/>
        </w:rPr>
        <w:t>ización</w:t>
      </w:r>
      <w:r w:rsidRPr="003D6B6B">
        <w:rPr>
          <w:color w:val="000000"/>
          <w:sz w:val="20"/>
          <w:szCs w:val="20"/>
        </w:rPr>
        <w:t>: p</w:t>
      </w:r>
      <w:r w:rsidRPr="003D6B6B">
        <w:rPr>
          <w:color w:val="000000"/>
          <w:sz w:val="20"/>
          <w:szCs w:val="20"/>
        </w:rPr>
        <w:t>ermite identificar las tareas críticas y asegurarse de que se les dé prioridad.</w:t>
      </w:r>
    </w:p>
    <w:p w:rsidRPr="003D6B6B" w:rsidR="003D6B6B" w:rsidP="003D6B6B" w:rsidRDefault="003D6B6B" w14:paraId="2EB2FDC1" w14:textId="0C89FD9C">
      <w:pPr>
        <w:pStyle w:val="Prrafodelista"/>
        <w:numPr>
          <w:ilvl w:val="0"/>
          <w:numId w:val="21"/>
        </w:numPr>
        <w:spacing w:line="360" w:lineRule="auto"/>
        <w:jc w:val="both"/>
        <w:rPr>
          <w:color w:val="000000"/>
          <w:sz w:val="20"/>
          <w:szCs w:val="20"/>
        </w:rPr>
      </w:pPr>
      <w:r w:rsidRPr="003D6B6B">
        <w:rPr>
          <w:b/>
          <w:color w:val="000000"/>
          <w:sz w:val="20"/>
          <w:szCs w:val="20"/>
        </w:rPr>
        <w:t>Seguimiento</w:t>
      </w:r>
      <w:r w:rsidRPr="003D6B6B">
        <w:rPr>
          <w:color w:val="000000"/>
          <w:sz w:val="20"/>
          <w:szCs w:val="20"/>
        </w:rPr>
        <w:t>: f</w:t>
      </w:r>
      <w:r w:rsidRPr="003D6B6B">
        <w:rPr>
          <w:color w:val="000000"/>
          <w:sz w:val="20"/>
          <w:szCs w:val="20"/>
        </w:rPr>
        <w:t>acilita el monitoreo del progreso y la identificación de cualquier retra</w:t>
      </w:r>
      <w:r w:rsidRPr="003D6B6B">
        <w:rPr>
          <w:color w:val="000000"/>
          <w:sz w:val="20"/>
          <w:szCs w:val="20"/>
        </w:rPr>
        <w:t>so o adelanto en el cronograma.</w:t>
      </w:r>
    </w:p>
    <w:p w:rsidRPr="003D6B6B" w:rsidR="003D6B6B" w:rsidP="003D6B6B" w:rsidRDefault="003D6B6B" w14:paraId="3D750941" w14:textId="11E6A03F">
      <w:pPr>
        <w:pStyle w:val="Prrafodelista"/>
        <w:numPr>
          <w:ilvl w:val="0"/>
          <w:numId w:val="21"/>
        </w:numPr>
        <w:spacing w:line="360" w:lineRule="auto"/>
        <w:jc w:val="both"/>
        <w:rPr>
          <w:color w:val="000000"/>
          <w:sz w:val="20"/>
          <w:szCs w:val="20"/>
        </w:rPr>
      </w:pPr>
      <w:r w:rsidRPr="003D6B6B">
        <w:rPr>
          <w:b/>
          <w:color w:val="000000"/>
          <w:sz w:val="20"/>
          <w:szCs w:val="20"/>
        </w:rPr>
        <w:lastRenderedPageBreak/>
        <w:t>Comunicación</w:t>
      </w:r>
      <w:r w:rsidRPr="003D6B6B">
        <w:rPr>
          <w:color w:val="000000"/>
          <w:sz w:val="20"/>
          <w:szCs w:val="20"/>
        </w:rPr>
        <w:t xml:space="preserve">: </w:t>
      </w:r>
      <w:r w:rsidRPr="003D6B6B">
        <w:rPr>
          <w:color w:val="000000"/>
          <w:sz w:val="20"/>
          <w:szCs w:val="20"/>
        </w:rPr>
        <w:t>a</w:t>
      </w:r>
      <w:r w:rsidRPr="003D6B6B">
        <w:rPr>
          <w:color w:val="000000"/>
          <w:sz w:val="20"/>
          <w:szCs w:val="20"/>
        </w:rPr>
        <w:t xml:space="preserve">yuda a mantener a todos los interesados informados </w:t>
      </w:r>
      <w:r w:rsidRPr="003D6B6B">
        <w:rPr>
          <w:color w:val="000000"/>
          <w:sz w:val="20"/>
          <w:szCs w:val="20"/>
        </w:rPr>
        <w:t>sobre el progreso del proyecto.</w:t>
      </w:r>
    </w:p>
    <w:p w:rsidRPr="003D6B6B" w:rsidR="003D6B6B" w:rsidP="003D6B6B" w:rsidRDefault="003D6B6B" w14:paraId="4DF0DEC6" w14:textId="270D2965">
      <w:pPr>
        <w:pStyle w:val="Prrafodelista"/>
        <w:numPr>
          <w:ilvl w:val="0"/>
          <w:numId w:val="21"/>
        </w:numPr>
        <w:spacing w:line="360" w:lineRule="auto"/>
        <w:jc w:val="both"/>
        <w:rPr>
          <w:color w:val="000000"/>
          <w:sz w:val="20"/>
          <w:szCs w:val="20"/>
        </w:rPr>
      </w:pPr>
      <w:r w:rsidRPr="003D6B6B">
        <w:rPr>
          <w:b/>
          <w:color w:val="000000"/>
          <w:sz w:val="20"/>
          <w:szCs w:val="20"/>
        </w:rPr>
        <w:t>Motivación</w:t>
      </w:r>
      <w:r w:rsidRPr="003D6B6B">
        <w:rPr>
          <w:color w:val="000000"/>
          <w:sz w:val="20"/>
          <w:szCs w:val="20"/>
        </w:rPr>
        <w:t>: e</w:t>
      </w:r>
      <w:r w:rsidRPr="003D6B6B">
        <w:rPr>
          <w:color w:val="000000"/>
          <w:sz w:val="20"/>
          <w:szCs w:val="20"/>
        </w:rPr>
        <w:t>stablecer plazos puede motivar a los miembros del equipo al proporcionarles un objetivo claro.</w:t>
      </w:r>
    </w:p>
    <w:p w:rsidRPr="003D6B6B" w:rsidR="003D6B6B" w:rsidP="003D6B6B" w:rsidRDefault="003D6B6B" w14:paraId="2C9F3BCE" w14:textId="77777777">
      <w:pPr>
        <w:spacing w:line="360" w:lineRule="auto"/>
        <w:jc w:val="both"/>
        <w:rPr>
          <w:color w:val="000000"/>
          <w:sz w:val="20"/>
          <w:szCs w:val="20"/>
        </w:rPr>
      </w:pPr>
    </w:p>
    <w:p w:rsidRPr="00396E89" w:rsidR="00723AC3" w:rsidP="003D6B6B" w:rsidRDefault="003D6B6B" w14:paraId="0000017D" w14:textId="73C61A8F">
      <w:pPr>
        <w:spacing w:line="360" w:lineRule="auto"/>
        <w:jc w:val="both"/>
        <w:rPr>
          <w:color w:val="000000"/>
          <w:sz w:val="20"/>
          <w:szCs w:val="20"/>
        </w:rPr>
      </w:pPr>
      <w:r w:rsidRPr="003D6B6B">
        <w:rPr>
          <w:color w:val="000000"/>
          <w:sz w:val="20"/>
          <w:szCs w:val="20"/>
        </w:rPr>
        <w:t>Sin embargo, es importante que los plazos sean realistas. Establecer plazos demasiado ajustados puede provocar estrés y baja calidad en el trabajo. Por otro lado, plazos excesivamente largos pueden conducir a la procrastinación y la falta de urgencia. En resumen, encontrar un equilibrio adecuado es esencial para el éxito del proyecto.</w:t>
      </w:r>
    </w:p>
    <w:p w:rsidRPr="00396E89" w:rsidR="00723AC3" w:rsidP="00396E89" w:rsidRDefault="007E0398" w14:paraId="0000017E" w14:textId="77777777">
      <w:pPr>
        <w:spacing w:line="360" w:lineRule="auto"/>
        <w:jc w:val="both"/>
        <w:rPr>
          <w:color w:val="000000"/>
          <w:sz w:val="20"/>
          <w:szCs w:val="20"/>
        </w:rPr>
      </w:pPr>
      <w:r w:rsidRPr="00396E89">
        <w:rPr>
          <w:sz w:val="20"/>
          <w:szCs w:val="20"/>
        </w:rPr>
        <w:br w:type="page"/>
      </w:r>
    </w:p>
    <w:p w:rsidRPr="00396E89" w:rsidR="00723AC3" w:rsidP="00396E89" w:rsidRDefault="00641C72" w14:paraId="0000017F" w14:textId="5FED03F6">
      <w:pPr>
        <w:numPr>
          <w:ilvl w:val="0"/>
          <w:numId w:val="2"/>
        </w:numPr>
        <w:pBdr>
          <w:top w:val="nil"/>
          <w:left w:val="nil"/>
          <w:bottom w:val="nil"/>
          <w:right w:val="nil"/>
          <w:between w:val="nil"/>
        </w:pBdr>
        <w:spacing w:line="360" w:lineRule="auto"/>
        <w:ind w:left="284" w:hanging="284"/>
        <w:jc w:val="both"/>
        <w:rPr>
          <w:b/>
          <w:color w:val="000000"/>
          <w:sz w:val="20"/>
          <w:szCs w:val="20"/>
        </w:rPr>
      </w:pPr>
      <w:r w:rsidRPr="00396E89">
        <w:rPr>
          <w:b/>
          <w:color w:val="000000"/>
          <w:sz w:val="20"/>
          <w:szCs w:val="20"/>
        </w:rPr>
        <w:lastRenderedPageBreak/>
        <w:t>SÍNTESIS</w:t>
      </w:r>
    </w:p>
    <w:p w:rsidRPr="00396E89" w:rsidR="00723AC3" w:rsidP="00396E89" w:rsidRDefault="00723AC3" w14:paraId="00000184" w14:textId="77777777">
      <w:pPr>
        <w:pBdr>
          <w:top w:val="nil"/>
          <w:left w:val="nil"/>
          <w:bottom w:val="nil"/>
          <w:right w:val="nil"/>
          <w:between w:val="nil"/>
        </w:pBdr>
        <w:spacing w:line="360" w:lineRule="auto"/>
        <w:jc w:val="both"/>
        <w:rPr>
          <w:b/>
          <w:color w:val="000000"/>
          <w:sz w:val="20"/>
          <w:szCs w:val="20"/>
        </w:rPr>
      </w:pPr>
    </w:p>
    <w:p w:rsidRPr="00396E89" w:rsidR="00723AC3" w:rsidP="00396E89" w:rsidRDefault="00F51B02" w14:paraId="00000185" w14:textId="1FE35678">
      <w:pPr>
        <w:pBdr>
          <w:top w:val="nil"/>
          <w:left w:val="nil"/>
          <w:bottom w:val="nil"/>
          <w:right w:val="nil"/>
          <w:between w:val="nil"/>
        </w:pBdr>
        <w:spacing w:line="360" w:lineRule="auto"/>
        <w:jc w:val="both"/>
        <w:rPr>
          <w:b/>
          <w:color w:val="000000"/>
          <w:sz w:val="20"/>
          <w:szCs w:val="20"/>
        </w:rPr>
      </w:pPr>
      <w:r w:rsidRPr="00396E89">
        <w:rPr>
          <w:bCs/>
          <w:sz w:val="20"/>
          <w:szCs w:val="20"/>
        </w:rPr>
        <w:t xml:space="preserve">A continuación, se describe el tema principal del </w:t>
      </w:r>
      <w:r w:rsidRPr="00396E89" w:rsidR="002D028B">
        <w:rPr>
          <w:bCs/>
          <w:sz w:val="20"/>
          <w:szCs w:val="20"/>
        </w:rPr>
        <w:t>c</w:t>
      </w:r>
      <w:r w:rsidRPr="00396E89">
        <w:rPr>
          <w:bCs/>
          <w:sz w:val="20"/>
          <w:szCs w:val="20"/>
        </w:rPr>
        <w:t xml:space="preserve">omponente </w:t>
      </w:r>
      <w:r w:rsidRPr="00396E89" w:rsidR="002D028B">
        <w:rPr>
          <w:bCs/>
          <w:sz w:val="20"/>
          <w:szCs w:val="20"/>
        </w:rPr>
        <w:t>f</w:t>
      </w:r>
      <w:r w:rsidRPr="00396E89">
        <w:rPr>
          <w:bCs/>
          <w:sz w:val="20"/>
          <w:szCs w:val="20"/>
        </w:rPr>
        <w:t xml:space="preserve">ormativo Plan de intervención, esencial para preservar y mejorar la calidad de vida de las comunidades. Este enfoque integral busca identificar y abordar los riesgos ambientales que afectan la salud pública, como la contaminación del aire, el agua y los suelos, así como los desastres naturales. El plan incluye la creación de políticas, regulaciones y programas de educación y concientización para promover prácticas sostenibles y seguras. Además, se enfoca en el monitoreo constante y la evaluación de resultados para ajustar estrategias según las necesidades cambiantes, garantizando un ambiente saludable para las generaciones presentes y </w:t>
      </w:r>
      <w:commentRangeStart w:id="33"/>
      <w:r w:rsidRPr="00396E89">
        <w:rPr>
          <w:bCs/>
          <w:sz w:val="20"/>
          <w:szCs w:val="20"/>
        </w:rPr>
        <w:t>futuras</w:t>
      </w:r>
      <w:commentRangeEnd w:id="33"/>
      <w:r w:rsidRPr="00396E89" w:rsidR="00391966">
        <w:rPr>
          <w:rStyle w:val="Refdecomentario"/>
          <w:sz w:val="20"/>
          <w:szCs w:val="20"/>
        </w:rPr>
        <w:commentReference w:id="33"/>
      </w:r>
      <w:r w:rsidRPr="00396E89">
        <w:rPr>
          <w:bCs/>
          <w:sz w:val="20"/>
          <w:szCs w:val="20"/>
        </w:rPr>
        <w:t>.</w:t>
      </w:r>
    </w:p>
    <w:p w:rsidRPr="00396E89" w:rsidR="00723AC3" w:rsidP="00396E89" w:rsidRDefault="00723AC3" w14:paraId="00000186" w14:textId="2F798263">
      <w:pPr>
        <w:spacing w:line="360" w:lineRule="auto"/>
        <w:rPr>
          <w:sz w:val="20"/>
          <w:szCs w:val="20"/>
        </w:rPr>
      </w:pPr>
    </w:p>
    <w:p w:rsidRPr="00396E89" w:rsidR="00723AC3" w:rsidP="00396E89" w:rsidRDefault="00723AC3" w14:paraId="00000188" w14:textId="41250788">
      <w:pPr>
        <w:pBdr>
          <w:top w:val="nil"/>
          <w:left w:val="nil"/>
          <w:bottom w:val="nil"/>
          <w:right w:val="nil"/>
          <w:between w:val="nil"/>
        </w:pBdr>
        <w:spacing w:line="360" w:lineRule="auto"/>
        <w:jc w:val="both"/>
        <w:rPr>
          <w:b/>
          <w:color w:val="000000"/>
          <w:sz w:val="20"/>
          <w:szCs w:val="20"/>
        </w:rPr>
      </w:pPr>
    </w:p>
    <w:p w:rsidRPr="00396E89" w:rsidR="00723AC3" w:rsidP="00396E89" w:rsidRDefault="00F51B02" w14:paraId="00000196" w14:textId="2CA3468E">
      <w:pPr>
        <w:pBdr>
          <w:top w:val="nil"/>
          <w:left w:val="nil"/>
          <w:bottom w:val="nil"/>
          <w:right w:val="nil"/>
          <w:between w:val="nil"/>
        </w:pBdr>
        <w:spacing w:line="360" w:lineRule="auto"/>
        <w:jc w:val="both"/>
        <w:rPr>
          <w:b/>
          <w:color w:val="000000"/>
          <w:sz w:val="20"/>
          <w:szCs w:val="20"/>
        </w:rPr>
      </w:pPr>
      <w:r w:rsidRPr="00396E89">
        <w:rPr>
          <w:noProof/>
          <w:sz w:val="20"/>
          <w:szCs w:val="20"/>
          <w:lang w:val="es-CO"/>
        </w:rPr>
        <w:drawing>
          <wp:inline distT="0" distB="0" distL="0" distR="0" wp14:anchorId="2CAA6765" wp14:editId="05C0A807">
            <wp:extent cx="6494965" cy="3838575"/>
            <wp:effectExtent l="0" t="0" r="1270" b="0"/>
            <wp:docPr id="2" name="Imagen 2" descr="En la síntesis se muestran los temas más importantes del componente formativo y su desarrollo en el documento: Actores sociales, Riesgo sanitario, Procesamiento de la información, Promoción y prevención y plan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036" r="5635"/>
                    <a:stretch/>
                  </pic:blipFill>
                  <pic:spPr bwMode="auto">
                    <a:xfrm>
                      <a:off x="0" y="0"/>
                      <a:ext cx="6506427" cy="3845349"/>
                    </a:xfrm>
                    <a:prstGeom prst="rect">
                      <a:avLst/>
                    </a:prstGeom>
                    <a:noFill/>
                    <a:ln>
                      <a:noFill/>
                    </a:ln>
                    <a:extLst>
                      <a:ext uri="{53640926-AAD7-44D8-BBD7-CCE9431645EC}">
                        <a14:shadowObscured xmlns:a14="http://schemas.microsoft.com/office/drawing/2010/main"/>
                      </a:ext>
                    </a:extLst>
                  </pic:spPr>
                </pic:pic>
              </a:graphicData>
            </a:graphic>
          </wp:inline>
        </w:drawing>
      </w:r>
    </w:p>
    <w:p w:rsidRPr="00396E89" w:rsidR="00F51B02" w:rsidP="00396E89" w:rsidRDefault="00F51B02" w14:paraId="1FEE61E4" w14:textId="34ECAB7D">
      <w:pPr>
        <w:pBdr>
          <w:top w:val="nil"/>
          <w:left w:val="nil"/>
          <w:bottom w:val="nil"/>
          <w:right w:val="nil"/>
          <w:between w:val="nil"/>
        </w:pBdr>
        <w:spacing w:line="360" w:lineRule="auto"/>
        <w:jc w:val="both"/>
        <w:rPr>
          <w:b/>
          <w:color w:val="000000"/>
          <w:sz w:val="20"/>
          <w:szCs w:val="20"/>
        </w:rPr>
      </w:pPr>
    </w:p>
    <w:p w:rsidRPr="00396E89" w:rsidR="00F51B02" w:rsidP="00396E89" w:rsidRDefault="00F51B02" w14:paraId="767B9B12" w14:textId="7EF8F85F">
      <w:pPr>
        <w:pBdr>
          <w:top w:val="nil"/>
          <w:left w:val="nil"/>
          <w:bottom w:val="nil"/>
          <w:right w:val="nil"/>
          <w:between w:val="nil"/>
        </w:pBdr>
        <w:spacing w:line="360" w:lineRule="auto"/>
        <w:jc w:val="both"/>
        <w:rPr>
          <w:b/>
          <w:color w:val="000000"/>
          <w:sz w:val="20"/>
          <w:szCs w:val="20"/>
        </w:rPr>
      </w:pPr>
    </w:p>
    <w:p w:rsidRPr="00396E89" w:rsidR="00F51B02" w:rsidP="00396E89" w:rsidRDefault="00F51B02" w14:paraId="305D5803" w14:textId="08063C8A">
      <w:pPr>
        <w:pBdr>
          <w:top w:val="nil"/>
          <w:left w:val="nil"/>
          <w:bottom w:val="nil"/>
          <w:right w:val="nil"/>
          <w:between w:val="nil"/>
        </w:pBdr>
        <w:spacing w:line="360" w:lineRule="auto"/>
        <w:jc w:val="both"/>
        <w:rPr>
          <w:b/>
          <w:color w:val="000000"/>
          <w:sz w:val="20"/>
          <w:szCs w:val="20"/>
        </w:rPr>
      </w:pPr>
    </w:p>
    <w:p w:rsidRPr="00396E89" w:rsidR="00F51B02" w:rsidP="00396E89" w:rsidRDefault="00F51B02" w14:paraId="724D3E9D" w14:textId="18680DFD">
      <w:pPr>
        <w:pBdr>
          <w:top w:val="nil"/>
          <w:left w:val="nil"/>
          <w:bottom w:val="nil"/>
          <w:right w:val="nil"/>
          <w:between w:val="nil"/>
        </w:pBdr>
        <w:spacing w:line="360" w:lineRule="auto"/>
        <w:jc w:val="both"/>
        <w:rPr>
          <w:b/>
          <w:color w:val="000000"/>
          <w:sz w:val="20"/>
          <w:szCs w:val="20"/>
        </w:rPr>
      </w:pPr>
    </w:p>
    <w:p w:rsidRPr="00396E89" w:rsidR="00F51B02" w:rsidP="00396E89" w:rsidRDefault="00F51B02" w14:paraId="6AED6D9D" w14:textId="77777777">
      <w:pPr>
        <w:pBdr>
          <w:top w:val="nil"/>
          <w:left w:val="nil"/>
          <w:bottom w:val="nil"/>
          <w:right w:val="nil"/>
          <w:between w:val="nil"/>
        </w:pBdr>
        <w:spacing w:line="360" w:lineRule="auto"/>
        <w:jc w:val="both"/>
        <w:rPr>
          <w:b/>
          <w:color w:val="000000"/>
          <w:sz w:val="20"/>
          <w:szCs w:val="20"/>
        </w:rPr>
      </w:pPr>
    </w:p>
    <w:p w:rsidRPr="00396E89" w:rsidR="00723AC3" w:rsidP="00396E89" w:rsidRDefault="00723AC3" w14:paraId="000001AB" w14:textId="77777777">
      <w:pPr>
        <w:pBdr>
          <w:top w:val="nil"/>
          <w:left w:val="nil"/>
          <w:bottom w:val="nil"/>
          <w:right w:val="nil"/>
          <w:between w:val="nil"/>
        </w:pBdr>
        <w:spacing w:line="360" w:lineRule="auto"/>
        <w:jc w:val="both"/>
        <w:rPr>
          <w:b/>
          <w:color w:val="000000"/>
          <w:sz w:val="20"/>
          <w:szCs w:val="20"/>
        </w:rPr>
      </w:pPr>
    </w:p>
    <w:p w:rsidRPr="00396E89" w:rsidR="00723AC3" w:rsidP="00396E89" w:rsidRDefault="00723AC3" w14:paraId="000001AC" w14:textId="173558EA">
      <w:pPr>
        <w:pBdr>
          <w:top w:val="nil"/>
          <w:left w:val="nil"/>
          <w:bottom w:val="nil"/>
          <w:right w:val="nil"/>
          <w:between w:val="nil"/>
        </w:pBdr>
        <w:spacing w:line="360" w:lineRule="auto"/>
        <w:jc w:val="both"/>
        <w:rPr>
          <w:b/>
          <w:color w:val="000000"/>
          <w:sz w:val="20"/>
          <w:szCs w:val="20"/>
        </w:rPr>
      </w:pPr>
    </w:p>
    <w:p w:rsidRPr="00396E89" w:rsidR="00973DA1" w:rsidP="00396E89" w:rsidRDefault="00973DA1" w14:paraId="74A0C0D4" w14:textId="56126B37">
      <w:pPr>
        <w:pBdr>
          <w:top w:val="nil"/>
          <w:left w:val="nil"/>
          <w:bottom w:val="nil"/>
          <w:right w:val="nil"/>
          <w:between w:val="nil"/>
        </w:pBdr>
        <w:spacing w:line="360" w:lineRule="auto"/>
        <w:jc w:val="both"/>
        <w:rPr>
          <w:b/>
          <w:color w:val="000000"/>
          <w:sz w:val="20"/>
          <w:szCs w:val="20"/>
        </w:rPr>
      </w:pPr>
    </w:p>
    <w:p w:rsidRPr="00396E89" w:rsidR="00973DA1" w:rsidP="00396E89" w:rsidRDefault="00973DA1" w14:paraId="1BA813E5" w14:textId="77777777">
      <w:pPr>
        <w:pBdr>
          <w:top w:val="nil"/>
          <w:left w:val="nil"/>
          <w:bottom w:val="nil"/>
          <w:right w:val="nil"/>
          <w:between w:val="nil"/>
        </w:pBdr>
        <w:spacing w:line="360" w:lineRule="auto"/>
        <w:jc w:val="both"/>
        <w:rPr>
          <w:b/>
          <w:color w:val="000000"/>
          <w:sz w:val="20"/>
          <w:szCs w:val="20"/>
        </w:rPr>
      </w:pPr>
    </w:p>
    <w:p w:rsidRPr="00396E89" w:rsidR="00723AC3" w:rsidP="00396E89" w:rsidRDefault="00396E89" w14:paraId="000001AF" w14:textId="61E157A4">
      <w:pPr>
        <w:numPr>
          <w:ilvl w:val="0"/>
          <w:numId w:val="2"/>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lastRenderedPageBreak/>
        <w:t>ACTIVIDADES DIDÁCTICAS</w:t>
      </w:r>
    </w:p>
    <w:p w:rsidRPr="00396E89" w:rsidR="00723AC3" w:rsidP="00396E89" w:rsidRDefault="00723AC3" w14:paraId="000001B0" w14:textId="77777777">
      <w:pPr>
        <w:spacing w:line="360" w:lineRule="auto"/>
        <w:jc w:val="both"/>
        <w:rPr>
          <w:color w:val="000000"/>
          <w:sz w:val="20"/>
          <w:szCs w:val="20"/>
        </w:rPr>
      </w:pPr>
    </w:p>
    <w:tbl>
      <w:tblPr>
        <w:tblStyle w:val="af6"/>
        <w:tblW w:w="978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61"/>
        <w:gridCol w:w="6520"/>
      </w:tblGrid>
      <w:tr w:rsidRPr="00396E89" w:rsidR="00723AC3" w:rsidTr="00902B1D" w14:paraId="789AE020" w14:textId="77777777">
        <w:trPr>
          <w:trHeight w:val="298"/>
        </w:trPr>
        <w:tc>
          <w:tcPr>
            <w:tcW w:w="9781" w:type="dxa"/>
            <w:gridSpan w:val="2"/>
            <w:shd w:val="clear" w:color="auto" w:fill="FAC896"/>
            <w:vAlign w:val="center"/>
          </w:tcPr>
          <w:p w:rsidRPr="00396E89" w:rsidR="00723AC3" w:rsidP="00396E89" w:rsidRDefault="007E0398" w14:paraId="000001B1" w14:textId="77777777">
            <w:pPr>
              <w:spacing w:line="360" w:lineRule="auto"/>
              <w:jc w:val="both"/>
              <w:rPr>
                <w:rFonts w:ascii="Arial" w:hAnsi="Arial" w:eastAsia="Arial" w:cs="Arial"/>
                <w:b/>
                <w:color w:val="000000"/>
              </w:rPr>
            </w:pPr>
            <w:r w:rsidRPr="00396E89">
              <w:rPr>
                <w:rFonts w:ascii="Arial" w:hAnsi="Arial" w:eastAsia="Arial" w:cs="Arial"/>
                <w:b/>
                <w:color w:val="000000"/>
              </w:rPr>
              <w:t>DESCRIPCIÓN DE ACTIVIDAD DIDÁCTICA</w:t>
            </w:r>
          </w:p>
        </w:tc>
      </w:tr>
      <w:tr w:rsidRPr="00396E89" w:rsidR="00723AC3" w:rsidTr="00902B1D" w14:paraId="68951F16" w14:textId="77777777">
        <w:trPr>
          <w:trHeight w:val="806"/>
        </w:trPr>
        <w:tc>
          <w:tcPr>
            <w:tcW w:w="3261" w:type="dxa"/>
            <w:shd w:val="clear" w:color="auto" w:fill="FAC896"/>
            <w:vAlign w:val="center"/>
          </w:tcPr>
          <w:p w:rsidRPr="00396E89" w:rsidR="00723AC3" w:rsidP="00396E89" w:rsidRDefault="007E0398" w14:paraId="000001B3" w14:textId="77777777">
            <w:pPr>
              <w:spacing w:line="360" w:lineRule="auto"/>
              <w:jc w:val="both"/>
              <w:rPr>
                <w:rFonts w:ascii="Arial" w:hAnsi="Arial" w:eastAsia="Arial" w:cs="Arial"/>
                <w:color w:val="000000"/>
              </w:rPr>
            </w:pPr>
            <w:r w:rsidRPr="00396E89">
              <w:rPr>
                <w:rFonts w:ascii="Arial" w:hAnsi="Arial" w:eastAsia="Arial" w:cs="Arial"/>
                <w:color w:val="000000"/>
              </w:rPr>
              <w:t>Nombre de la Actividad</w:t>
            </w:r>
          </w:p>
        </w:tc>
        <w:tc>
          <w:tcPr>
            <w:tcW w:w="6520" w:type="dxa"/>
            <w:vAlign w:val="center"/>
          </w:tcPr>
          <w:p w:rsidRPr="00396E89" w:rsidR="00723AC3" w:rsidP="00396E89" w:rsidRDefault="005478CE" w14:paraId="000001B4" w14:textId="4E5A9327">
            <w:pPr>
              <w:spacing w:line="360" w:lineRule="auto"/>
              <w:jc w:val="both"/>
              <w:rPr>
                <w:rFonts w:ascii="Arial" w:hAnsi="Arial" w:eastAsia="Arial" w:cs="Arial"/>
                <w:color w:val="000000"/>
              </w:rPr>
            </w:pPr>
            <w:r>
              <w:rPr>
                <w:rFonts w:ascii="Arial" w:hAnsi="Arial" w:eastAsia="Arial" w:cs="Arial"/>
                <w:color w:val="000000"/>
              </w:rPr>
              <w:t>Planes de intervención y c</w:t>
            </w:r>
            <w:r w:rsidRPr="00396E89" w:rsidR="007E0398">
              <w:rPr>
                <w:rFonts w:ascii="Arial" w:hAnsi="Arial" w:eastAsia="Arial" w:cs="Arial"/>
                <w:color w:val="000000"/>
              </w:rPr>
              <w:t>onceptos</w:t>
            </w:r>
          </w:p>
        </w:tc>
      </w:tr>
      <w:tr w:rsidRPr="00396E89" w:rsidR="00723AC3" w:rsidTr="00902B1D" w14:paraId="3BD68BC0" w14:textId="77777777">
        <w:trPr>
          <w:trHeight w:val="806"/>
        </w:trPr>
        <w:tc>
          <w:tcPr>
            <w:tcW w:w="3261" w:type="dxa"/>
            <w:shd w:val="clear" w:color="auto" w:fill="FAC896"/>
            <w:vAlign w:val="center"/>
          </w:tcPr>
          <w:p w:rsidRPr="00396E89" w:rsidR="00723AC3" w:rsidP="00396E89" w:rsidRDefault="007E0398" w14:paraId="000001B5" w14:textId="77777777">
            <w:pPr>
              <w:spacing w:line="360" w:lineRule="auto"/>
              <w:jc w:val="both"/>
              <w:rPr>
                <w:rFonts w:ascii="Arial" w:hAnsi="Arial" w:eastAsia="Arial" w:cs="Arial"/>
                <w:color w:val="000000"/>
              </w:rPr>
            </w:pPr>
            <w:r w:rsidRPr="00396E89">
              <w:rPr>
                <w:rFonts w:ascii="Arial" w:hAnsi="Arial" w:eastAsia="Arial" w:cs="Arial"/>
                <w:color w:val="000000"/>
              </w:rPr>
              <w:t>Objetivo de la actividad</w:t>
            </w:r>
          </w:p>
        </w:tc>
        <w:tc>
          <w:tcPr>
            <w:tcW w:w="6520" w:type="dxa"/>
            <w:vAlign w:val="center"/>
          </w:tcPr>
          <w:p w:rsidRPr="00396E89" w:rsidR="00723AC3" w:rsidP="00396E89" w:rsidRDefault="007E0398" w14:paraId="000001B6" w14:textId="77777777">
            <w:pPr>
              <w:spacing w:line="360" w:lineRule="auto"/>
              <w:jc w:val="both"/>
              <w:rPr>
                <w:rFonts w:ascii="Arial" w:hAnsi="Arial" w:eastAsia="Arial" w:cs="Arial"/>
                <w:color w:val="000000"/>
              </w:rPr>
            </w:pPr>
            <w:r w:rsidRPr="00396E89">
              <w:rPr>
                <w:rFonts w:ascii="Arial" w:hAnsi="Arial" w:eastAsia="Arial" w:cs="Arial"/>
                <w:color w:val="000000"/>
              </w:rPr>
              <w:t>Reconocer algunos de los conceptos sobre los planes de intervención, para establecer los actores sociales en medida de las actividades que se deban realizar, planeando y evaluando la promoción y la prevención de la salud pública.</w:t>
            </w:r>
          </w:p>
        </w:tc>
      </w:tr>
      <w:tr w:rsidRPr="00396E89" w:rsidR="00723AC3" w:rsidTr="00902B1D" w14:paraId="30BC08C9" w14:textId="77777777">
        <w:trPr>
          <w:trHeight w:val="806"/>
        </w:trPr>
        <w:tc>
          <w:tcPr>
            <w:tcW w:w="3261" w:type="dxa"/>
            <w:shd w:val="clear" w:color="auto" w:fill="FAC896"/>
            <w:vAlign w:val="center"/>
          </w:tcPr>
          <w:p w:rsidRPr="00396E89" w:rsidR="00723AC3" w:rsidP="00396E89" w:rsidRDefault="007E0398" w14:paraId="000001B7" w14:textId="77777777">
            <w:pPr>
              <w:spacing w:line="360" w:lineRule="auto"/>
              <w:jc w:val="both"/>
              <w:rPr>
                <w:rFonts w:ascii="Arial" w:hAnsi="Arial" w:eastAsia="Arial" w:cs="Arial"/>
                <w:color w:val="000000"/>
              </w:rPr>
            </w:pPr>
            <w:r w:rsidRPr="00396E89">
              <w:rPr>
                <w:rFonts w:ascii="Arial" w:hAnsi="Arial" w:eastAsia="Arial" w:cs="Arial"/>
                <w:color w:val="000000"/>
              </w:rPr>
              <w:t>Tipo de actividad sugerida</w:t>
            </w:r>
          </w:p>
        </w:tc>
        <w:tc>
          <w:tcPr>
            <w:tcW w:w="6520" w:type="dxa"/>
            <w:vAlign w:val="center"/>
          </w:tcPr>
          <w:p w:rsidRPr="00396E89" w:rsidR="00723AC3" w:rsidP="00396E89" w:rsidRDefault="007E0398" w14:paraId="000001B8" w14:textId="77777777">
            <w:pPr>
              <w:spacing w:line="360" w:lineRule="auto"/>
              <w:jc w:val="both"/>
              <w:rPr>
                <w:rFonts w:ascii="Arial" w:hAnsi="Arial" w:eastAsia="Arial" w:cs="Arial"/>
                <w:color w:val="000000"/>
              </w:rPr>
            </w:pPr>
            <w:r w:rsidRPr="00396E89">
              <w:rPr>
                <w:rFonts w:ascii="Arial" w:hAnsi="Arial" w:eastAsia="Arial" w:cs="Arial"/>
                <w:color w:val="000000"/>
              </w:rPr>
              <w:t>Arrastrar y soltar el término con la definición que corresponde.</w:t>
            </w:r>
          </w:p>
        </w:tc>
      </w:tr>
      <w:tr w:rsidRPr="00396E89" w:rsidR="00723AC3" w:rsidTr="00902B1D" w14:paraId="38A9DE29" w14:textId="77777777">
        <w:trPr>
          <w:trHeight w:val="806"/>
        </w:trPr>
        <w:tc>
          <w:tcPr>
            <w:tcW w:w="3261" w:type="dxa"/>
            <w:shd w:val="clear" w:color="auto" w:fill="FAC896"/>
            <w:vAlign w:val="center"/>
          </w:tcPr>
          <w:p w:rsidRPr="00396E89" w:rsidR="00723AC3" w:rsidP="00396E89" w:rsidRDefault="007E0398" w14:paraId="000001B9" w14:textId="77777777">
            <w:pPr>
              <w:spacing w:line="360" w:lineRule="auto"/>
              <w:jc w:val="both"/>
              <w:rPr>
                <w:rFonts w:ascii="Arial" w:hAnsi="Arial" w:eastAsia="Arial" w:cs="Arial"/>
                <w:b/>
                <w:color w:val="000000"/>
              </w:rPr>
            </w:pPr>
            <w:r w:rsidRPr="00396E89">
              <w:rPr>
                <w:rFonts w:ascii="Arial" w:hAnsi="Arial" w:eastAsia="Arial" w:cs="Arial"/>
                <w:b/>
                <w:color w:val="000000"/>
              </w:rPr>
              <w:t xml:space="preserve">Archivo de la actividad </w:t>
            </w:r>
          </w:p>
          <w:p w:rsidRPr="00396E89" w:rsidR="00723AC3" w:rsidP="00396E89" w:rsidRDefault="007E0398" w14:paraId="000001BA" w14:textId="77777777">
            <w:pPr>
              <w:spacing w:line="360" w:lineRule="auto"/>
              <w:jc w:val="both"/>
              <w:rPr>
                <w:rFonts w:ascii="Arial" w:hAnsi="Arial" w:eastAsia="Arial" w:cs="Arial"/>
                <w:b/>
                <w:color w:val="000000"/>
              </w:rPr>
            </w:pPr>
            <w:r w:rsidRPr="00396E89">
              <w:rPr>
                <w:rFonts w:ascii="Arial" w:hAnsi="Arial" w:eastAsia="Arial" w:cs="Arial"/>
                <w:b/>
                <w:color w:val="000000"/>
              </w:rPr>
              <w:t>(Anexo donde se describe la actividad propuesta)</w:t>
            </w:r>
          </w:p>
        </w:tc>
        <w:tc>
          <w:tcPr>
            <w:tcW w:w="6520" w:type="dxa"/>
            <w:vAlign w:val="center"/>
          </w:tcPr>
          <w:p w:rsidRPr="00396E89" w:rsidR="00723AC3" w:rsidP="00396E89" w:rsidRDefault="00396E89" w14:paraId="000001BB" w14:textId="33C7377F">
            <w:pPr>
              <w:pBdr>
                <w:top w:val="nil"/>
                <w:left w:val="nil"/>
                <w:bottom w:val="nil"/>
                <w:right w:val="nil"/>
                <w:between w:val="nil"/>
              </w:pBdr>
              <w:spacing w:line="360" w:lineRule="auto"/>
              <w:jc w:val="both"/>
              <w:rPr>
                <w:rFonts w:ascii="Arial" w:hAnsi="Arial" w:eastAsia="Arial" w:cs="Arial"/>
                <w:color w:val="000000"/>
              </w:rPr>
            </w:pPr>
            <w:r>
              <w:rPr>
                <w:rFonts w:ascii="Arial" w:hAnsi="Arial" w:eastAsia="Arial" w:cs="Arial"/>
                <w:color w:val="000000"/>
              </w:rPr>
              <w:t>Actividad_didactica_</w:t>
            </w:r>
            <w:r w:rsidRPr="00396E89" w:rsidR="00677513">
              <w:rPr>
                <w:rFonts w:ascii="Arial" w:hAnsi="Arial" w:eastAsia="Arial" w:cs="Arial"/>
                <w:color w:val="000000"/>
              </w:rPr>
              <w:t>CF08</w:t>
            </w:r>
          </w:p>
        </w:tc>
      </w:tr>
    </w:tbl>
    <w:p w:rsidRPr="00396E89" w:rsidR="00723AC3" w:rsidP="00396E89" w:rsidRDefault="00723AC3" w14:paraId="000001BC" w14:textId="77777777">
      <w:pPr>
        <w:spacing w:line="360" w:lineRule="auto"/>
        <w:jc w:val="both"/>
        <w:rPr>
          <w:b/>
          <w:color w:val="000000"/>
          <w:sz w:val="20"/>
          <w:szCs w:val="20"/>
        </w:rPr>
      </w:pPr>
    </w:p>
    <w:p w:rsidRPr="00396E89" w:rsidR="00723AC3" w:rsidP="00396E89" w:rsidRDefault="007E0398" w14:paraId="000001BD" w14:textId="77777777">
      <w:pPr>
        <w:numPr>
          <w:ilvl w:val="0"/>
          <w:numId w:val="2"/>
        </w:numPr>
        <w:pBdr>
          <w:top w:val="nil"/>
          <w:left w:val="nil"/>
          <w:bottom w:val="nil"/>
          <w:right w:val="nil"/>
          <w:between w:val="nil"/>
        </w:pBdr>
        <w:spacing w:line="360" w:lineRule="auto"/>
        <w:ind w:left="284" w:hanging="284"/>
        <w:jc w:val="both"/>
        <w:rPr>
          <w:b/>
          <w:color w:val="000000"/>
          <w:sz w:val="20"/>
          <w:szCs w:val="20"/>
        </w:rPr>
      </w:pPr>
      <w:r w:rsidRPr="00396E89">
        <w:rPr>
          <w:b/>
          <w:color w:val="000000"/>
          <w:sz w:val="20"/>
          <w:szCs w:val="20"/>
        </w:rPr>
        <w:t xml:space="preserve">MATERIAL COMPLEMENTARIO: </w:t>
      </w:r>
    </w:p>
    <w:p w:rsidRPr="00396E89" w:rsidR="00723AC3" w:rsidP="00396E89" w:rsidRDefault="00723AC3" w14:paraId="000001BE" w14:textId="77777777">
      <w:pPr>
        <w:spacing w:line="360" w:lineRule="auto"/>
        <w:jc w:val="both"/>
        <w:rPr>
          <w:color w:val="000000"/>
          <w:sz w:val="20"/>
          <w:szCs w:val="20"/>
        </w:rPr>
      </w:pPr>
    </w:p>
    <w:tbl>
      <w:tblPr>
        <w:tblStyle w:val="af7"/>
        <w:tblW w:w="97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223"/>
      </w:tblGrid>
      <w:tr w:rsidRPr="00396E89" w:rsidR="00723AC3" w:rsidTr="00396E89" w14:paraId="67BCAE3F" w14:textId="77777777">
        <w:trPr>
          <w:trHeight w:val="658"/>
        </w:trPr>
        <w:tc>
          <w:tcPr>
            <w:tcW w:w="2517" w:type="dxa"/>
            <w:shd w:val="clear" w:color="auto" w:fill="FAC896"/>
            <w:tcMar>
              <w:top w:w="100" w:type="dxa"/>
              <w:left w:w="100" w:type="dxa"/>
              <w:bottom w:w="100" w:type="dxa"/>
              <w:right w:w="100" w:type="dxa"/>
            </w:tcMar>
            <w:vAlign w:val="center"/>
          </w:tcPr>
          <w:p w:rsidRPr="00396E89" w:rsidR="00723AC3" w:rsidP="00396E89" w:rsidRDefault="007E0398" w14:paraId="000001BF" w14:textId="77777777">
            <w:pPr>
              <w:spacing w:line="360" w:lineRule="auto"/>
              <w:jc w:val="center"/>
              <w:rPr>
                <w:rFonts w:ascii="Arial" w:hAnsi="Arial" w:eastAsia="Arial" w:cs="Arial"/>
                <w:b/>
                <w:color w:val="000000"/>
              </w:rPr>
            </w:pPr>
            <w:r w:rsidRPr="00396E89">
              <w:rPr>
                <w:rFonts w:ascii="Arial" w:hAnsi="Arial" w:eastAsia="Arial" w:cs="Arial"/>
                <w:b/>
                <w:color w:val="000000"/>
              </w:rPr>
              <w:t>Tema</w:t>
            </w:r>
          </w:p>
        </w:tc>
        <w:tc>
          <w:tcPr>
            <w:tcW w:w="2517" w:type="dxa"/>
            <w:shd w:val="clear" w:color="auto" w:fill="FAC896"/>
            <w:tcMar>
              <w:top w:w="100" w:type="dxa"/>
              <w:left w:w="100" w:type="dxa"/>
              <w:bottom w:w="100" w:type="dxa"/>
              <w:right w:w="100" w:type="dxa"/>
            </w:tcMar>
            <w:vAlign w:val="center"/>
          </w:tcPr>
          <w:p w:rsidRPr="00396E89" w:rsidR="00723AC3" w:rsidP="00396E89" w:rsidRDefault="007E0398" w14:paraId="000001C0" w14:textId="77777777">
            <w:pPr>
              <w:spacing w:line="360" w:lineRule="auto"/>
              <w:jc w:val="center"/>
              <w:rPr>
                <w:rFonts w:ascii="Arial" w:hAnsi="Arial" w:eastAsia="Arial" w:cs="Arial"/>
                <w:b/>
                <w:color w:val="000000"/>
              </w:rPr>
            </w:pPr>
            <w:r w:rsidRPr="00396E89">
              <w:rPr>
                <w:rFonts w:ascii="Arial" w:hAnsi="Arial" w:eastAsia="Arial" w:cs="Arial"/>
                <w:b/>
                <w:color w:val="000000"/>
              </w:rPr>
              <w:t>Referencia APA del Material</w:t>
            </w:r>
          </w:p>
        </w:tc>
        <w:tc>
          <w:tcPr>
            <w:tcW w:w="2519" w:type="dxa"/>
            <w:shd w:val="clear" w:color="auto" w:fill="FAC896"/>
            <w:tcMar>
              <w:top w:w="100" w:type="dxa"/>
              <w:left w:w="100" w:type="dxa"/>
              <w:bottom w:w="100" w:type="dxa"/>
              <w:right w:w="100" w:type="dxa"/>
            </w:tcMar>
            <w:vAlign w:val="center"/>
          </w:tcPr>
          <w:p w:rsidRPr="00396E89" w:rsidR="00723AC3" w:rsidP="00396E89" w:rsidRDefault="007E0398" w14:paraId="000001C1" w14:textId="77777777">
            <w:pPr>
              <w:spacing w:line="360" w:lineRule="auto"/>
              <w:jc w:val="center"/>
              <w:rPr>
                <w:rFonts w:ascii="Arial" w:hAnsi="Arial" w:eastAsia="Arial" w:cs="Arial"/>
                <w:b/>
                <w:color w:val="000000"/>
              </w:rPr>
            </w:pPr>
            <w:r w:rsidRPr="00396E89">
              <w:rPr>
                <w:rFonts w:ascii="Arial" w:hAnsi="Arial" w:eastAsia="Arial" w:cs="Arial"/>
                <w:b/>
                <w:color w:val="000000"/>
              </w:rPr>
              <w:t>Tipo de material</w:t>
            </w:r>
          </w:p>
          <w:p w:rsidRPr="00396E89" w:rsidR="00723AC3" w:rsidP="00396E89" w:rsidRDefault="007E0398" w14:paraId="000001C2" w14:textId="77777777">
            <w:pPr>
              <w:spacing w:line="360" w:lineRule="auto"/>
              <w:jc w:val="center"/>
              <w:rPr>
                <w:rFonts w:ascii="Arial" w:hAnsi="Arial" w:eastAsia="Arial" w:cs="Arial"/>
                <w:b/>
                <w:color w:val="000000"/>
              </w:rPr>
            </w:pPr>
            <w:r w:rsidRPr="00396E89">
              <w:rPr>
                <w:rFonts w:ascii="Arial" w:hAnsi="Arial" w:eastAsia="Arial" w:cs="Arial"/>
                <w:b/>
                <w:color w:val="000000"/>
              </w:rPr>
              <w:t>(Video, capítulo de libro, artículo, otro)</w:t>
            </w:r>
          </w:p>
        </w:tc>
        <w:tc>
          <w:tcPr>
            <w:tcW w:w="2223" w:type="dxa"/>
            <w:shd w:val="clear" w:color="auto" w:fill="FAC896"/>
            <w:tcMar>
              <w:top w:w="100" w:type="dxa"/>
              <w:left w:w="100" w:type="dxa"/>
              <w:bottom w:w="100" w:type="dxa"/>
              <w:right w:w="100" w:type="dxa"/>
            </w:tcMar>
            <w:vAlign w:val="center"/>
          </w:tcPr>
          <w:p w:rsidRPr="00396E89" w:rsidR="00723AC3" w:rsidP="00396E89" w:rsidRDefault="007E0398" w14:paraId="000001C3" w14:textId="77777777">
            <w:pPr>
              <w:spacing w:line="360" w:lineRule="auto"/>
              <w:jc w:val="center"/>
              <w:rPr>
                <w:rFonts w:ascii="Arial" w:hAnsi="Arial" w:eastAsia="Arial" w:cs="Arial"/>
                <w:b/>
                <w:color w:val="000000"/>
              </w:rPr>
            </w:pPr>
            <w:r w:rsidRPr="00396E89">
              <w:rPr>
                <w:rFonts w:ascii="Arial" w:hAnsi="Arial" w:eastAsia="Arial" w:cs="Arial"/>
                <w:b/>
                <w:color w:val="000000"/>
              </w:rPr>
              <w:t>Enlace del Recurso o</w:t>
            </w:r>
          </w:p>
          <w:p w:rsidRPr="00396E89" w:rsidR="00723AC3" w:rsidP="00396E89" w:rsidRDefault="007E0398" w14:paraId="000001C4" w14:textId="77777777">
            <w:pPr>
              <w:spacing w:line="360" w:lineRule="auto"/>
              <w:jc w:val="center"/>
              <w:rPr>
                <w:rFonts w:ascii="Arial" w:hAnsi="Arial" w:eastAsia="Arial" w:cs="Arial"/>
                <w:b/>
                <w:color w:val="000000"/>
              </w:rPr>
            </w:pPr>
            <w:r w:rsidRPr="00396E89">
              <w:rPr>
                <w:rFonts w:ascii="Arial" w:hAnsi="Arial" w:eastAsia="Arial" w:cs="Arial"/>
                <w:b/>
                <w:color w:val="000000"/>
              </w:rPr>
              <w:t>Archivo del documento o material</w:t>
            </w:r>
          </w:p>
        </w:tc>
      </w:tr>
      <w:tr w:rsidRPr="00396E89" w:rsidR="00A100C9" w:rsidTr="00A100C9" w14:paraId="4C75A18B" w14:textId="77777777">
        <w:trPr>
          <w:trHeight w:val="182"/>
        </w:trPr>
        <w:tc>
          <w:tcPr>
            <w:tcW w:w="2517" w:type="dxa"/>
            <w:shd w:val="clear" w:color="auto" w:fill="EDF2F8"/>
            <w:tcMar>
              <w:top w:w="100" w:type="dxa"/>
              <w:left w:w="100" w:type="dxa"/>
              <w:bottom w:w="100" w:type="dxa"/>
              <w:right w:w="100" w:type="dxa"/>
            </w:tcMar>
          </w:tcPr>
          <w:p w:rsidRPr="00396E89" w:rsidR="00A100C9" w:rsidP="00A100C9" w:rsidRDefault="00A100C9" w14:paraId="000001C5" w14:textId="7CEF461D">
            <w:pPr>
              <w:spacing w:line="360" w:lineRule="auto"/>
              <w:rPr>
                <w:rFonts w:ascii="Arial" w:hAnsi="Arial" w:eastAsia="Arial" w:cs="Arial"/>
                <w:color w:val="000000"/>
              </w:rPr>
            </w:pPr>
            <w:r>
              <w:rPr>
                <w:rFonts w:ascii="Arial" w:hAnsi="Arial" w:eastAsia="Arial" w:cs="Arial"/>
                <w:color w:val="000000"/>
              </w:rPr>
              <w:t xml:space="preserve">3. </w:t>
            </w:r>
            <w:r w:rsidRPr="00396E89">
              <w:rPr>
                <w:rFonts w:ascii="Arial" w:hAnsi="Arial" w:eastAsia="Arial" w:cs="Arial"/>
                <w:color w:val="000000"/>
              </w:rPr>
              <w:t xml:space="preserve">Procesamiento de información. </w:t>
            </w:r>
          </w:p>
        </w:tc>
        <w:tc>
          <w:tcPr>
            <w:tcW w:w="2517" w:type="dxa"/>
            <w:shd w:val="clear" w:color="auto" w:fill="EDF2F8"/>
            <w:tcMar>
              <w:top w:w="100" w:type="dxa"/>
              <w:left w:w="100" w:type="dxa"/>
              <w:bottom w:w="100" w:type="dxa"/>
              <w:right w:w="100" w:type="dxa"/>
            </w:tcMar>
          </w:tcPr>
          <w:p w:rsidRPr="00396E89" w:rsidR="00A100C9" w:rsidP="00A100C9" w:rsidRDefault="00A100C9" w14:paraId="000001C6" w14:textId="7B8538D1">
            <w:pPr>
              <w:spacing w:line="360" w:lineRule="auto"/>
              <w:jc w:val="both"/>
              <w:rPr>
                <w:rFonts w:ascii="Arial" w:hAnsi="Arial" w:eastAsia="Arial" w:cs="Arial"/>
                <w:color w:val="000000"/>
              </w:rPr>
            </w:pPr>
            <w:r w:rsidRPr="00396E89">
              <w:rPr>
                <w:rFonts w:ascii="Arial" w:hAnsi="Arial" w:eastAsia="Arial" w:cs="Arial"/>
                <w:color w:val="000000"/>
              </w:rPr>
              <w:t xml:space="preserve">Ecosistema de Recursos Educativos Digitales SENA. (2022). Manipular los datos. </w:t>
            </w:r>
            <w:r w:rsidRPr="00396E89">
              <w:rPr>
                <w:rFonts w:ascii="Arial" w:hAnsi="Arial" w:eastAsia="Arial" w:cs="Arial"/>
              </w:rPr>
              <w:t xml:space="preserve">[Video]. YouTube. </w:t>
            </w:r>
          </w:p>
        </w:tc>
        <w:tc>
          <w:tcPr>
            <w:tcW w:w="2519" w:type="dxa"/>
            <w:shd w:val="clear" w:color="auto" w:fill="EDF2F8"/>
            <w:tcMar>
              <w:top w:w="100" w:type="dxa"/>
              <w:left w:w="100" w:type="dxa"/>
              <w:bottom w:w="100" w:type="dxa"/>
              <w:right w:w="100" w:type="dxa"/>
            </w:tcMar>
            <w:vAlign w:val="center"/>
          </w:tcPr>
          <w:p w:rsidRPr="00396E89" w:rsidR="00A100C9" w:rsidP="00A100C9" w:rsidRDefault="00A100C9" w14:paraId="000001C7" w14:textId="2A125638">
            <w:pPr>
              <w:spacing w:line="360" w:lineRule="auto"/>
              <w:jc w:val="center"/>
              <w:rPr>
                <w:rFonts w:ascii="Arial" w:hAnsi="Arial" w:eastAsia="Arial" w:cs="Arial"/>
                <w:color w:val="000000"/>
              </w:rPr>
            </w:pPr>
            <w:r w:rsidRPr="00396E89">
              <w:rPr>
                <w:rFonts w:ascii="Arial" w:hAnsi="Arial" w:eastAsia="Arial" w:cs="Arial"/>
                <w:color w:val="000000"/>
              </w:rPr>
              <w:t>Video</w:t>
            </w:r>
          </w:p>
        </w:tc>
        <w:tc>
          <w:tcPr>
            <w:tcW w:w="2223" w:type="dxa"/>
            <w:shd w:val="clear" w:color="auto" w:fill="EDF2F8"/>
            <w:tcMar>
              <w:top w:w="100" w:type="dxa"/>
              <w:left w:w="100" w:type="dxa"/>
              <w:bottom w:w="100" w:type="dxa"/>
              <w:right w:w="100" w:type="dxa"/>
            </w:tcMar>
          </w:tcPr>
          <w:p w:rsidRPr="00396E89" w:rsidR="00A100C9" w:rsidP="00A100C9" w:rsidRDefault="00A100C9" w14:paraId="000001C8" w14:textId="4FB004A0">
            <w:pPr>
              <w:spacing w:line="360" w:lineRule="auto"/>
              <w:jc w:val="both"/>
              <w:rPr>
                <w:rFonts w:ascii="Arial" w:hAnsi="Arial" w:eastAsia="Arial" w:cs="Arial"/>
                <w:color w:val="000000"/>
              </w:rPr>
            </w:pPr>
            <w:hyperlink r:id="rId42">
              <w:r w:rsidRPr="00396E89">
                <w:rPr>
                  <w:rFonts w:ascii="Arial" w:hAnsi="Arial" w:eastAsia="Arial" w:cs="Arial"/>
                  <w:color w:val="0563C1"/>
                  <w:u w:val="single"/>
                </w:rPr>
                <w:t>https://www.youtube.com/watch?v=nIHKG1B9hQY&amp;t=174s</w:t>
              </w:r>
            </w:hyperlink>
            <w:r w:rsidRPr="00396E89">
              <w:rPr>
                <w:rFonts w:ascii="Arial" w:hAnsi="Arial" w:eastAsia="Arial" w:cs="Arial"/>
              </w:rPr>
              <w:t xml:space="preserve"> </w:t>
            </w:r>
          </w:p>
        </w:tc>
      </w:tr>
      <w:tr w:rsidRPr="00396E89" w:rsidR="00A100C9" w:rsidTr="00A100C9" w14:paraId="516A430B" w14:textId="77777777">
        <w:trPr>
          <w:trHeight w:val="182"/>
        </w:trPr>
        <w:tc>
          <w:tcPr>
            <w:tcW w:w="2517" w:type="dxa"/>
            <w:shd w:val="clear" w:color="auto" w:fill="EDF2F8"/>
            <w:tcMar>
              <w:top w:w="100" w:type="dxa"/>
              <w:left w:w="100" w:type="dxa"/>
              <w:bottom w:w="100" w:type="dxa"/>
              <w:right w:w="100" w:type="dxa"/>
            </w:tcMar>
          </w:tcPr>
          <w:p w:rsidR="00A100C9" w:rsidP="00A100C9" w:rsidRDefault="00A100C9" w14:paraId="3084E3F8" w14:textId="72C41778">
            <w:pPr>
              <w:spacing w:line="360" w:lineRule="auto"/>
              <w:rPr>
                <w:color w:val="000000"/>
              </w:rPr>
            </w:pPr>
            <w:r>
              <w:rPr>
                <w:rFonts w:ascii="Arial" w:hAnsi="Arial" w:eastAsia="Arial" w:cs="Arial"/>
                <w:color w:val="000000"/>
              </w:rPr>
              <w:t xml:space="preserve">5.1 </w:t>
            </w:r>
            <w:r w:rsidRPr="00396E89">
              <w:rPr>
                <w:rFonts w:ascii="Arial" w:hAnsi="Arial" w:eastAsia="Arial" w:cs="Arial"/>
                <w:color w:val="000000"/>
              </w:rPr>
              <w:t xml:space="preserve">Herramientas de planificación. </w:t>
            </w:r>
          </w:p>
        </w:tc>
        <w:tc>
          <w:tcPr>
            <w:tcW w:w="2517" w:type="dxa"/>
            <w:shd w:val="clear" w:color="auto" w:fill="EDF2F8"/>
            <w:tcMar>
              <w:top w:w="100" w:type="dxa"/>
              <w:left w:w="100" w:type="dxa"/>
              <w:bottom w:w="100" w:type="dxa"/>
              <w:right w:w="100" w:type="dxa"/>
            </w:tcMar>
          </w:tcPr>
          <w:p w:rsidRPr="00396E89" w:rsidR="00A100C9" w:rsidP="00A100C9" w:rsidRDefault="00A100C9" w14:paraId="752A60A1" w14:textId="67C556B8">
            <w:pPr>
              <w:spacing w:line="360" w:lineRule="auto"/>
              <w:jc w:val="both"/>
              <w:rPr>
                <w:color w:val="000000"/>
              </w:rPr>
            </w:pPr>
            <w:r w:rsidRPr="00396E89">
              <w:rPr>
                <w:rFonts w:ascii="Arial" w:hAnsi="Arial" w:eastAsia="Arial" w:cs="Arial"/>
                <w:color w:val="000000"/>
              </w:rPr>
              <w:t xml:space="preserve">Ecosistema de Recursos Educativos Digitales SENA. </w:t>
            </w:r>
            <w:r w:rsidRPr="00396E89">
              <w:rPr>
                <w:rFonts w:ascii="Arial" w:hAnsi="Arial" w:eastAsia="Arial" w:cs="Arial"/>
              </w:rPr>
              <w:t xml:space="preserve">(2022). </w:t>
            </w:r>
            <w:r w:rsidRPr="00396E89">
              <w:rPr>
                <w:rFonts w:ascii="Arial" w:hAnsi="Arial" w:eastAsia="Arial" w:cs="Arial"/>
                <w:i/>
                <w:color w:val="000000"/>
              </w:rPr>
              <w:t>Técnicas o herramientas de mejoramiento final</w:t>
            </w:r>
            <w:r w:rsidRPr="00396E89">
              <w:rPr>
                <w:rFonts w:ascii="Arial" w:hAnsi="Arial" w:eastAsia="Arial" w:cs="Arial"/>
                <w:color w:val="000000"/>
              </w:rPr>
              <w:t xml:space="preserve">. </w:t>
            </w:r>
            <w:r w:rsidRPr="00396E89">
              <w:rPr>
                <w:rFonts w:ascii="Arial" w:hAnsi="Arial" w:eastAsia="Arial" w:cs="Arial"/>
              </w:rPr>
              <w:t xml:space="preserve">[Video]. YouTube. </w:t>
            </w:r>
          </w:p>
        </w:tc>
        <w:tc>
          <w:tcPr>
            <w:tcW w:w="2519" w:type="dxa"/>
            <w:shd w:val="clear" w:color="auto" w:fill="EDF2F8"/>
            <w:tcMar>
              <w:top w:w="100" w:type="dxa"/>
              <w:left w:w="100" w:type="dxa"/>
              <w:bottom w:w="100" w:type="dxa"/>
              <w:right w:w="100" w:type="dxa"/>
            </w:tcMar>
            <w:vAlign w:val="center"/>
          </w:tcPr>
          <w:p w:rsidRPr="00396E89" w:rsidR="00A100C9" w:rsidP="00A100C9" w:rsidRDefault="00A100C9" w14:paraId="75CA01E3" w14:textId="189CC210">
            <w:pPr>
              <w:spacing w:line="360" w:lineRule="auto"/>
              <w:jc w:val="center"/>
              <w:rPr>
                <w:color w:val="000000"/>
              </w:rPr>
            </w:pPr>
            <w:r w:rsidRPr="00396E89">
              <w:rPr>
                <w:rFonts w:ascii="Arial" w:hAnsi="Arial" w:eastAsia="Arial" w:cs="Arial"/>
                <w:color w:val="000000"/>
              </w:rPr>
              <w:t>Video</w:t>
            </w:r>
          </w:p>
        </w:tc>
        <w:tc>
          <w:tcPr>
            <w:tcW w:w="2223" w:type="dxa"/>
            <w:shd w:val="clear" w:color="auto" w:fill="EDF2F8"/>
            <w:tcMar>
              <w:top w:w="100" w:type="dxa"/>
              <w:left w:w="100" w:type="dxa"/>
              <w:bottom w:w="100" w:type="dxa"/>
              <w:right w:w="100" w:type="dxa"/>
            </w:tcMar>
          </w:tcPr>
          <w:p w:rsidR="00A100C9" w:rsidP="00A100C9" w:rsidRDefault="00A100C9" w14:paraId="61B755FA" w14:textId="50CDA4E5">
            <w:pPr>
              <w:spacing w:line="360" w:lineRule="auto"/>
              <w:jc w:val="both"/>
            </w:pPr>
            <w:hyperlink r:id="rId43">
              <w:r w:rsidRPr="00396E89">
                <w:rPr>
                  <w:rFonts w:ascii="Arial" w:hAnsi="Arial" w:eastAsia="Arial" w:cs="Arial"/>
                  <w:color w:val="0563C1"/>
                  <w:u w:val="single"/>
                </w:rPr>
                <w:t>https://www.youtube.com/watch?v=Powx5406v2I</w:t>
              </w:r>
            </w:hyperlink>
            <w:r w:rsidRPr="00396E89">
              <w:rPr>
                <w:rFonts w:ascii="Arial" w:hAnsi="Arial" w:eastAsia="Arial" w:cs="Arial"/>
              </w:rPr>
              <w:t xml:space="preserve"> </w:t>
            </w:r>
          </w:p>
        </w:tc>
      </w:tr>
    </w:tbl>
    <w:p w:rsidRPr="00396E89" w:rsidR="00723AC3" w:rsidP="00396E89" w:rsidRDefault="00723AC3" w14:paraId="000001CD" w14:textId="77777777">
      <w:pPr>
        <w:spacing w:line="360" w:lineRule="auto"/>
        <w:jc w:val="both"/>
        <w:rPr>
          <w:color w:val="000000"/>
          <w:sz w:val="20"/>
          <w:szCs w:val="20"/>
        </w:rPr>
      </w:pPr>
    </w:p>
    <w:p w:rsidR="00723AC3" w:rsidP="00396E89" w:rsidRDefault="00723AC3" w14:paraId="000001CE" w14:textId="2EAE3D67">
      <w:pPr>
        <w:spacing w:line="360" w:lineRule="auto"/>
        <w:jc w:val="both"/>
        <w:rPr>
          <w:color w:val="000000"/>
          <w:sz w:val="20"/>
          <w:szCs w:val="20"/>
        </w:rPr>
      </w:pPr>
    </w:p>
    <w:p w:rsidRPr="00396E89" w:rsidR="00A100C9" w:rsidP="00396E89" w:rsidRDefault="00A100C9" w14:paraId="6D7652A3" w14:textId="77777777">
      <w:pPr>
        <w:spacing w:line="360" w:lineRule="auto"/>
        <w:jc w:val="both"/>
        <w:rPr>
          <w:color w:val="000000"/>
          <w:sz w:val="20"/>
          <w:szCs w:val="20"/>
        </w:rPr>
      </w:pPr>
    </w:p>
    <w:p w:rsidRPr="00396E89" w:rsidR="00723AC3" w:rsidP="00396E89" w:rsidRDefault="007E0398" w14:paraId="000001CF" w14:textId="77777777">
      <w:pPr>
        <w:numPr>
          <w:ilvl w:val="0"/>
          <w:numId w:val="2"/>
        </w:numPr>
        <w:pBdr>
          <w:top w:val="nil"/>
          <w:left w:val="nil"/>
          <w:bottom w:val="nil"/>
          <w:right w:val="nil"/>
          <w:between w:val="nil"/>
        </w:pBdr>
        <w:spacing w:line="360" w:lineRule="auto"/>
        <w:ind w:left="284" w:hanging="284"/>
        <w:jc w:val="both"/>
        <w:rPr>
          <w:b/>
          <w:color w:val="000000"/>
          <w:sz w:val="20"/>
          <w:szCs w:val="20"/>
        </w:rPr>
      </w:pPr>
      <w:r w:rsidRPr="00396E89">
        <w:rPr>
          <w:b/>
          <w:color w:val="000000"/>
          <w:sz w:val="20"/>
          <w:szCs w:val="20"/>
        </w:rPr>
        <w:lastRenderedPageBreak/>
        <w:t xml:space="preserve">GLOSARIO: </w:t>
      </w:r>
    </w:p>
    <w:p w:rsidRPr="00396E89" w:rsidR="00723AC3" w:rsidP="00396E89" w:rsidRDefault="00723AC3" w14:paraId="000001D0" w14:textId="77777777">
      <w:pPr>
        <w:pBdr>
          <w:top w:val="nil"/>
          <w:left w:val="nil"/>
          <w:bottom w:val="nil"/>
          <w:right w:val="nil"/>
          <w:between w:val="nil"/>
        </w:pBdr>
        <w:spacing w:line="360" w:lineRule="auto"/>
        <w:ind w:left="426"/>
        <w:jc w:val="both"/>
        <w:rPr>
          <w:color w:val="000000"/>
          <w:sz w:val="20"/>
          <w:szCs w:val="20"/>
        </w:rPr>
      </w:pPr>
    </w:p>
    <w:tbl>
      <w:tblPr>
        <w:tblStyle w:val="af8"/>
        <w:tblW w:w="97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972"/>
        <w:gridCol w:w="6804"/>
      </w:tblGrid>
      <w:tr w:rsidRPr="00396E89" w:rsidR="00723AC3" w:rsidTr="00A100C9" w14:paraId="775F1D05" w14:textId="77777777">
        <w:trPr>
          <w:trHeight w:val="214"/>
        </w:trPr>
        <w:tc>
          <w:tcPr>
            <w:tcW w:w="2972" w:type="dxa"/>
            <w:shd w:val="clear" w:color="auto" w:fill="FAC896"/>
            <w:tcMar>
              <w:top w:w="100" w:type="dxa"/>
              <w:left w:w="100" w:type="dxa"/>
              <w:bottom w:w="100" w:type="dxa"/>
              <w:right w:w="100" w:type="dxa"/>
            </w:tcMar>
          </w:tcPr>
          <w:p w:rsidRPr="00396E89" w:rsidR="00723AC3" w:rsidP="00396E89" w:rsidRDefault="007E0398" w14:paraId="000001D1" w14:textId="77777777">
            <w:pPr>
              <w:spacing w:line="360" w:lineRule="auto"/>
              <w:jc w:val="both"/>
              <w:rPr>
                <w:rFonts w:ascii="Arial" w:hAnsi="Arial" w:eastAsia="Arial" w:cs="Arial"/>
                <w:b/>
                <w:color w:val="000000"/>
              </w:rPr>
            </w:pPr>
            <w:r w:rsidRPr="00396E89">
              <w:rPr>
                <w:rFonts w:ascii="Arial" w:hAnsi="Arial" w:eastAsia="Arial" w:cs="Arial"/>
                <w:b/>
                <w:color w:val="000000"/>
              </w:rPr>
              <w:t>TÉRMINO</w:t>
            </w:r>
          </w:p>
        </w:tc>
        <w:tc>
          <w:tcPr>
            <w:tcW w:w="6804" w:type="dxa"/>
            <w:shd w:val="clear" w:color="auto" w:fill="FAC896"/>
            <w:tcMar>
              <w:top w:w="100" w:type="dxa"/>
              <w:left w:w="100" w:type="dxa"/>
              <w:bottom w:w="100" w:type="dxa"/>
              <w:right w:w="100" w:type="dxa"/>
            </w:tcMar>
          </w:tcPr>
          <w:p w:rsidRPr="00396E89" w:rsidR="00723AC3" w:rsidP="00396E89" w:rsidRDefault="007E0398" w14:paraId="000001D2" w14:textId="77777777">
            <w:pPr>
              <w:spacing w:line="360" w:lineRule="auto"/>
              <w:jc w:val="both"/>
              <w:rPr>
                <w:rFonts w:ascii="Arial" w:hAnsi="Arial" w:eastAsia="Arial" w:cs="Arial"/>
                <w:b/>
                <w:color w:val="000000"/>
              </w:rPr>
            </w:pPr>
            <w:r w:rsidRPr="00396E89">
              <w:rPr>
                <w:rFonts w:ascii="Arial" w:hAnsi="Arial" w:eastAsia="Arial" w:cs="Arial"/>
                <w:b/>
                <w:color w:val="000000"/>
              </w:rPr>
              <w:t>SIGNIFICADO</w:t>
            </w:r>
          </w:p>
        </w:tc>
      </w:tr>
      <w:tr w:rsidRPr="00396E89" w:rsidR="00723AC3" w:rsidTr="00A100C9" w14:paraId="16E9480C" w14:textId="77777777">
        <w:trPr>
          <w:trHeight w:val="677"/>
        </w:trPr>
        <w:tc>
          <w:tcPr>
            <w:tcW w:w="2972" w:type="dxa"/>
            <w:shd w:val="clear" w:color="auto" w:fill="EDF2F8"/>
            <w:tcMar>
              <w:top w:w="100" w:type="dxa"/>
              <w:left w:w="100" w:type="dxa"/>
              <w:bottom w:w="100" w:type="dxa"/>
              <w:right w:w="100" w:type="dxa"/>
            </w:tcMar>
            <w:vAlign w:val="center"/>
          </w:tcPr>
          <w:p w:rsidRPr="00396E89" w:rsidR="00723AC3" w:rsidP="00396E89" w:rsidRDefault="007E0398" w14:paraId="000001D3" w14:textId="2804BC82">
            <w:pPr>
              <w:spacing w:line="360" w:lineRule="auto"/>
              <w:rPr>
                <w:rFonts w:ascii="Arial" w:hAnsi="Arial" w:eastAsia="Arial" w:cs="Arial"/>
                <w:b/>
                <w:color w:val="000000"/>
              </w:rPr>
            </w:pPr>
            <w:r w:rsidRPr="00396E89">
              <w:rPr>
                <w:rFonts w:ascii="Arial" w:hAnsi="Arial" w:eastAsia="Arial" w:cs="Arial"/>
                <w:b/>
                <w:color w:val="000000"/>
              </w:rPr>
              <w:t>Cronograma</w:t>
            </w:r>
            <w:r w:rsidR="00396E89">
              <w:rPr>
                <w:rFonts w:ascii="Arial" w:hAnsi="Arial" w:eastAsia="Arial" w:cs="Arial"/>
                <w:b/>
                <w:color w:val="000000"/>
              </w:rPr>
              <w:t>:</w:t>
            </w:r>
          </w:p>
        </w:tc>
        <w:tc>
          <w:tcPr>
            <w:tcW w:w="6804" w:type="dxa"/>
            <w:shd w:val="clear" w:color="auto" w:fill="EDF2F8"/>
            <w:tcMar>
              <w:top w:w="100" w:type="dxa"/>
              <w:left w:w="100" w:type="dxa"/>
              <w:bottom w:w="100" w:type="dxa"/>
              <w:right w:w="100" w:type="dxa"/>
            </w:tcMar>
          </w:tcPr>
          <w:p w:rsidRPr="00396E89" w:rsidR="00723AC3" w:rsidP="00396E89" w:rsidRDefault="007E0398" w14:paraId="000001D4" w14:textId="77777777">
            <w:pPr>
              <w:spacing w:line="360" w:lineRule="auto"/>
              <w:jc w:val="both"/>
              <w:rPr>
                <w:rFonts w:ascii="Arial" w:hAnsi="Arial" w:eastAsia="Arial" w:cs="Arial"/>
                <w:color w:val="000000"/>
              </w:rPr>
            </w:pPr>
            <w:r w:rsidRPr="00396E89">
              <w:rPr>
                <w:rFonts w:ascii="Arial" w:hAnsi="Arial" w:eastAsia="Arial" w:cs="Arial"/>
                <w:color w:val="000000"/>
              </w:rPr>
              <w:t>una de las herramientas esenciales para la planificación ya que permite elaborar calendarios de trabajo con actividades específicas.</w:t>
            </w:r>
          </w:p>
        </w:tc>
      </w:tr>
      <w:tr w:rsidRPr="00396E89" w:rsidR="00723AC3" w:rsidTr="00A100C9" w14:paraId="0E7DB853" w14:textId="77777777">
        <w:trPr>
          <w:trHeight w:val="677"/>
        </w:trPr>
        <w:tc>
          <w:tcPr>
            <w:tcW w:w="2972" w:type="dxa"/>
            <w:shd w:val="clear" w:color="auto" w:fill="EDF2F8"/>
            <w:tcMar>
              <w:top w:w="100" w:type="dxa"/>
              <w:left w:w="100" w:type="dxa"/>
              <w:bottom w:w="100" w:type="dxa"/>
              <w:right w:w="100" w:type="dxa"/>
            </w:tcMar>
            <w:vAlign w:val="center"/>
          </w:tcPr>
          <w:p w:rsidRPr="00396E89" w:rsidR="00723AC3" w:rsidP="00396E89" w:rsidRDefault="007E0398" w14:paraId="000001D5" w14:textId="58C092FA">
            <w:pPr>
              <w:spacing w:line="360" w:lineRule="auto"/>
              <w:rPr>
                <w:rFonts w:ascii="Arial" w:hAnsi="Arial" w:eastAsia="Arial" w:cs="Arial"/>
                <w:b/>
                <w:color w:val="000000"/>
              </w:rPr>
            </w:pPr>
            <w:r w:rsidRPr="00396E89">
              <w:rPr>
                <w:rFonts w:ascii="Arial" w:hAnsi="Arial" w:eastAsia="Arial" w:cs="Arial"/>
                <w:b/>
                <w:color w:val="000000"/>
              </w:rPr>
              <w:t>Entornos saludables</w:t>
            </w:r>
            <w:r w:rsidR="00396E89">
              <w:rPr>
                <w:rFonts w:ascii="Arial" w:hAnsi="Arial" w:eastAsia="Arial" w:cs="Arial"/>
                <w:b/>
                <w:color w:val="000000"/>
              </w:rPr>
              <w:t>:</w:t>
            </w:r>
          </w:p>
        </w:tc>
        <w:tc>
          <w:tcPr>
            <w:tcW w:w="6804" w:type="dxa"/>
            <w:shd w:val="clear" w:color="auto" w:fill="EDF2F8"/>
            <w:tcMar>
              <w:top w:w="100" w:type="dxa"/>
              <w:left w:w="100" w:type="dxa"/>
              <w:bottom w:w="100" w:type="dxa"/>
              <w:right w:w="100" w:type="dxa"/>
            </w:tcMar>
          </w:tcPr>
          <w:p w:rsidRPr="00396E89" w:rsidR="00723AC3" w:rsidP="00396E89" w:rsidRDefault="007E0398" w14:paraId="000001D6" w14:textId="77777777">
            <w:pPr>
              <w:spacing w:line="360" w:lineRule="auto"/>
              <w:jc w:val="both"/>
              <w:rPr>
                <w:rFonts w:ascii="Arial" w:hAnsi="Arial" w:eastAsia="Arial" w:cs="Arial"/>
                <w:color w:val="000000"/>
              </w:rPr>
            </w:pPr>
            <w:r w:rsidRPr="00396E89">
              <w:rPr>
                <w:rFonts w:ascii="Arial" w:hAnsi="Arial" w:eastAsia="Arial" w:cs="Arial"/>
                <w:color w:val="000000"/>
              </w:rPr>
              <w:t>tienen como intención promover intervenciones, actividades y acciones en los entornos que aporten al desarrollo sostenible, al desarrollo humano y a la calidad de vida de las personas y las comunidades.</w:t>
            </w:r>
          </w:p>
        </w:tc>
      </w:tr>
      <w:tr w:rsidRPr="00396E89" w:rsidR="00723AC3" w:rsidTr="00A100C9" w14:paraId="0814F1F7" w14:textId="77777777">
        <w:trPr>
          <w:trHeight w:val="677"/>
        </w:trPr>
        <w:tc>
          <w:tcPr>
            <w:tcW w:w="2972" w:type="dxa"/>
            <w:shd w:val="clear" w:color="auto" w:fill="EDF2F8"/>
            <w:tcMar>
              <w:top w:w="100" w:type="dxa"/>
              <w:left w:w="100" w:type="dxa"/>
              <w:bottom w:w="100" w:type="dxa"/>
              <w:right w:w="100" w:type="dxa"/>
            </w:tcMar>
            <w:vAlign w:val="center"/>
          </w:tcPr>
          <w:p w:rsidRPr="00396E89" w:rsidR="00723AC3" w:rsidP="00396E89" w:rsidRDefault="007E0398" w14:paraId="000001D7" w14:textId="6ED37329">
            <w:pPr>
              <w:spacing w:line="360" w:lineRule="auto"/>
              <w:rPr>
                <w:rFonts w:ascii="Arial" w:hAnsi="Arial" w:eastAsia="Arial" w:cs="Arial"/>
                <w:b/>
                <w:color w:val="000000"/>
              </w:rPr>
            </w:pPr>
            <w:r w:rsidRPr="00396E89">
              <w:rPr>
                <w:rFonts w:ascii="Arial" w:hAnsi="Arial" w:eastAsia="Arial" w:cs="Arial"/>
                <w:b/>
                <w:color w:val="000000"/>
              </w:rPr>
              <w:t>Mejora continua</w:t>
            </w:r>
            <w:r w:rsidR="00396E89">
              <w:rPr>
                <w:rFonts w:ascii="Arial" w:hAnsi="Arial" w:eastAsia="Arial" w:cs="Arial"/>
                <w:b/>
                <w:color w:val="000000"/>
              </w:rPr>
              <w:t>:</w:t>
            </w:r>
          </w:p>
        </w:tc>
        <w:tc>
          <w:tcPr>
            <w:tcW w:w="6804" w:type="dxa"/>
            <w:shd w:val="clear" w:color="auto" w:fill="EDF2F8"/>
            <w:tcMar>
              <w:top w:w="100" w:type="dxa"/>
              <w:left w:w="100" w:type="dxa"/>
              <w:bottom w:w="100" w:type="dxa"/>
              <w:right w:w="100" w:type="dxa"/>
            </w:tcMar>
          </w:tcPr>
          <w:p w:rsidRPr="00396E89" w:rsidR="00723AC3" w:rsidP="00396E89" w:rsidRDefault="007E0398" w14:paraId="000001D8" w14:textId="77777777">
            <w:pPr>
              <w:spacing w:line="360" w:lineRule="auto"/>
              <w:jc w:val="both"/>
              <w:rPr>
                <w:rFonts w:ascii="Arial" w:hAnsi="Arial" w:eastAsia="Arial" w:cs="Arial"/>
                <w:color w:val="000000"/>
              </w:rPr>
            </w:pPr>
            <w:r w:rsidRPr="00396E89">
              <w:rPr>
                <w:rFonts w:ascii="Arial" w:hAnsi="Arial" w:eastAsia="Arial" w:cs="Arial"/>
                <w:color w:val="000000"/>
              </w:rPr>
              <w:t>enfoque para la mejora de procesos operativos que se basa en la necesidad de revisar continuamente las operaciones de los problemas, la reducción de costos oportunidad, la racionalización, y otros factores que en conjunto permiten la optimización.</w:t>
            </w:r>
          </w:p>
        </w:tc>
      </w:tr>
      <w:tr w:rsidRPr="00396E89" w:rsidR="00723AC3" w:rsidTr="00A100C9" w14:paraId="269351D8" w14:textId="77777777">
        <w:trPr>
          <w:trHeight w:val="253"/>
        </w:trPr>
        <w:tc>
          <w:tcPr>
            <w:tcW w:w="2972" w:type="dxa"/>
            <w:shd w:val="clear" w:color="auto" w:fill="EDF2F8"/>
            <w:tcMar>
              <w:top w:w="100" w:type="dxa"/>
              <w:left w:w="100" w:type="dxa"/>
              <w:bottom w:w="100" w:type="dxa"/>
              <w:right w:w="100" w:type="dxa"/>
            </w:tcMar>
            <w:vAlign w:val="center"/>
          </w:tcPr>
          <w:p w:rsidRPr="00396E89" w:rsidR="00723AC3" w:rsidP="00396E89" w:rsidRDefault="007E0398" w14:paraId="000001D9" w14:textId="40F5CCC7">
            <w:pPr>
              <w:spacing w:line="360" w:lineRule="auto"/>
              <w:rPr>
                <w:rFonts w:ascii="Arial" w:hAnsi="Arial" w:eastAsia="Arial" w:cs="Arial"/>
                <w:b/>
                <w:color w:val="000000"/>
              </w:rPr>
            </w:pPr>
            <w:r w:rsidRPr="00396E89">
              <w:rPr>
                <w:rFonts w:ascii="Arial" w:hAnsi="Arial" w:eastAsia="Arial" w:cs="Arial"/>
                <w:b/>
                <w:color w:val="000000"/>
              </w:rPr>
              <w:t>Riesgo sanitario</w:t>
            </w:r>
            <w:r w:rsidR="00396E89">
              <w:rPr>
                <w:rFonts w:ascii="Arial" w:hAnsi="Arial" w:eastAsia="Arial" w:cs="Arial"/>
                <w:b/>
                <w:color w:val="000000"/>
              </w:rPr>
              <w:t>:</w:t>
            </w:r>
          </w:p>
        </w:tc>
        <w:tc>
          <w:tcPr>
            <w:tcW w:w="6804" w:type="dxa"/>
            <w:shd w:val="clear" w:color="auto" w:fill="EDF2F8"/>
            <w:tcMar>
              <w:top w:w="100" w:type="dxa"/>
              <w:left w:w="100" w:type="dxa"/>
              <w:bottom w:w="100" w:type="dxa"/>
              <w:right w:w="100" w:type="dxa"/>
            </w:tcMar>
          </w:tcPr>
          <w:p w:rsidRPr="00396E89" w:rsidR="00723AC3" w:rsidP="00396E89" w:rsidRDefault="0032712F" w14:paraId="000001DA" w14:textId="4925B4B8">
            <w:pPr>
              <w:pBdr>
                <w:top w:val="nil"/>
                <w:left w:val="nil"/>
                <w:bottom w:val="nil"/>
                <w:right w:val="nil"/>
                <w:between w:val="nil"/>
              </w:pBdr>
              <w:spacing w:line="360" w:lineRule="auto"/>
              <w:jc w:val="both"/>
              <w:rPr>
                <w:rFonts w:ascii="Arial" w:hAnsi="Arial" w:eastAsia="Arial" w:cs="Arial"/>
                <w:color w:val="000000"/>
              </w:rPr>
            </w:pPr>
            <w:r w:rsidRPr="0032712F">
              <w:rPr>
                <w:rFonts w:ascii="Arial" w:hAnsi="Arial" w:eastAsia="Arial" w:cs="Arial"/>
                <w:color w:val="202122"/>
              </w:rPr>
              <w:t>medida de los posibles perjuicios para la salud de una población concreta derivados de la ocurrencia de una situación peligrosa.</w:t>
            </w:r>
          </w:p>
        </w:tc>
      </w:tr>
      <w:tr w:rsidRPr="00396E89" w:rsidR="00723AC3" w:rsidTr="00A100C9" w14:paraId="7CB79F63" w14:textId="77777777">
        <w:trPr>
          <w:trHeight w:val="253"/>
        </w:trPr>
        <w:tc>
          <w:tcPr>
            <w:tcW w:w="2972" w:type="dxa"/>
            <w:shd w:val="clear" w:color="auto" w:fill="EDF2F8"/>
            <w:tcMar>
              <w:top w:w="100" w:type="dxa"/>
              <w:left w:w="100" w:type="dxa"/>
              <w:bottom w:w="100" w:type="dxa"/>
              <w:right w:w="100" w:type="dxa"/>
            </w:tcMar>
            <w:vAlign w:val="center"/>
          </w:tcPr>
          <w:p w:rsidRPr="00396E89" w:rsidR="00723AC3" w:rsidP="00396E89" w:rsidRDefault="007E0398" w14:paraId="000001DB" w14:textId="30BDC2E3">
            <w:pPr>
              <w:spacing w:line="360" w:lineRule="auto"/>
              <w:rPr>
                <w:rFonts w:ascii="Arial" w:hAnsi="Arial" w:eastAsia="Arial" w:cs="Arial"/>
                <w:b/>
                <w:color w:val="000000"/>
              </w:rPr>
            </w:pPr>
            <w:r w:rsidRPr="00396E89">
              <w:rPr>
                <w:rFonts w:ascii="Arial" w:hAnsi="Arial" w:eastAsia="Arial" w:cs="Arial"/>
                <w:b/>
                <w:color w:val="000000"/>
              </w:rPr>
              <w:t>Prevención</w:t>
            </w:r>
            <w:r w:rsidR="00396E89">
              <w:rPr>
                <w:rFonts w:ascii="Arial" w:hAnsi="Arial" w:eastAsia="Arial" w:cs="Arial"/>
                <w:b/>
                <w:color w:val="000000"/>
              </w:rPr>
              <w:t>:</w:t>
            </w:r>
          </w:p>
        </w:tc>
        <w:tc>
          <w:tcPr>
            <w:tcW w:w="6804" w:type="dxa"/>
            <w:shd w:val="clear" w:color="auto" w:fill="EDF2F8"/>
            <w:tcMar>
              <w:top w:w="100" w:type="dxa"/>
              <w:left w:w="100" w:type="dxa"/>
              <w:bottom w:w="100" w:type="dxa"/>
              <w:right w:w="100" w:type="dxa"/>
            </w:tcMar>
          </w:tcPr>
          <w:p w:rsidRPr="00396E89" w:rsidR="00723AC3" w:rsidP="00396E89" w:rsidRDefault="007E0398" w14:paraId="000001DC" w14:textId="77777777">
            <w:pPr>
              <w:spacing w:line="360" w:lineRule="auto"/>
              <w:jc w:val="both"/>
              <w:rPr>
                <w:rFonts w:ascii="Arial" w:hAnsi="Arial" w:eastAsia="Arial" w:cs="Arial"/>
                <w:color w:val="000000"/>
              </w:rPr>
            </w:pPr>
            <w:r w:rsidRPr="00396E89">
              <w:rPr>
                <w:rFonts w:ascii="Arial" w:hAnsi="Arial" w:eastAsia="Arial" w:cs="Arial"/>
                <w:color w:val="000000"/>
              </w:rPr>
              <w:t xml:space="preserve">tiene como finalidad actuar específicamente sobre los factores de riesgo que estén presentes en un individuo, comunidad o en el medio ambiente los cuales son determinantes para la aparición de enfermedades. </w:t>
            </w:r>
          </w:p>
        </w:tc>
      </w:tr>
      <w:tr w:rsidRPr="00396E89" w:rsidR="00723AC3" w:rsidTr="00A100C9" w14:paraId="2B6A8397" w14:textId="77777777">
        <w:trPr>
          <w:trHeight w:val="253"/>
        </w:trPr>
        <w:tc>
          <w:tcPr>
            <w:tcW w:w="2972" w:type="dxa"/>
            <w:shd w:val="clear" w:color="auto" w:fill="EDF2F8"/>
            <w:tcMar>
              <w:top w:w="100" w:type="dxa"/>
              <w:left w:w="100" w:type="dxa"/>
              <w:bottom w:w="100" w:type="dxa"/>
              <w:right w:w="100" w:type="dxa"/>
            </w:tcMar>
            <w:vAlign w:val="center"/>
          </w:tcPr>
          <w:p w:rsidRPr="00396E89" w:rsidR="00723AC3" w:rsidP="00396E89" w:rsidRDefault="007E0398" w14:paraId="000001DD" w14:textId="7AEA5B13">
            <w:pPr>
              <w:spacing w:line="360" w:lineRule="auto"/>
              <w:rPr>
                <w:rFonts w:ascii="Arial" w:hAnsi="Arial" w:eastAsia="Arial" w:cs="Arial"/>
                <w:b/>
                <w:color w:val="000000"/>
              </w:rPr>
            </w:pPr>
            <w:r w:rsidRPr="00396E89">
              <w:rPr>
                <w:rFonts w:ascii="Arial" w:hAnsi="Arial" w:eastAsia="Arial" w:cs="Arial"/>
                <w:b/>
                <w:color w:val="000000"/>
              </w:rPr>
              <w:t>Promoción</w:t>
            </w:r>
            <w:r w:rsidR="00396E89">
              <w:rPr>
                <w:rFonts w:ascii="Arial" w:hAnsi="Arial" w:eastAsia="Arial" w:cs="Arial"/>
                <w:b/>
                <w:color w:val="000000"/>
              </w:rPr>
              <w:t>:</w:t>
            </w:r>
          </w:p>
        </w:tc>
        <w:tc>
          <w:tcPr>
            <w:tcW w:w="6804" w:type="dxa"/>
            <w:shd w:val="clear" w:color="auto" w:fill="EDF2F8"/>
            <w:tcMar>
              <w:top w:w="100" w:type="dxa"/>
              <w:left w:w="100" w:type="dxa"/>
              <w:bottom w:w="100" w:type="dxa"/>
              <w:right w:w="100" w:type="dxa"/>
            </w:tcMar>
          </w:tcPr>
          <w:p w:rsidRPr="00396E89" w:rsidR="00723AC3" w:rsidP="00396E89" w:rsidRDefault="007E0398" w14:paraId="000001DE" w14:textId="77777777">
            <w:pPr>
              <w:spacing w:line="360" w:lineRule="auto"/>
              <w:jc w:val="both"/>
              <w:rPr>
                <w:rFonts w:ascii="Arial" w:hAnsi="Arial" w:eastAsia="Arial" w:cs="Arial"/>
                <w:color w:val="000000"/>
              </w:rPr>
            </w:pPr>
            <w:r w:rsidRPr="00396E89">
              <w:rPr>
                <w:rFonts w:ascii="Arial" w:hAnsi="Arial" w:eastAsia="Arial" w:cs="Arial"/>
                <w:color w:val="000000"/>
              </w:rPr>
              <w:t>todas las actividades, intervenciones y guías de atención las cuales sean de carácter informativo y educativo, las cuales tienden a reforzar estilos de vida que son saludables y a modificar aquellos que no lo sean.</w:t>
            </w:r>
          </w:p>
        </w:tc>
      </w:tr>
    </w:tbl>
    <w:p w:rsidRPr="00396E89" w:rsidR="00723AC3" w:rsidP="00396E89" w:rsidRDefault="00723AC3" w14:paraId="000001DF" w14:textId="77777777">
      <w:pPr>
        <w:spacing w:line="360" w:lineRule="auto"/>
        <w:jc w:val="both"/>
        <w:rPr>
          <w:color w:val="000000"/>
          <w:sz w:val="20"/>
          <w:szCs w:val="20"/>
        </w:rPr>
      </w:pPr>
    </w:p>
    <w:p w:rsidRPr="00396E89" w:rsidR="00723AC3" w:rsidP="00396E89" w:rsidRDefault="00723AC3" w14:paraId="000001E0" w14:textId="3545D384">
      <w:pPr>
        <w:spacing w:line="360" w:lineRule="auto"/>
        <w:jc w:val="both"/>
        <w:rPr>
          <w:color w:val="000000"/>
          <w:sz w:val="20"/>
          <w:szCs w:val="20"/>
        </w:rPr>
      </w:pPr>
    </w:p>
    <w:p w:rsidRPr="00396E89" w:rsidR="00723AC3" w:rsidP="00396E89" w:rsidRDefault="007E0398" w14:paraId="000001E1" w14:textId="77777777">
      <w:pPr>
        <w:numPr>
          <w:ilvl w:val="0"/>
          <w:numId w:val="2"/>
        </w:numPr>
        <w:pBdr>
          <w:top w:val="nil"/>
          <w:left w:val="nil"/>
          <w:bottom w:val="nil"/>
          <w:right w:val="nil"/>
          <w:between w:val="nil"/>
        </w:pBdr>
        <w:spacing w:line="360" w:lineRule="auto"/>
        <w:ind w:left="284" w:hanging="284"/>
        <w:jc w:val="both"/>
        <w:rPr>
          <w:b/>
          <w:color w:val="000000"/>
          <w:sz w:val="20"/>
          <w:szCs w:val="20"/>
        </w:rPr>
      </w:pPr>
      <w:r w:rsidRPr="00396E89">
        <w:rPr>
          <w:b/>
          <w:color w:val="000000"/>
          <w:sz w:val="20"/>
          <w:szCs w:val="20"/>
        </w:rPr>
        <w:t xml:space="preserve">REFERENCIAS BIBLIOGRÁFICAS: </w:t>
      </w:r>
    </w:p>
    <w:p w:rsidRPr="00396E89" w:rsidR="00723AC3" w:rsidP="00396E89" w:rsidRDefault="00723AC3" w14:paraId="000001E2" w14:textId="77777777">
      <w:pPr>
        <w:pBdr>
          <w:top w:val="nil"/>
          <w:left w:val="nil"/>
          <w:bottom w:val="nil"/>
          <w:right w:val="nil"/>
          <w:between w:val="nil"/>
        </w:pBdr>
        <w:spacing w:line="360" w:lineRule="auto"/>
        <w:jc w:val="both"/>
        <w:rPr>
          <w:i/>
          <w:color w:val="000000"/>
          <w:sz w:val="20"/>
          <w:szCs w:val="20"/>
        </w:rPr>
      </w:pPr>
    </w:p>
    <w:p w:rsidR="00396E89" w:rsidP="00396E89" w:rsidRDefault="007E0398" w14:paraId="0ADAD707" w14:textId="77777777">
      <w:pPr>
        <w:pBdr>
          <w:top w:val="nil"/>
          <w:left w:val="nil"/>
          <w:bottom w:val="nil"/>
          <w:right w:val="nil"/>
          <w:between w:val="nil"/>
        </w:pBdr>
        <w:spacing w:line="360" w:lineRule="auto"/>
        <w:jc w:val="both"/>
        <w:rPr>
          <w:sz w:val="20"/>
          <w:szCs w:val="20"/>
        </w:rPr>
      </w:pPr>
      <w:r w:rsidRPr="00396E89">
        <w:rPr>
          <w:sz w:val="20"/>
          <w:szCs w:val="20"/>
        </w:rPr>
        <w:t>Alcaldía de Bogotá. (2022). Enfoque poblacional</w:t>
      </w:r>
      <w:r w:rsidRPr="00396E89" w:rsidR="008348DD">
        <w:rPr>
          <w:sz w:val="20"/>
          <w:szCs w:val="20"/>
        </w:rPr>
        <w:t xml:space="preserve"> diferencial</w:t>
      </w:r>
      <w:r w:rsidRPr="00396E89">
        <w:rPr>
          <w:sz w:val="20"/>
          <w:szCs w:val="20"/>
        </w:rPr>
        <w:t xml:space="preserve">. Secretaría de Cultura, Recreación y Deporte. </w:t>
      </w:r>
      <w:hyperlink w:history="1" r:id="rId44">
        <w:r w:rsidRPr="00396E89" w:rsidR="008348DD">
          <w:rPr>
            <w:rStyle w:val="Hipervnculo"/>
            <w:sz w:val="20"/>
            <w:szCs w:val="20"/>
          </w:rPr>
          <w:t>https://ant.culturarecreacionydeporte.gov.co/sites/default/files/2._lineamientos_para_implementar_el_enfoque_poblacional_diferencial.pdf</w:t>
        </w:r>
      </w:hyperlink>
      <w:r w:rsidRPr="00396E89">
        <w:rPr>
          <w:color w:val="0070C0"/>
          <w:sz w:val="20"/>
          <w:szCs w:val="20"/>
          <w:u w:val="single"/>
        </w:rPr>
        <w:t xml:space="preserve"> </w:t>
      </w:r>
    </w:p>
    <w:p w:rsidR="00396E89" w:rsidP="00396E89" w:rsidRDefault="00396E89" w14:paraId="7770B3A0" w14:textId="77777777">
      <w:pPr>
        <w:pBdr>
          <w:top w:val="nil"/>
          <w:left w:val="nil"/>
          <w:bottom w:val="nil"/>
          <w:right w:val="nil"/>
          <w:between w:val="nil"/>
        </w:pBdr>
        <w:spacing w:line="360" w:lineRule="auto"/>
        <w:jc w:val="both"/>
        <w:rPr>
          <w:sz w:val="20"/>
          <w:szCs w:val="20"/>
        </w:rPr>
      </w:pPr>
    </w:p>
    <w:p w:rsidRPr="00396E89" w:rsidR="008348DD" w:rsidP="00396E89" w:rsidRDefault="008348DD" w14:paraId="3BF0805F" w14:textId="0877CFEF">
      <w:pPr>
        <w:pBdr>
          <w:top w:val="nil"/>
          <w:left w:val="nil"/>
          <w:bottom w:val="nil"/>
          <w:right w:val="nil"/>
          <w:between w:val="nil"/>
        </w:pBdr>
        <w:spacing w:line="360" w:lineRule="auto"/>
        <w:jc w:val="both"/>
        <w:rPr>
          <w:sz w:val="20"/>
          <w:szCs w:val="20"/>
        </w:rPr>
      </w:pPr>
      <w:r w:rsidRPr="00396E89">
        <w:rPr>
          <w:sz w:val="20"/>
          <w:szCs w:val="20"/>
        </w:rPr>
        <w:t xml:space="preserve">García, L., T., y Cano, F., M. (2022). El FODA: una técnica para el análisis de problemas en el contexto de la planeación en las organizaciones. Universidad Veracruzana. </w:t>
      </w:r>
      <w:hyperlink r:id="rId45">
        <w:r w:rsidRPr="00396E89">
          <w:rPr>
            <w:color w:val="0070C0"/>
            <w:sz w:val="20"/>
            <w:szCs w:val="20"/>
            <w:u w:val="single"/>
          </w:rPr>
          <w:t>https://www.uv.mx/iiesca/files/2013/01/foda1999-2000.pdf</w:t>
        </w:r>
      </w:hyperlink>
      <w:r w:rsidRPr="00396E89">
        <w:rPr>
          <w:color w:val="0070C0"/>
          <w:sz w:val="20"/>
          <w:szCs w:val="20"/>
          <w:u w:val="single"/>
        </w:rPr>
        <w:t xml:space="preserve"> </w:t>
      </w:r>
    </w:p>
    <w:p w:rsidR="00396E89" w:rsidP="00396E89" w:rsidRDefault="00396E89" w14:paraId="106C07FE" w14:textId="77777777">
      <w:pPr>
        <w:pBdr>
          <w:top w:val="nil"/>
          <w:left w:val="nil"/>
          <w:bottom w:val="nil"/>
          <w:right w:val="nil"/>
          <w:between w:val="nil"/>
        </w:pBdr>
        <w:spacing w:line="360" w:lineRule="auto"/>
        <w:jc w:val="both"/>
        <w:rPr>
          <w:sz w:val="20"/>
          <w:szCs w:val="20"/>
        </w:rPr>
      </w:pPr>
    </w:p>
    <w:p w:rsidRPr="00396E89" w:rsidR="00723AC3" w:rsidP="00396E89" w:rsidRDefault="007E0398" w14:paraId="000001E4" w14:textId="49745EF7">
      <w:pPr>
        <w:pBdr>
          <w:top w:val="nil"/>
          <w:left w:val="nil"/>
          <w:bottom w:val="nil"/>
          <w:right w:val="nil"/>
          <w:between w:val="nil"/>
        </w:pBdr>
        <w:spacing w:line="360" w:lineRule="auto"/>
        <w:jc w:val="both"/>
        <w:rPr>
          <w:sz w:val="20"/>
          <w:szCs w:val="20"/>
        </w:rPr>
      </w:pPr>
      <w:r w:rsidRPr="00396E89">
        <w:rPr>
          <w:sz w:val="20"/>
          <w:szCs w:val="20"/>
        </w:rPr>
        <w:lastRenderedPageBreak/>
        <w:t xml:space="preserve">Ministerio de la Protección Social. (2008). Decreto 3518 de 2008. </w:t>
      </w:r>
      <w:hyperlink r:id="rId46">
        <w:r w:rsidRPr="00396E89">
          <w:rPr>
            <w:color w:val="0070C0"/>
            <w:sz w:val="20"/>
            <w:szCs w:val="20"/>
            <w:u w:val="single"/>
          </w:rPr>
          <w:t>https://www.minsalud.gov.co/sites/rid/Lists/BibliotecaDigital/RIDE/DE/DIJ/Decreto-3518-de-2006.pdf</w:t>
        </w:r>
      </w:hyperlink>
    </w:p>
    <w:p w:rsidRPr="00396E89" w:rsidR="008348DD" w:rsidP="00396E89" w:rsidRDefault="008348DD" w14:paraId="4F981492" w14:textId="77777777">
      <w:pPr>
        <w:pBdr>
          <w:top w:val="nil"/>
          <w:left w:val="nil"/>
          <w:bottom w:val="nil"/>
          <w:right w:val="nil"/>
          <w:between w:val="nil"/>
        </w:pBdr>
        <w:spacing w:line="360" w:lineRule="auto"/>
        <w:jc w:val="both"/>
        <w:rPr>
          <w:sz w:val="20"/>
          <w:szCs w:val="20"/>
        </w:rPr>
      </w:pPr>
    </w:p>
    <w:p w:rsidRPr="00396E89" w:rsidR="00723AC3" w:rsidP="00396E89" w:rsidRDefault="007E0398" w14:paraId="000001E6" w14:textId="1859FA3C">
      <w:pPr>
        <w:pBdr>
          <w:top w:val="nil"/>
          <w:left w:val="nil"/>
          <w:bottom w:val="nil"/>
          <w:right w:val="nil"/>
          <w:between w:val="nil"/>
        </w:pBdr>
        <w:spacing w:line="360" w:lineRule="auto"/>
        <w:jc w:val="both"/>
        <w:rPr>
          <w:sz w:val="20"/>
          <w:szCs w:val="20"/>
        </w:rPr>
      </w:pPr>
      <w:r w:rsidRPr="00396E89">
        <w:rPr>
          <w:sz w:val="20"/>
          <w:szCs w:val="20"/>
        </w:rPr>
        <w:t xml:space="preserve">Ministerio de Salud. (2016). Lineamientos nacionales de entornos. </w:t>
      </w:r>
      <w:hyperlink r:id="rId47">
        <w:r w:rsidRPr="00396E89">
          <w:rPr>
            <w:color w:val="0070C0"/>
            <w:sz w:val="20"/>
            <w:szCs w:val="20"/>
            <w:u w:val="single"/>
          </w:rPr>
          <w:t>https://www.minsalud.gov.co/sites/rid/Lists/BibliotecaDigital/RIDE/VS/PP/SA/lineamientos-entornos-nacionales-2016.pdf</w:t>
        </w:r>
      </w:hyperlink>
      <w:r w:rsidRPr="00396E89">
        <w:rPr>
          <w:color w:val="0070C0"/>
          <w:sz w:val="20"/>
          <w:szCs w:val="20"/>
          <w:u w:val="single"/>
        </w:rPr>
        <w:t xml:space="preserve"> </w:t>
      </w:r>
    </w:p>
    <w:p w:rsidR="00396E89" w:rsidP="00396E89" w:rsidRDefault="00396E89" w14:paraId="5131C422" w14:textId="77777777">
      <w:pPr>
        <w:pBdr>
          <w:top w:val="nil"/>
          <w:left w:val="nil"/>
          <w:bottom w:val="nil"/>
          <w:right w:val="nil"/>
          <w:between w:val="nil"/>
        </w:pBdr>
        <w:spacing w:line="360" w:lineRule="auto"/>
        <w:jc w:val="both"/>
        <w:rPr>
          <w:sz w:val="20"/>
          <w:szCs w:val="20"/>
        </w:rPr>
      </w:pPr>
    </w:p>
    <w:p w:rsidRPr="00396E89" w:rsidR="00723AC3" w:rsidP="00396E89" w:rsidRDefault="007E0398" w14:paraId="000001E7" w14:textId="030425FB">
      <w:pPr>
        <w:pBdr>
          <w:top w:val="nil"/>
          <w:left w:val="nil"/>
          <w:bottom w:val="nil"/>
          <w:right w:val="nil"/>
          <w:between w:val="nil"/>
        </w:pBdr>
        <w:spacing w:line="360" w:lineRule="auto"/>
        <w:jc w:val="both"/>
        <w:rPr>
          <w:sz w:val="20"/>
          <w:szCs w:val="20"/>
        </w:rPr>
      </w:pPr>
      <w:r w:rsidRPr="00396E89">
        <w:rPr>
          <w:sz w:val="20"/>
          <w:szCs w:val="20"/>
        </w:rPr>
        <w:t xml:space="preserve">Ministerio de Salud. (2022). Entornos saludables. </w:t>
      </w:r>
      <w:hyperlink r:id="rId48">
        <w:r w:rsidRPr="00396E89">
          <w:rPr>
            <w:color w:val="0070C0"/>
            <w:sz w:val="20"/>
            <w:szCs w:val="20"/>
            <w:u w:val="single"/>
          </w:rPr>
          <w:t>https://www.minsalud.gov.co/proteccionsocial/Paginas/EntornosSaludables.aspx</w:t>
        </w:r>
      </w:hyperlink>
      <w:r w:rsidRPr="00396E89">
        <w:rPr>
          <w:sz w:val="20"/>
          <w:szCs w:val="20"/>
        </w:rPr>
        <w:t xml:space="preserve"> </w:t>
      </w:r>
    </w:p>
    <w:p w:rsidRPr="00396E89" w:rsidR="008348DD" w:rsidP="00396E89" w:rsidRDefault="008348DD" w14:paraId="764AFBB3" w14:textId="77777777">
      <w:pPr>
        <w:pStyle w:val="Prrafodelista"/>
        <w:pBdr>
          <w:top w:val="nil"/>
          <w:left w:val="nil"/>
          <w:bottom w:val="nil"/>
          <w:right w:val="nil"/>
          <w:between w:val="nil"/>
        </w:pBdr>
        <w:spacing w:line="360" w:lineRule="auto"/>
        <w:ind w:left="360"/>
        <w:contextualSpacing w:val="0"/>
        <w:jc w:val="both"/>
        <w:rPr>
          <w:sz w:val="20"/>
          <w:szCs w:val="20"/>
        </w:rPr>
      </w:pPr>
    </w:p>
    <w:p w:rsidRPr="00396E89" w:rsidR="00723AC3" w:rsidP="00396E89" w:rsidRDefault="007E0398" w14:paraId="000001E8" w14:textId="46C70B0C">
      <w:pPr>
        <w:pBdr>
          <w:top w:val="nil"/>
          <w:left w:val="nil"/>
          <w:bottom w:val="nil"/>
          <w:right w:val="nil"/>
          <w:between w:val="nil"/>
        </w:pBdr>
        <w:spacing w:line="360" w:lineRule="auto"/>
        <w:jc w:val="both"/>
        <w:rPr>
          <w:color w:val="0070C0"/>
          <w:sz w:val="20"/>
          <w:szCs w:val="20"/>
          <w:u w:val="single"/>
        </w:rPr>
      </w:pPr>
      <w:r w:rsidRPr="00396E89">
        <w:rPr>
          <w:sz w:val="20"/>
          <w:szCs w:val="20"/>
        </w:rPr>
        <w:t xml:space="preserve">Ministro de Salud y Protección Social. (2013). Resolución 1229 del 2013.  </w:t>
      </w:r>
      <w:hyperlink r:id="rId49">
        <w:r w:rsidRPr="00396E89">
          <w:rPr>
            <w:color w:val="0070C0"/>
            <w:sz w:val="20"/>
            <w:szCs w:val="20"/>
            <w:u w:val="single"/>
          </w:rPr>
          <w:t>https://www.minsalud.gov.co/sites/rid/Lists/BibliotecaDigital/RIDE/DE/DIJ/resolucion-1229-de-2013.pdf</w:t>
        </w:r>
      </w:hyperlink>
      <w:r w:rsidRPr="00396E89">
        <w:rPr>
          <w:color w:val="0070C0"/>
          <w:sz w:val="20"/>
          <w:szCs w:val="20"/>
          <w:u w:val="single"/>
        </w:rPr>
        <w:t xml:space="preserve"> </w:t>
      </w:r>
    </w:p>
    <w:p w:rsidRPr="00396E89" w:rsidR="008348DD" w:rsidP="00396E89" w:rsidRDefault="008348DD" w14:paraId="57A2197D" w14:textId="77777777">
      <w:pPr>
        <w:pStyle w:val="Prrafodelista"/>
        <w:spacing w:line="360" w:lineRule="auto"/>
        <w:contextualSpacing w:val="0"/>
        <w:rPr>
          <w:color w:val="0070C0"/>
          <w:sz w:val="20"/>
          <w:szCs w:val="20"/>
          <w:u w:val="single"/>
        </w:rPr>
      </w:pPr>
    </w:p>
    <w:p w:rsidRPr="00396E89" w:rsidR="008348DD" w:rsidP="00396E89" w:rsidRDefault="008348DD" w14:paraId="5CFFAD24" w14:textId="1FF65AB6">
      <w:pPr>
        <w:pBdr>
          <w:top w:val="nil"/>
          <w:left w:val="nil"/>
          <w:bottom w:val="nil"/>
          <w:right w:val="nil"/>
          <w:between w:val="nil"/>
        </w:pBdr>
        <w:spacing w:line="360" w:lineRule="auto"/>
        <w:jc w:val="both"/>
        <w:rPr>
          <w:color w:val="0070C0"/>
          <w:sz w:val="20"/>
          <w:szCs w:val="20"/>
          <w:u w:val="single"/>
        </w:rPr>
      </w:pPr>
      <w:proofErr w:type="spellStart"/>
      <w:r w:rsidRPr="00396E89">
        <w:rPr>
          <w:sz w:val="20"/>
          <w:szCs w:val="20"/>
        </w:rPr>
        <w:t>Quironprevencion</w:t>
      </w:r>
      <w:proofErr w:type="spellEnd"/>
      <w:r w:rsidRPr="00396E89">
        <w:rPr>
          <w:sz w:val="20"/>
          <w:szCs w:val="20"/>
        </w:rPr>
        <w:t xml:space="preserve">. (2018). Riesgos en personal sanitario I: Trabajos de asistencia sanitaria. </w:t>
      </w:r>
      <w:hyperlink r:id="rId50">
        <w:r w:rsidRPr="00396E89">
          <w:rPr>
            <w:color w:val="0070C0"/>
            <w:sz w:val="20"/>
            <w:szCs w:val="20"/>
            <w:u w:val="single"/>
          </w:rPr>
          <w:t>https://www.quironprevencion.com/blogs/es/prevenidos/riesgos-personal-sanitario-i-trabajos-asistencia-sanitaria</w:t>
        </w:r>
      </w:hyperlink>
    </w:p>
    <w:p w:rsidRPr="00396E89" w:rsidR="00723AC3" w:rsidP="00396E89" w:rsidRDefault="00723AC3" w14:paraId="000001EA" w14:textId="14798D70">
      <w:pPr>
        <w:spacing w:line="360" w:lineRule="auto"/>
        <w:jc w:val="both"/>
        <w:rPr>
          <w:color w:val="000000"/>
          <w:sz w:val="20"/>
          <w:szCs w:val="20"/>
        </w:rPr>
      </w:pPr>
    </w:p>
    <w:p w:rsidRPr="00396E89" w:rsidR="008348DD" w:rsidP="00396E89" w:rsidRDefault="008348DD" w14:paraId="1633BBC3" w14:textId="59B6D28C">
      <w:pPr>
        <w:spacing w:line="360" w:lineRule="auto"/>
        <w:jc w:val="both"/>
        <w:rPr>
          <w:color w:val="000000"/>
          <w:sz w:val="20"/>
          <w:szCs w:val="20"/>
        </w:rPr>
      </w:pPr>
    </w:p>
    <w:p w:rsidRPr="00396E89" w:rsidR="00723AC3" w:rsidP="00396E89" w:rsidRDefault="007E0398" w14:paraId="000001EB" w14:textId="77777777">
      <w:pPr>
        <w:numPr>
          <w:ilvl w:val="0"/>
          <w:numId w:val="2"/>
        </w:numPr>
        <w:pBdr>
          <w:top w:val="nil"/>
          <w:left w:val="nil"/>
          <w:bottom w:val="nil"/>
          <w:right w:val="nil"/>
          <w:between w:val="nil"/>
        </w:pBdr>
        <w:spacing w:line="360" w:lineRule="auto"/>
        <w:ind w:left="284" w:hanging="284"/>
        <w:jc w:val="both"/>
        <w:rPr>
          <w:b/>
          <w:color w:val="000000"/>
          <w:sz w:val="20"/>
          <w:szCs w:val="20"/>
        </w:rPr>
      </w:pPr>
      <w:r w:rsidRPr="00396E89">
        <w:rPr>
          <w:b/>
          <w:color w:val="000000"/>
          <w:sz w:val="20"/>
          <w:szCs w:val="20"/>
        </w:rPr>
        <w:t>CONTROL DEL DOCUMENTO</w:t>
      </w:r>
    </w:p>
    <w:p w:rsidRPr="00396E89" w:rsidR="00723AC3" w:rsidP="00396E89" w:rsidRDefault="00723AC3" w14:paraId="000001EC" w14:textId="77777777">
      <w:pPr>
        <w:spacing w:line="360" w:lineRule="auto"/>
        <w:jc w:val="both"/>
        <w:rPr>
          <w:b/>
          <w:color w:val="000000"/>
          <w:sz w:val="20"/>
          <w:szCs w:val="20"/>
        </w:rPr>
      </w:pPr>
    </w:p>
    <w:tbl>
      <w:tblPr>
        <w:tblStyle w:val="af9"/>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272"/>
        <w:gridCol w:w="1991"/>
        <w:gridCol w:w="1559"/>
        <w:gridCol w:w="3257"/>
        <w:gridCol w:w="1888"/>
      </w:tblGrid>
      <w:tr w:rsidRPr="00396E89" w:rsidR="00723AC3" w:rsidTr="00396E89" w14:paraId="3046FD9D" w14:textId="77777777">
        <w:tc>
          <w:tcPr>
            <w:tcW w:w="1272" w:type="dxa"/>
            <w:tcBorders>
              <w:top w:val="nil"/>
              <w:left w:val="nil"/>
            </w:tcBorders>
          </w:tcPr>
          <w:p w:rsidRPr="00396E89" w:rsidR="00723AC3" w:rsidP="00396E89" w:rsidRDefault="00723AC3" w14:paraId="000001ED" w14:textId="77777777">
            <w:pPr>
              <w:spacing w:line="360" w:lineRule="auto"/>
              <w:jc w:val="both"/>
              <w:rPr>
                <w:rFonts w:ascii="Arial" w:hAnsi="Arial" w:eastAsia="Arial" w:cs="Arial"/>
                <w:b/>
                <w:color w:val="000000"/>
              </w:rPr>
            </w:pPr>
          </w:p>
        </w:tc>
        <w:tc>
          <w:tcPr>
            <w:tcW w:w="1991" w:type="dxa"/>
            <w:shd w:val="clear" w:color="auto" w:fill="EDF2F8"/>
            <w:vAlign w:val="center"/>
          </w:tcPr>
          <w:p w:rsidRPr="00396E89" w:rsidR="00723AC3" w:rsidP="00396E89" w:rsidRDefault="007E0398" w14:paraId="000001EE" w14:textId="77777777">
            <w:pPr>
              <w:spacing w:line="360" w:lineRule="auto"/>
              <w:jc w:val="both"/>
              <w:rPr>
                <w:rFonts w:ascii="Arial" w:hAnsi="Arial" w:eastAsia="Arial" w:cs="Arial"/>
                <w:b/>
                <w:color w:val="000000"/>
              </w:rPr>
            </w:pPr>
            <w:r w:rsidRPr="00396E89">
              <w:rPr>
                <w:rFonts w:ascii="Arial" w:hAnsi="Arial" w:eastAsia="Arial" w:cs="Arial"/>
                <w:b/>
                <w:color w:val="000000"/>
              </w:rPr>
              <w:t>Nombre</w:t>
            </w:r>
          </w:p>
        </w:tc>
        <w:tc>
          <w:tcPr>
            <w:tcW w:w="1559" w:type="dxa"/>
            <w:shd w:val="clear" w:color="auto" w:fill="EDF2F8"/>
            <w:vAlign w:val="center"/>
          </w:tcPr>
          <w:p w:rsidRPr="00396E89" w:rsidR="00723AC3" w:rsidP="00396E89" w:rsidRDefault="007E0398" w14:paraId="000001EF" w14:textId="77777777">
            <w:pPr>
              <w:spacing w:line="360" w:lineRule="auto"/>
              <w:jc w:val="both"/>
              <w:rPr>
                <w:rFonts w:ascii="Arial" w:hAnsi="Arial" w:eastAsia="Arial" w:cs="Arial"/>
                <w:b/>
                <w:color w:val="000000"/>
              </w:rPr>
            </w:pPr>
            <w:r w:rsidRPr="00396E89">
              <w:rPr>
                <w:rFonts w:ascii="Arial" w:hAnsi="Arial" w:eastAsia="Arial" w:cs="Arial"/>
                <w:b/>
                <w:color w:val="000000"/>
              </w:rPr>
              <w:t>Cargo</w:t>
            </w:r>
          </w:p>
        </w:tc>
        <w:tc>
          <w:tcPr>
            <w:tcW w:w="3257" w:type="dxa"/>
            <w:shd w:val="clear" w:color="auto" w:fill="EDF2F8"/>
            <w:vAlign w:val="center"/>
          </w:tcPr>
          <w:p w:rsidRPr="0002311F" w:rsidR="00723AC3" w:rsidP="00396E89" w:rsidRDefault="007E0398" w14:paraId="000001F1" w14:textId="56C12582">
            <w:pPr>
              <w:spacing w:line="360" w:lineRule="auto"/>
              <w:jc w:val="both"/>
              <w:rPr>
                <w:rFonts w:ascii="Arial" w:hAnsi="Arial" w:eastAsia="Arial" w:cs="Arial"/>
                <w:b/>
                <w:color w:val="000000"/>
              </w:rPr>
            </w:pPr>
            <w:r w:rsidRPr="00396E89">
              <w:rPr>
                <w:rFonts w:ascii="Arial" w:hAnsi="Arial" w:eastAsia="Arial" w:cs="Arial"/>
                <w:b/>
                <w:color w:val="000000"/>
              </w:rPr>
              <w:t>Dependencia</w:t>
            </w:r>
          </w:p>
        </w:tc>
        <w:tc>
          <w:tcPr>
            <w:tcW w:w="1888" w:type="dxa"/>
            <w:shd w:val="clear" w:color="auto" w:fill="EDF2F8"/>
            <w:vAlign w:val="center"/>
          </w:tcPr>
          <w:p w:rsidRPr="00396E89" w:rsidR="00723AC3" w:rsidP="00396E89" w:rsidRDefault="007E0398" w14:paraId="000001F2" w14:textId="77777777">
            <w:pPr>
              <w:spacing w:line="360" w:lineRule="auto"/>
              <w:jc w:val="both"/>
              <w:rPr>
                <w:rFonts w:ascii="Arial" w:hAnsi="Arial" w:eastAsia="Arial" w:cs="Arial"/>
                <w:b/>
                <w:color w:val="000000"/>
              </w:rPr>
            </w:pPr>
            <w:r w:rsidRPr="00396E89">
              <w:rPr>
                <w:rFonts w:ascii="Arial" w:hAnsi="Arial" w:eastAsia="Arial" w:cs="Arial"/>
                <w:b/>
                <w:color w:val="000000"/>
              </w:rPr>
              <w:t>Fecha</w:t>
            </w:r>
          </w:p>
        </w:tc>
      </w:tr>
      <w:tr w:rsidRPr="00396E89" w:rsidR="00396E89" w:rsidTr="00902B1D" w14:paraId="2E7C4DFF" w14:textId="77777777">
        <w:trPr>
          <w:trHeight w:val="340"/>
        </w:trPr>
        <w:tc>
          <w:tcPr>
            <w:tcW w:w="1272" w:type="dxa"/>
            <w:vMerge w:val="restart"/>
            <w:shd w:val="clear" w:color="auto" w:fill="EDF2F8"/>
          </w:tcPr>
          <w:p w:rsidRPr="00396E89" w:rsidR="00396E89" w:rsidP="00396E89" w:rsidRDefault="00396E89" w14:paraId="000001F3" w14:textId="77777777">
            <w:pPr>
              <w:spacing w:line="360" w:lineRule="auto"/>
              <w:jc w:val="both"/>
              <w:rPr>
                <w:rFonts w:ascii="Arial" w:hAnsi="Arial" w:eastAsia="Arial" w:cs="Arial"/>
                <w:b/>
                <w:color w:val="000000"/>
              </w:rPr>
            </w:pPr>
            <w:r w:rsidRPr="00396E89">
              <w:rPr>
                <w:rFonts w:ascii="Arial" w:hAnsi="Arial" w:eastAsia="Arial" w:cs="Arial"/>
                <w:b/>
                <w:color w:val="000000"/>
              </w:rPr>
              <w:t>Autor (es)</w:t>
            </w:r>
          </w:p>
        </w:tc>
        <w:tc>
          <w:tcPr>
            <w:tcW w:w="1991" w:type="dxa"/>
            <w:shd w:val="clear" w:color="auto" w:fill="EDF2F8"/>
          </w:tcPr>
          <w:p w:rsidRPr="00396E89" w:rsidR="00396E89" w:rsidP="00396E89" w:rsidRDefault="00396E89" w14:paraId="000001F4" w14:textId="77777777">
            <w:pPr>
              <w:spacing w:line="360" w:lineRule="auto"/>
              <w:jc w:val="both"/>
              <w:rPr>
                <w:rFonts w:ascii="Arial" w:hAnsi="Arial" w:eastAsia="Arial" w:cs="Arial"/>
                <w:b/>
                <w:color w:val="000000"/>
              </w:rPr>
            </w:pPr>
            <w:r w:rsidRPr="00396E89">
              <w:rPr>
                <w:rFonts w:ascii="Arial" w:hAnsi="Arial" w:eastAsia="Arial" w:cs="Arial"/>
                <w:color w:val="000000"/>
              </w:rPr>
              <w:t>Víctor Julián Ardila</w:t>
            </w:r>
          </w:p>
        </w:tc>
        <w:tc>
          <w:tcPr>
            <w:tcW w:w="1559" w:type="dxa"/>
            <w:shd w:val="clear" w:color="auto" w:fill="EDF2F8"/>
          </w:tcPr>
          <w:p w:rsidRPr="00396E89" w:rsidR="00396E89" w:rsidP="00396E89" w:rsidRDefault="00396E89" w14:paraId="000001F5" w14:textId="77777777">
            <w:pPr>
              <w:spacing w:line="360" w:lineRule="auto"/>
              <w:jc w:val="both"/>
              <w:rPr>
                <w:rFonts w:ascii="Arial" w:hAnsi="Arial" w:eastAsia="Arial" w:cs="Arial"/>
                <w:b/>
                <w:color w:val="000000"/>
              </w:rPr>
            </w:pPr>
            <w:r w:rsidRPr="00396E89">
              <w:rPr>
                <w:rFonts w:ascii="Arial" w:hAnsi="Arial" w:eastAsia="Arial" w:cs="Arial"/>
                <w:color w:val="000000"/>
              </w:rPr>
              <w:t>Experto temático</w:t>
            </w:r>
          </w:p>
        </w:tc>
        <w:tc>
          <w:tcPr>
            <w:tcW w:w="3257" w:type="dxa"/>
            <w:shd w:val="clear" w:color="auto" w:fill="EDF2F8"/>
          </w:tcPr>
          <w:p w:rsidRPr="00396E89" w:rsidR="00396E89" w:rsidP="00396E89" w:rsidRDefault="00396E89" w14:paraId="000001F6" w14:textId="5AD6B083">
            <w:pPr>
              <w:spacing w:line="360" w:lineRule="auto"/>
              <w:jc w:val="both"/>
              <w:rPr>
                <w:rFonts w:ascii="Arial" w:hAnsi="Arial" w:eastAsia="Arial" w:cs="Arial"/>
                <w:b/>
                <w:color w:val="000000"/>
              </w:rPr>
            </w:pPr>
            <w:r w:rsidRPr="00396E89">
              <w:rPr>
                <w:rFonts w:ascii="Arial" w:hAnsi="Arial" w:eastAsia="Arial" w:cs="Arial"/>
                <w:color w:val="000000"/>
              </w:rPr>
              <w:t>Regional Tolima</w:t>
            </w:r>
            <w:r>
              <w:rPr>
                <w:rFonts w:ascii="Arial" w:hAnsi="Arial" w:eastAsia="Arial" w:cs="Arial"/>
                <w:color w:val="000000"/>
              </w:rPr>
              <w:t>. Centro Agropecuario La Granja.</w:t>
            </w:r>
          </w:p>
        </w:tc>
        <w:tc>
          <w:tcPr>
            <w:tcW w:w="1888" w:type="dxa"/>
            <w:shd w:val="clear" w:color="auto" w:fill="EDF2F8"/>
          </w:tcPr>
          <w:p w:rsidRPr="00396E89" w:rsidR="00396E89" w:rsidP="00A100C9" w:rsidRDefault="00396E89" w14:paraId="000001F7" w14:textId="77777777">
            <w:pPr>
              <w:spacing w:line="360" w:lineRule="auto"/>
              <w:jc w:val="center"/>
              <w:rPr>
                <w:rFonts w:ascii="Arial" w:hAnsi="Arial" w:eastAsia="Arial" w:cs="Arial"/>
                <w:b/>
                <w:color w:val="000000"/>
              </w:rPr>
            </w:pPr>
            <w:r w:rsidRPr="00396E89">
              <w:rPr>
                <w:rFonts w:ascii="Arial" w:hAnsi="Arial" w:eastAsia="Arial" w:cs="Arial"/>
                <w:color w:val="000000"/>
              </w:rPr>
              <w:t>Junio de 2022</w:t>
            </w:r>
          </w:p>
        </w:tc>
      </w:tr>
      <w:tr w:rsidRPr="00396E89" w:rsidR="00396E89" w:rsidTr="00902B1D" w14:paraId="71C900EE" w14:textId="77777777">
        <w:trPr>
          <w:trHeight w:val="340"/>
        </w:trPr>
        <w:tc>
          <w:tcPr>
            <w:tcW w:w="1272" w:type="dxa"/>
            <w:vMerge/>
            <w:shd w:val="clear" w:color="auto" w:fill="EDF2F8"/>
          </w:tcPr>
          <w:p w:rsidRPr="00396E89" w:rsidR="00396E89" w:rsidP="00396E89" w:rsidRDefault="00396E89" w14:paraId="000001F8" w14:textId="77777777">
            <w:pPr>
              <w:widowControl w:val="0"/>
              <w:pBdr>
                <w:top w:val="nil"/>
                <w:left w:val="nil"/>
                <w:bottom w:val="nil"/>
                <w:right w:val="nil"/>
                <w:between w:val="nil"/>
              </w:pBdr>
              <w:spacing w:line="360" w:lineRule="auto"/>
              <w:rPr>
                <w:rFonts w:ascii="Arial" w:hAnsi="Arial" w:eastAsia="Arial" w:cs="Arial"/>
                <w:b/>
                <w:color w:val="000000"/>
              </w:rPr>
            </w:pPr>
          </w:p>
        </w:tc>
        <w:tc>
          <w:tcPr>
            <w:tcW w:w="1991" w:type="dxa"/>
            <w:shd w:val="clear" w:color="auto" w:fill="EDF2F8"/>
          </w:tcPr>
          <w:p w:rsidRPr="00396E89" w:rsidR="00396E89" w:rsidP="00396E89" w:rsidRDefault="00396E89" w14:paraId="000001F9" w14:textId="77777777">
            <w:pPr>
              <w:spacing w:line="360" w:lineRule="auto"/>
              <w:jc w:val="both"/>
              <w:rPr>
                <w:rFonts w:ascii="Arial" w:hAnsi="Arial" w:eastAsia="Arial" w:cs="Arial"/>
                <w:color w:val="000000"/>
              </w:rPr>
            </w:pPr>
            <w:r w:rsidRPr="00396E89">
              <w:rPr>
                <w:rFonts w:ascii="Arial" w:hAnsi="Arial" w:eastAsia="Arial" w:cs="Arial"/>
                <w:color w:val="000000"/>
              </w:rPr>
              <w:t xml:space="preserve">Gloria Alexandra </w:t>
            </w:r>
            <w:proofErr w:type="spellStart"/>
            <w:r w:rsidRPr="00396E89">
              <w:rPr>
                <w:rFonts w:ascii="Arial" w:hAnsi="Arial" w:eastAsia="Arial" w:cs="Arial"/>
                <w:color w:val="000000"/>
              </w:rPr>
              <w:t>Orejarena</w:t>
            </w:r>
            <w:proofErr w:type="spellEnd"/>
            <w:r w:rsidRPr="00396E89">
              <w:rPr>
                <w:rFonts w:ascii="Arial" w:hAnsi="Arial" w:eastAsia="Arial" w:cs="Arial"/>
                <w:color w:val="000000"/>
              </w:rPr>
              <w:t xml:space="preserve"> Barrios</w:t>
            </w:r>
          </w:p>
        </w:tc>
        <w:tc>
          <w:tcPr>
            <w:tcW w:w="1559" w:type="dxa"/>
            <w:shd w:val="clear" w:color="auto" w:fill="EDF2F8"/>
          </w:tcPr>
          <w:p w:rsidRPr="00396E89" w:rsidR="00396E89" w:rsidP="00396E89" w:rsidRDefault="00396E89" w14:paraId="000001FA" w14:textId="77777777">
            <w:pPr>
              <w:spacing w:line="360" w:lineRule="auto"/>
              <w:jc w:val="both"/>
              <w:rPr>
                <w:rFonts w:ascii="Arial" w:hAnsi="Arial" w:eastAsia="Arial" w:cs="Arial"/>
                <w:color w:val="000000"/>
              </w:rPr>
            </w:pPr>
            <w:r w:rsidRPr="00396E89">
              <w:rPr>
                <w:rFonts w:ascii="Arial" w:hAnsi="Arial" w:eastAsia="Arial" w:cs="Arial"/>
                <w:color w:val="000000"/>
              </w:rPr>
              <w:t>Diseñadora Instruccional</w:t>
            </w:r>
          </w:p>
        </w:tc>
        <w:tc>
          <w:tcPr>
            <w:tcW w:w="3257" w:type="dxa"/>
            <w:shd w:val="clear" w:color="auto" w:fill="EDF2F8"/>
          </w:tcPr>
          <w:p w:rsidRPr="00396E89" w:rsidR="00396E89" w:rsidP="00396E89" w:rsidRDefault="00396E89" w14:paraId="000001FC" w14:textId="1707DEA7">
            <w:pPr>
              <w:spacing w:line="360" w:lineRule="auto"/>
              <w:rPr>
                <w:rFonts w:ascii="Arial" w:hAnsi="Arial" w:eastAsia="Arial" w:cs="Arial"/>
                <w:b/>
                <w:color w:val="000000"/>
              </w:rPr>
            </w:pPr>
            <w:r>
              <w:rPr>
                <w:rFonts w:ascii="Arial" w:hAnsi="Arial" w:eastAsia="Arial" w:cs="Arial"/>
                <w:color w:val="000000"/>
              </w:rPr>
              <w:t xml:space="preserve">Regional Distrito Capital. </w:t>
            </w:r>
            <w:r w:rsidRPr="00396E89">
              <w:rPr>
                <w:rFonts w:ascii="Arial" w:hAnsi="Arial" w:eastAsia="Arial" w:cs="Arial"/>
                <w:color w:val="000000"/>
              </w:rPr>
              <w:t>Centro de Gestión Industrial</w:t>
            </w:r>
            <w:r w:rsidR="00A100C9">
              <w:rPr>
                <w:rFonts w:ascii="Arial" w:hAnsi="Arial" w:eastAsia="Arial" w:cs="Arial"/>
                <w:color w:val="000000"/>
              </w:rPr>
              <w:t>.</w:t>
            </w:r>
          </w:p>
        </w:tc>
        <w:tc>
          <w:tcPr>
            <w:tcW w:w="1888" w:type="dxa"/>
            <w:shd w:val="clear" w:color="auto" w:fill="EDF2F8"/>
          </w:tcPr>
          <w:p w:rsidRPr="00396E89" w:rsidR="00396E89" w:rsidP="00A100C9" w:rsidRDefault="00396E89" w14:paraId="000001FD" w14:textId="77777777">
            <w:pPr>
              <w:spacing w:line="360" w:lineRule="auto"/>
              <w:jc w:val="center"/>
              <w:rPr>
                <w:rFonts w:ascii="Arial" w:hAnsi="Arial" w:eastAsia="Arial" w:cs="Arial"/>
                <w:color w:val="000000"/>
              </w:rPr>
            </w:pPr>
            <w:r w:rsidRPr="00396E89">
              <w:rPr>
                <w:rFonts w:ascii="Arial" w:hAnsi="Arial" w:eastAsia="Arial" w:cs="Arial"/>
              </w:rPr>
              <w:t>Junio de 2022</w:t>
            </w:r>
          </w:p>
        </w:tc>
      </w:tr>
      <w:tr w:rsidRPr="00396E89" w:rsidR="00396E89" w:rsidTr="00902B1D" w14:paraId="4735ADBC" w14:textId="77777777">
        <w:trPr>
          <w:trHeight w:val="340"/>
        </w:trPr>
        <w:tc>
          <w:tcPr>
            <w:tcW w:w="1272" w:type="dxa"/>
            <w:vMerge/>
            <w:shd w:val="clear" w:color="auto" w:fill="EDF2F8"/>
          </w:tcPr>
          <w:p w:rsidRPr="00396E89" w:rsidR="00396E89" w:rsidP="00396E89" w:rsidRDefault="00396E89" w14:paraId="000001FE" w14:textId="77777777">
            <w:pPr>
              <w:widowControl w:val="0"/>
              <w:pBdr>
                <w:top w:val="nil"/>
                <w:left w:val="nil"/>
                <w:bottom w:val="nil"/>
                <w:right w:val="nil"/>
                <w:between w:val="nil"/>
              </w:pBdr>
              <w:spacing w:line="360" w:lineRule="auto"/>
              <w:rPr>
                <w:rFonts w:ascii="Arial" w:hAnsi="Arial" w:eastAsia="Arial" w:cs="Arial"/>
                <w:color w:val="000000"/>
              </w:rPr>
            </w:pPr>
          </w:p>
        </w:tc>
        <w:tc>
          <w:tcPr>
            <w:tcW w:w="1991" w:type="dxa"/>
            <w:shd w:val="clear" w:color="auto" w:fill="EDF2F8"/>
          </w:tcPr>
          <w:p w:rsidRPr="00396E89" w:rsidR="00396E89" w:rsidP="00396E89" w:rsidRDefault="00396E89" w14:paraId="000001FF" w14:textId="77777777">
            <w:pPr>
              <w:spacing w:line="360" w:lineRule="auto"/>
              <w:jc w:val="both"/>
              <w:rPr>
                <w:rFonts w:ascii="Arial" w:hAnsi="Arial" w:eastAsia="Arial" w:cs="Arial"/>
                <w:color w:val="000000"/>
              </w:rPr>
            </w:pPr>
            <w:r w:rsidRPr="00396E89">
              <w:rPr>
                <w:rFonts w:ascii="Arial" w:hAnsi="Arial" w:eastAsia="Arial" w:cs="Arial"/>
                <w:color w:val="000000"/>
              </w:rPr>
              <w:t>Carolina Coca Salazar</w:t>
            </w:r>
          </w:p>
        </w:tc>
        <w:tc>
          <w:tcPr>
            <w:tcW w:w="1559" w:type="dxa"/>
            <w:shd w:val="clear" w:color="auto" w:fill="EDF2F8"/>
          </w:tcPr>
          <w:p w:rsidRPr="00396E89" w:rsidR="00396E89" w:rsidP="00396E89" w:rsidRDefault="00396E89" w14:paraId="00000200" w14:textId="77777777">
            <w:pPr>
              <w:spacing w:line="360" w:lineRule="auto"/>
              <w:jc w:val="both"/>
              <w:rPr>
                <w:rFonts w:ascii="Arial" w:hAnsi="Arial" w:eastAsia="Arial" w:cs="Arial"/>
                <w:color w:val="000000"/>
              </w:rPr>
            </w:pPr>
            <w:r w:rsidRPr="00396E89">
              <w:rPr>
                <w:rFonts w:ascii="Arial" w:hAnsi="Arial" w:eastAsia="Arial" w:cs="Arial"/>
                <w:color w:val="000000"/>
              </w:rPr>
              <w:t xml:space="preserve">Asesora metodológica </w:t>
            </w:r>
          </w:p>
        </w:tc>
        <w:tc>
          <w:tcPr>
            <w:tcW w:w="3257" w:type="dxa"/>
            <w:shd w:val="clear" w:color="auto" w:fill="EDF2F8"/>
          </w:tcPr>
          <w:p w:rsidRPr="00396E89" w:rsidR="00396E89" w:rsidP="00396E89" w:rsidRDefault="00396E89" w14:paraId="00000202" w14:textId="3942A9EA">
            <w:pPr>
              <w:spacing w:line="360" w:lineRule="auto"/>
              <w:rPr>
                <w:rFonts w:ascii="Arial" w:hAnsi="Arial" w:eastAsia="Arial" w:cs="Arial"/>
                <w:b/>
                <w:color w:val="000000"/>
              </w:rPr>
            </w:pPr>
            <w:r>
              <w:rPr>
                <w:rFonts w:ascii="Arial" w:hAnsi="Arial" w:eastAsia="Arial" w:cs="Arial"/>
                <w:color w:val="000000"/>
              </w:rPr>
              <w:t>Regional Distrito Capital. Centro de Diseño y Metrología.</w:t>
            </w:r>
          </w:p>
        </w:tc>
        <w:tc>
          <w:tcPr>
            <w:tcW w:w="1888" w:type="dxa"/>
            <w:shd w:val="clear" w:color="auto" w:fill="EDF2F8"/>
          </w:tcPr>
          <w:p w:rsidRPr="00396E89" w:rsidR="00396E89" w:rsidP="00A100C9" w:rsidRDefault="00396E89" w14:paraId="00000203" w14:textId="77777777">
            <w:pPr>
              <w:spacing w:line="360" w:lineRule="auto"/>
              <w:jc w:val="center"/>
              <w:rPr>
                <w:rFonts w:ascii="Arial" w:hAnsi="Arial" w:eastAsia="Arial" w:cs="Arial"/>
                <w:color w:val="000000"/>
              </w:rPr>
            </w:pPr>
            <w:r w:rsidRPr="00396E89">
              <w:rPr>
                <w:rFonts w:ascii="Arial" w:hAnsi="Arial" w:eastAsia="Arial" w:cs="Arial"/>
                <w:color w:val="000000"/>
              </w:rPr>
              <w:t>Julio de 2022</w:t>
            </w:r>
          </w:p>
        </w:tc>
      </w:tr>
      <w:tr w:rsidRPr="00396E89" w:rsidR="00396E89" w:rsidTr="00902B1D" w14:paraId="7156E820" w14:textId="77777777">
        <w:trPr>
          <w:trHeight w:val="340"/>
        </w:trPr>
        <w:tc>
          <w:tcPr>
            <w:tcW w:w="1272" w:type="dxa"/>
            <w:vMerge/>
            <w:shd w:val="clear" w:color="auto" w:fill="EDF2F8"/>
          </w:tcPr>
          <w:p w:rsidRPr="00396E89" w:rsidR="00396E89" w:rsidP="00396E89" w:rsidRDefault="00396E89" w14:paraId="00000204" w14:textId="77777777">
            <w:pPr>
              <w:widowControl w:val="0"/>
              <w:pBdr>
                <w:top w:val="nil"/>
                <w:left w:val="nil"/>
                <w:bottom w:val="nil"/>
                <w:right w:val="nil"/>
                <w:between w:val="nil"/>
              </w:pBdr>
              <w:spacing w:line="360" w:lineRule="auto"/>
              <w:rPr>
                <w:rFonts w:ascii="Arial" w:hAnsi="Arial" w:eastAsia="Arial" w:cs="Arial"/>
                <w:color w:val="000000"/>
              </w:rPr>
            </w:pPr>
          </w:p>
        </w:tc>
        <w:tc>
          <w:tcPr>
            <w:tcW w:w="1991" w:type="dxa"/>
            <w:shd w:val="clear" w:color="auto" w:fill="EDF2F8"/>
          </w:tcPr>
          <w:p w:rsidRPr="00396E89" w:rsidR="00396E89" w:rsidP="00396E89" w:rsidRDefault="00396E89" w14:paraId="00000205" w14:textId="77777777">
            <w:pPr>
              <w:spacing w:line="360" w:lineRule="auto"/>
              <w:jc w:val="both"/>
              <w:rPr>
                <w:rFonts w:ascii="Arial" w:hAnsi="Arial" w:eastAsia="Arial" w:cs="Arial"/>
                <w:b/>
                <w:color w:val="000000"/>
              </w:rPr>
            </w:pPr>
            <w:r w:rsidRPr="00396E89">
              <w:rPr>
                <w:rFonts w:ascii="Arial" w:hAnsi="Arial" w:eastAsia="Arial" w:cs="Arial"/>
                <w:color w:val="000000"/>
              </w:rPr>
              <w:t>Rafael Neftalí Lizcano Reyes</w:t>
            </w:r>
          </w:p>
        </w:tc>
        <w:tc>
          <w:tcPr>
            <w:tcW w:w="1559" w:type="dxa"/>
            <w:shd w:val="clear" w:color="auto" w:fill="EDF2F8"/>
          </w:tcPr>
          <w:p w:rsidRPr="00396E89" w:rsidR="00396E89" w:rsidP="00396E89" w:rsidRDefault="00396E89" w14:paraId="00000206" w14:textId="77777777">
            <w:pPr>
              <w:spacing w:line="360" w:lineRule="auto"/>
              <w:jc w:val="both"/>
              <w:rPr>
                <w:rFonts w:ascii="Arial" w:hAnsi="Arial" w:eastAsia="Arial" w:cs="Arial"/>
                <w:b/>
                <w:color w:val="000000"/>
              </w:rPr>
            </w:pPr>
            <w:r w:rsidRPr="00396E89">
              <w:rPr>
                <w:rFonts w:ascii="Arial" w:hAnsi="Arial" w:eastAsia="Arial" w:cs="Arial"/>
                <w:color w:val="000000"/>
              </w:rPr>
              <w:t>Responsable del equipo de desarrollo curricular</w:t>
            </w:r>
          </w:p>
        </w:tc>
        <w:tc>
          <w:tcPr>
            <w:tcW w:w="3257" w:type="dxa"/>
            <w:shd w:val="clear" w:color="auto" w:fill="EDF2F8"/>
          </w:tcPr>
          <w:p w:rsidRPr="00396E89" w:rsidR="00396E89" w:rsidP="00396E89" w:rsidRDefault="00396E89" w14:paraId="00000207" w14:textId="484EA704">
            <w:pPr>
              <w:spacing w:line="360" w:lineRule="auto"/>
              <w:jc w:val="both"/>
              <w:rPr>
                <w:rFonts w:ascii="Arial" w:hAnsi="Arial" w:eastAsia="Arial" w:cs="Arial"/>
                <w:b/>
                <w:color w:val="000000"/>
              </w:rPr>
            </w:pPr>
            <w:r>
              <w:rPr>
                <w:rFonts w:ascii="Arial" w:hAnsi="Arial" w:eastAsia="Arial" w:cs="Arial"/>
                <w:color w:val="000000"/>
              </w:rPr>
              <w:t xml:space="preserve">Regional Santander. </w:t>
            </w:r>
            <w:r w:rsidRPr="00396E89">
              <w:rPr>
                <w:rFonts w:ascii="Arial" w:hAnsi="Arial" w:eastAsia="Arial" w:cs="Arial"/>
                <w:color w:val="000000"/>
              </w:rPr>
              <w:t>Centro Industrial de Diseño y la manufactura.</w:t>
            </w:r>
          </w:p>
        </w:tc>
        <w:tc>
          <w:tcPr>
            <w:tcW w:w="1888" w:type="dxa"/>
            <w:shd w:val="clear" w:color="auto" w:fill="EDF2F8"/>
          </w:tcPr>
          <w:p w:rsidRPr="00396E89" w:rsidR="00396E89" w:rsidP="00A100C9" w:rsidRDefault="00396E89" w14:paraId="00000208" w14:textId="77777777">
            <w:pPr>
              <w:spacing w:line="360" w:lineRule="auto"/>
              <w:jc w:val="center"/>
              <w:rPr>
                <w:rFonts w:ascii="Arial" w:hAnsi="Arial" w:eastAsia="Arial" w:cs="Arial"/>
                <w:b/>
                <w:color w:val="000000"/>
              </w:rPr>
            </w:pPr>
            <w:r w:rsidRPr="00396E89">
              <w:rPr>
                <w:rFonts w:ascii="Arial" w:hAnsi="Arial" w:eastAsia="Arial" w:cs="Arial"/>
                <w:color w:val="000000"/>
              </w:rPr>
              <w:t>Junio de 2022</w:t>
            </w:r>
          </w:p>
        </w:tc>
      </w:tr>
      <w:tr w:rsidRPr="00396E89" w:rsidR="00396E89" w:rsidTr="00902B1D" w14:paraId="2E1403DE" w14:textId="77777777">
        <w:trPr>
          <w:trHeight w:val="340"/>
        </w:trPr>
        <w:tc>
          <w:tcPr>
            <w:tcW w:w="1272" w:type="dxa"/>
            <w:vMerge/>
            <w:shd w:val="clear" w:color="auto" w:fill="EDF2F8"/>
          </w:tcPr>
          <w:p w:rsidRPr="00396E89" w:rsidR="00396E89" w:rsidP="00396E89" w:rsidRDefault="00396E89" w14:paraId="00000209" w14:textId="77777777">
            <w:pPr>
              <w:widowControl w:val="0"/>
              <w:pBdr>
                <w:top w:val="nil"/>
                <w:left w:val="nil"/>
                <w:bottom w:val="nil"/>
                <w:right w:val="nil"/>
                <w:between w:val="nil"/>
              </w:pBdr>
              <w:spacing w:line="360" w:lineRule="auto"/>
              <w:rPr>
                <w:rFonts w:ascii="Arial" w:hAnsi="Arial" w:eastAsia="Arial" w:cs="Arial"/>
                <w:color w:val="000000"/>
              </w:rPr>
            </w:pPr>
          </w:p>
        </w:tc>
        <w:tc>
          <w:tcPr>
            <w:tcW w:w="1991" w:type="dxa"/>
            <w:shd w:val="clear" w:color="auto" w:fill="EDF2F8"/>
          </w:tcPr>
          <w:p w:rsidRPr="00396E89" w:rsidR="00396E89" w:rsidP="00396E89" w:rsidRDefault="00396E89" w14:paraId="0000020A" w14:textId="77777777">
            <w:pPr>
              <w:spacing w:line="360" w:lineRule="auto"/>
              <w:jc w:val="both"/>
              <w:rPr>
                <w:rFonts w:ascii="Arial" w:hAnsi="Arial" w:eastAsia="Arial" w:cs="Arial"/>
                <w:color w:val="000000"/>
              </w:rPr>
            </w:pPr>
            <w:r w:rsidRPr="00396E89">
              <w:rPr>
                <w:rFonts w:ascii="Arial" w:hAnsi="Arial" w:eastAsia="Arial" w:cs="Arial"/>
                <w:color w:val="000000"/>
              </w:rPr>
              <w:t>José Gabriel Ortiz Abella</w:t>
            </w:r>
          </w:p>
        </w:tc>
        <w:tc>
          <w:tcPr>
            <w:tcW w:w="1559" w:type="dxa"/>
            <w:shd w:val="clear" w:color="auto" w:fill="EDF2F8"/>
          </w:tcPr>
          <w:p w:rsidRPr="00396E89" w:rsidR="00396E89" w:rsidP="00396E89" w:rsidRDefault="00396E89" w14:paraId="0000020B" w14:textId="77777777">
            <w:pPr>
              <w:spacing w:line="360" w:lineRule="auto"/>
              <w:jc w:val="both"/>
              <w:rPr>
                <w:rFonts w:ascii="Arial" w:hAnsi="Arial" w:eastAsia="Arial" w:cs="Arial"/>
                <w:color w:val="000000"/>
              </w:rPr>
            </w:pPr>
            <w:r w:rsidRPr="00396E89">
              <w:rPr>
                <w:rFonts w:ascii="Arial" w:hAnsi="Arial" w:eastAsia="Arial" w:cs="Arial"/>
                <w:color w:val="000000"/>
              </w:rPr>
              <w:t>Corrector de estilo.</w:t>
            </w:r>
          </w:p>
        </w:tc>
        <w:tc>
          <w:tcPr>
            <w:tcW w:w="3257" w:type="dxa"/>
            <w:shd w:val="clear" w:color="auto" w:fill="EDF2F8"/>
          </w:tcPr>
          <w:p w:rsidRPr="00396E89" w:rsidR="00396E89" w:rsidP="00396E89" w:rsidRDefault="00396E89" w14:paraId="0000020D" w14:textId="06DDEA74">
            <w:pPr>
              <w:spacing w:line="360" w:lineRule="auto"/>
              <w:rPr>
                <w:rFonts w:ascii="Arial" w:hAnsi="Arial" w:eastAsia="Arial" w:cs="Arial"/>
                <w:color w:val="000000"/>
              </w:rPr>
            </w:pPr>
            <w:r>
              <w:rPr>
                <w:rFonts w:ascii="Arial" w:hAnsi="Arial" w:eastAsia="Arial" w:cs="Arial"/>
                <w:color w:val="000000"/>
              </w:rPr>
              <w:t xml:space="preserve">Regional Distrito Capital. </w:t>
            </w:r>
            <w:r w:rsidRPr="00396E89">
              <w:rPr>
                <w:rFonts w:ascii="Arial" w:hAnsi="Arial" w:eastAsia="Arial" w:cs="Arial"/>
                <w:color w:val="000000"/>
              </w:rPr>
              <w:t>Centro de Diseño y Metrología.</w:t>
            </w:r>
          </w:p>
        </w:tc>
        <w:tc>
          <w:tcPr>
            <w:tcW w:w="1888" w:type="dxa"/>
            <w:shd w:val="clear" w:color="auto" w:fill="EDF2F8"/>
          </w:tcPr>
          <w:p w:rsidRPr="00396E89" w:rsidR="00396E89" w:rsidP="00A100C9" w:rsidRDefault="00A100C9" w14:paraId="0000020E" w14:textId="05909745">
            <w:pPr>
              <w:spacing w:line="360" w:lineRule="auto"/>
              <w:jc w:val="center"/>
              <w:rPr>
                <w:rFonts w:ascii="Arial" w:hAnsi="Arial" w:eastAsia="Arial" w:cs="Arial"/>
                <w:color w:val="000000"/>
              </w:rPr>
            </w:pPr>
            <w:r>
              <w:rPr>
                <w:rFonts w:ascii="Arial" w:hAnsi="Arial" w:eastAsia="Arial" w:cs="Arial"/>
                <w:color w:val="000000"/>
              </w:rPr>
              <w:t>Agosto del 2022</w:t>
            </w:r>
          </w:p>
        </w:tc>
      </w:tr>
    </w:tbl>
    <w:p w:rsidR="00723AC3" w:rsidP="00396E89" w:rsidRDefault="00723AC3" w14:paraId="00000210" w14:textId="23F56311">
      <w:pPr>
        <w:spacing w:line="360" w:lineRule="auto"/>
        <w:jc w:val="both"/>
        <w:rPr>
          <w:color w:val="000000"/>
          <w:sz w:val="20"/>
          <w:szCs w:val="20"/>
        </w:rPr>
      </w:pPr>
    </w:p>
    <w:p w:rsidR="00A100C9" w:rsidP="00396E89" w:rsidRDefault="00A100C9" w14:paraId="17E65813" w14:textId="7ACD7CA8">
      <w:pPr>
        <w:spacing w:line="360" w:lineRule="auto"/>
        <w:jc w:val="both"/>
        <w:rPr>
          <w:color w:val="000000"/>
          <w:sz w:val="20"/>
          <w:szCs w:val="20"/>
        </w:rPr>
      </w:pPr>
    </w:p>
    <w:p w:rsidR="00A100C9" w:rsidP="00396E89" w:rsidRDefault="00A100C9" w14:paraId="38343C3B" w14:textId="46F77F5F">
      <w:pPr>
        <w:spacing w:line="360" w:lineRule="auto"/>
        <w:jc w:val="both"/>
        <w:rPr>
          <w:color w:val="000000"/>
          <w:sz w:val="20"/>
          <w:szCs w:val="20"/>
        </w:rPr>
      </w:pPr>
    </w:p>
    <w:p w:rsidR="00A100C9" w:rsidP="00396E89" w:rsidRDefault="00A100C9" w14:paraId="1FDE347C" w14:textId="2A902BC6">
      <w:pPr>
        <w:spacing w:line="360" w:lineRule="auto"/>
        <w:jc w:val="both"/>
        <w:rPr>
          <w:color w:val="000000"/>
          <w:sz w:val="20"/>
          <w:szCs w:val="20"/>
        </w:rPr>
      </w:pPr>
    </w:p>
    <w:p w:rsidRPr="00396E89" w:rsidR="00A100C9" w:rsidP="00396E89" w:rsidRDefault="00A100C9" w14:paraId="77EC23A4" w14:textId="77777777">
      <w:pPr>
        <w:spacing w:line="360" w:lineRule="auto"/>
        <w:jc w:val="both"/>
        <w:rPr>
          <w:color w:val="000000"/>
          <w:sz w:val="20"/>
          <w:szCs w:val="20"/>
        </w:rPr>
      </w:pPr>
      <w:bookmarkStart w:name="_GoBack" w:id="34"/>
      <w:bookmarkEnd w:id="34"/>
    </w:p>
    <w:p w:rsidRPr="00396E89" w:rsidR="00723AC3" w:rsidP="00396E89" w:rsidRDefault="007E0398" w14:paraId="00000211" w14:textId="77777777">
      <w:pPr>
        <w:numPr>
          <w:ilvl w:val="0"/>
          <w:numId w:val="2"/>
        </w:numPr>
        <w:pBdr>
          <w:top w:val="nil"/>
          <w:left w:val="nil"/>
          <w:bottom w:val="nil"/>
          <w:right w:val="nil"/>
          <w:between w:val="nil"/>
        </w:pBdr>
        <w:spacing w:line="360" w:lineRule="auto"/>
        <w:ind w:left="284" w:hanging="284"/>
        <w:jc w:val="both"/>
        <w:rPr>
          <w:b/>
          <w:color w:val="000000"/>
          <w:sz w:val="20"/>
          <w:szCs w:val="20"/>
        </w:rPr>
      </w:pPr>
      <w:r w:rsidRPr="00396E89">
        <w:rPr>
          <w:b/>
          <w:color w:val="000000"/>
          <w:sz w:val="20"/>
          <w:szCs w:val="20"/>
        </w:rPr>
        <w:lastRenderedPageBreak/>
        <w:t xml:space="preserve">CONTROL DE CAMBIOS </w:t>
      </w:r>
    </w:p>
    <w:p w:rsidRPr="00396E89" w:rsidR="00723AC3" w:rsidP="00396E89" w:rsidRDefault="00723AC3" w14:paraId="00000213" w14:textId="77777777">
      <w:pPr>
        <w:spacing w:line="360" w:lineRule="auto"/>
        <w:jc w:val="both"/>
        <w:rPr>
          <w:color w:val="000000"/>
          <w:sz w:val="20"/>
          <w:szCs w:val="20"/>
        </w:rPr>
      </w:pPr>
    </w:p>
    <w:tbl>
      <w:tblPr>
        <w:tblStyle w:val="afa"/>
        <w:tblW w:w="1001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264"/>
        <w:gridCol w:w="1855"/>
        <w:gridCol w:w="1559"/>
        <w:gridCol w:w="1843"/>
        <w:gridCol w:w="1276"/>
        <w:gridCol w:w="2216"/>
      </w:tblGrid>
      <w:tr w:rsidRPr="0002311F" w:rsidR="00723AC3" w:rsidTr="0002311F" w14:paraId="50E53962" w14:textId="77777777">
        <w:tc>
          <w:tcPr>
            <w:tcW w:w="1264" w:type="dxa"/>
            <w:tcBorders>
              <w:top w:val="nil"/>
              <w:left w:val="nil"/>
            </w:tcBorders>
          </w:tcPr>
          <w:p w:rsidRPr="0002311F" w:rsidR="00723AC3" w:rsidP="00396E89" w:rsidRDefault="00723AC3" w14:paraId="00000214" w14:textId="77777777">
            <w:pPr>
              <w:spacing w:line="360" w:lineRule="auto"/>
              <w:jc w:val="both"/>
              <w:rPr>
                <w:rFonts w:ascii="Arial" w:hAnsi="Arial" w:eastAsia="Arial" w:cs="Arial"/>
                <w:b/>
                <w:color w:val="000000"/>
              </w:rPr>
            </w:pPr>
          </w:p>
        </w:tc>
        <w:tc>
          <w:tcPr>
            <w:tcW w:w="1855" w:type="dxa"/>
            <w:shd w:val="clear" w:color="auto" w:fill="EDF2F8"/>
          </w:tcPr>
          <w:p w:rsidRPr="0002311F" w:rsidR="00723AC3" w:rsidP="00396E89" w:rsidRDefault="007E0398" w14:paraId="00000215" w14:textId="77777777">
            <w:pPr>
              <w:spacing w:line="360" w:lineRule="auto"/>
              <w:jc w:val="both"/>
              <w:rPr>
                <w:rFonts w:ascii="Arial" w:hAnsi="Arial" w:eastAsia="Arial" w:cs="Arial"/>
                <w:b/>
                <w:color w:val="000000"/>
              </w:rPr>
            </w:pPr>
            <w:r w:rsidRPr="0002311F">
              <w:rPr>
                <w:rFonts w:ascii="Arial" w:hAnsi="Arial" w:eastAsia="Arial" w:cs="Arial"/>
                <w:b/>
                <w:color w:val="000000"/>
              </w:rPr>
              <w:t>Nombre</w:t>
            </w:r>
          </w:p>
        </w:tc>
        <w:tc>
          <w:tcPr>
            <w:tcW w:w="1559" w:type="dxa"/>
            <w:shd w:val="clear" w:color="auto" w:fill="EDF2F8"/>
          </w:tcPr>
          <w:p w:rsidRPr="0002311F" w:rsidR="00723AC3" w:rsidP="00396E89" w:rsidRDefault="007E0398" w14:paraId="00000216" w14:textId="77777777">
            <w:pPr>
              <w:spacing w:line="360" w:lineRule="auto"/>
              <w:jc w:val="both"/>
              <w:rPr>
                <w:rFonts w:ascii="Arial" w:hAnsi="Arial" w:eastAsia="Arial" w:cs="Arial"/>
                <w:b/>
                <w:color w:val="000000"/>
              </w:rPr>
            </w:pPr>
            <w:r w:rsidRPr="0002311F">
              <w:rPr>
                <w:rFonts w:ascii="Arial" w:hAnsi="Arial" w:eastAsia="Arial" w:cs="Arial"/>
                <w:b/>
                <w:color w:val="000000"/>
              </w:rPr>
              <w:t>Cargo</w:t>
            </w:r>
          </w:p>
        </w:tc>
        <w:tc>
          <w:tcPr>
            <w:tcW w:w="1843" w:type="dxa"/>
            <w:shd w:val="clear" w:color="auto" w:fill="EDF2F8"/>
          </w:tcPr>
          <w:p w:rsidRPr="0002311F" w:rsidR="00723AC3" w:rsidP="00396E89" w:rsidRDefault="007E0398" w14:paraId="00000217" w14:textId="77777777">
            <w:pPr>
              <w:spacing w:line="360" w:lineRule="auto"/>
              <w:jc w:val="both"/>
              <w:rPr>
                <w:rFonts w:ascii="Arial" w:hAnsi="Arial" w:eastAsia="Arial" w:cs="Arial"/>
                <w:b/>
                <w:color w:val="000000"/>
              </w:rPr>
            </w:pPr>
            <w:r w:rsidRPr="0002311F">
              <w:rPr>
                <w:rFonts w:ascii="Arial" w:hAnsi="Arial" w:eastAsia="Arial" w:cs="Arial"/>
                <w:b/>
                <w:color w:val="000000"/>
              </w:rPr>
              <w:t>Dependencia</w:t>
            </w:r>
          </w:p>
        </w:tc>
        <w:tc>
          <w:tcPr>
            <w:tcW w:w="1276" w:type="dxa"/>
            <w:shd w:val="clear" w:color="auto" w:fill="EDF2F8"/>
          </w:tcPr>
          <w:p w:rsidRPr="0002311F" w:rsidR="00723AC3" w:rsidP="00396E89" w:rsidRDefault="007E0398" w14:paraId="00000218" w14:textId="77777777">
            <w:pPr>
              <w:spacing w:line="360" w:lineRule="auto"/>
              <w:jc w:val="both"/>
              <w:rPr>
                <w:rFonts w:ascii="Arial" w:hAnsi="Arial" w:eastAsia="Arial" w:cs="Arial"/>
                <w:b/>
                <w:color w:val="000000"/>
              </w:rPr>
            </w:pPr>
            <w:r w:rsidRPr="0002311F">
              <w:rPr>
                <w:rFonts w:ascii="Arial" w:hAnsi="Arial" w:eastAsia="Arial" w:cs="Arial"/>
                <w:b/>
                <w:color w:val="000000"/>
              </w:rPr>
              <w:t>Fecha</w:t>
            </w:r>
          </w:p>
        </w:tc>
        <w:tc>
          <w:tcPr>
            <w:tcW w:w="2216" w:type="dxa"/>
            <w:shd w:val="clear" w:color="auto" w:fill="EDF2F8"/>
          </w:tcPr>
          <w:p w:rsidRPr="0002311F" w:rsidR="00723AC3" w:rsidP="00396E89" w:rsidRDefault="007E0398" w14:paraId="00000219" w14:textId="77777777">
            <w:pPr>
              <w:spacing w:line="360" w:lineRule="auto"/>
              <w:jc w:val="both"/>
              <w:rPr>
                <w:rFonts w:ascii="Arial" w:hAnsi="Arial" w:eastAsia="Arial" w:cs="Arial"/>
                <w:b/>
                <w:color w:val="000000"/>
              </w:rPr>
            </w:pPr>
            <w:r w:rsidRPr="0002311F">
              <w:rPr>
                <w:rFonts w:ascii="Arial" w:hAnsi="Arial" w:eastAsia="Arial" w:cs="Arial"/>
                <w:b/>
                <w:color w:val="000000"/>
              </w:rPr>
              <w:t>Razón del Cambio</w:t>
            </w:r>
          </w:p>
        </w:tc>
      </w:tr>
      <w:tr w:rsidRPr="0002311F" w:rsidR="0002311F" w:rsidTr="0002311F" w14:paraId="04D7475C" w14:textId="77777777">
        <w:tc>
          <w:tcPr>
            <w:tcW w:w="1264" w:type="dxa"/>
            <w:vMerge w:val="restart"/>
            <w:shd w:val="clear" w:color="auto" w:fill="EDF2F8"/>
          </w:tcPr>
          <w:p w:rsidRPr="0002311F" w:rsidR="0002311F" w:rsidP="00396E89" w:rsidRDefault="0002311F" w14:paraId="0000021A" w14:textId="77777777">
            <w:pPr>
              <w:spacing w:line="360" w:lineRule="auto"/>
              <w:jc w:val="both"/>
              <w:rPr>
                <w:rFonts w:ascii="Arial" w:hAnsi="Arial" w:eastAsia="Arial" w:cs="Arial"/>
                <w:b/>
                <w:color w:val="000000"/>
              </w:rPr>
            </w:pPr>
            <w:r w:rsidRPr="0002311F">
              <w:rPr>
                <w:rFonts w:ascii="Arial" w:hAnsi="Arial" w:eastAsia="Arial" w:cs="Arial"/>
                <w:b/>
                <w:color w:val="000000"/>
              </w:rPr>
              <w:t>Autor (es)</w:t>
            </w:r>
          </w:p>
        </w:tc>
        <w:tc>
          <w:tcPr>
            <w:tcW w:w="1855" w:type="dxa"/>
            <w:shd w:val="clear" w:color="auto" w:fill="EDF2F8"/>
          </w:tcPr>
          <w:p w:rsidRPr="0002311F" w:rsidR="0002311F" w:rsidP="00396E89" w:rsidRDefault="0002311F" w14:paraId="0000021B" w14:textId="14C8091E">
            <w:pPr>
              <w:spacing w:line="360" w:lineRule="auto"/>
              <w:jc w:val="both"/>
              <w:rPr>
                <w:rFonts w:ascii="Arial" w:hAnsi="Arial" w:eastAsia="Arial" w:cs="Arial"/>
                <w:b/>
                <w:color w:val="000000"/>
              </w:rPr>
            </w:pPr>
            <w:proofErr w:type="spellStart"/>
            <w:r w:rsidRPr="0002311F">
              <w:rPr>
                <w:rFonts w:ascii="Arial" w:hAnsi="Arial" w:cs="Arial"/>
              </w:rPr>
              <w:t>Jaslyth</w:t>
            </w:r>
            <w:proofErr w:type="spellEnd"/>
            <w:r w:rsidRPr="0002311F">
              <w:rPr>
                <w:rFonts w:ascii="Arial" w:hAnsi="Arial" w:cs="Arial"/>
              </w:rPr>
              <w:t xml:space="preserve"> Juliana </w:t>
            </w:r>
            <w:proofErr w:type="spellStart"/>
            <w:r w:rsidRPr="0002311F">
              <w:rPr>
                <w:rFonts w:ascii="Arial" w:hAnsi="Arial" w:cs="Arial"/>
              </w:rPr>
              <w:t>Eraso</w:t>
            </w:r>
            <w:proofErr w:type="spellEnd"/>
            <w:r w:rsidRPr="0002311F">
              <w:rPr>
                <w:rFonts w:ascii="Arial" w:hAnsi="Arial" w:cs="Arial"/>
              </w:rPr>
              <w:t xml:space="preserve"> Casanova</w:t>
            </w:r>
          </w:p>
        </w:tc>
        <w:tc>
          <w:tcPr>
            <w:tcW w:w="1559" w:type="dxa"/>
            <w:shd w:val="clear" w:color="auto" w:fill="EDF2F8"/>
          </w:tcPr>
          <w:p w:rsidRPr="0002311F" w:rsidR="0002311F" w:rsidP="00396E89" w:rsidRDefault="0002311F" w14:paraId="0000021C" w14:textId="59127EDE">
            <w:pPr>
              <w:spacing w:line="360" w:lineRule="auto"/>
              <w:jc w:val="both"/>
              <w:rPr>
                <w:rFonts w:ascii="Arial" w:hAnsi="Arial" w:eastAsia="Arial" w:cs="Arial"/>
                <w:b/>
                <w:color w:val="000000"/>
              </w:rPr>
            </w:pPr>
            <w:r w:rsidRPr="0002311F">
              <w:rPr>
                <w:rFonts w:ascii="Arial" w:hAnsi="Arial" w:cs="Arial"/>
              </w:rPr>
              <w:t>Experta temática</w:t>
            </w:r>
          </w:p>
        </w:tc>
        <w:tc>
          <w:tcPr>
            <w:tcW w:w="1843" w:type="dxa"/>
            <w:shd w:val="clear" w:color="auto" w:fill="EDF2F8"/>
          </w:tcPr>
          <w:p w:rsidRPr="0002311F" w:rsidR="0002311F" w:rsidP="00396E89" w:rsidRDefault="0002311F" w14:paraId="0000021D" w14:textId="487D42A2">
            <w:pPr>
              <w:spacing w:line="360" w:lineRule="auto"/>
              <w:jc w:val="both"/>
              <w:rPr>
                <w:rFonts w:ascii="Arial" w:hAnsi="Arial" w:eastAsia="Arial" w:cs="Arial"/>
                <w:b/>
                <w:color w:val="000000"/>
              </w:rPr>
            </w:pPr>
            <w:r w:rsidRPr="0002311F">
              <w:rPr>
                <w:rFonts w:ascii="Arial" w:hAnsi="Arial" w:cs="Arial"/>
              </w:rPr>
              <w:t>Regional Putumayo. Centro Agroforestal y Acuícola Arapaima</w:t>
            </w:r>
          </w:p>
        </w:tc>
        <w:tc>
          <w:tcPr>
            <w:tcW w:w="1276" w:type="dxa"/>
            <w:shd w:val="clear" w:color="auto" w:fill="EDF2F8"/>
          </w:tcPr>
          <w:p w:rsidRPr="0002311F" w:rsidR="0002311F" w:rsidP="00396E89" w:rsidRDefault="0002311F" w14:paraId="0000021E" w14:textId="6B978450">
            <w:pPr>
              <w:spacing w:line="360" w:lineRule="auto"/>
              <w:jc w:val="both"/>
              <w:rPr>
                <w:rFonts w:ascii="Arial" w:hAnsi="Arial" w:eastAsia="Arial" w:cs="Arial"/>
                <w:b/>
                <w:color w:val="000000"/>
              </w:rPr>
            </w:pPr>
            <w:r w:rsidRPr="0002311F">
              <w:rPr>
                <w:rFonts w:ascii="Arial" w:hAnsi="Arial" w:cs="Arial"/>
              </w:rPr>
              <w:t>Julio de 2023</w:t>
            </w:r>
          </w:p>
        </w:tc>
        <w:tc>
          <w:tcPr>
            <w:tcW w:w="2216" w:type="dxa"/>
            <w:shd w:val="clear" w:color="auto" w:fill="EDF2F8"/>
          </w:tcPr>
          <w:p w:rsidRPr="0002311F" w:rsidR="0002311F" w:rsidP="00396E89" w:rsidRDefault="0002311F" w14:paraId="2EBBE4C1" w14:textId="5A121824">
            <w:pPr>
              <w:spacing w:line="360" w:lineRule="auto"/>
              <w:jc w:val="both"/>
              <w:rPr>
                <w:rFonts w:ascii="Arial" w:hAnsi="Arial" w:cs="Arial"/>
                <w:b/>
                <w:bCs/>
              </w:rPr>
            </w:pPr>
            <w:r w:rsidRPr="0002311F">
              <w:rPr>
                <w:rFonts w:ascii="Arial" w:hAnsi="Arial" w:cs="Arial"/>
                <w:bCs/>
              </w:rPr>
              <w:t>- Se ajustan algunos tecnicismos, imágenes, recuadros y se completa información faltante.</w:t>
            </w:r>
          </w:p>
          <w:p w:rsidRPr="0002311F" w:rsidR="0002311F" w:rsidP="00396E89" w:rsidRDefault="0002311F" w14:paraId="794384F8" w14:textId="03350DEA">
            <w:pPr>
              <w:spacing w:line="360" w:lineRule="auto"/>
              <w:jc w:val="both"/>
              <w:rPr>
                <w:rFonts w:ascii="Arial" w:hAnsi="Arial" w:cs="Arial"/>
                <w:b/>
                <w:bCs/>
              </w:rPr>
            </w:pPr>
            <w:r w:rsidRPr="0002311F">
              <w:rPr>
                <w:rFonts w:ascii="Arial" w:hAnsi="Arial" w:cs="Arial"/>
                <w:bCs/>
              </w:rPr>
              <w:t>- Se ajusta bibliografía.</w:t>
            </w:r>
          </w:p>
          <w:p w:rsidRPr="0002311F" w:rsidR="0002311F" w:rsidP="00396E89" w:rsidRDefault="0002311F" w14:paraId="0000021F" w14:textId="0D0E774A">
            <w:pPr>
              <w:spacing w:line="360" w:lineRule="auto"/>
              <w:jc w:val="both"/>
              <w:rPr>
                <w:rFonts w:ascii="Arial" w:hAnsi="Arial" w:cs="Arial"/>
                <w:b/>
                <w:bCs/>
              </w:rPr>
            </w:pPr>
            <w:r w:rsidRPr="0002311F">
              <w:rPr>
                <w:rFonts w:ascii="Arial" w:hAnsi="Arial" w:cs="Arial"/>
                <w:bCs/>
              </w:rPr>
              <w:t>- Se valida la información de la temática a desarrollar para el resultado 1 de la competencia.</w:t>
            </w:r>
          </w:p>
        </w:tc>
      </w:tr>
      <w:tr w:rsidRPr="0002311F" w:rsidR="0002311F" w:rsidTr="0002311F" w14:paraId="4F20F8B3" w14:textId="77777777">
        <w:tc>
          <w:tcPr>
            <w:tcW w:w="1264" w:type="dxa"/>
            <w:vMerge/>
            <w:shd w:val="clear" w:color="auto" w:fill="EDF2F8"/>
          </w:tcPr>
          <w:p w:rsidRPr="0002311F" w:rsidR="0002311F" w:rsidP="00396E89" w:rsidRDefault="0002311F" w14:paraId="2B184E89" w14:textId="77777777">
            <w:pPr>
              <w:spacing w:line="360" w:lineRule="auto"/>
              <w:jc w:val="both"/>
              <w:rPr>
                <w:rFonts w:ascii="Arial" w:hAnsi="Arial" w:cs="Arial"/>
                <w:b/>
                <w:color w:val="000000"/>
              </w:rPr>
            </w:pPr>
          </w:p>
        </w:tc>
        <w:tc>
          <w:tcPr>
            <w:tcW w:w="1855" w:type="dxa"/>
            <w:shd w:val="clear" w:color="auto" w:fill="EDF2F8"/>
          </w:tcPr>
          <w:p w:rsidRPr="0002311F" w:rsidR="0002311F" w:rsidP="00396E89" w:rsidRDefault="0002311F" w14:paraId="5E899B5C" w14:textId="74FCA874">
            <w:pPr>
              <w:spacing w:line="360" w:lineRule="auto"/>
              <w:jc w:val="both"/>
              <w:rPr>
                <w:rFonts w:ascii="Arial" w:hAnsi="Arial" w:cs="Arial"/>
              </w:rPr>
            </w:pPr>
            <w:r w:rsidRPr="0002311F">
              <w:rPr>
                <w:rFonts w:ascii="Arial" w:hAnsi="Arial" w:cs="Arial"/>
              </w:rPr>
              <w:t>Sergio Augusto Ardila Ortiz</w:t>
            </w:r>
          </w:p>
        </w:tc>
        <w:tc>
          <w:tcPr>
            <w:tcW w:w="1559" w:type="dxa"/>
            <w:shd w:val="clear" w:color="auto" w:fill="EDF2F8"/>
          </w:tcPr>
          <w:p w:rsidRPr="0002311F" w:rsidR="0002311F" w:rsidP="00396E89" w:rsidRDefault="0002311F" w14:paraId="6019FE19" w14:textId="1BD77343">
            <w:pPr>
              <w:spacing w:line="360" w:lineRule="auto"/>
              <w:jc w:val="both"/>
              <w:rPr>
                <w:rFonts w:ascii="Arial" w:hAnsi="Arial" w:cs="Arial"/>
              </w:rPr>
            </w:pPr>
            <w:r w:rsidRPr="0002311F">
              <w:rPr>
                <w:rFonts w:ascii="Arial" w:hAnsi="Arial" w:cs="Arial"/>
              </w:rPr>
              <w:t>Diseñador Instruccional</w:t>
            </w:r>
          </w:p>
        </w:tc>
        <w:tc>
          <w:tcPr>
            <w:tcW w:w="1843" w:type="dxa"/>
            <w:shd w:val="clear" w:color="auto" w:fill="EDF2F8"/>
          </w:tcPr>
          <w:p w:rsidRPr="0002311F" w:rsidR="0002311F" w:rsidP="00396E89" w:rsidRDefault="0002311F" w14:paraId="6035F194" w14:textId="151C5236">
            <w:pPr>
              <w:spacing w:line="360" w:lineRule="auto"/>
              <w:jc w:val="both"/>
              <w:rPr>
                <w:rFonts w:ascii="Arial" w:hAnsi="Arial" w:cs="Arial"/>
              </w:rPr>
            </w:pPr>
            <w:r w:rsidRPr="0002311F">
              <w:rPr>
                <w:rStyle w:val="normaltextrun"/>
                <w:rFonts w:ascii="Arial" w:hAnsi="Arial" w:cs="Arial"/>
                <w:bCs/>
              </w:rPr>
              <w:t>Regional Tolima. Centro de Comercio y Servicios.</w:t>
            </w:r>
          </w:p>
        </w:tc>
        <w:tc>
          <w:tcPr>
            <w:tcW w:w="1276" w:type="dxa"/>
            <w:shd w:val="clear" w:color="auto" w:fill="EDF2F8"/>
          </w:tcPr>
          <w:p w:rsidRPr="0002311F" w:rsidR="0002311F" w:rsidP="00396E89" w:rsidRDefault="0002311F" w14:paraId="10819535" w14:textId="0DE2FCB4">
            <w:pPr>
              <w:spacing w:line="360" w:lineRule="auto"/>
              <w:jc w:val="both"/>
              <w:rPr>
                <w:rFonts w:ascii="Arial" w:hAnsi="Arial" w:cs="Arial"/>
              </w:rPr>
            </w:pPr>
            <w:r w:rsidRPr="0002311F">
              <w:rPr>
                <w:rFonts w:ascii="Arial" w:hAnsi="Arial" w:cs="Arial"/>
              </w:rPr>
              <w:t>Julio de 2023</w:t>
            </w:r>
          </w:p>
        </w:tc>
        <w:tc>
          <w:tcPr>
            <w:tcW w:w="2216" w:type="dxa"/>
            <w:shd w:val="clear" w:color="auto" w:fill="EDF2F8"/>
          </w:tcPr>
          <w:p w:rsidRPr="0002311F" w:rsidR="0002311F" w:rsidP="0002311F" w:rsidRDefault="0002311F" w14:paraId="58052B3A" w14:textId="05037A6B">
            <w:pPr>
              <w:spacing w:line="360" w:lineRule="auto"/>
              <w:jc w:val="both"/>
              <w:rPr>
                <w:rFonts w:ascii="Arial" w:hAnsi="Arial" w:cs="Arial"/>
                <w:b/>
                <w:bCs/>
              </w:rPr>
            </w:pPr>
            <w:r w:rsidRPr="0002311F">
              <w:rPr>
                <w:rFonts w:ascii="Arial" w:hAnsi="Arial" w:cs="Arial"/>
                <w:bCs/>
              </w:rPr>
              <w:t>- Se modifica la imagen institucional del documento</w:t>
            </w:r>
          </w:p>
          <w:p w:rsidRPr="0002311F" w:rsidR="0002311F" w:rsidP="00396E89" w:rsidRDefault="0002311F" w14:paraId="595845DB" w14:textId="25CECFFC">
            <w:pPr>
              <w:spacing w:line="360" w:lineRule="auto"/>
              <w:jc w:val="both"/>
              <w:rPr>
                <w:rFonts w:ascii="Arial" w:hAnsi="Arial" w:cs="Arial"/>
                <w:b/>
                <w:bCs/>
              </w:rPr>
            </w:pPr>
            <w:r w:rsidRPr="0002311F">
              <w:rPr>
                <w:rFonts w:ascii="Arial" w:hAnsi="Arial" w:cs="Arial"/>
                <w:bCs/>
              </w:rPr>
              <w:t>- Se agregan textos alternativos a las figuras y tablas.</w:t>
            </w:r>
          </w:p>
          <w:p w:rsidRPr="0002311F" w:rsidR="0002311F" w:rsidP="00396E89" w:rsidRDefault="0002311F" w14:paraId="2A7CD114" w14:textId="35676C0E">
            <w:pPr>
              <w:spacing w:line="360" w:lineRule="auto"/>
              <w:jc w:val="both"/>
              <w:rPr>
                <w:rFonts w:ascii="Arial" w:hAnsi="Arial" w:cs="Arial"/>
                <w:b/>
                <w:bCs/>
              </w:rPr>
            </w:pPr>
            <w:r w:rsidRPr="0002311F">
              <w:rPr>
                <w:rFonts w:ascii="Arial" w:hAnsi="Arial" w:cs="Arial"/>
                <w:bCs/>
              </w:rPr>
              <w:t>- Se modifica la síntesis y actividad didáctica.</w:t>
            </w:r>
          </w:p>
          <w:p w:rsidRPr="0002311F" w:rsidR="0002311F" w:rsidP="00396E89" w:rsidRDefault="0002311F" w14:paraId="5645CEF2" w14:textId="28F6B808">
            <w:pPr>
              <w:spacing w:line="360" w:lineRule="auto"/>
              <w:jc w:val="both"/>
              <w:rPr>
                <w:rFonts w:ascii="Arial" w:hAnsi="Arial" w:cs="Arial"/>
                <w:bCs/>
              </w:rPr>
            </w:pPr>
            <w:r w:rsidRPr="0002311F">
              <w:rPr>
                <w:rFonts w:ascii="Arial" w:hAnsi="Arial" w:cs="Arial"/>
              </w:rPr>
              <w:t>- Se modifican algunos enlaces de la bibliografía por encontrarse inexistentes en la red.</w:t>
            </w:r>
          </w:p>
        </w:tc>
      </w:tr>
      <w:tr w:rsidRPr="0002311F" w:rsidR="0002311F" w:rsidTr="0002311F" w14:paraId="64061EDA" w14:textId="77777777">
        <w:tc>
          <w:tcPr>
            <w:tcW w:w="1264" w:type="dxa"/>
            <w:vMerge/>
            <w:shd w:val="clear" w:color="auto" w:fill="EDF2F8"/>
          </w:tcPr>
          <w:p w:rsidRPr="0002311F" w:rsidR="0002311F" w:rsidP="0002311F" w:rsidRDefault="0002311F" w14:paraId="1E221B07" w14:textId="77777777">
            <w:pPr>
              <w:spacing w:line="360" w:lineRule="auto"/>
              <w:jc w:val="both"/>
              <w:rPr>
                <w:rFonts w:ascii="Arial" w:hAnsi="Arial" w:cs="Arial"/>
                <w:b/>
                <w:color w:val="000000"/>
              </w:rPr>
            </w:pPr>
          </w:p>
        </w:tc>
        <w:tc>
          <w:tcPr>
            <w:tcW w:w="1855" w:type="dxa"/>
            <w:shd w:val="clear" w:color="auto" w:fill="EDF2F8"/>
          </w:tcPr>
          <w:p w:rsidRPr="0002311F" w:rsidR="0002311F" w:rsidP="0002311F" w:rsidRDefault="0002311F" w14:paraId="1D739C49" w14:textId="506296D2">
            <w:pPr>
              <w:spacing w:line="360" w:lineRule="auto"/>
              <w:jc w:val="both"/>
              <w:rPr>
                <w:rFonts w:ascii="Arial" w:hAnsi="Arial" w:cs="Arial"/>
              </w:rPr>
            </w:pPr>
            <w:r w:rsidRPr="0002311F">
              <w:rPr>
                <w:rStyle w:val="normaltextrun"/>
                <w:rFonts w:ascii="Arial" w:hAnsi="Arial" w:cs="Arial"/>
                <w:bCs/>
              </w:rPr>
              <w:t>Viviana Herrera Quiñonez</w:t>
            </w:r>
            <w:r w:rsidRPr="0002311F">
              <w:rPr>
                <w:rStyle w:val="eop"/>
                <w:rFonts w:ascii="Arial" w:hAnsi="Arial" w:cs="Arial"/>
                <w:bCs/>
              </w:rPr>
              <w:t> </w:t>
            </w:r>
          </w:p>
        </w:tc>
        <w:tc>
          <w:tcPr>
            <w:tcW w:w="1559" w:type="dxa"/>
            <w:shd w:val="clear" w:color="auto" w:fill="EDF2F8"/>
          </w:tcPr>
          <w:p w:rsidRPr="0002311F" w:rsidR="0002311F" w:rsidP="0002311F" w:rsidRDefault="0002311F" w14:paraId="773F4D98" w14:textId="7140D2D3">
            <w:pPr>
              <w:spacing w:line="360" w:lineRule="auto"/>
              <w:jc w:val="both"/>
              <w:rPr>
                <w:rFonts w:ascii="Arial" w:hAnsi="Arial" w:cs="Arial"/>
              </w:rPr>
            </w:pPr>
            <w:r w:rsidRPr="0002311F">
              <w:rPr>
                <w:rStyle w:val="normaltextrun"/>
                <w:rFonts w:ascii="Arial" w:hAnsi="Arial" w:cs="Arial"/>
                <w:bCs/>
              </w:rPr>
              <w:t>Asesora Metodológica</w:t>
            </w:r>
            <w:r w:rsidRPr="0002311F">
              <w:rPr>
                <w:rStyle w:val="eop"/>
                <w:rFonts w:ascii="Arial" w:hAnsi="Arial" w:cs="Arial"/>
                <w:bCs/>
              </w:rPr>
              <w:t> </w:t>
            </w:r>
          </w:p>
        </w:tc>
        <w:tc>
          <w:tcPr>
            <w:tcW w:w="1843" w:type="dxa"/>
            <w:shd w:val="clear" w:color="auto" w:fill="EDF2F8"/>
          </w:tcPr>
          <w:p w:rsidRPr="0002311F" w:rsidR="0002311F" w:rsidP="0002311F" w:rsidRDefault="0002311F" w14:paraId="5290BF72" w14:textId="5EE4CF01">
            <w:pPr>
              <w:spacing w:line="360" w:lineRule="auto"/>
              <w:jc w:val="both"/>
              <w:rPr>
                <w:rFonts w:ascii="Arial" w:hAnsi="Arial" w:cs="Arial"/>
              </w:rPr>
            </w:pPr>
            <w:r w:rsidRPr="0002311F">
              <w:rPr>
                <w:rStyle w:val="normaltextrun"/>
                <w:rFonts w:ascii="Arial" w:hAnsi="Arial" w:cs="Arial"/>
                <w:bCs/>
              </w:rPr>
              <w:t>Regional Tolima. Centro de Comercio y Servicios.</w:t>
            </w:r>
            <w:r w:rsidRPr="0002311F">
              <w:rPr>
                <w:rStyle w:val="eop"/>
                <w:rFonts w:ascii="Arial" w:hAnsi="Arial" w:cs="Arial"/>
                <w:bCs/>
              </w:rPr>
              <w:t> </w:t>
            </w:r>
          </w:p>
        </w:tc>
        <w:tc>
          <w:tcPr>
            <w:tcW w:w="1276" w:type="dxa"/>
            <w:shd w:val="clear" w:color="auto" w:fill="EDF2F8"/>
          </w:tcPr>
          <w:p w:rsidRPr="0002311F" w:rsidR="0002311F" w:rsidP="0002311F" w:rsidRDefault="0002311F" w14:paraId="160D62BD" w14:textId="0AE63800">
            <w:pPr>
              <w:spacing w:line="360" w:lineRule="auto"/>
              <w:jc w:val="both"/>
              <w:rPr>
                <w:rFonts w:ascii="Arial" w:hAnsi="Arial" w:cs="Arial"/>
              </w:rPr>
            </w:pPr>
            <w:r w:rsidRPr="0002311F">
              <w:rPr>
                <w:rStyle w:val="normaltextrun"/>
                <w:rFonts w:ascii="Arial" w:hAnsi="Arial" w:cs="Arial"/>
                <w:bCs/>
              </w:rPr>
              <w:t>Octubre de 2023</w:t>
            </w:r>
            <w:r w:rsidRPr="0002311F">
              <w:rPr>
                <w:rStyle w:val="eop"/>
                <w:rFonts w:ascii="Arial" w:hAnsi="Arial" w:cs="Arial"/>
                <w:bCs/>
              </w:rPr>
              <w:t> </w:t>
            </w:r>
          </w:p>
        </w:tc>
        <w:tc>
          <w:tcPr>
            <w:tcW w:w="2216" w:type="dxa"/>
            <w:shd w:val="clear" w:color="auto" w:fill="EDF2F8"/>
          </w:tcPr>
          <w:p w:rsidRPr="0002311F" w:rsidR="0002311F" w:rsidP="0002311F" w:rsidRDefault="0002311F" w14:paraId="1A91BCD6" w14:textId="3CFF1B49">
            <w:pPr>
              <w:spacing w:line="360" w:lineRule="auto"/>
              <w:jc w:val="both"/>
              <w:rPr>
                <w:rFonts w:ascii="Arial" w:hAnsi="Arial" w:cs="Arial"/>
              </w:rPr>
            </w:pPr>
            <w:r w:rsidRPr="0002311F">
              <w:rPr>
                <w:rFonts w:ascii="Arial" w:hAnsi="Arial" w:cs="Arial"/>
              </w:rPr>
              <w:t>Se corrige el documento según normas APA.</w:t>
            </w:r>
          </w:p>
        </w:tc>
      </w:tr>
    </w:tbl>
    <w:p w:rsidRPr="00396E89" w:rsidR="00723AC3" w:rsidP="00396E89" w:rsidRDefault="00723AC3" w14:paraId="00000223" w14:textId="26362AE7">
      <w:pPr>
        <w:spacing w:line="360" w:lineRule="auto"/>
        <w:jc w:val="both"/>
        <w:rPr>
          <w:color w:val="000000"/>
          <w:sz w:val="20"/>
          <w:szCs w:val="20"/>
        </w:rPr>
      </w:pPr>
    </w:p>
    <w:sectPr w:rsidRPr="00396E89" w:rsidR="00723AC3" w:rsidSect="003F68C2">
      <w:headerReference w:type="default" r:id="rId51"/>
      <w:pgSz w:w="12240" w:h="15840" w:orient="portrait"/>
      <w:pgMar w:top="1701" w:right="1134" w:bottom="1134" w:left="1134"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VH" w:author="Viviana Herrera" w:date="2023-10-11T08:34:00Z" w:id="1">
    <w:p w:rsidR="002869FC" w:rsidRDefault="002869FC" w14:paraId="7B24401D" w14:textId="32962684">
      <w:pPr>
        <w:pStyle w:val="Textocomentario"/>
      </w:pPr>
      <w:r>
        <w:rPr>
          <w:rStyle w:val="Refdecomentario"/>
        </w:rPr>
        <w:annotationRef/>
      </w:r>
      <w:r w:rsidRPr="0071013C">
        <w:t xml:space="preserve">El contenido se encuentra en la carpeta </w:t>
      </w:r>
      <w:proofErr w:type="spellStart"/>
      <w:r w:rsidRPr="0071013C">
        <w:t>Formatos_DI</w:t>
      </w:r>
      <w:proofErr w:type="spellEnd"/>
      <w:r w:rsidRPr="0071013C">
        <w:t xml:space="preserve">: </w:t>
      </w:r>
      <w:r w:rsidRPr="00353A28">
        <w:t>CF08_Video Introducción</w:t>
      </w:r>
    </w:p>
  </w:comment>
  <w:comment w:initials="VH" w:author="Viviana Herrera" w:date="2023-10-11T08:34:00Z" w:id="0">
    <w:p w:rsidR="002869FC" w:rsidRDefault="002869FC" w14:paraId="35A1E12D" w14:textId="2C0C9CA1">
      <w:pPr>
        <w:pStyle w:val="Textocomentario"/>
      </w:pPr>
      <w:r>
        <w:rPr>
          <w:rStyle w:val="Refdecomentario"/>
        </w:rPr>
        <w:annotationRef/>
      </w:r>
      <w:r>
        <w:t xml:space="preserve">Se modificó la redacción. </w:t>
      </w:r>
    </w:p>
  </w:comment>
  <w:comment w:initials="SAAO" w:author="Sergio Augusto Ardila Ortiz" w:date="2023-10-02T15:41:00Z" w:id="2">
    <w:p w:rsidR="002869FC" w:rsidRDefault="002869FC" w14:paraId="1B68DE5C" w14:textId="77777777">
      <w:pPr>
        <w:pStyle w:val="Textocomentario"/>
      </w:pPr>
      <w:r>
        <w:rPr>
          <w:rStyle w:val="Refdecomentario"/>
        </w:rPr>
        <w:annotationRef/>
      </w:r>
      <w:r>
        <w:t>Tomado de:</w:t>
      </w:r>
    </w:p>
    <w:p w:rsidR="002869FC" w:rsidRDefault="002E2684" w14:paraId="3A5613B7" w14:textId="22A04147">
      <w:pPr>
        <w:pStyle w:val="Textocomentario"/>
      </w:pPr>
      <w:hyperlink w:history="1" w:anchor="query=sociedad&amp;position=4&amp;from_view=search&amp;track=sph" r:id="rId1">
        <w:r w:rsidRPr="00F76C42" w:rsidR="002869FC">
          <w:rPr>
            <w:rStyle w:val="Hipervnculo"/>
          </w:rPr>
          <w:t>https://www.freepik.es/vector-gratis/fondo-gente-haciendo-puzzle_3903432.htm#query=sociedad&amp;position=4&amp;from_view=search&amp;track=sph</w:t>
        </w:r>
      </w:hyperlink>
    </w:p>
    <w:p w:rsidR="002869FC" w:rsidRDefault="002869FC" w14:paraId="52CE0A62" w14:textId="1094DFB0">
      <w:pPr>
        <w:pStyle w:val="Textocomentario"/>
      </w:pPr>
    </w:p>
  </w:comment>
  <w:comment w:initials="VH" w:author="Viviana Herrera" w:date="2023-10-11T08:51:00Z" w:id="4">
    <w:p w:rsidR="002869FC" w:rsidP="00C9764C" w:rsidRDefault="002869FC" w14:paraId="0E05184C" w14:textId="77777777">
      <w:pPr>
        <w:spacing w:line="275" w:lineRule="auto"/>
        <w:jc w:val="center"/>
        <w:textDirection w:val="btLr"/>
      </w:pPr>
      <w:r>
        <w:rPr>
          <w:rStyle w:val="Refdecomentario"/>
        </w:rPr>
        <w:annotationRef/>
      </w:r>
      <w:r w:rsidRPr="0071013C">
        <w:t xml:space="preserve">El contenido se encuentra en la carpeta </w:t>
      </w:r>
      <w:proofErr w:type="spellStart"/>
      <w:r w:rsidRPr="0071013C">
        <w:t>Formatos_DI</w:t>
      </w:r>
      <w:proofErr w:type="spellEnd"/>
      <w:r w:rsidRPr="0071013C">
        <w:t xml:space="preserve">: </w:t>
      </w:r>
    </w:p>
    <w:p w:rsidR="002869FC" w:rsidP="00C9764C" w:rsidRDefault="002869FC" w14:paraId="7380933F" w14:textId="7481E5A3">
      <w:pPr>
        <w:pStyle w:val="Textocomentario"/>
      </w:pPr>
      <w:r>
        <w:rPr>
          <w:color w:val="FFFFFF"/>
        </w:rPr>
        <w:t>CF08_1_actores sociales y económicos_</w:t>
      </w:r>
      <w:r w:rsidRPr="00EC181C">
        <w:rPr>
          <w:color w:val="FFFFFF"/>
        </w:rPr>
        <w:t xml:space="preserve"> </w:t>
      </w:r>
      <w:r>
        <w:rPr>
          <w:color w:val="FFFFFF"/>
        </w:rPr>
        <w:t>Pestañas A</w:t>
      </w:r>
    </w:p>
  </w:comment>
  <w:comment w:initials="VH" w:author="Viviana Herrera" w:date="2023-10-11T08:51:00Z" w:id="3">
    <w:p w:rsidR="002869FC" w:rsidRDefault="002869FC" w14:paraId="1E5EA3F0" w14:textId="6FEDA565">
      <w:pPr>
        <w:pStyle w:val="Textocomentario"/>
      </w:pPr>
      <w:r>
        <w:rPr>
          <w:rStyle w:val="Refdecomentario"/>
        </w:rPr>
        <w:annotationRef/>
      </w:r>
      <w:r>
        <w:t>Se modificó la redacción.</w:t>
      </w:r>
    </w:p>
  </w:comment>
  <w:comment w:initials="SAAO" w:author="Sergio Augusto Ardila Ortiz" w:date="2023-10-02T15:45:00Z" w:id="5">
    <w:p w:rsidR="002869FC" w:rsidRDefault="002869FC" w14:paraId="40CBAEB2" w14:textId="77777777">
      <w:pPr>
        <w:pStyle w:val="Textocomentario"/>
      </w:pPr>
      <w:r>
        <w:rPr>
          <w:rStyle w:val="Refdecomentario"/>
        </w:rPr>
        <w:annotationRef/>
      </w:r>
      <w:r>
        <w:t>Tomado de:</w:t>
      </w:r>
    </w:p>
    <w:p w:rsidR="002869FC" w:rsidRDefault="002E2684" w14:paraId="06B3B6F4" w14:textId="526BAEED">
      <w:pPr>
        <w:pStyle w:val="Textocomentario"/>
      </w:pPr>
      <w:hyperlink w:history="1" w:anchor="query=grupos%20focales&amp;position=2&amp;from_view=search&amp;track=ais" r:id="rId2">
        <w:r w:rsidRPr="00F76C42" w:rsidR="002869FC">
          <w:rPr>
            <w:rStyle w:val="Hipervnculo"/>
          </w:rPr>
          <w:t>https://www.freepik.es/vector-gratis/gente-negocios-que-buscan-candidatos-trabajo-buscando-empleados-talento-ilustracion-plana_16368948.htm#query=grupos%20focales&amp;position=2&amp;from_view=search&amp;track=ais</w:t>
        </w:r>
      </w:hyperlink>
    </w:p>
    <w:p w:rsidR="002869FC" w:rsidRDefault="002869FC" w14:paraId="3FFCC365" w14:textId="4A785DCF">
      <w:pPr>
        <w:pStyle w:val="Textocomentario"/>
      </w:pPr>
    </w:p>
  </w:comment>
  <w:comment w:initials="V" w:author="VIVIANA" w:date="2023-10-11T16:18:00Z" w:id="6">
    <w:p w:rsidR="002869FC" w:rsidP="00687ADB" w:rsidRDefault="002869FC" w14:paraId="3D4FF3C3" w14:textId="77777777">
      <w:pPr>
        <w:pStyle w:val="Textocomentario"/>
      </w:pPr>
      <w:r>
        <w:rPr>
          <w:rStyle w:val="Refdecomentario"/>
        </w:rPr>
        <w:annotationRef/>
      </w:r>
      <w:r w:rsidRPr="0071013C">
        <w:t xml:space="preserve">El contenido se encuentra en la carpeta </w:t>
      </w:r>
      <w:proofErr w:type="spellStart"/>
      <w:r w:rsidRPr="0071013C">
        <w:t>Formatos_DI</w:t>
      </w:r>
      <w:proofErr w:type="spellEnd"/>
      <w:r w:rsidRPr="0071013C">
        <w:t xml:space="preserve">: </w:t>
      </w:r>
    </w:p>
    <w:p w:rsidR="002869FC" w:rsidP="00687ADB" w:rsidRDefault="002869FC" w14:paraId="2BF407F6" w14:textId="3F4747D9">
      <w:pPr>
        <w:pStyle w:val="Textocomentario"/>
      </w:pPr>
      <w:r>
        <w:t>CF08_1.1_Pasos grupo focal_</w:t>
      </w:r>
      <w:r w:rsidRPr="00EC181C">
        <w:t xml:space="preserve"> </w:t>
      </w:r>
      <w:r>
        <w:t>Paso a Paso</w:t>
      </w:r>
    </w:p>
  </w:comment>
  <w:comment w:initials="SAAO" w:author="Sergio Augusto Ardila Ortiz" w:date="2023-10-02T15:46:00Z" w:id="7">
    <w:p w:rsidR="002869FC" w:rsidRDefault="002869FC" w14:paraId="26090B3A" w14:textId="77777777">
      <w:pPr>
        <w:pStyle w:val="Textocomentario"/>
      </w:pPr>
      <w:r>
        <w:rPr>
          <w:rStyle w:val="Refdecomentario"/>
        </w:rPr>
        <w:annotationRef/>
      </w:r>
      <w:r>
        <w:t>Tomado de:</w:t>
      </w:r>
    </w:p>
    <w:p w:rsidR="002869FC" w:rsidRDefault="002E2684" w14:paraId="1A539F87" w14:textId="6D300EDC">
      <w:pPr>
        <w:pStyle w:val="Textocomentario"/>
      </w:pPr>
      <w:hyperlink w:history="1" w:anchor="query=grupos%20poblacionales&amp;position=7&amp;from_view=search&amp;track=ais" r:id="rId3">
        <w:r w:rsidRPr="00F76C42" w:rsidR="002869FC">
          <w:rPr>
            <w:rStyle w:val="Hipervnculo"/>
          </w:rPr>
          <w:t>https://www.freepik.es/vector-gratis/fondo-diseno-personas_1358440.htm#query=grupos%20poblacionales&amp;position=7&amp;from_view=search&amp;track=ais</w:t>
        </w:r>
      </w:hyperlink>
    </w:p>
    <w:p w:rsidR="002869FC" w:rsidRDefault="002869FC" w14:paraId="0AA80538" w14:textId="0CF47C5C">
      <w:pPr>
        <w:pStyle w:val="Textocomentario"/>
      </w:pPr>
    </w:p>
  </w:comment>
  <w:comment w:initials="VH" w:author="Viviana Herrera" w:date="2023-10-11T17:31:00Z" w:id="8">
    <w:p w:rsidR="00067E83" w:rsidP="00067E83" w:rsidRDefault="00067E83" w14:paraId="0A53202C" w14:textId="77777777">
      <w:pPr>
        <w:pStyle w:val="Textocomentario"/>
      </w:pPr>
      <w:r>
        <w:rPr>
          <w:rStyle w:val="Refdecomentario"/>
        </w:rPr>
        <w:annotationRef/>
      </w:r>
      <w:r>
        <w:t xml:space="preserve">El contenido se encuentra en la carpeta </w:t>
      </w:r>
      <w:proofErr w:type="spellStart"/>
      <w:r>
        <w:t>Formatos_DI</w:t>
      </w:r>
      <w:proofErr w:type="spellEnd"/>
      <w:r>
        <w:t xml:space="preserve">: </w:t>
      </w:r>
    </w:p>
    <w:p w:rsidR="00067E83" w:rsidP="00067E83" w:rsidRDefault="00067E83" w14:paraId="6864D448" w14:textId="3205EF0F">
      <w:pPr>
        <w:pStyle w:val="Textocomentario"/>
      </w:pPr>
      <w:r>
        <w:t>CF08_ 1.2_Características de los Grupos poblacionales_ Tarjeta avatar A</w:t>
      </w:r>
    </w:p>
  </w:comment>
  <w:comment w:initials="SAAO" w:author="Sergio Augusto Ardila Ortiz" w:date="2023-10-02T15:48:00Z" w:id="9">
    <w:p w:rsidR="002869FC" w:rsidRDefault="002869FC" w14:paraId="24AE54E7" w14:textId="77777777">
      <w:pPr>
        <w:pStyle w:val="Textocomentario"/>
      </w:pPr>
      <w:r>
        <w:rPr>
          <w:rStyle w:val="Refdecomentario"/>
        </w:rPr>
        <w:annotationRef/>
      </w:r>
      <w:r>
        <w:t>Tomado de:</w:t>
      </w:r>
    </w:p>
    <w:p w:rsidR="002869FC" w:rsidRDefault="002E2684" w14:paraId="73E888F7" w14:textId="7E10036C">
      <w:pPr>
        <w:pStyle w:val="Textocomentario"/>
      </w:pPr>
      <w:hyperlink w:history="1" w:anchor="query=riesgo%20sanitario&amp;position=0&amp;from_view=search&amp;track=ais" r:id="rId4">
        <w:r w:rsidRPr="00F76C42" w:rsidR="002869FC">
          <w:rPr>
            <w:rStyle w:val="Hipervnculo"/>
          </w:rPr>
          <w:t>https://www.freepik.es/foto-gratis/gente-borrosa-tiro-medio-equipo_13651666.htm#query=riesgo%20sanitario&amp;position=0&amp;from_view=search&amp;track=ais</w:t>
        </w:r>
      </w:hyperlink>
    </w:p>
    <w:p w:rsidR="002869FC" w:rsidRDefault="002869FC" w14:paraId="3E0E6838" w14:textId="04ACCAB1">
      <w:pPr>
        <w:pStyle w:val="Textocomentario"/>
      </w:pPr>
    </w:p>
  </w:comment>
  <w:comment w:initials="VH" w:author="Viviana Herrera" w:date="2023-10-11T17:50:00Z" w:id="10">
    <w:p w:rsidR="008B28F6" w:rsidP="008B28F6" w:rsidRDefault="008B28F6" w14:paraId="03D84B17" w14:textId="77777777">
      <w:pPr>
        <w:spacing w:line="275" w:lineRule="auto"/>
        <w:jc w:val="center"/>
        <w:textDirection w:val="btLr"/>
      </w:pPr>
      <w:r>
        <w:rPr>
          <w:rStyle w:val="Refdecomentario"/>
        </w:rPr>
        <w:annotationRef/>
      </w:r>
      <w:r w:rsidRPr="0071013C">
        <w:t xml:space="preserve">El contenido se encuentra en la carpeta </w:t>
      </w:r>
      <w:proofErr w:type="spellStart"/>
      <w:r w:rsidRPr="0071013C">
        <w:t>Formatos_DI</w:t>
      </w:r>
      <w:proofErr w:type="spellEnd"/>
      <w:r w:rsidRPr="0071013C">
        <w:t xml:space="preserve">: </w:t>
      </w:r>
      <w:r>
        <w:rPr>
          <w:color w:val="FFFFFF"/>
          <w:sz w:val="20"/>
        </w:rPr>
        <w:t>CF08_2_clasificación de los agentes biológicos_</w:t>
      </w:r>
      <w:r w:rsidRPr="00212A52">
        <w:t xml:space="preserve"> </w:t>
      </w:r>
      <w:r w:rsidRPr="00212A52">
        <w:rPr>
          <w:color w:val="FFFFFF"/>
          <w:sz w:val="20"/>
        </w:rPr>
        <w:t>Acordeón</w:t>
      </w:r>
    </w:p>
    <w:p w:rsidR="008B28F6" w:rsidRDefault="008B28F6" w14:paraId="249A26A9" w14:textId="48C9E162">
      <w:pPr>
        <w:pStyle w:val="Textocomentario"/>
      </w:pPr>
    </w:p>
  </w:comment>
  <w:comment w:initials="JC" w:author="Juliana Casanova" w:date="2023-07-19T20:15:00Z" w:id="11">
    <w:p w:rsidR="002869FC" w:rsidP="004B3633" w:rsidRDefault="002869FC" w14:paraId="3902F413" w14:textId="6AA37792">
      <w:pPr>
        <w:spacing w:line="275" w:lineRule="auto"/>
        <w:jc w:val="center"/>
        <w:textDirection w:val="btLr"/>
      </w:pPr>
      <w:r>
        <w:rPr>
          <w:rStyle w:val="Refdecomentario"/>
        </w:rPr>
        <w:annotationRef/>
      </w:r>
      <w:r w:rsidRPr="0071013C">
        <w:t xml:space="preserve">El contenido se encuentra en la carpeta </w:t>
      </w:r>
      <w:proofErr w:type="spellStart"/>
      <w:r w:rsidRPr="0071013C">
        <w:t>Formatos_DI</w:t>
      </w:r>
      <w:proofErr w:type="spellEnd"/>
      <w:r w:rsidRPr="0071013C">
        <w:t>:</w:t>
      </w:r>
      <w:r>
        <w:t xml:space="preserve"> </w:t>
      </w:r>
      <w:r>
        <w:rPr>
          <w:color w:val="FFFFFF"/>
          <w:sz w:val="20"/>
        </w:rPr>
        <w:t>CF08_</w:t>
      </w:r>
      <w:r>
        <w:rPr>
          <w:color w:val="000000"/>
        </w:rPr>
        <w:t xml:space="preserve"> </w:t>
      </w:r>
      <w:r>
        <w:rPr>
          <w:color w:val="FFFFFF"/>
          <w:sz w:val="20"/>
        </w:rPr>
        <w:t>2_Vías de entrada_</w:t>
      </w:r>
      <w:r w:rsidRPr="004B3633">
        <w:rPr>
          <w:color w:val="FFFFFF"/>
          <w:sz w:val="20"/>
        </w:rPr>
        <w:t xml:space="preserve"> </w:t>
      </w:r>
      <w:r>
        <w:rPr>
          <w:color w:val="FFFFFF"/>
          <w:sz w:val="20"/>
        </w:rPr>
        <w:t>Tarjetas avatar A</w:t>
      </w:r>
    </w:p>
    <w:p w:rsidR="002869FC" w:rsidRDefault="002869FC" w14:paraId="10195A67" w14:textId="415A5D1C">
      <w:pPr>
        <w:pStyle w:val="Textocomentario"/>
      </w:pPr>
    </w:p>
  </w:comment>
  <w:comment w:initials="SAAO" w:author="Sergio Augusto Ardila Ortiz" w:date="2023-10-02T16:51:00Z" w:id="12">
    <w:p w:rsidR="002869FC" w:rsidRDefault="002869FC" w14:paraId="43F7A7E5" w14:textId="77777777">
      <w:pPr>
        <w:pStyle w:val="Textocomentario"/>
      </w:pPr>
      <w:r>
        <w:rPr>
          <w:rStyle w:val="Refdecomentario"/>
        </w:rPr>
        <w:annotationRef/>
      </w:r>
      <w:r>
        <w:t>Tomado de:</w:t>
      </w:r>
    </w:p>
    <w:p w:rsidR="002869FC" w:rsidRDefault="002E2684" w14:paraId="498C6DC6" w14:textId="06B16994">
      <w:pPr>
        <w:pStyle w:val="Textocomentario"/>
      </w:pPr>
      <w:hyperlink w:history="1" w:anchor="query=ministerio%20de%20salud&amp;position=9&amp;from_view=search&amp;track=ais" r:id="rId5">
        <w:r w:rsidRPr="008341EE" w:rsidR="002869FC">
          <w:rPr>
            <w:rStyle w:val="Hipervnculo"/>
          </w:rPr>
          <w:t>https://www.freepik.es/vector-gratis/medicina-linea_4790263.htm#query=ministerio%20de%20salud&amp;position=9&amp;from_view=search&amp;track=ais</w:t>
        </w:r>
      </w:hyperlink>
    </w:p>
    <w:p w:rsidR="002869FC" w:rsidRDefault="002869FC" w14:paraId="40AC3099" w14:textId="44F36C3E">
      <w:pPr>
        <w:pStyle w:val="Textocomentario"/>
      </w:pPr>
    </w:p>
  </w:comment>
  <w:comment w:initials="SAAO" w:author="Sergio Augusto Ardila Ortiz" w:date="2023-10-02T16:49:00Z" w:id="13">
    <w:p w:rsidRPr="002E3578" w:rsidR="002869FC" w:rsidRDefault="002869FC" w14:paraId="16F3D0FD" w14:textId="236D16DB">
      <w:pPr>
        <w:pStyle w:val="Textocomentario"/>
        <w:rPr>
          <w:highlight w:val="yellow"/>
        </w:rPr>
      </w:pPr>
      <w:r>
        <w:rPr>
          <w:rStyle w:val="Refdecomentario"/>
        </w:rPr>
        <w:annotationRef/>
      </w:r>
      <w:r w:rsidRPr="002E3578">
        <w:rPr>
          <w:highlight w:val="yellow"/>
        </w:rPr>
        <w:t>Texto alternativo ALT:</w:t>
      </w:r>
    </w:p>
    <w:p w:rsidR="002869FC" w:rsidRDefault="002869FC" w14:paraId="58C8CA6D" w14:textId="73A696D8">
      <w:pPr>
        <w:pStyle w:val="Textocomentario"/>
      </w:pPr>
      <w:r w:rsidRPr="002E3578">
        <w:rPr>
          <w:highlight w:val="yellow"/>
        </w:rPr>
        <w:t>En la figura 1 se muestra el ciclo de la prevención de la salud pública</w:t>
      </w:r>
      <w:r>
        <w:t xml:space="preserve"> </w:t>
      </w:r>
    </w:p>
  </w:comment>
  <w:comment w:initials="VH" w:author="Viviana Herrera" w:date="2023-10-11T18:34:00Z" w:id="14">
    <w:p w:rsidR="00C35929" w:rsidRDefault="00C35929" w14:paraId="02473908" w14:textId="4321368A">
      <w:pPr>
        <w:pStyle w:val="Textocomentario"/>
      </w:pPr>
      <w:r>
        <w:rPr>
          <w:rStyle w:val="Refdecomentario"/>
        </w:rPr>
        <w:annotationRef/>
      </w:r>
      <w:r>
        <w:t>Se modificó la redacción.</w:t>
      </w:r>
    </w:p>
  </w:comment>
  <w:comment w:initials="SAAO" w:author="Sergio Augusto Ardila Ortiz" w:date="2023-10-02T15:51:00Z" w:id="15">
    <w:p w:rsidR="002869FC" w:rsidRDefault="002869FC" w14:paraId="1B13A1B9" w14:textId="77777777">
      <w:pPr>
        <w:pStyle w:val="Textocomentario"/>
      </w:pPr>
      <w:r>
        <w:rPr>
          <w:rStyle w:val="Refdecomentario"/>
        </w:rPr>
        <w:annotationRef/>
      </w:r>
      <w:r>
        <w:t>Tomado de:</w:t>
      </w:r>
    </w:p>
    <w:p w:rsidR="002869FC" w:rsidRDefault="002E2684" w14:paraId="58F28950" w14:textId="64D9E6F2">
      <w:pPr>
        <w:pStyle w:val="Textocomentario"/>
      </w:pPr>
      <w:hyperlink w:history="1" w:anchor="query=normativa%20sanitaria&amp;position=42&amp;from_view=search&amp;track=ais" r:id="rId6">
        <w:r w:rsidRPr="00F76C42" w:rsidR="002869FC">
          <w:rPr>
            <w:rStyle w:val="Hipervnculo"/>
          </w:rPr>
          <w:t>https://www.freepik.es/vector-gratis/politica-farmaceutica-portapapeles-e-investigadores-gente-diminuta-politica-farmaceutica-lobby-farmaceutico-concepto-control-produccion-medicamentos-ilustracion-aislada-vector-azul-coral-rosado-rosado_11667046.htm#query=normativa%20sanitaria&amp;position=42&amp;from_view=search&amp;track=ais</w:t>
        </w:r>
      </w:hyperlink>
    </w:p>
    <w:p w:rsidR="002869FC" w:rsidRDefault="002869FC" w14:paraId="44F9BED1" w14:textId="509AAD2D">
      <w:pPr>
        <w:pStyle w:val="Textocomentario"/>
      </w:pPr>
    </w:p>
  </w:comment>
  <w:comment w:initials="VH" w:author="Viviana Herrera" w:date="2023-10-11T18:34:00Z" w:id="17">
    <w:p w:rsidR="00C35929" w:rsidRDefault="00C35929" w14:paraId="107FDC20" w14:textId="0601A289">
      <w:pPr>
        <w:pStyle w:val="Textocomentario"/>
      </w:pPr>
      <w:r>
        <w:rPr>
          <w:rStyle w:val="Refdecomentario"/>
        </w:rPr>
        <w:annotationRef/>
      </w:r>
      <w:r w:rsidRPr="0071013C">
        <w:t xml:space="preserve">El contenido se encuentra en la carpeta </w:t>
      </w:r>
      <w:proofErr w:type="spellStart"/>
      <w:r w:rsidRPr="0071013C">
        <w:t>Formatos_DI</w:t>
      </w:r>
      <w:proofErr w:type="spellEnd"/>
      <w:r w:rsidRPr="0071013C">
        <w:t>:</w:t>
      </w:r>
      <w:r>
        <w:t xml:space="preserve"> </w:t>
      </w:r>
      <w:r>
        <w:rPr>
          <w:color w:val="FFFFFF"/>
        </w:rPr>
        <w:t>CF08_2.2_Normatividad_</w:t>
      </w:r>
      <w:r w:rsidRPr="00D41DC6">
        <w:rPr>
          <w:color w:val="FFFFFF"/>
        </w:rPr>
        <w:t xml:space="preserve"> </w:t>
      </w:r>
      <w:r>
        <w:rPr>
          <w:color w:val="FFFFFF"/>
        </w:rPr>
        <w:t>Línea Tiempo D</w:t>
      </w:r>
    </w:p>
  </w:comment>
  <w:comment w:initials="VH" w:author="Viviana Herrera" w:date="2023-10-11T18:34:00Z" w:id="16">
    <w:p w:rsidR="00C35929" w:rsidRDefault="00C35929" w14:paraId="30878FA5" w14:textId="3B067870">
      <w:pPr>
        <w:pStyle w:val="Textocomentario"/>
      </w:pPr>
      <w:r>
        <w:rPr>
          <w:rStyle w:val="Refdecomentario"/>
        </w:rPr>
        <w:annotationRef/>
      </w:r>
      <w:r>
        <w:t>Se modificó la redacción.</w:t>
      </w:r>
    </w:p>
  </w:comment>
  <w:comment w:initials="SAAO" w:author="Sergio Augusto Ardila Ortiz" w:date="2023-10-02T15:53:00Z" w:id="18">
    <w:p w:rsidR="002869FC" w:rsidRDefault="002869FC" w14:paraId="7E1F7AD3" w14:textId="77777777">
      <w:pPr>
        <w:pStyle w:val="Textocomentario"/>
      </w:pPr>
      <w:r>
        <w:rPr>
          <w:rStyle w:val="Refdecomentario"/>
        </w:rPr>
        <w:annotationRef/>
      </w:r>
      <w:r>
        <w:t>Tomado de:</w:t>
      </w:r>
    </w:p>
    <w:p w:rsidR="002869FC" w:rsidRDefault="002E2684" w14:paraId="07B2818A" w14:textId="12603DA8">
      <w:pPr>
        <w:pStyle w:val="Textocomentario"/>
      </w:pPr>
      <w:hyperlink w:history="1" w:anchor="query=procesamiento%20de%20la%20informaci%C3%B3n&amp;position=2&amp;from_view=search&amp;track=ais" r:id="rId7">
        <w:r w:rsidRPr="00F76C42" w:rsidR="002869FC">
          <w:rPr>
            <w:rStyle w:val="Hipervnculo"/>
          </w:rPr>
          <w:t>https://www.freepik.es/vector-gratis/ilustracion-concepto-multitarea_6555998.htm#query=procesamiento%20de%20la%20informaci%C3%B3n&amp;position=2&amp;from_view=search&amp;track=ais</w:t>
        </w:r>
      </w:hyperlink>
    </w:p>
    <w:p w:rsidR="002869FC" w:rsidRDefault="002869FC" w14:paraId="16220E54" w14:textId="7D9CE963">
      <w:pPr>
        <w:pStyle w:val="Textocomentario"/>
      </w:pPr>
    </w:p>
  </w:comment>
  <w:comment w:initials="SAAO" w:author="Sergio Augusto Ardila Ortiz" w:date="2023-07-25T17:28:00Z" w:id="19">
    <w:p w:rsidRPr="00391966" w:rsidR="002869FC" w:rsidRDefault="002869FC" w14:paraId="759E0EB1" w14:textId="77777777">
      <w:pPr>
        <w:pStyle w:val="Textocomentario"/>
        <w:rPr>
          <w:highlight w:val="yellow"/>
        </w:rPr>
      </w:pPr>
      <w:r>
        <w:rPr>
          <w:rStyle w:val="Refdecomentario"/>
        </w:rPr>
        <w:annotationRef/>
      </w:r>
      <w:r w:rsidRPr="00391966">
        <w:rPr>
          <w:highlight w:val="yellow"/>
        </w:rPr>
        <w:t>Texto alternativo ALT:</w:t>
      </w:r>
    </w:p>
    <w:p w:rsidR="002869FC" w:rsidRDefault="002869FC" w14:paraId="3021B8F6" w14:textId="45393F7F">
      <w:pPr>
        <w:pStyle w:val="Textocomentario"/>
      </w:pPr>
      <w:r w:rsidRPr="00391966">
        <w:rPr>
          <w:highlight w:val="yellow"/>
        </w:rPr>
        <w:t>En la figura 2 se muestra el paso a paso del procesamiento de información: Datos e información útil teniendo en cuenta el control de calidad.</w:t>
      </w:r>
    </w:p>
  </w:comment>
  <w:comment w:initials="VH" w:author="Viviana Herrera" w:date="2023-10-11T19:01:00Z" w:id="20">
    <w:p w:rsidR="00AD5C41" w:rsidRDefault="00AD5C41" w14:paraId="284866A3" w14:textId="2B83D734">
      <w:pPr>
        <w:pStyle w:val="Textocomentario"/>
      </w:pPr>
      <w:r>
        <w:rPr>
          <w:rStyle w:val="Refdecomentario"/>
        </w:rPr>
        <w:annotationRef/>
      </w:r>
      <w:r w:rsidRPr="0071013C">
        <w:t xml:space="preserve">El contenido se encuentra en la carpeta </w:t>
      </w:r>
      <w:proofErr w:type="spellStart"/>
      <w:r w:rsidRPr="0071013C">
        <w:t>Formatos_DI</w:t>
      </w:r>
      <w:proofErr w:type="spellEnd"/>
      <w:r>
        <w:t xml:space="preserve">: </w:t>
      </w:r>
      <w:r w:rsidRPr="00F23126">
        <w:rPr>
          <w:color w:val="FFFFFF"/>
        </w:rPr>
        <w:t>CF08_</w:t>
      </w:r>
      <w:r w:rsidRPr="00F23126">
        <w:rPr>
          <w:color w:val="000000"/>
        </w:rPr>
        <w:t xml:space="preserve"> </w:t>
      </w:r>
      <w:r w:rsidRPr="00F23126">
        <w:rPr>
          <w:color w:val="FFFFFF"/>
        </w:rPr>
        <w:t>3.1</w:t>
      </w:r>
      <w:r>
        <w:rPr>
          <w:color w:val="FFFFFF"/>
        </w:rPr>
        <w:t>_</w:t>
      </w:r>
      <w:r w:rsidRPr="00F23126">
        <w:rPr>
          <w:color w:val="FFFFFF"/>
        </w:rPr>
        <w:t>Diligenciamiento de formatos</w:t>
      </w:r>
      <w:r>
        <w:rPr>
          <w:color w:val="FFFFFF"/>
        </w:rPr>
        <w:t>_</w:t>
      </w:r>
      <w:r w:rsidRPr="00F23126">
        <w:rPr>
          <w:color w:val="FFFFFF"/>
        </w:rPr>
        <w:t xml:space="preserve"> Pasos B</w:t>
      </w:r>
    </w:p>
  </w:comment>
  <w:comment w:initials="SAAO" w:author="Sergio Augusto Ardila Ortiz" w:date="2023-07-25T17:29:00Z" w:id="21">
    <w:p w:rsidRPr="00391966" w:rsidR="002869FC" w:rsidRDefault="002869FC" w14:paraId="6A38F2EF" w14:textId="77777777">
      <w:pPr>
        <w:pStyle w:val="Textocomentario"/>
        <w:rPr>
          <w:highlight w:val="yellow"/>
        </w:rPr>
      </w:pPr>
      <w:r>
        <w:rPr>
          <w:rStyle w:val="Refdecomentario"/>
        </w:rPr>
        <w:annotationRef/>
      </w:r>
      <w:r w:rsidRPr="00391966">
        <w:rPr>
          <w:highlight w:val="yellow"/>
        </w:rPr>
        <w:t>Texto alternativo ALT:</w:t>
      </w:r>
    </w:p>
    <w:p w:rsidR="002869FC" w:rsidRDefault="002869FC" w14:paraId="3039CE28" w14:textId="7F84473F">
      <w:pPr>
        <w:pStyle w:val="Textocomentario"/>
      </w:pPr>
      <w:r w:rsidRPr="00391966">
        <w:rPr>
          <w:highlight w:val="yellow"/>
        </w:rPr>
        <w:t xml:space="preserve">En la figura </w:t>
      </w:r>
      <w:r>
        <w:rPr>
          <w:highlight w:val="yellow"/>
        </w:rPr>
        <w:t>3</w:t>
      </w:r>
      <w:r w:rsidRPr="00391966">
        <w:rPr>
          <w:highlight w:val="yellow"/>
        </w:rPr>
        <w:t xml:space="preserve"> se muestran las acciones de prevención y el orden en el cual se analizan.</w:t>
      </w:r>
    </w:p>
  </w:comment>
  <w:comment w:initials="SAAO" w:author="Sergio Augusto Ardila Ortiz" w:date="2023-07-25T17:32:00Z" w:id="22">
    <w:p w:rsidRPr="00391966" w:rsidR="002869FC" w:rsidRDefault="002869FC" w14:paraId="505A59FF" w14:textId="77777777">
      <w:pPr>
        <w:pStyle w:val="Textocomentario"/>
        <w:rPr>
          <w:highlight w:val="yellow"/>
        </w:rPr>
      </w:pPr>
      <w:r>
        <w:rPr>
          <w:rStyle w:val="Refdecomentario"/>
        </w:rPr>
        <w:annotationRef/>
      </w:r>
      <w:r w:rsidRPr="00391966">
        <w:rPr>
          <w:highlight w:val="yellow"/>
        </w:rPr>
        <w:t>Texto alternativo ALT:</w:t>
      </w:r>
    </w:p>
    <w:p w:rsidR="002869FC" w:rsidRDefault="002869FC" w14:paraId="07F93904" w14:textId="65B6E3D1">
      <w:pPr>
        <w:pStyle w:val="Textocomentario"/>
      </w:pPr>
      <w:r w:rsidRPr="00391966">
        <w:rPr>
          <w:highlight w:val="yellow"/>
        </w:rPr>
        <w:t xml:space="preserve">En la figura </w:t>
      </w:r>
      <w:r>
        <w:rPr>
          <w:highlight w:val="yellow"/>
        </w:rPr>
        <w:t>4</w:t>
      </w:r>
      <w:r w:rsidRPr="00391966">
        <w:rPr>
          <w:highlight w:val="yellow"/>
        </w:rPr>
        <w:t xml:space="preserve"> se muestra el paso a paso de las acciones de promoción.</w:t>
      </w:r>
    </w:p>
  </w:comment>
  <w:comment w:initials="SAAO" w:author="Sergio Augusto Ardila Ortiz" w:date="2023-10-02T15:58:00Z" w:id="23">
    <w:p w:rsidR="002869FC" w:rsidRDefault="002869FC" w14:paraId="5AD8369C" w14:textId="77777777">
      <w:pPr>
        <w:pStyle w:val="Textocomentario"/>
      </w:pPr>
      <w:r>
        <w:rPr>
          <w:rStyle w:val="Refdecomentario"/>
        </w:rPr>
        <w:annotationRef/>
      </w:r>
      <w:r>
        <w:t>Tomado de:</w:t>
      </w:r>
    </w:p>
    <w:p w:rsidR="002869FC" w:rsidRDefault="002E2684" w14:paraId="171E0BB3" w14:textId="2A710B3F">
      <w:pPr>
        <w:pStyle w:val="Textocomentario"/>
      </w:pPr>
      <w:hyperlink w:history="1" w:anchor="query=entornos%20saludables&amp;position=1&amp;from_view=search&amp;track=ais" r:id="rId8">
        <w:r w:rsidRPr="00F76C42" w:rsidR="002869FC">
          <w:rPr>
            <w:rStyle w:val="Hipervnculo"/>
          </w:rPr>
          <w:t>https://www.freepik.es/vector-gratis/personas-sanas-llevando-diferentes-iconos_3226124.htm#query=entornos%20saludables&amp;position=1&amp;from_view=search&amp;track=ais</w:t>
        </w:r>
      </w:hyperlink>
    </w:p>
    <w:p w:rsidR="002869FC" w:rsidRDefault="002869FC" w14:paraId="0E3B4513" w14:textId="576D4C89">
      <w:pPr>
        <w:pStyle w:val="Textocomentario"/>
      </w:pPr>
    </w:p>
  </w:comment>
  <w:comment w:initials="VH" w:author="Viviana Herrera" w:date="2023-10-11T19:20:00Z" w:id="24">
    <w:p w:rsidR="008E039D" w:rsidP="008E039D" w:rsidRDefault="008E039D" w14:paraId="403FA8CF" w14:textId="0E6FFB01">
      <w:pPr>
        <w:spacing w:line="275" w:lineRule="auto"/>
        <w:jc w:val="center"/>
        <w:textDirection w:val="btLr"/>
      </w:pPr>
      <w:r>
        <w:rPr>
          <w:rStyle w:val="Refdecomentario"/>
        </w:rPr>
        <w:annotationRef/>
      </w:r>
      <w:r w:rsidRPr="0071013C">
        <w:t xml:space="preserve">El contenido se encuentra en la carpeta </w:t>
      </w:r>
      <w:proofErr w:type="spellStart"/>
      <w:r w:rsidRPr="0071013C">
        <w:t>Formatos_DI</w:t>
      </w:r>
      <w:proofErr w:type="spellEnd"/>
      <w:r>
        <w:rPr>
          <w:sz w:val="20"/>
          <w:szCs w:val="20"/>
        </w:rPr>
        <w:t xml:space="preserve">: </w:t>
      </w:r>
      <w:r>
        <w:t xml:space="preserve"> </w:t>
      </w:r>
      <w:r>
        <w:rPr>
          <w:color w:val="FFFFFF"/>
          <w:sz w:val="20"/>
        </w:rPr>
        <w:t>CF08_</w:t>
      </w:r>
      <w:r>
        <w:rPr>
          <w:color w:val="000000"/>
        </w:rPr>
        <w:t xml:space="preserve"> </w:t>
      </w:r>
      <w:r>
        <w:rPr>
          <w:color w:val="FFFFFF"/>
          <w:sz w:val="20"/>
        </w:rPr>
        <w:t>4.1_Entornos saludables_</w:t>
      </w:r>
      <w:r w:rsidRPr="00430C76">
        <w:rPr>
          <w:color w:val="FFFFFF"/>
          <w:sz w:val="20"/>
        </w:rPr>
        <w:t xml:space="preserve"> </w:t>
      </w:r>
      <w:r>
        <w:rPr>
          <w:color w:val="FFFFFF"/>
          <w:sz w:val="20"/>
        </w:rPr>
        <w:t xml:space="preserve">Tarjetas </w:t>
      </w:r>
      <w:proofErr w:type="spellStart"/>
      <w:r>
        <w:rPr>
          <w:color w:val="FFFFFF"/>
          <w:sz w:val="20"/>
        </w:rPr>
        <w:t>Flip</w:t>
      </w:r>
      <w:proofErr w:type="spellEnd"/>
    </w:p>
  </w:comment>
  <w:comment w:initials="SAAO" w:author="Sergio Augusto Ardila Ortiz" w:date="2023-10-02T15:59:00Z" w:id="25">
    <w:p w:rsidR="002869FC" w:rsidRDefault="002869FC" w14:paraId="709A70BA" w14:textId="77777777">
      <w:pPr>
        <w:pStyle w:val="Textocomentario"/>
      </w:pPr>
      <w:r>
        <w:rPr>
          <w:rStyle w:val="Refdecomentario"/>
        </w:rPr>
        <w:annotationRef/>
      </w:r>
      <w:r>
        <w:t>Tomado de:</w:t>
      </w:r>
    </w:p>
    <w:p w:rsidR="002869FC" w:rsidRDefault="002E2684" w14:paraId="2F5FC1B0" w14:textId="06063D19">
      <w:pPr>
        <w:pStyle w:val="Textocomentario"/>
      </w:pPr>
      <w:hyperlink w:history="1" w:anchor="query=enfoque%20poblacional&amp;position=2&amp;from_view=search&amp;track=ais" r:id="rId9">
        <w:r w:rsidRPr="00F76C42" w:rsidR="002869FC">
          <w:rPr>
            <w:rStyle w:val="Hipervnculo"/>
          </w:rPr>
          <w:t>https://www.freepik.es/vector-gratis/avatars-equipo-negocios-mapa_832071.htm#query=enfoque%20poblacional&amp;position=2&amp;from_view=search&amp;track=ais</w:t>
        </w:r>
      </w:hyperlink>
    </w:p>
    <w:p w:rsidR="002869FC" w:rsidRDefault="002869FC" w14:paraId="7798A6C0" w14:textId="6B762B15">
      <w:pPr>
        <w:pStyle w:val="Textocomentario"/>
      </w:pPr>
    </w:p>
  </w:comment>
  <w:comment w:initials="VH" w:author="Viviana Herrera" w:date="2023-10-11T19:30:00Z" w:id="26">
    <w:p w:rsidR="004D7FBF" w:rsidP="004D7FBF" w:rsidRDefault="004D7FBF" w14:paraId="5F6DD8D4" w14:textId="77777777">
      <w:pPr>
        <w:spacing w:line="275" w:lineRule="auto"/>
        <w:jc w:val="center"/>
        <w:textDirection w:val="btLr"/>
      </w:pPr>
      <w:r>
        <w:rPr>
          <w:rStyle w:val="Refdecomentario"/>
        </w:rPr>
        <w:annotationRef/>
      </w:r>
      <w:r w:rsidRPr="0071013C">
        <w:t xml:space="preserve">El contenido se encuentra en la carpeta </w:t>
      </w:r>
      <w:proofErr w:type="spellStart"/>
      <w:r w:rsidRPr="0071013C">
        <w:t>Formatos_DI</w:t>
      </w:r>
      <w:proofErr w:type="spellEnd"/>
      <w:r>
        <w:rPr>
          <w:sz w:val="20"/>
          <w:szCs w:val="20"/>
        </w:rPr>
        <w:t xml:space="preserve">: </w:t>
      </w:r>
      <w:r>
        <w:t xml:space="preserve"> </w:t>
      </w:r>
    </w:p>
    <w:p w:rsidR="004D7FBF" w:rsidP="004D7FBF" w:rsidRDefault="004D7FBF" w14:paraId="5AA3E491" w14:textId="14243115">
      <w:pPr>
        <w:pStyle w:val="Textocomentario"/>
      </w:pPr>
      <w:r w:rsidRPr="00BB72CF">
        <w:rPr>
          <w:color w:val="FFFFFF"/>
        </w:rPr>
        <w:t>CF08_4.2_Enfoque poblacional diferencial_ Slider E</w:t>
      </w:r>
    </w:p>
  </w:comment>
  <w:comment w:initials="VH" w:author="Viviana Herrera" w:date="2023-10-11T19:37:00Z" w:id="27">
    <w:p w:rsidR="00286FD0" w:rsidRDefault="00286FD0" w14:paraId="61EFCEB8" w14:textId="1F96E32C">
      <w:pPr>
        <w:pStyle w:val="Textocomentario"/>
      </w:pPr>
      <w:r>
        <w:rPr>
          <w:rStyle w:val="Refdecomentario"/>
        </w:rPr>
        <w:annotationRef/>
      </w:r>
      <w:r w:rsidRPr="0071013C">
        <w:t xml:space="preserve">El contenido se encuentra en la carpeta </w:t>
      </w:r>
      <w:proofErr w:type="spellStart"/>
      <w:r w:rsidRPr="0071013C">
        <w:t>Formatos_DI</w:t>
      </w:r>
      <w:proofErr w:type="spellEnd"/>
      <w:r w:rsidRPr="00A66874">
        <w:t xml:space="preserve">:  </w:t>
      </w:r>
      <w:r w:rsidRPr="00A66874">
        <w:rPr>
          <w:color w:val="FFFFFF"/>
        </w:rPr>
        <w:t>CF08_5_Planeación_ Slider E</w:t>
      </w:r>
    </w:p>
  </w:comment>
  <w:comment w:initials="SAAO" w:author="Sergio Augusto Ardila Ortiz" w:date="2023-10-02T17:02:00Z" w:id="28">
    <w:p w:rsidRPr="00BD1EAE" w:rsidR="002869FC" w:rsidRDefault="002869FC" w14:paraId="1159BDC8" w14:textId="77777777">
      <w:pPr>
        <w:pStyle w:val="Textocomentario"/>
        <w:rPr>
          <w:highlight w:val="yellow"/>
        </w:rPr>
      </w:pPr>
      <w:r>
        <w:rPr>
          <w:rStyle w:val="Refdecomentario"/>
        </w:rPr>
        <w:annotationRef/>
      </w:r>
      <w:r w:rsidRPr="00BD1EAE">
        <w:rPr>
          <w:highlight w:val="yellow"/>
        </w:rPr>
        <w:t>Texto alternativo ALT:</w:t>
      </w:r>
    </w:p>
    <w:p w:rsidR="002869FC" w:rsidRDefault="002869FC" w14:paraId="4B037C57" w14:textId="77777777">
      <w:pPr>
        <w:pStyle w:val="Textocomentario"/>
      </w:pPr>
      <w:r w:rsidRPr="00BD1EAE">
        <w:rPr>
          <w:highlight w:val="yellow"/>
        </w:rPr>
        <w:t xml:space="preserve">En la figura 5 se muestran los 4 conceptos a tener en cuenta en la metodología FODA, fortalezas, oportunidades, debilidades y </w:t>
      </w:r>
      <w:proofErr w:type="spellStart"/>
      <w:r w:rsidRPr="00BD1EAE">
        <w:rPr>
          <w:highlight w:val="yellow"/>
        </w:rPr>
        <w:t>amanezas</w:t>
      </w:r>
      <w:proofErr w:type="spellEnd"/>
      <w:r w:rsidRPr="00BD1EAE">
        <w:rPr>
          <w:highlight w:val="yellow"/>
        </w:rPr>
        <w:t>.</w:t>
      </w:r>
    </w:p>
    <w:p w:rsidR="002869FC" w:rsidRDefault="002869FC" w14:paraId="486B6F7B" w14:textId="77777777">
      <w:pPr>
        <w:pStyle w:val="Textocomentario"/>
      </w:pPr>
    </w:p>
    <w:p w:rsidR="002869FC" w:rsidRDefault="002869FC" w14:paraId="1983A975" w14:textId="77777777">
      <w:pPr>
        <w:pStyle w:val="Textocomentario"/>
      </w:pPr>
    </w:p>
    <w:p w:rsidR="002869FC" w:rsidRDefault="002869FC" w14:paraId="53305130" w14:textId="77777777">
      <w:pPr>
        <w:pStyle w:val="Textocomentario"/>
      </w:pPr>
      <w:r>
        <w:t>La imagen central fue tomada de:</w:t>
      </w:r>
    </w:p>
    <w:p w:rsidRPr="00BD1EAE" w:rsidR="002869FC" w:rsidP="00BD1EAE" w:rsidRDefault="002869FC" w14:paraId="75A523DC" w14:textId="77777777">
      <w:pPr>
        <w:pStyle w:val="Textocomentario"/>
        <w:rPr>
          <w:lang w:val="es-CO"/>
        </w:rPr>
      </w:pPr>
      <w:r w:rsidRPr="00BD1EAE">
        <w:rPr>
          <w:lang w:val="es-ES"/>
        </w:rPr>
        <w:t xml:space="preserve">https://www.freepik.es/vector-gratis/analisis-foda-fortalezas-debilidades-evaluacion-amenazas-oportunidades-evaluacion-exito-proyectos-gestion-crisis-planificacion-actividad-empresarial-ilustracion-metafora-concepto-aislado-vector_12083559.htm#query=dofa&amp;position=17&amp;from_view=search </w:t>
      </w:r>
    </w:p>
    <w:p w:rsidR="002869FC" w:rsidRDefault="002869FC" w14:paraId="751C89EC" w14:textId="77777777">
      <w:pPr>
        <w:pStyle w:val="Textocomentario"/>
      </w:pPr>
    </w:p>
    <w:p w:rsidR="002869FC" w:rsidRDefault="002869FC" w14:paraId="506123B7" w14:textId="11E7650E">
      <w:pPr>
        <w:pStyle w:val="Textocomentario"/>
      </w:pPr>
    </w:p>
  </w:comment>
  <w:comment w:initials="JC" w:author="Juliana Casanova" w:date="2023-07-19T21:05:00Z" w:id="29">
    <w:p w:rsidR="002869FC" w:rsidP="007F6F31" w:rsidRDefault="002869FC" w14:paraId="4B1D5BC1" w14:textId="6A0789FC">
      <w:pPr>
        <w:spacing w:line="275" w:lineRule="auto"/>
        <w:jc w:val="center"/>
        <w:textDirection w:val="btLr"/>
      </w:pPr>
      <w:r>
        <w:rPr>
          <w:rStyle w:val="Refdecomentario"/>
        </w:rPr>
        <w:annotationRef/>
      </w:r>
      <w:r w:rsidRPr="0071013C">
        <w:t xml:space="preserve">El contenido se encuentra en la carpeta </w:t>
      </w:r>
      <w:proofErr w:type="spellStart"/>
      <w:r w:rsidRPr="0071013C">
        <w:t>Formatos_DI</w:t>
      </w:r>
      <w:proofErr w:type="spellEnd"/>
      <w:r>
        <w:rPr>
          <w:sz w:val="20"/>
          <w:szCs w:val="20"/>
        </w:rPr>
        <w:t xml:space="preserve">: </w:t>
      </w:r>
      <w:r>
        <w:t xml:space="preserve"> </w:t>
      </w:r>
    </w:p>
    <w:p w:rsidR="002869FC" w:rsidP="007F6F31" w:rsidRDefault="002869FC" w14:paraId="4055C54B" w14:textId="6AFFCFB1">
      <w:pPr>
        <w:spacing w:line="275" w:lineRule="auto"/>
        <w:jc w:val="center"/>
        <w:textDirection w:val="btLr"/>
      </w:pPr>
      <w:r>
        <w:rPr>
          <w:color w:val="FFFFFF"/>
          <w:sz w:val="20"/>
        </w:rPr>
        <w:t>CF08_5.1_Implementación Metodología FODA_</w:t>
      </w:r>
      <w:r w:rsidRPr="007F6F31">
        <w:rPr>
          <w:color w:val="FFFFFF"/>
          <w:sz w:val="20"/>
        </w:rPr>
        <w:t xml:space="preserve"> </w:t>
      </w:r>
      <w:r>
        <w:rPr>
          <w:color w:val="FFFFFF"/>
          <w:sz w:val="20"/>
        </w:rPr>
        <w:t>Pestañas C</w:t>
      </w:r>
    </w:p>
    <w:p w:rsidR="002869FC" w:rsidP="00CC27F1" w:rsidRDefault="002869FC" w14:paraId="7FE93D2C" w14:textId="357EA158">
      <w:pPr>
        <w:spacing w:line="275" w:lineRule="auto"/>
        <w:jc w:val="center"/>
        <w:textDirection w:val="btLr"/>
      </w:pPr>
    </w:p>
    <w:p w:rsidR="002869FC" w:rsidP="00CC27F1" w:rsidRDefault="002869FC" w14:paraId="31DCBF9D" w14:textId="77777777">
      <w:pPr>
        <w:pStyle w:val="Textocomentario"/>
      </w:pPr>
    </w:p>
    <w:p w:rsidR="002869FC" w:rsidRDefault="002869FC" w14:paraId="7D3C5C48" w14:textId="7CAFC2F9">
      <w:pPr>
        <w:pStyle w:val="Textocomentario"/>
      </w:pPr>
    </w:p>
  </w:comment>
  <w:comment w:initials="JC" w:author="Juliana Casanova" w:date="2023-07-19T21:05:00Z" w:id="30">
    <w:p w:rsidR="002869FC" w:rsidP="007F6F31" w:rsidRDefault="002869FC" w14:paraId="1F57DF00" w14:textId="58D3848E">
      <w:pPr>
        <w:spacing w:line="275" w:lineRule="auto"/>
        <w:jc w:val="center"/>
        <w:textDirection w:val="btLr"/>
      </w:pPr>
      <w:r>
        <w:rPr>
          <w:rStyle w:val="Refdecomentario"/>
        </w:rPr>
        <w:annotationRef/>
      </w:r>
      <w:r w:rsidRPr="0071013C">
        <w:t xml:space="preserve">El contenido se encuentra en la carpeta </w:t>
      </w:r>
      <w:proofErr w:type="spellStart"/>
      <w:r w:rsidRPr="0071013C">
        <w:t>Formatos_DI</w:t>
      </w:r>
      <w:proofErr w:type="spellEnd"/>
      <w:r>
        <w:rPr>
          <w:sz w:val="20"/>
          <w:szCs w:val="20"/>
        </w:rPr>
        <w:t xml:space="preserve">: </w:t>
      </w:r>
      <w:r>
        <w:t xml:space="preserve"> </w:t>
      </w:r>
    </w:p>
    <w:p w:rsidRPr="007F6F31" w:rsidR="002869FC" w:rsidP="007F6F31" w:rsidRDefault="002869FC" w14:paraId="0912CB62" w14:textId="370FC01D">
      <w:pPr>
        <w:spacing w:line="275" w:lineRule="auto"/>
        <w:textDirection w:val="btLr"/>
        <w:rPr>
          <w:color w:val="FFFFFF"/>
          <w:sz w:val="20"/>
        </w:rPr>
      </w:pPr>
      <w:r>
        <w:rPr>
          <w:color w:val="FFFFFF"/>
          <w:sz w:val="20"/>
        </w:rPr>
        <w:t>CF08_5.1_ Desarrollo Planeación estratégica_</w:t>
      </w:r>
      <w:r w:rsidRPr="007F6F31">
        <w:rPr>
          <w:color w:val="FFFFFF"/>
          <w:sz w:val="20"/>
        </w:rPr>
        <w:t xml:space="preserve"> </w:t>
      </w:r>
      <w:r>
        <w:rPr>
          <w:color w:val="FFFFFF"/>
          <w:sz w:val="20"/>
        </w:rPr>
        <w:t>Pestañas</w:t>
      </w:r>
    </w:p>
    <w:p w:rsidR="002869FC" w:rsidP="00CC27F1" w:rsidRDefault="002869FC" w14:paraId="60B50C5B" w14:textId="311133E9">
      <w:pPr>
        <w:spacing w:line="275" w:lineRule="auto"/>
        <w:jc w:val="center"/>
        <w:textDirection w:val="btLr"/>
      </w:pPr>
    </w:p>
    <w:p w:rsidR="002869FC" w:rsidP="00CC27F1" w:rsidRDefault="002869FC" w14:paraId="1CA7F3CD" w14:textId="77777777">
      <w:pPr>
        <w:pStyle w:val="Textocomentario"/>
      </w:pPr>
    </w:p>
    <w:p w:rsidR="002869FC" w:rsidRDefault="002869FC" w14:paraId="7DD7BB98" w14:textId="7240B2CC">
      <w:pPr>
        <w:pStyle w:val="Textocomentario"/>
      </w:pPr>
    </w:p>
  </w:comment>
  <w:comment w:initials="SAAO" w:author="Sergio Augusto Ardila Ortiz" w:date="2023-10-02T16:01:00Z" w:id="31">
    <w:p w:rsidR="002869FC" w:rsidRDefault="002869FC" w14:paraId="0F881C17" w14:textId="77777777">
      <w:pPr>
        <w:pStyle w:val="Textocomentario"/>
      </w:pPr>
      <w:r>
        <w:rPr>
          <w:rStyle w:val="Refdecomentario"/>
        </w:rPr>
        <w:annotationRef/>
      </w:r>
      <w:r>
        <w:t>Tomado de:</w:t>
      </w:r>
    </w:p>
    <w:p w:rsidR="002869FC" w:rsidRDefault="002E2684" w14:paraId="01002271" w14:textId="080E0686">
      <w:pPr>
        <w:pStyle w:val="Textocomentario"/>
      </w:pPr>
      <w:hyperlink w:history="1" w:anchor="query=cronogramas&amp;position=34&amp;from_view=search&amp;track=sph" r:id="rId10">
        <w:r w:rsidRPr="00F76C42" w:rsidR="002869FC">
          <w:rPr>
            <w:rStyle w:val="Hipervnculo"/>
          </w:rPr>
          <w:t>https://www.freepik.es/foto-gratis/concepto-fecha-programacion-calendario-planificador_18129430.htm#query=cronogramas&amp;position=34&amp;from_view=search&amp;track=sph</w:t>
        </w:r>
      </w:hyperlink>
    </w:p>
    <w:p w:rsidR="002869FC" w:rsidRDefault="002869FC" w14:paraId="48EAB7AE" w14:textId="42C7AB37">
      <w:pPr>
        <w:pStyle w:val="Textocomentario"/>
      </w:pPr>
    </w:p>
  </w:comment>
  <w:comment w:initials="V" w:author="VIVIANA" w:date="2023-10-11T20:14:00Z" w:id="32">
    <w:p w:rsidR="003D6B6B" w:rsidP="003D6B6B" w:rsidRDefault="003D6B6B" w14:paraId="64E4312D" w14:textId="77777777">
      <w:pPr>
        <w:spacing w:line="275" w:lineRule="auto"/>
        <w:jc w:val="center"/>
        <w:textDirection w:val="btLr"/>
      </w:pPr>
      <w:r>
        <w:rPr>
          <w:rStyle w:val="Refdecomentario"/>
        </w:rPr>
        <w:annotationRef/>
      </w:r>
      <w:r w:rsidRPr="0071013C">
        <w:t xml:space="preserve">El contenido se encuentra en la carpeta </w:t>
      </w:r>
      <w:proofErr w:type="spellStart"/>
      <w:r w:rsidRPr="0071013C">
        <w:t>Formatos_DI</w:t>
      </w:r>
      <w:proofErr w:type="spellEnd"/>
      <w:r>
        <w:rPr>
          <w:sz w:val="20"/>
          <w:szCs w:val="20"/>
        </w:rPr>
        <w:t xml:space="preserve">: </w:t>
      </w:r>
      <w:r>
        <w:t xml:space="preserve"> </w:t>
      </w:r>
    </w:p>
    <w:p w:rsidR="003D6B6B" w:rsidP="003D6B6B" w:rsidRDefault="003D6B6B" w14:paraId="25486EA7" w14:textId="213F834F">
      <w:pPr>
        <w:pStyle w:val="Textocomentario"/>
      </w:pPr>
      <w:r w:rsidRPr="00CC7171">
        <w:rPr>
          <w:color w:val="FFFFFF"/>
        </w:rPr>
        <w:t>CF08_5.2_Cronograma_ Slider tipo A</w:t>
      </w:r>
    </w:p>
  </w:comment>
  <w:comment w:initials="SAAO" w:author="Sergio Augusto Ardila Ortiz" w:date="2023-07-25T17:32:00Z" w:id="33">
    <w:p w:rsidRPr="00391966" w:rsidR="002869FC" w:rsidRDefault="002869FC" w14:paraId="4A7BB3E1" w14:textId="77777777">
      <w:pPr>
        <w:pStyle w:val="Textocomentario"/>
        <w:rPr>
          <w:highlight w:val="yellow"/>
        </w:rPr>
      </w:pPr>
      <w:r>
        <w:rPr>
          <w:rStyle w:val="Refdecomentario"/>
        </w:rPr>
        <w:annotationRef/>
      </w:r>
      <w:r w:rsidRPr="00391966">
        <w:rPr>
          <w:highlight w:val="yellow"/>
        </w:rPr>
        <w:t>Texto alternativo ALT:</w:t>
      </w:r>
    </w:p>
    <w:p w:rsidR="002869FC" w:rsidRDefault="002869FC" w14:paraId="198780D0" w14:textId="59FE78BB">
      <w:pPr>
        <w:pStyle w:val="Textocomentario"/>
      </w:pPr>
      <w:r w:rsidRPr="00391966">
        <w:rPr>
          <w:highlight w:val="yellow"/>
        </w:rPr>
        <w:t>En la síntesis se muestran los temas más importantes del componente formativo y su desarrollo en el documento: Actores sociales, Riesgo sanitario, Procesamiento de la información, Promoción y prevención y planificación.</w:t>
      </w:r>
    </w:p>
  </w:comment>
  <w:comment w:initials="JO" w:author="Javier Mauricio Oviedo" w:date="2023-10-16T10:13:38" w:id="1411498722">
    <w:p w:rsidR="1D56608D" w:rsidRDefault="1D56608D" w14:paraId="14A67C91" w14:textId="7E1D49C4">
      <w:pPr>
        <w:pStyle w:val="CommentText"/>
      </w:pPr>
      <w:r w:rsidR="1D56608D">
        <w:rPr/>
        <w:t>Se ajusto redacción</w:t>
      </w:r>
      <w:r>
        <w:rPr>
          <w:rStyle w:val="CommentReference"/>
        </w:rPr>
        <w:annotationRef/>
      </w:r>
    </w:p>
  </w:comment>
  <w:comment w:initials="JO" w:author="Javier Mauricio Oviedo" w:date="2023-10-16T10:34:34" w:id="692890943">
    <w:p w:rsidR="69C54C86" w:rsidRDefault="69C54C86" w14:paraId="5E7BDF13" w14:textId="4E7413DC">
      <w:pPr>
        <w:pStyle w:val="CommentText"/>
      </w:pPr>
      <w:r w:rsidR="69C54C86">
        <w:rPr/>
        <w:t>la palabra útil dentro de la figura lleva tilde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B24401D"/>
  <w15:commentEx w15:done="0" w15:paraId="35A1E12D"/>
  <w15:commentEx w15:done="0" w15:paraId="52CE0A62"/>
  <w15:commentEx w15:done="0" w15:paraId="7380933F"/>
  <w15:commentEx w15:done="0" w15:paraId="1E5EA3F0"/>
  <w15:commentEx w15:done="0" w15:paraId="3FFCC365"/>
  <w15:commentEx w15:done="0" w15:paraId="2BF407F6"/>
  <w15:commentEx w15:done="0" w15:paraId="0AA80538"/>
  <w15:commentEx w15:done="0" w15:paraId="6864D448"/>
  <w15:commentEx w15:done="0" w15:paraId="3E0E6838"/>
  <w15:commentEx w15:done="0" w15:paraId="249A26A9"/>
  <w15:commentEx w15:done="0" w15:paraId="10195A67"/>
  <w15:commentEx w15:done="0" w15:paraId="40AC3099"/>
  <w15:commentEx w15:done="0" w15:paraId="58C8CA6D"/>
  <w15:commentEx w15:done="0" w15:paraId="02473908"/>
  <w15:commentEx w15:done="0" w15:paraId="44F9BED1"/>
  <w15:commentEx w15:done="0" w15:paraId="107FDC20"/>
  <w15:commentEx w15:done="0" w15:paraId="30878FA5"/>
  <w15:commentEx w15:done="0" w15:paraId="16220E54"/>
  <w15:commentEx w15:done="0" w15:paraId="3021B8F6"/>
  <w15:commentEx w15:done="0" w15:paraId="284866A3"/>
  <w15:commentEx w15:done="0" w15:paraId="3039CE28"/>
  <w15:commentEx w15:done="0" w15:paraId="07F93904"/>
  <w15:commentEx w15:done="0" w15:paraId="0E3B4513"/>
  <w15:commentEx w15:done="0" w15:paraId="403FA8CF"/>
  <w15:commentEx w15:done="0" w15:paraId="7798A6C0"/>
  <w15:commentEx w15:done="0" w15:paraId="5AA3E491"/>
  <w15:commentEx w15:done="0" w15:paraId="61EFCEB8"/>
  <w15:commentEx w15:done="0" w15:paraId="506123B7"/>
  <w15:commentEx w15:done="0" w15:paraId="7D3C5C48"/>
  <w15:commentEx w15:done="0" w15:paraId="7DD7BB98"/>
  <w15:commentEx w15:done="0" w15:paraId="48EAB7AE"/>
  <w15:commentEx w15:done="0" w15:paraId="25486EA7"/>
  <w15:commentEx w15:done="0" w15:paraId="198780D0"/>
  <w15:commentEx w15:done="0" w15:paraId="14A67C91"/>
  <w15:commentEx w15:done="0" w15:paraId="5E7BDF1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61734E" w16cex:dateUtc="2023-07-19T01:23:00Z"/>
  <w16cex:commentExtensible w16cex:durableId="28C56327" w16cex:dateUtc="2023-10-02T20:41:00Z"/>
  <w16cex:commentExtensible w16cex:durableId="28C56394" w16cex:dateUtc="2023-10-02T20:43:00Z"/>
  <w16cex:commentExtensible w16cex:durableId="28C5640D" w16cex:dateUtc="2023-10-02T20:45:00Z"/>
  <w16cex:commentExtensible w16cex:durableId="286176F7" w16cex:dateUtc="2023-07-19T01:39:00Z"/>
  <w16cex:commentExtensible w16cex:durableId="28C56463" w16cex:dateUtc="2023-10-02T20:46:00Z"/>
  <w16cex:commentExtensible w16cex:durableId="28C56480" w16cex:dateUtc="2023-10-02T20:47:00Z"/>
  <w16cex:commentExtensible w16cex:durableId="28C564EA" w16cex:dateUtc="2023-10-02T20:48:00Z"/>
  <w16cex:commentExtensible w16cex:durableId="2862C211" w16cex:dateUtc="2023-07-20T01:12:00Z"/>
  <w16cex:commentExtensible w16cex:durableId="2862C2D4" w16cex:dateUtc="2023-07-20T01:15:00Z"/>
  <w16cex:commentExtensible w16cex:durableId="28C57393" w16cex:dateUtc="2023-10-02T21:51:00Z"/>
  <w16cex:commentExtensible w16cex:durableId="28C5732B" w16cex:dateUtc="2023-10-02T21:49:00Z"/>
  <w16cex:commentExtensible w16cex:durableId="28C5658D" w16cex:dateUtc="2023-10-02T20:51:00Z"/>
  <w16cex:commentExtensible w16cex:durableId="2862C5D4" w16cex:dateUtc="2023-07-20T01:28:00Z"/>
  <w16cex:commentExtensible w16cex:durableId="28C565FA" w16cex:dateUtc="2023-10-02T20:53:00Z"/>
  <w16cex:commentExtensible w16cex:durableId="286A84B0" w16cex:dateUtc="2023-07-25T22:28:00Z"/>
  <w16cex:commentExtensible w16cex:durableId="2862CAC7" w16cex:dateUtc="2023-07-20T01:49:00Z"/>
  <w16cex:commentExtensible w16cex:durableId="28C566F3" w16cex:dateUtc="2023-10-02T20:57:00Z"/>
  <w16cex:commentExtensible w16cex:durableId="286A8513" w16cex:dateUtc="2023-07-25T22:29:00Z"/>
  <w16cex:commentExtensible w16cex:durableId="286A8599" w16cex:dateUtc="2023-07-25T22:32:00Z"/>
  <w16cex:commentExtensible w16cex:durableId="28C56740" w16cex:dateUtc="2023-10-02T20:58:00Z"/>
  <w16cex:commentExtensible w16cex:durableId="2862CC66" w16cex:dateUtc="2023-07-20T01:56:00Z"/>
  <w16cex:commentExtensible w16cex:durableId="28C5677F" w16cex:dateUtc="2023-10-02T20:59:00Z"/>
  <w16cex:commentExtensible w16cex:durableId="2862CCFA" w16cex:dateUtc="2023-07-20T01:58:00Z"/>
  <w16cex:commentExtensible w16cex:durableId="2862CDF5" w16cex:dateUtc="2023-07-20T02:02:00Z"/>
  <w16cex:commentExtensible w16cex:durableId="28C57637" w16cex:dateUtc="2023-10-02T22:02:00Z"/>
  <w16cex:commentExtensible w16cex:durableId="2862CEA0" w16cex:dateUtc="2023-07-20T02:05:00Z"/>
  <w16cex:commentExtensible w16cex:durableId="2862CEA5" w16cex:dateUtc="2023-07-20T02:05:00Z"/>
  <w16cex:commentExtensible w16cex:durableId="28C567EB" w16cex:dateUtc="2023-10-02T21:01:00Z"/>
  <w16cex:commentExtensible w16cex:durableId="2862CEB2" w16cex:dateUtc="2023-07-20T02:05:00Z"/>
  <w16cex:commentExtensible w16cex:durableId="286A85C1" w16cex:dateUtc="2023-07-25T22:32:00Z"/>
  <w16cex:commentExtensible w16cex:durableId="08F8D772" w16cex:dateUtc="2023-10-16T15:13:38.774Z"/>
  <w16cex:commentExtensible w16cex:durableId="7E4CD2B8" w16cex:dateUtc="2023-10-16T15:34:34.243Z"/>
</w16cex:commentsExtensible>
</file>

<file path=word/commentsIds.xml><?xml version="1.0" encoding="utf-8"?>
<w16cid:commentsIds xmlns:mc="http://schemas.openxmlformats.org/markup-compatibility/2006" xmlns:w16cid="http://schemas.microsoft.com/office/word/2016/wordml/cid" mc:Ignorable="w16cid">
  <w16cid:commentId w16cid:paraId="6BE9251C" w16cid:durableId="2861734E"/>
  <w16cid:commentId w16cid:paraId="52CE0A62" w16cid:durableId="28C56327"/>
  <w16cid:commentId w16cid:paraId="3322194A" w16cid:durableId="28C56394"/>
  <w16cid:commentId w16cid:paraId="3FFCC365" w16cid:durableId="28C5640D"/>
  <w16cid:commentId w16cid:paraId="59AF1FC0" w16cid:durableId="286176F7"/>
  <w16cid:commentId w16cid:paraId="0AA80538" w16cid:durableId="28C56463"/>
  <w16cid:commentId w16cid:paraId="68A4A7EE" w16cid:durableId="28C56480"/>
  <w16cid:commentId w16cid:paraId="3E0E6838" w16cid:durableId="28C564EA"/>
  <w16cid:commentId w16cid:paraId="66CC2B60" w16cid:durableId="2862C211"/>
  <w16cid:commentId w16cid:paraId="10195A67" w16cid:durableId="2862C2D4"/>
  <w16cid:commentId w16cid:paraId="40AC3099" w16cid:durableId="28C57393"/>
  <w16cid:commentId w16cid:paraId="58C8CA6D" w16cid:durableId="28C5732B"/>
  <w16cid:commentId w16cid:paraId="44F9BED1" w16cid:durableId="28C5658D"/>
  <w16cid:commentId w16cid:paraId="0439B055" w16cid:durableId="2862C5D4"/>
  <w16cid:commentId w16cid:paraId="16220E54" w16cid:durableId="28C565FA"/>
  <w16cid:commentId w16cid:paraId="3021B8F6" w16cid:durableId="286A84B0"/>
  <w16cid:commentId w16cid:paraId="226E0AF9" w16cid:durableId="2862CAC7"/>
  <w16cid:commentId w16cid:paraId="498048C6" w16cid:durableId="28C566F3"/>
  <w16cid:commentId w16cid:paraId="3039CE28" w16cid:durableId="286A8513"/>
  <w16cid:commentId w16cid:paraId="07F93904" w16cid:durableId="286A8599"/>
  <w16cid:commentId w16cid:paraId="0E3B4513" w16cid:durableId="28C56740"/>
  <w16cid:commentId w16cid:paraId="3A79D4B3" w16cid:durableId="2862CC66"/>
  <w16cid:commentId w16cid:paraId="7798A6C0" w16cid:durableId="28C5677F"/>
  <w16cid:commentId w16cid:paraId="449E2129" w16cid:durableId="2862CCFA"/>
  <w16cid:commentId w16cid:paraId="5943B945" w16cid:durableId="2862CDF5"/>
  <w16cid:commentId w16cid:paraId="506123B7" w16cid:durableId="28C57637"/>
  <w16cid:commentId w16cid:paraId="7D3C5C48" w16cid:durableId="2862CEA0"/>
  <w16cid:commentId w16cid:paraId="7DD7BB98" w16cid:durableId="2862CEA5"/>
  <w16cid:commentId w16cid:paraId="48EAB7AE" w16cid:durableId="28C567EB"/>
  <w16cid:commentId w16cid:paraId="37182635" w16cid:durableId="2862CEB2"/>
  <w16cid:commentId w16cid:paraId="198780D0" w16cid:durableId="286A85C1"/>
  <w16cid:commentId w16cid:paraId="7B24401D" w16cid:durableId="5E97CA4A"/>
  <w16cid:commentId w16cid:paraId="35A1E12D" w16cid:durableId="29ADD45A"/>
  <w16cid:commentId w16cid:paraId="7380933F" w16cid:durableId="08342FDB"/>
  <w16cid:commentId w16cid:paraId="1E5EA3F0" w16cid:durableId="5104D5ED"/>
  <w16cid:commentId w16cid:paraId="2BF407F6" w16cid:durableId="40BE6824"/>
  <w16cid:commentId w16cid:paraId="6864D448" w16cid:durableId="5F126577"/>
  <w16cid:commentId w16cid:paraId="249A26A9" w16cid:durableId="2700A60C"/>
  <w16cid:commentId w16cid:paraId="02473908" w16cid:durableId="12613581"/>
  <w16cid:commentId w16cid:paraId="107FDC20" w16cid:durableId="283C04A8"/>
  <w16cid:commentId w16cid:paraId="30878FA5" w16cid:durableId="26E518CB"/>
  <w16cid:commentId w16cid:paraId="284866A3" w16cid:durableId="63E65967"/>
  <w16cid:commentId w16cid:paraId="403FA8CF" w16cid:durableId="0395A020"/>
  <w16cid:commentId w16cid:paraId="5AA3E491" w16cid:durableId="349FD0A5"/>
  <w16cid:commentId w16cid:paraId="61EFCEB8" w16cid:durableId="5409BFE0"/>
  <w16cid:commentId w16cid:paraId="25486EA7" w16cid:durableId="7A0A2A09"/>
  <w16cid:commentId w16cid:paraId="14A67C91" w16cid:durableId="08F8D772"/>
  <w16cid:commentId w16cid:paraId="5E7BDF13" w16cid:durableId="7E4CD2B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684" w:rsidP="00AA5E9D" w:rsidRDefault="002E2684" w14:paraId="5AE4BB8A" w14:textId="77777777">
      <w:pPr>
        <w:spacing w:line="240" w:lineRule="auto"/>
      </w:pPr>
      <w:r>
        <w:separator/>
      </w:r>
    </w:p>
  </w:endnote>
  <w:endnote w:type="continuationSeparator" w:id="0">
    <w:p w:rsidR="002E2684" w:rsidP="00AA5E9D" w:rsidRDefault="002E2684" w14:paraId="3207350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684" w:rsidP="00AA5E9D" w:rsidRDefault="002E2684" w14:paraId="61A31DA0" w14:textId="77777777">
      <w:pPr>
        <w:spacing w:line="240" w:lineRule="auto"/>
      </w:pPr>
      <w:r>
        <w:separator/>
      </w:r>
    </w:p>
  </w:footnote>
  <w:footnote w:type="continuationSeparator" w:id="0">
    <w:p w:rsidR="002E2684" w:rsidP="00AA5E9D" w:rsidRDefault="002E2684" w14:paraId="28A6F2A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2869FC" w:rsidP="00AA5E9D" w:rsidRDefault="002869FC" w14:paraId="390F9531" w14:textId="1B3A7CF7">
    <w:pPr>
      <w:pStyle w:val="Encabezado"/>
      <w:jc w:val="center"/>
    </w:pPr>
    <w:r>
      <w:rPr>
        <w:noProof/>
        <w:lang w:val="es-CO"/>
      </w:rPr>
      <w:drawing>
        <wp:inline distT="0" distB="0" distL="0" distR="0" wp14:anchorId="2DD8DBA2" wp14:editId="25535194">
          <wp:extent cx="634359" cy="628317"/>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
                    <a:extLst>
                      <a:ext uri="{28A0092B-C50C-407E-A947-70E740481C1C}">
                        <a14:useLocalDpi xmlns:a14="http://schemas.microsoft.com/office/drawing/2010/main" val="0"/>
                      </a:ext>
                    </a:extLst>
                  </a:blip>
                  <a:stretch>
                    <a:fillRect/>
                  </a:stretch>
                </pic:blipFill>
                <pic:spPr>
                  <a:xfrm>
                    <a:off x="0" y="0"/>
                    <a:ext cx="642960" cy="63683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707D8"/>
    <w:multiLevelType w:val="hybridMultilevel"/>
    <w:tmpl w:val="B292F792"/>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 w15:restartNumberingAfterBreak="0">
    <w:nsid w:val="082F1C10"/>
    <w:multiLevelType w:val="hybridMultilevel"/>
    <w:tmpl w:val="6D5CF8B2"/>
    <w:lvl w:ilvl="0" w:tplc="240A0003">
      <w:start w:val="1"/>
      <w:numFmt w:val="bullet"/>
      <w:lvlText w:val="o"/>
      <w:lvlJc w:val="left"/>
      <w:pPr>
        <w:ind w:left="720" w:hanging="360"/>
      </w:pPr>
      <w:rPr>
        <w:rFonts w:hint="default" w:ascii="Courier New" w:hAnsi="Courier New" w:cs="Courier New"/>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9361C5A"/>
    <w:multiLevelType w:val="hybridMultilevel"/>
    <w:tmpl w:val="9DAA259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B3B134F"/>
    <w:multiLevelType w:val="multilevel"/>
    <w:tmpl w:val="D664649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DC15B92"/>
    <w:multiLevelType w:val="multilevel"/>
    <w:tmpl w:val="63D8C79A"/>
    <w:lvl w:ilvl="0">
      <w:start w:val="1"/>
      <w:numFmt w:val="bullet"/>
      <w:lvlText w:val=""/>
      <w:lvlJc w:val="left"/>
      <w:pPr>
        <w:ind w:left="1080" w:hanging="360"/>
      </w:pPr>
      <w:rPr>
        <w:rFonts w:hint="default" w:ascii="Wingdings" w:hAnsi="Wingdings"/>
        <w:sz w:val="20"/>
        <w:szCs w:val="20"/>
      </w:rPr>
    </w:lvl>
    <w:lvl w:ilvl="1">
      <w:start w:val="1"/>
      <w:numFmt w:val="bullet"/>
      <w:lvlText w:val="●"/>
      <w:lvlJc w:val="left"/>
      <w:pPr>
        <w:ind w:left="1800" w:hanging="360"/>
      </w:pPr>
      <w:rPr>
        <w:rFonts w:ascii="Noto Sans Symbols" w:hAnsi="Noto Sans Symbols" w:eastAsia="Noto Sans Symbols" w:cs="Noto Sans Symbols"/>
        <w:sz w:val="20"/>
        <w:szCs w:val="20"/>
      </w:rPr>
    </w:lvl>
    <w:lvl w:ilvl="2">
      <w:start w:val="1"/>
      <w:numFmt w:val="bullet"/>
      <w:lvlText w:val="●"/>
      <w:lvlJc w:val="left"/>
      <w:pPr>
        <w:ind w:left="2520" w:hanging="360"/>
      </w:pPr>
      <w:rPr>
        <w:rFonts w:ascii="Noto Sans Symbols" w:hAnsi="Noto Sans Symbols" w:eastAsia="Noto Sans Symbols" w:cs="Noto Sans Symbols"/>
        <w:sz w:val="20"/>
        <w:szCs w:val="20"/>
      </w:rPr>
    </w:lvl>
    <w:lvl w:ilvl="3">
      <w:start w:val="1"/>
      <w:numFmt w:val="bullet"/>
      <w:lvlText w:val="●"/>
      <w:lvlJc w:val="left"/>
      <w:pPr>
        <w:ind w:left="3240" w:hanging="360"/>
      </w:pPr>
      <w:rPr>
        <w:rFonts w:ascii="Noto Sans Symbols" w:hAnsi="Noto Sans Symbols" w:eastAsia="Noto Sans Symbols" w:cs="Noto Sans Symbols"/>
        <w:sz w:val="20"/>
        <w:szCs w:val="20"/>
      </w:rPr>
    </w:lvl>
    <w:lvl w:ilvl="4">
      <w:start w:val="1"/>
      <w:numFmt w:val="bullet"/>
      <w:lvlText w:val="●"/>
      <w:lvlJc w:val="left"/>
      <w:pPr>
        <w:ind w:left="3960" w:hanging="360"/>
      </w:pPr>
      <w:rPr>
        <w:rFonts w:ascii="Noto Sans Symbols" w:hAnsi="Noto Sans Symbols" w:eastAsia="Noto Sans Symbols" w:cs="Noto Sans Symbols"/>
        <w:sz w:val="20"/>
        <w:szCs w:val="20"/>
      </w:rPr>
    </w:lvl>
    <w:lvl w:ilvl="5">
      <w:start w:val="1"/>
      <w:numFmt w:val="bullet"/>
      <w:lvlText w:val="●"/>
      <w:lvlJc w:val="left"/>
      <w:pPr>
        <w:ind w:left="4680" w:hanging="360"/>
      </w:pPr>
      <w:rPr>
        <w:rFonts w:ascii="Noto Sans Symbols" w:hAnsi="Noto Sans Symbols" w:eastAsia="Noto Sans Symbols" w:cs="Noto Sans Symbols"/>
        <w:sz w:val="20"/>
        <w:szCs w:val="20"/>
      </w:rPr>
    </w:lvl>
    <w:lvl w:ilvl="6">
      <w:start w:val="1"/>
      <w:numFmt w:val="bullet"/>
      <w:lvlText w:val="●"/>
      <w:lvlJc w:val="left"/>
      <w:pPr>
        <w:ind w:left="5400" w:hanging="360"/>
      </w:pPr>
      <w:rPr>
        <w:rFonts w:ascii="Noto Sans Symbols" w:hAnsi="Noto Sans Symbols" w:eastAsia="Noto Sans Symbols" w:cs="Noto Sans Symbols"/>
        <w:sz w:val="20"/>
        <w:szCs w:val="20"/>
      </w:rPr>
    </w:lvl>
    <w:lvl w:ilvl="7">
      <w:start w:val="1"/>
      <w:numFmt w:val="bullet"/>
      <w:lvlText w:val="●"/>
      <w:lvlJc w:val="left"/>
      <w:pPr>
        <w:ind w:left="6120" w:hanging="360"/>
      </w:pPr>
      <w:rPr>
        <w:rFonts w:ascii="Noto Sans Symbols" w:hAnsi="Noto Sans Symbols" w:eastAsia="Noto Sans Symbols" w:cs="Noto Sans Symbols"/>
        <w:sz w:val="20"/>
        <w:szCs w:val="20"/>
      </w:rPr>
    </w:lvl>
    <w:lvl w:ilvl="8">
      <w:start w:val="1"/>
      <w:numFmt w:val="bullet"/>
      <w:lvlText w:val="●"/>
      <w:lvlJc w:val="left"/>
      <w:pPr>
        <w:ind w:left="6840" w:hanging="360"/>
      </w:pPr>
      <w:rPr>
        <w:rFonts w:ascii="Noto Sans Symbols" w:hAnsi="Noto Sans Symbols" w:eastAsia="Noto Sans Symbols" w:cs="Noto Sans Symbols"/>
        <w:sz w:val="20"/>
        <w:szCs w:val="20"/>
      </w:rPr>
    </w:lvl>
  </w:abstractNum>
  <w:abstractNum w:abstractNumId="5" w15:restartNumberingAfterBreak="0">
    <w:nsid w:val="0EF50FDC"/>
    <w:multiLevelType w:val="multilevel"/>
    <w:tmpl w:val="B1F23D04"/>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15:restartNumberingAfterBreak="0">
    <w:nsid w:val="186A5A85"/>
    <w:multiLevelType w:val="multilevel"/>
    <w:tmpl w:val="B1F23D04"/>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15:restartNumberingAfterBreak="0">
    <w:nsid w:val="1C9A04F5"/>
    <w:multiLevelType w:val="hybridMultilevel"/>
    <w:tmpl w:val="A134DD9E"/>
    <w:lvl w:ilvl="0" w:tplc="240A000D">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F0962D6"/>
    <w:multiLevelType w:val="multilevel"/>
    <w:tmpl w:val="FFF855C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1F8F580C"/>
    <w:multiLevelType w:val="multilevel"/>
    <w:tmpl w:val="1CD432E4"/>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15:restartNumberingAfterBreak="0">
    <w:nsid w:val="29445FF2"/>
    <w:multiLevelType w:val="multilevel"/>
    <w:tmpl w:val="367A3C0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367227C"/>
    <w:multiLevelType w:val="hybridMultilevel"/>
    <w:tmpl w:val="1EA05624"/>
    <w:lvl w:ilvl="0" w:tplc="D778AD9E">
      <w:start w:val="5"/>
      <w:numFmt w:val="bullet"/>
      <w:lvlText w:val=""/>
      <w:lvlJc w:val="left"/>
      <w:pPr>
        <w:ind w:left="720" w:hanging="360"/>
      </w:pPr>
      <w:rPr>
        <w:rFonts w:hint="default" w:ascii="Symbol" w:hAnsi="Symbo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370B5F2E"/>
    <w:multiLevelType w:val="multilevel"/>
    <w:tmpl w:val="6FA0ECA2"/>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47FE1DAB"/>
    <w:multiLevelType w:val="multilevel"/>
    <w:tmpl w:val="A9A845D6"/>
    <w:lvl w:ilvl="0">
      <w:start w:val="1"/>
      <w:numFmt w:val="bullet"/>
      <w:lvlText w:val=""/>
      <w:lvlJc w:val="left"/>
      <w:pPr>
        <w:ind w:left="720" w:hanging="360"/>
      </w:pPr>
      <w:rPr>
        <w:rFonts w:hint="default" w:ascii="Wingdings" w:hAnsi="Wingding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4" w15:restartNumberingAfterBreak="0">
    <w:nsid w:val="4FDF7519"/>
    <w:multiLevelType w:val="hybridMultilevel"/>
    <w:tmpl w:val="0D469AA8"/>
    <w:lvl w:ilvl="0" w:tplc="281AD2F2">
      <w:start w:val="5"/>
      <w:numFmt w:val="bullet"/>
      <w:lvlText w:val="-"/>
      <w:lvlJc w:val="left"/>
      <w:pPr>
        <w:ind w:left="720" w:hanging="360"/>
      </w:pPr>
      <w:rPr>
        <w:rFonts w:hint="default" w:ascii="Arial" w:hAnsi="Arial" w:eastAsia="Times New Roman" w:cs="Arial"/>
        <w:b w:val="0"/>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56413A31"/>
    <w:multiLevelType w:val="multilevel"/>
    <w:tmpl w:val="6B1473DE"/>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57EF2CDE"/>
    <w:multiLevelType w:val="hybridMultilevel"/>
    <w:tmpl w:val="0658D1E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602A788D"/>
    <w:multiLevelType w:val="multilevel"/>
    <w:tmpl w:val="B1F23D04"/>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8" w15:restartNumberingAfterBreak="0">
    <w:nsid w:val="69DC7251"/>
    <w:multiLevelType w:val="hybridMultilevel"/>
    <w:tmpl w:val="9FFE4C06"/>
    <w:lvl w:ilvl="0" w:tplc="0409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73597F49"/>
    <w:multiLevelType w:val="multilevel"/>
    <w:tmpl w:val="C726714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737F1102"/>
    <w:multiLevelType w:val="hybridMultilevel"/>
    <w:tmpl w:val="A7BC7BD0"/>
    <w:lvl w:ilvl="0" w:tplc="7B3AEE62">
      <w:start w:val="5"/>
      <w:numFmt w:val="bullet"/>
      <w:lvlText w:val="-"/>
      <w:lvlJc w:val="left"/>
      <w:pPr>
        <w:ind w:left="720" w:hanging="360"/>
      </w:pPr>
      <w:rPr>
        <w:rFonts w:hint="default" w:ascii="Arial" w:hAnsi="Arial" w:eastAsia="Times New Roman" w:cs="Arial"/>
        <w:b w:val="0"/>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8"/>
  </w:num>
  <w:num w:numId="2">
    <w:abstractNumId w:val="10"/>
  </w:num>
  <w:num w:numId="3">
    <w:abstractNumId w:val="6"/>
  </w:num>
  <w:num w:numId="4">
    <w:abstractNumId w:val="3"/>
  </w:num>
  <w:num w:numId="5">
    <w:abstractNumId w:val="9"/>
  </w:num>
  <w:num w:numId="6">
    <w:abstractNumId w:val="19"/>
  </w:num>
  <w:num w:numId="7">
    <w:abstractNumId w:val="0"/>
  </w:num>
  <w:num w:numId="8">
    <w:abstractNumId w:val="11"/>
  </w:num>
  <w:num w:numId="9">
    <w:abstractNumId w:val="1"/>
  </w:num>
  <w:num w:numId="10">
    <w:abstractNumId w:val="4"/>
  </w:num>
  <w:num w:numId="11">
    <w:abstractNumId w:val="5"/>
  </w:num>
  <w:num w:numId="12">
    <w:abstractNumId w:val="17"/>
  </w:num>
  <w:num w:numId="13">
    <w:abstractNumId w:val="13"/>
  </w:num>
  <w:num w:numId="14">
    <w:abstractNumId w:val="12"/>
  </w:num>
  <w:num w:numId="15">
    <w:abstractNumId w:val="7"/>
  </w:num>
  <w:num w:numId="16">
    <w:abstractNumId w:val="15"/>
  </w:num>
  <w:num w:numId="17">
    <w:abstractNumId w:val="16"/>
  </w:num>
  <w:num w:numId="18">
    <w:abstractNumId w:val="2"/>
  </w:num>
  <w:num w:numId="19">
    <w:abstractNumId w:val="20"/>
  </w:num>
  <w:num w:numId="20">
    <w:abstractNumId w:val="14"/>
  </w:num>
  <w:num w:numId="21">
    <w:abstractNumId w:val="18"/>
  </w:num>
</w:numbering>
</file>

<file path=word/people.xml><?xml version="1.0" encoding="utf-8"?>
<w15:people xmlns:mc="http://schemas.openxmlformats.org/markup-compatibility/2006" xmlns:w15="http://schemas.microsoft.com/office/word/2012/wordml" mc:Ignorable="w15">
  <w15:person w15:author="Viviana Herrera">
    <w15:presenceInfo w15:providerId="None" w15:userId="Viviana Herrera"/>
  </w15:person>
  <w15:person w15:author="Sergio Augusto Ardila Ortiz">
    <w15:presenceInfo w15:providerId="AD" w15:userId="S::saardila@sena.edu.co::ab432e5e-9e8a-44e8-b30b-648bbc8cad9e"/>
  </w15:person>
  <w15:person w15:author="VIVIANA">
    <w15:presenceInfo w15:providerId="None" w15:userId="VIVIANA"/>
  </w15:person>
  <w15:person w15:author="Juliana Casanova">
    <w15:presenceInfo w15:providerId="Windows Live" w15:userId="82376cac5baf7243"/>
  </w15:person>
  <w15:person w15:author="Javier Mauricio Oviedo">
    <w15:presenceInfo w15:providerId="AD" w15:userId="S::jmoviedo@sena.edu.co::a2e1d8df-b194-4afd-840a-3554f1257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AC3"/>
    <w:rsid w:val="000120E8"/>
    <w:rsid w:val="0002311F"/>
    <w:rsid w:val="00042C16"/>
    <w:rsid w:val="00061D3C"/>
    <w:rsid w:val="00067183"/>
    <w:rsid w:val="00067E83"/>
    <w:rsid w:val="0007412D"/>
    <w:rsid w:val="000E6357"/>
    <w:rsid w:val="00117B95"/>
    <w:rsid w:val="001342CD"/>
    <w:rsid w:val="00142E54"/>
    <w:rsid w:val="001521A6"/>
    <w:rsid w:val="00176436"/>
    <w:rsid w:val="001B619A"/>
    <w:rsid w:val="00212A52"/>
    <w:rsid w:val="0024597C"/>
    <w:rsid w:val="00276529"/>
    <w:rsid w:val="002869FC"/>
    <w:rsid w:val="00286FD0"/>
    <w:rsid w:val="002A0ACE"/>
    <w:rsid w:val="002D028B"/>
    <w:rsid w:val="002E2684"/>
    <w:rsid w:val="002E3578"/>
    <w:rsid w:val="00311E36"/>
    <w:rsid w:val="0032712F"/>
    <w:rsid w:val="003434C7"/>
    <w:rsid w:val="00353A28"/>
    <w:rsid w:val="00391966"/>
    <w:rsid w:val="00395131"/>
    <w:rsid w:val="00396E89"/>
    <w:rsid w:val="003C6261"/>
    <w:rsid w:val="003D6B6B"/>
    <w:rsid w:val="003F68C2"/>
    <w:rsid w:val="00430C76"/>
    <w:rsid w:val="00447FF7"/>
    <w:rsid w:val="00461C5A"/>
    <w:rsid w:val="004B3633"/>
    <w:rsid w:val="004B3AA8"/>
    <w:rsid w:val="004D7FBF"/>
    <w:rsid w:val="005478CE"/>
    <w:rsid w:val="00641C72"/>
    <w:rsid w:val="00667BB1"/>
    <w:rsid w:val="00677513"/>
    <w:rsid w:val="00682013"/>
    <w:rsid w:val="00687ADB"/>
    <w:rsid w:val="007150F6"/>
    <w:rsid w:val="00723AC3"/>
    <w:rsid w:val="00726983"/>
    <w:rsid w:val="007E0398"/>
    <w:rsid w:val="007F6F31"/>
    <w:rsid w:val="008348DD"/>
    <w:rsid w:val="008B28F6"/>
    <w:rsid w:val="008E039D"/>
    <w:rsid w:val="00902B1D"/>
    <w:rsid w:val="00973DA1"/>
    <w:rsid w:val="009856B5"/>
    <w:rsid w:val="00A100C9"/>
    <w:rsid w:val="00A66874"/>
    <w:rsid w:val="00AA43A1"/>
    <w:rsid w:val="00AA5E9D"/>
    <w:rsid w:val="00AD5C41"/>
    <w:rsid w:val="00AE6CED"/>
    <w:rsid w:val="00B504D2"/>
    <w:rsid w:val="00B56178"/>
    <w:rsid w:val="00B62289"/>
    <w:rsid w:val="00BA2FF7"/>
    <w:rsid w:val="00BB03BD"/>
    <w:rsid w:val="00BB72CF"/>
    <w:rsid w:val="00BD1EAE"/>
    <w:rsid w:val="00C15980"/>
    <w:rsid w:val="00C35929"/>
    <w:rsid w:val="00C56191"/>
    <w:rsid w:val="00C57F33"/>
    <w:rsid w:val="00C969A7"/>
    <w:rsid w:val="00C9764C"/>
    <w:rsid w:val="00CB428A"/>
    <w:rsid w:val="00CC27F1"/>
    <w:rsid w:val="00CC7171"/>
    <w:rsid w:val="00CD32C6"/>
    <w:rsid w:val="00D174BA"/>
    <w:rsid w:val="00D27776"/>
    <w:rsid w:val="00D41DC6"/>
    <w:rsid w:val="00DC7E91"/>
    <w:rsid w:val="00E41F77"/>
    <w:rsid w:val="00EB760A"/>
    <w:rsid w:val="00EC021C"/>
    <w:rsid w:val="00EC181C"/>
    <w:rsid w:val="00EC19FC"/>
    <w:rsid w:val="00EF6FC8"/>
    <w:rsid w:val="00F162E2"/>
    <w:rsid w:val="00F23126"/>
    <w:rsid w:val="00F2688E"/>
    <w:rsid w:val="00F37D0C"/>
    <w:rsid w:val="00F46D88"/>
    <w:rsid w:val="00F51B02"/>
    <w:rsid w:val="00F76764"/>
    <w:rsid w:val="00F7685E"/>
    <w:rsid w:val="08422BFE"/>
    <w:rsid w:val="17EB031D"/>
    <w:rsid w:val="1D56608D"/>
    <w:rsid w:val="269B2873"/>
    <w:rsid w:val="2817586B"/>
    <w:rsid w:val="4A45DC7F"/>
    <w:rsid w:val="63469A75"/>
    <w:rsid w:val="69C54C86"/>
    <w:rsid w:val="7075F924"/>
    <w:rsid w:val="7E931FC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2695D"/>
  <w15:docId w15:val="{A1E3388F-D9C8-4271-8682-362A98163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7580B"/>
  </w:style>
  <w:style w:type="paragraph" w:styleId="Ttulo1">
    <w:name w:val="heading 1"/>
    <w:basedOn w:val="Normal"/>
    <w:next w:val="Normal"/>
    <w:link w:val="Ttulo1Car"/>
    <w:uiPriority w:val="9"/>
    <w:qFormat/>
    <w:rsid w:val="00C7580B"/>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410240"/>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link w:val="Ttulo3Car"/>
    <w:uiPriority w:val="9"/>
    <w:semiHidden/>
    <w:unhideWhenUsed/>
    <w:qFormat/>
    <w:rsid w:val="00C7580B"/>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Ttulo4">
    <w:name w:val="heading 4"/>
    <w:basedOn w:val="Normal"/>
    <w:next w:val="Normal"/>
    <w:link w:val="Ttulo4Car"/>
    <w:uiPriority w:val="9"/>
    <w:semiHidden/>
    <w:unhideWhenUsed/>
    <w:qFormat/>
    <w:rsid w:val="00083A89"/>
    <w:pPr>
      <w:keepNext/>
      <w:keepLines/>
      <w:spacing w:before="4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rsid w:val="00071F51"/>
    <w:pPr>
      <w:keepNext/>
      <w:keepLines/>
      <w:spacing w:before="40"/>
      <w:outlineLvl w:val="5"/>
    </w:pPr>
    <w:rPr>
      <w:rFonts w:asciiTheme="majorHAnsi" w:hAnsiTheme="majorHAnsi" w:eastAsiaTheme="majorEastAsia" w:cstheme="majorBidi"/>
      <w:color w:val="1F3763" w:themeColor="accent1" w:themeShade="7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eNormal1" w:customStyle="1">
    <w:name w:val="Table Normal1"/>
    <w:tblPr>
      <w:tblCellMar>
        <w:top w:w="0" w:type="dxa"/>
        <w:left w:w="0" w:type="dxa"/>
        <w:bottom w:w="0" w:type="dxa"/>
        <w:right w:w="0" w:type="dxa"/>
      </w:tblCellMar>
    </w:tblPr>
  </w:style>
  <w:style w:type="character" w:styleId="Ttulo1Car" w:customStyle="1">
    <w:name w:val="Título 1 Car"/>
    <w:basedOn w:val="Fuentedeprrafopredeter"/>
    <w:link w:val="Ttulo1"/>
    <w:uiPriority w:val="9"/>
    <w:rsid w:val="00C7580B"/>
    <w:rPr>
      <w:rFonts w:asciiTheme="majorHAnsi" w:hAnsiTheme="majorHAnsi" w:eastAsiaTheme="majorEastAsia" w:cstheme="majorBidi"/>
      <w:color w:val="2F5496" w:themeColor="accent1" w:themeShade="BF"/>
      <w:sz w:val="32"/>
      <w:szCs w:val="32"/>
      <w:lang w:eastAsia="es-CO"/>
    </w:rPr>
  </w:style>
  <w:style w:type="character" w:styleId="Ttulo3Car" w:customStyle="1">
    <w:name w:val="Título 3 Car"/>
    <w:basedOn w:val="Fuentedeprrafopredeter"/>
    <w:link w:val="Ttulo3"/>
    <w:uiPriority w:val="9"/>
    <w:rsid w:val="00C7580B"/>
    <w:rPr>
      <w:rFonts w:ascii="Times New Roman" w:hAnsi="Times New Roman" w:eastAsia="Times New Roman" w:cs="Times New Roman"/>
      <w:b/>
      <w:bCs/>
      <w:sz w:val="27"/>
      <w:szCs w:val="27"/>
      <w:lang w:eastAsia="es-CO"/>
    </w:rPr>
  </w:style>
  <w:style w:type="table" w:styleId="Tablaconcuadrcula">
    <w:name w:val="Table Grid"/>
    <w:basedOn w:val="Tablanormal"/>
    <w:uiPriority w:val="39"/>
    <w:rsid w:val="00C7580B"/>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C7580B"/>
    <w:pPr>
      <w:spacing w:before="100" w:beforeAutospacing="1" w:after="100" w:afterAutospacing="1" w:line="240" w:lineRule="auto"/>
    </w:pPr>
    <w:rPr>
      <w:rFonts w:ascii="Times New Roman" w:hAnsi="Times New Roman" w:eastAsia="Times New Roman" w:cs="Times New Roman"/>
      <w:sz w:val="24"/>
      <w:szCs w:val="24"/>
    </w:rPr>
  </w:style>
  <w:style w:type="paragraph" w:styleId="Prrafodelista">
    <w:name w:val="List Paragraph"/>
    <w:basedOn w:val="Normal"/>
    <w:link w:val="PrrafodelistaCar"/>
    <w:uiPriority w:val="34"/>
    <w:qFormat/>
    <w:rsid w:val="00C7580B"/>
    <w:pPr>
      <w:ind w:left="720"/>
      <w:contextualSpacing/>
    </w:pPr>
  </w:style>
  <w:style w:type="character" w:styleId="Hipervnculo">
    <w:name w:val="Hyperlink"/>
    <w:basedOn w:val="Fuentedeprrafopredeter"/>
    <w:uiPriority w:val="99"/>
    <w:unhideWhenUsed/>
    <w:rsid w:val="00C7580B"/>
    <w:rPr>
      <w:color w:val="0563C1" w:themeColor="hyperlink"/>
      <w:u w:val="single"/>
    </w:rPr>
  </w:style>
  <w:style w:type="character" w:styleId="Textoennegrita">
    <w:name w:val="Strong"/>
    <w:basedOn w:val="Fuentedeprrafopredeter"/>
    <w:uiPriority w:val="22"/>
    <w:qFormat/>
    <w:rsid w:val="00C7580B"/>
    <w:rPr>
      <w:b/>
      <w:bCs/>
    </w:rPr>
  </w:style>
  <w:style w:type="character" w:styleId="nfasis">
    <w:name w:val="Emphasis"/>
    <w:basedOn w:val="Fuentedeprrafopredeter"/>
    <w:uiPriority w:val="20"/>
    <w:qFormat/>
    <w:rsid w:val="00C7580B"/>
    <w:rPr>
      <w:i/>
      <w:iCs/>
    </w:rPr>
  </w:style>
  <w:style w:type="character" w:styleId="Mencinsinresolver1" w:customStyle="1">
    <w:name w:val="Mención sin resolver1"/>
    <w:basedOn w:val="Fuentedeprrafopredeter"/>
    <w:uiPriority w:val="99"/>
    <w:semiHidden/>
    <w:unhideWhenUsed/>
    <w:rsid w:val="00C7580B"/>
    <w:rPr>
      <w:color w:val="605E5C"/>
      <w:shd w:val="clear" w:color="auto" w:fill="E1DFDD"/>
    </w:rPr>
  </w:style>
  <w:style w:type="character" w:styleId="PrrafodelistaCar" w:customStyle="1">
    <w:name w:val="Párrafo de lista Car"/>
    <w:link w:val="Prrafodelista"/>
    <w:uiPriority w:val="34"/>
    <w:rsid w:val="00C7580B"/>
    <w:rPr>
      <w:rFonts w:ascii="Arial" w:hAnsi="Arial" w:eastAsia="Arial" w:cs="Arial"/>
      <w:lang w:eastAsia="es-CO"/>
    </w:rPr>
  </w:style>
  <w:style w:type="character" w:styleId="Ttulo2Car" w:customStyle="1">
    <w:name w:val="Título 2 Car"/>
    <w:basedOn w:val="Fuentedeprrafopredeter"/>
    <w:link w:val="Ttulo2"/>
    <w:uiPriority w:val="9"/>
    <w:semiHidden/>
    <w:rsid w:val="00410240"/>
    <w:rPr>
      <w:rFonts w:asciiTheme="majorHAnsi" w:hAnsiTheme="majorHAnsi" w:eastAsiaTheme="majorEastAsia" w:cstheme="majorBidi"/>
      <w:color w:val="2F5496" w:themeColor="accent1" w:themeShade="BF"/>
      <w:sz w:val="26"/>
      <w:szCs w:val="26"/>
      <w:lang w:eastAsia="es-CO"/>
    </w:rPr>
  </w:style>
  <w:style w:type="character" w:styleId="Ttulo6Car" w:customStyle="1">
    <w:name w:val="Título 6 Car"/>
    <w:basedOn w:val="Fuentedeprrafopredeter"/>
    <w:link w:val="Ttulo6"/>
    <w:uiPriority w:val="9"/>
    <w:semiHidden/>
    <w:rsid w:val="00071F51"/>
    <w:rPr>
      <w:rFonts w:asciiTheme="majorHAnsi" w:hAnsiTheme="majorHAnsi" w:eastAsiaTheme="majorEastAsia" w:cstheme="majorBidi"/>
      <w:color w:val="1F3763" w:themeColor="accent1" w:themeShade="7F"/>
      <w:lang w:eastAsia="es-CO"/>
    </w:rPr>
  </w:style>
  <w:style w:type="table" w:styleId="Tablabsica3">
    <w:name w:val="Table Simple 3"/>
    <w:basedOn w:val="Tablanormal"/>
    <w:rsid w:val="00011156"/>
    <w:pPr>
      <w:spacing w:line="240" w:lineRule="auto"/>
    </w:pPr>
    <w:rPr>
      <w:rFonts w:ascii="Times New Roman" w:hAnsi="Times New Roman" w:eastAsia="Times New Roman" w:cs="Times New Roman"/>
      <w:sz w:val="20"/>
      <w:szCs w:val="20"/>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character" w:styleId="Ttulo4Car" w:customStyle="1">
    <w:name w:val="Título 4 Car"/>
    <w:basedOn w:val="Fuentedeprrafopredeter"/>
    <w:link w:val="Ttulo4"/>
    <w:uiPriority w:val="9"/>
    <w:semiHidden/>
    <w:rsid w:val="00083A89"/>
    <w:rPr>
      <w:rFonts w:asciiTheme="majorHAnsi" w:hAnsiTheme="majorHAnsi" w:eastAsiaTheme="majorEastAsia" w:cstheme="majorBidi"/>
      <w:i/>
      <w:iCs/>
      <w:color w:val="2F5496" w:themeColor="accent1" w:themeShade="BF"/>
      <w:lang w:eastAsia="es-CO"/>
    </w:rPr>
  </w:style>
  <w:style w:type="character" w:styleId="current" w:customStyle="1">
    <w:name w:val="current"/>
    <w:basedOn w:val="Fuentedeprrafopredeter"/>
    <w:rsid w:val="00E01121"/>
  </w:style>
  <w:style w:type="paragraph" w:styleId="cmparagraph" w:customStyle="1">
    <w:name w:val="cmparagraph"/>
    <w:basedOn w:val="Normal"/>
    <w:rsid w:val="006778C4"/>
    <w:pPr>
      <w:spacing w:before="100" w:beforeAutospacing="1" w:after="100" w:afterAutospacing="1" w:line="240" w:lineRule="auto"/>
    </w:pPr>
    <w:rPr>
      <w:rFonts w:ascii="Times New Roman" w:hAnsi="Times New Roman" w:eastAsia="Times New Roman" w:cs="Times New Roman"/>
      <w:sz w:val="24"/>
      <w:szCs w:val="24"/>
    </w:rPr>
  </w:style>
  <w:style w:type="character" w:styleId="aguamarina" w:customStyle="1">
    <w:name w:val="aguamarina"/>
    <w:basedOn w:val="Fuentedeprrafopredeter"/>
    <w:rsid w:val="006778C4"/>
  </w:style>
  <w:style w:type="paragraph" w:styleId="p1" w:customStyle="1">
    <w:name w:val="p1"/>
    <w:basedOn w:val="Normal"/>
    <w:rsid w:val="00963792"/>
    <w:pPr>
      <w:spacing w:before="100" w:beforeAutospacing="1" w:after="100" w:afterAutospacing="1" w:line="240" w:lineRule="auto"/>
    </w:pPr>
    <w:rPr>
      <w:rFonts w:ascii="Times New Roman" w:hAnsi="Times New Roman" w:eastAsia="Times New Roman" w:cs="Times New Roman"/>
      <w:sz w:val="24"/>
      <w:szCs w:val="24"/>
    </w:rPr>
  </w:style>
  <w:style w:type="character" w:styleId="apple-converted-space" w:customStyle="1">
    <w:name w:val="apple-converted-space"/>
    <w:basedOn w:val="Fuentedeprrafopredeter"/>
    <w:rsid w:val="00963792"/>
  </w:style>
  <w:style w:type="paragraph" w:styleId="Revisin">
    <w:name w:val="Revision"/>
    <w:hidden/>
    <w:uiPriority w:val="99"/>
    <w:semiHidden/>
    <w:rsid w:val="001726AA"/>
    <w:pPr>
      <w:spacing w:line="240" w:lineRule="auto"/>
    </w:pPr>
  </w:style>
  <w:style w:type="character" w:styleId="Refdecomentario">
    <w:name w:val="annotation reference"/>
    <w:basedOn w:val="Fuentedeprrafopredeter"/>
    <w:uiPriority w:val="99"/>
    <w:semiHidden/>
    <w:unhideWhenUsed/>
    <w:rsid w:val="00750B4B"/>
    <w:rPr>
      <w:sz w:val="16"/>
      <w:szCs w:val="16"/>
    </w:rPr>
  </w:style>
  <w:style w:type="paragraph" w:styleId="Textocomentario">
    <w:name w:val="annotation text"/>
    <w:basedOn w:val="Normal"/>
    <w:link w:val="TextocomentarioCar"/>
    <w:uiPriority w:val="99"/>
    <w:unhideWhenUsed/>
    <w:rsid w:val="00750B4B"/>
    <w:pPr>
      <w:spacing w:line="240" w:lineRule="auto"/>
    </w:pPr>
    <w:rPr>
      <w:sz w:val="20"/>
      <w:szCs w:val="20"/>
    </w:rPr>
  </w:style>
  <w:style w:type="character" w:styleId="TextocomentarioCar" w:customStyle="1">
    <w:name w:val="Texto comentario Car"/>
    <w:basedOn w:val="Fuentedeprrafopredeter"/>
    <w:link w:val="Textocomentario"/>
    <w:uiPriority w:val="99"/>
    <w:rsid w:val="00750B4B"/>
    <w:rPr>
      <w:rFonts w:ascii="Arial" w:hAnsi="Arial" w:eastAsia="Arial" w:cs="Arial"/>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750B4B"/>
    <w:rPr>
      <w:b/>
      <w:bCs/>
    </w:rPr>
  </w:style>
  <w:style w:type="character" w:styleId="AsuntodelcomentarioCar" w:customStyle="1">
    <w:name w:val="Asunto del comentario Car"/>
    <w:basedOn w:val="TextocomentarioCar"/>
    <w:link w:val="Asuntodelcomentario"/>
    <w:uiPriority w:val="99"/>
    <w:semiHidden/>
    <w:rsid w:val="00750B4B"/>
    <w:rPr>
      <w:rFonts w:ascii="Arial" w:hAnsi="Arial" w:eastAsia="Arial" w:cs="Arial"/>
      <w:b/>
      <w:bCs/>
      <w:sz w:val="20"/>
      <w:szCs w:val="20"/>
      <w:lang w:eastAsia="es-CO"/>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1"/>
    <w:tblPr>
      <w:tblStyleRowBandSize w:val="1"/>
      <w:tblStyleColBandSize w:val="1"/>
      <w:tblCellMar>
        <w:left w:w="115" w:type="dxa"/>
        <w:right w:w="115" w:type="dxa"/>
      </w:tblCellMar>
    </w:tblPr>
  </w:style>
  <w:style w:type="table" w:styleId="a0" w:customStyle="1">
    <w:basedOn w:val="TableNormal1"/>
    <w:tblPr>
      <w:tblStyleRowBandSize w:val="1"/>
      <w:tblStyleColBandSize w:val="1"/>
      <w:tblCellMar>
        <w:left w:w="115" w:type="dxa"/>
        <w:right w:w="115" w:type="dxa"/>
      </w:tblCellMar>
    </w:tblPr>
  </w:style>
  <w:style w:type="table" w:styleId="a1" w:customStyle="1">
    <w:basedOn w:val="TableNormal1"/>
    <w:tblPr>
      <w:tblStyleRowBandSize w:val="1"/>
      <w:tblStyleColBandSize w:val="1"/>
      <w:tblCellMar>
        <w:left w:w="115" w:type="dxa"/>
        <w:right w:w="115" w:type="dxa"/>
      </w:tblCellMar>
    </w:tblPr>
  </w:style>
  <w:style w:type="table" w:styleId="a2" w:customStyle="1">
    <w:basedOn w:val="TableNormal1"/>
    <w:tblPr>
      <w:tblStyleRowBandSize w:val="1"/>
      <w:tblStyleColBandSize w:val="1"/>
      <w:tblCellMar>
        <w:left w:w="115" w:type="dxa"/>
        <w:right w:w="115" w:type="dxa"/>
      </w:tblCellMar>
    </w:tblPr>
  </w:style>
  <w:style w:type="table" w:styleId="a3"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4"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5"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6"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7"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8" w:customStyle="1">
    <w:basedOn w:val="TableNormal1"/>
    <w:tblPr>
      <w:tblStyleRowBandSize w:val="1"/>
      <w:tblStyleColBandSize w:val="1"/>
      <w:tblCellMar>
        <w:left w:w="115" w:type="dxa"/>
        <w:right w:w="1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tblPr>
      <w:tblStyleRowBandSize w:val="1"/>
      <w:tblStyleColBandSize w:val="1"/>
      <w:tblCellMar>
        <w:left w:w="115" w:type="dxa"/>
        <w:right w:w="115" w:type="dxa"/>
      </w:tblCellMar>
    </w:tblPr>
  </w:style>
  <w:style w:type="table" w:styleId="ac" w:customStyle="1">
    <w:basedOn w:val="TableNormal1"/>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F2605D"/>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F2605D"/>
    <w:rPr>
      <w:rFonts w:ascii="Segoe UI" w:hAnsi="Segoe UI" w:cs="Segoe UI"/>
      <w:sz w:val="18"/>
      <w:szCs w:val="18"/>
    </w:rPr>
  </w:style>
  <w:style w:type="table" w:styleId="ad"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e"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0"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1"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2"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3"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4"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5"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6"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7"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8"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9"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table" w:styleId="afa" w:customStyle="1">
    <w:basedOn w:val="TableNormal1"/>
    <w:pPr>
      <w:spacing w:line="240" w:lineRule="auto"/>
    </w:pPr>
    <w:rPr>
      <w:rFonts w:ascii="Times New Roman" w:hAnsi="Times New Roman" w:eastAsia="Times New Roman" w:cs="Times New Roman"/>
      <w:sz w:val="20"/>
      <w:szCs w:val="20"/>
    </w:rPr>
    <w:tblPr>
      <w:tblStyleRowBandSize w:val="1"/>
      <w:tblStyleColBandSize w:val="1"/>
      <w:tblCellMar>
        <w:left w:w="115" w:type="dxa"/>
        <w:right w:w="115" w:type="dxa"/>
      </w:tblCellMar>
    </w:tblPr>
    <w:tcPr>
      <w:shd w:val="clear" w:color="auto" w:fill="auto"/>
    </w:tcPr>
  </w:style>
  <w:style w:type="paragraph" w:styleId="Encabezado">
    <w:name w:val="header"/>
    <w:basedOn w:val="Normal"/>
    <w:link w:val="EncabezadoCar"/>
    <w:uiPriority w:val="99"/>
    <w:unhideWhenUsed/>
    <w:rsid w:val="00AA5E9D"/>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AA5E9D"/>
  </w:style>
  <w:style w:type="paragraph" w:styleId="Piedepgina">
    <w:name w:val="footer"/>
    <w:basedOn w:val="Normal"/>
    <w:link w:val="PiedepginaCar"/>
    <w:uiPriority w:val="99"/>
    <w:unhideWhenUsed/>
    <w:rsid w:val="00AA5E9D"/>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AA5E9D"/>
  </w:style>
  <w:style w:type="character" w:styleId="UnresolvedMention" w:customStyle="1">
    <w:name w:val="Unresolved Mention"/>
    <w:basedOn w:val="Fuentedeprrafopredeter"/>
    <w:uiPriority w:val="99"/>
    <w:semiHidden/>
    <w:unhideWhenUsed/>
    <w:rsid w:val="008348DD"/>
    <w:rPr>
      <w:color w:val="605E5C"/>
      <w:shd w:val="clear" w:color="auto" w:fill="E1DFDD"/>
    </w:rPr>
  </w:style>
  <w:style w:type="character" w:styleId="normaltextrun" w:customStyle="1">
    <w:name w:val="normaltextrun"/>
    <w:basedOn w:val="Fuentedeprrafopredeter"/>
    <w:rsid w:val="0002311F"/>
  </w:style>
  <w:style w:type="character" w:styleId="eop" w:customStyle="1">
    <w:name w:val="eop"/>
    <w:basedOn w:val="Fuentedeprrafopredeter"/>
    <w:rsid w:val="00023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55982">
      <w:bodyDiv w:val="1"/>
      <w:marLeft w:val="0"/>
      <w:marRight w:val="0"/>
      <w:marTop w:val="0"/>
      <w:marBottom w:val="0"/>
      <w:divBdr>
        <w:top w:val="none" w:sz="0" w:space="0" w:color="auto"/>
        <w:left w:val="none" w:sz="0" w:space="0" w:color="auto"/>
        <w:bottom w:val="none" w:sz="0" w:space="0" w:color="auto"/>
        <w:right w:val="none" w:sz="0" w:space="0" w:color="auto"/>
      </w:divBdr>
    </w:div>
    <w:div w:id="599335857">
      <w:bodyDiv w:val="1"/>
      <w:marLeft w:val="0"/>
      <w:marRight w:val="0"/>
      <w:marTop w:val="0"/>
      <w:marBottom w:val="0"/>
      <w:divBdr>
        <w:top w:val="none" w:sz="0" w:space="0" w:color="auto"/>
        <w:left w:val="none" w:sz="0" w:space="0" w:color="auto"/>
        <w:bottom w:val="none" w:sz="0" w:space="0" w:color="auto"/>
        <w:right w:val="none" w:sz="0" w:space="0" w:color="auto"/>
      </w:divBdr>
    </w:div>
    <w:div w:id="786513036">
      <w:bodyDiv w:val="1"/>
      <w:marLeft w:val="0"/>
      <w:marRight w:val="0"/>
      <w:marTop w:val="0"/>
      <w:marBottom w:val="0"/>
      <w:divBdr>
        <w:top w:val="none" w:sz="0" w:space="0" w:color="auto"/>
        <w:left w:val="none" w:sz="0" w:space="0" w:color="auto"/>
        <w:bottom w:val="none" w:sz="0" w:space="0" w:color="auto"/>
        <w:right w:val="none" w:sz="0" w:space="0" w:color="auto"/>
      </w:divBdr>
    </w:div>
    <w:div w:id="1745493092">
      <w:bodyDiv w:val="1"/>
      <w:marLeft w:val="0"/>
      <w:marRight w:val="0"/>
      <w:marTop w:val="0"/>
      <w:marBottom w:val="0"/>
      <w:divBdr>
        <w:top w:val="none" w:sz="0" w:space="0" w:color="auto"/>
        <w:left w:val="none" w:sz="0" w:space="0" w:color="auto"/>
        <w:bottom w:val="none" w:sz="0" w:space="0" w:color="auto"/>
        <w:right w:val="none" w:sz="0" w:space="0" w:color="auto"/>
      </w:divBdr>
    </w:div>
    <w:div w:id="1805078309">
      <w:bodyDiv w:val="1"/>
      <w:marLeft w:val="0"/>
      <w:marRight w:val="0"/>
      <w:marTop w:val="0"/>
      <w:marBottom w:val="0"/>
      <w:divBdr>
        <w:top w:val="none" w:sz="0" w:space="0" w:color="auto"/>
        <w:left w:val="none" w:sz="0" w:space="0" w:color="auto"/>
        <w:bottom w:val="none" w:sz="0" w:space="0" w:color="auto"/>
        <w:right w:val="none" w:sz="0" w:space="0" w:color="auto"/>
      </w:divBdr>
    </w:div>
    <w:div w:id="2129011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personas-sanas-llevando-diferentes-iconos_3226124.htm" TargetMode="External"/><Relationship Id="rId3" Type="http://schemas.openxmlformats.org/officeDocument/2006/relationships/hyperlink" Target="https://www.freepik.es/vector-gratis/fondo-diseno-personas_1358440.htm" TargetMode="External"/><Relationship Id="rId7" Type="http://schemas.openxmlformats.org/officeDocument/2006/relationships/hyperlink" Target="https://www.freepik.es/vector-gratis/ilustracion-concepto-multitarea_6555998.htm" TargetMode="External"/><Relationship Id="rId2" Type="http://schemas.openxmlformats.org/officeDocument/2006/relationships/hyperlink" Target="https://www.freepik.es/vector-gratis/gente-negocios-que-buscan-candidatos-trabajo-buscando-empleados-talento-ilustracion-plana_16368948.htm" TargetMode="External"/><Relationship Id="rId1" Type="http://schemas.openxmlformats.org/officeDocument/2006/relationships/hyperlink" Target="https://www.freepik.es/vector-gratis/fondo-gente-haciendo-puzzle_3903432.htm" TargetMode="External"/><Relationship Id="rId6" Type="http://schemas.openxmlformats.org/officeDocument/2006/relationships/hyperlink" Target="https://www.freepik.es/vector-gratis/politica-farmaceutica-portapapeles-e-investigadores-gente-diminuta-politica-farmaceutica-lobby-farmaceutico-concepto-control-produccion-medicamentos-ilustracion-aislada-vector-azul-coral-rosado-rosado_11667046.htm" TargetMode="External"/><Relationship Id="rId5" Type="http://schemas.openxmlformats.org/officeDocument/2006/relationships/hyperlink" Target="https://www.freepik.es/vector-gratis/medicina-linea_4790263.htm" TargetMode="External"/><Relationship Id="rId10" Type="http://schemas.openxmlformats.org/officeDocument/2006/relationships/hyperlink" Target="https://www.freepik.es/foto-gratis/concepto-fecha-programacion-calendario-planificador_18129430.htm" TargetMode="External"/><Relationship Id="rId4" Type="http://schemas.openxmlformats.org/officeDocument/2006/relationships/hyperlink" Target="https://www.freepik.es/foto-gratis/gente-borrosa-tiro-medio-equipo_13651666.htm" TargetMode="External"/><Relationship Id="rId9" Type="http://schemas.openxmlformats.org/officeDocument/2006/relationships/hyperlink" Target="https://www.freepik.es/vector-gratis/avatars-equipo-negocios-mapa_832071.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9.jpeg"/><Relationship Id="rId39" Type="http://schemas.openxmlformats.org/officeDocument/2006/relationships/image" Target="media/image12.png"/><Relationship Id="rId21" Type="http://schemas.openxmlformats.org/officeDocument/2006/relationships/diagramData" Target="diagrams/data1.xml"/><Relationship Id="rId34" Type="http://schemas.openxmlformats.org/officeDocument/2006/relationships/diagramQuickStyle" Target="diagrams/quickStyle3.xml"/><Relationship Id="rId42" Type="http://schemas.openxmlformats.org/officeDocument/2006/relationships/hyperlink" Target="https://www.youtube.com/watch?v=nIHKG1B9hQY&amp;t=174s" TargetMode="External"/><Relationship Id="rId47" Type="http://schemas.openxmlformats.org/officeDocument/2006/relationships/hyperlink" Target="https://www.minsalud.gov.co/sites/rid/Lists/BibliotecaDigital/RIDE/VS/PP/SA/lineamientos-entornos-nacionales-2016.pdf" TargetMode="External"/><Relationship Id="rId50" Type="http://schemas.openxmlformats.org/officeDocument/2006/relationships/hyperlink" Target="https://www.quironprevencion.com/blogs/es/prevenidos/riesgos-personal-sanitario-i-trabajos-asistencia-sanitaria" TargetMode="External"/><Relationship Id="rId55" Type="http://schemas.microsoft.com/office/2018/08/relationships/commentsExtensible" Target="commentsExtensi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microsoft.com/office/2007/relationships/diagramDrawing" Target="diagrams/drawing1.xml"/><Relationship Id="rId33" Type="http://schemas.openxmlformats.org/officeDocument/2006/relationships/diagramLayout" Target="diagrams/layout3.xml"/><Relationship Id="rId38" Type="http://schemas.openxmlformats.org/officeDocument/2006/relationships/image" Target="media/image11.png"/><Relationship Id="rId46" Type="http://schemas.openxmlformats.org/officeDocument/2006/relationships/hyperlink" Target="https://www.minsalud.gov.co/sites/rid/Lists/BibliotecaDigital/RIDE/DE/DIJ/Decreto-3518-de-2006.pdf"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diagramQuickStyle" Target="diagrams/quickStyle2.xml"/><Relationship Id="rId41" Type="http://schemas.openxmlformats.org/officeDocument/2006/relationships/image" Target="media/image1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diagramColors" Target="diagrams/colors1.xml"/><Relationship Id="rId32" Type="http://schemas.openxmlformats.org/officeDocument/2006/relationships/diagramData" Target="diagrams/data3.xml"/><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hyperlink" Target="https://www.uv.mx/iiesca/files/2013/01/foda1999-2000.pdf" TargetMode="External"/><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diagramQuickStyle" Target="diagrams/quickStyle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www.minsalud.gov.co/sites/rid/Lists/BibliotecaDigital/RIDE/DE/DIJ/resolucion-1229-de-2013.pdf" TargetMode="External"/><Relationship Id="rId10" Type="http://schemas.openxmlformats.org/officeDocument/2006/relationships/endnotes" Target="endnotes.xml"/><Relationship Id="rId19" Type="http://schemas.openxmlformats.org/officeDocument/2006/relationships/image" Target="media/image7.png"/><Relationship Id="rId31" Type="http://schemas.microsoft.com/office/2007/relationships/diagramDrawing" Target="diagrams/drawing2.xml"/><Relationship Id="rId44" Type="http://schemas.openxmlformats.org/officeDocument/2006/relationships/hyperlink" Target="https://ant.culturarecreacionydeporte.gov.co/sites/default/files/2._lineamientos_para_implementar_el_enfoque_poblacional_diferencial.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diagramLayout" Target="diagrams/layout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yperlink" Target="https://www.youtube.com/watch?v=Powx5406v2I" TargetMode="External"/><Relationship Id="rId48" Type="http://schemas.openxmlformats.org/officeDocument/2006/relationships/hyperlink" Target="https://www.minsalud.gov.co/proteccionsocial/Paginas/EntornosSaludables.aspx" TargetMode="External"/><Relationship Id="rId56" Type="http://schemas.microsoft.com/office/2016/09/relationships/commentsIds" Target="commentsIds.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224349-F00B-4C42-9204-EE36FD240065}" type="doc">
      <dgm:prSet loTypeId="urn:microsoft.com/office/officeart/2005/8/layout/hProcess11" loCatId="process" qsTypeId="urn:microsoft.com/office/officeart/2005/8/quickstyle/simple1" qsCatId="simple" csTypeId="urn:microsoft.com/office/officeart/2005/8/colors/colorful5" csCatId="colorful" phldr="1"/>
      <dgm:spPr/>
    </dgm:pt>
    <dgm:pt modelId="{94D770F3-CB3B-4F22-AA5C-6074650A8F04}">
      <dgm:prSet phldrT="[Texto]" custT="1"/>
      <dgm:spPr/>
      <dgm:t>
        <a:bodyPr/>
        <a:lstStyle/>
        <a:p>
          <a:r>
            <a:rPr lang="es-ES" sz="1500">
              <a:latin typeface="Arial" panose="020B0604020202020204" pitchFamily="34" charset="0"/>
              <a:cs typeface="Arial" panose="020B0604020202020204" pitchFamily="34" charset="0"/>
            </a:rPr>
            <a:t>Datos</a:t>
          </a:r>
        </a:p>
      </dgm:t>
    </dgm:pt>
    <dgm:pt modelId="{DF81E7C5-7EA7-4839-8727-A26FD6EB8039}" type="parTrans" cxnId="{84EC31B6-114D-4522-AB17-C882921DBB9A}">
      <dgm:prSet/>
      <dgm:spPr/>
      <dgm:t>
        <a:bodyPr/>
        <a:lstStyle/>
        <a:p>
          <a:endParaRPr lang="es-ES" sz="1500">
            <a:latin typeface="Arial" panose="020B0604020202020204" pitchFamily="34" charset="0"/>
            <a:cs typeface="Arial" panose="020B0604020202020204" pitchFamily="34" charset="0"/>
          </a:endParaRPr>
        </a:p>
      </dgm:t>
    </dgm:pt>
    <dgm:pt modelId="{260A30DF-38A0-4E7F-A45B-9460F849B43E}" type="sibTrans" cxnId="{84EC31B6-114D-4522-AB17-C882921DBB9A}">
      <dgm:prSet/>
      <dgm:spPr/>
      <dgm:t>
        <a:bodyPr/>
        <a:lstStyle/>
        <a:p>
          <a:endParaRPr lang="es-ES" sz="1500">
            <a:latin typeface="Arial" panose="020B0604020202020204" pitchFamily="34" charset="0"/>
            <a:cs typeface="Arial" panose="020B0604020202020204" pitchFamily="34" charset="0"/>
          </a:endParaRPr>
        </a:p>
      </dgm:t>
    </dgm:pt>
    <dgm:pt modelId="{3BC7B101-AF36-456E-ACB4-05795890B967}">
      <dgm:prSet phldrT="[Texto]" custT="1"/>
      <dgm:spPr/>
      <dgm:t>
        <a:bodyPr/>
        <a:lstStyle/>
        <a:p>
          <a:r>
            <a:rPr lang="es-ES" sz="1500">
              <a:latin typeface="Arial" panose="020B0604020202020204" pitchFamily="34" charset="0"/>
              <a:cs typeface="Arial" panose="020B0604020202020204" pitchFamily="34" charset="0"/>
            </a:rPr>
            <a:t>Control de calidad</a:t>
          </a:r>
        </a:p>
      </dgm:t>
    </dgm:pt>
    <dgm:pt modelId="{C3D2ACAB-C5BF-4E6A-B814-68D747220FFC}" type="parTrans" cxnId="{B8009670-22B4-49B5-BC9B-584E267E954E}">
      <dgm:prSet/>
      <dgm:spPr/>
      <dgm:t>
        <a:bodyPr/>
        <a:lstStyle/>
        <a:p>
          <a:endParaRPr lang="es-ES" sz="1500">
            <a:latin typeface="Arial" panose="020B0604020202020204" pitchFamily="34" charset="0"/>
            <a:cs typeface="Arial" panose="020B0604020202020204" pitchFamily="34" charset="0"/>
          </a:endParaRPr>
        </a:p>
      </dgm:t>
    </dgm:pt>
    <dgm:pt modelId="{D7BFC9A4-3D55-4743-86DA-8256D475B92A}" type="sibTrans" cxnId="{B8009670-22B4-49B5-BC9B-584E267E954E}">
      <dgm:prSet/>
      <dgm:spPr/>
      <dgm:t>
        <a:bodyPr/>
        <a:lstStyle/>
        <a:p>
          <a:endParaRPr lang="es-ES" sz="1500">
            <a:latin typeface="Arial" panose="020B0604020202020204" pitchFamily="34" charset="0"/>
            <a:cs typeface="Arial" panose="020B0604020202020204" pitchFamily="34" charset="0"/>
          </a:endParaRPr>
        </a:p>
      </dgm:t>
    </dgm:pt>
    <dgm:pt modelId="{298BBB57-FD31-4822-A37C-0DB562D6E48D}">
      <dgm:prSet phldrT="[Texto]" custT="1"/>
      <dgm:spPr/>
      <dgm:t>
        <a:bodyPr/>
        <a:lstStyle/>
        <a:p>
          <a:r>
            <a:rPr lang="es-ES" sz="1500">
              <a:latin typeface="Arial" panose="020B0604020202020204" pitchFamily="34" charset="0"/>
              <a:cs typeface="Arial" panose="020B0604020202020204" pitchFamily="34" charset="0"/>
            </a:rPr>
            <a:t>Información util</a:t>
          </a:r>
        </a:p>
      </dgm:t>
    </dgm:pt>
    <dgm:pt modelId="{57EB601C-EC41-412E-9F73-6A0C8EB634D6}" type="parTrans" cxnId="{D8D7DD72-50B2-4A40-99AA-99E7FC76D4A6}">
      <dgm:prSet/>
      <dgm:spPr/>
      <dgm:t>
        <a:bodyPr/>
        <a:lstStyle/>
        <a:p>
          <a:endParaRPr lang="es-ES" sz="1500">
            <a:latin typeface="Arial" panose="020B0604020202020204" pitchFamily="34" charset="0"/>
            <a:cs typeface="Arial" panose="020B0604020202020204" pitchFamily="34" charset="0"/>
          </a:endParaRPr>
        </a:p>
      </dgm:t>
    </dgm:pt>
    <dgm:pt modelId="{126A07A5-F3F7-40A2-AA2E-CA6FE4A93D5B}" type="sibTrans" cxnId="{D8D7DD72-50B2-4A40-99AA-99E7FC76D4A6}">
      <dgm:prSet/>
      <dgm:spPr/>
      <dgm:t>
        <a:bodyPr/>
        <a:lstStyle/>
        <a:p>
          <a:endParaRPr lang="es-ES" sz="1500">
            <a:latin typeface="Arial" panose="020B0604020202020204" pitchFamily="34" charset="0"/>
            <a:cs typeface="Arial" panose="020B0604020202020204" pitchFamily="34" charset="0"/>
          </a:endParaRPr>
        </a:p>
      </dgm:t>
    </dgm:pt>
    <dgm:pt modelId="{E75397DC-5FE1-4B4D-80CD-0FF3A1DB39F0}" type="pres">
      <dgm:prSet presAssocID="{24224349-F00B-4C42-9204-EE36FD240065}" presName="Name0" presStyleCnt="0">
        <dgm:presLayoutVars>
          <dgm:dir/>
          <dgm:resizeHandles val="exact"/>
        </dgm:presLayoutVars>
      </dgm:prSet>
      <dgm:spPr/>
    </dgm:pt>
    <dgm:pt modelId="{E492B57E-2ECB-4B8E-9A3B-ADA1960B491B}" type="pres">
      <dgm:prSet presAssocID="{24224349-F00B-4C42-9204-EE36FD240065}" presName="arrow" presStyleLbl="bgShp" presStyleIdx="0" presStyleCnt="1"/>
      <dgm:spPr/>
    </dgm:pt>
    <dgm:pt modelId="{EEDF0A2E-B24C-43AB-BEB8-16FFB39A133E}" type="pres">
      <dgm:prSet presAssocID="{24224349-F00B-4C42-9204-EE36FD240065}" presName="points" presStyleCnt="0"/>
      <dgm:spPr/>
    </dgm:pt>
    <dgm:pt modelId="{C267A271-B38D-4C6D-86DC-A23461E9436E}" type="pres">
      <dgm:prSet presAssocID="{94D770F3-CB3B-4F22-AA5C-6074650A8F04}" presName="compositeA" presStyleCnt="0"/>
      <dgm:spPr/>
    </dgm:pt>
    <dgm:pt modelId="{00B946A5-A416-4A35-8469-154C2742F2AD}" type="pres">
      <dgm:prSet presAssocID="{94D770F3-CB3B-4F22-AA5C-6074650A8F04}" presName="textA" presStyleLbl="revTx" presStyleIdx="0" presStyleCnt="3">
        <dgm:presLayoutVars>
          <dgm:bulletEnabled val="1"/>
        </dgm:presLayoutVars>
      </dgm:prSet>
      <dgm:spPr/>
      <dgm:t>
        <a:bodyPr/>
        <a:lstStyle/>
        <a:p>
          <a:endParaRPr lang="es-ES"/>
        </a:p>
      </dgm:t>
    </dgm:pt>
    <dgm:pt modelId="{2784A002-D051-4417-87AE-134A34239D1F}" type="pres">
      <dgm:prSet presAssocID="{94D770F3-CB3B-4F22-AA5C-6074650A8F04}" presName="circleA" presStyleLbl="node1" presStyleIdx="0" presStyleCnt="3"/>
      <dgm:spPr/>
    </dgm:pt>
    <dgm:pt modelId="{3DCC2644-6B6C-4291-B35E-500AF4D30C6B}" type="pres">
      <dgm:prSet presAssocID="{94D770F3-CB3B-4F22-AA5C-6074650A8F04}" presName="spaceA" presStyleCnt="0"/>
      <dgm:spPr/>
    </dgm:pt>
    <dgm:pt modelId="{C841DA34-8120-4002-B1E0-C6AFB384B596}" type="pres">
      <dgm:prSet presAssocID="{260A30DF-38A0-4E7F-A45B-9460F849B43E}" presName="space" presStyleCnt="0"/>
      <dgm:spPr/>
    </dgm:pt>
    <dgm:pt modelId="{E5AE86E2-A020-4241-9582-EE38BF27EABB}" type="pres">
      <dgm:prSet presAssocID="{3BC7B101-AF36-456E-ACB4-05795890B967}" presName="compositeB" presStyleCnt="0"/>
      <dgm:spPr/>
    </dgm:pt>
    <dgm:pt modelId="{BBAC3142-F136-4671-9E22-20A78B5022F1}" type="pres">
      <dgm:prSet presAssocID="{3BC7B101-AF36-456E-ACB4-05795890B967}" presName="textB" presStyleLbl="revTx" presStyleIdx="1" presStyleCnt="3">
        <dgm:presLayoutVars>
          <dgm:bulletEnabled val="1"/>
        </dgm:presLayoutVars>
      </dgm:prSet>
      <dgm:spPr/>
      <dgm:t>
        <a:bodyPr/>
        <a:lstStyle/>
        <a:p>
          <a:endParaRPr lang="es-ES"/>
        </a:p>
      </dgm:t>
    </dgm:pt>
    <dgm:pt modelId="{10DE7B16-4425-45E6-B301-19B77C072E8C}" type="pres">
      <dgm:prSet presAssocID="{3BC7B101-AF36-456E-ACB4-05795890B967}" presName="circleB" presStyleLbl="node1" presStyleIdx="1" presStyleCnt="3"/>
      <dgm:spPr/>
    </dgm:pt>
    <dgm:pt modelId="{82AF1A68-701F-46D7-8CDA-52A592DE2235}" type="pres">
      <dgm:prSet presAssocID="{3BC7B101-AF36-456E-ACB4-05795890B967}" presName="spaceB" presStyleCnt="0"/>
      <dgm:spPr/>
    </dgm:pt>
    <dgm:pt modelId="{9B326ECA-AB7E-435D-B948-D259A2247BC6}" type="pres">
      <dgm:prSet presAssocID="{D7BFC9A4-3D55-4743-86DA-8256D475B92A}" presName="space" presStyleCnt="0"/>
      <dgm:spPr/>
    </dgm:pt>
    <dgm:pt modelId="{C704194F-FBA2-477A-986A-C853E2FDDA03}" type="pres">
      <dgm:prSet presAssocID="{298BBB57-FD31-4822-A37C-0DB562D6E48D}" presName="compositeA" presStyleCnt="0"/>
      <dgm:spPr/>
    </dgm:pt>
    <dgm:pt modelId="{65CD6D5B-E7F0-4EBD-9373-8981E8EF1B5F}" type="pres">
      <dgm:prSet presAssocID="{298BBB57-FD31-4822-A37C-0DB562D6E48D}" presName="textA" presStyleLbl="revTx" presStyleIdx="2" presStyleCnt="3">
        <dgm:presLayoutVars>
          <dgm:bulletEnabled val="1"/>
        </dgm:presLayoutVars>
      </dgm:prSet>
      <dgm:spPr/>
      <dgm:t>
        <a:bodyPr/>
        <a:lstStyle/>
        <a:p>
          <a:endParaRPr lang="es-ES"/>
        </a:p>
      </dgm:t>
    </dgm:pt>
    <dgm:pt modelId="{4DAB4406-7BEC-4BB3-8C5D-ED040683C410}" type="pres">
      <dgm:prSet presAssocID="{298BBB57-FD31-4822-A37C-0DB562D6E48D}" presName="circleA" presStyleLbl="node1" presStyleIdx="2" presStyleCnt="3"/>
      <dgm:spPr/>
    </dgm:pt>
    <dgm:pt modelId="{C18A0648-51F3-4346-BF80-55D8D99D67DA}" type="pres">
      <dgm:prSet presAssocID="{298BBB57-FD31-4822-A37C-0DB562D6E48D}" presName="spaceA" presStyleCnt="0"/>
      <dgm:spPr/>
    </dgm:pt>
  </dgm:ptLst>
  <dgm:cxnLst>
    <dgm:cxn modelId="{715DE5D9-09A4-44FC-9A91-9ABD3DA107A9}" type="presOf" srcId="{298BBB57-FD31-4822-A37C-0DB562D6E48D}" destId="{65CD6D5B-E7F0-4EBD-9373-8981E8EF1B5F}" srcOrd="0" destOrd="0" presId="urn:microsoft.com/office/officeart/2005/8/layout/hProcess11"/>
    <dgm:cxn modelId="{613DFC07-3F9E-4548-8F72-57369417AF7D}" type="presOf" srcId="{3BC7B101-AF36-456E-ACB4-05795890B967}" destId="{BBAC3142-F136-4671-9E22-20A78B5022F1}" srcOrd="0" destOrd="0" presId="urn:microsoft.com/office/officeart/2005/8/layout/hProcess11"/>
    <dgm:cxn modelId="{D8D7DD72-50B2-4A40-99AA-99E7FC76D4A6}" srcId="{24224349-F00B-4C42-9204-EE36FD240065}" destId="{298BBB57-FD31-4822-A37C-0DB562D6E48D}" srcOrd="2" destOrd="0" parTransId="{57EB601C-EC41-412E-9F73-6A0C8EB634D6}" sibTransId="{126A07A5-F3F7-40A2-AA2E-CA6FE4A93D5B}"/>
    <dgm:cxn modelId="{84EC31B6-114D-4522-AB17-C882921DBB9A}" srcId="{24224349-F00B-4C42-9204-EE36FD240065}" destId="{94D770F3-CB3B-4F22-AA5C-6074650A8F04}" srcOrd="0" destOrd="0" parTransId="{DF81E7C5-7EA7-4839-8727-A26FD6EB8039}" sibTransId="{260A30DF-38A0-4E7F-A45B-9460F849B43E}"/>
    <dgm:cxn modelId="{B8009670-22B4-49B5-BC9B-584E267E954E}" srcId="{24224349-F00B-4C42-9204-EE36FD240065}" destId="{3BC7B101-AF36-456E-ACB4-05795890B967}" srcOrd="1" destOrd="0" parTransId="{C3D2ACAB-C5BF-4E6A-B814-68D747220FFC}" sibTransId="{D7BFC9A4-3D55-4743-86DA-8256D475B92A}"/>
    <dgm:cxn modelId="{24C6E5BF-19A3-44E8-826F-29585F33F6BA}" type="presOf" srcId="{94D770F3-CB3B-4F22-AA5C-6074650A8F04}" destId="{00B946A5-A416-4A35-8469-154C2742F2AD}" srcOrd="0" destOrd="0" presId="urn:microsoft.com/office/officeart/2005/8/layout/hProcess11"/>
    <dgm:cxn modelId="{F8A80D1F-A7C7-4573-BAEF-21AF94B5D3CB}" type="presOf" srcId="{24224349-F00B-4C42-9204-EE36FD240065}" destId="{E75397DC-5FE1-4B4D-80CD-0FF3A1DB39F0}" srcOrd="0" destOrd="0" presId="urn:microsoft.com/office/officeart/2005/8/layout/hProcess11"/>
    <dgm:cxn modelId="{EBF63AA9-EAAC-46AB-AE45-754CE9D5CC59}" type="presParOf" srcId="{E75397DC-5FE1-4B4D-80CD-0FF3A1DB39F0}" destId="{E492B57E-2ECB-4B8E-9A3B-ADA1960B491B}" srcOrd="0" destOrd="0" presId="urn:microsoft.com/office/officeart/2005/8/layout/hProcess11"/>
    <dgm:cxn modelId="{EDE69D9F-8D08-41C5-AF29-D286DE032620}" type="presParOf" srcId="{E75397DC-5FE1-4B4D-80CD-0FF3A1DB39F0}" destId="{EEDF0A2E-B24C-43AB-BEB8-16FFB39A133E}" srcOrd="1" destOrd="0" presId="urn:microsoft.com/office/officeart/2005/8/layout/hProcess11"/>
    <dgm:cxn modelId="{99C04E9C-F025-428B-8DCA-11F1ADD1D754}" type="presParOf" srcId="{EEDF0A2E-B24C-43AB-BEB8-16FFB39A133E}" destId="{C267A271-B38D-4C6D-86DC-A23461E9436E}" srcOrd="0" destOrd="0" presId="urn:microsoft.com/office/officeart/2005/8/layout/hProcess11"/>
    <dgm:cxn modelId="{01925100-6099-43C3-A415-D4AD75DFBFD1}" type="presParOf" srcId="{C267A271-B38D-4C6D-86DC-A23461E9436E}" destId="{00B946A5-A416-4A35-8469-154C2742F2AD}" srcOrd="0" destOrd="0" presId="urn:microsoft.com/office/officeart/2005/8/layout/hProcess11"/>
    <dgm:cxn modelId="{101091F5-104D-4BCA-B805-4672AE06B206}" type="presParOf" srcId="{C267A271-B38D-4C6D-86DC-A23461E9436E}" destId="{2784A002-D051-4417-87AE-134A34239D1F}" srcOrd="1" destOrd="0" presId="urn:microsoft.com/office/officeart/2005/8/layout/hProcess11"/>
    <dgm:cxn modelId="{D34E7D7A-F989-48D4-A7A0-47D9197C705B}" type="presParOf" srcId="{C267A271-B38D-4C6D-86DC-A23461E9436E}" destId="{3DCC2644-6B6C-4291-B35E-500AF4D30C6B}" srcOrd="2" destOrd="0" presId="urn:microsoft.com/office/officeart/2005/8/layout/hProcess11"/>
    <dgm:cxn modelId="{0D6A5305-BB6C-49B1-9DD4-05798368CF80}" type="presParOf" srcId="{EEDF0A2E-B24C-43AB-BEB8-16FFB39A133E}" destId="{C841DA34-8120-4002-B1E0-C6AFB384B596}" srcOrd="1" destOrd="0" presId="urn:microsoft.com/office/officeart/2005/8/layout/hProcess11"/>
    <dgm:cxn modelId="{A5845388-850E-46A1-A9AC-324FCEC22C4D}" type="presParOf" srcId="{EEDF0A2E-B24C-43AB-BEB8-16FFB39A133E}" destId="{E5AE86E2-A020-4241-9582-EE38BF27EABB}" srcOrd="2" destOrd="0" presId="urn:microsoft.com/office/officeart/2005/8/layout/hProcess11"/>
    <dgm:cxn modelId="{67A9AD2E-2F4E-4AC6-94DF-ECAC3DA5FB0E}" type="presParOf" srcId="{E5AE86E2-A020-4241-9582-EE38BF27EABB}" destId="{BBAC3142-F136-4671-9E22-20A78B5022F1}" srcOrd="0" destOrd="0" presId="urn:microsoft.com/office/officeart/2005/8/layout/hProcess11"/>
    <dgm:cxn modelId="{16584922-1F86-4872-8A40-C17043BA5545}" type="presParOf" srcId="{E5AE86E2-A020-4241-9582-EE38BF27EABB}" destId="{10DE7B16-4425-45E6-B301-19B77C072E8C}" srcOrd="1" destOrd="0" presId="urn:microsoft.com/office/officeart/2005/8/layout/hProcess11"/>
    <dgm:cxn modelId="{56826E16-E06B-46B4-9ED6-8CFA35EC69BA}" type="presParOf" srcId="{E5AE86E2-A020-4241-9582-EE38BF27EABB}" destId="{82AF1A68-701F-46D7-8CDA-52A592DE2235}" srcOrd="2" destOrd="0" presId="urn:microsoft.com/office/officeart/2005/8/layout/hProcess11"/>
    <dgm:cxn modelId="{4180053C-4B34-425E-B3F0-FA1556D8F8E9}" type="presParOf" srcId="{EEDF0A2E-B24C-43AB-BEB8-16FFB39A133E}" destId="{9B326ECA-AB7E-435D-B948-D259A2247BC6}" srcOrd="3" destOrd="0" presId="urn:microsoft.com/office/officeart/2005/8/layout/hProcess11"/>
    <dgm:cxn modelId="{08AB6C43-ABDA-440F-9D84-14D8C712C8D8}" type="presParOf" srcId="{EEDF0A2E-B24C-43AB-BEB8-16FFB39A133E}" destId="{C704194F-FBA2-477A-986A-C853E2FDDA03}" srcOrd="4" destOrd="0" presId="urn:microsoft.com/office/officeart/2005/8/layout/hProcess11"/>
    <dgm:cxn modelId="{ED46454C-0F67-47F8-BE04-1B9D174C0A6F}" type="presParOf" srcId="{C704194F-FBA2-477A-986A-C853E2FDDA03}" destId="{65CD6D5B-E7F0-4EBD-9373-8981E8EF1B5F}" srcOrd="0" destOrd="0" presId="urn:microsoft.com/office/officeart/2005/8/layout/hProcess11"/>
    <dgm:cxn modelId="{2660F4BF-19DD-45BA-9667-4200C1D318B1}" type="presParOf" srcId="{C704194F-FBA2-477A-986A-C853E2FDDA03}" destId="{4DAB4406-7BEC-4BB3-8C5D-ED040683C410}" srcOrd="1" destOrd="0" presId="urn:microsoft.com/office/officeart/2005/8/layout/hProcess11"/>
    <dgm:cxn modelId="{A44D7D09-F178-4295-AE76-9FA00496DC96}" type="presParOf" srcId="{C704194F-FBA2-477A-986A-C853E2FDDA03}" destId="{C18A0648-51F3-4346-BF80-55D8D99D67DA}" srcOrd="2" destOrd="0" presId="urn:microsoft.com/office/officeart/2005/8/layout/hProcess1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EB9B39E-2A09-4905-909C-772A8E088D3C}"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s-ES"/>
        </a:p>
      </dgm:t>
    </dgm:pt>
    <dgm:pt modelId="{317A22C4-D82C-4555-A551-FC4D51FD011D}">
      <dgm:prSet phldrT="[Texto]" custT="1"/>
      <dgm:spPr/>
      <dgm:t>
        <a:bodyPr/>
        <a:lstStyle/>
        <a:p>
          <a:r>
            <a:rPr lang="es-ES_tradnl" sz="1200">
              <a:solidFill>
                <a:sysClr val="windowText" lastClr="000000"/>
              </a:solidFill>
              <a:latin typeface="Arial" panose="020B0604020202020204" pitchFamily="34" charset="0"/>
              <a:cs typeface="Arial" panose="020B0604020202020204" pitchFamily="34" charset="0"/>
            </a:rPr>
            <a:t>¿Cuál es el problema?</a:t>
          </a:r>
          <a:endParaRPr lang="en-US" sz="1200">
            <a:solidFill>
              <a:sysClr val="windowText" lastClr="000000"/>
            </a:solidFill>
            <a:latin typeface="Arial" panose="020B0604020202020204" pitchFamily="34" charset="0"/>
            <a:cs typeface="Arial" panose="020B0604020202020204" pitchFamily="34" charset="0"/>
          </a:endParaRPr>
        </a:p>
        <a:p>
          <a:r>
            <a:rPr lang="es-ES_tradnl" sz="1200">
              <a:solidFill>
                <a:sysClr val="windowText" lastClr="000000"/>
              </a:solidFill>
              <a:latin typeface="Arial" panose="020B0604020202020204" pitchFamily="34" charset="0"/>
              <a:cs typeface="Arial" panose="020B0604020202020204" pitchFamily="34" charset="0"/>
            </a:rPr>
            <a:t>Magnitud de la enfermedad o factor de riesgo. </a:t>
          </a:r>
          <a:endParaRPr lang="es-ES" sz="1200">
            <a:solidFill>
              <a:sysClr val="windowText" lastClr="000000"/>
            </a:solidFill>
            <a:latin typeface="Arial" panose="020B0604020202020204" pitchFamily="34" charset="0"/>
            <a:cs typeface="Arial" panose="020B0604020202020204" pitchFamily="34" charset="0"/>
          </a:endParaRPr>
        </a:p>
      </dgm:t>
    </dgm:pt>
    <dgm:pt modelId="{9D214017-8671-4F7A-9FAA-6E3443457FA9}" type="parTrans" cxnId="{50DAFC38-B11B-43BF-8EAC-1E49CA9E959A}">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7AFF513B-5D43-468C-8838-9D911F3804DC}" type="sibTrans" cxnId="{50DAFC38-B11B-43BF-8EAC-1E49CA9E959A}">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8E2BA15F-E0CA-4E3B-B1F5-F3277773FB3F}">
      <dgm:prSet phldrT="[Texto]" custT="1"/>
      <dgm:spPr/>
      <dgm:t>
        <a:bodyPr/>
        <a:lstStyle/>
        <a:p>
          <a:r>
            <a:rPr lang="es-ES_tradnl" sz="1200">
              <a:solidFill>
                <a:sysClr val="windowText" lastClr="000000"/>
              </a:solidFill>
              <a:latin typeface="Arial" panose="020B0604020202020204" pitchFamily="34" charset="0"/>
              <a:cs typeface="Arial" panose="020B0604020202020204" pitchFamily="34" charset="0"/>
            </a:rPr>
            <a:t>¿Por qué ocurrió?</a:t>
          </a:r>
          <a:endParaRPr lang="en-US" sz="1200">
            <a:solidFill>
              <a:sysClr val="windowText" lastClr="000000"/>
            </a:solidFill>
            <a:latin typeface="Arial" panose="020B0604020202020204" pitchFamily="34" charset="0"/>
            <a:cs typeface="Arial" panose="020B0604020202020204" pitchFamily="34" charset="0"/>
          </a:endParaRPr>
        </a:p>
        <a:p>
          <a:r>
            <a:rPr lang="es-ES_tradnl" sz="1200">
              <a:solidFill>
                <a:sysClr val="windowText" lastClr="000000"/>
              </a:solidFill>
              <a:latin typeface="Arial" panose="020B0604020202020204" pitchFamily="34" charset="0"/>
              <a:cs typeface="Arial" panose="020B0604020202020204" pitchFamily="34" charset="0"/>
            </a:rPr>
            <a:t>Hace referencia a la causalidad. </a:t>
          </a:r>
          <a:endParaRPr lang="es-ES" sz="1200">
            <a:solidFill>
              <a:sysClr val="windowText" lastClr="000000"/>
            </a:solidFill>
            <a:latin typeface="Arial" panose="020B0604020202020204" pitchFamily="34" charset="0"/>
            <a:cs typeface="Arial" panose="020B0604020202020204" pitchFamily="34" charset="0"/>
          </a:endParaRPr>
        </a:p>
      </dgm:t>
    </dgm:pt>
    <dgm:pt modelId="{297CC034-E5EE-4E19-ACCF-66A8E8072982}" type="parTrans" cxnId="{64F6FF6A-34AA-48C9-AB00-D14DE8EB6025}">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389CC8F9-367F-46FB-9DE2-1A3616B52A24}" type="sibTrans" cxnId="{64F6FF6A-34AA-48C9-AB00-D14DE8EB6025}">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3884F0EB-84A4-428F-9A76-82D8B4E6CC84}">
      <dgm:prSet phldrT="[Texto]" custT="1"/>
      <dgm:spPr/>
      <dgm:t>
        <a:bodyPr/>
        <a:lstStyle/>
        <a:p>
          <a:r>
            <a:rPr lang="es-ES_tradnl" sz="1200">
              <a:solidFill>
                <a:sysClr val="windowText" lastClr="000000"/>
              </a:solidFill>
              <a:latin typeface="Arial" panose="020B0604020202020204" pitchFamily="34" charset="0"/>
              <a:cs typeface="Arial" panose="020B0604020202020204" pitchFamily="34" charset="0"/>
            </a:rPr>
            <a:t>¿Qué hacer?</a:t>
          </a:r>
          <a:endParaRPr lang="en-US" sz="1200">
            <a:solidFill>
              <a:sysClr val="windowText" lastClr="000000"/>
            </a:solidFill>
            <a:latin typeface="Arial" panose="020B0604020202020204" pitchFamily="34" charset="0"/>
            <a:cs typeface="Arial" panose="020B0604020202020204" pitchFamily="34" charset="0"/>
          </a:endParaRPr>
        </a:p>
        <a:p>
          <a:r>
            <a:rPr lang="es-ES_tradnl" sz="1200">
              <a:solidFill>
                <a:sysClr val="windowText" lastClr="000000"/>
              </a:solidFill>
              <a:latin typeface="Arial" panose="020B0604020202020204" pitchFamily="34" charset="0"/>
              <a:cs typeface="Arial" panose="020B0604020202020204" pitchFamily="34" charset="0"/>
            </a:rPr>
            <a:t>Ubicación de las acciones individuales y colectivas. </a:t>
          </a:r>
          <a:endParaRPr lang="es-ES" sz="1200">
            <a:solidFill>
              <a:sysClr val="windowText" lastClr="000000"/>
            </a:solidFill>
            <a:latin typeface="Arial" panose="020B0604020202020204" pitchFamily="34" charset="0"/>
            <a:cs typeface="Arial" panose="020B0604020202020204" pitchFamily="34" charset="0"/>
          </a:endParaRPr>
        </a:p>
      </dgm:t>
    </dgm:pt>
    <dgm:pt modelId="{D8AEA16D-A146-43AB-AB71-2AA2B6CC8171}" type="parTrans" cxnId="{E3B8A000-9A9A-400E-BC34-DD4EBD526AF8}">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BB9B74C2-FBCD-49F1-B8D0-E28AD26AB657}" type="sibTrans" cxnId="{E3B8A000-9A9A-400E-BC34-DD4EBD526AF8}">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5B4B9341-8CA1-469E-8C6B-405FB7526C0E}">
      <dgm:prSet phldrT="[Texto]" custT="1"/>
      <dgm:spPr/>
      <dgm:t>
        <a:bodyPr/>
        <a:lstStyle/>
        <a:p>
          <a:r>
            <a:rPr lang="es-ES_tradnl" sz="1200">
              <a:solidFill>
                <a:sysClr val="windowText" lastClr="000000"/>
              </a:solidFill>
              <a:latin typeface="Arial" panose="020B0604020202020204" pitchFamily="34" charset="0"/>
              <a:cs typeface="Arial" panose="020B0604020202020204" pitchFamily="34" charset="0"/>
            </a:rPr>
            <a:t>¿Cómo hacerlo?</a:t>
          </a:r>
          <a:endParaRPr lang="en-US" sz="1200">
            <a:solidFill>
              <a:sysClr val="windowText" lastClr="000000"/>
            </a:solidFill>
            <a:latin typeface="Arial" panose="020B0604020202020204" pitchFamily="34" charset="0"/>
            <a:cs typeface="Arial" panose="020B0604020202020204" pitchFamily="34" charset="0"/>
          </a:endParaRPr>
        </a:p>
        <a:p>
          <a:r>
            <a:rPr lang="es-ES_tradnl" sz="1200">
              <a:solidFill>
                <a:sysClr val="windowText" lastClr="000000"/>
              </a:solidFill>
              <a:latin typeface="Arial" panose="020B0604020202020204" pitchFamily="34" charset="0"/>
              <a:cs typeface="Arial" panose="020B0604020202020204" pitchFamily="34" charset="0"/>
            </a:rPr>
            <a:t>Operatividad en la ejecución de las acciones.</a:t>
          </a:r>
          <a:endParaRPr lang="es-ES" sz="1200">
            <a:solidFill>
              <a:sysClr val="windowText" lastClr="000000"/>
            </a:solidFill>
            <a:latin typeface="Arial" panose="020B0604020202020204" pitchFamily="34" charset="0"/>
            <a:cs typeface="Arial" panose="020B0604020202020204" pitchFamily="34" charset="0"/>
          </a:endParaRPr>
        </a:p>
      </dgm:t>
    </dgm:pt>
    <dgm:pt modelId="{2B3CD90E-6B47-44C0-845B-F6B99B686A44}" type="parTrans" cxnId="{4B41E1F3-19F9-4791-ACE6-9B0D929ACB59}">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166D95CE-6D3A-477E-864B-6797943CA97E}" type="sibTrans" cxnId="{4B41E1F3-19F9-4791-ACE6-9B0D929ACB59}">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01ECF93F-1104-4E88-938E-A2DF287C88F8}" type="pres">
      <dgm:prSet presAssocID="{3EB9B39E-2A09-4905-909C-772A8E088D3C}" presName="diagram" presStyleCnt="0">
        <dgm:presLayoutVars>
          <dgm:dir/>
          <dgm:resizeHandles val="exact"/>
        </dgm:presLayoutVars>
      </dgm:prSet>
      <dgm:spPr/>
      <dgm:t>
        <a:bodyPr/>
        <a:lstStyle/>
        <a:p>
          <a:endParaRPr lang="es-ES"/>
        </a:p>
      </dgm:t>
    </dgm:pt>
    <dgm:pt modelId="{A56CD8CB-8828-4E14-AF91-236C0905C67F}" type="pres">
      <dgm:prSet presAssocID="{317A22C4-D82C-4555-A551-FC4D51FD011D}" presName="node" presStyleLbl="node1" presStyleIdx="0" presStyleCnt="4">
        <dgm:presLayoutVars>
          <dgm:bulletEnabled val="1"/>
        </dgm:presLayoutVars>
      </dgm:prSet>
      <dgm:spPr/>
      <dgm:t>
        <a:bodyPr/>
        <a:lstStyle/>
        <a:p>
          <a:endParaRPr lang="es-ES"/>
        </a:p>
      </dgm:t>
    </dgm:pt>
    <dgm:pt modelId="{E31053BA-9247-4478-A96A-9A2AE306E1F4}" type="pres">
      <dgm:prSet presAssocID="{7AFF513B-5D43-468C-8838-9D911F3804DC}" presName="sibTrans" presStyleLbl="sibTrans2D1" presStyleIdx="0" presStyleCnt="3"/>
      <dgm:spPr/>
      <dgm:t>
        <a:bodyPr/>
        <a:lstStyle/>
        <a:p>
          <a:endParaRPr lang="es-ES"/>
        </a:p>
      </dgm:t>
    </dgm:pt>
    <dgm:pt modelId="{ED8EC6AC-C499-4019-B4B8-27E938953571}" type="pres">
      <dgm:prSet presAssocID="{7AFF513B-5D43-468C-8838-9D911F3804DC}" presName="connectorText" presStyleLbl="sibTrans2D1" presStyleIdx="0" presStyleCnt="3"/>
      <dgm:spPr/>
      <dgm:t>
        <a:bodyPr/>
        <a:lstStyle/>
        <a:p>
          <a:endParaRPr lang="es-ES"/>
        </a:p>
      </dgm:t>
    </dgm:pt>
    <dgm:pt modelId="{08B040BC-2728-46D7-82F9-9D52D266D35E}" type="pres">
      <dgm:prSet presAssocID="{8E2BA15F-E0CA-4E3B-B1F5-F3277773FB3F}" presName="node" presStyleLbl="node1" presStyleIdx="1" presStyleCnt="4">
        <dgm:presLayoutVars>
          <dgm:bulletEnabled val="1"/>
        </dgm:presLayoutVars>
      </dgm:prSet>
      <dgm:spPr/>
      <dgm:t>
        <a:bodyPr/>
        <a:lstStyle/>
        <a:p>
          <a:endParaRPr lang="es-ES"/>
        </a:p>
      </dgm:t>
    </dgm:pt>
    <dgm:pt modelId="{37C3258A-F08B-4DA4-A97B-CB19ACBDF95F}" type="pres">
      <dgm:prSet presAssocID="{389CC8F9-367F-46FB-9DE2-1A3616B52A24}" presName="sibTrans" presStyleLbl="sibTrans2D1" presStyleIdx="1" presStyleCnt="3"/>
      <dgm:spPr/>
      <dgm:t>
        <a:bodyPr/>
        <a:lstStyle/>
        <a:p>
          <a:endParaRPr lang="es-ES"/>
        </a:p>
      </dgm:t>
    </dgm:pt>
    <dgm:pt modelId="{B7FA222D-6ECB-45EB-A79B-5B3AA938F16F}" type="pres">
      <dgm:prSet presAssocID="{389CC8F9-367F-46FB-9DE2-1A3616B52A24}" presName="connectorText" presStyleLbl="sibTrans2D1" presStyleIdx="1" presStyleCnt="3"/>
      <dgm:spPr/>
      <dgm:t>
        <a:bodyPr/>
        <a:lstStyle/>
        <a:p>
          <a:endParaRPr lang="es-ES"/>
        </a:p>
      </dgm:t>
    </dgm:pt>
    <dgm:pt modelId="{CA86E5A0-07C7-4C35-8928-3D31FD4E1E9E}" type="pres">
      <dgm:prSet presAssocID="{3884F0EB-84A4-428F-9A76-82D8B4E6CC84}" presName="node" presStyleLbl="node1" presStyleIdx="2" presStyleCnt="4">
        <dgm:presLayoutVars>
          <dgm:bulletEnabled val="1"/>
        </dgm:presLayoutVars>
      </dgm:prSet>
      <dgm:spPr/>
      <dgm:t>
        <a:bodyPr/>
        <a:lstStyle/>
        <a:p>
          <a:endParaRPr lang="es-ES"/>
        </a:p>
      </dgm:t>
    </dgm:pt>
    <dgm:pt modelId="{D88599A1-923D-4688-A16E-63C13B0CC0BB}" type="pres">
      <dgm:prSet presAssocID="{BB9B74C2-FBCD-49F1-B8D0-E28AD26AB657}" presName="sibTrans" presStyleLbl="sibTrans2D1" presStyleIdx="2" presStyleCnt="3"/>
      <dgm:spPr/>
      <dgm:t>
        <a:bodyPr/>
        <a:lstStyle/>
        <a:p>
          <a:endParaRPr lang="es-ES"/>
        </a:p>
      </dgm:t>
    </dgm:pt>
    <dgm:pt modelId="{6FF5C5C9-80DE-4D6D-8E25-FC0275590DFC}" type="pres">
      <dgm:prSet presAssocID="{BB9B74C2-FBCD-49F1-B8D0-E28AD26AB657}" presName="connectorText" presStyleLbl="sibTrans2D1" presStyleIdx="2" presStyleCnt="3"/>
      <dgm:spPr/>
      <dgm:t>
        <a:bodyPr/>
        <a:lstStyle/>
        <a:p>
          <a:endParaRPr lang="es-ES"/>
        </a:p>
      </dgm:t>
    </dgm:pt>
    <dgm:pt modelId="{1333966C-49A2-42F4-9556-F25B55AFDDC4}" type="pres">
      <dgm:prSet presAssocID="{5B4B9341-8CA1-469E-8C6B-405FB7526C0E}" presName="node" presStyleLbl="node1" presStyleIdx="3" presStyleCnt="4">
        <dgm:presLayoutVars>
          <dgm:bulletEnabled val="1"/>
        </dgm:presLayoutVars>
      </dgm:prSet>
      <dgm:spPr/>
      <dgm:t>
        <a:bodyPr/>
        <a:lstStyle/>
        <a:p>
          <a:endParaRPr lang="es-ES"/>
        </a:p>
      </dgm:t>
    </dgm:pt>
  </dgm:ptLst>
  <dgm:cxnLst>
    <dgm:cxn modelId="{50DAFC38-B11B-43BF-8EAC-1E49CA9E959A}" srcId="{3EB9B39E-2A09-4905-909C-772A8E088D3C}" destId="{317A22C4-D82C-4555-A551-FC4D51FD011D}" srcOrd="0" destOrd="0" parTransId="{9D214017-8671-4F7A-9FAA-6E3443457FA9}" sibTransId="{7AFF513B-5D43-468C-8838-9D911F3804DC}"/>
    <dgm:cxn modelId="{4B41E1F3-19F9-4791-ACE6-9B0D929ACB59}" srcId="{3EB9B39E-2A09-4905-909C-772A8E088D3C}" destId="{5B4B9341-8CA1-469E-8C6B-405FB7526C0E}" srcOrd="3" destOrd="0" parTransId="{2B3CD90E-6B47-44C0-845B-F6B99B686A44}" sibTransId="{166D95CE-6D3A-477E-864B-6797943CA97E}"/>
    <dgm:cxn modelId="{ECCB83E2-904F-47C5-9FB6-EB99FAB68319}" type="presOf" srcId="{3EB9B39E-2A09-4905-909C-772A8E088D3C}" destId="{01ECF93F-1104-4E88-938E-A2DF287C88F8}" srcOrd="0" destOrd="0" presId="urn:microsoft.com/office/officeart/2005/8/layout/process5"/>
    <dgm:cxn modelId="{33B2F8FC-8D3B-4A58-A76E-9FF1DB2BFDC1}" type="presOf" srcId="{7AFF513B-5D43-468C-8838-9D911F3804DC}" destId="{ED8EC6AC-C499-4019-B4B8-27E938953571}" srcOrd="1" destOrd="0" presId="urn:microsoft.com/office/officeart/2005/8/layout/process5"/>
    <dgm:cxn modelId="{64F6FF6A-34AA-48C9-AB00-D14DE8EB6025}" srcId="{3EB9B39E-2A09-4905-909C-772A8E088D3C}" destId="{8E2BA15F-E0CA-4E3B-B1F5-F3277773FB3F}" srcOrd="1" destOrd="0" parTransId="{297CC034-E5EE-4E19-ACCF-66A8E8072982}" sibTransId="{389CC8F9-367F-46FB-9DE2-1A3616B52A24}"/>
    <dgm:cxn modelId="{11BE6457-0C9C-4148-A0C3-143C196DA829}" type="presOf" srcId="{BB9B74C2-FBCD-49F1-B8D0-E28AD26AB657}" destId="{6FF5C5C9-80DE-4D6D-8E25-FC0275590DFC}" srcOrd="1" destOrd="0" presId="urn:microsoft.com/office/officeart/2005/8/layout/process5"/>
    <dgm:cxn modelId="{39C9C738-3344-40E4-807A-1191182D000C}" type="presOf" srcId="{5B4B9341-8CA1-469E-8C6B-405FB7526C0E}" destId="{1333966C-49A2-42F4-9556-F25B55AFDDC4}" srcOrd="0" destOrd="0" presId="urn:microsoft.com/office/officeart/2005/8/layout/process5"/>
    <dgm:cxn modelId="{B67E59B1-DEBE-41FA-AD88-73E9F333B1A0}" type="presOf" srcId="{8E2BA15F-E0CA-4E3B-B1F5-F3277773FB3F}" destId="{08B040BC-2728-46D7-82F9-9D52D266D35E}" srcOrd="0" destOrd="0" presId="urn:microsoft.com/office/officeart/2005/8/layout/process5"/>
    <dgm:cxn modelId="{4050C3C3-8EC8-404F-BC10-17EC9F6AAE66}" type="presOf" srcId="{3884F0EB-84A4-428F-9A76-82D8B4E6CC84}" destId="{CA86E5A0-07C7-4C35-8928-3D31FD4E1E9E}" srcOrd="0" destOrd="0" presId="urn:microsoft.com/office/officeart/2005/8/layout/process5"/>
    <dgm:cxn modelId="{2313055E-323D-41A1-BE31-0A84AC428932}" type="presOf" srcId="{389CC8F9-367F-46FB-9DE2-1A3616B52A24}" destId="{B7FA222D-6ECB-45EB-A79B-5B3AA938F16F}" srcOrd="1" destOrd="0" presId="urn:microsoft.com/office/officeart/2005/8/layout/process5"/>
    <dgm:cxn modelId="{08FA5D83-2E8F-4E59-A891-2756D6D9BFAD}" type="presOf" srcId="{389CC8F9-367F-46FB-9DE2-1A3616B52A24}" destId="{37C3258A-F08B-4DA4-A97B-CB19ACBDF95F}" srcOrd="0" destOrd="0" presId="urn:microsoft.com/office/officeart/2005/8/layout/process5"/>
    <dgm:cxn modelId="{E3B8A000-9A9A-400E-BC34-DD4EBD526AF8}" srcId="{3EB9B39E-2A09-4905-909C-772A8E088D3C}" destId="{3884F0EB-84A4-428F-9A76-82D8B4E6CC84}" srcOrd="2" destOrd="0" parTransId="{D8AEA16D-A146-43AB-AB71-2AA2B6CC8171}" sibTransId="{BB9B74C2-FBCD-49F1-B8D0-E28AD26AB657}"/>
    <dgm:cxn modelId="{66373D6E-5A2B-4707-BD44-A005E6DBF1D5}" type="presOf" srcId="{317A22C4-D82C-4555-A551-FC4D51FD011D}" destId="{A56CD8CB-8828-4E14-AF91-236C0905C67F}" srcOrd="0" destOrd="0" presId="urn:microsoft.com/office/officeart/2005/8/layout/process5"/>
    <dgm:cxn modelId="{1CA30315-A572-4B92-A6D6-8D26F101B192}" type="presOf" srcId="{7AFF513B-5D43-468C-8838-9D911F3804DC}" destId="{E31053BA-9247-4478-A96A-9A2AE306E1F4}" srcOrd="0" destOrd="0" presId="urn:microsoft.com/office/officeart/2005/8/layout/process5"/>
    <dgm:cxn modelId="{85B46F6B-192D-466D-828C-21259DD85EA9}" type="presOf" srcId="{BB9B74C2-FBCD-49F1-B8D0-E28AD26AB657}" destId="{D88599A1-923D-4688-A16E-63C13B0CC0BB}" srcOrd="0" destOrd="0" presId="urn:microsoft.com/office/officeart/2005/8/layout/process5"/>
    <dgm:cxn modelId="{6E3EDFD8-827E-453A-89ED-9C8D77D4541C}" type="presParOf" srcId="{01ECF93F-1104-4E88-938E-A2DF287C88F8}" destId="{A56CD8CB-8828-4E14-AF91-236C0905C67F}" srcOrd="0" destOrd="0" presId="urn:microsoft.com/office/officeart/2005/8/layout/process5"/>
    <dgm:cxn modelId="{F3C5538D-1509-470C-8D0D-B8CB1E0540FC}" type="presParOf" srcId="{01ECF93F-1104-4E88-938E-A2DF287C88F8}" destId="{E31053BA-9247-4478-A96A-9A2AE306E1F4}" srcOrd="1" destOrd="0" presId="urn:microsoft.com/office/officeart/2005/8/layout/process5"/>
    <dgm:cxn modelId="{7EB058DB-E213-4142-832B-C102E0AFEFF9}" type="presParOf" srcId="{E31053BA-9247-4478-A96A-9A2AE306E1F4}" destId="{ED8EC6AC-C499-4019-B4B8-27E938953571}" srcOrd="0" destOrd="0" presId="urn:microsoft.com/office/officeart/2005/8/layout/process5"/>
    <dgm:cxn modelId="{F8673608-D771-407A-AC96-B4BA53CE635C}" type="presParOf" srcId="{01ECF93F-1104-4E88-938E-A2DF287C88F8}" destId="{08B040BC-2728-46D7-82F9-9D52D266D35E}" srcOrd="2" destOrd="0" presId="urn:microsoft.com/office/officeart/2005/8/layout/process5"/>
    <dgm:cxn modelId="{6AEE6B39-71FF-46D8-873B-E9EBFA294839}" type="presParOf" srcId="{01ECF93F-1104-4E88-938E-A2DF287C88F8}" destId="{37C3258A-F08B-4DA4-A97B-CB19ACBDF95F}" srcOrd="3" destOrd="0" presId="urn:microsoft.com/office/officeart/2005/8/layout/process5"/>
    <dgm:cxn modelId="{A7555201-A13E-4BF1-8EDC-E9FDFBFC37A5}" type="presParOf" srcId="{37C3258A-F08B-4DA4-A97B-CB19ACBDF95F}" destId="{B7FA222D-6ECB-45EB-A79B-5B3AA938F16F}" srcOrd="0" destOrd="0" presId="urn:microsoft.com/office/officeart/2005/8/layout/process5"/>
    <dgm:cxn modelId="{ADA0D2CB-4EA0-47B8-8E47-C31938CE97F9}" type="presParOf" srcId="{01ECF93F-1104-4E88-938E-A2DF287C88F8}" destId="{CA86E5A0-07C7-4C35-8928-3D31FD4E1E9E}" srcOrd="4" destOrd="0" presId="urn:microsoft.com/office/officeart/2005/8/layout/process5"/>
    <dgm:cxn modelId="{0C38C921-F0F5-4A22-BC61-3744DA8188C8}" type="presParOf" srcId="{01ECF93F-1104-4E88-938E-A2DF287C88F8}" destId="{D88599A1-923D-4688-A16E-63C13B0CC0BB}" srcOrd="5" destOrd="0" presId="urn:microsoft.com/office/officeart/2005/8/layout/process5"/>
    <dgm:cxn modelId="{426CB44A-91EB-45C6-A3D3-8F32F362F26B}" type="presParOf" srcId="{D88599A1-923D-4688-A16E-63C13B0CC0BB}" destId="{6FF5C5C9-80DE-4D6D-8E25-FC0275590DFC}" srcOrd="0" destOrd="0" presId="urn:microsoft.com/office/officeart/2005/8/layout/process5"/>
    <dgm:cxn modelId="{6A4AB769-D19E-403E-8B4D-A371725FDA0A}" type="presParOf" srcId="{01ECF93F-1104-4E88-938E-A2DF287C88F8}" destId="{1333966C-49A2-42F4-9556-F25B55AFDDC4}" srcOrd="6" destOrd="0" presId="urn:microsoft.com/office/officeart/2005/8/layout/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EB9B39E-2A09-4905-909C-772A8E088D3C}" type="doc">
      <dgm:prSet loTypeId="urn:microsoft.com/office/officeart/2005/8/layout/process5" loCatId="process" qsTypeId="urn:microsoft.com/office/officeart/2005/8/quickstyle/simple1" qsCatId="simple" csTypeId="urn:microsoft.com/office/officeart/2005/8/colors/colorful2" csCatId="colorful" phldr="1"/>
      <dgm:spPr/>
      <dgm:t>
        <a:bodyPr/>
        <a:lstStyle/>
        <a:p>
          <a:endParaRPr lang="es-ES"/>
        </a:p>
      </dgm:t>
    </dgm:pt>
    <dgm:pt modelId="{317A22C4-D82C-4555-A551-FC4D51FD011D}">
      <dgm:prSet phldrT="[Texto]" custT="1"/>
      <dgm:spPr/>
      <dgm:t>
        <a:bodyPr/>
        <a:lstStyle/>
        <a:p>
          <a:r>
            <a:rPr lang="es-ES_tradnl" sz="1200">
              <a:solidFill>
                <a:sysClr val="windowText" lastClr="000000"/>
              </a:solidFill>
              <a:latin typeface="Arial" panose="020B0604020202020204" pitchFamily="34" charset="0"/>
              <a:cs typeface="Arial" panose="020B0604020202020204" pitchFamily="34" charset="0"/>
            </a:rPr>
            <a:t>¿Qué se desea?</a:t>
          </a:r>
          <a:endParaRPr lang="en-US" sz="1200">
            <a:solidFill>
              <a:sysClr val="windowText" lastClr="000000"/>
            </a:solidFill>
            <a:latin typeface="Arial" panose="020B0604020202020204" pitchFamily="34" charset="0"/>
            <a:cs typeface="Arial" panose="020B0604020202020204" pitchFamily="34" charset="0"/>
          </a:endParaRPr>
        </a:p>
        <a:p>
          <a:r>
            <a:rPr lang="es-ES_tradnl" sz="1200">
              <a:solidFill>
                <a:sysClr val="windowText" lastClr="000000"/>
              </a:solidFill>
              <a:latin typeface="Arial" panose="020B0604020202020204" pitchFamily="34" charset="0"/>
              <a:cs typeface="Arial" panose="020B0604020202020204" pitchFamily="34" charset="0"/>
            </a:rPr>
            <a:t>En términos de ideales colectivos de vivir bien. </a:t>
          </a:r>
          <a:endParaRPr lang="es-ES" sz="1200">
            <a:solidFill>
              <a:sysClr val="windowText" lastClr="000000"/>
            </a:solidFill>
            <a:latin typeface="Arial" panose="020B0604020202020204" pitchFamily="34" charset="0"/>
            <a:cs typeface="Arial" panose="020B0604020202020204" pitchFamily="34" charset="0"/>
          </a:endParaRPr>
        </a:p>
      </dgm:t>
    </dgm:pt>
    <dgm:pt modelId="{9D214017-8671-4F7A-9FAA-6E3443457FA9}" type="parTrans" cxnId="{50DAFC38-B11B-43BF-8EAC-1E49CA9E959A}">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7AFF513B-5D43-468C-8838-9D911F3804DC}" type="sibTrans" cxnId="{50DAFC38-B11B-43BF-8EAC-1E49CA9E959A}">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8E2BA15F-E0CA-4E3B-B1F5-F3277773FB3F}">
      <dgm:prSet phldrT="[Texto]" custT="1"/>
      <dgm:spPr/>
      <dgm:t>
        <a:bodyPr/>
        <a:lstStyle/>
        <a:p>
          <a:r>
            <a:rPr lang="es-ES_tradnl" sz="1200">
              <a:solidFill>
                <a:sysClr val="windowText" lastClr="000000"/>
              </a:solidFill>
              <a:latin typeface="Arial" panose="020B0604020202020204" pitchFamily="34" charset="0"/>
              <a:cs typeface="Arial" panose="020B0604020202020204" pitchFamily="34" charset="0"/>
            </a:rPr>
            <a:t>¿Cuáles son las condiciones necesarias?</a:t>
          </a:r>
          <a:endParaRPr lang="en-US" sz="1200">
            <a:solidFill>
              <a:sysClr val="windowText" lastClr="000000"/>
            </a:solidFill>
            <a:latin typeface="Arial" panose="020B0604020202020204" pitchFamily="34" charset="0"/>
            <a:cs typeface="Arial" panose="020B0604020202020204" pitchFamily="34" charset="0"/>
          </a:endParaRPr>
        </a:p>
        <a:p>
          <a:r>
            <a:rPr lang="es-ES_tradnl" sz="1200">
              <a:solidFill>
                <a:sysClr val="windowText" lastClr="000000"/>
              </a:solidFill>
              <a:latin typeface="Arial" panose="020B0604020202020204" pitchFamily="34" charset="0"/>
              <a:cs typeface="Arial" panose="020B0604020202020204" pitchFamily="34" charset="0"/>
            </a:rPr>
            <a:t>Determinantes y posibilidades de conseguir. </a:t>
          </a:r>
          <a:endParaRPr lang="es-ES" sz="1200">
            <a:solidFill>
              <a:sysClr val="windowText" lastClr="000000"/>
            </a:solidFill>
            <a:latin typeface="Arial" panose="020B0604020202020204" pitchFamily="34" charset="0"/>
            <a:cs typeface="Arial" panose="020B0604020202020204" pitchFamily="34" charset="0"/>
          </a:endParaRPr>
        </a:p>
      </dgm:t>
    </dgm:pt>
    <dgm:pt modelId="{297CC034-E5EE-4E19-ACCF-66A8E8072982}" type="parTrans" cxnId="{64F6FF6A-34AA-48C9-AB00-D14DE8EB6025}">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389CC8F9-367F-46FB-9DE2-1A3616B52A24}" type="sibTrans" cxnId="{64F6FF6A-34AA-48C9-AB00-D14DE8EB6025}">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3884F0EB-84A4-428F-9A76-82D8B4E6CC84}">
      <dgm:prSet phldrT="[Texto]" custT="1"/>
      <dgm:spPr/>
      <dgm:t>
        <a:bodyPr/>
        <a:lstStyle/>
        <a:p>
          <a:r>
            <a:rPr lang="es-ES_tradnl" sz="1200">
              <a:solidFill>
                <a:sysClr val="windowText" lastClr="000000"/>
              </a:solidFill>
              <a:latin typeface="Arial" panose="020B0604020202020204" pitchFamily="34" charset="0"/>
              <a:cs typeface="Arial" panose="020B0604020202020204" pitchFamily="34" charset="0"/>
            </a:rPr>
            <a:t>¿Qué hacer?</a:t>
          </a:r>
          <a:endParaRPr lang="en-US" sz="1200">
            <a:solidFill>
              <a:sysClr val="windowText" lastClr="000000"/>
            </a:solidFill>
            <a:latin typeface="Arial" panose="020B0604020202020204" pitchFamily="34" charset="0"/>
            <a:cs typeface="Arial" panose="020B0604020202020204" pitchFamily="34" charset="0"/>
          </a:endParaRPr>
        </a:p>
        <a:p>
          <a:r>
            <a:rPr lang="es-ES_tradnl" sz="1200">
              <a:solidFill>
                <a:sysClr val="windowText" lastClr="000000"/>
              </a:solidFill>
              <a:latin typeface="Arial" panose="020B0604020202020204" pitchFamily="34" charset="0"/>
              <a:cs typeface="Arial" panose="020B0604020202020204" pitchFamily="34" charset="0"/>
            </a:rPr>
            <a:t>Ubicación de las acciones individuales y colectivas.</a:t>
          </a:r>
          <a:endParaRPr lang="es-ES" sz="1200">
            <a:solidFill>
              <a:sysClr val="windowText" lastClr="000000"/>
            </a:solidFill>
            <a:latin typeface="Arial" panose="020B0604020202020204" pitchFamily="34" charset="0"/>
            <a:cs typeface="Arial" panose="020B0604020202020204" pitchFamily="34" charset="0"/>
          </a:endParaRPr>
        </a:p>
      </dgm:t>
    </dgm:pt>
    <dgm:pt modelId="{D8AEA16D-A146-43AB-AB71-2AA2B6CC8171}" type="parTrans" cxnId="{E3B8A000-9A9A-400E-BC34-DD4EBD526AF8}">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BB9B74C2-FBCD-49F1-B8D0-E28AD26AB657}" type="sibTrans" cxnId="{E3B8A000-9A9A-400E-BC34-DD4EBD526AF8}">
      <dgm:prSet custT="1"/>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5B4B9341-8CA1-469E-8C6B-405FB7526C0E}">
      <dgm:prSet phldrT="[Texto]" custT="1"/>
      <dgm:spPr/>
      <dgm:t>
        <a:bodyPr/>
        <a:lstStyle/>
        <a:p>
          <a:r>
            <a:rPr lang="es-ES_tradnl" sz="1200">
              <a:solidFill>
                <a:sysClr val="windowText" lastClr="000000"/>
              </a:solidFill>
              <a:latin typeface="Arial" panose="020B0604020202020204" pitchFamily="34" charset="0"/>
              <a:cs typeface="Arial" panose="020B0604020202020204" pitchFamily="34" charset="0"/>
            </a:rPr>
            <a:t>¿Cómo hacerlo?</a:t>
          </a:r>
          <a:endParaRPr lang="en-US" sz="1200">
            <a:solidFill>
              <a:sysClr val="windowText" lastClr="000000"/>
            </a:solidFill>
            <a:latin typeface="Arial" panose="020B0604020202020204" pitchFamily="34" charset="0"/>
            <a:cs typeface="Arial" panose="020B0604020202020204" pitchFamily="34" charset="0"/>
          </a:endParaRPr>
        </a:p>
        <a:p>
          <a:r>
            <a:rPr lang="es-ES_tradnl" sz="1200">
              <a:solidFill>
                <a:sysClr val="windowText" lastClr="000000"/>
              </a:solidFill>
              <a:latin typeface="Arial" panose="020B0604020202020204" pitchFamily="34" charset="0"/>
              <a:cs typeface="Arial" panose="020B0604020202020204" pitchFamily="34" charset="0"/>
            </a:rPr>
            <a:t>Se debe ejecutar las acciones con respecto a la operatividad.</a:t>
          </a:r>
          <a:endParaRPr lang="es-ES" sz="1200">
            <a:solidFill>
              <a:sysClr val="windowText" lastClr="000000"/>
            </a:solidFill>
            <a:latin typeface="Arial" panose="020B0604020202020204" pitchFamily="34" charset="0"/>
            <a:cs typeface="Arial" panose="020B0604020202020204" pitchFamily="34" charset="0"/>
          </a:endParaRPr>
        </a:p>
      </dgm:t>
    </dgm:pt>
    <dgm:pt modelId="{2B3CD90E-6B47-44C0-845B-F6B99B686A44}" type="parTrans" cxnId="{4B41E1F3-19F9-4791-ACE6-9B0D929ACB59}">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166D95CE-6D3A-477E-864B-6797943CA97E}" type="sibTrans" cxnId="{4B41E1F3-19F9-4791-ACE6-9B0D929ACB59}">
      <dgm:prSet/>
      <dgm:spPr/>
      <dgm:t>
        <a:bodyPr/>
        <a:lstStyle/>
        <a:p>
          <a:endParaRPr lang="es-ES" sz="1200">
            <a:solidFill>
              <a:sysClr val="windowText" lastClr="000000"/>
            </a:solidFill>
            <a:latin typeface="Arial" panose="020B0604020202020204" pitchFamily="34" charset="0"/>
            <a:cs typeface="Arial" panose="020B0604020202020204" pitchFamily="34" charset="0"/>
          </a:endParaRPr>
        </a:p>
      </dgm:t>
    </dgm:pt>
    <dgm:pt modelId="{01ECF93F-1104-4E88-938E-A2DF287C88F8}" type="pres">
      <dgm:prSet presAssocID="{3EB9B39E-2A09-4905-909C-772A8E088D3C}" presName="diagram" presStyleCnt="0">
        <dgm:presLayoutVars>
          <dgm:dir/>
          <dgm:resizeHandles val="exact"/>
        </dgm:presLayoutVars>
      </dgm:prSet>
      <dgm:spPr/>
      <dgm:t>
        <a:bodyPr/>
        <a:lstStyle/>
        <a:p>
          <a:endParaRPr lang="es-ES"/>
        </a:p>
      </dgm:t>
    </dgm:pt>
    <dgm:pt modelId="{A56CD8CB-8828-4E14-AF91-236C0905C67F}" type="pres">
      <dgm:prSet presAssocID="{317A22C4-D82C-4555-A551-FC4D51FD011D}" presName="node" presStyleLbl="node1" presStyleIdx="0" presStyleCnt="4">
        <dgm:presLayoutVars>
          <dgm:bulletEnabled val="1"/>
        </dgm:presLayoutVars>
      </dgm:prSet>
      <dgm:spPr/>
      <dgm:t>
        <a:bodyPr/>
        <a:lstStyle/>
        <a:p>
          <a:endParaRPr lang="es-ES"/>
        </a:p>
      </dgm:t>
    </dgm:pt>
    <dgm:pt modelId="{E31053BA-9247-4478-A96A-9A2AE306E1F4}" type="pres">
      <dgm:prSet presAssocID="{7AFF513B-5D43-468C-8838-9D911F3804DC}" presName="sibTrans" presStyleLbl="sibTrans2D1" presStyleIdx="0" presStyleCnt="3"/>
      <dgm:spPr/>
      <dgm:t>
        <a:bodyPr/>
        <a:lstStyle/>
        <a:p>
          <a:endParaRPr lang="es-ES"/>
        </a:p>
      </dgm:t>
    </dgm:pt>
    <dgm:pt modelId="{ED8EC6AC-C499-4019-B4B8-27E938953571}" type="pres">
      <dgm:prSet presAssocID="{7AFF513B-5D43-468C-8838-9D911F3804DC}" presName="connectorText" presStyleLbl="sibTrans2D1" presStyleIdx="0" presStyleCnt="3"/>
      <dgm:spPr/>
      <dgm:t>
        <a:bodyPr/>
        <a:lstStyle/>
        <a:p>
          <a:endParaRPr lang="es-ES"/>
        </a:p>
      </dgm:t>
    </dgm:pt>
    <dgm:pt modelId="{08B040BC-2728-46D7-82F9-9D52D266D35E}" type="pres">
      <dgm:prSet presAssocID="{8E2BA15F-E0CA-4E3B-B1F5-F3277773FB3F}" presName="node" presStyleLbl="node1" presStyleIdx="1" presStyleCnt="4">
        <dgm:presLayoutVars>
          <dgm:bulletEnabled val="1"/>
        </dgm:presLayoutVars>
      </dgm:prSet>
      <dgm:spPr/>
      <dgm:t>
        <a:bodyPr/>
        <a:lstStyle/>
        <a:p>
          <a:endParaRPr lang="es-ES"/>
        </a:p>
      </dgm:t>
    </dgm:pt>
    <dgm:pt modelId="{37C3258A-F08B-4DA4-A97B-CB19ACBDF95F}" type="pres">
      <dgm:prSet presAssocID="{389CC8F9-367F-46FB-9DE2-1A3616B52A24}" presName="sibTrans" presStyleLbl="sibTrans2D1" presStyleIdx="1" presStyleCnt="3"/>
      <dgm:spPr/>
      <dgm:t>
        <a:bodyPr/>
        <a:lstStyle/>
        <a:p>
          <a:endParaRPr lang="es-ES"/>
        </a:p>
      </dgm:t>
    </dgm:pt>
    <dgm:pt modelId="{B7FA222D-6ECB-45EB-A79B-5B3AA938F16F}" type="pres">
      <dgm:prSet presAssocID="{389CC8F9-367F-46FB-9DE2-1A3616B52A24}" presName="connectorText" presStyleLbl="sibTrans2D1" presStyleIdx="1" presStyleCnt="3"/>
      <dgm:spPr/>
      <dgm:t>
        <a:bodyPr/>
        <a:lstStyle/>
        <a:p>
          <a:endParaRPr lang="es-ES"/>
        </a:p>
      </dgm:t>
    </dgm:pt>
    <dgm:pt modelId="{CA86E5A0-07C7-4C35-8928-3D31FD4E1E9E}" type="pres">
      <dgm:prSet presAssocID="{3884F0EB-84A4-428F-9A76-82D8B4E6CC84}" presName="node" presStyleLbl="node1" presStyleIdx="2" presStyleCnt="4">
        <dgm:presLayoutVars>
          <dgm:bulletEnabled val="1"/>
        </dgm:presLayoutVars>
      </dgm:prSet>
      <dgm:spPr/>
      <dgm:t>
        <a:bodyPr/>
        <a:lstStyle/>
        <a:p>
          <a:endParaRPr lang="es-ES"/>
        </a:p>
      </dgm:t>
    </dgm:pt>
    <dgm:pt modelId="{D88599A1-923D-4688-A16E-63C13B0CC0BB}" type="pres">
      <dgm:prSet presAssocID="{BB9B74C2-FBCD-49F1-B8D0-E28AD26AB657}" presName="sibTrans" presStyleLbl="sibTrans2D1" presStyleIdx="2" presStyleCnt="3"/>
      <dgm:spPr/>
      <dgm:t>
        <a:bodyPr/>
        <a:lstStyle/>
        <a:p>
          <a:endParaRPr lang="es-ES"/>
        </a:p>
      </dgm:t>
    </dgm:pt>
    <dgm:pt modelId="{6FF5C5C9-80DE-4D6D-8E25-FC0275590DFC}" type="pres">
      <dgm:prSet presAssocID="{BB9B74C2-FBCD-49F1-B8D0-E28AD26AB657}" presName="connectorText" presStyleLbl="sibTrans2D1" presStyleIdx="2" presStyleCnt="3"/>
      <dgm:spPr/>
      <dgm:t>
        <a:bodyPr/>
        <a:lstStyle/>
        <a:p>
          <a:endParaRPr lang="es-ES"/>
        </a:p>
      </dgm:t>
    </dgm:pt>
    <dgm:pt modelId="{1333966C-49A2-42F4-9556-F25B55AFDDC4}" type="pres">
      <dgm:prSet presAssocID="{5B4B9341-8CA1-469E-8C6B-405FB7526C0E}" presName="node" presStyleLbl="node1" presStyleIdx="3" presStyleCnt="4">
        <dgm:presLayoutVars>
          <dgm:bulletEnabled val="1"/>
        </dgm:presLayoutVars>
      </dgm:prSet>
      <dgm:spPr/>
      <dgm:t>
        <a:bodyPr/>
        <a:lstStyle/>
        <a:p>
          <a:endParaRPr lang="es-ES"/>
        </a:p>
      </dgm:t>
    </dgm:pt>
  </dgm:ptLst>
  <dgm:cxnLst>
    <dgm:cxn modelId="{50DAFC38-B11B-43BF-8EAC-1E49CA9E959A}" srcId="{3EB9B39E-2A09-4905-909C-772A8E088D3C}" destId="{317A22C4-D82C-4555-A551-FC4D51FD011D}" srcOrd="0" destOrd="0" parTransId="{9D214017-8671-4F7A-9FAA-6E3443457FA9}" sibTransId="{7AFF513B-5D43-468C-8838-9D911F3804DC}"/>
    <dgm:cxn modelId="{4B41E1F3-19F9-4791-ACE6-9B0D929ACB59}" srcId="{3EB9B39E-2A09-4905-909C-772A8E088D3C}" destId="{5B4B9341-8CA1-469E-8C6B-405FB7526C0E}" srcOrd="3" destOrd="0" parTransId="{2B3CD90E-6B47-44C0-845B-F6B99B686A44}" sibTransId="{166D95CE-6D3A-477E-864B-6797943CA97E}"/>
    <dgm:cxn modelId="{ECCB83E2-904F-47C5-9FB6-EB99FAB68319}" type="presOf" srcId="{3EB9B39E-2A09-4905-909C-772A8E088D3C}" destId="{01ECF93F-1104-4E88-938E-A2DF287C88F8}" srcOrd="0" destOrd="0" presId="urn:microsoft.com/office/officeart/2005/8/layout/process5"/>
    <dgm:cxn modelId="{33B2F8FC-8D3B-4A58-A76E-9FF1DB2BFDC1}" type="presOf" srcId="{7AFF513B-5D43-468C-8838-9D911F3804DC}" destId="{ED8EC6AC-C499-4019-B4B8-27E938953571}" srcOrd="1" destOrd="0" presId="urn:microsoft.com/office/officeart/2005/8/layout/process5"/>
    <dgm:cxn modelId="{64F6FF6A-34AA-48C9-AB00-D14DE8EB6025}" srcId="{3EB9B39E-2A09-4905-909C-772A8E088D3C}" destId="{8E2BA15F-E0CA-4E3B-B1F5-F3277773FB3F}" srcOrd="1" destOrd="0" parTransId="{297CC034-E5EE-4E19-ACCF-66A8E8072982}" sibTransId="{389CC8F9-367F-46FB-9DE2-1A3616B52A24}"/>
    <dgm:cxn modelId="{11BE6457-0C9C-4148-A0C3-143C196DA829}" type="presOf" srcId="{BB9B74C2-FBCD-49F1-B8D0-E28AD26AB657}" destId="{6FF5C5C9-80DE-4D6D-8E25-FC0275590DFC}" srcOrd="1" destOrd="0" presId="urn:microsoft.com/office/officeart/2005/8/layout/process5"/>
    <dgm:cxn modelId="{39C9C738-3344-40E4-807A-1191182D000C}" type="presOf" srcId="{5B4B9341-8CA1-469E-8C6B-405FB7526C0E}" destId="{1333966C-49A2-42F4-9556-F25B55AFDDC4}" srcOrd="0" destOrd="0" presId="urn:microsoft.com/office/officeart/2005/8/layout/process5"/>
    <dgm:cxn modelId="{B67E59B1-DEBE-41FA-AD88-73E9F333B1A0}" type="presOf" srcId="{8E2BA15F-E0CA-4E3B-B1F5-F3277773FB3F}" destId="{08B040BC-2728-46D7-82F9-9D52D266D35E}" srcOrd="0" destOrd="0" presId="urn:microsoft.com/office/officeart/2005/8/layout/process5"/>
    <dgm:cxn modelId="{4050C3C3-8EC8-404F-BC10-17EC9F6AAE66}" type="presOf" srcId="{3884F0EB-84A4-428F-9A76-82D8B4E6CC84}" destId="{CA86E5A0-07C7-4C35-8928-3D31FD4E1E9E}" srcOrd="0" destOrd="0" presId="urn:microsoft.com/office/officeart/2005/8/layout/process5"/>
    <dgm:cxn modelId="{2313055E-323D-41A1-BE31-0A84AC428932}" type="presOf" srcId="{389CC8F9-367F-46FB-9DE2-1A3616B52A24}" destId="{B7FA222D-6ECB-45EB-A79B-5B3AA938F16F}" srcOrd="1" destOrd="0" presId="urn:microsoft.com/office/officeart/2005/8/layout/process5"/>
    <dgm:cxn modelId="{08FA5D83-2E8F-4E59-A891-2756D6D9BFAD}" type="presOf" srcId="{389CC8F9-367F-46FB-9DE2-1A3616B52A24}" destId="{37C3258A-F08B-4DA4-A97B-CB19ACBDF95F}" srcOrd="0" destOrd="0" presId="urn:microsoft.com/office/officeart/2005/8/layout/process5"/>
    <dgm:cxn modelId="{E3B8A000-9A9A-400E-BC34-DD4EBD526AF8}" srcId="{3EB9B39E-2A09-4905-909C-772A8E088D3C}" destId="{3884F0EB-84A4-428F-9A76-82D8B4E6CC84}" srcOrd="2" destOrd="0" parTransId="{D8AEA16D-A146-43AB-AB71-2AA2B6CC8171}" sibTransId="{BB9B74C2-FBCD-49F1-B8D0-E28AD26AB657}"/>
    <dgm:cxn modelId="{66373D6E-5A2B-4707-BD44-A005E6DBF1D5}" type="presOf" srcId="{317A22C4-D82C-4555-A551-FC4D51FD011D}" destId="{A56CD8CB-8828-4E14-AF91-236C0905C67F}" srcOrd="0" destOrd="0" presId="urn:microsoft.com/office/officeart/2005/8/layout/process5"/>
    <dgm:cxn modelId="{1CA30315-A572-4B92-A6D6-8D26F101B192}" type="presOf" srcId="{7AFF513B-5D43-468C-8838-9D911F3804DC}" destId="{E31053BA-9247-4478-A96A-9A2AE306E1F4}" srcOrd="0" destOrd="0" presId="urn:microsoft.com/office/officeart/2005/8/layout/process5"/>
    <dgm:cxn modelId="{85B46F6B-192D-466D-828C-21259DD85EA9}" type="presOf" srcId="{BB9B74C2-FBCD-49F1-B8D0-E28AD26AB657}" destId="{D88599A1-923D-4688-A16E-63C13B0CC0BB}" srcOrd="0" destOrd="0" presId="urn:microsoft.com/office/officeart/2005/8/layout/process5"/>
    <dgm:cxn modelId="{6E3EDFD8-827E-453A-89ED-9C8D77D4541C}" type="presParOf" srcId="{01ECF93F-1104-4E88-938E-A2DF287C88F8}" destId="{A56CD8CB-8828-4E14-AF91-236C0905C67F}" srcOrd="0" destOrd="0" presId="urn:microsoft.com/office/officeart/2005/8/layout/process5"/>
    <dgm:cxn modelId="{F3C5538D-1509-470C-8D0D-B8CB1E0540FC}" type="presParOf" srcId="{01ECF93F-1104-4E88-938E-A2DF287C88F8}" destId="{E31053BA-9247-4478-A96A-9A2AE306E1F4}" srcOrd="1" destOrd="0" presId="urn:microsoft.com/office/officeart/2005/8/layout/process5"/>
    <dgm:cxn modelId="{7EB058DB-E213-4142-832B-C102E0AFEFF9}" type="presParOf" srcId="{E31053BA-9247-4478-A96A-9A2AE306E1F4}" destId="{ED8EC6AC-C499-4019-B4B8-27E938953571}" srcOrd="0" destOrd="0" presId="urn:microsoft.com/office/officeart/2005/8/layout/process5"/>
    <dgm:cxn modelId="{F8673608-D771-407A-AC96-B4BA53CE635C}" type="presParOf" srcId="{01ECF93F-1104-4E88-938E-A2DF287C88F8}" destId="{08B040BC-2728-46D7-82F9-9D52D266D35E}" srcOrd="2" destOrd="0" presId="urn:microsoft.com/office/officeart/2005/8/layout/process5"/>
    <dgm:cxn modelId="{6AEE6B39-71FF-46D8-873B-E9EBFA294839}" type="presParOf" srcId="{01ECF93F-1104-4E88-938E-A2DF287C88F8}" destId="{37C3258A-F08B-4DA4-A97B-CB19ACBDF95F}" srcOrd="3" destOrd="0" presId="urn:microsoft.com/office/officeart/2005/8/layout/process5"/>
    <dgm:cxn modelId="{A7555201-A13E-4BF1-8EDC-E9FDFBFC37A5}" type="presParOf" srcId="{37C3258A-F08B-4DA4-A97B-CB19ACBDF95F}" destId="{B7FA222D-6ECB-45EB-A79B-5B3AA938F16F}" srcOrd="0" destOrd="0" presId="urn:microsoft.com/office/officeart/2005/8/layout/process5"/>
    <dgm:cxn modelId="{ADA0D2CB-4EA0-47B8-8E47-C31938CE97F9}" type="presParOf" srcId="{01ECF93F-1104-4E88-938E-A2DF287C88F8}" destId="{CA86E5A0-07C7-4C35-8928-3D31FD4E1E9E}" srcOrd="4" destOrd="0" presId="urn:microsoft.com/office/officeart/2005/8/layout/process5"/>
    <dgm:cxn modelId="{0C38C921-F0F5-4A22-BC61-3744DA8188C8}" type="presParOf" srcId="{01ECF93F-1104-4E88-938E-A2DF287C88F8}" destId="{D88599A1-923D-4688-A16E-63C13B0CC0BB}" srcOrd="5" destOrd="0" presId="urn:microsoft.com/office/officeart/2005/8/layout/process5"/>
    <dgm:cxn modelId="{426CB44A-91EB-45C6-A3D3-8F32F362F26B}" type="presParOf" srcId="{D88599A1-923D-4688-A16E-63C13B0CC0BB}" destId="{6FF5C5C9-80DE-4D6D-8E25-FC0275590DFC}" srcOrd="0" destOrd="0" presId="urn:microsoft.com/office/officeart/2005/8/layout/process5"/>
    <dgm:cxn modelId="{6A4AB769-D19E-403E-8B4D-A371725FDA0A}" type="presParOf" srcId="{01ECF93F-1104-4E88-938E-A2DF287C88F8}" destId="{1333966C-49A2-42F4-9556-F25B55AFDDC4}" srcOrd="6" destOrd="0" presId="urn:microsoft.com/office/officeart/2005/8/layout/process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92B57E-2ECB-4B8E-9A3B-ADA1960B491B}">
      <dsp:nvSpPr>
        <dsp:cNvPr id="0" name=""/>
        <dsp:cNvSpPr/>
      </dsp:nvSpPr>
      <dsp:spPr>
        <a:xfrm>
          <a:off x="0" y="487192"/>
          <a:ext cx="6056630" cy="649590"/>
        </a:xfrm>
        <a:prstGeom prst="notched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0B946A5-A416-4A35-8469-154C2742F2AD}">
      <dsp:nvSpPr>
        <dsp:cNvPr id="0" name=""/>
        <dsp:cNvSpPr/>
      </dsp:nvSpPr>
      <dsp:spPr>
        <a:xfrm>
          <a:off x="2661" y="0"/>
          <a:ext cx="1756659" cy="649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106680" rIns="106680" bIns="106680" numCol="1" spcCol="1270" anchor="b" anchorCtr="0">
          <a:noAutofit/>
        </a:bodyPr>
        <a:lstStyle/>
        <a:p>
          <a:pPr lvl="0" algn="ctr" defTabSz="666750">
            <a:lnSpc>
              <a:spcPct val="90000"/>
            </a:lnSpc>
            <a:spcBef>
              <a:spcPct val="0"/>
            </a:spcBef>
            <a:spcAft>
              <a:spcPct val="35000"/>
            </a:spcAft>
          </a:pPr>
          <a:r>
            <a:rPr lang="es-ES" sz="1500" kern="1200">
              <a:latin typeface="Arial" panose="020B0604020202020204" pitchFamily="34" charset="0"/>
              <a:cs typeface="Arial" panose="020B0604020202020204" pitchFamily="34" charset="0"/>
            </a:rPr>
            <a:t>Datos</a:t>
          </a:r>
        </a:p>
      </dsp:txBody>
      <dsp:txXfrm>
        <a:off x="2661" y="0"/>
        <a:ext cx="1756659" cy="649590"/>
      </dsp:txXfrm>
    </dsp:sp>
    <dsp:sp modelId="{2784A002-D051-4417-87AE-134A34239D1F}">
      <dsp:nvSpPr>
        <dsp:cNvPr id="0" name=""/>
        <dsp:cNvSpPr/>
      </dsp:nvSpPr>
      <dsp:spPr>
        <a:xfrm>
          <a:off x="799792" y="730788"/>
          <a:ext cx="162397" cy="162397"/>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AC3142-F136-4671-9E22-20A78B5022F1}">
      <dsp:nvSpPr>
        <dsp:cNvPr id="0" name=""/>
        <dsp:cNvSpPr/>
      </dsp:nvSpPr>
      <dsp:spPr>
        <a:xfrm>
          <a:off x="1847153" y="974385"/>
          <a:ext cx="1756659" cy="649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106680" rIns="106680" bIns="106680" numCol="1" spcCol="1270" anchor="t" anchorCtr="0">
          <a:noAutofit/>
        </a:bodyPr>
        <a:lstStyle/>
        <a:p>
          <a:pPr lvl="0" algn="ctr" defTabSz="666750">
            <a:lnSpc>
              <a:spcPct val="90000"/>
            </a:lnSpc>
            <a:spcBef>
              <a:spcPct val="0"/>
            </a:spcBef>
            <a:spcAft>
              <a:spcPct val="35000"/>
            </a:spcAft>
          </a:pPr>
          <a:r>
            <a:rPr lang="es-ES" sz="1500" kern="1200">
              <a:latin typeface="Arial" panose="020B0604020202020204" pitchFamily="34" charset="0"/>
              <a:cs typeface="Arial" panose="020B0604020202020204" pitchFamily="34" charset="0"/>
            </a:rPr>
            <a:t>Control de calidad</a:t>
          </a:r>
        </a:p>
      </dsp:txBody>
      <dsp:txXfrm>
        <a:off x="1847153" y="974385"/>
        <a:ext cx="1756659" cy="649590"/>
      </dsp:txXfrm>
    </dsp:sp>
    <dsp:sp modelId="{10DE7B16-4425-45E6-B301-19B77C072E8C}">
      <dsp:nvSpPr>
        <dsp:cNvPr id="0" name=""/>
        <dsp:cNvSpPr/>
      </dsp:nvSpPr>
      <dsp:spPr>
        <a:xfrm>
          <a:off x="2644284" y="730788"/>
          <a:ext cx="162397" cy="162397"/>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CD6D5B-E7F0-4EBD-9373-8981E8EF1B5F}">
      <dsp:nvSpPr>
        <dsp:cNvPr id="0" name=""/>
        <dsp:cNvSpPr/>
      </dsp:nvSpPr>
      <dsp:spPr>
        <a:xfrm>
          <a:off x="3691646" y="0"/>
          <a:ext cx="1756659" cy="649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106680" rIns="106680" bIns="106680" numCol="1" spcCol="1270" anchor="b" anchorCtr="0">
          <a:noAutofit/>
        </a:bodyPr>
        <a:lstStyle/>
        <a:p>
          <a:pPr lvl="0" algn="ctr" defTabSz="666750">
            <a:lnSpc>
              <a:spcPct val="90000"/>
            </a:lnSpc>
            <a:spcBef>
              <a:spcPct val="0"/>
            </a:spcBef>
            <a:spcAft>
              <a:spcPct val="35000"/>
            </a:spcAft>
          </a:pPr>
          <a:r>
            <a:rPr lang="es-ES" sz="1500" kern="1200">
              <a:latin typeface="Arial" panose="020B0604020202020204" pitchFamily="34" charset="0"/>
              <a:cs typeface="Arial" panose="020B0604020202020204" pitchFamily="34" charset="0"/>
            </a:rPr>
            <a:t>Información util</a:t>
          </a:r>
        </a:p>
      </dsp:txBody>
      <dsp:txXfrm>
        <a:off x="3691646" y="0"/>
        <a:ext cx="1756659" cy="649590"/>
      </dsp:txXfrm>
    </dsp:sp>
    <dsp:sp modelId="{4DAB4406-7BEC-4BB3-8C5D-ED040683C410}">
      <dsp:nvSpPr>
        <dsp:cNvPr id="0" name=""/>
        <dsp:cNvSpPr/>
      </dsp:nvSpPr>
      <dsp:spPr>
        <a:xfrm>
          <a:off x="4488777" y="730788"/>
          <a:ext cx="162397" cy="162397"/>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6CD8CB-8828-4E14-AF91-236C0905C67F}">
      <dsp:nvSpPr>
        <dsp:cNvPr id="0" name=""/>
        <dsp:cNvSpPr/>
      </dsp:nvSpPr>
      <dsp:spPr>
        <a:xfrm>
          <a:off x="1131796" y="2335"/>
          <a:ext cx="1684148" cy="1010489"/>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¿Cuál es el problema?</a:t>
          </a:r>
          <a:endParaRPr lang="en-US" sz="1200" kern="1200">
            <a:solidFill>
              <a:sysClr val="windowText" lastClr="000000"/>
            </a:solidFill>
            <a:latin typeface="Arial" panose="020B0604020202020204" pitchFamily="34" charset="0"/>
            <a:cs typeface="Arial" panose="020B0604020202020204" pitchFamily="34" charset="0"/>
          </a:endParaRPr>
        </a:p>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Magnitud de la enfermedad o factor de riesgo. </a:t>
          </a:r>
          <a:endParaRPr lang="es-ES" sz="1200" kern="1200">
            <a:solidFill>
              <a:sysClr val="windowText" lastClr="000000"/>
            </a:solidFill>
            <a:latin typeface="Arial" panose="020B0604020202020204" pitchFamily="34" charset="0"/>
            <a:cs typeface="Arial" panose="020B0604020202020204" pitchFamily="34" charset="0"/>
          </a:endParaRPr>
        </a:p>
      </dsp:txBody>
      <dsp:txXfrm>
        <a:off x="1161392" y="31931"/>
        <a:ext cx="1624956" cy="951297"/>
      </dsp:txXfrm>
    </dsp:sp>
    <dsp:sp modelId="{E31053BA-9247-4478-A96A-9A2AE306E1F4}">
      <dsp:nvSpPr>
        <dsp:cNvPr id="0" name=""/>
        <dsp:cNvSpPr/>
      </dsp:nvSpPr>
      <dsp:spPr>
        <a:xfrm>
          <a:off x="2964150" y="298745"/>
          <a:ext cx="357039" cy="417668"/>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solidFill>
              <a:sysClr val="windowText" lastClr="000000"/>
            </a:solidFill>
            <a:latin typeface="Arial" panose="020B0604020202020204" pitchFamily="34" charset="0"/>
            <a:cs typeface="Arial" panose="020B0604020202020204" pitchFamily="34" charset="0"/>
          </a:endParaRPr>
        </a:p>
      </dsp:txBody>
      <dsp:txXfrm>
        <a:off x="2964150" y="382279"/>
        <a:ext cx="249927" cy="250600"/>
      </dsp:txXfrm>
    </dsp:sp>
    <dsp:sp modelId="{08B040BC-2728-46D7-82F9-9D52D266D35E}">
      <dsp:nvSpPr>
        <dsp:cNvPr id="0" name=""/>
        <dsp:cNvSpPr/>
      </dsp:nvSpPr>
      <dsp:spPr>
        <a:xfrm>
          <a:off x="3489604" y="2335"/>
          <a:ext cx="1684148" cy="1010489"/>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¿Por qué ocurrió?</a:t>
          </a:r>
          <a:endParaRPr lang="en-US" sz="1200" kern="1200">
            <a:solidFill>
              <a:sysClr val="windowText" lastClr="000000"/>
            </a:solidFill>
            <a:latin typeface="Arial" panose="020B0604020202020204" pitchFamily="34" charset="0"/>
            <a:cs typeface="Arial" panose="020B0604020202020204" pitchFamily="34" charset="0"/>
          </a:endParaRPr>
        </a:p>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Hace referencia a la causalidad. </a:t>
          </a:r>
          <a:endParaRPr lang="es-ES" sz="1200" kern="1200">
            <a:solidFill>
              <a:sysClr val="windowText" lastClr="000000"/>
            </a:solidFill>
            <a:latin typeface="Arial" panose="020B0604020202020204" pitchFamily="34" charset="0"/>
            <a:cs typeface="Arial" panose="020B0604020202020204" pitchFamily="34" charset="0"/>
          </a:endParaRPr>
        </a:p>
      </dsp:txBody>
      <dsp:txXfrm>
        <a:off x="3519200" y="31931"/>
        <a:ext cx="1624956" cy="951297"/>
      </dsp:txXfrm>
    </dsp:sp>
    <dsp:sp modelId="{37C3258A-F08B-4DA4-A97B-CB19ACBDF95F}">
      <dsp:nvSpPr>
        <dsp:cNvPr id="0" name=""/>
        <dsp:cNvSpPr/>
      </dsp:nvSpPr>
      <dsp:spPr>
        <a:xfrm rot="5400000">
          <a:off x="4153159" y="1130715"/>
          <a:ext cx="357039" cy="417668"/>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solidFill>
              <a:sysClr val="windowText" lastClr="000000"/>
            </a:solidFill>
            <a:latin typeface="Arial" panose="020B0604020202020204" pitchFamily="34" charset="0"/>
            <a:cs typeface="Arial" panose="020B0604020202020204" pitchFamily="34" charset="0"/>
          </a:endParaRPr>
        </a:p>
      </dsp:txBody>
      <dsp:txXfrm rot="-5400000">
        <a:off x="4206379" y="1161029"/>
        <a:ext cx="250600" cy="249927"/>
      </dsp:txXfrm>
    </dsp:sp>
    <dsp:sp modelId="{CA86E5A0-07C7-4C35-8928-3D31FD4E1E9E}">
      <dsp:nvSpPr>
        <dsp:cNvPr id="0" name=""/>
        <dsp:cNvSpPr/>
      </dsp:nvSpPr>
      <dsp:spPr>
        <a:xfrm>
          <a:off x="3489604" y="1686484"/>
          <a:ext cx="1684148" cy="1010489"/>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¿Qué hacer?</a:t>
          </a:r>
          <a:endParaRPr lang="en-US" sz="1200" kern="1200">
            <a:solidFill>
              <a:sysClr val="windowText" lastClr="000000"/>
            </a:solidFill>
            <a:latin typeface="Arial" panose="020B0604020202020204" pitchFamily="34" charset="0"/>
            <a:cs typeface="Arial" panose="020B0604020202020204" pitchFamily="34" charset="0"/>
          </a:endParaRPr>
        </a:p>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Ubicación de las acciones individuales y colectivas. </a:t>
          </a:r>
          <a:endParaRPr lang="es-ES" sz="1200" kern="1200">
            <a:solidFill>
              <a:sysClr val="windowText" lastClr="000000"/>
            </a:solidFill>
            <a:latin typeface="Arial" panose="020B0604020202020204" pitchFamily="34" charset="0"/>
            <a:cs typeface="Arial" panose="020B0604020202020204" pitchFamily="34" charset="0"/>
          </a:endParaRPr>
        </a:p>
      </dsp:txBody>
      <dsp:txXfrm>
        <a:off x="3519200" y="1716080"/>
        <a:ext cx="1624956" cy="951297"/>
      </dsp:txXfrm>
    </dsp:sp>
    <dsp:sp modelId="{D88599A1-923D-4688-A16E-63C13B0CC0BB}">
      <dsp:nvSpPr>
        <dsp:cNvPr id="0" name=""/>
        <dsp:cNvSpPr/>
      </dsp:nvSpPr>
      <dsp:spPr>
        <a:xfrm rot="10800000">
          <a:off x="2984360" y="1982894"/>
          <a:ext cx="357039" cy="417668"/>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solidFill>
              <a:sysClr val="windowText" lastClr="000000"/>
            </a:solidFill>
            <a:latin typeface="Arial" panose="020B0604020202020204" pitchFamily="34" charset="0"/>
            <a:cs typeface="Arial" panose="020B0604020202020204" pitchFamily="34" charset="0"/>
          </a:endParaRPr>
        </a:p>
      </dsp:txBody>
      <dsp:txXfrm rot="10800000">
        <a:off x="3091472" y="2066428"/>
        <a:ext cx="249927" cy="250600"/>
      </dsp:txXfrm>
    </dsp:sp>
    <dsp:sp modelId="{1333966C-49A2-42F4-9556-F25B55AFDDC4}">
      <dsp:nvSpPr>
        <dsp:cNvPr id="0" name=""/>
        <dsp:cNvSpPr/>
      </dsp:nvSpPr>
      <dsp:spPr>
        <a:xfrm>
          <a:off x="1131796" y="1686484"/>
          <a:ext cx="1684148" cy="1010489"/>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¿Cómo hacerlo?</a:t>
          </a:r>
          <a:endParaRPr lang="en-US" sz="1200" kern="1200">
            <a:solidFill>
              <a:sysClr val="windowText" lastClr="000000"/>
            </a:solidFill>
            <a:latin typeface="Arial" panose="020B0604020202020204" pitchFamily="34" charset="0"/>
            <a:cs typeface="Arial" panose="020B0604020202020204" pitchFamily="34" charset="0"/>
          </a:endParaRPr>
        </a:p>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Operatividad en la ejecución de las acciones.</a:t>
          </a:r>
          <a:endParaRPr lang="es-ES" sz="1200" kern="1200">
            <a:solidFill>
              <a:sysClr val="windowText" lastClr="000000"/>
            </a:solidFill>
            <a:latin typeface="Arial" panose="020B0604020202020204" pitchFamily="34" charset="0"/>
            <a:cs typeface="Arial" panose="020B0604020202020204" pitchFamily="34" charset="0"/>
          </a:endParaRPr>
        </a:p>
      </dsp:txBody>
      <dsp:txXfrm>
        <a:off x="1161392" y="1716080"/>
        <a:ext cx="1624956" cy="9512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6CD8CB-8828-4E14-AF91-236C0905C67F}">
      <dsp:nvSpPr>
        <dsp:cNvPr id="0" name=""/>
        <dsp:cNvSpPr/>
      </dsp:nvSpPr>
      <dsp:spPr>
        <a:xfrm>
          <a:off x="1167380" y="1343"/>
          <a:ext cx="1685039" cy="1011023"/>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¿Qué se desea?</a:t>
          </a:r>
          <a:endParaRPr lang="en-US" sz="1200" kern="1200">
            <a:solidFill>
              <a:sysClr val="windowText" lastClr="000000"/>
            </a:solidFill>
            <a:latin typeface="Arial" panose="020B0604020202020204" pitchFamily="34" charset="0"/>
            <a:cs typeface="Arial" panose="020B0604020202020204" pitchFamily="34" charset="0"/>
          </a:endParaRPr>
        </a:p>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En términos de ideales colectivos de vivir bien. </a:t>
          </a:r>
          <a:endParaRPr lang="es-ES" sz="1200" kern="1200">
            <a:solidFill>
              <a:sysClr val="windowText" lastClr="000000"/>
            </a:solidFill>
            <a:latin typeface="Arial" panose="020B0604020202020204" pitchFamily="34" charset="0"/>
            <a:cs typeface="Arial" panose="020B0604020202020204" pitchFamily="34" charset="0"/>
          </a:endParaRPr>
        </a:p>
      </dsp:txBody>
      <dsp:txXfrm>
        <a:off x="1196992" y="30955"/>
        <a:ext cx="1625815" cy="951799"/>
      </dsp:txXfrm>
    </dsp:sp>
    <dsp:sp modelId="{E31053BA-9247-4478-A96A-9A2AE306E1F4}">
      <dsp:nvSpPr>
        <dsp:cNvPr id="0" name=""/>
        <dsp:cNvSpPr/>
      </dsp:nvSpPr>
      <dsp:spPr>
        <a:xfrm>
          <a:off x="3000702" y="297910"/>
          <a:ext cx="357228" cy="417889"/>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solidFill>
              <a:sysClr val="windowText" lastClr="000000"/>
            </a:solidFill>
            <a:latin typeface="Arial" panose="020B0604020202020204" pitchFamily="34" charset="0"/>
            <a:cs typeface="Arial" panose="020B0604020202020204" pitchFamily="34" charset="0"/>
          </a:endParaRPr>
        </a:p>
      </dsp:txBody>
      <dsp:txXfrm>
        <a:off x="3000702" y="381488"/>
        <a:ext cx="250060" cy="250733"/>
      </dsp:txXfrm>
    </dsp:sp>
    <dsp:sp modelId="{08B040BC-2728-46D7-82F9-9D52D266D35E}">
      <dsp:nvSpPr>
        <dsp:cNvPr id="0" name=""/>
        <dsp:cNvSpPr/>
      </dsp:nvSpPr>
      <dsp:spPr>
        <a:xfrm>
          <a:off x="3526434" y="1343"/>
          <a:ext cx="1685039" cy="1011023"/>
        </a:xfrm>
        <a:prstGeom prst="roundRect">
          <a:avLst>
            <a:gd name="adj" fmla="val 10000"/>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¿Cuáles son las condiciones necesarias?</a:t>
          </a:r>
          <a:endParaRPr lang="en-US" sz="1200" kern="1200">
            <a:solidFill>
              <a:sysClr val="windowText" lastClr="000000"/>
            </a:solidFill>
            <a:latin typeface="Arial" panose="020B0604020202020204" pitchFamily="34" charset="0"/>
            <a:cs typeface="Arial" panose="020B0604020202020204" pitchFamily="34" charset="0"/>
          </a:endParaRPr>
        </a:p>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Determinantes y posibilidades de conseguir. </a:t>
          </a:r>
          <a:endParaRPr lang="es-ES" sz="1200" kern="1200">
            <a:solidFill>
              <a:sysClr val="windowText" lastClr="000000"/>
            </a:solidFill>
            <a:latin typeface="Arial" panose="020B0604020202020204" pitchFamily="34" charset="0"/>
            <a:cs typeface="Arial" panose="020B0604020202020204" pitchFamily="34" charset="0"/>
          </a:endParaRPr>
        </a:p>
      </dsp:txBody>
      <dsp:txXfrm>
        <a:off x="3556046" y="30955"/>
        <a:ext cx="1625815" cy="951799"/>
      </dsp:txXfrm>
    </dsp:sp>
    <dsp:sp modelId="{37C3258A-F08B-4DA4-A97B-CB19ACBDF95F}">
      <dsp:nvSpPr>
        <dsp:cNvPr id="0" name=""/>
        <dsp:cNvSpPr/>
      </dsp:nvSpPr>
      <dsp:spPr>
        <a:xfrm rot="5400000">
          <a:off x="4190340" y="1130319"/>
          <a:ext cx="357228" cy="417889"/>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solidFill>
              <a:sysClr val="windowText" lastClr="000000"/>
            </a:solidFill>
            <a:latin typeface="Arial" panose="020B0604020202020204" pitchFamily="34" charset="0"/>
            <a:cs typeface="Arial" panose="020B0604020202020204" pitchFamily="34" charset="0"/>
          </a:endParaRPr>
        </a:p>
      </dsp:txBody>
      <dsp:txXfrm rot="-5400000">
        <a:off x="4243588" y="1160649"/>
        <a:ext cx="250733" cy="250060"/>
      </dsp:txXfrm>
    </dsp:sp>
    <dsp:sp modelId="{CA86E5A0-07C7-4C35-8928-3D31FD4E1E9E}">
      <dsp:nvSpPr>
        <dsp:cNvPr id="0" name=""/>
        <dsp:cNvSpPr/>
      </dsp:nvSpPr>
      <dsp:spPr>
        <a:xfrm>
          <a:off x="3526434" y="1686382"/>
          <a:ext cx="1685039" cy="1011023"/>
        </a:xfrm>
        <a:prstGeom prst="roundRect">
          <a:avLst>
            <a:gd name="adj" fmla="val 10000"/>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¿Qué hacer?</a:t>
          </a:r>
          <a:endParaRPr lang="en-US" sz="1200" kern="1200">
            <a:solidFill>
              <a:sysClr val="windowText" lastClr="000000"/>
            </a:solidFill>
            <a:latin typeface="Arial" panose="020B0604020202020204" pitchFamily="34" charset="0"/>
            <a:cs typeface="Arial" panose="020B0604020202020204" pitchFamily="34" charset="0"/>
          </a:endParaRPr>
        </a:p>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Ubicación de las acciones individuales y colectivas.</a:t>
          </a:r>
          <a:endParaRPr lang="es-ES" sz="1200" kern="1200">
            <a:solidFill>
              <a:sysClr val="windowText" lastClr="000000"/>
            </a:solidFill>
            <a:latin typeface="Arial" panose="020B0604020202020204" pitchFamily="34" charset="0"/>
            <a:cs typeface="Arial" panose="020B0604020202020204" pitchFamily="34" charset="0"/>
          </a:endParaRPr>
        </a:p>
      </dsp:txBody>
      <dsp:txXfrm>
        <a:off x="3556046" y="1715994"/>
        <a:ext cx="1625815" cy="951799"/>
      </dsp:txXfrm>
    </dsp:sp>
    <dsp:sp modelId="{D88599A1-923D-4688-A16E-63C13B0CC0BB}">
      <dsp:nvSpPr>
        <dsp:cNvPr id="0" name=""/>
        <dsp:cNvSpPr/>
      </dsp:nvSpPr>
      <dsp:spPr>
        <a:xfrm rot="10800000">
          <a:off x="3020923" y="1982949"/>
          <a:ext cx="357228" cy="417889"/>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ES" sz="1200" kern="1200">
            <a:solidFill>
              <a:sysClr val="windowText" lastClr="000000"/>
            </a:solidFill>
            <a:latin typeface="Arial" panose="020B0604020202020204" pitchFamily="34" charset="0"/>
            <a:cs typeface="Arial" panose="020B0604020202020204" pitchFamily="34" charset="0"/>
          </a:endParaRPr>
        </a:p>
      </dsp:txBody>
      <dsp:txXfrm rot="10800000">
        <a:off x="3128091" y="2066527"/>
        <a:ext cx="250060" cy="250733"/>
      </dsp:txXfrm>
    </dsp:sp>
    <dsp:sp modelId="{1333966C-49A2-42F4-9556-F25B55AFDDC4}">
      <dsp:nvSpPr>
        <dsp:cNvPr id="0" name=""/>
        <dsp:cNvSpPr/>
      </dsp:nvSpPr>
      <dsp:spPr>
        <a:xfrm>
          <a:off x="1167380" y="1686382"/>
          <a:ext cx="1685039" cy="1011023"/>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¿Cómo hacerlo?</a:t>
          </a:r>
          <a:endParaRPr lang="en-US" sz="1200" kern="1200">
            <a:solidFill>
              <a:sysClr val="windowText" lastClr="000000"/>
            </a:solidFill>
            <a:latin typeface="Arial" panose="020B0604020202020204" pitchFamily="34" charset="0"/>
            <a:cs typeface="Arial" panose="020B0604020202020204" pitchFamily="34" charset="0"/>
          </a:endParaRPr>
        </a:p>
        <a:p>
          <a:pPr lvl="0" algn="ctr" defTabSz="533400">
            <a:lnSpc>
              <a:spcPct val="90000"/>
            </a:lnSpc>
            <a:spcBef>
              <a:spcPct val="0"/>
            </a:spcBef>
            <a:spcAft>
              <a:spcPct val="35000"/>
            </a:spcAft>
          </a:pPr>
          <a:r>
            <a:rPr lang="es-ES_tradnl" sz="1200" kern="1200">
              <a:solidFill>
                <a:sysClr val="windowText" lastClr="000000"/>
              </a:solidFill>
              <a:latin typeface="Arial" panose="020B0604020202020204" pitchFamily="34" charset="0"/>
              <a:cs typeface="Arial" panose="020B0604020202020204" pitchFamily="34" charset="0"/>
            </a:rPr>
            <a:t>Se debe ejecutar las acciones con respecto a la operatividad.</a:t>
          </a:r>
          <a:endParaRPr lang="es-ES" sz="1200" kern="1200">
            <a:solidFill>
              <a:sysClr val="windowText" lastClr="000000"/>
            </a:solidFill>
            <a:latin typeface="Arial" panose="020B0604020202020204" pitchFamily="34" charset="0"/>
            <a:cs typeface="Arial" panose="020B0604020202020204" pitchFamily="34" charset="0"/>
          </a:endParaRPr>
        </a:p>
      </dsp:txBody>
      <dsp:txXfrm>
        <a:off x="1196992" y="1715994"/>
        <a:ext cx="1625815" cy="95179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LuJBn2jziTmD+kad56vB+r94E1A==">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</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5254D64-8788-420A-AEC5-FBFFEC03E4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3521EE-A85C-407F-9ADF-2BC31B9516F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328EAAB-307C-4A67-A189-3EB92995A36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victor.ardila94@gmail.com</dc:creator>
  <lastModifiedBy>Javier Mauricio Oviedo</lastModifiedBy>
  <revision>6</revision>
  <dcterms:created xsi:type="dcterms:W3CDTF">2023-10-12T01:00:00.0000000Z</dcterms:created>
  <dcterms:modified xsi:type="dcterms:W3CDTF">2023-10-16T15:35:16.5930653Z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11456300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2023-09-26T19:40:06Z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bdafd3c3-a3b6-4d65-96c9-dc583a023edf</vt:lpwstr>
  </property>
  <property fmtid="{D5CDD505-2E9C-101B-9397-08002B2CF9AE}" pid="16" name="MSIP_Label_1299739c-ad3d-4908-806e-4d91151a6e13_ContentBits">
    <vt:lpwstr>0</vt:lpwstr>
  </property>
</Properties>
</file>