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1DBA" w:rsidRPr="00974C00" w:rsidRDefault="00E2486F" w:rsidP="006413F0">
      <w:pPr>
        <w:spacing w:after="120" w:line="360" w:lineRule="auto"/>
        <w:jc w:val="center"/>
        <w:rPr>
          <w:b/>
          <w:sz w:val="20"/>
          <w:szCs w:val="20"/>
        </w:rPr>
      </w:pPr>
      <w:r w:rsidRPr="00974C00">
        <w:rPr>
          <w:b/>
          <w:sz w:val="20"/>
          <w:szCs w:val="20"/>
        </w:rPr>
        <w:t>FORMATO PARA EL DESARROLLO DE COMPONENTE FORMATIVO</w:t>
      </w:r>
    </w:p>
    <w:p w14:paraId="00000002" w14:textId="77777777" w:rsidR="00D51DBA" w:rsidRPr="00974C00" w:rsidRDefault="00D51DBA" w:rsidP="006413F0">
      <w:pPr>
        <w:tabs>
          <w:tab w:val="left" w:pos="3224"/>
        </w:tabs>
        <w:spacing w:after="120" w:line="360" w:lineRule="auto"/>
        <w:rPr>
          <w:sz w:val="20"/>
          <w:szCs w:val="20"/>
        </w:rPr>
      </w:pPr>
    </w:p>
    <w:tbl>
      <w:tblPr>
        <w:tblStyle w:val="a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D51DBA" w:rsidRPr="00974C00" w14:paraId="249C46B8" w14:textId="77777777" w:rsidTr="007F5C2A">
        <w:trPr>
          <w:trHeight w:val="340"/>
        </w:trPr>
        <w:tc>
          <w:tcPr>
            <w:tcW w:w="3397" w:type="dxa"/>
            <w:vAlign w:val="center"/>
          </w:tcPr>
          <w:p w14:paraId="00000003" w14:textId="77777777" w:rsidR="00D51DBA" w:rsidRPr="00974C00" w:rsidRDefault="00E2486F" w:rsidP="006413F0">
            <w:pPr>
              <w:spacing w:after="120" w:line="360" w:lineRule="auto"/>
              <w:rPr>
                <w:sz w:val="20"/>
                <w:szCs w:val="20"/>
              </w:rPr>
            </w:pPr>
            <w:r w:rsidRPr="00974C00">
              <w:rPr>
                <w:sz w:val="20"/>
                <w:szCs w:val="20"/>
              </w:rPr>
              <w:t>PROGRAMA DE FORMACIÓN</w:t>
            </w:r>
          </w:p>
        </w:tc>
        <w:tc>
          <w:tcPr>
            <w:tcW w:w="6565" w:type="dxa"/>
            <w:vAlign w:val="center"/>
          </w:tcPr>
          <w:p w14:paraId="00000004" w14:textId="7F8F10D0" w:rsidR="00D51DBA" w:rsidRPr="00974C00" w:rsidRDefault="008B1B33" w:rsidP="006413F0">
            <w:pPr>
              <w:spacing w:after="120" w:line="360" w:lineRule="auto"/>
              <w:rPr>
                <w:b w:val="0"/>
                <w:sz w:val="20"/>
                <w:szCs w:val="20"/>
              </w:rPr>
            </w:pPr>
            <w:r w:rsidRPr="00974C00">
              <w:rPr>
                <w:b w:val="0"/>
                <w:sz w:val="20"/>
                <w:szCs w:val="20"/>
              </w:rPr>
              <w:t>Técnico en s</w:t>
            </w:r>
            <w:r w:rsidR="00E2486F" w:rsidRPr="00974C00">
              <w:rPr>
                <w:b w:val="0"/>
                <w:sz w:val="20"/>
                <w:szCs w:val="20"/>
              </w:rPr>
              <w:t>aneamiento y salud ambiental</w:t>
            </w:r>
          </w:p>
        </w:tc>
      </w:tr>
    </w:tbl>
    <w:p w14:paraId="00000005" w14:textId="77777777" w:rsidR="00D51DBA" w:rsidRPr="00974C00" w:rsidRDefault="00D51DBA" w:rsidP="006413F0">
      <w:pPr>
        <w:spacing w:after="120" w:line="360" w:lineRule="auto"/>
        <w:rPr>
          <w:sz w:val="20"/>
          <w:szCs w:val="20"/>
        </w:rPr>
      </w:pPr>
    </w:p>
    <w:tbl>
      <w:tblPr>
        <w:tblStyle w:val="a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D51DBA" w:rsidRPr="00974C00" w14:paraId="1A51BB11" w14:textId="77777777">
        <w:trPr>
          <w:trHeight w:val="979"/>
        </w:trPr>
        <w:tc>
          <w:tcPr>
            <w:tcW w:w="1838" w:type="dxa"/>
            <w:vAlign w:val="center"/>
          </w:tcPr>
          <w:p w14:paraId="00000006" w14:textId="77777777" w:rsidR="00D51DBA" w:rsidRPr="00974C00" w:rsidRDefault="00E2486F" w:rsidP="006413F0">
            <w:pPr>
              <w:spacing w:after="120" w:line="360" w:lineRule="auto"/>
              <w:rPr>
                <w:sz w:val="20"/>
                <w:szCs w:val="20"/>
              </w:rPr>
            </w:pPr>
            <w:r w:rsidRPr="00974C00">
              <w:rPr>
                <w:sz w:val="20"/>
                <w:szCs w:val="20"/>
              </w:rPr>
              <w:t>COMPETENCIA</w:t>
            </w:r>
          </w:p>
        </w:tc>
        <w:tc>
          <w:tcPr>
            <w:tcW w:w="2835" w:type="dxa"/>
            <w:vAlign w:val="center"/>
          </w:tcPr>
          <w:p w14:paraId="00000007" w14:textId="77777777" w:rsidR="00D51DBA" w:rsidRPr="00974C00" w:rsidRDefault="00E2486F" w:rsidP="006413F0">
            <w:pPr>
              <w:spacing w:after="120" w:line="360" w:lineRule="auto"/>
              <w:rPr>
                <w:b w:val="0"/>
                <w:sz w:val="20"/>
                <w:szCs w:val="20"/>
                <w:u w:val="single"/>
              </w:rPr>
            </w:pPr>
            <w:r w:rsidRPr="00974C00">
              <w:rPr>
                <w:b w:val="0"/>
                <w:sz w:val="20"/>
                <w:szCs w:val="20"/>
              </w:rPr>
              <w:t>220201101. Tratar emisiones atmosféricas según especificaciones de fuentes fijas y normativa ambiental</w:t>
            </w:r>
          </w:p>
        </w:tc>
        <w:tc>
          <w:tcPr>
            <w:tcW w:w="2126" w:type="dxa"/>
            <w:vAlign w:val="center"/>
          </w:tcPr>
          <w:p w14:paraId="00000008" w14:textId="77777777" w:rsidR="00D51DBA" w:rsidRPr="00974C00" w:rsidRDefault="00E2486F" w:rsidP="006413F0">
            <w:pPr>
              <w:spacing w:after="120" w:line="360" w:lineRule="auto"/>
              <w:rPr>
                <w:sz w:val="20"/>
                <w:szCs w:val="20"/>
              </w:rPr>
            </w:pPr>
            <w:r w:rsidRPr="00974C00">
              <w:rPr>
                <w:sz w:val="20"/>
                <w:szCs w:val="20"/>
              </w:rPr>
              <w:t>RESULTADOS DE APRENDIZAJE</w:t>
            </w:r>
          </w:p>
        </w:tc>
        <w:tc>
          <w:tcPr>
            <w:tcW w:w="3163" w:type="dxa"/>
            <w:vAlign w:val="center"/>
          </w:tcPr>
          <w:p w14:paraId="00000009" w14:textId="77777777" w:rsidR="00D51DBA" w:rsidRPr="00974C00" w:rsidRDefault="00E2486F" w:rsidP="006413F0">
            <w:pPr>
              <w:spacing w:after="120" w:line="360" w:lineRule="auto"/>
              <w:ind w:left="66"/>
              <w:rPr>
                <w:b w:val="0"/>
                <w:sz w:val="20"/>
                <w:szCs w:val="20"/>
              </w:rPr>
            </w:pPr>
            <w:r w:rsidRPr="00974C00">
              <w:rPr>
                <w:b w:val="0"/>
                <w:sz w:val="20"/>
                <w:szCs w:val="20"/>
              </w:rPr>
              <w:t>220201101-02 Caracterizar contaminantes atmosféricos, según protocolos y normativa.</w:t>
            </w:r>
          </w:p>
        </w:tc>
      </w:tr>
    </w:tbl>
    <w:p w14:paraId="0000000A" w14:textId="77777777" w:rsidR="00D51DBA" w:rsidRPr="00974C00" w:rsidRDefault="00D51DBA" w:rsidP="006413F0">
      <w:pPr>
        <w:spacing w:after="120" w:line="360" w:lineRule="auto"/>
        <w:rPr>
          <w:sz w:val="20"/>
          <w:szCs w:val="20"/>
        </w:rPr>
      </w:pPr>
    </w:p>
    <w:tbl>
      <w:tblPr>
        <w:tblStyle w:val="aff"/>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51DBA" w:rsidRPr="00974C00" w14:paraId="4C8233D2" w14:textId="77777777">
        <w:trPr>
          <w:trHeight w:val="340"/>
        </w:trPr>
        <w:tc>
          <w:tcPr>
            <w:tcW w:w="3397" w:type="dxa"/>
            <w:vAlign w:val="center"/>
          </w:tcPr>
          <w:p w14:paraId="0000000B" w14:textId="77777777" w:rsidR="00D51DBA" w:rsidRPr="00974C00" w:rsidRDefault="00E2486F" w:rsidP="006413F0">
            <w:pPr>
              <w:spacing w:after="120" w:line="360" w:lineRule="auto"/>
              <w:rPr>
                <w:sz w:val="20"/>
                <w:szCs w:val="20"/>
              </w:rPr>
            </w:pPr>
            <w:r w:rsidRPr="00974C00">
              <w:rPr>
                <w:sz w:val="20"/>
                <w:szCs w:val="20"/>
              </w:rPr>
              <w:t>NÚMERO DEL COMPONENTE FORMATIVO</w:t>
            </w:r>
          </w:p>
        </w:tc>
        <w:tc>
          <w:tcPr>
            <w:tcW w:w="6565" w:type="dxa"/>
            <w:vAlign w:val="center"/>
          </w:tcPr>
          <w:p w14:paraId="0000000C" w14:textId="3CCCF632" w:rsidR="00D51DBA" w:rsidRPr="00974C00" w:rsidRDefault="00E2486F" w:rsidP="006413F0">
            <w:pPr>
              <w:spacing w:after="120" w:line="360" w:lineRule="auto"/>
              <w:rPr>
                <w:b w:val="0"/>
                <w:sz w:val="20"/>
                <w:szCs w:val="20"/>
              </w:rPr>
            </w:pPr>
            <w:r w:rsidRPr="00974C00">
              <w:rPr>
                <w:b w:val="0"/>
                <w:sz w:val="20"/>
                <w:szCs w:val="20"/>
              </w:rPr>
              <w:t>CF</w:t>
            </w:r>
            <w:r w:rsidR="0007013D" w:rsidRPr="00974C00">
              <w:rPr>
                <w:b w:val="0"/>
                <w:sz w:val="20"/>
                <w:szCs w:val="20"/>
              </w:rPr>
              <w:t>11</w:t>
            </w:r>
          </w:p>
        </w:tc>
      </w:tr>
      <w:tr w:rsidR="00D51DBA" w:rsidRPr="00974C00" w14:paraId="3A0AE56B" w14:textId="77777777">
        <w:trPr>
          <w:trHeight w:val="340"/>
        </w:trPr>
        <w:tc>
          <w:tcPr>
            <w:tcW w:w="3397" w:type="dxa"/>
            <w:vAlign w:val="center"/>
          </w:tcPr>
          <w:p w14:paraId="0000000D" w14:textId="77777777" w:rsidR="00D51DBA" w:rsidRPr="00974C00" w:rsidRDefault="00E2486F" w:rsidP="006413F0">
            <w:pPr>
              <w:spacing w:after="120" w:line="360" w:lineRule="auto"/>
              <w:rPr>
                <w:sz w:val="20"/>
                <w:szCs w:val="20"/>
              </w:rPr>
            </w:pPr>
            <w:r w:rsidRPr="00974C00">
              <w:rPr>
                <w:sz w:val="20"/>
                <w:szCs w:val="20"/>
              </w:rPr>
              <w:t>NOMBRE DEL COMPONENTE FORMATIVO</w:t>
            </w:r>
          </w:p>
        </w:tc>
        <w:tc>
          <w:tcPr>
            <w:tcW w:w="6565" w:type="dxa"/>
            <w:vAlign w:val="center"/>
          </w:tcPr>
          <w:p w14:paraId="0000000E" w14:textId="4EC264F9" w:rsidR="00D51DBA" w:rsidRPr="00670D48" w:rsidRDefault="00E2486F" w:rsidP="006413F0">
            <w:pPr>
              <w:spacing w:after="120" w:line="360" w:lineRule="auto"/>
              <w:rPr>
                <w:b w:val="0"/>
                <w:sz w:val="20"/>
                <w:szCs w:val="20"/>
                <w:highlight w:val="cyan"/>
              </w:rPr>
            </w:pPr>
            <w:r w:rsidRPr="00670D48">
              <w:rPr>
                <w:b w:val="0"/>
                <w:sz w:val="20"/>
                <w:szCs w:val="20"/>
                <w:highlight w:val="cyan"/>
              </w:rPr>
              <w:t xml:space="preserve">Contaminantes atmosféricos y monitoreo de </w:t>
            </w:r>
            <w:r w:rsidR="0096430F" w:rsidRPr="00670D48">
              <w:rPr>
                <w:b w:val="0"/>
                <w:sz w:val="20"/>
                <w:szCs w:val="20"/>
                <w:highlight w:val="cyan"/>
              </w:rPr>
              <w:t xml:space="preserve">la </w:t>
            </w:r>
            <w:r w:rsidRPr="00670D48">
              <w:rPr>
                <w:b w:val="0"/>
                <w:sz w:val="20"/>
                <w:szCs w:val="20"/>
                <w:highlight w:val="cyan"/>
              </w:rPr>
              <w:t>calidad de aire</w:t>
            </w:r>
          </w:p>
        </w:tc>
      </w:tr>
      <w:tr w:rsidR="00D51DBA" w:rsidRPr="00974C00" w14:paraId="4F100373" w14:textId="77777777">
        <w:trPr>
          <w:trHeight w:val="340"/>
        </w:trPr>
        <w:tc>
          <w:tcPr>
            <w:tcW w:w="3397" w:type="dxa"/>
            <w:vAlign w:val="center"/>
          </w:tcPr>
          <w:p w14:paraId="0000000F" w14:textId="77777777" w:rsidR="00D51DBA" w:rsidRPr="00974C00" w:rsidRDefault="00E2486F" w:rsidP="006413F0">
            <w:pPr>
              <w:spacing w:after="120" w:line="360" w:lineRule="auto"/>
              <w:rPr>
                <w:sz w:val="20"/>
                <w:szCs w:val="20"/>
              </w:rPr>
            </w:pPr>
            <w:r w:rsidRPr="00974C00">
              <w:rPr>
                <w:sz w:val="20"/>
                <w:szCs w:val="20"/>
              </w:rPr>
              <w:t>BREVE DESCRIPCIÓN</w:t>
            </w:r>
          </w:p>
        </w:tc>
        <w:tc>
          <w:tcPr>
            <w:tcW w:w="6565" w:type="dxa"/>
            <w:vAlign w:val="center"/>
          </w:tcPr>
          <w:p w14:paraId="00000010" w14:textId="77777777" w:rsidR="00D51DBA" w:rsidRPr="00670D48" w:rsidRDefault="00E2486F" w:rsidP="006413F0">
            <w:pPr>
              <w:spacing w:after="120" w:line="360" w:lineRule="auto"/>
              <w:jc w:val="both"/>
              <w:rPr>
                <w:b w:val="0"/>
                <w:sz w:val="20"/>
                <w:szCs w:val="20"/>
                <w:highlight w:val="cyan"/>
              </w:rPr>
            </w:pPr>
            <w:r w:rsidRPr="00670D48">
              <w:rPr>
                <w:b w:val="0"/>
                <w:sz w:val="20"/>
                <w:szCs w:val="20"/>
                <w:highlight w:val="cyan"/>
              </w:rPr>
              <w:t>Con el avance del presente Componente Formativo el aprendiz tendrá los conocimientos básicos para identificar las fuentes de contaminación atmosférica, que es, para que sirve y cómo se realiza el monitoreo de calidad de aire, los equipos y procedimientos empleados acorde a la normatividad vigente.</w:t>
            </w:r>
          </w:p>
        </w:tc>
      </w:tr>
      <w:tr w:rsidR="00D51DBA" w:rsidRPr="00974C00" w14:paraId="34613ADB" w14:textId="77777777">
        <w:trPr>
          <w:trHeight w:val="340"/>
        </w:trPr>
        <w:tc>
          <w:tcPr>
            <w:tcW w:w="3397" w:type="dxa"/>
            <w:vAlign w:val="center"/>
          </w:tcPr>
          <w:p w14:paraId="00000011" w14:textId="77777777" w:rsidR="00D51DBA" w:rsidRPr="00974C00" w:rsidRDefault="00E2486F" w:rsidP="006413F0">
            <w:pPr>
              <w:spacing w:after="120" w:line="360" w:lineRule="auto"/>
              <w:rPr>
                <w:sz w:val="20"/>
                <w:szCs w:val="20"/>
              </w:rPr>
            </w:pPr>
            <w:r w:rsidRPr="00974C00">
              <w:rPr>
                <w:sz w:val="20"/>
                <w:szCs w:val="20"/>
              </w:rPr>
              <w:t>PALABRAS CLAVE</w:t>
            </w:r>
          </w:p>
        </w:tc>
        <w:tc>
          <w:tcPr>
            <w:tcW w:w="6565" w:type="dxa"/>
            <w:vAlign w:val="center"/>
          </w:tcPr>
          <w:p w14:paraId="00000012" w14:textId="77777777" w:rsidR="00D51DBA" w:rsidRPr="00974C00" w:rsidRDefault="00E2486F" w:rsidP="006413F0">
            <w:pPr>
              <w:spacing w:after="120" w:line="360" w:lineRule="auto"/>
              <w:rPr>
                <w:b w:val="0"/>
                <w:sz w:val="20"/>
                <w:szCs w:val="20"/>
              </w:rPr>
            </w:pPr>
            <w:r w:rsidRPr="00974C00">
              <w:rPr>
                <w:b w:val="0"/>
                <w:sz w:val="20"/>
                <w:szCs w:val="20"/>
              </w:rPr>
              <w:t>Fuentes de contaminación atmosférica, monitoreo, calidad, aire, normatividad.</w:t>
            </w:r>
          </w:p>
        </w:tc>
      </w:tr>
    </w:tbl>
    <w:p w14:paraId="00000013" w14:textId="77777777" w:rsidR="00D51DBA" w:rsidRPr="00974C00" w:rsidRDefault="00D51DBA" w:rsidP="006413F0">
      <w:pPr>
        <w:spacing w:after="120" w:line="360" w:lineRule="auto"/>
        <w:rPr>
          <w:sz w:val="20"/>
          <w:szCs w:val="20"/>
        </w:rPr>
      </w:pPr>
    </w:p>
    <w:tbl>
      <w:tblPr>
        <w:tblStyle w:val="a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51DBA" w:rsidRPr="00974C00" w14:paraId="111BA280" w14:textId="77777777">
        <w:trPr>
          <w:trHeight w:val="340"/>
        </w:trPr>
        <w:tc>
          <w:tcPr>
            <w:tcW w:w="3397" w:type="dxa"/>
            <w:vAlign w:val="center"/>
          </w:tcPr>
          <w:p w14:paraId="00000014" w14:textId="77777777" w:rsidR="00D51DBA" w:rsidRPr="00974C00" w:rsidRDefault="00E2486F" w:rsidP="006413F0">
            <w:pPr>
              <w:spacing w:after="120" w:line="360" w:lineRule="auto"/>
              <w:rPr>
                <w:sz w:val="20"/>
                <w:szCs w:val="20"/>
              </w:rPr>
            </w:pPr>
            <w:r w:rsidRPr="00974C00">
              <w:rPr>
                <w:sz w:val="20"/>
                <w:szCs w:val="20"/>
              </w:rPr>
              <w:t>ÁREA OCUPACIONAL</w:t>
            </w:r>
          </w:p>
        </w:tc>
        <w:tc>
          <w:tcPr>
            <w:tcW w:w="6565" w:type="dxa"/>
            <w:vAlign w:val="center"/>
          </w:tcPr>
          <w:p w14:paraId="00000015" w14:textId="4D53EF25" w:rsidR="00D51DBA" w:rsidRPr="00974C00" w:rsidRDefault="00F644B0" w:rsidP="006413F0">
            <w:pPr>
              <w:spacing w:after="120" w:line="360" w:lineRule="auto"/>
              <w:rPr>
                <w:b w:val="0"/>
                <w:sz w:val="20"/>
                <w:szCs w:val="20"/>
              </w:rPr>
            </w:pPr>
            <w:r w:rsidRPr="00974C00">
              <w:rPr>
                <w:b w:val="0"/>
                <w:sz w:val="20"/>
                <w:szCs w:val="20"/>
              </w:rPr>
              <w:t>2 - Ciencias naturales, aplicadas y relacionadas.</w:t>
            </w:r>
          </w:p>
        </w:tc>
      </w:tr>
      <w:tr w:rsidR="00D51DBA" w:rsidRPr="00974C00" w14:paraId="6C35D227" w14:textId="77777777">
        <w:trPr>
          <w:trHeight w:val="465"/>
        </w:trPr>
        <w:tc>
          <w:tcPr>
            <w:tcW w:w="3397" w:type="dxa"/>
            <w:vAlign w:val="center"/>
          </w:tcPr>
          <w:p w14:paraId="00000016" w14:textId="77777777" w:rsidR="00D51DBA" w:rsidRPr="00974C00" w:rsidRDefault="00E2486F" w:rsidP="006413F0">
            <w:pPr>
              <w:spacing w:after="120" w:line="360" w:lineRule="auto"/>
              <w:rPr>
                <w:sz w:val="20"/>
                <w:szCs w:val="20"/>
              </w:rPr>
            </w:pPr>
            <w:r w:rsidRPr="00974C00">
              <w:rPr>
                <w:sz w:val="20"/>
                <w:szCs w:val="20"/>
              </w:rPr>
              <w:t>IDIOMA</w:t>
            </w:r>
          </w:p>
        </w:tc>
        <w:tc>
          <w:tcPr>
            <w:tcW w:w="6565" w:type="dxa"/>
            <w:vAlign w:val="center"/>
          </w:tcPr>
          <w:p w14:paraId="00000017" w14:textId="77777777" w:rsidR="00D51DBA" w:rsidRPr="00974C00" w:rsidRDefault="00E2486F" w:rsidP="006413F0">
            <w:pPr>
              <w:spacing w:after="120" w:line="360" w:lineRule="auto"/>
              <w:rPr>
                <w:b w:val="0"/>
                <w:sz w:val="20"/>
                <w:szCs w:val="20"/>
              </w:rPr>
            </w:pPr>
            <w:r w:rsidRPr="00974C00">
              <w:rPr>
                <w:b w:val="0"/>
                <w:sz w:val="20"/>
                <w:szCs w:val="20"/>
              </w:rPr>
              <w:t xml:space="preserve">Español </w:t>
            </w:r>
          </w:p>
        </w:tc>
      </w:tr>
    </w:tbl>
    <w:p w14:paraId="00000018" w14:textId="77777777" w:rsidR="00D51DBA" w:rsidRPr="00974C00" w:rsidRDefault="00D51DBA" w:rsidP="006413F0">
      <w:pPr>
        <w:spacing w:after="120" w:line="360" w:lineRule="auto"/>
        <w:rPr>
          <w:sz w:val="20"/>
          <w:szCs w:val="20"/>
        </w:rPr>
      </w:pPr>
    </w:p>
    <w:p w14:paraId="00000019" w14:textId="1E0DA872" w:rsidR="00D51DBA" w:rsidRPr="00974C00" w:rsidRDefault="00E2486F" w:rsidP="006413F0">
      <w:pPr>
        <w:numPr>
          <w:ilvl w:val="0"/>
          <w:numId w:val="1"/>
        </w:numPr>
        <w:pBdr>
          <w:top w:val="nil"/>
          <w:left w:val="nil"/>
          <w:bottom w:val="nil"/>
          <w:right w:val="nil"/>
          <w:between w:val="nil"/>
        </w:pBdr>
        <w:spacing w:after="120" w:line="360" w:lineRule="auto"/>
        <w:ind w:left="284" w:hanging="284"/>
        <w:jc w:val="both"/>
        <w:rPr>
          <w:b/>
          <w:color w:val="000000"/>
          <w:sz w:val="20"/>
          <w:szCs w:val="20"/>
        </w:rPr>
      </w:pPr>
      <w:r w:rsidRPr="00974C00">
        <w:rPr>
          <w:b/>
          <w:color w:val="000000"/>
          <w:sz w:val="20"/>
          <w:szCs w:val="20"/>
        </w:rPr>
        <w:t>TABLA DE CONTENIDOS</w:t>
      </w:r>
      <w:r w:rsidR="008B1B33" w:rsidRPr="00974C00">
        <w:rPr>
          <w:b/>
          <w:color w:val="000000"/>
          <w:sz w:val="20"/>
          <w:szCs w:val="20"/>
        </w:rPr>
        <w:t>:</w:t>
      </w:r>
    </w:p>
    <w:p w14:paraId="0000001A" w14:textId="77777777" w:rsidR="00D51DBA" w:rsidRPr="00974C00" w:rsidRDefault="00D51DBA" w:rsidP="006413F0">
      <w:pPr>
        <w:spacing w:after="120" w:line="360" w:lineRule="auto"/>
        <w:rPr>
          <w:b/>
          <w:sz w:val="20"/>
          <w:szCs w:val="20"/>
        </w:rPr>
      </w:pPr>
    </w:p>
    <w:p w14:paraId="0000001B" w14:textId="491F6EA8" w:rsidR="00D51DBA" w:rsidRPr="00670D48" w:rsidRDefault="004C0905" w:rsidP="006413F0">
      <w:pPr>
        <w:pBdr>
          <w:top w:val="nil"/>
          <w:left w:val="nil"/>
          <w:bottom w:val="nil"/>
          <w:right w:val="nil"/>
          <w:between w:val="nil"/>
        </w:pBdr>
        <w:spacing w:after="120" w:line="360" w:lineRule="auto"/>
        <w:jc w:val="both"/>
        <w:rPr>
          <w:b/>
          <w:sz w:val="20"/>
          <w:szCs w:val="20"/>
          <w:highlight w:val="cyan"/>
        </w:rPr>
      </w:pPr>
      <w:r w:rsidRPr="00670D48">
        <w:rPr>
          <w:b/>
          <w:sz w:val="20"/>
          <w:szCs w:val="20"/>
          <w:highlight w:val="cyan"/>
        </w:rPr>
        <w:t>INTRODUCCIÓN</w:t>
      </w:r>
    </w:p>
    <w:p w14:paraId="0000001C" w14:textId="34F9535D" w:rsidR="00D51DBA" w:rsidRPr="00231BE4" w:rsidRDefault="00E2486F" w:rsidP="006413F0">
      <w:pPr>
        <w:pBdr>
          <w:top w:val="nil"/>
          <w:left w:val="nil"/>
          <w:bottom w:val="nil"/>
          <w:right w:val="nil"/>
          <w:between w:val="nil"/>
        </w:pBdr>
        <w:spacing w:after="120" w:line="360" w:lineRule="auto"/>
        <w:jc w:val="both"/>
        <w:rPr>
          <w:b/>
          <w:sz w:val="20"/>
          <w:szCs w:val="20"/>
          <w:highlight w:val="cyan"/>
        </w:rPr>
      </w:pPr>
      <w:r w:rsidRPr="00670D48">
        <w:rPr>
          <w:b/>
          <w:sz w:val="20"/>
          <w:szCs w:val="20"/>
          <w:highlight w:val="cyan"/>
        </w:rPr>
        <w:t>1. Fu</w:t>
      </w:r>
      <w:r w:rsidRPr="00231BE4">
        <w:rPr>
          <w:b/>
          <w:sz w:val="20"/>
          <w:szCs w:val="20"/>
          <w:highlight w:val="cyan"/>
        </w:rPr>
        <w:t>entes de contaminación atmosférica</w:t>
      </w:r>
    </w:p>
    <w:p w14:paraId="2B5A7BDD" w14:textId="4E9493DD" w:rsidR="007D4B6D" w:rsidRPr="00231BE4" w:rsidRDefault="007D4B6D" w:rsidP="007D4B6D">
      <w:pPr>
        <w:pBdr>
          <w:top w:val="nil"/>
          <w:left w:val="nil"/>
          <w:bottom w:val="nil"/>
          <w:right w:val="nil"/>
          <w:between w:val="nil"/>
        </w:pBdr>
        <w:spacing w:after="120" w:line="360" w:lineRule="auto"/>
        <w:ind w:left="720"/>
        <w:jc w:val="both"/>
        <w:rPr>
          <w:bCs/>
          <w:sz w:val="20"/>
          <w:szCs w:val="20"/>
          <w:highlight w:val="cyan"/>
        </w:rPr>
      </w:pPr>
      <w:r w:rsidRPr="00231BE4">
        <w:rPr>
          <w:bCs/>
          <w:sz w:val="20"/>
          <w:szCs w:val="20"/>
          <w:highlight w:val="cyan"/>
        </w:rPr>
        <w:t>1.1 Contaminantes atmosféricos</w:t>
      </w:r>
    </w:p>
    <w:p w14:paraId="18D6BF41" w14:textId="55E508EF" w:rsidR="007D4B6D" w:rsidRPr="00231BE4" w:rsidRDefault="007D4B6D" w:rsidP="007D4B6D">
      <w:pPr>
        <w:pBdr>
          <w:top w:val="nil"/>
          <w:left w:val="nil"/>
          <w:bottom w:val="nil"/>
          <w:right w:val="nil"/>
          <w:between w:val="nil"/>
        </w:pBdr>
        <w:spacing w:after="120" w:line="360" w:lineRule="auto"/>
        <w:ind w:left="720"/>
        <w:jc w:val="both"/>
        <w:rPr>
          <w:bCs/>
          <w:sz w:val="20"/>
          <w:szCs w:val="20"/>
          <w:highlight w:val="cyan"/>
        </w:rPr>
      </w:pPr>
      <w:r w:rsidRPr="00231BE4">
        <w:rPr>
          <w:bCs/>
          <w:sz w:val="20"/>
          <w:szCs w:val="20"/>
          <w:highlight w:val="cyan"/>
        </w:rPr>
        <w:t>1.2 Emisión e inmisión</w:t>
      </w:r>
    </w:p>
    <w:p w14:paraId="4648BF61" w14:textId="5BFFD49A" w:rsidR="007D4B6D" w:rsidRPr="00231BE4" w:rsidRDefault="007D4B6D" w:rsidP="007D4B6D">
      <w:pPr>
        <w:pBdr>
          <w:top w:val="nil"/>
          <w:left w:val="nil"/>
          <w:bottom w:val="nil"/>
          <w:right w:val="nil"/>
          <w:between w:val="nil"/>
        </w:pBdr>
        <w:spacing w:after="120" w:line="360" w:lineRule="auto"/>
        <w:ind w:left="720"/>
        <w:jc w:val="both"/>
        <w:rPr>
          <w:bCs/>
          <w:sz w:val="20"/>
          <w:szCs w:val="20"/>
          <w:highlight w:val="cyan"/>
        </w:rPr>
      </w:pPr>
      <w:r w:rsidRPr="00231BE4">
        <w:rPr>
          <w:bCs/>
          <w:sz w:val="20"/>
          <w:szCs w:val="20"/>
          <w:highlight w:val="cyan"/>
        </w:rPr>
        <w:lastRenderedPageBreak/>
        <w:t>1.3 Técnicas de control</w:t>
      </w:r>
    </w:p>
    <w:p w14:paraId="5F849E74" w14:textId="008BEC2B" w:rsidR="007D4B6D" w:rsidRPr="00231BE4" w:rsidRDefault="007D4B6D" w:rsidP="007D4B6D">
      <w:pPr>
        <w:pBdr>
          <w:top w:val="nil"/>
          <w:left w:val="nil"/>
          <w:bottom w:val="nil"/>
          <w:right w:val="nil"/>
          <w:between w:val="nil"/>
        </w:pBdr>
        <w:spacing w:after="120" w:line="360" w:lineRule="auto"/>
        <w:ind w:left="720"/>
        <w:jc w:val="both"/>
        <w:rPr>
          <w:bCs/>
          <w:sz w:val="20"/>
          <w:szCs w:val="20"/>
          <w:highlight w:val="cyan"/>
        </w:rPr>
      </w:pPr>
      <w:r w:rsidRPr="00231BE4">
        <w:rPr>
          <w:bCs/>
          <w:sz w:val="20"/>
          <w:szCs w:val="20"/>
          <w:highlight w:val="cyan"/>
        </w:rPr>
        <w:t>1.4 Normatividad</w:t>
      </w:r>
    </w:p>
    <w:p w14:paraId="0000001D" w14:textId="62F80FB7" w:rsidR="00D51DBA" w:rsidRPr="00231BE4" w:rsidRDefault="00E2486F" w:rsidP="006413F0">
      <w:pPr>
        <w:pBdr>
          <w:top w:val="nil"/>
          <w:left w:val="nil"/>
          <w:bottom w:val="nil"/>
          <w:right w:val="nil"/>
          <w:between w:val="nil"/>
        </w:pBdr>
        <w:spacing w:after="120" w:line="360" w:lineRule="auto"/>
        <w:jc w:val="both"/>
        <w:rPr>
          <w:b/>
          <w:sz w:val="20"/>
          <w:szCs w:val="20"/>
          <w:highlight w:val="cyan"/>
        </w:rPr>
      </w:pPr>
      <w:r w:rsidRPr="00231BE4">
        <w:rPr>
          <w:b/>
          <w:sz w:val="20"/>
          <w:szCs w:val="20"/>
          <w:highlight w:val="cyan"/>
        </w:rPr>
        <w:t xml:space="preserve">2. Monitoreo de </w:t>
      </w:r>
      <w:r w:rsidR="00DA6333" w:rsidRPr="00231BE4">
        <w:rPr>
          <w:b/>
          <w:sz w:val="20"/>
          <w:szCs w:val="20"/>
          <w:highlight w:val="cyan"/>
        </w:rPr>
        <w:t xml:space="preserve">la </w:t>
      </w:r>
      <w:r w:rsidRPr="00231BE4">
        <w:rPr>
          <w:b/>
          <w:sz w:val="20"/>
          <w:szCs w:val="20"/>
          <w:highlight w:val="cyan"/>
        </w:rPr>
        <w:t>calidad de aire</w:t>
      </w:r>
    </w:p>
    <w:p w14:paraId="0F2F7CEF" w14:textId="77777777" w:rsidR="007D4B6D" w:rsidRPr="00231BE4" w:rsidRDefault="007D4B6D" w:rsidP="007D4B6D">
      <w:pPr>
        <w:pBdr>
          <w:top w:val="nil"/>
          <w:left w:val="nil"/>
          <w:bottom w:val="nil"/>
          <w:right w:val="nil"/>
          <w:between w:val="nil"/>
        </w:pBdr>
        <w:spacing w:after="120" w:line="360" w:lineRule="auto"/>
        <w:ind w:left="720"/>
        <w:jc w:val="both"/>
        <w:rPr>
          <w:bCs/>
          <w:sz w:val="20"/>
          <w:szCs w:val="20"/>
          <w:highlight w:val="cyan"/>
        </w:rPr>
      </w:pPr>
      <w:r w:rsidRPr="00231BE4">
        <w:rPr>
          <w:bCs/>
          <w:sz w:val="20"/>
          <w:szCs w:val="20"/>
          <w:highlight w:val="cyan"/>
        </w:rPr>
        <w:t>2.1 Monitoreo manual</w:t>
      </w:r>
    </w:p>
    <w:p w14:paraId="2BD89C4A" w14:textId="77777777" w:rsidR="007D4B6D" w:rsidRPr="00231BE4" w:rsidRDefault="007D4B6D" w:rsidP="007D4B6D">
      <w:pPr>
        <w:pBdr>
          <w:top w:val="nil"/>
          <w:left w:val="nil"/>
          <w:bottom w:val="nil"/>
          <w:right w:val="nil"/>
          <w:between w:val="nil"/>
        </w:pBdr>
        <w:spacing w:after="120" w:line="360" w:lineRule="auto"/>
        <w:ind w:left="720"/>
        <w:jc w:val="both"/>
        <w:rPr>
          <w:bCs/>
          <w:sz w:val="20"/>
          <w:szCs w:val="20"/>
          <w:highlight w:val="cyan"/>
        </w:rPr>
      </w:pPr>
      <w:r w:rsidRPr="00231BE4">
        <w:rPr>
          <w:bCs/>
          <w:sz w:val="20"/>
          <w:szCs w:val="20"/>
          <w:highlight w:val="cyan"/>
        </w:rPr>
        <w:t>2.2 Monitoreo automático</w:t>
      </w:r>
    </w:p>
    <w:p w14:paraId="2FF096F4" w14:textId="77777777" w:rsidR="007D4B6D" w:rsidRPr="00231BE4" w:rsidRDefault="007D4B6D" w:rsidP="007D4B6D">
      <w:pPr>
        <w:pBdr>
          <w:top w:val="nil"/>
          <w:left w:val="nil"/>
          <w:bottom w:val="nil"/>
          <w:right w:val="nil"/>
          <w:between w:val="nil"/>
        </w:pBdr>
        <w:spacing w:after="120" w:line="360" w:lineRule="auto"/>
        <w:ind w:left="720"/>
        <w:jc w:val="both"/>
        <w:rPr>
          <w:bCs/>
          <w:sz w:val="20"/>
          <w:szCs w:val="20"/>
          <w:highlight w:val="cyan"/>
        </w:rPr>
      </w:pPr>
      <w:r w:rsidRPr="00231BE4">
        <w:rPr>
          <w:bCs/>
          <w:sz w:val="20"/>
          <w:szCs w:val="20"/>
          <w:highlight w:val="cyan"/>
        </w:rPr>
        <w:t>2.3 Monitoreo híbrido</w:t>
      </w:r>
    </w:p>
    <w:p w14:paraId="3BDBE0D6" w14:textId="77777777" w:rsidR="007D4B6D" w:rsidRPr="00231BE4" w:rsidRDefault="007D4B6D" w:rsidP="007D4B6D">
      <w:pPr>
        <w:pBdr>
          <w:top w:val="nil"/>
          <w:left w:val="nil"/>
          <w:bottom w:val="nil"/>
          <w:right w:val="nil"/>
          <w:between w:val="nil"/>
        </w:pBdr>
        <w:spacing w:after="120" w:line="360" w:lineRule="auto"/>
        <w:ind w:left="720"/>
        <w:jc w:val="both"/>
        <w:rPr>
          <w:bCs/>
          <w:sz w:val="20"/>
          <w:szCs w:val="20"/>
          <w:highlight w:val="cyan"/>
        </w:rPr>
      </w:pPr>
      <w:r w:rsidRPr="00231BE4">
        <w:rPr>
          <w:bCs/>
          <w:sz w:val="20"/>
          <w:szCs w:val="20"/>
          <w:highlight w:val="cyan"/>
        </w:rPr>
        <w:t>2.4 Muestreo isocinético</w:t>
      </w:r>
    </w:p>
    <w:p w14:paraId="7D4D558B" w14:textId="77777777" w:rsidR="007D4B6D" w:rsidRPr="00231BE4" w:rsidRDefault="007D4B6D" w:rsidP="007D4B6D">
      <w:pPr>
        <w:pBdr>
          <w:top w:val="nil"/>
          <w:left w:val="nil"/>
          <w:bottom w:val="nil"/>
          <w:right w:val="nil"/>
          <w:between w:val="nil"/>
        </w:pBdr>
        <w:spacing w:after="120" w:line="360" w:lineRule="auto"/>
        <w:ind w:left="720"/>
        <w:jc w:val="both"/>
        <w:rPr>
          <w:bCs/>
          <w:sz w:val="20"/>
          <w:szCs w:val="20"/>
          <w:highlight w:val="cyan"/>
        </w:rPr>
      </w:pPr>
      <w:r w:rsidRPr="00231BE4">
        <w:rPr>
          <w:bCs/>
          <w:sz w:val="20"/>
          <w:szCs w:val="20"/>
          <w:highlight w:val="cyan"/>
        </w:rPr>
        <w:t>2.5 Analizador de gases y olores</w:t>
      </w:r>
    </w:p>
    <w:p w14:paraId="1AD7B39A" w14:textId="77777777" w:rsidR="007D4B6D" w:rsidRPr="00231BE4" w:rsidRDefault="007D4B6D" w:rsidP="007D4B6D">
      <w:pPr>
        <w:pBdr>
          <w:top w:val="nil"/>
          <w:left w:val="nil"/>
          <w:bottom w:val="nil"/>
          <w:right w:val="nil"/>
          <w:between w:val="nil"/>
        </w:pBdr>
        <w:spacing w:after="120" w:line="360" w:lineRule="auto"/>
        <w:ind w:left="720"/>
        <w:jc w:val="both"/>
        <w:rPr>
          <w:bCs/>
          <w:sz w:val="20"/>
          <w:szCs w:val="20"/>
          <w:highlight w:val="cyan"/>
        </w:rPr>
      </w:pPr>
      <w:r w:rsidRPr="00231BE4">
        <w:rPr>
          <w:bCs/>
          <w:sz w:val="20"/>
          <w:szCs w:val="20"/>
          <w:highlight w:val="cyan"/>
        </w:rPr>
        <w:t>2.6 Tren de muestreo</w:t>
      </w:r>
    </w:p>
    <w:p w14:paraId="04303E02" w14:textId="6011E965" w:rsidR="007D4B6D" w:rsidRPr="00231BE4" w:rsidRDefault="007D4B6D" w:rsidP="007D4B6D">
      <w:pPr>
        <w:pBdr>
          <w:top w:val="nil"/>
          <w:left w:val="nil"/>
          <w:bottom w:val="nil"/>
          <w:right w:val="nil"/>
          <w:between w:val="nil"/>
        </w:pBdr>
        <w:spacing w:after="120" w:line="360" w:lineRule="auto"/>
        <w:ind w:left="720"/>
        <w:jc w:val="both"/>
        <w:rPr>
          <w:bCs/>
          <w:sz w:val="20"/>
          <w:szCs w:val="20"/>
          <w:highlight w:val="cyan"/>
        </w:rPr>
      </w:pPr>
      <w:r w:rsidRPr="00231BE4">
        <w:rPr>
          <w:bCs/>
          <w:sz w:val="20"/>
          <w:szCs w:val="20"/>
          <w:highlight w:val="cyan"/>
        </w:rPr>
        <w:t>2.7 Estimación de emisiones</w:t>
      </w:r>
    </w:p>
    <w:p w14:paraId="0000001E" w14:textId="188CC2E5" w:rsidR="00D51DBA" w:rsidRPr="00231BE4" w:rsidRDefault="00E2486F" w:rsidP="006413F0">
      <w:pPr>
        <w:pBdr>
          <w:top w:val="nil"/>
          <w:left w:val="nil"/>
          <w:bottom w:val="nil"/>
          <w:right w:val="nil"/>
          <w:between w:val="nil"/>
        </w:pBdr>
        <w:spacing w:after="120" w:line="360" w:lineRule="auto"/>
        <w:jc w:val="both"/>
        <w:rPr>
          <w:b/>
          <w:sz w:val="20"/>
          <w:szCs w:val="20"/>
          <w:highlight w:val="cyan"/>
        </w:rPr>
      </w:pPr>
      <w:r w:rsidRPr="00231BE4">
        <w:rPr>
          <w:b/>
          <w:sz w:val="20"/>
          <w:szCs w:val="20"/>
          <w:highlight w:val="cyan"/>
        </w:rPr>
        <w:t>3. Refrigerantes y aceites</w:t>
      </w:r>
    </w:p>
    <w:p w14:paraId="0000001F" w14:textId="6B1D88D1" w:rsidR="00D51DBA" w:rsidRPr="00231BE4" w:rsidRDefault="00E2486F" w:rsidP="006413F0">
      <w:pPr>
        <w:pBdr>
          <w:top w:val="nil"/>
          <w:left w:val="nil"/>
          <w:bottom w:val="nil"/>
          <w:right w:val="nil"/>
          <w:between w:val="nil"/>
        </w:pBdr>
        <w:spacing w:after="120" w:line="360" w:lineRule="auto"/>
        <w:jc w:val="both"/>
        <w:rPr>
          <w:b/>
          <w:sz w:val="20"/>
          <w:szCs w:val="20"/>
          <w:highlight w:val="cyan"/>
        </w:rPr>
      </w:pPr>
      <w:r w:rsidRPr="00231BE4">
        <w:rPr>
          <w:b/>
          <w:sz w:val="20"/>
          <w:szCs w:val="20"/>
          <w:highlight w:val="cyan"/>
        </w:rPr>
        <w:t>4. Meteorología</w:t>
      </w:r>
    </w:p>
    <w:p w14:paraId="00000020" w14:textId="6716B644" w:rsidR="00D51DBA" w:rsidRPr="00231BE4" w:rsidRDefault="00E2486F" w:rsidP="006413F0">
      <w:pPr>
        <w:pBdr>
          <w:top w:val="nil"/>
          <w:left w:val="nil"/>
          <w:bottom w:val="nil"/>
          <w:right w:val="nil"/>
          <w:between w:val="nil"/>
        </w:pBdr>
        <w:spacing w:after="120" w:line="360" w:lineRule="auto"/>
        <w:jc w:val="both"/>
        <w:rPr>
          <w:b/>
          <w:sz w:val="20"/>
          <w:szCs w:val="20"/>
          <w:highlight w:val="cyan"/>
        </w:rPr>
      </w:pPr>
      <w:r w:rsidRPr="00231BE4">
        <w:rPr>
          <w:b/>
          <w:sz w:val="20"/>
          <w:szCs w:val="20"/>
          <w:highlight w:val="cyan"/>
        </w:rPr>
        <w:t>5. Química de combustión</w:t>
      </w:r>
    </w:p>
    <w:p w14:paraId="00000021" w14:textId="6D5B4C5B" w:rsidR="00D51DBA" w:rsidRPr="00231BE4" w:rsidRDefault="00E2486F" w:rsidP="006413F0">
      <w:pPr>
        <w:pBdr>
          <w:top w:val="nil"/>
          <w:left w:val="nil"/>
          <w:bottom w:val="nil"/>
          <w:right w:val="nil"/>
          <w:between w:val="nil"/>
        </w:pBdr>
        <w:spacing w:after="120" w:line="360" w:lineRule="auto"/>
        <w:jc w:val="both"/>
        <w:rPr>
          <w:b/>
          <w:sz w:val="20"/>
          <w:szCs w:val="20"/>
          <w:highlight w:val="cyan"/>
        </w:rPr>
      </w:pPr>
      <w:r w:rsidRPr="00231BE4">
        <w:rPr>
          <w:b/>
          <w:sz w:val="20"/>
          <w:szCs w:val="20"/>
          <w:highlight w:val="cyan"/>
        </w:rPr>
        <w:t>6. Presentación de resultados e informe</w:t>
      </w:r>
    </w:p>
    <w:p w14:paraId="4DA5C1EE" w14:textId="6B0DB441" w:rsidR="006413F0" w:rsidRPr="00231BE4" w:rsidRDefault="006413F0" w:rsidP="006413F0">
      <w:pPr>
        <w:pBdr>
          <w:top w:val="nil"/>
          <w:left w:val="nil"/>
          <w:bottom w:val="nil"/>
          <w:right w:val="nil"/>
          <w:between w:val="nil"/>
        </w:pBdr>
        <w:spacing w:after="120" w:line="360" w:lineRule="auto"/>
        <w:rPr>
          <w:b/>
          <w:sz w:val="20"/>
          <w:szCs w:val="20"/>
          <w:highlight w:val="cyan"/>
        </w:rPr>
      </w:pPr>
    </w:p>
    <w:p w14:paraId="07C917EE" w14:textId="77777777" w:rsidR="006413F0" w:rsidRPr="00231BE4" w:rsidRDefault="006413F0" w:rsidP="006413F0">
      <w:pPr>
        <w:pBdr>
          <w:top w:val="nil"/>
          <w:left w:val="nil"/>
          <w:bottom w:val="nil"/>
          <w:right w:val="nil"/>
          <w:between w:val="nil"/>
        </w:pBdr>
        <w:spacing w:after="120" w:line="360" w:lineRule="auto"/>
        <w:rPr>
          <w:b/>
          <w:sz w:val="20"/>
          <w:szCs w:val="20"/>
          <w:highlight w:val="cyan"/>
        </w:rPr>
      </w:pPr>
    </w:p>
    <w:p w14:paraId="00000023" w14:textId="77777777" w:rsidR="00D51DBA" w:rsidRPr="00231BE4" w:rsidRDefault="00E2486F" w:rsidP="006413F0">
      <w:pPr>
        <w:numPr>
          <w:ilvl w:val="0"/>
          <w:numId w:val="1"/>
        </w:numPr>
        <w:pBdr>
          <w:top w:val="nil"/>
          <w:left w:val="nil"/>
          <w:bottom w:val="nil"/>
          <w:right w:val="nil"/>
          <w:between w:val="nil"/>
        </w:pBdr>
        <w:spacing w:after="120" w:line="360" w:lineRule="auto"/>
        <w:ind w:left="284" w:hanging="284"/>
        <w:jc w:val="both"/>
        <w:rPr>
          <w:b/>
          <w:sz w:val="20"/>
          <w:szCs w:val="20"/>
          <w:highlight w:val="cyan"/>
        </w:rPr>
      </w:pPr>
      <w:r w:rsidRPr="00231BE4">
        <w:rPr>
          <w:b/>
          <w:sz w:val="20"/>
          <w:szCs w:val="20"/>
          <w:highlight w:val="cyan"/>
        </w:rPr>
        <w:t>INTRODUCCIÓN</w:t>
      </w:r>
    </w:p>
    <w:p w14:paraId="624EC048" w14:textId="77777777" w:rsidR="004A0C6D" w:rsidRPr="00231BE4" w:rsidRDefault="004A0C6D" w:rsidP="006413F0">
      <w:pPr>
        <w:pBdr>
          <w:top w:val="nil"/>
          <w:left w:val="nil"/>
          <w:bottom w:val="nil"/>
          <w:right w:val="nil"/>
          <w:between w:val="nil"/>
        </w:pBdr>
        <w:spacing w:after="120" w:line="360" w:lineRule="auto"/>
        <w:jc w:val="both"/>
        <w:rPr>
          <w:sz w:val="20"/>
          <w:szCs w:val="20"/>
          <w:highlight w:val="cyan"/>
        </w:rPr>
      </w:pPr>
      <w:r w:rsidRPr="00231BE4">
        <w:rPr>
          <w:sz w:val="20"/>
          <w:szCs w:val="20"/>
          <w:highlight w:val="cyan"/>
        </w:rPr>
        <w:t xml:space="preserve">El crecimiento poblacional y la expansión de industrias y la agricultura han provocado un aumento significativo en las emisiones de gases de efecto invernadero, convirtiendo la contaminación en un problema global. Esto ha desencadenado preocupaciones sobre el cambio climático y sus impactos negativos a nivel mundial. El texto explorará las causas, consecuencias y posibles soluciones para abordar este problema, incluyendo la transición a fuentes de energía más limpias, la gestión sostenible de la tierra y la cooperación </w:t>
      </w:r>
      <w:commentRangeStart w:id="0"/>
      <w:r w:rsidRPr="00231BE4">
        <w:rPr>
          <w:sz w:val="20"/>
          <w:szCs w:val="20"/>
          <w:highlight w:val="cyan"/>
        </w:rPr>
        <w:t>internacional</w:t>
      </w:r>
      <w:commentRangeEnd w:id="0"/>
      <w:r w:rsidRPr="00231BE4">
        <w:rPr>
          <w:rStyle w:val="Refdecomentario"/>
          <w:sz w:val="20"/>
          <w:szCs w:val="20"/>
          <w:highlight w:val="cyan"/>
        </w:rPr>
        <w:commentReference w:id="0"/>
      </w:r>
      <w:r w:rsidRPr="00231BE4">
        <w:rPr>
          <w:sz w:val="20"/>
          <w:szCs w:val="20"/>
          <w:highlight w:val="cyan"/>
        </w:rPr>
        <w:t>.</w:t>
      </w:r>
    </w:p>
    <w:p w14:paraId="0998736A" w14:textId="77777777" w:rsidR="004A0C6D" w:rsidRPr="00231BE4" w:rsidRDefault="004A0C6D" w:rsidP="006413F0">
      <w:pPr>
        <w:pBdr>
          <w:top w:val="nil"/>
          <w:left w:val="nil"/>
          <w:bottom w:val="nil"/>
          <w:right w:val="nil"/>
          <w:between w:val="nil"/>
        </w:pBdr>
        <w:spacing w:after="120" w:line="360" w:lineRule="auto"/>
        <w:jc w:val="both"/>
        <w:rPr>
          <w:sz w:val="20"/>
          <w:szCs w:val="20"/>
          <w:highlight w:val="cyan"/>
        </w:rPr>
      </w:pPr>
    </w:p>
    <w:p w14:paraId="7514524B" w14:textId="21D04D4B" w:rsidR="006413F0" w:rsidRPr="00231BE4" w:rsidRDefault="006413F0" w:rsidP="006413F0">
      <w:pPr>
        <w:pBdr>
          <w:top w:val="nil"/>
          <w:left w:val="nil"/>
          <w:bottom w:val="nil"/>
          <w:right w:val="nil"/>
          <w:between w:val="nil"/>
        </w:pBdr>
        <w:spacing w:after="120" w:line="360" w:lineRule="auto"/>
        <w:jc w:val="both"/>
        <w:rPr>
          <w:sz w:val="20"/>
          <w:szCs w:val="20"/>
          <w:highlight w:val="cyan"/>
        </w:rPr>
      </w:pPr>
      <w:r w:rsidRPr="00231BE4">
        <w:rPr>
          <w:noProof/>
          <w:sz w:val="20"/>
          <w:szCs w:val="20"/>
          <w:highlight w:val="cyan"/>
          <w:lang w:val="en-US" w:eastAsia="en-US"/>
        </w:rPr>
        <mc:AlternateContent>
          <mc:Choice Requires="wps">
            <w:drawing>
              <wp:anchor distT="45720" distB="45720" distL="114300" distR="114300" simplePos="0" relativeHeight="251686912" behindDoc="0" locked="0" layoutInCell="1" allowOverlap="1" wp14:anchorId="2927C5EE" wp14:editId="1680751A">
                <wp:simplePos x="0" y="0"/>
                <wp:positionH relativeFrom="margin">
                  <wp:posOffset>628650</wp:posOffset>
                </wp:positionH>
                <wp:positionV relativeFrom="paragraph">
                  <wp:posOffset>13335</wp:posOffset>
                </wp:positionV>
                <wp:extent cx="5391150" cy="895350"/>
                <wp:effectExtent l="0" t="0" r="19050" b="19050"/>
                <wp:wrapSquare wrapText="bothSides"/>
                <wp:docPr id="689" name="Cuadro de texto 6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23564A95" w14:textId="77777777" w:rsidR="002A7BEE" w:rsidRPr="00CD32C6" w:rsidRDefault="002A7BEE" w:rsidP="006413F0">
                            <w:pPr>
                              <w:jc w:val="center"/>
                              <w:rPr>
                                <w:color w:val="FFFFFF" w:themeColor="background1"/>
                                <w:sz w:val="28"/>
                                <w:szCs w:val="28"/>
                                <w:lang w:val="es-ES"/>
                              </w:rPr>
                            </w:pPr>
                          </w:p>
                          <w:p w14:paraId="4077FD3C" w14:textId="49280CA5" w:rsidR="002A7BEE" w:rsidRPr="00CD32C6" w:rsidRDefault="002A7BEE" w:rsidP="006413F0">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_Video Introducción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27C5EE" id="_x0000_t202" coordsize="21600,21600" o:spt="202" path="m,l,21600r21600,l21600,xe">
                <v:stroke joinstyle="miter"/>
                <v:path gradientshapeok="t" o:connecttype="rect"/>
              </v:shapetype>
              <v:shape id="Cuadro de texto 689" o:spid="_x0000_s1026" type="#_x0000_t202" style="position:absolute;left:0;text-align:left;margin-left:49.5pt;margin-top:1.05pt;width:424.5pt;height:70.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" fillcolor="#39a900">
                <v:textbox>
                  <w:txbxContent>
                    <w:p w14:paraId="23564A95" w14:textId="77777777" w:rsidR="002A7BEE" w:rsidRPr="00CD32C6" w:rsidRDefault="002A7BEE" w:rsidP="006413F0">
                      <w:pPr>
                        <w:jc w:val="center"/>
                        <w:rPr>
                          <w:color w:val="FFFFFF" w:themeColor="background1"/>
                          <w:sz w:val="28"/>
                          <w:szCs w:val="28"/>
                          <w:lang w:val="es-ES"/>
                        </w:rPr>
                      </w:pPr>
                    </w:p>
                    <w:p w14:paraId="4077FD3C" w14:textId="49280CA5" w:rsidR="002A7BEE" w:rsidRPr="00CD32C6" w:rsidRDefault="002A7BEE" w:rsidP="006413F0">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_Video Introducción</w:t>
                      </w:r>
                    </w:p>
                  </w:txbxContent>
                </v:textbox>
                <w10:wrap type="square" anchorx="margin"/>
              </v:shape>
            </w:pict>
          </mc:Fallback>
        </mc:AlternateContent>
      </w:r>
    </w:p>
    <w:p w14:paraId="27813836" w14:textId="77777777" w:rsidR="006413F0" w:rsidRPr="00231BE4" w:rsidRDefault="006413F0" w:rsidP="006413F0">
      <w:pPr>
        <w:pBdr>
          <w:top w:val="nil"/>
          <w:left w:val="nil"/>
          <w:bottom w:val="nil"/>
          <w:right w:val="nil"/>
          <w:between w:val="nil"/>
        </w:pBdr>
        <w:spacing w:after="120" w:line="360" w:lineRule="auto"/>
        <w:jc w:val="both"/>
        <w:rPr>
          <w:sz w:val="20"/>
          <w:szCs w:val="20"/>
          <w:highlight w:val="cyan"/>
        </w:rPr>
      </w:pPr>
    </w:p>
    <w:p w14:paraId="00000025" w14:textId="2079FB66" w:rsidR="00D51DBA" w:rsidRPr="00231BE4" w:rsidRDefault="00D51DBA" w:rsidP="006413F0">
      <w:pPr>
        <w:pBdr>
          <w:top w:val="nil"/>
          <w:left w:val="nil"/>
          <w:bottom w:val="nil"/>
          <w:right w:val="nil"/>
          <w:between w:val="nil"/>
        </w:pBdr>
        <w:spacing w:after="120" w:line="360" w:lineRule="auto"/>
        <w:rPr>
          <w:sz w:val="20"/>
          <w:szCs w:val="20"/>
          <w:highlight w:val="cyan"/>
        </w:rPr>
      </w:pPr>
    </w:p>
    <w:p w14:paraId="00000026" w14:textId="25AAFE59" w:rsidR="00D51DBA" w:rsidRPr="00231BE4" w:rsidRDefault="00D51DBA" w:rsidP="006413F0">
      <w:pPr>
        <w:pBdr>
          <w:top w:val="nil"/>
          <w:left w:val="nil"/>
          <w:bottom w:val="nil"/>
          <w:right w:val="nil"/>
          <w:between w:val="nil"/>
        </w:pBdr>
        <w:spacing w:after="120" w:line="360" w:lineRule="auto"/>
        <w:jc w:val="center"/>
        <w:rPr>
          <w:sz w:val="20"/>
          <w:szCs w:val="20"/>
          <w:highlight w:val="cyan"/>
        </w:rPr>
      </w:pPr>
    </w:p>
    <w:p w14:paraId="2BEC52A8" w14:textId="242BC4F5" w:rsidR="003936EC" w:rsidRPr="00231BE4" w:rsidRDefault="003936EC" w:rsidP="006413F0">
      <w:pPr>
        <w:pBdr>
          <w:top w:val="nil"/>
          <w:left w:val="nil"/>
          <w:bottom w:val="nil"/>
          <w:right w:val="nil"/>
          <w:between w:val="nil"/>
        </w:pBdr>
        <w:spacing w:after="120" w:line="360" w:lineRule="auto"/>
        <w:jc w:val="center"/>
        <w:rPr>
          <w:sz w:val="20"/>
          <w:szCs w:val="20"/>
          <w:highlight w:val="cyan"/>
        </w:rPr>
      </w:pPr>
    </w:p>
    <w:p w14:paraId="3E2FC13F" w14:textId="77777777" w:rsidR="003936EC" w:rsidRPr="00231BE4" w:rsidRDefault="003936EC" w:rsidP="006413F0">
      <w:pPr>
        <w:pBdr>
          <w:top w:val="nil"/>
          <w:left w:val="nil"/>
          <w:bottom w:val="nil"/>
          <w:right w:val="nil"/>
          <w:between w:val="nil"/>
        </w:pBdr>
        <w:spacing w:after="120" w:line="360" w:lineRule="auto"/>
        <w:jc w:val="center"/>
        <w:rPr>
          <w:sz w:val="20"/>
          <w:szCs w:val="20"/>
          <w:highlight w:val="cyan"/>
        </w:rPr>
      </w:pPr>
    </w:p>
    <w:p w14:paraId="00000028" w14:textId="658CCF6B" w:rsidR="00D51DBA" w:rsidRPr="00231BE4" w:rsidRDefault="00E2486F" w:rsidP="006413F0">
      <w:pPr>
        <w:numPr>
          <w:ilvl w:val="0"/>
          <w:numId w:val="1"/>
        </w:numPr>
        <w:pBdr>
          <w:top w:val="nil"/>
          <w:left w:val="nil"/>
          <w:bottom w:val="nil"/>
          <w:right w:val="nil"/>
          <w:between w:val="nil"/>
        </w:pBdr>
        <w:spacing w:after="120" w:line="360" w:lineRule="auto"/>
        <w:ind w:left="284" w:hanging="284"/>
        <w:jc w:val="both"/>
        <w:rPr>
          <w:b/>
          <w:color w:val="000000"/>
          <w:sz w:val="20"/>
          <w:szCs w:val="20"/>
          <w:highlight w:val="cyan"/>
        </w:rPr>
      </w:pPr>
      <w:r w:rsidRPr="00231BE4">
        <w:rPr>
          <w:b/>
          <w:color w:val="000000"/>
          <w:sz w:val="20"/>
          <w:szCs w:val="20"/>
          <w:highlight w:val="cyan"/>
        </w:rPr>
        <w:lastRenderedPageBreak/>
        <w:t>DESARROLLO DE CONTENIDOS</w:t>
      </w:r>
      <w:r w:rsidR="008B1B33" w:rsidRPr="00231BE4">
        <w:rPr>
          <w:b/>
          <w:color w:val="000000"/>
          <w:sz w:val="20"/>
          <w:szCs w:val="20"/>
          <w:highlight w:val="cyan"/>
        </w:rPr>
        <w:t>:</w:t>
      </w:r>
    </w:p>
    <w:p w14:paraId="00000029" w14:textId="27598016" w:rsidR="00D51DBA" w:rsidRPr="00231BE4" w:rsidRDefault="00D51DBA" w:rsidP="003C151B">
      <w:pPr>
        <w:pStyle w:val="Sinespaciado"/>
        <w:rPr>
          <w:sz w:val="20"/>
          <w:szCs w:val="20"/>
          <w:highlight w:val="cyan"/>
        </w:rPr>
      </w:pPr>
    </w:p>
    <w:p w14:paraId="0000002A" w14:textId="77777777" w:rsidR="00D51DBA" w:rsidRPr="00231BE4" w:rsidRDefault="00E2486F" w:rsidP="006413F0">
      <w:pPr>
        <w:pBdr>
          <w:top w:val="nil"/>
          <w:left w:val="nil"/>
          <w:bottom w:val="nil"/>
          <w:right w:val="nil"/>
          <w:between w:val="nil"/>
        </w:pBdr>
        <w:spacing w:after="120" w:line="360" w:lineRule="auto"/>
        <w:jc w:val="both"/>
        <w:rPr>
          <w:b/>
          <w:sz w:val="20"/>
          <w:szCs w:val="20"/>
          <w:highlight w:val="cyan"/>
        </w:rPr>
      </w:pPr>
      <w:r w:rsidRPr="00231BE4">
        <w:rPr>
          <w:b/>
          <w:sz w:val="20"/>
          <w:szCs w:val="20"/>
          <w:highlight w:val="cyan"/>
        </w:rPr>
        <w:t>1. Fuentes de contaminación atmosférica</w:t>
      </w:r>
    </w:p>
    <w:p w14:paraId="0000002B" w14:textId="02AE2949" w:rsidR="00D51DBA" w:rsidRPr="00231BE4" w:rsidRDefault="00D51DBA" w:rsidP="003C151B">
      <w:pPr>
        <w:pStyle w:val="Sinespaciado"/>
        <w:rPr>
          <w:sz w:val="20"/>
          <w:szCs w:val="20"/>
          <w:highlight w:val="cyan"/>
        </w:rPr>
      </w:pPr>
    </w:p>
    <w:p w14:paraId="3DF42AE4" w14:textId="3991E08C" w:rsidR="003C151B" w:rsidRPr="00231BE4" w:rsidRDefault="00042827" w:rsidP="003C151B">
      <w:pPr>
        <w:pBdr>
          <w:top w:val="nil"/>
          <w:left w:val="nil"/>
          <w:bottom w:val="nil"/>
          <w:right w:val="nil"/>
          <w:between w:val="nil"/>
        </w:pBdr>
        <w:spacing w:after="120" w:line="360" w:lineRule="auto"/>
        <w:jc w:val="both"/>
        <w:rPr>
          <w:sz w:val="20"/>
          <w:szCs w:val="20"/>
          <w:highlight w:val="cyan"/>
        </w:rPr>
      </w:pPr>
      <w:commentRangeStart w:id="1"/>
      <w:r w:rsidRPr="00231BE4">
        <w:rPr>
          <w:noProof/>
          <w:sz w:val="20"/>
          <w:szCs w:val="20"/>
          <w:highlight w:val="cyan"/>
          <w:lang w:val="en-US" w:eastAsia="en-US"/>
        </w:rPr>
        <w:drawing>
          <wp:anchor distT="0" distB="0" distL="114300" distR="114300" simplePos="0" relativeHeight="251720704" behindDoc="0" locked="0" layoutInCell="1" allowOverlap="1" wp14:anchorId="7CBFBAB5" wp14:editId="2DF8F64B">
            <wp:simplePos x="0" y="0"/>
            <wp:positionH relativeFrom="column">
              <wp:posOffset>3810</wp:posOffset>
            </wp:positionH>
            <wp:positionV relativeFrom="paragraph">
              <wp:posOffset>-3810</wp:posOffset>
            </wp:positionV>
            <wp:extent cx="1123950" cy="1123950"/>
            <wp:effectExtent l="0" t="0" r="0" b="0"/>
            <wp:wrapThrough wrapText="bothSides">
              <wp:wrapPolygon edited="0">
                <wp:start x="0" y="0"/>
                <wp:lineTo x="0" y="21234"/>
                <wp:lineTo x="21234" y="21234"/>
                <wp:lineTo x="2123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pic:spPr>
                </pic:pic>
              </a:graphicData>
            </a:graphic>
            <wp14:sizeRelH relativeFrom="page">
              <wp14:pctWidth>0</wp14:pctWidth>
            </wp14:sizeRelH>
            <wp14:sizeRelV relativeFrom="page">
              <wp14:pctHeight>0</wp14:pctHeight>
            </wp14:sizeRelV>
          </wp:anchor>
        </w:drawing>
      </w:r>
      <w:commentRangeEnd w:id="1"/>
      <w:r w:rsidRPr="00231BE4">
        <w:rPr>
          <w:rStyle w:val="Refdecomentario"/>
          <w:sz w:val="20"/>
          <w:szCs w:val="20"/>
          <w:highlight w:val="cyan"/>
        </w:rPr>
        <w:commentReference w:id="1"/>
      </w:r>
      <w:r w:rsidR="003C151B" w:rsidRPr="00231BE4">
        <w:rPr>
          <w:sz w:val="20"/>
          <w:szCs w:val="20"/>
          <w:highlight w:val="cyan"/>
        </w:rPr>
        <w:t>Las fuentes de contaminación atmosférica son diversos puntos de origen de los contaminantes presentes en la atmósfera, cada uno con características distintivas. Es fundamental que los gobiernos identifiquen estas fuentes para implementar políticas destinadas a mejorar tanto la calidad del aire como la salud pública. Las fuentes de contaminación atmosférica se pueden clasificar en tres categorías principales:</w:t>
      </w:r>
    </w:p>
    <w:p w14:paraId="5B1E513B" w14:textId="77777777" w:rsidR="003C151B" w:rsidRPr="00231BE4" w:rsidRDefault="003C151B" w:rsidP="003C151B">
      <w:pPr>
        <w:pStyle w:val="Sinespaciado"/>
        <w:rPr>
          <w:sz w:val="20"/>
          <w:szCs w:val="20"/>
          <w:highlight w:val="cyan"/>
        </w:rPr>
      </w:pPr>
    </w:p>
    <w:p w14:paraId="351F2D8F" w14:textId="79146218" w:rsidR="003C151B" w:rsidRPr="00231BE4" w:rsidRDefault="003C151B" w:rsidP="003C151B">
      <w:pPr>
        <w:pStyle w:val="Prrafodelista"/>
        <w:numPr>
          <w:ilvl w:val="0"/>
          <w:numId w:val="27"/>
        </w:numPr>
        <w:pBdr>
          <w:top w:val="nil"/>
          <w:left w:val="nil"/>
          <w:bottom w:val="nil"/>
          <w:right w:val="nil"/>
          <w:between w:val="nil"/>
        </w:pBdr>
        <w:spacing w:after="120" w:line="360" w:lineRule="auto"/>
        <w:jc w:val="both"/>
        <w:rPr>
          <w:sz w:val="20"/>
          <w:szCs w:val="20"/>
          <w:highlight w:val="cyan"/>
        </w:rPr>
      </w:pPr>
      <w:r w:rsidRPr="00231BE4">
        <w:rPr>
          <w:b/>
          <w:sz w:val="20"/>
          <w:szCs w:val="20"/>
          <w:highlight w:val="cyan"/>
        </w:rPr>
        <w:t>Emisión</w:t>
      </w:r>
      <w:r w:rsidRPr="00231BE4">
        <w:rPr>
          <w:sz w:val="20"/>
          <w:szCs w:val="20"/>
          <w:highlight w:val="cyan"/>
        </w:rPr>
        <w:t>: estas fuentes son responsables de la liberación directa de contaminantes en la atmósfera. Esto puede incluir procesos industriales, quema de combustibles fósiles en vehículos o plantas de energía, y otras actividades humanas que generan emisiones directas de contaminantes.</w:t>
      </w:r>
    </w:p>
    <w:p w14:paraId="58F36187" w14:textId="1F427A97" w:rsidR="003C151B" w:rsidRPr="00231BE4" w:rsidRDefault="003C151B" w:rsidP="003C151B">
      <w:pPr>
        <w:pStyle w:val="Prrafodelista"/>
        <w:numPr>
          <w:ilvl w:val="0"/>
          <w:numId w:val="27"/>
        </w:numPr>
        <w:pBdr>
          <w:top w:val="nil"/>
          <w:left w:val="nil"/>
          <w:bottom w:val="nil"/>
          <w:right w:val="nil"/>
          <w:between w:val="nil"/>
        </w:pBdr>
        <w:spacing w:after="120" w:line="360" w:lineRule="auto"/>
        <w:jc w:val="both"/>
        <w:rPr>
          <w:sz w:val="20"/>
          <w:szCs w:val="20"/>
          <w:highlight w:val="cyan"/>
        </w:rPr>
      </w:pPr>
      <w:r w:rsidRPr="00231BE4">
        <w:rPr>
          <w:b/>
          <w:sz w:val="20"/>
          <w:szCs w:val="20"/>
          <w:highlight w:val="cyan"/>
        </w:rPr>
        <w:t>Acumulación</w:t>
      </w:r>
      <w:r w:rsidRPr="00231BE4">
        <w:rPr>
          <w:sz w:val="20"/>
          <w:szCs w:val="20"/>
          <w:highlight w:val="cyan"/>
        </w:rPr>
        <w:t>: la acumulación de contaminantes en la atmósfera se refiere a la presencia sostenida de sustancias contaminantes en ciertas áreas debido a factores como condiciones climáticas, topografía o la falta de dispersión de los contaminantes. Esto puede dar lugar a problemas de calidad del aire localizados.</w:t>
      </w:r>
    </w:p>
    <w:p w14:paraId="47D5CF1F" w14:textId="5E84D031" w:rsidR="003C151B" w:rsidRPr="00231BE4" w:rsidRDefault="003C151B" w:rsidP="003C151B">
      <w:pPr>
        <w:pStyle w:val="Prrafodelista"/>
        <w:numPr>
          <w:ilvl w:val="0"/>
          <w:numId w:val="27"/>
        </w:numPr>
        <w:pBdr>
          <w:top w:val="nil"/>
          <w:left w:val="nil"/>
          <w:bottom w:val="nil"/>
          <w:right w:val="nil"/>
          <w:between w:val="nil"/>
        </w:pBdr>
        <w:spacing w:after="120" w:line="360" w:lineRule="auto"/>
        <w:jc w:val="both"/>
        <w:rPr>
          <w:sz w:val="20"/>
          <w:szCs w:val="20"/>
          <w:highlight w:val="cyan"/>
        </w:rPr>
      </w:pPr>
      <w:r w:rsidRPr="00231BE4">
        <w:rPr>
          <w:b/>
          <w:sz w:val="20"/>
          <w:szCs w:val="20"/>
          <w:highlight w:val="cyan"/>
        </w:rPr>
        <w:t>Mezcla de contaminantes</w:t>
      </w:r>
      <w:r w:rsidRPr="00231BE4">
        <w:rPr>
          <w:sz w:val="20"/>
          <w:szCs w:val="20"/>
          <w:highlight w:val="cyan"/>
        </w:rPr>
        <w:t>: este tipo de fuente de contaminación atmosférica se refiere a la combinación y reacción de diferentes contaminantes en la atmósfera, lo que puede dar lugar a nuevos contaminantes o a la intensificación de los efectos adversos para la salud.</w:t>
      </w:r>
    </w:p>
    <w:p w14:paraId="7077B4B8" w14:textId="77777777" w:rsidR="003C151B" w:rsidRPr="00231BE4" w:rsidRDefault="003C151B" w:rsidP="003C151B">
      <w:pPr>
        <w:pStyle w:val="Sinespaciado"/>
        <w:rPr>
          <w:sz w:val="20"/>
          <w:szCs w:val="20"/>
          <w:highlight w:val="cyan"/>
        </w:rPr>
      </w:pPr>
    </w:p>
    <w:p w14:paraId="00000033" w14:textId="17D8DC47" w:rsidR="00D51DBA" w:rsidRPr="00231BE4" w:rsidRDefault="00E2486F" w:rsidP="003C151B">
      <w:pPr>
        <w:pBdr>
          <w:top w:val="nil"/>
          <w:left w:val="nil"/>
          <w:bottom w:val="nil"/>
          <w:right w:val="nil"/>
          <w:between w:val="nil"/>
        </w:pBdr>
        <w:spacing w:after="120" w:line="360" w:lineRule="auto"/>
        <w:jc w:val="both"/>
        <w:rPr>
          <w:sz w:val="20"/>
          <w:szCs w:val="20"/>
          <w:highlight w:val="cyan"/>
        </w:rPr>
      </w:pPr>
      <w:r w:rsidRPr="00231BE4">
        <w:rPr>
          <w:sz w:val="20"/>
          <w:szCs w:val="20"/>
          <w:highlight w:val="cyan"/>
        </w:rPr>
        <w:t>Según sus características pueden ser fuente</w:t>
      </w:r>
      <w:r w:rsidR="003C151B" w:rsidRPr="00231BE4">
        <w:rPr>
          <w:sz w:val="20"/>
          <w:szCs w:val="20"/>
          <w:highlight w:val="cyan"/>
        </w:rPr>
        <w:t>s</w:t>
      </w:r>
      <w:r w:rsidRPr="00231BE4">
        <w:rPr>
          <w:sz w:val="20"/>
          <w:szCs w:val="20"/>
          <w:highlight w:val="cyan"/>
        </w:rPr>
        <w:t xml:space="preserve"> natural</w:t>
      </w:r>
      <w:r w:rsidR="003C151B" w:rsidRPr="00231BE4">
        <w:rPr>
          <w:sz w:val="20"/>
          <w:szCs w:val="20"/>
          <w:highlight w:val="cyan"/>
        </w:rPr>
        <w:t>es</w:t>
      </w:r>
      <w:r w:rsidRPr="00231BE4">
        <w:rPr>
          <w:sz w:val="20"/>
          <w:szCs w:val="20"/>
          <w:highlight w:val="cyan"/>
        </w:rPr>
        <w:t xml:space="preserve"> o fuente</w:t>
      </w:r>
      <w:r w:rsidR="003C151B" w:rsidRPr="00231BE4">
        <w:rPr>
          <w:sz w:val="20"/>
          <w:szCs w:val="20"/>
          <w:highlight w:val="cyan"/>
        </w:rPr>
        <w:t>s</w:t>
      </w:r>
      <w:r w:rsidRPr="00231BE4">
        <w:rPr>
          <w:sz w:val="20"/>
          <w:szCs w:val="20"/>
          <w:highlight w:val="cyan"/>
        </w:rPr>
        <w:t xml:space="preserve"> antropogénica</w:t>
      </w:r>
      <w:r w:rsidR="003C151B" w:rsidRPr="00231BE4">
        <w:rPr>
          <w:sz w:val="20"/>
          <w:szCs w:val="20"/>
          <w:highlight w:val="cyan"/>
        </w:rPr>
        <w:t>s</w:t>
      </w:r>
      <w:r w:rsidRPr="00231BE4">
        <w:rPr>
          <w:sz w:val="20"/>
          <w:szCs w:val="20"/>
          <w:highlight w:val="cyan"/>
        </w:rPr>
        <w:t xml:space="preserve"> y de acuerdo con su movimiento pueden ser fuentes fijas o fuentes móviles, como se muestra a continuación:</w:t>
      </w:r>
    </w:p>
    <w:p w14:paraId="517DA552" w14:textId="704831DE" w:rsidR="4B1F7974" w:rsidRPr="00231BE4" w:rsidRDefault="4B1F7974" w:rsidP="4B1F7974">
      <w:pPr>
        <w:pStyle w:val="Sinespaciado"/>
        <w:rPr>
          <w:sz w:val="20"/>
          <w:szCs w:val="20"/>
          <w:highlight w:val="cyan"/>
        </w:rPr>
      </w:pPr>
    </w:p>
    <w:p w14:paraId="00000034" w14:textId="439A1FCF" w:rsidR="00D51DBA" w:rsidRPr="00231BE4" w:rsidRDefault="00E2486F" w:rsidP="006413F0">
      <w:pPr>
        <w:pBdr>
          <w:top w:val="nil"/>
          <w:left w:val="nil"/>
          <w:bottom w:val="nil"/>
          <w:right w:val="nil"/>
          <w:between w:val="nil"/>
        </w:pBdr>
        <w:spacing w:after="120" w:line="360" w:lineRule="auto"/>
        <w:ind w:left="566"/>
        <w:rPr>
          <w:b/>
          <w:sz w:val="20"/>
          <w:szCs w:val="20"/>
          <w:highlight w:val="cyan"/>
        </w:rPr>
      </w:pPr>
      <w:r w:rsidRPr="00231BE4">
        <w:rPr>
          <w:b/>
          <w:sz w:val="20"/>
          <w:szCs w:val="20"/>
          <w:highlight w:val="cyan"/>
        </w:rPr>
        <w:t>Figura 1</w:t>
      </w:r>
      <w:r w:rsidR="00042827" w:rsidRPr="00231BE4">
        <w:rPr>
          <w:b/>
          <w:sz w:val="20"/>
          <w:szCs w:val="20"/>
          <w:highlight w:val="cyan"/>
        </w:rPr>
        <w:t>.</w:t>
      </w:r>
    </w:p>
    <w:p w14:paraId="00000037" w14:textId="05BDD5E9" w:rsidR="00D51DBA" w:rsidRPr="00231BE4" w:rsidRDefault="00000000" w:rsidP="002A7BEE">
      <w:pPr>
        <w:pBdr>
          <w:top w:val="nil"/>
          <w:left w:val="nil"/>
          <w:bottom w:val="nil"/>
          <w:right w:val="nil"/>
          <w:between w:val="nil"/>
        </w:pBdr>
        <w:spacing w:after="120" w:line="360" w:lineRule="auto"/>
        <w:ind w:left="566"/>
        <w:rPr>
          <w:sz w:val="20"/>
          <w:szCs w:val="20"/>
          <w:highlight w:val="cyan"/>
        </w:rPr>
      </w:pPr>
      <w:sdt>
        <w:sdtPr>
          <w:rPr>
            <w:sz w:val="20"/>
            <w:szCs w:val="20"/>
            <w:highlight w:val="cyan"/>
          </w:rPr>
          <w:tag w:val="goog_rdk_2"/>
          <w:id w:val="501946355"/>
        </w:sdtPr>
        <w:sdtContent>
          <w:commentRangeStart w:id="2"/>
        </w:sdtContent>
      </w:sdt>
      <w:r w:rsidR="00E2486F" w:rsidRPr="00231BE4">
        <w:rPr>
          <w:i/>
          <w:sz w:val="20"/>
          <w:szCs w:val="20"/>
          <w:highlight w:val="cyan"/>
        </w:rPr>
        <w:t xml:space="preserve">Fuentes </w:t>
      </w:r>
      <w:commentRangeEnd w:id="2"/>
      <w:r w:rsidR="00E2486F" w:rsidRPr="00231BE4">
        <w:rPr>
          <w:sz w:val="20"/>
          <w:szCs w:val="20"/>
          <w:highlight w:val="cyan"/>
        </w:rPr>
        <w:commentReference w:id="2"/>
      </w:r>
      <w:r w:rsidR="00E2486F" w:rsidRPr="00231BE4">
        <w:rPr>
          <w:i/>
          <w:sz w:val="20"/>
          <w:szCs w:val="20"/>
          <w:highlight w:val="cyan"/>
        </w:rPr>
        <w:t>de contaminación</w:t>
      </w:r>
    </w:p>
    <w:p w14:paraId="00000038" w14:textId="752863FA" w:rsidR="00D51DBA" w:rsidRPr="00231BE4" w:rsidRDefault="002A7BEE" w:rsidP="006413F0">
      <w:pPr>
        <w:pBdr>
          <w:top w:val="nil"/>
          <w:left w:val="nil"/>
          <w:bottom w:val="nil"/>
          <w:right w:val="nil"/>
          <w:between w:val="nil"/>
        </w:pBdr>
        <w:spacing w:after="120" w:line="360" w:lineRule="auto"/>
        <w:jc w:val="both"/>
        <w:rPr>
          <w:b/>
          <w:sz w:val="20"/>
          <w:szCs w:val="20"/>
          <w:highlight w:val="cyan"/>
        </w:rPr>
      </w:pPr>
      <w:r w:rsidRPr="00231BE4">
        <w:rPr>
          <w:b/>
          <w:noProof/>
          <w:sz w:val="20"/>
          <w:szCs w:val="20"/>
          <w:highlight w:val="cyan"/>
          <w:lang w:val="en-US" w:eastAsia="en-US"/>
        </w:rPr>
        <w:drawing>
          <wp:inline distT="0" distB="0" distL="0" distR="0" wp14:anchorId="2990730B" wp14:editId="6A4A6945">
            <wp:extent cx="6304915" cy="2162754"/>
            <wp:effectExtent l="0" t="0" r="0" b="9525"/>
            <wp:docPr id="10" name="Diagrama 10" descr="En la figura 1 se muestran las diferentes fuentes de contaminación y la explicación de cada una de ella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1D64B5C" w14:textId="77777777" w:rsidR="002A7BEE" w:rsidRPr="00231BE4" w:rsidRDefault="002A7BEE" w:rsidP="00491AA9">
      <w:pPr>
        <w:pBdr>
          <w:top w:val="nil"/>
          <w:left w:val="nil"/>
          <w:bottom w:val="nil"/>
          <w:right w:val="nil"/>
          <w:between w:val="nil"/>
        </w:pBdr>
        <w:spacing w:after="120" w:line="360" w:lineRule="auto"/>
        <w:jc w:val="both"/>
        <w:rPr>
          <w:sz w:val="20"/>
          <w:szCs w:val="20"/>
          <w:highlight w:val="cyan"/>
        </w:rPr>
      </w:pPr>
    </w:p>
    <w:p w14:paraId="52674C58" w14:textId="6B4FDCCB" w:rsidR="00491AA9" w:rsidRPr="00974C00" w:rsidRDefault="00491AA9" w:rsidP="00491AA9">
      <w:pPr>
        <w:pBdr>
          <w:top w:val="nil"/>
          <w:left w:val="nil"/>
          <w:bottom w:val="nil"/>
          <w:right w:val="nil"/>
          <w:between w:val="nil"/>
        </w:pBdr>
        <w:spacing w:after="120" w:line="360" w:lineRule="auto"/>
        <w:jc w:val="both"/>
        <w:rPr>
          <w:sz w:val="20"/>
          <w:szCs w:val="20"/>
        </w:rPr>
      </w:pPr>
      <w:r w:rsidRPr="00231BE4">
        <w:rPr>
          <w:sz w:val="20"/>
          <w:szCs w:val="20"/>
          <w:highlight w:val="cyan"/>
        </w:rPr>
        <w:t xml:space="preserve">Las actividades humanas son las principales fuentes de contaminación atmosférica en la actualidad. Estas actividades </w:t>
      </w:r>
      <w:commentRangeStart w:id="3"/>
      <w:r w:rsidRPr="00231BE4">
        <w:rPr>
          <w:sz w:val="20"/>
          <w:szCs w:val="20"/>
          <w:highlight w:val="cyan"/>
        </w:rPr>
        <w:t>incluyen</w:t>
      </w:r>
      <w:commentRangeEnd w:id="3"/>
      <w:r w:rsidR="00315F04" w:rsidRPr="00231BE4">
        <w:rPr>
          <w:rStyle w:val="Refdecomentario"/>
          <w:sz w:val="20"/>
          <w:szCs w:val="20"/>
          <w:highlight w:val="cyan"/>
        </w:rPr>
        <w:commentReference w:id="3"/>
      </w:r>
      <w:r w:rsidRPr="00231BE4">
        <w:rPr>
          <w:sz w:val="20"/>
          <w:szCs w:val="20"/>
          <w:highlight w:val="cyan"/>
        </w:rPr>
        <w:t>:</w:t>
      </w:r>
    </w:p>
    <w:p w14:paraId="1C79C3C3" w14:textId="77777777" w:rsidR="00491AA9" w:rsidRPr="00974C00" w:rsidRDefault="00491AA9" w:rsidP="00491AA9">
      <w:pPr>
        <w:pStyle w:val="Sinespaciado"/>
        <w:rPr>
          <w:sz w:val="20"/>
          <w:szCs w:val="20"/>
        </w:rPr>
      </w:pPr>
    </w:p>
    <w:p w14:paraId="0000003A" w14:textId="5FE8A6EE" w:rsidR="00D51DBA" w:rsidRPr="004E4456" w:rsidRDefault="00491AA9" w:rsidP="00491AA9">
      <w:pPr>
        <w:pBdr>
          <w:top w:val="nil"/>
          <w:left w:val="nil"/>
          <w:bottom w:val="nil"/>
          <w:right w:val="nil"/>
          <w:between w:val="nil"/>
        </w:pBdr>
        <w:spacing w:after="120" w:line="360" w:lineRule="auto"/>
        <w:jc w:val="center"/>
        <w:rPr>
          <w:sz w:val="20"/>
          <w:szCs w:val="20"/>
          <w:highlight w:val="cyan"/>
        </w:rPr>
      </w:pPr>
      <w:r w:rsidRPr="004E4456">
        <w:rPr>
          <w:noProof/>
          <w:sz w:val="20"/>
          <w:szCs w:val="20"/>
          <w:highlight w:val="cyan"/>
          <w:lang w:val="en-US" w:eastAsia="en-US"/>
        </w:rPr>
        <mc:AlternateContent>
          <mc:Choice Requires="wps">
            <w:drawing>
              <wp:inline distT="0" distB="0" distL="0" distR="0" wp14:anchorId="2234F7D7" wp14:editId="6514CAEB">
                <wp:extent cx="5391150" cy="895350"/>
                <wp:effectExtent l="0" t="0" r="19050" b="1905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38901F3B" w14:textId="77777777" w:rsidR="002A7BEE" w:rsidRPr="00CD32C6" w:rsidRDefault="002A7BEE" w:rsidP="00491AA9">
                            <w:pPr>
                              <w:jc w:val="center"/>
                              <w:rPr>
                                <w:color w:val="FFFFFF" w:themeColor="background1"/>
                                <w:sz w:val="28"/>
                                <w:szCs w:val="28"/>
                                <w:lang w:val="es-ES"/>
                              </w:rPr>
                            </w:pPr>
                          </w:p>
                          <w:p w14:paraId="0C0AFDDE" w14:textId="2F132179" w:rsidR="002A7BEE" w:rsidRPr="00CD32C6" w:rsidRDefault="002A7BEE" w:rsidP="00491AA9">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1 _</w:t>
                            </w:r>
                            <w:proofErr w:type="spellStart"/>
                            <w:r>
                              <w:rPr>
                                <w:color w:val="FFFFFF" w:themeColor="background1"/>
                                <w:sz w:val="28"/>
                                <w:szCs w:val="28"/>
                                <w:lang w:val="es-ES"/>
                              </w:rPr>
                              <w:t>actividades_humanas_Slider</w:t>
                            </w:r>
                            <w:proofErr w:type="spellEnd"/>
                          </w:p>
                        </w:txbxContent>
                      </wps:txbx>
                      <wps:bodyPr rot="0" vert="horz" wrap="square" lIns="91440" tIns="45720" rIns="91440" bIns="45720" anchor="t" anchorCtr="0">
                        <a:noAutofit/>
                      </wps:bodyPr>
                    </wps:wsp>
                  </a:graphicData>
                </a:graphic>
              </wp:inline>
            </w:drawing>
          </mc:Choice>
          <mc:Fallback>
            <w:pict>
              <v:shape w14:anchorId="2234F7D7" id="Cuadro de texto 7" o:spid="_x0000_s1027"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" fillcolor="#39a900">
                <v:textbox>
                  <w:txbxContent>
                    <w:p w14:paraId="38901F3B" w14:textId="77777777" w:rsidR="002A7BEE" w:rsidRPr="00CD32C6" w:rsidRDefault="002A7BEE" w:rsidP="00491AA9">
                      <w:pPr>
                        <w:jc w:val="center"/>
                        <w:rPr>
                          <w:color w:val="FFFFFF" w:themeColor="background1"/>
                          <w:sz w:val="28"/>
                          <w:szCs w:val="28"/>
                          <w:lang w:val="es-ES"/>
                        </w:rPr>
                      </w:pPr>
                    </w:p>
                    <w:p w14:paraId="0C0AFDDE" w14:textId="2F132179" w:rsidR="002A7BEE" w:rsidRPr="00CD32C6" w:rsidRDefault="002A7BEE" w:rsidP="00491AA9">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1 _</w:t>
                      </w:r>
                      <w:proofErr w:type="spellStart"/>
                      <w:r>
                        <w:rPr>
                          <w:color w:val="FFFFFF" w:themeColor="background1"/>
                          <w:sz w:val="28"/>
                          <w:szCs w:val="28"/>
                          <w:lang w:val="es-ES"/>
                        </w:rPr>
                        <w:t>actividades_humanas_Slider</w:t>
                      </w:r>
                      <w:proofErr w:type="spellEnd"/>
                    </w:p>
                  </w:txbxContent>
                </v:textbox>
                <w10:anchorlock/>
              </v:shape>
            </w:pict>
          </mc:Fallback>
        </mc:AlternateContent>
      </w:r>
    </w:p>
    <w:p w14:paraId="06FF5ACB" w14:textId="77777777" w:rsidR="00315F04" w:rsidRPr="004E4456" w:rsidRDefault="00315F04" w:rsidP="00315F04">
      <w:pPr>
        <w:pStyle w:val="Sinespaciado"/>
        <w:rPr>
          <w:sz w:val="20"/>
          <w:szCs w:val="20"/>
          <w:highlight w:val="cyan"/>
        </w:rPr>
      </w:pPr>
    </w:p>
    <w:p w14:paraId="5E967594" w14:textId="590DF1BA" w:rsidR="00315F04" w:rsidRPr="004E4456" w:rsidRDefault="00315F04" w:rsidP="00315F04">
      <w:pPr>
        <w:pBdr>
          <w:top w:val="nil"/>
          <w:left w:val="nil"/>
          <w:bottom w:val="nil"/>
          <w:right w:val="nil"/>
          <w:between w:val="nil"/>
        </w:pBdr>
        <w:spacing w:after="120" w:line="360" w:lineRule="auto"/>
        <w:jc w:val="both"/>
        <w:rPr>
          <w:sz w:val="20"/>
          <w:szCs w:val="20"/>
          <w:highlight w:val="cyan"/>
        </w:rPr>
      </w:pPr>
      <w:r w:rsidRPr="004E4456">
        <w:rPr>
          <w:sz w:val="20"/>
          <w:szCs w:val="20"/>
          <w:highlight w:val="cyan"/>
        </w:rPr>
        <w:t>En cuanto a las fuentes naturales de contaminación atmosférica, estas incluyen:</w:t>
      </w:r>
    </w:p>
    <w:p w14:paraId="4D298A8D" w14:textId="77777777" w:rsidR="00315F04" w:rsidRPr="004E4456" w:rsidRDefault="00315F04" w:rsidP="00315F04">
      <w:pPr>
        <w:pStyle w:val="Sinespaciado"/>
        <w:rPr>
          <w:sz w:val="20"/>
          <w:szCs w:val="20"/>
          <w:highlight w:val="cyan"/>
        </w:rPr>
      </w:pPr>
    </w:p>
    <w:p w14:paraId="4DB5309E" w14:textId="6EB4E2C3" w:rsidR="00315F04" w:rsidRPr="00750538" w:rsidRDefault="00315F04" w:rsidP="00315F04">
      <w:pPr>
        <w:pStyle w:val="Prrafodelista"/>
        <w:numPr>
          <w:ilvl w:val="0"/>
          <w:numId w:val="28"/>
        </w:numPr>
        <w:pBdr>
          <w:top w:val="nil"/>
          <w:left w:val="nil"/>
          <w:bottom w:val="nil"/>
          <w:right w:val="nil"/>
          <w:between w:val="nil"/>
        </w:pBdr>
        <w:spacing w:after="120" w:line="360" w:lineRule="auto"/>
        <w:jc w:val="both"/>
        <w:rPr>
          <w:sz w:val="20"/>
          <w:szCs w:val="20"/>
          <w:highlight w:val="cyan"/>
        </w:rPr>
      </w:pPr>
      <w:r w:rsidRPr="004E4456">
        <w:rPr>
          <w:b/>
          <w:sz w:val="20"/>
          <w:szCs w:val="20"/>
          <w:highlight w:val="cyan"/>
        </w:rPr>
        <w:t>Erupc</w:t>
      </w:r>
      <w:r w:rsidRPr="00750538">
        <w:rPr>
          <w:b/>
          <w:sz w:val="20"/>
          <w:szCs w:val="20"/>
          <w:highlight w:val="cyan"/>
        </w:rPr>
        <w:t>iones volcánicas</w:t>
      </w:r>
      <w:r w:rsidRPr="00750538">
        <w:rPr>
          <w:sz w:val="20"/>
          <w:szCs w:val="20"/>
          <w:highlight w:val="cyan"/>
        </w:rPr>
        <w:t>: las erupciones volcánicas liberan grandes cantidades de gases y partículas en la atmósfera, lo que puede tener un impacto significativo en la calidad del aire a nivel regional.</w:t>
      </w:r>
    </w:p>
    <w:p w14:paraId="7C3723E5" w14:textId="5E00A8F6" w:rsidR="00315F04" w:rsidRPr="00750538" w:rsidRDefault="00315F04" w:rsidP="00315F04">
      <w:pPr>
        <w:pStyle w:val="Prrafodelista"/>
        <w:numPr>
          <w:ilvl w:val="0"/>
          <w:numId w:val="28"/>
        </w:numPr>
        <w:pBdr>
          <w:top w:val="nil"/>
          <w:left w:val="nil"/>
          <w:bottom w:val="nil"/>
          <w:right w:val="nil"/>
          <w:between w:val="nil"/>
        </w:pBdr>
        <w:spacing w:after="120" w:line="360" w:lineRule="auto"/>
        <w:jc w:val="both"/>
        <w:rPr>
          <w:sz w:val="20"/>
          <w:szCs w:val="20"/>
          <w:highlight w:val="cyan"/>
        </w:rPr>
      </w:pPr>
      <w:r w:rsidRPr="00750538">
        <w:rPr>
          <w:b/>
          <w:sz w:val="20"/>
          <w:szCs w:val="20"/>
          <w:highlight w:val="cyan"/>
        </w:rPr>
        <w:t>Incendios forestales</w:t>
      </w:r>
      <w:r w:rsidRPr="00750538">
        <w:rPr>
          <w:sz w:val="20"/>
          <w:szCs w:val="20"/>
          <w:highlight w:val="cyan"/>
        </w:rPr>
        <w:t>: los incendios forestales naturales pueden liberar partículas y gases, incluyendo dióxido de carbono y monóxido de carbono, en la atmósfera.</w:t>
      </w:r>
    </w:p>
    <w:p w14:paraId="5BDE0C24" w14:textId="5F656E70" w:rsidR="00315F04" w:rsidRPr="00750538" w:rsidRDefault="00315F04" w:rsidP="00315F04">
      <w:pPr>
        <w:pStyle w:val="Prrafodelista"/>
        <w:numPr>
          <w:ilvl w:val="0"/>
          <w:numId w:val="28"/>
        </w:numPr>
        <w:pBdr>
          <w:top w:val="nil"/>
          <w:left w:val="nil"/>
          <w:bottom w:val="nil"/>
          <w:right w:val="nil"/>
          <w:between w:val="nil"/>
        </w:pBdr>
        <w:spacing w:after="120" w:line="360" w:lineRule="auto"/>
        <w:jc w:val="both"/>
        <w:rPr>
          <w:sz w:val="20"/>
          <w:szCs w:val="20"/>
          <w:highlight w:val="cyan"/>
        </w:rPr>
      </w:pPr>
      <w:r w:rsidRPr="00750538">
        <w:rPr>
          <w:b/>
          <w:sz w:val="20"/>
          <w:szCs w:val="20"/>
          <w:highlight w:val="cyan"/>
        </w:rPr>
        <w:t>Polvo del desierto</w:t>
      </w:r>
      <w:r w:rsidRPr="00750538">
        <w:rPr>
          <w:sz w:val="20"/>
          <w:szCs w:val="20"/>
          <w:highlight w:val="cyan"/>
        </w:rPr>
        <w:t>: las tormentas de polvo en regiones desérticas pueden transportar partículas finas a largas distancias, lo que afecta la calidad del aire en áreas circundantes.</w:t>
      </w:r>
    </w:p>
    <w:p w14:paraId="2DDE3103" w14:textId="359966EA" w:rsidR="00315F04" w:rsidRPr="00750538" w:rsidRDefault="00315F04" w:rsidP="00315F04">
      <w:pPr>
        <w:pStyle w:val="Prrafodelista"/>
        <w:numPr>
          <w:ilvl w:val="0"/>
          <w:numId w:val="28"/>
        </w:numPr>
        <w:pBdr>
          <w:top w:val="nil"/>
          <w:left w:val="nil"/>
          <w:bottom w:val="nil"/>
          <w:right w:val="nil"/>
          <w:between w:val="nil"/>
        </w:pBdr>
        <w:spacing w:after="120" w:line="360" w:lineRule="auto"/>
        <w:jc w:val="both"/>
        <w:rPr>
          <w:sz w:val="20"/>
          <w:szCs w:val="20"/>
          <w:highlight w:val="cyan"/>
        </w:rPr>
      </w:pPr>
      <w:r w:rsidRPr="00750538">
        <w:rPr>
          <w:b/>
          <w:sz w:val="20"/>
          <w:szCs w:val="20"/>
          <w:highlight w:val="cyan"/>
        </w:rPr>
        <w:t>Emisiones biogénicas</w:t>
      </w:r>
      <w:r w:rsidRPr="00750538">
        <w:rPr>
          <w:sz w:val="20"/>
          <w:szCs w:val="20"/>
          <w:highlight w:val="cyan"/>
        </w:rPr>
        <w:t>: las emisiones naturales de gases como el terpeno de las plantas también pueden contribuir a la formación de partículas y compuestos orgánicos volátiles en la atmósfera.</w:t>
      </w:r>
    </w:p>
    <w:p w14:paraId="400B1CED" w14:textId="77777777" w:rsidR="00315F04" w:rsidRPr="00750538" w:rsidRDefault="00315F04" w:rsidP="00315F04">
      <w:pPr>
        <w:pStyle w:val="Sinespaciado"/>
        <w:rPr>
          <w:sz w:val="20"/>
          <w:szCs w:val="20"/>
          <w:highlight w:val="cyan"/>
        </w:rPr>
      </w:pPr>
    </w:p>
    <w:p w14:paraId="35903793" w14:textId="77777777" w:rsidR="00315F04" w:rsidRPr="00750538" w:rsidRDefault="00315F04" w:rsidP="00315F04">
      <w:pPr>
        <w:pBdr>
          <w:top w:val="nil"/>
          <w:left w:val="nil"/>
          <w:bottom w:val="nil"/>
          <w:right w:val="nil"/>
          <w:between w:val="nil"/>
        </w:pBdr>
        <w:spacing w:after="120" w:line="360" w:lineRule="auto"/>
        <w:jc w:val="both"/>
        <w:rPr>
          <w:sz w:val="20"/>
          <w:szCs w:val="20"/>
          <w:highlight w:val="cyan"/>
        </w:rPr>
      </w:pPr>
      <w:r w:rsidRPr="00750538">
        <w:rPr>
          <w:sz w:val="20"/>
          <w:szCs w:val="20"/>
          <w:highlight w:val="cyan"/>
        </w:rPr>
        <w:t xml:space="preserve">Si bien las fuentes naturales pueden tener un impacto significativo, las actividades humanas suelen ser la principal causa de la contaminación del aire en las áreas urbanas y altamente industrializadas. La gestión efectiva de estas fuentes es esencial para reducir la contaminación atmosférica y sus efectos negativos en la salud y el medio ambiente. </w:t>
      </w:r>
    </w:p>
    <w:p w14:paraId="4CDAC7CC" w14:textId="77777777" w:rsidR="00315F04" w:rsidRPr="00750538" w:rsidRDefault="00315F04" w:rsidP="00315F04">
      <w:pPr>
        <w:pStyle w:val="Sinespaciado"/>
        <w:rPr>
          <w:sz w:val="20"/>
          <w:szCs w:val="20"/>
          <w:highlight w:val="cyan"/>
        </w:rPr>
      </w:pPr>
    </w:p>
    <w:p w14:paraId="334050BB" w14:textId="6507AFCC" w:rsidR="00315F04" w:rsidRPr="00750538" w:rsidRDefault="00315F04" w:rsidP="00315F04">
      <w:pPr>
        <w:pBdr>
          <w:top w:val="nil"/>
          <w:left w:val="nil"/>
          <w:bottom w:val="nil"/>
          <w:right w:val="nil"/>
          <w:between w:val="nil"/>
        </w:pBdr>
        <w:spacing w:after="120" w:line="360" w:lineRule="auto"/>
        <w:jc w:val="both"/>
        <w:rPr>
          <w:sz w:val="20"/>
          <w:szCs w:val="20"/>
          <w:highlight w:val="cyan"/>
        </w:rPr>
      </w:pPr>
      <w:r w:rsidRPr="00750538">
        <w:rPr>
          <w:sz w:val="20"/>
          <w:szCs w:val="20"/>
          <w:highlight w:val="cyan"/>
        </w:rPr>
        <w:t>Es importante destacar que el ruido y el calor son considerados factores de contaminación ambiental. El ruido, generado por actividades como el tráfico y la industria, puede tener efectos perjudiciales en la calidad de vida de las personas, causando estrés, pérdida de audición y trastornos del sueño. Por otro lado, el calor, relacionado con la "isla de calor urbano," es resultado del aumento de la temperatura en áreas urbanas debido a actividades humanas, lo que puede afectar la calidad del aire, la salud y la eficiencia energética en las ciudades. Ambos aspectos son cruciales en la gestión de la calidad ambiental en entornos urbanos.</w:t>
      </w:r>
    </w:p>
    <w:p w14:paraId="00000042" w14:textId="77777777" w:rsidR="00D51DBA" w:rsidRPr="00750538" w:rsidRDefault="00D51DBA" w:rsidP="006413F0">
      <w:pPr>
        <w:pBdr>
          <w:top w:val="nil"/>
          <w:left w:val="nil"/>
          <w:bottom w:val="nil"/>
          <w:right w:val="nil"/>
          <w:between w:val="nil"/>
        </w:pBdr>
        <w:spacing w:after="120" w:line="360" w:lineRule="auto"/>
        <w:jc w:val="both"/>
        <w:rPr>
          <w:sz w:val="20"/>
          <w:szCs w:val="20"/>
          <w:highlight w:val="cyan"/>
        </w:rPr>
      </w:pPr>
    </w:p>
    <w:p w14:paraId="00000043" w14:textId="4234A4CA" w:rsidR="00D51DBA" w:rsidRPr="00750538" w:rsidRDefault="00E2486F" w:rsidP="003C151B">
      <w:pPr>
        <w:pStyle w:val="Prrafodelista"/>
        <w:numPr>
          <w:ilvl w:val="1"/>
          <w:numId w:val="5"/>
        </w:numPr>
        <w:pBdr>
          <w:top w:val="nil"/>
          <w:left w:val="nil"/>
          <w:bottom w:val="nil"/>
          <w:right w:val="nil"/>
          <w:between w:val="nil"/>
        </w:pBdr>
        <w:spacing w:after="120" w:line="360" w:lineRule="auto"/>
        <w:jc w:val="both"/>
        <w:rPr>
          <w:b/>
          <w:color w:val="000000"/>
          <w:sz w:val="20"/>
          <w:szCs w:val="20"/>
          <w:highlight w:val="cyan"/>
        </w:rPr>
      </w:pPr>
      <w:r w:rsidRPr="00750538">
        <w:rPr>
          <w:b/>
          <w:color w:val="000000"/>
          <w:sz w:val="20"/>
          <w:szCs w:val="20"/>
          <w:highlight w:val="cyan"/>
        </w:rPr>
        <w:t>Contaminantes atmosféricos</w:t>
      </w:r>
    </w:p>
    <w:p w14:paraId="00000044" w14:textId="77777777" w:rsidR="00D51DBA" w:rsidRPr="00750538" w:rsidRDefault="00E2486F" w:rsidP="006413F0">
      <w:pPr>
        <w:pBdr>
          <w:top w:val="nil"/>
          <w:left w:val="nil"/>
          <w:bottom w:val="nil"/>
          <w:right w:val="nil"/>
          <w:between w:val="nil"/>
        </w:pBdr>
        <w:spacing w:after="120" w:line="360" w:lineRule="auto"/>
        <w:jc w:val="both"/>
        <w:rPr>
          <w:sz w:val="20"/>
          <w:szCs w:val="20"/>
          <w:highlight w:val="cyan"/>
        </w:rPr>
      </w:pPr>
      <w:r w:rsidRPr="00750538">
        <w:rPr>
          <w:sz w:val="20"/>
          <w:szCs w:val="20"/>
          <w:highlight w:val="cyan"/>
        </w:rPr>
        <w:t>A toda sustancia introducida generalmente producto de las actividades humanas y cuya presencia puede tener efectos nocivos para la salud o el ambiente, es lo que se conoce como contaminantes atmosféricos.</w:t>
      </w:r>
    </w:p>
    <w:p w14:paraId="00000045" w14:textId="22845F25" w:rsidR="00D51DBA" w:rsidRPr="00750538" w:rsidRDefault="00E2486F" w:rsidP="006413F0">
      <w:pPr>
        <w:pBdr>
          <w:top w:val="nil"/>
          <w:left w:val="nil"/>
          <w:bottom w:val="nil"/>
          <w:right w:val="nil"/>
          <w:between w:val="nil"/>
        </w:pBdr>
        <w:spacing w:after="120" w:line="360" w:lineRule="auto"/>
        <w:jc w:val="both"/>
        <w:rPr>
          <w:sz w:val="20"/>
          <w:szCs w:val="20"/>
          <w:highlight w:val="cyan"/>
        </w:rPr>
      </w:pPr>
      <w:r w:rsidRPr="00750538">
        <w:rPr>
          <w:sz w:val="20"/>
          <w:szCs w:val="20"/>
          <w:highlight w:val="cyan"/>
        </w:rPr>
        <w:lastRenderedPageBreak/>
        <w:t>Según la Organización Mundial de la Salud (OMS, 2019) se consideran contaminantes atmosféricos a las siguientes susta</w:t>
      </w:r>
      <w:r w:rsidR="0012671F" w:rsidRPr="00750538">
        <w:rPr>
          <w:sz w:val="20"/>
          <w:szCs w:val="20"/>
          <w:highlight w:val="cyan"/>
        </w:rPr>
        <w:t>ncias:</w:t>
      </w:r>
    </w:p>
    <w:p w14:paraId="4B42D2B3" w14:textId="77777777" w:rsidR="0012671F" w:rsidRPr="00750538" w:rsidRDefault="0012671F" w:rsidP="006413F0">
      <w:pPr>
        <w:pBdr>
          <w:top w:val="nil"/>
          <w:left w:val="nil"/>
          <w:bottom w:val="nil"/>
          <w:right w:val="nil"/>
          <w:between w:val="nil"/>
        </w:pBdr>
        <w:spacing w:after="120" w:line="360" w:lineRule="auto"/>
        <w:jc w:val="both"/>
        <w:rPr>
          <w:sz w:val="20"/>
          <w:szCs w:val="20"/>
          <w:highlight w:val="cyan"/>
        </w:rPr>
      </w:pPr>
    </w:p>
    <w:p w14:paraId="00000046" w14:textId="78A2A7E8" w:rsidR="00D51DBA" w:rsidRPr="00750538" w:rsidRDefault="00E2486F" w:rsidP="006413F0">
      <w:pPr>
        <w:pBdr>
          <w:top w:val="nil"/>
          <w:left w:val="nil"/>
          <w:bottom w:val="nil"/>
          <w:right w:val="nil"/>
          <w:between w:val="nil"/>
        </w:pBdr>
        <w:spacing w:after="120" w:line="360" w:lineRule="auto"/>
        <w:rPr>
          <w:b/>
          <w:sz w:val="20"/>
          <w:szCs w:val="20"/>
          <w:highlight w:val="cyan"/>
        </w:rPr>
      </w:pPr>
      <w:r w:rsidRPr="00750538">
        <w:rPr>
          <w:b/>
          <w:sz w:val="20"/>
          <w:szCs w:val="20"/>
          <w:highlight w:val="cyan"/>
        </w:rPr>
        <w:t xml:space="preserve">Tabla </w:t>
      </w:r>
      <w:commentRangeStart w:id="4"/>
      <w:r w:rsidRPr="00750538">
        <w:rPr>
          <w:b/>
          <w:sz w:val="20"/>
          <w:szCs w:val="20"/>
          <w:highlight w:val="cyan"/>
        </w:rPr>
        <w:t>1</w:t>
      </w:r>
      <w:commentRangeEnd w:id="4"/>
      <w:r w:rsidR="00B95836" w:rsidRPr="00750538">
        <w:rPr>
          <w:rStyle w:val="Refdecomentario"/>
          <w:sz w:val="20"/>
          <w:szCs w:val="20"/>
          <w:highlight w:val="cyan"/>
        </w:rPr>
        <w:commentReference w:id="4"/>
      </w:r>
      <w:r w:rsidR="00042827" w:rsidRPr="00750538">
        <w:rPr>
          <w:b/>
          <w:sz w:val="20"/>
          <w:szCs w:val="20"/>
          <w:highlight w:val="cyan"/>
        </w:rPr>
        <w:t>.</w:t>
      </w:r>
    </w:p>
    <w:p w14:paraId="00000047" w14:textId="77777777" w:rsidR="00D51DBA" w:rsidRPr="00750538" w:rsidRDefault="00E2486F" w:rsidP="006413F0">
      <w:pPr>
        <w:pBdr>
          <w:top w:val="nil"/>
          <w:left w:val="nil"/>
          <w:bottom w:val="nil"/>
          <w:right w:val="nil"/>
          <w:between w:val="nil"/>
        </w:pBdr>
        <w:spacing w:after="120" w:line="360" w:lineRule="auto"/>
        <w:rPr>
          <w:b/>
          <w:i/>
          <w:sz w:val="20"/>
          <w:szCs w:val="20"/>
          <w:highlight w:val="cyan"/>
        </w:rPr>
      </w:pPr>
      <w:r w:rsidRPr="00750538">
        <w:rPr>
          <w:i/>
          <w:sz w:val="20"/>
          <w:szCs w:val="20"/>
          <w:highlight w:val="cyan"/>
        </w:rPr>
        <w:t>Contaminantes atmosféricos</w:t>
      </w:r>
    </w:p>
    <w:tbl>
      <w:tblPr>
        <w:tblStyle w:val="aff1"/>
        <w:tblW w:w="10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842"/>
        <w:gridCol w:w="2694"/>
        <w:gridCol w:w="4253"/>
      </w:tblGrid>
      <w:tr w:rsidR="00D51DBA" w:rsidRPr="00750538" w14:paraId="1C3AFC0B" w14:textId="77777777" w:rsidTr="009B496B">
        <w:tc>
          <w:tcPr>
            <w:tcW w:w="1555" w:type="dxa"/>
            <w:shd w:val="clear" w:color="auto" w:fill="B2A1C7"/>
            <w:vAlign w:val="center"/>
          </w:tcPr>
          <w:p w14:paraId="00000048" w14:textId="77777777" w:rsidR="00D51DBA" w:rsidRPr="00750538" w:rsidRDefault="00E2486F" w:rsidP="00315F04">
            <w:pPr>
              <w:spacing w:after="120" w:line="360" w:lineRule="auto"/>
              <w:jc w:val="center"/>
              <w:rPr>
                <w:sz w:val="18"/>
                <w:szCs w:val="18"/>
                <w:highlight w:val="cyan"/>
              </w:rPr>
            </w:pPr>
            <w:r w:rsidRPr="00750538">
              <w:rPr>
                <w:sz w:val="18"/>
                <w:szCs w:val="18"/>
                <w:highlight w:val="cyan"/>
              </w:rPr>
              <w:t>Contaminante</w:t>
            </w:r>
          </w:p>
        </w:tc>
        <w:tc>
          <w:tcPr>
            <w:tcW w:w="1842" w:type="dxa"/>
            <w:shd w:val="clear" w:color="auto" w:fill="B2A1C7"/>
            <w:vAlign w:val="center"/>
          </w:tcPr>
          <w:p w14:paraId="00000049" w14:textId="77777777" w:rsidR="00D51DBA" w:rsidRPr="00750538" w:rsidRDefault="00E2486F" w:rsidP="00315F04">
            <w:pPr>
              <w:spacing w:after="120" w:line="360" w:lineRule="auto"/>
              <w:jc w:val="center"/>
              <w:rPr>
                <w:sz w:val="18"/>
                <w:szCs w:val="18"/>
                <w:highlight w:val="cyan"/>
              </w:rPr>
            </w:pPr>
            <w:r w:rsidRPr="00750538">
              <w:rPr>
                <w:sz w:val="18"/>
                <w:szCs w:val="18"/>
                <w:highlight w:val="cyan"/>
              </w:rPr>
              <w:t>Fuente natural</w:t>
            </w:r>
          </w:p>
        </w:tc>
        <w:tc>
          <w:tcPr>
            <w:tcW w:w="2694" w:type="dxa"/>
            <w:shd w:val="clear" w:color="auto" w:fill="B2A1C7"/>
            <w:vAlign w:val="center"/>
          </w:tcPr>
          <w:p w14:paraId="0000004A" w14:textId="77777777" w:rsidR="00D51DBA" w:rsidRPr="00750538" w:rsidRDefault="00E2486F" w:rsidP="00315F04">
            <w:pPr>
              <w:spacing w:after="120" w:line="360" w:lineRule="auto"/>
              <w:jc w:val="center"/>
              <w:rPr>
                <w:sz w:val="18"/>
                <w:szCs w:val="18"/>
                <w:highlight w:val="cyan"/>
              </w:rPr>
            </w:pPr>
            <w:r w:rsidRPr="00750538">
              <w:rPr>
                <w:sz w:val="18"/>
                <w:szCs w:val="18"/>
                <w:highlight w:val="cyan"/>
              </w:rPr>
              <w:t>Fuente antropogénica</w:t>
            </w:r>
          </w:p>
        </w:tc>
        <w:tc>
          <w:tcPr>
            <w:tcW w:w="4253" w:type="dxa"/>
            <w:shd w:val="clear" w:color="auto" w:fill="B2A1C7"/>
            <w:vAlign w:val="center"/>
          </w:tcPr>
          <w:p w14:paraId="0000004B" w14:textId="77777777" w:rsidR="00D51DBA" w:rsidRPr="00750538" w:rsidRDefault="00E2486F" w:rsidP="00315F04">
            <w:pPr>
              <w:spacing w:after="120" w:line="360" w:lineRule="auto"/>
              <w:jc w:val="center"/>
              <w:rPr>
                <w:sz w:val="18"/>
                <w:szCs w:val="18"/>
                <w:highlight w:val="cyan"/>
              </w:rPr>
            </w:pPr>
            <w:r w:rsidRPr="00750538">
              <w:rPr>
                <w:sz w:val="18"/>
                <w:szCs w:val="18"/>
                <w:highlight w:val="cyan"/>
              </w:rPr>
              <w:t>Efectos</w:t>
            </w:r>
          </w:p>
        </w:tc>
      </w:tr>
      <w:tr w:rsidR="00D51DBA" w:rsidRPr="00750538" w14:paraId="1DE3FB94" w14:textId="77777777" w:rsidTr="009B496B">
        <w:tc>
          <w:tcPr>
            <w:tcW w:w="1555" w:type="dxa"/>
          </w:tcPr>
          <w:p w14:paraId="0000004C" w14:textId="131056E9" w:rsidR="00D51DBA" w:rsidRPr="00750538" w:rsidRDefault="00E2486F" w:rsidP="006413F0">
            <w:pPr>
              <w:spacing w:after="120" w:line="360" w:lineRule="auto"/>
              <w:jc w:val="both"/>
              <w:rPr>
                <w:b w:val="0"/>
                <w:sz w:val="18"/>
                <w:szCs w:val="18"/>
                <w:highlight w:val="cyan"/>
              </w:rPr>
            </w:pPr>
            <w:r w:rsidRPr="00750538">
              <w:rPr>
                <w:b w:val="0"/>
                <w:sz w:val="18"/>
                <w:szCs w:val="18"/>
                <w:highlight w:val="cyan"/>
              </w:rPr>
              <w:t xml:space="preserve">Partículas en suspensión (PM, del inglés </w:t>
            </w:r>
            <w:proofErr w:type="spellStart"/>
            <w:r w:rsidRPr="00750538">
              <w:rPr>
                <w:b w:val="0"/>
                <w:i/>
                <w:sz w:val="18"/>
                <w:szCs w:val="18"/>
                <w:highlight w:val="cyan"/>
              </w:rPr>
              <w:t>Particulate</w:t>
            </w:r>
            <w:proofErr w:type="spellEnd"/>
            <w:r w:rsidRPr="00750538">
              <w:rPr>
                <w:b w:val="0"/>
                <w:i/>
                <w:sz w:val="18"/>
                <w:szCs w:val="18"/>
                <w:highlight w:val="cyan"/>
              </w:rPr>
              <w:t xml:space="preserve"> </w:t>
            </w:r>
            <w:proofErr w:type="spellStart"/>
            <w:r w:rsidRPr="00750538">
              <w:rPr>
                <w:b w:val="0"/>
                <w:i/>
                <w:sz w:val="18"/>
                <w:szCs w:val="18"/>
                <w:highlight w:val="cyan"/>
              </w:rPr>
              <w:t>Matter</w:t>
            </w:r>
            <w:proofErr w:type="spellEnd"/>
            <w:r w:rsidRPr="00750538">
              <w:rPr>
                <w:b w:val="0"/>
                <w:sz w:val="18"/>
                <w:szCs w:val="18"/>
                <w:highlight w:val="cyan"/>
              </w:rPr>
              <w:t>)</w:t>
            </w:r>
            <w:r w:rsidR="00042827" w:rsidRPr="00750538">
              <w:rPr>
                <w:b w:val="0"/>
                <w:sz w:val="18"/>
                <w:szCs w:val="18"/>
                <w:highlight w:val="cyan"/>
              </w:rPr>
              <w:t>.</w:t>
            </w:r>
          </w:p>
        </w:tc>
        <w:tc>
          <w:tcPr>
            <w:tcW w:w="1842" w:type="dxa"/>
          </w:tcPr>
          <w:p w14:paraId="0000004E" w14:textId="7C8D5281" w:rsidR="00D51DBA" w:rsidRPr="00750538" w:rsidRDefault="00315F04" w:rsidP="00315F04">
            <w:pPr>
              <w:spacing w:after="120" w:line="360" w:lineRule="auto"/>
              <w:jc w:val="both"/>
              <w:rPr>
                <w:b w:val="0"/>
                <w:sz w:val="18"/>
                <w:szCs w:val="18"/>
                <w:highlight w:val="cyan"/>
              </w:rPr>
            </w:pPr>
            <w:r w:rsidRPr="00750538">
              <w:rPr>
                <w:b w:val="0"/>
                <w:sz w:val="18"/>
                <w:szCs w:val="18"/>
                <w:highlight w:val="cyan"/>
              </w:rPr>
              <w:t>Polen de las plantas y e</w:t>
            </w:r>
            <w:r w:rsidR="00E2486F" w:rsidRPr="00750538">
              <w:rPr>
                <w:b w:val="0"/>
                <w:sz w:val="18"/>
                <w:szCs w:val="18"/>
                <w:highlight w:val="cyan"/>
              </w:rPr>
              <w:t>rosión de la tierra y rocas</w:t>
            </w:r>
            <w:r w:rsidRPr="00750538">
              <w:rPr>
                <w:b w:val="0"/>
                <w:sz w:val="18"/>
                <w:szCs w:val="18"/>
                <w:highlight w:val="cyan"/>
              </w:rPr>
              <w:t>.</w:t>
            </w:r>
          </w:p>
        </w:tc>
        <w:tc>
          <w:tcPr>
            <w:tcW w:w="2694" w:type="dxa"/>
          </w:tcPr>
          <w:p w14:paraId="0000004F" w14:textId="0CFB0BE5" w:rsidR="00D51DBA" w:rsidRPr="00750538" w:rsidRDefault="00E2486F" w:rsidP="006413F0">
            <w:pPr>
              <w:spacing w:after="120" w:line="360" w:lineRule="auto"/>
              <w:jc w:val="both"/>
              <w:rPr>
                <w:b w:val="0"/>
                <w:sz w:val="18"/>
                <w:szCs w:val="18"/>
                <w:highlight w:val="cyan"/>
              </w:rPr>
            </w:pPr>
            <w:r w:rsidRPr="00750538">
              <w:rPr>
                <w:b w:val="0"/>
                <w:sz w:val="18"/>
                <w:szCs w:val="18"/>
                <w:highlight w:val="cyan"/>
              </w:rPr>
              <w:t>Com</w:t>
            </w:r>
            <w:r w:rsidR="00315F04" w:rsidRPr="00750538">
              <w:rPr>
                <w:b w:val="0"/>
                <w:sz w:val="18"/>
                <w:szCs w:val="18"/>
                <w:highlight w:val="cyan"/>
              </w:rPr>
              <w:t>bustión y procesos industriales.</w:t>
            </w:r>
          </w:p>
        </w:tc>
        <w:tc>
          <w:tcPr>
            <w:tcW w:w="4253" w:type="dxa"/>
          </w:tcPr>
          <w:p w14:paraId="00000051" w14:textId="0A82DB23" w:rsidR="00D51DBA" w:rsidRPr="00750538" w:rsidRDefault="00315F04" w:rsidP="009B496B">
            <w:pPr>
              <w:pBdr>
                <w:top w:val="nil"/>
                <w:left w:val="nil"/>
                <w:bottom w:val="nil"/>
                <w:right w:val="nil"/>
                <w:between w:val="nil"/>
              </w:pBdr>
              <w:spacing w:after="120" w:line="360" w:lineRule="auto"/>
              <w:jc w:val="both"/>
              <w:rPr>
                <w:b w:val="0"/>
                <w:sz w:val="18"/>
                <w:szCs w:val="18"/>
                <w:highlight w:val="cyan"/>
              </w:rPr>
            </w:pPr>
            <w:r w:rsidRPr="00750538">
              <w:rPr>
                <w:b w:val="0"/>
                <w:sz w:val="18"/>
                <w:szCs w:val="18"/>
                <w:highlight w:val="cyan"/>
              </w:rPr>
              <w:t>Las partículas en suspensión, especialmente las de tamaño inferior a 10 micras, representan una preocupación importante en la contaminación atmosférica. Estas partículas, liberadas por muchas actividades humanas, pueden ingresar al sistema respiratorio, causando problemas de salud como alergias, daños pulmonares y mortalidad prematura. Además, estas partículas transportan contaminantes como metales pesados y compuestos orgánicos perjudiciales par</w:t>
            </w:r>
            <w:r w:rsidR="009B496B" w:rsidRPr="00750538">
              <w:rPr>
                <w:b w:val="0"/>
                <w:sz w:val="18"/>
                <w:szCs w:val="18"/>
                <w:highlight w:val="cyan"/>
              </w:rPr>
              <w:t>a la salud y el medio ambiente.</w:t>
            </w:r>
          </w:p>
        </w:tc>
      </w:tr>
      <w:tr w:rsidR="00D51DBA" w:rsidRPr="00750538" w14:paraId="4E371E7A" w14:textId="77777777" w:rsidTr="009B496B">
        <w:tc>
          <w:tcPr>
            <w:tcW w:w="1555" w:type="dxa"/>
          </w:tcPr>
          <w:p w14:paraId="00000053" w14:textId="74E2E436" w:rsidR="00D51DBA" w:rsidRPr="00750538" w:rsidRDefault="00E2486F" w:rsidP="006413F0">
            <w:pPr>
              <w:spacing w:after="120" w:line="360" w:lineRule="auto"/>
              <w:jc w:val="both"/>
              <w:rPr>
                <w:b w:val="0"/>
                <w:sz w:val="18"/>
                <w:szCs w:val="18"/>
                <w:highlight w:val="cyan"/>
              </w:rPr>
            </w:pPr>
            <w:r w:rsidRPr="00750538">
              <w:rPr>
                <w:b w:val="0"/>
                <w:sz w:val="18"/>
                <w:szCs w:val="18"/>
                <w:highlight w:val="cyan"/>
              </w:rPr>
              <w:t>Monóxido de Carbono (CO)</w:t>
            </w:r>
            <w:r w:rsidR="00042827" w:rsidRPr="00750538">
              <w:rPr>
                <w:b w:val="0"/>
                <w:sz w:val="18"/>
                <w:szCs w:val="18"/>
                <w:highlight w:val="cyan"/>
              </w:rPr>
              <w:t>.</w:t>
            </w:r>
          </w:p>
        </w:tc>
        <w:tc>
          <w:tcPr>
            <w:tcW w:w="1842" w:type="dxa"/>
          </w:tcPr>
          <w:p w14:paraId="00000054" w14:textId="496150EA" w:rsidR="00D51DBA" w:rsidRPr="00750538" w:rsidRDefault="00E2486F" w:rsidP="009B496B">
            <w:pPr>
              <w:spacing w:after="120" w:line="360" w:lineRule="auto"/>
              <w:rPr>
                <w:b w:val="0"/>
                <w:sz w:val="18"/>
                <w:szCs w:val="18"/>
                <w:highlight w:val="cyan"/>
              </w:rPr>
            </w:pPr>
            <w:r w:rsidRPr="00750538">
              <w:rPr>
                <w:b w:val="0"/>
                <w:sz w:val="18"/>
                <w:szCs w:val="18"/>
                <w:highlight w:val="cyan"/>
              </w:rPr>
              <w:t>Incendios forestales y reacciones químicas</w:t>
            </w:r>
            <w:r w:rsidR="00042827" w:rsidRPr="00750538">
              <w:rPr>
                <w:b w:val="0"/>
                <w:sz w:val="18"/>
                <w:szCs w:val="18"/>
                <w:highlight w:val="cyan"/>
              </w:rPr>
              <w:t>.</w:t>
            </w:r>
          </w:p>
        </w:tc>
        <w:tc>
          <w:tcPr>
            <w:tcW w:w="2694" w:type="dxa"/>
          </w:tcPr>
          <w:p w14:paraId="00000055" w14:textId="08DC807E" w:rsidR="00D51DBA" w:rsidRPr="00750538" w:rsidRDefault="009B496B" w:rsidP="006413F0">
            <w:pPr>
              <w:spacing w:after="120" w:line="360" w:lineRule="auto"/>
              <w:jc w:val="both"/>
              <w:rPr>
                <w:b w:val="0"/>
                <w:sz w:val="18"/>
                <w:szCs w:val="18"/>
                <w:highlight w:val="cyan"/>
              </w:rPr>
            </w:pPr>
            <w:r w:rsidRPr="00750538">
              <w:rPr>
                <w:b w:val="0"/>
                <w:sz w:val="18"/>
                <w:szCs w:val="18"/>
                <w:highlight w:val="cyan"/>
              </w:rPr>
              <w:t>La combustión de diversas fuentes de energía, como gasolina, querosene, carbón, petróleo, gas y madera, así como la quema de residuos en diversas actividades, como el transporte y las cocinas, es una fuente significativa de emisiones de contaminantes atmosféricos.</w:t>
            </w:r>
          </w:p>
        </w:tc>
        <w:tc>
          <w:tcPr>
            <w:tcW w:w="4253" w:type="dxa"/>
          </w:tcPr>
          <w:p w14:paraId="00000056" w14:textId="6AF11919" w:rsidR="00D51DBA" w:rsidRPr="00750538" w:rsidRDefault="009B496B" w:rsidP="006413F0">
            <w:pPr>
              <w:pBdr>
                <w:top w:val="nil"/>
                <w:left w:val="nil"/>
                <w:bottom w:val="nil"/>
                <w:right w:val="nil"/>
                <w:between w:val="nil"/>
              </w:pBdr>
              <w:spacing w:after="120" w:line="360" w:lineRule="auto"/>
              <w:jc w:val="both"/>
              <w:rPr>
                <w:b w:val="0"/>
                <w:sz w:val="18"/>
                <w:szCs w:val="18"/>
                <w:highlight w:val="cyan"/>
              </w:rPr>
            </w:pPr>
            <w:r w:rsidRPr="00750538">
              <w:rPr>
                <w:b w:val="0"/>
                <w:sz w:val="18"/>
                <w:szCs w:val="18"/>
                <w:highlight w:val="cyan"/>
              </w:rPr>
              <w:t>Al entrar en el cuerpo, el CO reduce la capacidad de la sangre para transportar oxígeno, lo que resulta en dificultad para respirar y una sensación de ahogamiento. La exposición prolongada a concentraciones elevadas de CO puede ser mortal, causando daño cerebral y a otros órganos debido a la falta de oxígeno.</w:t>
            </w:r>
          </w:p>
        </w:tc>
      </w:tr>
      <w:tr w:rsidR="00D51DBA" w:rsidRPr="00750538" w14:paraId="339913A0" w14:textId="77777777" w:rsidTr="009B496B">
        <w:tc>
          <w:tcPr>
            <w:tcW w:w="1555" w:type="dxa"/>
          </w:tcPr>
          <w:p w14:paraId="00000059" w14:textId="34DCCE37" w:rsidR="00D51DBA" w:rsidRPr="00750538" w:rsidRDefault="009B496B" w:rsidP="006413F0">
            <w:pPr>
              <w:spacing w:after="120" w:line="360" w:lineRule="auto"/>
              <w:jc w:val="both"/>
              <w:rPr>
                <w:b w:val="0"/>
                <w:sz w:val="18"/>
                <w:szCs w:val="18"/>
                <w:highlight w:val="cyan"/>
              </w:rPr>
            </w:pPr>
            <w:r w:rsidRPr="00750538">
              <w:rPr>
                <w:b w:val="0"/>
                <w:sz w:val="18"/>
                <w:szCs w:val="18"/>
                <w:highlight w:val="cyan"/>
              </w:rPr>
              <w:t>Ozono a nivel del suelo (O</w:t>
            </w:r>
            <w:r w:rsidR="00E2486F" w:rsidRPr="00750538">
              <w:rPr>
                <w:b w:val="0"/>
                <w:sz w:val="18"/>
                <w:szCs w:val="18"/>
                <w:highlight w:val="cyan"/>
                <w:vertAlign w:val="subscript"/>
              </w:rPr>
              <w:t>3</w:t>
            </w:r>
            <w:r w:rsidR="00E2486F" w:rsidRPr="00750538">
              <w:rPr>
                <w:b w:val="0"/>
                <w:sz w:val="18"/>
                <w:szCs w:val="18"/>
                <w:highlight w:val="cyan"/>
              </w:rPr>
              <w:t>)</w:t>
            </w:r>
            <w:r w:rsidR="00042827" w:rsidRPr="00750538">
              <w:rPr>
                <w:b w:val="0"/>
                <w:sz w:val="18"/>
                <w:szCs w:val="18"/>
                <w:highlight w:val="cyan"/>
              </w:rPr>
              <w:t>.</w:t>
            </w:r>
          </w:p>
        </w:tc>
        <w:tc>
          <w:tcPr>
            <w:tcW w:w="1842" w:type="dxa"/>
          </w:tcPr>
          <w:p w14:paraId="0000005A" w14:textId="3B01A69B" w:rsidR="00D51DBA" w:rsidRPr="00750538" w:rsidRDefault="00E2486F" w:rsidP="006413F0">
            <w:pPr>
              <w:spacing w:after="120" w:line="360" w:lineRule="auto"/>
              <w:jc w:val="both"/>
              <w:rPr>
                <w:b w:val="0"/>
                <w:sz w:val="18"/>
                <w:szCs w:val="18"/>
                <w:highlight w:val="cyan"/>
              </w:rPr>
            </w:pPr>
            <w:r w:rsidRPr="00750538">
              <w:rPr>
                <w:b w:val="0"/>
                <w:sz w:val="18"/>
                <w:szCs w:val="18"/>
                <w:highlight w:val="cyan"/>
              </w:rPr>
              <w:t>Se forma de la reacción de compuestos que tienen oxígeno con otros contaminantes en presencia de luz solar</w:t>
            </w:r>
            <w:r w:rsidR="00042827" w:rsidRPr="00750538">
              <w:rPr>
                <w:b w:val="0"/>
                <w:sz w:val="18"/>
                <w:szCs w:val="18"/>
                <w:highlight w:val="cyan"/>
              </w:rPr>
              <w:t>.</w:t>
            </w:r>
          </w:p>
        </w:tc>
        <w:tc>
          <w:tcPr>
            <w:tcW w:w="2694" w:type="dxa"/>
          </w:tcPr>
          <w:p w14:paraId="0000005B" w14:textId="1083C7B6" w:rsidR="00D51DBA" w:rsidRPr="00750538" w:rsidRDefault="00E2486F" w:rsidP="006413F0">
            <w:pPr>
              <w:spacing w:after="120" w:line="360" w:lineRule="auto"/>
              <w:jc w:val="both"/>
              <w:rPr>
                <w:b w:val="0"/>
                <w:sz w:val="18"/>
                <w:szCs w:val="18"/>
                <w:highlight w:val="cyan"/>
              </w:rPr>
            </w:pPr>
            <w:r w:rsidRPr="00750538">
              <w:rPr>
                <w:b w:val="0"/>
                <w:sz w:val="18"/>
                <w:szCs w:val="18"/>
                <w:highlight w:val="cyan"/>
              </w:rPr>
              <w:t>Utilización de fotocopiadoras</w:t>
            </w:r>
            <w:r w:rsidR="00042827" w:rsidRPr="00750538">
              <w:rPr>
                <w:b w:val="0"/>
                <w:sz w:val="18"/>
                <w:szCs w:val="18"/>
                <w:highlight w:val="cyan"/>
              </w:rPr>
              <w:t>.</w:t>
            </w:r>
          </w:p>
        </w:tc>
        <w:tc>
          <w:tcPr>
            <w:tcW w:w="4253" w:type="dxa"/>
          </w:tcPr>
          <w:p w14:paraId="0000005E" w14:textId="1C304050" w:rsidR="00D51DBA" w:rsidRPr="00750538" w:rsidRDefault="0012671F" w:rsidP="006413F0">
            <w:pPr>
              <w:spacing w:after="120" w:line="360" w:lineRule="auto"/>
              <w:jc w:val="both"/>
              <w:rPr>
                <w:b w:val="0"/>
                <w:sz w:val="18"/>
                <w:szCs w:val="18"/>
                <w:highlight w:val="cyan"/>
              </w:rPr>
            </w:pPr>
            <w:r w:rsidRPr="00750538">
              <w:rPr>
                <w:b w:val="0"/>
                <w:sz w:val="18"/>
                <w:szCs w:val="18"/>
                <w:highlight w:val="cyan"/>
              </w:rPr>
              <w:t>Puede causar problemas respiratorios, exacerbación de enfermedades pulmonares, daño a los cultivos y a los ecosistemas, y contribuir a la formación de smog.</w:t>
            </w:r>
          </w:p>
        </w:tc>
      </w:tr>
      <w:tr w:rsidR="00D51DBA" w:rsidRPr="00750538" w14:paraId="1292AAC8" w14:textId="77777777" w:rsidTr="009B496B">
        <w:tc>
          <w:tcPr>
            <w:tcW w:w="1555" w:type="dxa"/>
          </w:tcPr>
          <w:p w14:paraId="0000005F" w14:textId="744BF08D" w:rsidR="00D51DBA" w:rsidRPr="00750538" w:rsidRDefault="00E2486F" w:rsidP="006413F0">
            <w:pPr>
              <w:spacing w:after="120" w:line="360" w:lineRule="auto"/>
              <w:jc w:val="both"/>
              <w:rPr>
                <w:b w:val="0"/>
                <w:sz w:val="18"/>
                <w:szCs w:val="18"/>
                <w:highlight w:val="cyan"/>
              </w:rPr>
            </w:pPr>
            <w:r w:rsidRPr="00750538">
              <w:rPr>
                <w:b w:val="0"/>
                <w:sz w:val="18"/>
                <w:szCs w:val="18"/>
                <w:highlight w:val="cyan"/>
              </w:rPr>
              <w:t>Dióxido de Nitrógeno (NO</w:t>
            </w:r>
            <w:r w:rsidRPr="00750538">
              <w:rPr>
                <w:b w:val="0"/>
                <w:sz w:val="18"/>
                <w:szCs w:val="18"/>
                <w:highlight w:val="cyan"/>
                <w:vertAlign w:val="subscript"/>
              </w:rPr>
              <w:t>2</w:t>
            </w:r>
            <w:r w:rsidRPr="00750538">
              <w:rPr>
                <w:b w:val="0"/>
                <w:sz w:val="18"/>
                <w:szCs w:val="18"/>
                <w:highlight w:val="cyan"/>
              </w:rPr>
              <w:t>)</w:t>
            </w:r>
            <w:r w:rsidR="00042827" w:rsidRPr="00750538">
              <w:rPr>
                <w:b w:val="0"/>
                <w:sz w:val="18"/>
                <w:szCs w:val="18"/>
                <w:highlight w:val="cyan"/>
              </w:rPr>
              <w:t>.</w:t>
            </w:r>
          </w:p>
        </w:tc>
        <w:tc>
          <w:tcPr>
            <w:tcW w:w="1842" w:type="dxa"/>
          </w:tcPr>
          <w:p w14:paraId="00000060" w14:textId="4F7E4A9F" w:rsidR="00D51DBA" w:rsidRPr="00750538" w:rsidRDefault="00E2486F" w:rsidP="006413F0">
            <w:pPr>
              <w:spacing w:after="120" w:line="360" w:lineRule="auto"/>
              <w:jc w:val="both"/>
              <w:rPr>
                <w:b w:val="0"/>
                <w:sz w:val="18"/>
                <w:szCs w:val="18"/>
                <w:highlight w:val="cyan"/>
              </w:rPr>
            </w:pPr>
            <w:r w:rsidRPr="00750538">
              <w:rPr>
                <w:b w:val="0"/>
                <w:sz w:val="18"/>
                <w:szCs w:val="18"/>
                <w:highlight w:val="cyan"/>
              </w:rPr>
              <w:t xml:space="preserve">Erupciones volcánicas, reacciones </w:t>
            </w:r>
            <w:r w:rsidRPr="00750538">
              <w:rPr>
                <w:b w:val="0"/>
                <w:sz w:val="18"/>
                <w:szCs w:val="18"/>
                <w:highlight w:val="cyan"/>
              </w:rPr>
              <w:lastRenderedPageBreak/>
              <w:t>biológicas en el suelo y agua</w:t>
            </w:r>
            <w:r w:rsidR="00042827" w:rsidRPr="00750538">
              <w:rPr>
                <w:b w:val="0"/>
                <w:sz w:val="18"/>
                <w:szCs w:val="18"/>
                <w:highlight w:val="cyan"/>
              </w:rPr>
              <w:t>.</w:t>
            </w:r>
          </w:p>
        </w:tc>
        <w:tc>
          <w:tcPr>
            <w:tcW w:w="2694" w:type="dxa"/>
          </w:tcPr>
          <w:p w14:paraId="00000062" w14:textId="7D5DCBCC" w:rsidR="00D51DBA" w:rsidRPr="00750538" w:rsidRDefault="0012671F" w:rsidP="0012671F">
            <w:pPr>
              <w:spacing w:after="120" w:line="360" w:lineRule="auto"/>
              <w:jc w:val="both"/>
              <w:rPr>
                <w:b w:val="0"/>
                <w:sz w:val="18"/>
                <w:szCs w:val="18"/>
                <w:highlight w:val="cyan"/>
              </w:rPr>
            </w:pPr>
            <w:r w:rsidRPr="00750538">
              <w:rPr>
                <w:b w:val="0"/>
                <w:sz w:val="18"/>
                <w:szCs w:val="18"/>
                <w:highlight w:val="cyan"/>
              </w:rPr>
              <w:lastRenderedPageBreak/>
              <w:t>Quema de combustibles fósiles y f</w:t>
            </w:r>
            <w:r w:rsidR="00E2486F" w:rsidRPr="00750538">
              <w:rPr>
                <w:b w:val="0"/>
                <w:sz w:val="18"/>
                <w:szCs w:val="18"/>
                <w:highlight w:val="cyan"/>
              </w:rPr>
              <w:t>ertilizantes nitrogenados</w:t>
            </w:r>
            <w:r w:rsidR="00042827" w:rsidRPr="00750538">
              <w:rPr>
                <w:b w:val="0"/>
                <w:sz w:val="18"/>
                <w:szCs w:val="18"/>
                <w:highlight w:val="cyan"/>
              </w:rPr>
              <w:t>.</w:t>
            </w:r>
          </w:p>
        </w:tc>
        <w:tc>
          <w:tcPr>
            <w:tcW w:w="4253" w:type="dxa"/>
          </w:tcPr>
          <w:p w14:paraId="00000065" w14:textId="49F91A6C" w:rsidR="00D51DBA" w:rsidRPr="00750538" w:rsidRDefault="0012671F" w:rsidP="006413F0">
            <w:pPr>
              <w:spacing w:after="120" w:line="360" w:lineRule="auto"/>
              <w:jc w:val="both"/>
              <w:rPr>
                <w:b w:val="0"/>
                <w:sz w:val="18"/>
                <w:szCs w:val="18"/>
                <w:highlight w:val="cyan"/>
              </w:rPr>
            </w:pPr>
            <w:r w:rsidRPr="00750538">
              <w:rPr>
                <w:b w:val="0"/>
                <w:sz w:val="18"/>
                <w:szCs w:val="18"/>
                <w:highlight w:val="cyan"/>
              </w:rPr>
              <w:t>Contribuye a la formación de lluvia ácida, lo que afecta suelos, bosques y cuerpos de agua. Además, la exposición al NO</w:t>
            </w:r>
            <w:r w:rsidRPr="00750538">
              <w:rPr>
                <w:b w:val="0"/>
                <w:sz w:val="18"/>
                <w:szCs w:val="18"/>
                <w:highlight w:val="cyan"/>
                <w:vertAlign w:val="subscript"/>
              </w:rPr>
              <w:t>2</w:t>
            </w:r>
            <w:r w:rsidRPr="00750538">
              <w:rPr>
                <w:b w:val="0"/>
                <w:sz w:val="18"/>
                <w:szCs w:val="18"/>
                <w:highlight w:val="cyan"/>
              </w:rPr>
              <w:t xml:space="preserve"> puede irritar los </w:t>
            </w:r>
            <w:r w:rsidRPr="00750538">
              <w:rPr>
                <w:b w:val="0"/>
                <w:sz w:val="18"/>
                <w:szCs w:val="18"/>
                <w:highlight w:val="cyan"/>
              </w:rPr>
              <w:lastRenderedPageBreak/>
              <w:t xml:space="preserve">pulmones, empeorar problemas respiratorios preexistentes como el asma y aumentar la susceptibilidad a infecciones respiratorias en los seres humanos. </w:t>
            </w:r>
          </w:p>
        </w:tc>
      </w:tr>
      <w:tr w:rsidR="00D51DBA" w:rsidRPr="00750538" w14:paraId="1FAE8357" w14:textId="77777777" w:rsidTr="009B496B">
        <w:tc>
          <w:tcPr>
            <w:tcW w:w="1555" w:type="dxa"/>
          </w:tcPr>
          <w:p w14:paraId="00000066" w14:textId="77E22CC9" w:rsidR="00D51DBA" w:rsidRPr="00750538" w:rsidRDefault="00E2486F" w:rsidP="006413F0">
            <w:pPr>
              <w:spacing w:after="120" w:line="360" w:lineRule="auto"/>
              <w:jc w:val="both"/>
              <w:rPr>
                <w:b w:val="0"/>
                <w:sz w:val="18"/>
                <w:szCs w:val="18"/>
                <w:highlight w:val="cyan"/>
              </w:rPr>
            </w:pPr>
            <w:r w:rsidRPr="00750538">
              <w:rPr>
                <w:b w:val="0"/>
                <w:sz w:val="18"/>
                <w:szCs w:val="18"/>
                <w:highlight w:val="cyan"/>
              </w:rPr>
              <w:lastRenderedPageBreak/>
              <w:t>Dióxido de Azufre (SO</w:t>
            </w:r>
            <w:r w:rsidRPr="00750538">
              <w:rPr>
                <w:b w:val="0"/>
                <w:sz w:val="18"/>
                <w:szCs w:val="18"/>
                <w:highlight w:val="cyan"/>
                <w:vertAlign w:val="subscript"/>
              </w:rPr>
              <w:t>2</w:t>
            </w:r>
            <w:r w:rsidRPr="00750538">
              <w:rPr>
                <w:b w:val="0"/>
                <w:sz w:val="18"/>
                <w:szCs w:val="18"/>
                <w:highlight w:val="cyan"/>
              </w:rPr>
              <w:t>)</w:t>
            </w:r>
            <w:r w:rsidR="00042827" w:rsidRPr="00750538">
              <w:rPr>
                <w:b w:val="0"/>
                <w:sz w:val="18"/>
                <w:szCs w:val="18"/>
                <w:highlight w:val="cyan"/>
              </w:rPr>
              <w:t>.</w:t>
            </w:r>
          </w:p>
        </w:tc>
        <w:tc>
          <w:tcPr>
            <w:tcW w:w="1842" w:type="dxa"/>
          </w:tcPr>
          <w:p w14:paraId="00000067" w14:textId="3ADD1BBF" w:rsidR="00D51DBA" w:rsidRPr="00750538" w:rsidRDefault="00E2486F" w:rsidP="006413F0">
            <w:pPr>
              <w:spacing w:after="120" w:line="360" w:lineRule="auto"/>
              <w:jc w:val="both"/>
              <w:rPr>
                <w:b w:val="0"/>
                <w:sz w:val="18"/>
                <w:szCs w:val="18"/>
                <w:highlight w:val="cyan"/>
              </w:rPr>
            </w:pPr>
            <w:r w:rsidRPr="00750538">
              <w:rPr>
                <w:b w:val="0"/>
                <w:sz w:val="18"/>
                <w:szCs w:val="18"/>
                <w:highlight w:val="cyan"/>
              </w:rPr>
              <w:t>Erupciones volcánicas</w:t>
            </w:r>
            <w:r w:rsidR="00042827" w:rsidRPr="00750538">
              <w:rPr>
                <w:b w:val="0"/>
                <w:sz w:val="18"/>
                <w:szCs w:val="18"/>
                <w:highlight w:val="cyan"/>
              </w:rPr>
              <w:t>.</w:t>
            </w:r>
          </w:p>
        </w:tc>
        <w:tc>
          <w:tcPr>
            <w:tcW w:w="2694" w:type="dxa"/>
          </w:tcPr>
          <w:p w14:paraId="00000068" w14:textId="773D4869" w:rsidR="00D51DBA" w:rsidRPr="00750538" w:rsidRDefault="00E2486F" w:rsidP="006413F0">
            <w:pPr>
              <w:spacing w:after="120" w:line="360" w:lineRule="auto"/>
              <w:jc w:val="both"/>
              <w:rPr>
                <w:b w:val="0"/>
                <w:sz w:val="18"/>
                <w:szCs w:val="18"/>
                <w:highlight w:val="cyan"/>
              </w:rPr>
            </w:pPr>
            <w:r w:rsidRPr="00750538">
              <w:rPr>
                <w:b w:val="0"/>
                <w:sz w:val="18"/>
                <w:szCs w:val="18"/>
                <w:highlight w:val="cyan"/>
              </w:rPr>
              <w:t xml:space="preserve">Generado por el uso de petróleo, carbón y </w:t>
            </w:r>
            <w:r w:rsidR="00E95F92" w:rsidRPr="00750538">
              <w:rPr>
                <w:b w:val="0"/>
                <w:sz w:val="18"/>
                <w:szCs w:val="18"/>
                <w:highlight w:val="cyan"/>
              </w:rPr>
              <w:t>diésel</w:t>
            </w:r>
            <w:r w:rsidRPr="00750538">
              <w:rPr>
                <w:b w:val="0"/>
                <w:sz w:val="18"/>
                <w:szCs w:val="18"/>
                <w:highlight w:val="cyan"/>
              </w:rPr>
              <w:t xml:space="preserve"> que se utilizan en el transporte, fundiciones de metales y refinerías</w:t>
            </w:r>
            <w:r w:rsidR="00042827" w:rsidRPr="00750538">
              <w:rPr>
                <w:b w:val="0"/>
                <w:sz w:val="18"/>
                <w:szCs w:val="18"/>
                <w:highlight w:val="cyan"/>
              </w:rPr>
              <w:t>.</w:t>
            </w:r>
          </w:p>
        </w:tc>
        <w:tc>
          <w:tcPr>
            <w:tcW w:w="4253" w:type="dxa"/>
          </w:tcPr>
          <w:p w14:paraId="0000006A" w14:textId="1C090CFD" w:rsidR="00D51DBA" w:rsidRPr="00750538" w:rsidRDefault="0012671F" w:rsidP="006413F0">
            <w:pPr>
              <w:spacing w:after="120" w:line="360" w:lineRule="auto"/>
              <w:jc w:val="both"/>
              <w:rPr>
                <w:b w:val="0"/>
                <w:sz w:val="18"/>
                <w:szCs w:val="18"/>
                <w:highlight w:val="cyan"/>
              </w:rPr>
            </w:pPr>
            <w:r w:rsidRPr="00750538">
              <w:rPr>
                <w:b w:val="0"/>
                <w:sz w:val="18"/>
                <w:szCs w:val="18"/>
                <w:highlight w:val="cyan"/>
              </w:rPr>
              <w:t>Este gas contribuye a la lluvia ácida al reaccionar con otros compuestos en la atmósfera, lo que puede dañar suelos, cuerpos de agua y estructuras. Además, la exposición a altas concentraciones de SO</w:t>
            </w:r>
            <w:r w:rsidRPr="00750538">
              <w:rPr>
                <w:b w:val="0"/>
                <w:sz w:val="18"/>
                <w:szCs w:val="18"/>
                <w:highlight w:val="cyan"/>
                <w:vertAlign w:val="subscript"/>
              </w:rPr>
              <w:t>2</w:t>
            </w:r>
            <w:r w:rsidRPr="00750538">
              <w:rPr>
                <w:b w:val="0"/>
                <w:sz w:val="18"/>
                <w:szCs w:val="18"/>
                <w:highlight w:val="cyan"/>
              </w:rPr>
              <w:t xml:space="preserve"> puede irritar las vías respiratorias y empeorar problemas respiratorios en los seres humanos. </w:t>
            </w:r>
          </w:p>
        </w:tc>
      </w:tr>
    </w:tbl>
    <w:p w14:paraId="77826279" w14:textId="179D69FB" w:rsidR="007D4B6D" w:rsidRPr="00750538" w:rsidRDefault="007D4B6D" w:rsidP="007D4B6D">
      <w:pPr>
        <w:pBdr>
          <w:top w:val="nil"/>
          <w:left w:val="nil"/>
          <w:bottom w:val="nil"/>
          <w:right w:val="nil"/>
          <w:between w:val="nil"/>
        </w:pBdr>
        <w:spacing w:after="120" w:line="360" w:lineRule="auto"/>
        <w:rPr>
          <w:b/>
          <w:sz w:val="20"/>
          <w:szCs w:val="20"/>
          <w:highlight w:val="cyan"/>
        </w:rPr>
      </w:pPr>
    </w:p>
    <w:p w14:paraId="0000006C" w14:textId="53B2EE3A" w:rsidR="00D51DBA" w:rsidRPr="00750538" w:rsidRDefault="004A0C6D" w:rsidP="003C151B">
      <w:pPr>
        <w:pStyle w:val="Prrafodelista"/>
        <w:numPr>
          <w:ilvl w:val="1"/>
          <w:numId w:val="5"/>
        </w:numPr>
        <w:pBdr>
          <w:top w:val="nil"/>
          <w:left w:val="nil"/>
          <w:bottom w:val="nil"/>
          <w:right w:val="nil"/>
          <w:between w:val="nil"/>
        </w:pBdr>
        <w:spacing w:after="120" w:line="360" w:lineRule="auto"/>
        <w:rPr>
          <w:b/>
          <w:color w:val="000000"/>
          <w:sz w:val="20"/>
          <w:szCs w:val="20"/>
          <w:highlight w:val="cyan"/>
        </w:rPr>
      </w:pPr>
      <w:commentRangeStart w:id="5"/>
      <w:r w:rsidRPr="00750538">
        <w:rPr>
          <w:noProof/>
          <w:sz w:val="20"/>
          <w:szCs w:val="20"/>
          <w:highlight w:val="cyan"/>
          <w:lang w:val="en-US" w:eastAsia="en-US"/>
        </w:rPr>
        <w:drawing>
          <wp:anchor distT="0" distB="0" distL="114300" distR="114300" simplePos="0" relativeHeight="251721728" behindDoc="0" locked="0" layoutInCell="1" allowOverlap="1" wp14:anchorId="607E6957" wp14:editId="0B2CD43B">
            <wp:simplePos x="0" y="0"/>
            <wp:positionH relativeFrom="column">
              <wp:posOffset>4385945</wp:posOffset>
            </wp:positionH>
            <wp:positionV relativeFrom="paragraph">
              <wp:posOffset>294640</wp:posOffset>
            </wp:positionV>
            <wp:extent cx="1885950" cy="1197610"/>
            <wp:effectExtent l="0" t="0" r="0" b="2540"/>
            <wp:wrapThrough wrapText="bothSides">
              <wp:wrapPolygon edited="0">
                <wp:start x="0" y="0"/>
                <wp:lineTo x="0" y="21302"/>
                <wp:lineTo x="21382" y="21302"/>
                <wp:lineTo x="2138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85950" cy="1197610"/>
                    </a:xfrm>
                    <a:prstGeom prst="rect">
                      <a:avLst/>
                    </a:prstGeom>
                    <a:noFill/>
                  </pic:spPr>
                </pic:pic>
              </a:graphicData>
            </a:graphic>
            <wp14:sizeRelH relativeFrom="page">
              <wp14:pctWidth>0</wp14:pctWidth>
            </wp14:sizeRelH>
            <wp14:sizeRelV relativeFrom="page">
              <wp14:pctHeight>0</wp14:pctHeight>
            </wp14:sizeRelV>
          </wp:anchor>
        </w:drawing>
      </w:r>
      <w:r w:rsidR="00E2486F" w:rsidRPr="00750538">
        <w:rPr>
          <w:b/>
          <w:color w:val="000000"/>
          <w:sz w:val="20"/>
          <w:szCs w:val="20"/>
          <w:highlight w:val="cyan"/>
        </w:rPr>
        <w:t>Emisión e inmisión</w:t>
      </w:r>
    </w:p>
    <w:commentRangeEnd w:id="5"/>
    <w:p w14:paraId="05616435" w14:textId="283350E3" w:rsidR="004A0C6D" w:rsidRPr="00750538" w:rsidRDefault="004D6350" w:rsidP="004A0C6D">
      <w:pPr>
        <w:pBdr>
          <w:top w:val="nil"/>
          <w:left w:val="nil"/>
          <w:bottom w:val="nil"/>
          <w:right w:val="nil"/>
          <w:between w:val="nil"/>
        </w:pBdr>
        <w:spacing w:after="120" w:line="360" w:lineRule="auto"/>
        <w:jc w:val="both"/>
        <w:rPr>
          <w:sz w:val="20"/>
          <w:szCs w:val="20"/>
          <w:highlight w:val="cyan"/>
        </w:rPr>
      </w:pPr>
      <w:r w:rsidRPr="00750538">
        <w:rPr>
          <w:rStyle w:val="Refdecomentario"/>
          <w:sz w:val="20"/>
          <w:szCs w:val="20"/>
          <w:highlight w:val="cyan"/>
        </w:rPr>
        <w:commentReference w:id="5"/>
      </w:r>
      <w:r w:rsidR="004A0C6D" w:rsidRPr="00750538">
        <w:rPr>
          <w:sz w:val="20"/>
          <w:szCs w:val="20"/>
          <w:highlight w:val="cyan"/>
        </w:rPr>
        <w:t>Los términos "emisión" e "inmisión" son esenciales en el contexto de la contaminación atmosférica y la calidad del aire, y tienen definiciones específicas:</w:t>
      </w:r>
    </w:p>
    <w:p w14:paraId="044DF8CF" w14:textId="77777777" w:rsidR="004A0C6D" w:rsidRPr="00750538" w:rsidRDefault="004A0C6D" w:rsidP="004A0C6D">
      <w:pPr>
        <w:pBdr>
          <w:top w:val="nil"/>
          <w:left w:val="nil"/>
          <w:bottom w:val="nil"/>
          <w:right w:val="nil"/>
          <w:between w:val="nil"/>
        </w:pBdr>
        <w:spacing w:after="120" w:line="360" w:lineRule="auto"/>
        <w:jc w:val="both"/>
        <w:rPr>
          <w:sz w:val="20"/>
          <w:szCs w:val="20"/>
          <w:highlight w:val="cyan"/>
        </w:rPr>
      </w:pPr>
    </w:p>
    <w:p w14:paraId="3E4ECF7A" w14:textId="1BDF4D3B" w:rsidR="004A0C6D" w:rsidRPr="00750538" w:rsidRDefault="004A0C6D" w:rsidP="004A0C6D">
      <w:pPr>
        <w:pStyle w:val="Prrafodelista"/>
        <w:numPr>
          <w:ilvl w:val="0"/>
          <w:numId w:val="32"/>
        </w:numPr>
        <w:pBdr>
          <w:top w:val="nil"/>
          <w:left w:val="nil"/>
          <w:bottom w:val="nil"/>
          <w:right w:val="nil"/>
          <w:between w:val="nil"/>
        </w:pBdr>
        <w:spacing w:after="120" w:line="360" w:lineRule="auto"/>
        <w:jc w:val="both"/>
        <w:rPr>
          <w:sz w:val="20"/>
          <w:szCs w:val="20"/>
          <w:highlight w:val="cyan"/>
        </w:rPr>
      </w:pPr>
      <w:r w:rsidRPr="00750538">
        <w:rPr>
          <w:b/>
          <w:sz w:val="20"/>
          <w:szCs w:val="20"/>
          <w:highlight w:val="cyan"/>
        </w:rPr>
        <w:t>Emisión</w:t>
      </w:r>
      <w:r w:rsidRPr="00750538">
        <w:rPr>
          <w:sz w:val="20"/>
          <w:szCs w:val="20"/>
          <w:highlight w:val="cyan"/>
        </w:rPr>
        <w:t>: se refiere a la liberación de sustancias contaminantes en la atmósfera, ya sea de forma continua o intermitente, de manera directa o indirecta, desde fuentes puntuales o difusas. Estas emisiones pueden ser en forma de gases, líquidos, sólidos o incluso energía. Las fuentes de estas emisiones pueden ser tanto naturales como de origen humano (antropogénicas).</w:t>
      </w:r>
    </w:p>
    <w:p w14:paraId="1F727F75" w14:textId="59266B39" w:rsidR="004A0C6D" w:rsidRPr="005175B4" w:rsidRDefault="004A0C6D" w:rsidP="004A0C6D">
      <w:pPr>
        <w:pStyle w:val="Prrafodelista"/>
        <w:numPr>
          <w:ilvl w:val="0"/>
          <w:numId w:val="32"/>
        </w:numPr>
        <w:pBdr>
          <w:top w:val="nil"/>
          <w:left w:val="nil"/>
          <w:bottom w:val="nil"/>
          <w:right w:val="nil"/>
          <w:between w:val="nil"/>
        </w:pBdr>
        <w:spacing w:after="120" w:line="360" w:lineRule="auto"/>
        <w:jc w:val="both"/>
        <w:rPr>
          <w:sz w:val="20"/>
          <w:szCs w:val="20"/>
          <w:highlight w:val="cyan"/>
        </w:rPr>
      </w:pPr>
      <w:r w:rsidRPr="005175B4">
        <w:rPr>
          <w:b/>
          <w:sz w:val="20"/>
          <w:szCs w:val="20"/>
          <w:highlight w:val="cyan"/>
        </w:rPr>
        <w:t>Inmisión</w:t>
      </w:r>
      <w:r w:rsidRPr="005175B4">
        <w:rPr>
          <w:sz w:val="20"/>
          <w:szCs w:val="20"/>
          <w:highlight w:val="cyan"/>
        </w:rPr>
        <w:t>: en contraste, la inmisión se refiere a la transferencia de contaminantes atmosféricos desde la atmósfera hacia un receptor o área en particular. Representa la entrada de contaminantes a un área específica, que puede ser una región geográfica o un punto de referencia. En esencia, la inmisión es el proceso opuesto a la emisión, donde los contaminantes se depositan o se transportan hacia un lugar determinado.</w:t>
      </w:r>
    </w:p>
    <w:p w14:paraId="069073D0" w14:textId="77777777" w:rsidR="004A0C6D" w:rsidRPr="005175B4" w:rsidRDefault="004A0C6D" w:rsidP="004A0C6D">
      <w:pPr>
        <w:pBdr>
          <w:top w:val="nil"/>
          <w:left w:val="nil"/>
          <w:bottom w:val="nil"/>
          <w:right w:val="nil"/>
          <w:between w:val="nil"/>
        </w:pBdr>
        <w:spacing w:after="120" w:line="360" w:lineRule="auto"/>
        <w:jc w:val="both"/>
        <w:rPr>
          <w:sz w:val="20"/>
          <w:szCs w:val="20"/>
          <w:highlight w:val="cyan"/>
        </w:rPr>
      </w:pPr>
    </w:p>
    <w:p w14:paraId="00000072" w14:textId="31EC5DEC" w:rsidR="00D51DBA" w:rsidRPr="005175B4" w:rsidRDefault="004A0C6D" w:rsidP="004A0C6D">
      <w:pPr>
        <w:pBdr>
          <w:top w:val="nil"/>
          <w:left w:val="nil"/>
          <w:bottom w:val="nil"/>
          <w:right w:val="nil"/>
          <w:between w:val="nil"/>
        </w:pBdr>
        <w:spacing w:after="120" w:line="360" w:lineRule="auto"/>
        <w:jc w:val="both"/>
        <w:rPr>
          <w:sz w:val="20"/>
          <w:szCs w:val="20"/>
          <w:highlight w:val="cyan"/>
        </w:rPr>
      </w:pPr>
      <w:r w:rsidRPr="005175B4">
        <w:rPr>
          <w:sz w:val="20"/>
          <w:szCs w:val="20"/>
          <w:highlight w:val="cyan"/>
        </w:rPr>
        <w:t>Estos conceptos son fundamentales para comprender cómo los contaminantes se liberan en la atmósfera (emisión) y cómo afectan a las áreas circundantes o receptores (inmisión). El monitoreo de emisiones e inmisiones es crucial para evaluar la calidad del aire, identificar fuentes de contaminación y tomar medidas para mitigar los efectos negativos de la contaminación atmosférica.</w:t>
      </w:r>
    </w:p>
    <w:p w14:paraId="53DBF602" w14:textId="38798B4F" w:rsidR="004A0C6D" w:rsidRPr="005175B4" w:rsidRDefault="004A0C6D" w:rsidP="004A0C6D">
      <w:pPr>
        <w:pBdr>
          <w:top w:val="nil"/>
          <w:left w:val="nil"/>
          <w:bottom w:val="nil"/>
          <w:right w:val="nil"/>
          <w:between w:val="nil"/>
        </w:pBdr>
        <w:spacing w:after="120" w:line="360" w:lineRule="auto"/>
        <w:jc w:val="both"/>
        <w:rPr>
          <w:sz w:val="20"/>
          <w:szCs w:val="20"/>
          <w:highlight w:val="cyan"/>
        </w:rPr>
      </w:pPr>
    </w:p>
    <w:p w14:paraId="29E234B6" w14:textId="660CE9E1" w:rsidR="004A0C6D" w:rsidRPr="005175B4" w:rsidRDefault="004A0C6D" w:rsidP="004A0C6D">
      <w:pPr>
        <w:pBdr>
          <w:top w:val="nil"/>
          <w:left w:val="nil"/>
          <w:bottom w:val="nil"/>
          <w:right w:val="nil"/>
          <w:between w:val="nil"/>
        </w:pBdr>
        <w:spacing w:after="120" w:line="360" w:lineRule="auto"/>
        <w:jc w:val="both"/>
        <w:rPr>
          <w:sz w:val="20"/>
          <w:szCs w:val="20"/>
          <w:highlight w:val="cyan"/>
        </w:rPr>
      </w:pPr>
    </w:p>
    <w:p w14:paraId="18754CAF" w14:textId="77777777" w:rsidR="004A0C6D" w:rsidRPr="005175B4" w:rsidRDefault="004A0C6D" w:rsidP="004A0C6D">
      <w:pPr>
        <w:pBdr>
          <w:top w:val="nil"/>
          <w:left w:val="nil"/>
          <w:bottom w:val="nil"/>
          <w:right w:val="nil"/>
          <w:between w:val="nil"/>
        </w:pBdr>
        <w:spacing w:after="120" w:line="360" w:lineRule="auto"/>
        <w:jc w:val="both"/>
        <w:rPr>
          <w:b/>
          <w:sz w:val="20"/>
          <w:szCs w:val="20"/>
          <w:highlight w:val="cyan"/>
        </w:rPr>
      </w:pPr>
    </w:p>
    <w:p w14:paraId="00000073" w14:textId="76B78623" w:rsidR="00D51DBA" w:rsidRPr="005175B4" w:rsidRDefault="00C5501A" w:rsidP="003C151B">
      <w:pPr>
        <w:pStyle w:val="Prrafodelista"/>
        <w:numPr>
          <w:ilvl w:val="1"/>
          <w:numId w:val="5"/>
        </w:numPr>
        <w:pBdr>
          <w:top w:val="nil"/>
          <w:left w:val="nil"/>
          <w:bottom w:val="nil"/>
          <w:right w:val="nil"/>
          <w:between w:val="nil"/>
        </w:pBdr>
        <w:spacing w:after="120" w:line="360" w:lineRule="auto"/>
        <w:jc w:val="both"/>
        <w:rPr>
          <w:b/>
          <w:color w:val="000000"/>
          <w:sz w:val="20"/>
          <w:szCs w:val="20"/>
          <w:highlight w:val="cyan"/>
        </w:rPr>
      </w:pPr>
      <w:commentRangeStart w:id="6"/>
      <w:r w:rsidRPr="005175B4">
        <w:rPr>
          <w:noProof/>
          <w:sz w:val="20"/>
          <w:szCs w:val="20"/>
          <w:highlight w:val="cyan"/>
          <w:lang w:val="en-US" w:eastAsia="en-US"/>
        </w:rPr>
        <w:lastRenderedPageBreak/>
        <w:drawing>
          <wp:anchor distT="0" distB="0" distL="114300" distR="114300" simplePos="0" relativeHeight="251722752" behindDoc="0" locked="0" layoutInCell="1" allowOverlap="1" wp14:anchorId="299D2911" wp14:editId="7BF2484B">
            <wp:simplePos x="0" y="0"/>
            <wp:positionH relativeFrom="column">
              <wp:posOffset>4722495</wp:posOffset>
            </wp:positionH>
            <wp:positionV relativeFrom="paragraph">
              <wp:posOffset>256635</wp:posOffset>
            </wp:positionV>
            <wp:extent cx="1592580" cy="1060450"/>
            <wp:effectExtent l="0" t="0" r="7620" b="6350"/>
            <wp:wrapThrough wrapText="bothSides">
              <wp:wrapPolygon edited="0">
                <wp:start x="0" y="0"/>
                <wp:lineTo x="0" y="21341"/>
                <wp:lineTo x="21445" y="21341"/>
                <wp:lineTo x="2144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92580" cy="1060450"/>
                    </a:xfrm>
                    <a:prstGeom prst="rect">
                      <a:avLst/>
                    </a:prstGeom>
                    <a:noFill/>
                  </pic:spPr>
                </pic:pic>
              </a:graphicData>
            </a:graphic>
            <wp14:sizeRelH relativeFrom="page">
              <wp14:pctWidth>0</wp14:pctWidth>
            </wp14:sizeRelH>
            <wp14:sizeRelV relativeFrom="page">
              <wp14:pctHeight>0</wp14:pctHeight>
            </wp14:sizeRelV>
          </wp:anchor>
        </w:drawing>
      </w:r>
      <w:r w:rsidR="00E2486F" w:rsidRPr="005175B4">
        <w:rPr>
          <w:b/>
          <w:color w:val="000000"/>
          <w:sz w:val="20"/>
          <w:szCs w:val="20"/>
          <w:highlight w:val="cyan"/>
        </w:rPr>
        <w:t>Técnicas de control</w:t>
      </w:r>
    </w:p>
    <w:commentRangeEnd w:id="6"/>
    <w:p w14:paraId="00DC04BD" w14:textId="6B31F601" w:rsidR="00C5501A" w:rsidRPr="005175B4" w:rsidRDefault="004D6350" w:rsidP="00C5501A">
      <w:pPr>
        <w:pBdr>
          <w:top w:val="nil"/>
          <w:left w:val="nil"/>
          <w:bottom w:val="nil"/>
          <w:right w:val="nil"/>
          <w:between w:val="nil"/>
        </w:pBdr>
        <w:spacing w:after="120" w:line="360" w:lineRule="auto"/>
        <w:jc w:val="both"/>
        <w:rPr>
          <w:sz w:val="20"/>
          <w:szCs w:val="20"/>
          <w:highlight w:val="cyan"/>
        </w:rPr>
      </w:pPr>
      <w:r w:rsidRPr="005175B4">
        <w:rPr>
          <w:rStyle w:val="Refdecomentario"/>
          <w:sz w:val="20"/>
          <w:szCs w:val="20"/>
          <w:highlight w:val="cyan"/>
        </w:rPr>
        <w:commentReference w:id="6"/>
      </w:r>
      <w:r w:rsidR="00C5501A" w:rsidRPr="005175B4">
        <w:rPr>
          <w:sz w:val="20"/>
          <w:szCs w:val="20"/>
          <w:highlight w:val="cyan"/>
        </w:rPr>
        <w:t>El control de emisiones en las industrias es fundamental para reducir la contaminación atmosférica y cumplir con las normativas vigentes. Para lograrlo, se aplican diversas técnicas de control, que pueden variar según el tipo de contaminantes y la naturaleza de las operaciones industriales. Algunas de las técnicas de control más comunes incluyen:</w:t>
      </w:r>
    </w:p>
    <w:p w14:paraId="2008463E" w14:textId="029A9F40" w:rsidR="006413F0" w:rsidRPr="005175B4" w:rsidRDefault="006413F0" w:rsidP="00C5501A">
      <w:pPr>
        <w:pBdr>
          <w:top w:val="nil"/>
          <w:left w:val="nil"/>
          <w:bottom w:val="nil"/>
          <w:right w:val="nil"/>
          <w:between w:val="nil"/>
        </w:pBdr>
        <w:spacing w:after="120" w:line="360" w:lineRule="auto"/>
        <w:jc w:val="both"/>
        <w:rPr>
          <w:sz w:val="20"/>
          <w:szCs w:val="20"/>
          <w:highlight w:val="cyan"/>
        </w:rPr>
      </w:pPr>
      <w:r w:rsidRPr="005175B4">
        <w:rPr>
          <w:sz w:val="20"/>
          <w:szCs w:val="20"/>
          <w:highlight w:val="cyan"/>
        </w:rPr>
        <w:tab/>
      </w:r>
      <w:commentRangeStart w:id="7"/>
      <w:commentRangeEnd w:id="7"/>
      <w:r w:rsidRPr="005175B4">
        <w:rPr>
          <w:rStyle w:val="Refdecomentario"/>
          <w:sz w:val="20"/>
          <w:szCs w:val="20"/>
          <w:highlight w:val="cyan"/>
        </w:rPr>
        <w:commentReference w:id="7"/>
      </w:r>
    </w:p>
    <w:p w14:paraId="336C3C58" w14:textId="095EE8D0" w:rsidR="006413F0" w:rsidRPr="005175B4" w:rsidRDefault="006413F0" w:rsidP="0012671F">
      <w:pPr>
        <w:pBdr>
          <w:top w:val="nil"/>
          <w:left w:val="nil"/>
          <w:bottom w:val="nil"/>
          <w:right w:val="nil"/>
          <w:between w:val="nil"/>
        </w:pBdr>
        <w:spacing w:after="120" w:line="360" w:lineRule="auto"/>
        <w:jc w:val="center"/>
        <w:rPr>
          <w:sz w:val="20"/>
          <w:szCs w:val="20"/>
          <w:highlight w:val="cyan"/>
        </w:rPr>
      </w:pPr>
      <w:r w:rsidRPr="005175B4">
        <w:rPr>
          <w:noProof/>
          <w:sz w:val="20"/>
          <w:szCs w:val="20"/>
          <w:highlight w:val="cyan"/>
          <w:lang w:val="en-US" w:eastAsia="en-US"/>
        </w:rPr>
        <mc:AlternateContent>
          <mc:Choice Requires="wps">
            <w:drawing>
              <wp:inline distT="0" distB="0" distL="0" distR="0" wp14:anchorId="0F8F7FDE" wp14:editId="3F65FA90">
                <wp:extent cx="5391150" cy="895350"/>
                <wp:effectExtent l="0" t="0" r="19050" b="19050"/>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2369F956" w14:textId="77777777" w:rsidR="002A7BEE" w:rsidRPr="00CD32C6" w:rsidRDefault="002A7BEE" w:rsidP="006413F0">
                            <w:pPr>
                              <w:jc w:val="center"/>
                              <w:rPr>
                                <w:color w:val="FFFFFF" w:themeColor="background1"/>
                                <w:sz w:val="28"/>
                                <w:szCs w:val="28"/>
                                <w:lang w:val="es-ES"/>
                              </w:rPr>
                            </w:pPr>
                          </w:p>
                          <w:p w14:paraId="338F1862" w14:textId="004B0AE2" w:rsidR="002A7BEE" w:rsidRPr="00CD32C6" w:rsidRDefault="002A7BEE" w:rsidP="006413F0">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1.3_Técnicas_Control_Slider</w:t>
                            </w:r>
                          </w:p>
                        </w:txbxContent>
                      </wps:txbx>
                      <wps:bodyPr rot="0" vert="horz" wrap="square" lIns="91440" tIns="45720" rIns="91440" bIns="45720" anchor="t" anchorCtr="0">
                        <a:noAutofit/>
                      </wps:bodyPr>
                    </wps:wsp>
                  </a:graphicData>
                </a:graphic>
              </wp:inline>
            </w:drawing>
          </mc:Choice>
          <mc:Fallback>
            <w:pict>
              <v:shape w14:anchorId="0F8F7FDE" id="Cuadro de texto 8" o:spid="_x0000_s1028"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" fillcolor="#39a900">
                <v:textbox>
                  <w:txbxContent>
                    <w:p w14:paraId="2369F956" w14:textId="77777777" w:rsidR="002A7BEE" w:rsidRPr="00CD32C6" w:rsidRDefault="002A7BEE" w:rsidP="006413F0">
                      <w:pPr>
                        <w:jc w:val="center"/>
                        <w:rPr>
                          <w:color w:val="FFFFFF" w:themeColor="background1"/>
                          <w:sz w:val="28"/>
                          <w:szCs w:val="28"/>
                          <w:lang w:val="es-ES"/>
                        </w:rPr>
                      </w:pPr>
                    </w:p>
                    <w:p w14:paraId="338F1862" w14:textId="004B0AE2" w:rsidR="002A7BEE" w:rsidRPr="00CD32C6" w:rsidRDefault="002A7BEE" w:rsidP="006413F0">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1.3_Técnicas_Control_Slider</w:t>
                      </w:r>
                    </w:p>
                  </w:txbxContent>
                </v:textbox>
                <w10:anchorlock/>
              </v:shape>
            </w:pict>
          </mc:Fallback>
        </mc:AlternateContent>
      </w:r>
    </w:p>
    <w:p w14:paraId="00000078" w14:textId="77777777" w:rsidR="00D51DBA" w:rsidRPr="005175B4" w:rsidRDefault="00D51DBA" w:rsidP="006413F0">
      <w:pPr>
        <w:pBdr>
          <w:top w:val="nil"/>
          <w:left w:val="nil"/>
          <w:bottom w:val="nil"/>
          <w:right w:val="nil"/>
          <w:between w:val="nil"/>
        </w:pBdr>
        <w:spacing w:after="120" w:line="360" w:lineRule="auto"/>
        <w:jc w:val="both"/>
        <w:rPr>
          <w:b/>
          <w:sz w:val="20"/>
          <w:szCs w:val="20"/>
          <w:highlight w:val="cyan"/>
        </w:rPr>
      </w:pPr>
    </w:p>
    <w:p w14:paraId="00000079" w14:textId="3DE7A2F7" w:rsidR="00D51DBA" w:rsidRPr="005175B4" w:rsidRDefault="00E2486F" w:rsidP="003C151B">
      <w:pPr>
        <w:pStyle w:val="Prrafodelista"/>
        <w:numPr>
          <w:ilvl w:val="1"/>
          <w:numId w:val="5"/>
        </w:numPr>
        <w:pBdr>
          <w:top w:val="nil"/>
          <w:left w:val="nil"/>
          <w:bottom w:val="nil"/>
          <w:right w:val="nil"/>
          <w:between w:val="nil"/>
        </w:pBdr>
        <w:spacing w:after="120" w:line="360" w:lineRule="auto"/>
        <w:jc w:val="both"/>
        <w:rPr>
          <w:b/>
          <w:color w:val="000000"/>
          <w:sz w:val="20"/>
          <w:szCs w:val="20"/>
          <w:highlight w:val="cyan"/>
        </w:rPr>
      </w:pPr>
      <w:r w:rsidRPr="005175B4">
        <w:rPr>
          <w:b/>
          <w:color w:val="000000"/>
          <w:sz w:val="20"/>
          <w:szCs w:val="20"/>
          <w:highlight w:val="cyan"/>
        </w:rPr>
        <w:t>Normatividad</w:t>
      </w:r>
    </w:p>
    <w:p w14:paraId="18B80AFB" w14:textId="2CE1D1F9" w:rsidR="003A73FD" w:rsidRPr="009058D3" w:rsidRDefault="003A73FD" w:rsidP="003A73FD">
      <w:pPr>
        <w:pBdr>
          <w:top w:val="nil"/>
          <w:left w:val="nil"/>
          <w:bottom w:val="nil"/>
          <w:right w:val="nil"/>
          <w:between w:val="nil"/>
        </w:pBdr>
        <w:spacing w:after="120" w:line="360" w:lineRule="auto"/>
        <w:jc w:val="both"/>
        <w:rPr>
          <w:sz w:val="20"/>
          <w:szCs w:val="20"/>
          <w:highlight w:val="cyan"/>
        </w:rPr>
      </w:pPr>
      <w:r w:rsidRPr="005175B4">
        <w:rPr>
          <w:sz w:val="20"/>
          <w:szCs w:val="20"/>
          <w:highlight w:val="cyan"/>
        </w:rPr>
        <w:t>La implementación de normas y regulaciones es fundamental para la gestión de la calidad del aire y la reducción de la contaminación ambiental. Estas normativas establecen directrices claras y estándares para controlar y monito</w:t>
      </w:r>
      <w:r w:rsidRPr="009058D3">
        <w:rPr>
          <w:sz w:val="20"/>
          <w:szCs w:val="20"/>
          <w:highlight w:val="cyan"/>
        </w:rPr>
        <w:t>rear los contaminantes atmosféricos, lo que a su vez contribuye a proteger la salud pública y el medio ambiente. Además, proporcionan un marco legal para las autoridades ambientales y las empresas que deben cumplir con los requisitos para reducir las emisiones contaminantes y mantener la calidad del aire en niveles seguros.</w:t>
      </w:r>
    </w:p>
    <w:p w14:paraId="678A04CA" w14:textId="77777777" w:rsidR="003A73FD" w:rsidRPr="009058D3" w:rsidRDefault="003A73FD" w:rsidP="003A73FD">
      <w:pPr>
        <w:pBdr>
          <w:top w:val="nil"/>
          <w:left w:val="nil"/>
          <w:bottom w:val="nil"/>
          <w:right w:val="nil"/>
          <w:between w:val="nil"/>
        </w:pBdr>
        <w:spacing w:after="120" w:line="360" w:lineRule="auto"/>
        <w:jc w:val="both"/>
        <w:rPr>
          <w:sz w:val="20"/>
          <w:szCs w:val="20"/>
          <w:highlight w:val="cyan"/>
        </w:rPr>
      </w:pPr>
    </w:p>
    <w:p w14:paraId="0000007B" w14:textId="6E4100F7" w:rsidR="00D51DBA" w:rsidRPr="009058D3" w:rsidRDefault="003A73FD" w:rsidP="003A73FD">
      <w:pPr>
        <w:pBdr>
          <w:top w:val="nil"/>
          <w:left w:val="nil"/>
          <w:bottom w:val="nil"/>
          <w:right w:val="nil"/>
          <w:between w:val="nil"/>
        </w:pBdr>
        <w:spacing w:after="120" w:line="360" w:lineRule="auto"/>
        <w:jc w:val="both"/>
        <w:rPr>
          <w:sz w:val="20"/>
          <w:szCs w:val="20"/>
          <w:highlight w:val="cyan"/>
        </w:rPr>
      </w:pPr>
      <w:r w:rsidRPr="009058D3">
        <w:rPr>
          <w:sz w:val="20"/>
          <w:szCs w:val="20"/>
          <w:highlight w:val="cyan"/>
        </w:rPr>
        <w:t xml:space="preserve">En Colombia, al igual que en otros países, las normas y regulaciones ambientales son esenciales para abordar problemas relacionados con la contaminación del aire y el cambio climático. Estas normativas a menudo abordan temas como los límites de emisiones de contaminantes, la calidad del aire, los estándares de seguridad para la industria y las prácticas sostenibles. El cumplimiento de estas regulaciones es crucial para mitigar los impactos negativos en la salud humana y el entorno natural. </w:t>
      </w:r>
      <w:r w:rsidR="00E2486F" w:rsidRPr="009058D3">
        <w:rPr>
          <w:sz w:val="20"/>
          <w:szCs w:val="20"/>
          <w:highlight w:val="cyan"/>
        </w:rPr>
        <w:t xml:space="preserve">A </w:t>
      </w:r>
      <w:r w:rsidR="004B31E6" w:rsidRPr="009058D3">
        <w:rPr>
          <w:sz w:val="20"/>
          <w:szCs w:val="20"/>
          <w:highlight w:val="cyan"/>
        </w:rPr>
        <w:t>continuación,</w:t>
      </w:r>
      <w:r w:rsidR="00E2486F" w:rsidRPr="009058D3">
        <w:rPr>
          <w:sz w:val="20"/>
          <w:szCs w:val="20"/>
          <w:highlight w:val="cyan"/>
        </w:rPr>
        <w:t xml:space="preserve"> se describen las principales normas para </w:t>
      </w:r>
      <w:commentRangeStart w:id="8"/>
      <w:r w:rsidR="00E2486F" w:rsidRPr="009058D3">
        <w:rPr>
          <w:sz w:val="20"/>
          <w:szCs w:val="20"/>
          <w:highlight w:val="cyan"/>
        </w:rPr>
        <w:t>Colombia</w:t>
      </w:r>
      <w:commentRangeEnd w:id="8"/>
      <w:r w:rsidR="004B31E6" w:rsidRPr="009058D3">
        <w:rPr>
          <w:rStyle w:val="Refdecomentario"/>
          <w:sz w:val="20"/>
          <w:szCs w:val="20"/>
          <w:highlight w:val="cyan"/>
        </w:rPr>
        <w:commentReference w:id="8"/>
      </w:r>
      <w:r w:rsidR="00E2486F" w:rsidRPr="009058D3">
        <w:rPr>
          <w:sz w:val="20"/>
          <w:szCs w:val="20"/>
          <w:highlight w:val="cyan"/>
        </w:rPr>
        <w:t>:</w:t>
      </w:r>
    </w:p>
    <w:p w14:paraId="66EEE4C9" w14:textId="77777777" w:rsidR="0012671F" w:rsidRPr="009058D3" w:rsidRDefault="0012671F" w:rsidP="006413F0">
      <w:pPr>
        <w:pBdr>
          <w:top w:val="nil"/>
          <w:left w:val="nil"/>
          <w:bottom w:val="nil"/>
          <w:right w:val="nil"/>
          <w:between w:val="nil"/>
        </w:pBdr>
        <w:spacing w:after="120" w:line="360" w:lineRule="auto"/>
        <w:jc w:val="both"/>
        <w:rPr>
          <w:sz w:val="20"/>
          <w:szCs w:val="20"/>
          <w:highlight w:val="cyan"/>
        </w:rPr>
      </w:pPr>
    </w:p>
    <w:p w14:paraId="5C836556" w14:textId="0C415AC2" w:rsidR="006413F0" w:rsidRPr="009058D3" w:rsidRDefault="006413F0" w:rsidP="0012671F">
      <w:pPr>
        <w:pBdr>
          <w:top w:val="nil"/>
          <w:left w:val="nil"/>
          <w:bottom w:val="nil"/>
          <w:right w:val="nil"/>
          <w:between w:val="nil"/>
        </w:pBdr>
        <w:spacing w:after="120" w:line="360" w:lineRule="auto"/>
        <w:jc w:val="center"/>
        <w:rPr>
          <w:sz w:val="20"/>
          <w:szCs w:val="20"/>
          <w:highlight w:val="cyan"/>
        </w:rPr>
      </w:pPr>
      <w:r w:rsidRPr="009058D3">
        <w:rPr>
          <w:noProof/>
          <w:sz w:val="20"/>
          <w:szCs w:val="20"/>
          <w:highlight w:val="cyan"/>
          <w:lang w:val="en-US" w:eastAsia="en-US"/>
        </w:rPr>
        <mc:AlternateContent>
          <mc:Choice Requires="wps">
            <w:drawing>
              <wp:inline distT="0" distB="0" distL="0" distR="0" wp14:anchorId="76F22B8D" wp14:editId="6CF37AC5">
                <wp:extent cx="5391150" cy="895350"/>
                <wp:effectExtent l="0" t="0" r="19050" b="19050"/>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122406A3" w14:textId="77777777" w:rsidR="002A7BEE" w:rsidRPr="00CD32C6" w:rsidRDefault="002A7BEE" w:rsidP="006413F0">
                            <w:pPr>
                              <w:jc w:val="center"/>
                              <w:rPr>
                                <w:color w:val="FFFFFF" w:themeColor="background1"/>
                                <w:sz w:val="28"/>
                                <w:szCs w:val="28"/>
                                <w:lang w:val="es-ES"/>
                              </w:rPr>
                            </w:pPr>
                          </w:p>
                          <w:p w14:paraId="0B1F5510" w14:textId="13FD346C" w:rsidR="002A7BEE" w:rsidRPr="00CD32C6" w:rsidRDefault="002A7BEE" w:rsidP="006413F0">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1.4_Línea_de_tiempo_Normatividad</w:t>
                            </w:r>
                          </w:p>
                        </w:txbxContent>
                      </wps:txbx>
                      <wps:bodyPr rot="0" vert="horz" wrap="square" lIns="91440" tIns="45720" rIns="91440" bIns="45720" anchor="t" anchorCtr="0">
                        <a:noAutofit/>
                      </wps:bodyPr>
                    </wps:wsp>
                  </a:graphicData>
                </a:graphic>
              </wp:inline>
            </w:drawing>
          </mc:Choice>
          <mc:Fallback>
            <w:pict>
              <v:shape w14:anchorId="76F22B8D" id="Cuadro de texto 9" o:spid="_x0000_s1029"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" fillcolor="#39a900">
                <v:textbox>
                  <w:txbxContent>
                    <w:p w14:paraId="122406A3" w14:textId="77777777" w:rsidR="002A7BEE" w:rsidRPr="00CD32C6" w:rsidRDefault="002A7BEE" w:rsidP="006413F0">
                      <w:pPr>
                        <w:jc w:val="center"/>
                        <w:rPr>
                          <w:color w:val="FFFFFF" w:themeColor="background1"/>
                          <w:sz w:val="28"/>
                          <w:szCs w:val="28"/>
                          <w:lang w:val="es-ES"/>
                        </w:rPr>
                      </w:pPr>
                    </w:p>
                    <w:p w14:paraId="0B1F5510" w14:textId="13FD346C" w:rsidR="002A7BEE" w:rsidRPr="00CD32C6" w:rsidRDefault="002A7BEE" w:rsidP="006413F0">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1.4_Línea_de_tiempo_Normatividad</w:t>
                      </w:r>
                    </w:p>
                  </w:txbxContent>
                </v:textbox>
                <w10:anchorlock/>
              </v:shape>
            </w:pict>
          </mc:Fallback>
        </mc:AlternateContent>
      </w:r>
    </w:p>
    <w:p w14:paraId="0000007C" w14:textId="2CC900F6" w:rsidR="00D51DBA" w:rsidRPr="009058D3" w:rsidRDefault="00D51DBA" w:rsidP="006413F0">
      <w:pPr>
        <w:pBdr>
          <w:top w:val="nil"/>
          <w:left w:val="nil"/>
          <w:bottom w:val="nil"/>
          <w:right w:val="nil"/>
          <w:between w:val="nil"/>
        </w:pBdr>
        <w:spacing w:after="120" w:line="360" w:lineRule="auto"/>
        <w:jc w:val="center"/>
        <w:rPr>
          <w:sz w:val="20"/>
          <w:szCs w:val="20"/>
          <w:highlight w:val="cyan"/>
        </w:rPr>
      </w:pPr>
    </w:p>
    <w:p w14:paraId="7E1D3BCA" w14:textId="3527BEBC" w:rsidR="00390316" w:rsidRPr="009058D3" w:rsidRDefault="00390316" w:rsidP="006413F0">
      <w:pPr>
        <w:pBdr>
          <w:top w:val="nil"/>
          <w:left w:val="nil"/>
          <w:bottom w:val="nil"/>
          <w:right w:val="nil"/>
          <w:between w:val="nil"/>
        </w:pBdr>
        <w:spacing w:after="120" w:line="360" w:lineRule="auto"/>
        <w:jc w:val="both"/>
        <w:rPr>
          <w:sz w:val="20"/>
          <w:szCs w:val="20"/>
          <w:highlight w:val="cyan"/>
        </w:rPr>
      </w:pPr>
      <w:r w:rsidRPr="009058D3">
        <w:rPr>
          <w:sz w:val="20"/>
          <w:szCs w:val="20"/>
          <w:highlight w:val="cyan"/>
        </w:rPr>
        <w:lastRenderedPageBreak/>
        <w:t>Los niveles permitidos, o niveles máximos permisibles de contaminantes, se refieren a las concentraciones de sustancias contaminantes a las que las personas y el medio ambiente pueden estar expuestas sin que su salud e integridad se vean afectadas negativamente. Valores por encima de estos niveles pueden ser perjudiciales tanto para la salud humana como para el ambiente. La Resolución 2254 de 2017 en Colombia establece estos niveles máximos permisibles para diversos contaminantes atmosféricos, proporcionando pautas claras para la protección de la salud pública y la conservación del medio ambiente. Estos estándares son fundamentales para garantizar un ambiente sano y seguro para la población y minimizar los riesgos asociados con la contaminación del aire, como se muestra en la siguiente tabla:</w:t>
      </w:r>
    </w:p>
    <w:p w14:paraId="06423D4F" w14:textId="77777777" w:rsidR="00390316" w:rsidRPr="009058D3" w:rsidRDefault="00390316" w:rsidP="006413F0">
      <w:pPr>
        <w:pBdr>
          <w:top w:val="nil"/>
          <w:left w:val="nil"/>
          <w:bottom w:val="nil"/>
          <w:right w:val="nil"/>
          <w:between w:val="nil"/>
        </w:pBdr>
        <w:spacing w:after="120" w:line="360" w:lineRule="auto"/>
        <w:jc w:val="both"/>
        <w:rPr>
          <w:sz w:val="20"/>
          <w:szCs w:val="20"/>
          <w:highlight w:val="cyan"/>
        </w:rPr>
      </w:pPr>
    </w:p>
    <w:p w14:paraId="0000007F" w14:textId="064235DB" w:rsidR="00D51DBA" w:rsidRPr="009058D3" w:rsidRDefault="00E2486F" w:rsidP="007F74DC">
      <w:pPr>
        <w:pBdr>
          <w:top w:val="nil"/>
          <w:left w:val="nil"/>
          <w:bottom w:val="nil"/>
          <w:right w:val="nil"/>
          <w:between w:val="nil"/>
        </w:pBdr>
        <w:spacing w:after="120" w:line="360" w:lineRule="auto"/>
        <w:rPr>
          <w:b/>
          <w:sz w:val="20"/>
          <w:szCs w:val="20"/>
          <w:highlight w:val="cyan"/>
        </w:rPr>
      </w:pPr>
      <w:r w:rsidRPr="009058D3">
        <w:rPr>
          <w:b/>
          <w:sz w:val="20"/>
          <w:szCs w:val="20"/>
          <w:highlight w:val="cyan"/>
        </w:rPr>
        <w:t xml:space="preserve">Tabla </w:t>
      </w:r>
      <w:commentRangeStart w:id="9"/>
      <w:r w:rsidRPr="009058D3">
        <w:rPr>
          <w:b/>
          <w:sz w:val="20"/>
          <w:szCs w:val="20"/>
          <w:highlight w:val="cyan"/>
        </w:rPr>
        <w:t>2</w:t>
      </w:r>
      <w:commentRangeEnd w:id="9"/>
      <w:r w:rsidR="00B95836" w:rsidRPr="009058D3">
        <w:rPr>
          <w:rStyle w:val="Refdecomentario"/>
          <w:sz w:val="20"/>
          <w:szCs w:val="20"/>
          <w:highlight w:val="cyan"/>
        </w:rPr>
        <w:commentReference w:id="9"/>
      </w:r>
      <w:r w:rsidR="004D6350" w:rsidRPr="009058D3">
        <w:rPr>
          <w:b/>
          <w:sz w:val="20"/>
          <w:szCs w:val="20"/>
          <w:highlight w:val="cyan"/>
        </w:rPr>
        <w:t>.</w:t>
      </w:r>
    </w:p>
    <w:p w14:paraId="00000080" w14:textId="7968B03C" w:rsidR="00D51DBA" w:rsidRPr="009058D3" w:rsidRDefault="00E2486F" w:rsidP="007F74DC">
      <w:pPr>
        <w:pBdr>
          <w:top w:val="nil"/>
          <w:left w:val="nil"/>
          <w:bottom w:val="nil"/>
          <w:right w:val="nil"/>
          <w:between w:val="nil"/>
        </w:pBdr>
        <w:spacing w:after="120" w:line="360" w:lineRule="auto"/>
        <w:rPr>
          <w:sz w:val="20"/>
          <w:szCs w:val="20"/>
          <w:highlight w:val="cyan"/>
        </w:rPr>
      </w:pPr>
      <w:r w:rsidRPr="009058D3">
        <w:rPr>
          <w:i/>
          <w:sz w:val="20"/>
          <w:szCs w:val="20"/>
          <w:highlight w:val="cyan"/>
        </w:rPr>
        <w:t xml:space="preserve">Niveles máximos permisibles de contaminantes </w:t>
      </w:r>
      <w:r w:rsidR="00390316" w:rsidRPr="009058D3">
        <w:rPr>
          <w:i/>
          <w:sz w:val="20"/>
          <w:szCs w:val="20"/>
          <w:highlight w:val="cyan"/>
        </w:rPr>
        <w:t>atmosféricos</w:t>
      </w:r>
    </w:p>
    <w:tbl>
      <w:tblPr>
        <w:tblStyle w:val="aff2"/>
        <w:tblW w:w="7649" w:type="dxa"/>
        <w:jc w:val="center"/>
        <w:tblInd w:w="0" w:type="dxa"/>
        <w:tblBorders>
          <w:top w:val="single" w:sz="4" w:space="0" w:color="000000"/>
          <w:left w:val="single" w:sz="4" w:space="0" w:color="000000"/>
          <w:bottom w:val="nil"/>
          <w:right w:val="single" w:sz="4" w:space="0" w:color="000000"/>
          <w:insideH w:val="single" w:sz="4" w:space="0" w:color="000000"/>
          <w:insideV w:val="single" w:sz="4" w:space="0" w:color="000000"/>
        </w:tblBorders>
        <w:tblLayout w:type="fixed"/>
        <w:tblLook w:val="0400" w:firstRow="0" w:lastRow="0" w:firstColumn="0" w:lastColumn="0" w:noHBand="0" w:noVBand="1"/>
        <w:tblDescription w:val="En la tabla 2 se muestran los diferentes niveles máximos permisibles para diversos contaminantes atmosféricos, proporcionando pautas claras para la protección de la salud pública y la conservación del medio ambiente."/>
      </w:tblPr>
      <w:tblGrid>
        <w:gridCol w:w="1696"/>
        <w:gridCol w:w="3402"/>
        <w:gridCol w:w="2551"/>
      </w:tblGrid>
      <w:tr w:rsidR="00D51DBA" w:rsidRPr="009058D3" w14:paraId="53A44377" w14:textId="77777777" w:rsidTr="00932135">
        <w:trPr>
          <w:jc w:val="center"/>
        </w:trPr>
        <w:tc>
          <w:tcPr>
            <w:tcW w:w="1696" w:type="dxa"/>
            <w:tcBorders>
              <w:bottom w:val="single" w:sz="4" w:space="0" w:color="000000"/>
            </w:tcBorders>
            <w:shd w:val="clear" w:color="auto" w:fill="93CDDC"/>
            <w:vAlign w:val="center"/>
          </w:tcPr>
          <w:p w14:paraId="00000081" w14:textId="77777777" w:rsidR="00D51DBA" w:rsidRPr="009058D3" w:rsidRDefault="00E2486F" w:rsidP="006413F0">
            <w:pPr>
              <w:spacing w:after="120" w:line="360" w:lineRule="auto"/>
              <w:jc w:val="center"/>
              <w:rPr>
                <w:sz w:val="20"/>
                <w:szCs w:val="20"/>
                <w:highlight w:val="cyan"/>
              </w:rPr>
            </w:pPr>
            <w:r w:rsidRPr="009058D3">
              <w:rPr>
                <w:sz w:val="20"/>
                <w:szCs w:val="20"/>
                <w:highlight w:val="cyan"/>
              </w:rPr>
              <w:t>Contaminante</w:t>
            </w:r>
          </w:p>
        </w:tc>
        <w:tc>
          <w:tcPr>
            <w:tcW w:w="3402" w:type="dxa"/>
            <w:shd w:val="clear" w:color="auto" w:fill="93CDDC"/>
            <w:vAlign w:val="center"/>
          </w:tcPr>
          <w:p w14:paraId="00000082" w14:textId="77777777" w:rsidR="00D51DBA" w:rsidRPr="009058D3" w:rsidRDefault="00E2486F" w:rsidP="006413F0">
            <w:pPr>
              <w:spacing w:after="120" w:line="360" w:lineRule="auto"/>
              <w:jc w:val="center"/>
              <w:rPr>
                <w:sz w:val="20"/>
                <w:szCs w:val="20"/>
                <w:highlight w:val="cyan"/>
              </w:rPr>
            </w:pPr>
            <w:r w:rsidRPr="009058D3">
              <w:rPr>
                <w:sz w:val="20"/>
                <w:szCs w:val="20"/>
                <w:highlight w:val="cyan"/>
              </w:rPr>
              <w:t>Nivel máximo permisible (µg/m</w:t>
            </w:r>
            <w:r w:rsidRPr="009058D3">
              <w:rPr>
                <w:sz w:val="20"/>
                <w:szCs w:val="20"/>
                <w:highlight w:val="cyan"/>
                <w:vertAlign w:val="superscript"/>
              </w:rPr>
              <w:t>3</w:t>
            </w:r>
            <w:r w:rsidRPr="009058D3">
              <w:rPr>
                <w:sz w:val="20"/>
                <w:szCs w:val="20"/>
                <w:highlight w:val="cyan"/>
              </w:rPr>
              <w:t>)</w:t>
            </w:r>
          </w:p>
        </w:tc>
        <w:tc>
          <w:tcPr>
            <w:tcW w:w="2551" w:type="dxa"/>
            <w:shd w:val="clear" w:color="auto" w:fill="93CDDC"/>
            <w:vAlign w:val="center"/>
          </w:tcPr>
          <w:p w14:paraId="00000083" w14:textId="77777777" w:rsidR="00D51DBA" w:rsidRPr="009058D3" w:rsidRDefault="00E2486F" w:rsidP="006413F0">
            <w:pPr>
              <w:spacing w:after="120" w:line="360" w:lineRule="auto"/>
              <w:jc w:val="center"/>
              <w:rPr>
                <w:sz w:val="20"/>
                <w:szCs w:val="20"/>
                <w:highlight w:val="cyan"/>
              </w:rPr>
            </w:pPr>
            <w:r w:rsidRPr="009058D3">
              <w:rPr>
                <w:sz w:val="20"/>
                <w:szCs w:val="20"/>
                <w:highlight w:val="cyan"/>
              </w:rPr>
              <w:t>Tiempo de exposición</w:t>
            </w:r>
          </w:p>
        </w:tc>
      </w:tr>
      <w:tr w:rsidR="00932135" w:rsidRPr="009058D3" w14:paraId="5FBD09F7" w14:textId="77777777" w:rsidTr="002A7BEE">
        <w:trPr>
          <w:jc w:val="center"/>
        </w:trPr>
        <w:tc>
          <w:tcPr>
            <w:tcW w:w="1696" w:type="dxa"/>
            <w:vMerge w:val="restart"/>
            <w:vAlign w:val="center"/>
          </w:tcPr>
          <w:p w14:paraId="00000084"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PM</w:t>
            </w:r>
            <w:r w:rsidRPr="009058D3">
              <w:rPr>
                <w:b w:val="0"/>
                <w:bCs/>
                <w:sz w:val="20"/>
                <w:szCs w:val="20"/>
                <w:highlight w:val="cyan"/>
                <w:vertAlign w:val="subscript"/>
              </w:rPr>
              <w:t>10</w:t>
            </w:r>
          </w:p>
        </w:tc>
        <w:tc>
          <w:tcPr>
            <w:tcW w:w="3402" w:type="dxa"/>
            <w:vAlign w:val="center"/>
          </w:tcPr>
          <w:p w14:paraId="00000085"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50</w:t>
            </w:r>
          </w:p>
        </w:tc>
        <w:tc>
          <w:tcPr>
            <w:tcW w:w="2551" w:type="dxa"/>
            <w:vAlign w:val="center"/>
          </w:tcPr>
          <w:p w14:paraId="00000086"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Anual</w:t>
            </w:r>
          </w:p>
        </w:tc>
      </w:tr>
      <w:tr w:rsidR="00932135" w:rsidRPr="009058D3" w14:paraId="72342B7C" w14:textId="77777777" w:rsidTr="002A7BEE">
        <w:trPr>
          <w:jc w:val="center"/>
        </w:trPr>
        <w:tc>
          <w:tcPr>
            <w:tcW w:w="1696" w:type="dxa"/>
            <w:vMerge/>
            <w:tcBorders>
              <w:bottom w:val="single" w:sz="4" w:space="0" w:color="000000"/>
            </w:tcBorders>
            <w:vAlign w:val="center"/>
          </w:tcPr>
          <w:p w14:paraId="00000087" w14:textId="77777777" w:rsidR="00932135" w:rsidRPr="009058D3" w:rsidRDefault="00932135" w:rsidP="006413F0">
            <w:pPr>
              <w:spacing w:after="120" w:line="360" w:lineRule="auto"/>
              <w:jc w:val="center"/>
              <w:rPr>
                <w:b w:val="0"/>
                <w:bCs/>
                <w:sz w:val="20"/>
                <w:szCs w:val="20"/>
                <w:highlight w:val="cyan"/>
              </w:rPr>
            </w:pPr>
          </w:p>
        </w:tc>
        <w:tc>
          <w:tcPr>
            <w:tcW w:w="3402" w:type="dxa"/>
            <w:vAlign w:val="center"/>
          </w:tcPr>
          <w:p w14:paraId="00000088"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100</w:t>
            </w:r>
          </w:p>
        </w:tc>
        <w:tc>
          <w:tcPr>
            <w:tcW w:w="2551" w:type="dxa"/>
            <w:vAlign w:val="center"/>
          </w:tcPr>
          <w:p w14:paraId="00000089"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24 horas</w:t>
            </w:r>
          </w:p>
        </w:tc>
      </w:tr>
      <w:tr w:rsidR="00932135" w:rsidRPr="009058D3" w14:paraId="56751D52" w14:textId="77777777" w:rsidTr="002A7BEE">
        <w:trPr>
          <w:jc w:val="center"/>
        </w:trPr>
        <w:tc>
          <w:tcPr>
            <w:tcW w:w="1696" w:type="dxa"/>
            <w:vMerge w:val="restart"/>
            <w:vAlign w:val="center"/>
          </w:tcPr>
          <w:p w14:paraId="0000008A"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PM</w:t>
            </w:r>
            <w:r w:rsidRPr="009058D3">
              <w:rPr>
                <w:b w:val="0"/>
                <w:bCs/>
                <w:sz w:val="20"/>
                <w:szCs w:val="20"/>
                <w:highlight w:val="cyan"/>
                <w:vertAlign w:val="subscript"/>
              </w:rPr>
              <w:t>2.5</w:t>
            </w:r>
          </w:p>
        </w:tc>
        <w:tc>
          <w:tcPr>
            <w:tcW w:w="3402" w:type="dxa"/>
            <w:vAlign w:val="center"/>
          </w:tcPr>
          <w:p w14:paraId="0000008B"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25</w:t>
            </w:r>
          </w:p>
        </w:tc>
        <w:tc>
          <w:tcPr>
            <w:tcW w:w="2551" w:type="dxa"/>
            <w:vAlign w:val="center"/>
          </w:tcPr>
          <w:p w14:paraId="0000008C"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Anual</w:t>
            </w:r>
          </w:p>
        </w:tc>
      </w:tr>
      <w:tr w:rsidR="00932135" w:rsidRPr="009058D3" w14:paraId="65F2B492" w14:textId="77777777" w:rsidTr="002A7BEE">
        <w:trPr>
          <w:jc w:val="center"/>
        </w:trPr>
        <w:tc>
          <w:tcPr>
            <w:tcW w:w="1696" w:type="dxa"/>
            <w:vMerge/>
            <w:tcBorders>
              <w:bottom w:val="single" w:sz="4" w:space="0" w:color="000000"/>
            </w:tcBorders>
            <w:vAlign w:val="center"/>
          </w:tcPr>
          <w:p w14:paraId="0000008D" w14:textId="77777777" w:rsidR="00932135" w:rsidRPr="009058D3" w:rsidRDefault="00932135" w:rsidP="006413F0">
            <w:pPr>
              <w:spacing w:after="120" w:line="360" w:lineRule="auto"/>
              <w:jc w:val="center"/>
              <w:rPr>
                <w:b w:val="0"/>
                <w:bCs/>
                <w:sz w:val="20"/>
                <w:szCs w:val="20"/>
                <w:highlight w:val="cyan"/>
              </w:rPr>
            </w:pPr>
          </w:p>
        </w:tc>
        <w:tc>
          <w:tcPr>
            <w:tcW w:w="3402" w:type="dxa"/>
            <w:vAlign w:val="center"/>
          </w:tcPr>
          <w:p w14:paraId="0000008E"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50</w:t>
            </w:r>
          </w:p>
        </w:tc>
        <w:tc>
          <w:tcPr>
            <w:tcW w:w="2551" w:type="dxa"/>
            <w:vAlign w:val="center"/>
          </w:tcPr>
          <w:p w14:paraId="0000008F"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24 horas</w:t>
            </w:r>
          </w:p>
        </w:tc>
      </w:tr>
      <w:tr w:rsidR="00932135" w:rsidRPr="009058D3" w14:paraId="2B062074" w14:textId="77777777" w:rsidTr="002A7BEE">
        <w:trPr>
          <w:jc w:val="center"/>
        </w:trPr>
        <w:tc>
          <w:tcPr>
            <w:tcW w:w="1696" w:type="dxa"/>
            <w:vMerge w:val="restart"/>
            <w:vAlign w:val="center"/>
          </w:tcPr>
          <w:p w14:paraId="00000090"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SO</w:t>
            </w:r>
            <w:r w:rsidRPr="009058D3">
              <w:rPr>
                <w:b w:val="0"/>
                <w:bCs/>
                <w:sz w:val="20"/>
                <w:szCs w:val="20"/>
                <w:highlight w:val="cyan"/>
                <w:vertAlign w:val="subscript"/>
              </w:rPr>
              <w:t>2</w:t>
            </w:r>
          </w:p>
        </w:tc>
        <w:tc>
          <w:tcPr>
            <w:tcW w:w="3402" w:type="dxa"/>
            <w:vAlign w:val="center"/>
          </w:tcPr>
          <w:p w14:paraId="00000091"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50</w:t>
            </w:r>
          </w:p>
        </w:tc>
        <w:tc>
          <w:tcPr>
            <w:tcW w:w="2551" w:type="dxa"/>
            <w:vAlign w:val="center"/>
          </w:tcPr>
          <w:p w14:paraId="00000092"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24 horas</w:t>
            </w:r>
          </w:p>
        </w:tc>
      </w:tr>
      <w:tr w:rsidR="00932135" w:rsidRPr="009058D3" w14:paraId="2517CCB2" w14:textId="77777777" w:rsidTr="002A7BEE">
        <w:trPr>
          <w:jc w:val="center"/>
        </w:trPr>
        <w:tc>
          <w:tcPr>
            <w:tcW w:w="1696" w:type="dxa"/>
            <w:vMerge/>
            <w:tcBorders>
              <w:bottom w:val="single" w:sz="4" w:space="0" w:color="000000"/>
            </w:tcBorders>
            <w:vAlign w:val="center"/>
          </w:tcPr>
          <w:p w14:paraId="00000093" w14:textId="77777777" w:rsidR="00932135" w:rsidRPr="009058D3" w:rsidRDefault="00932135" w:rsidP="006413F0">
            <w:pPr>
              <w:spacing w:after="120" w:line="360" w:lineRule="auto"/>
              <w:jc w:val="center"/>
              <w:rPr>
                <w:b w:val="0"/>
                <w:bCs/>
                <w:sz w:val="20"/>
                <w:szCs w:val="20"/>
                <w:highlight w:val="cyan"/>
              </w:rPr>
            </w:pPr>
          </w:p>
        </w:tc>
        <w:tc>
          <w:tcPr>
            <w:tcW w:w="3402" w:type="dxa"/>
            <w:vAlign w:val="center"/>
          </w:tcPr>
          <w:p w14:paraId="00000094"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100</w:t>
            </w:r>
          </w:p>
        </w:tc>
        <w:tc>
          <w:tcPr>
            <w:tcW w:w="2551" w:type="dxa"/>
            <w:vAlign w:val="center"/>
          </w:tcPr>
          <w:p w14:paraId="00000095"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1 hora</w:t>
            </w:r>
          </w:p>
        </w:tc>
      </w:tr>
      <w:tr w:rsidR="00932135" w:rsidRPr="009058D3" w14:paraId="1D14983E" w14:textId="77777777" w:rsidTr="002A7BEE">
        <w:trPr>
          <w:jc w:val="center"/>
        </w:trPr>
        <w:tc>
          <w:tcPr>
            <w:tcW w:w="1696" w:type="dxa"/>
            <w:vMerge w:val="restart"/>
            <w:vAlign w:val="center"/>
          </w:tcPr>
          <w:p w14:paraId="00000096"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NO</w:t>
            </w:r>
            <w:r w:rsidRPr="009058D3">
              <w:rPr>
                <w:b w:val="0"/>
                <w:bCs/>
                <w:sz w:val="20"/>
                <w:szCs w:val="20"/>
                <w:highlight w:val="cyan"/>
                <w:vertAlign w:val="subscript"/>
              </w:rPr>
              <w:t>2</w:t>
            </w:r>
          </w:p>
        </w:tc>
        <w:tc>
          <w:tcPr>
            <w:tcW w:w="3402" w:type="dxa"/>
            <w:vAlign w:val="center"/>
          </w:tcPr>
          <w:p w14:paraId="00000097"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60</w:t>
            </w:r>
          </w:p>
        </w:tc>
        <w:tc>
          <w:tcPr>
            <w:tcW w:w="2551" w:type="dxa"/>
            <w:vAlign w:val="center"/>
          </w:tcPr>
          <w:p w14:paraId="00000098"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Anual</w:t>
            </w:r>
          </w:p>
        </w:tc>
      </w:tr>
      <w:tr w:rsidR="00932135" w:rsidRPr="009058D3" w14:paraId="3A213241" w14:textId="77777777" w:rsidTr="002A7BEE">
        <w:trPr>
          <w:jc w:val="center"/>
        </w:trPr>
        <w:tc>
          <w:tcPr>
            <w:tcW w:w="1696" w:type="dxa"/>
            <w:vMerge/>
            <w:vAlign w:val="center"/>
          </w:tcPr>
          <w:p w14:paraId="00000099" w14:textId="77777777" w:rsidR="00932135" w:rsidRPr="009058D3" w:rsidRDefault="00932135" w:rsidP="00932135">
            <w:pPr>
              <w:spacing w:after="120" w:line="360" w:lineRule="auto"/>
              <w:rPr>
                <w:b w:val="0"/>
                <w:bCs/>
                <w:sz w:val="20"/>
                <w:szCs w:val="20"/>
                <w:highlight w:val="cyan"/>
              </w:rPr>
            </w:pPr>
          </w:p>
        </w:tc>
        <w:tc>
          <w:tcPr>
            <w:tcW w:w="3402" w:type="dxa"/>
            <w:vAlign w:val="center"/>
          </w:tcPr>
          <w:p w14:paraId="0000009A"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200</w:t>
            </w:r>
          </w:p>
        </w:tc>
        <w:tc>
          <w:tcPr>
            <w:tcW w:w="2551" w:type="dxa"/>
            <w:vAlign w:val="center"/>
          </w:tcPr>
          <w:p w14:paraId="0000009B"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1 hora</w:t>
            </w:r>
          </w:p>
        </w:tc>
      </w:tr>
      <w:tr w:rsidR="00D51DBA" w:rsidRPr="009058D3" w14:paraId="2691B624" w14:textId="77777777" w:rsidTr="00932135">
        <w:trPr>
          <w:jc w:val="center"/>
        </w:trPr>
        <w:tc>
          <w:tcPr>
            <w:tcW w:w="1696" w:type="dxa"/>
            <w:tcBorders>
              <w:bottom w:val="single" w:sz="4" w:space="0" w:color="000000"/>
            </w:tcBorders>
            <w:vAlign w:val="center"/>
          </w:tcPr>
          <w:p w14:paraId="0000009C" w14:textId="4ED50060" w:rsidR="00D51DBA" w:rsidRPr="009058D3" w:rsidRDefault="00390316" w:rsidP="006413F0">
            <w:pPr>
              <w:spacing w:after="120" w:line="360" w:lineRule="auto"/>
              <w:jc w:val="center"/>
              <w:rPr>
                <w:b w:val="0"/>
                <w:bCs/>
                <w:sz w:val="20"/>
                <w:szCs w:val="20"/>
                <w:highlight w:val="cyan"/>
              </w:rPr>
            </w:pPr>
            <w:r w:rsidRPr="009058D3">
              <w:rPr>
                <w:b w:val="0"/>
                <w:bCs/>
                <w:sz w:val="20"/>
                <w:szCs w:val="20"/>
                <w:highlight w:val="cyan"/>
              </w:rPr>
              <w:t>O</w:t>
            </w:r>
            <w:r w:rsidR="00E2486F" w:rsidRPr="009058D3">
              <w:rPr>
                <w:b w:val="0"/>
                <w:bCs/>
                <w:sz w:val="20"/>
                <w:szCs w:val="20"/>
                <w:highlight w:val="cyan"/>
                <w:vertAlign w:val="subscript"/>
              </w:rPr>
              <w:t>3</w:t>
            </w:r>
          </w:p>
        </w:tc>
        <w:tc>
          <w:tcPr>
            <w:tcW w:w="3402" w:type="dxa"/>
            <w:vAlign w:val="center"/>
          </w:tcPr>
          <w:p w14:paraId="0000009D" w14:textId="77777777" w:rsidR="00D51DBA" w:rsidRPr="009058D3" w:rsidRDefault="00E2486F" w:rsidP="006413F0">
            <w:pPr>
              <w:spacing w:after="120" w:line="360" w:lineRule="auto"/>
              <w:jc w:val="center"/>
              <w:rPr>
                <w:b w:val="0"/>
                <w:bCs/>
                <w:sz w:val="20"/>
                <w:szCs w:val="20"/>
                <w:highlight w:val="cyan"/>
              </w:rPr>
            </w:pPr>
            <w:r w:rsidRPr="009058D3">
              <w:rPr>
                <w:b w:val="0"/>
                <w:bCs/>
                <w:sz w:val="20"/>
                <w:szCs w:val="20"/>
                <w:highlight w:val="cyan"/>
              </w:rPr>
              <w:t>100</w:t>
            </w:r>
          </w:p>
        </w:tc>
        <w:tc>
          <w:tcPr>
            <w:tcW w:w="2551" w:type="dxa"/>
            <w:vAlign w:val="center"/>
          </w:tcPr>
          <w:p w14:paraId="0000009E" w14:textId="77777777" w:rsidR="00D51DBA" w:rsidRPr="009058D3" w:rsidRDefault="00E2486F" w:rsidP="006413F0">
            <w:pPr>
              <w:spacing w:after="120" w:line="360" w:lineRule="auto"/>
              <w:jc w:val="center"/>
              <w:rPr>
                <w:b w:val="0"/>
                <w:bCs/>
                <w:sz w:val="20"/>
                <w:szCs w:val="20"/>
                <w:highlight w:val="cyan"/>
              </w:rPr>
            </w:pPr>
            <w:r w:rsidRPr="009058D3">
              <w:rPr>
                <w:b w:val="0"/>
                <w:bCs/>
                <w:sz w:val="20"/>
                <w:szCs w:val="20"/>
                <w:highlight w:val="cyan"/>
              </w:rPr>
              <w:t>8 horas</w:t>
            </w:r>
          </w:p>
        </w:tc>
      </w:tr>
      <w:tr w:rsidR="00932135" w:rsidRPr="009058D3" w14:paraId="3F054457" w14:textId="77777777" w:rsidTr="002A7BEE">
        <w:trPr>
          <w:jc w:val="center"/>
        </w:trPr>
        <w:tc>
          <w:tcPr>
            <w:tcW w:w="1696" w:type="dxa"/>
            <w:vMerge w:val="restart"/>
            <w:vAlign w:val="center"/>
          </w:tcPr>
          <w:p w14:paraId="0000009F"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CO</w:t>
            </w:r>
          </w:p>
        </w:tc>
        <w:tc>
          <w:tcPr>
            <w:tcW w:w="3402" w:type="dxa"/>
            <w:tcBorders>
              <w:bottom w:val="single" w:sz="4" w:space="0" w:color="000000"/>
            </w:tcBorders>
            <w:vAlign w:val="center"/>
          </w:tcPr>
          <w:p w14:paraId="000000A0"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5000</w:t>
            </w:r>
          </w:p>
        </w:tc>
        <w:tc>
          <w:tcPr>
            <w:tcW w:w="2551" w:type="dxa"/>
            <w:tcBorders>
              <w:bottom w:val="single" w:sz="4" w:space="0" w:color="000000"/>
            </w:tcBorders>
            <w:vAlign w:val="center"/>
          </w:tcPr>
          <w:p w14:paraId="000000A1"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8 horas</w:t>
            </w:r>
          </w:p>
        </w:tc>
      </w:tr>
      <w:tr w:rsidR="00932135" w:rsidRPr="009058D3" w14:paraId="481B9F76" w14:textId="77777777" w:rsidTr="002A7BEE">
        <w:trPr>
          <w:jc w:val="center"/>
        </w:trPr>
        <w:tc>
          <w:tcPr>
            <w:tcW w:w="1696" w:type="dxa"/>
            <w:vMerge/>
            <w:tcBorders>
              <w:bottom w:val="single" w:sz="4" w:space="0" w:color="000000"/>
            </w:tcBorders>
            <w:vAlign w:val="center"/>
          </w:tcPr>
          <w:p w14:paraId="000000A2" w14:textId="77777777" w:rsidR="00932135" w:rsidRPr="009058D3" w:rsidRDefault="00932135" w:rsidP="006413F0">
            <w:pPr>
              <w:spacing w:after="120" w:line="360" w:lineRule="auto"/>
              <w:jc w:val="center"/>
              <w:rPr>
                <w:b w:val="0"/>
                <w:bCs/>
                <w:sz w:val="20"/>
                <w:szCs w:val="20"/>
                <w:highlight w:val="cyan"/>
              </w:rPr>
            </w:pPr>
          </w:p>
        </w:tc>
        <w:tc>
          <w:tcPr>
            <w:tcW w:w="3402" w:type="dxa"/>
            <w:tcBorders>
              <w:bottom w:val="single" w:sz="4" w:space="0" w:color="000000"/>
            </w:tcBorders>
            <w:vAlign w:val="center"/>
          </w:tcPr>
          <w:p w14:paraId="000000A3"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35.000</w:t>
            </w:r>
          </w:p>
        </w:tc>
        <w:tc>
          <w:tcPr>
            <w:tcW w:w="2551" w:type="dxa"/>
            <w:tcBorders>
              <w:bottom w:val="single" w:sz="4" w:space="0" w:color="000000"/>
            </w:tcBorders>
            <w:vAlign w:val="center"/>
          </w:tcPr>
          <w:p w14:paraId="000000A4" w14:textId="77777777" w:rsidR="00932135" w:rsidRPr="009058D3" w:rsidRDefault="00932135" w:rsidP="006413F0">
            <w:pPr>
              <w:spacing w:after="120" w:line="360" w:lineRule="auto"/>
              <w:jc w:val="center"/>
              <w:rPr>
                <w:b w:val="0"/>
                <w:bCs/>
                <w:sz w:val="20"/>
                <w:szCs w:val="20"/>
                <w:highlight w:val="cyan"/>
              </w:rPr>
            </w:pPr>
            <w:r w:rsidRPr="009058D3">
              <w:rPr>
                <w:b w:val="0"/>
                <w:bCs/>
                <w:sz w:val="20"/>
                <w:szCs w:val="20"/>
                <w:highlight w:val="cyan"/>
              </w:rPr>
              <w:t>1 hora</w:t>
            </w:r>
          </w:p>
        </w:tc>
      </w:tr>
    </w:tbl>
    <w:p w14:paraId="000000A5" w14:textId="0D94B73D" w:rsidR="00D51DBA" w:rsidRPr="009058D3" w:rsidRDefault="00D51DBA" w:rsidP="006413F0">
      <w:pPr>
        <w:pBdr>
          <w:top w:val="nil"/>
          <w:left w:val="nil"/>
          <w:bottom w:val="nil"/>
          <w:right w:val="nil"/>
          <w:between w:val="nil"/>
        </w:pBdr>
        <w:spacing w:after="120" w:line="360" w:lineRule="auto"/>
        <w:jc w:val="both"/>
        <w:rPr>
          <w:b/>
          <w:sz w:val="20"/>
          <w:szCs w:val="20"/>
          <w:highlight w:val="cyan"/>
        </w:rPr>
      </w:pPr>
    </w:p>
    <w:p w14:paraId="4D0C6641" w14:textId="77777777" w:rsidR="00F25BC4" w:rsidRPr="009058D3" w:rsidRDefault="00F25BC4" w:rsidP="00F25BC4">
      <w:pPr>
        <w:pBdr>
          <w:top w:val="nil"/>
          <w:left w:val="nil"/>
          <w:bottom w:val="nil"/>
          <w:right w:val="nil"/>
          <w:between w:val="nil"/>
        </w:pBdr>
        <w:spacing w:after="120" w:line="360" w:lineRule="auto"/>
        <w:jc w:val="both"/>
        <w:rPr>
          <w:sz w:val="20"/>
          <w:szCs w:val="20"/>
          <w:highlight w:val="cyan"/>
        </w:rPr>
      </w:pPr>
      <w:r w:rsidRPr="009058D3">
        <w:rPr>
          <w:sz w:val="20"/>
          <w:szCs w:val="20"/>
          <w:highlight w:val="cyan"/>
        </w:rPr>
        <w:t>El Decreto 1076 de 2015 establece claramente la necesidad de obtener permisos y licencias de la autoridad ambiental competente (en este caso, las Corporaciones Autónomas Regionales) para llevar a cabo ciertas actividades que puedan generar emisiones contaminantes. Estos permisos son esenciales para garantizar que las emisiones se mantengan dentro de los límites permitidos y que se cumplan las regulaciones ambientales.</w:t>
      </w:r>
    </w:p>
    <w:p w14:paraId="6FBBAB12" w14:textId="77777777" w:rsidR="00F25BC4" w:rsidRPr="009058D3" w:rsidRDefault="00F25BC4" w:rsidP="00F25BC4">
      <w:pPr>
        <w:pBdr>
          <w:top w:val="nil"/>
          <w:left w:val="nil"/>
          <w:bottom w:val="nil"/>
          <w:right w:val="nil"/>
          <w:between w:val="nil"/>
        </w:pBdr>
        <w:spacing w:after="120" w:line="360" w:lineRule="auto"/>
        <w:jc w:val="both"/>
        <w:rPr>
          <w:sz w:val="20"/>
          <w:szCs w:val="20"/>
          <w:highlight w:val="cyan"/>
        </w:rPr>
      </w:pPr>
    </w:p>
    <w:p w14:paraId="66C379E7" w14:textId="034450AA" w:rsidR="00F25BC4" w:rsidRPr="009058D3" w:rsidRDefault="00F25BC4" w:rsidP="00F25BC4">
      <w:pPr>
        <w:pBdr>
          <w:top w:val="nil"/>
          <w:left w:val="nil"/>
          <w:bottom w:val="nil"/>
          <w:right w:val="nil"/>
          <w:between w:val="nil"/>
        </w:pBdr>
        <w:spacing w:after="120" w:line="360" w:lineRule="auto"/>
        <w:jc w:val="both"/>
        <w:rPr>
          <w:sz w:val="20"/>
          <w:szCs w:val="20"/>
          <w:highlight w:val="cyan"/>
        </w:rPr>
      </w:pPr>
      <w:r w:rsidRPr="009058D3">
        <w:rPr>
          <w:sz w:val="20"/>
          <w:szCs w:val="20"/>
          <w:highlight w:val="cyan"/>
        </w:rPr>
        <w:lastRenderedPageBreak/>
        <w:t>Además, es importante destacar las consecuencias para aquellos que no se adhieren a estas medidas y emiten contaminantes más allá de los límites permitidos. Las sanciones y medidas preventivas, que van desde amonestaciones escritas hasta multas sustanciales y la posibilidad de cierre temporal o definitivo de la actividad, son fundamentales para hacer cumplir las regulaciones ambientales y garantizar la protección del medio ambiente y la salud pública. En el contexto de la regulación de emisiones contaminantes en Colombia, es esencial comprender que:</w:t>
      </w:r>
    </w:p>
    <w:p w14:paraId="52AF68CC" w14:textId="77777777" w:rsidR="00F25BC4" w:rsidRPr="009058D3" w:rsidRDefault="00F25BC4" w:rsidP="00F25BC4">
      <w:pPr>
        <w:pBdr>
          <w:top w:val="nil"/>
          <w:left w:val="nil"/>
          <w:bottom w:val="nil"/>
          <w:right w:val="nil"/>
          <w:between w:val="nil"/>
        </w:pBdr>
        <w:spacing w:after="120" w:line="360" w:lineRule="auto"/>
        <w:jc w:val="both"/>
        <w:rPr>
          <w:sz w:val="20"/>
          <w:szCs w:val="20"/>
          <w:highlight w:val="cyan"/>
        </w:rPr>
      </w:pPr>
    </w:p>
    <w:p w14:paraId="0D9ED21F" w14:textId="51D67E29" w:rsidR="00F25BC4" w:rsidRPr="009058D3" w:rsidRDefault="00F25BC4" w:rsidP="00F25BC4">
      <w:pPr>
        <w:pStyle w:val="Prrafodelista"/>
        <w:numPr>
          <w:ilvl w:val="0"/>
          <w:numId w:val="33"/>
        </w:numPr>
        <w:pBdr>
          <w:top w:val="nil"/>
          <w:left w:val="nil"/>
          <w:bottom w:val="nil"/>
          <w:right w:val="nil"/>
          <w:between w:val="nil"/>
        </w:pBdr>
        <w:spacing w:after="120" w:line="360" w:lineRule="auto"/>
        <w:jc w:val="both"/>
        <w:rPr>
          <w:sz w:val="20"/>
          <w:szCs w:val="20"/>
          <w:highlight w:val="cyan"/>
        </w:rPr>
      </w:pPr>
      <w:r w:rsidRPr="009058D3">
        <w:rPr>
          <w:b/>
          <w:sz w:val="20"/>
          <w:szCs w:val="20"/>
          <w:highlight w:val="cyan"/>
        </w:rPr>
        <w:t>Permisos y licencias</w:t>
      </w:r>
      <w:r w:rsidRPr="009058D3">
        <w:rPr>
          <w:sz w:val="20"/>
          <w:szCs w:val="20"/>
          <w:highlight w:val="cyan"/>
        </w:rPr>
        <w:t>: los permisos y licencias emitidos por la autoridad ambiental son herramientas clave para controlar y supervisar las emisiones de contaminantes en diversas actividades industriales y comerciales. Estos permisos aseguran que se cumplan los estándares de emisión y los límites de contaminación.</w:t>
      </w:r>
    </w:p>
    <w:p w14:paraId="22829282" w14:textId="6303DD04" w:rsidR="00F25BC4" w:rsidRPr="009058D3" w:rsidRDefault="00F25BC4" w:rsidP="00F25BC4">
      <w:pPr>
        <w:pStyle w:val="Prrafodelista"/>
        <w:numPr>
          <w:ilvl w:val="0"/>
          <w:numId w:val="33"/>
        </w:numPr>
        <w:pBdr>
          <w:top w:val="nil"/>
          <w:left w:val="nil"/>
          <w:bottom w:val="nil"/>
          <w:right w:val="nil"/>
          <w:between w:val="nil"/>
        </w:pBdr>
        <w:spacing w:after="120" w:line="360" w:lineRule="auto"/>
        <w:jc w:val="both"/>
        <w:rPr>
          <w:sz w:val="20"/>
          <w:szCs w:val="20"/>
          <w:highlight w:val="cyan"/>
        </w:rPr>
      </w:pPr>
      <w:r w:rsidRPr="009058D3">
        <w:rPr>
          <w:b/>
          <w:sz w:val="20"/>
          <w:szCs w:val="20"/>
          <w:highlight w:val="cyan"/>
        </w:rPr>
        <w:t>Prohibiciones</w:t>
      </w:r>
      <w:r w:rsidRPr="009058D3">
        <w:rPr>
          <w:sz w:val="20"/>
          <w:szCs w:val="20"/>
          <w:highlight w:val="cyan"/>
        </w:rPr>
        <w:t>: algunas actividades, como las quemas de bosques naturales, quemas industriales de combustibles fósiles y la incineración de sustancias peligrosas, están prohibidas y no pueden obtener permisos, ya que representan un alto riesgo para el medio ambiente y la salud humana.</w:t>
      </w:r>
    </w:p>
    <w:p w14:paraId="2D4531A9" w14:textId="6C9CB41E" w:rsidR="00F25BC4" w:rsidRPr="009058D3" w:rsidRDefault="00F25BC4" w:rsidP="00F25BC4">
      <w:pPr>
        <w:pStyle w:val="Prrafodelista"/>
        <w:numPr>
          <w:ilvl w:val="0"/>
          <w:numId w:val="33"/>
        </w:numPr>
        <w:pBdr>
          <w:top w:val="nil"/>
          <w:left w:val="nil"/>
          <w:bottom w:val="nil"/>
          <w:right w:val="nil"/>
          <w:between w:val="nil"/>
        </w:pBdr>
        <w:spacing w:after="120" w:line="360" w:lineRule="auto"/>
        <w:jc w:val="both"/>
        <w:rPr>
          <w:sz w:val="20"/>
          <w:szCs w:val="20"/>
          <w:highlight w:val="cyan"/>
        </w:rPr>
      </w:pPr>
      <w:r w:rsidRPr="009058D3">
        <w:rPr>
          <w:b/>
          <w:sz w:val="20"/>
          <w:szCs w:val="20"/>
          <w:highlight w:val="cyan"/>
        </w:rPr>
        <w:t>Sanciones y medidas preventivas:</w:t>
      </w:r>
      <w:r w:rsidRPr="009058D3">
        <w:rPr>
          <w:sz w:val="20"/>
          <w:szCs w:val="20"/>
          <w:highlight w:val="cyan"/>
        </w:rPr>
        <w:t xml:space="preserve"> para quienes no cumplan con las regulaciones y emitan contaminantes más allá de los límites permitidos, se aplican sanciones y medidas preventivas. Estas pueden incluir multas significativas, la posibilidad de cierre temporal o definitivo de la actividad y, en casos graves, la revocación de licencias ambientales.</w:t>
      </w:r>
    </w:p>
    <w:p w14:paraId="1D465A22" w14:textId="4BD47DF8" w:rsidR="00F25BC4" w:rsidRPr="009058D3" w:rsidRDefault="00F25BC4" w:rsidP="00F25BC4">
      <w:pPr>
        <w:pStyle w:val="Prrafodelista"/>
        <w:numPr>
          <w:ilvl w:val="0"/>
          <w:numId w:val="33"/>
        </w:numPr>
        <w:pBdr>
          <w:top w:val="nil"/>
          <w:left w:val="nil"/>
          <w:bottom w:val="nil"/>
          <w:right w:val="nil"/>
          <w:between w:val="nil"/>
        </w:pBdr>
        <w:spacing w:after="120" w:line="360" w:lineRule="auto"/>
        <w:jc w:val="both"/>
        <w:rPr>
          <w:b/>
          <w:sz w:val="20"/>
          <w:szCs w:val="20"/>
          <w:highlight w:val="cyan"/>
        </w:rPr>
      </w:pPr>
      <w:r w:rsidRPr="009058D3">
        <w:rPr>
          <w:b/>
          <w:sz w:val="20"/>
          <w:szCs w:val="20"/>
          <w:highlight w:val="cyan"/>
        </w:rPr>
        <w:t>Objetivo de protección ambiental</w:t>
      </w:r>
      <w:r w:rsidRPr="009058D3">
        <w:rPr>
          <w:sz w:val="20"/>
          <w:szCs w:val="20"/>
          <w:highlight w:val="cyan"/>
        </w:rPr>
        <w:t>: la finalidad de estas regulaciones es proteger el medio ambiente y la salud pública. La emisión descontrolada de contaminantes atmosféricos puede tener graves consecuencias en términos de calidad del aire y salud de la población</w:t>
      </w:r>
      <w:r w:rsidRPr="009058D3">
        <w:rPr>
          <w:b/>
          <w:sz w:val="20"/>
          <w:szCs w:val="20"/>
          <w:highlight w:val="cyan"/>
        </w:rPr>
        <w:t xml:space="preserve">, </w:t>
      </w:r>
      <w:r w:rsidRPr="009058D3">
        <w:rPr>
          <w:sz w:val="20"/>
          <w:szCs w:val="20"/>
          <w:highlight w:val="cyan"/>
        </w:rPr>
        <w:t>por lo que es esencial establecer estándares y aplicar medidas para minimizar estos riesgos.</w:t>
      </w:r>
    </w:p>
    <w:p w14:paraId="56B17BAC" w14:textId="71E24C8C" w:rsidR="00F25BC4" w:rsidRPr="009058D3" w:rsidRDefault="00F25BC4" w:rsidP="006413F0">
      <w:pPr>
        <w:pBdr>
          <w:top w:val="nil"/>
          <w:left w:val="nil"/>
          <w:bottom w:val="nil"/>
          <w:right w:val="nil"/>
          <w:between w:val="nil"/>
        </w:pBdr>
        <w:spacing w:after="120" w:line="360" w:lineRule="auto"/>
        <w:jc w:val="both"/>
        <w:rPr>
          <w:b/>
          <w:sz w:val="20"/>
          <w:szCs w:val="20"/>
          <w:highlight w:val="cyan"/>
        </w:rPr>
      </w:pPr>
    </w:p>
    <w:p w14:paraId="46A948A6" w14:textId="77777777" w:rsidR="00875416" w:rsidRPr="009058D3" w:rsidRDefault="00875416" w:rsidP="00875416">
      <w:pPr>
        <w:pBdr>
          <w:top w:val="nil"/>
          <w:left w:val="nil"/>
          <w:bottom w:val="nil"/>
          <w:right w:val="nil"/>
          <w:between w:val="nil"/>
        </w:pBdr>
        <w:spacing w:after="120" w:line="360" w:lineRule="auto"/>
        <w:jc w:val="both"/>
        <w:rPr>
          <w:sz w:val="20"/>
          <w:szCs w:val="20"/>
          <w:highlight w:val="cyan"/>
        </w:rPr>
      </w:pPr>
      <w:r w:rsidRPr="009058D3">
        <w:rPr>
          <w:sz w:val="20"/>
          <w:szCs w:val="20"/>
          <w:highlight w:val="cyan"/>
        </w:rPr>
        <w:t>Estos permisos son esenciales para que tanto personas naturales como jurídicas puedan llevar a cabo actividades, obras y servicios, ya sean de carácter público o privado, sin sobrepasar los límites permitidos de emisiones contaminantes. Las actividades que requieren de estos permisos incluyen:</w:t>
      </w:r>
    </w:p>
    <w:p w14:paraId="6754E1EB" w14:textId="77777777" w:rsidR="00875416" w:rsidRPr="009058D3" w:rsidRDefault="00875416" w:rsidP="00875416">
      <w:pPr>
        <w:pBdr>
          <w:top w:val="nil"/>
          <w:left w:val="nil"/>
          <w:bottom w:val="nil"/>
          <w:right w:val="nil"/>
          <w:between w:val="nil"/>
        </w:pBdr>
        <w:spacing w:after="120" w:line="360" w:lineRule="auto"/>
        <w:jc w:val="both"/>
        <w:rPr>
          <w:sz w:val="20"/>
          <w:szCs w:val="20"/>
          <w:highlight w:val="cyan"/>
        </w:rPr>
      </w:pPr>
    </w:p>
    <w:p w14:paraId="3E6BD780" w14:textId="77777777" w:rsidR="00875416" w:rsidRPr="009058D3" w:rsidRDefault="00875416" w:rsidP="00875416">
      <w:pPr>
        <w:pStyle w:val="Prrafodelista"/>
        <w:numPr>
          <w:ilvl w:val="0"/>
          <w:numId w:val="34"/>
        </w:numPr>
        <w:pBdr>
          <w:top w:val="nil"/>
          <w:left w:val="nil"/>
          <w:bottom w:val="nil"/>
          <w:right w:val="nil"/>
          <w:between w:val="nil"/>
        </w:pBdr>
        <w:spacing w:after="120" w:line="360" w:lineRule="auto"/>
        <w:jc w:val="both"/>
        <w:rPr>
          <w:sz w:val="20"/>
          <w:szCs w:val="20"/>
          <w:highlight w:val="cyan"/>
        </w:rPr>
      </w:pPr>
      <w:r w:rsidRPr="009058D3">
        <w:rPr>
          <w:sz w:val="20"/>
          <w:szCs w:val="20"/>
          <w:highlight w:val="cyan"/>
        </w:rPr>
        <w:t>Quemas abiertas controladas en zonas rurales.</w:t>
      </w:r>
    </w:p>
    <w:p w14:paraId="4A372F41" w14:textId="77777777" w:rsidR="00875416" w:rsidRPr="009058D3" w:rsidRDefault="00875416" w:rsidP="00875416">
      <w:pPr>
        <w:pStyle w:val="Prrafodelista"/>
        <w:numPr>
          <w:ilvl w:val="0"/>
          <w:numId w:val="34"/>
        </w:numPr>
        <w:pBdr>
          <w:top w:val="nil"/>
          <w:left w:val="nil"/>
          <w:bottom w:val="nil"/>
          <w:right w:val="nil"/>
          <w:between w:val="nil"/>
        </w:pBdr>
        <w:spacing w:after="120" w:line="360" w:lineRule="auto"/>
        <w:jc w:val="both"/>
        <w:rPr>
          <w:sz w:val="20"/>
          <w:szCs w:val="20"/>
          <w:highlight w:val="cyan"/>
        </w:rPr>
      </w:pPr>
      <w:r w:rsidRPr="009058D3">
        <w:rPr>
          <w:sz w:val="20"/>
          <w:szCs w:val="20"/>
          <w:highlight w:val="cyan"/>
        </w:rPr>
        <w:t>Descargas de humos, gases, vapores, polvos o partículas a través de ductos o chimeneas en establecimientos industriales, comerciales o de servicio.</w:t>
      </w:r>
    </w:p>
    <w:p w14:paraId="421C9DB7" w14:textId="77777777" w:rsidR="00875416" w:rsidRPr="009058D3" w:rsidRDefault="00875416" w:rsidP="00875416">
      <w:pPr>
        <w:pStyle w:val="Prrafodelista"/>
        <w:numPr>
          <w:ilvl w:val="0"/>
          <w:numId w:val="34"/>
        </w:numPr>
        <w:pBdr>
          <w:top w:val="nil"/>
          <w:left w:val="nil"/>
          <w:bottom w:val="nil"/>
          <w:right w:val="nil"/>
          <w:between w:val="nil"/>
        </w:pBdr>
        <w:spacing w:after="120" w:line="360" w:lineRule="auto"/>
        <w:jc w:val="both"/>
        <w:rPr>
          <w:sz w:val="20"/>
          <w:szCs w:val="20"/>
          <w:highlight w:val="cyan"/>
        </w:rPr>
      </w:pPr>
      <w:r w:rsidRPr="009058D3">
        <w:rPr>
          <w:sz w:val="20"/>
          <w:szCs w:val="20"/>
          <w:highlight w:val="cyan"/>
        </w:rPr>
        <w:t>Emisiones fugitivas o dispersas de contaminantes por actividades de explotación minera a cielo abierto.</w:t>
      </w:r>
    </w:p>
    <w:p w14:paraId="5EDB4BCC" w14:textId="77777777" w:rsidR="00875416" w:rsidRPr="009058D3" w:rsidRDefault="00875416" w:rsidP="00875416">
      <w:pPr>
        <w:pStyle w:val="Prrafodelista"/>
        <w:numPr>
          <w:ilvl w:val="0"/>
          <w:numId w:val="34"/>
        </w:numPr>
        <w:pBdr>
          <w:top w:val="nil"/>
          <w:left w:val="nil"/>
          <w:bottom w:val="nil"/>
          <w:right w:val="nil"/>
          <w:between w:val="nil"/>
        </w:pBdr>
        <w:spacing w:after="120" w:line="360" w:lineRule="auto"/>
        <w:jc w:val="both"/>
        <w:rPr>
          <w:sz w:val="20"/>
          <w:szCs w:val="20"/>
          <w:highlight w:val="cyan"/>
        </w:rPr>
      </w:pPr>
      <w:r w:rsidRPr="009058D3">
        <w:rPr>
          <w:sz w:val="20"/>
          <w:szCs w:val="20"/>
          <w:highlight w:val="cyan"/>
        </w:rPr>
        <w:t>Incineración de residuos sólidos, líquidos y gaseosos.</w:t>
      </w:r>
    </w:p>
    <w:p w14:paraId="1DF7B48B" w14:textId="77777777" w:rsidR="00875416" w:rsidRPr="009058D3" w:rsidRDefault="00875416" w:rsidP="00875416">
      <w:pPr>
        <w:pStyle w:val="Prrafodelista"/>
        <w:numPr>
          <w:ilvl w:val="0"/>
          <w:numId w:val="34"/>
        </w:numPr>
        <w:pBdr>
          <w:top w:val="nil"/>
          <w:left w:val="nil"/>
          <w:bottom w:val="nil"/>
          <w:right w:val="nil"/>
          <w:between w:val="nil"/>
        </w:pBdr>
        <w:spacing w:after="120" w:line="360" w:lineRule="auto"/>
        <w:jc w:val="both"/>
        <w:rPr>
          <w:sz w:val="20"/>
          <w:szCs w:val="20"/>
          <w:highlight w:val="cyan"/>
        </w:rPr>
      </w:pPr>
      <w:r w:rsidRPr="009058D3">
        <w:rPr>
          <w:sz w:val="20"/>
          <w:szCs w:val="20"/>
          <w:highlight w:val="cyan"/>
        </w:rPr>
        <w:t>Operaciones de almacenamiento, transporte, carga y descarga en puertos que puedan generar emisiones al aire.</w:t>
      </w:r>
    </w:p>
    <w:p w14:paraId="42D5ED65" w14:textId="77777777" w:rsidR="00875416" w:rsidRPr="009058D3" w:rsidRDefault="00875416" w:rsidP="00875416">
      <w:pPr>
        <w:pStyle w:val="Prrafodelista"/>
        <w:numPr>
          <w:ilvl w:val="0"/>
          <w:numId w:val="34"/>
        </w:numPr>
        <w:pBdr>
          <w:top w:val="nil"/>
          <w:left w:val="nil"/>
          <w:bottom w:val="nil"/>
          <w:right w:val="nil"/>
          <w:between w:val="nil"/>
        </w:pBdr>
        <w:spacing w:after="120" w:line="360" w:lineRule="auto"/>
        <w:jc w:val="both"/>
        <w:rPr>
          <w:sz w:val="20"/>
          <w:szCs w:val="20"/>
          <w:highlight w:val="cyan"/>
        </w:rPr>
      </w:pPr>
      <w:r w:rsidRPr="009058D3">
        <w:rPr>
          <w:sz w:val="20"/>
          <w:szCs w:val="20"/>
          <w:highlight w:val="cyan"/>
        </w:rPr>
        <w:t>Operación de calderas o incineradores en establecimientos industriales o comerciales.</w:t>
      </w:r>
    </w:p>
    <w:p w14:paraId="24011EAC" w14:textId="77777777" w:rsidR="00875416" w:rsidRPr="009058D3" w:rsidRDefault="00875416" w:rsidP="00875416">
      <w:pPr>
        <w:pStyle w:val="Prrafodelista"/>
        <w:numPr>
          <w:ilvl w:val="0"/>
          <w:numId w:val="34"/>
        </w:numPr>
        <w:pBdr>
          <w:top w:val="nil"/>
          <w:left w:val="nil"/>
          <w:bottom w:val="nil"/>
          <w:right w:val="nil"/>
          <w:between w:val="nil"/>
        </w:pBdr>
        <w:spacing w:after="120" w:line="360" w:lineRule="auto"/>
        <w:jc w:val="both"/>
        <w:rPr>
          <w:sz w:val="20"/>
          <w:szCs w:val="20"/>
          <w:highlight w:val="cyan"/>
        </w:rPr>
      </w:pPr>
      <w:r w:rsidRPr="009058D3">
        <w:rPr>
          <w:sz w:val="20"/>
          <w:szCs w:val="20"/>
          <w:highlight w:val="cyan"/>
        </w:rPr>
        <w:lastRenderedPageBreak/>
        <w:t>Quema de combustibles en operaciones ordinarias de campos de explotación de petróleo y gas.</w:t>
      </w:r>
    </w:p>
    <w:p w14:paraId="5A02844D" w14:textId="77777777" w:rsidR="00875416" w:rsidRPr="009058D3" w:rsidRDefault="00875416" w:rsidP="00875416">
      <w:pPr>
        <w:pStyle w:val="Prrafodelista"/>
        <w:numPr>
          <w:ilvl w:val="0"/>
          <w:numId w:val="34"/>
        </w:numPr>
        <w:pBdr>
          <w:top w:val="nil"/>
          <w:left w:val="nil"/>
          <w:bottom w:val="nil"/>
          <w:right w:val="nil"/>
          <w:between w:val="nil"/>
        </w:pBdr>
        <w:spacing w:after="120" w:line="360" w:lineRule="auto"/>
        <w:jc w:val="both"/>
        <w:rPr>
          <w:sz w:val="20"/>
          <w:szCs w:val="20"/>
          <w:highlight w:val="cyan"/>
        </w:rPr>
      </w:pPr>
      <w:r w:rsidRPr="009058D3">
        <w:rPr>
          <w:sz w:val="20"/>
          <w:szCs w:val="20"/>
          <w:highlight w:val="cyan"/>
        </w:rPr>
        <w:t>Procesos o actividades susceptibles de producir emisiones de sustancias tóxicas.</w:t>
      </w:r>
    </w:p>
    <w:p w14:paraId="2D9A5351" w14:textId="77777777" w:rsidR="00875416" w:rsidRPr="009058D3" w:rsidRDefault="00875416" w:rsidP="00875416">
      <w:pPr>
        <w:pStyle w:val="Prrafodelista"/>
        <w:numPr>
          <w:ilvl w:val="0"/>
          <w:numId w:val="34"/>
        </w:numPr>
        <w:pBdr>
          <w:top w:val="nil"/>
          <w:left w:val="nil"/>
          <w:bottom w:val="nil"/>
          <w:right w:val="nil"/>
          <w:between w:val="nil"/>
        </w:pBdr>
        <w:spacing w:after="120" w:line="360" w:lineRule="auto"/>
        <w:jc w:val="both"/>
        <w:rPr>
          <w:sz w:val="20"/>
          <w:szCs w:val="20"/>
          <w:highlight w:val="cyan"/>
        </w:rPr>
      </w:pPr>
      <w:r w:rsidRPr="009058D3">
        <w:rPr>
          <w:sz w:val="20"/>
          <w:szCs w:val="20"/>
          <w:highlight w:val="cyan"/>
        </w:rPr>
        <w:t>Producción de lubricantes y combustibles.</w:t>
      </w:r>
    </w:p>
    <w:p w14:paraId="147B1FFF" w14:textId="77777777" w:rsidR="00875416" w:rsidRPr="009058D3" w:rsidRDefault="00875416" w:rsidP="00875416">
      <w:pPr>
        <w:pStyle w:val="Prrafodelista"/>
        <w:numPr>
          <w:ilvl w:val="0"/>
          <w:numId w:val="34"/>
        </w:numPr>
        <w:pBdr>
          <w:top w:val="nil"/>
          <w:left w:val="nil"/>
          <w:bottom w:val="nil"/>
          <w:right w:val="nil"/>
          <w:between w:val="nil"/>
        </w:pBdr>
        <w:spacing w:after="120" w:line="360" w:lineRule="auto"/>
        <w:jc w:val="both"/>
        <w:rPr>
          <w:sz w:val="20"/>
          <w:szCs w:val="20"/>
          <w:highlight w:val="cyan"/>
        </w:rPr>
      </w:pPr>
      <w:r w:rsidRPr="009058D3">
        <w:rPr>
          <w:sz w:val="20"/>
          <w:szCs w:val="20"/>
          <w:highlight w:val="cyan"/>
        </w:rPr>
        <w:t>Refinación y almacenamiento de petróleo y sus derivados, así como procesos fabriles petroquímicos.</w:t>
      </w:r>
    </w:p>
    <w:p w14:paraId="52873DBF" w14:textId="77777777" w:rsidR="00875416" w:rsidRPr="009058D3" w:rsidRDefault="00875416" w:rsidP="00875416">
      <w:pPr>
        <w:pStyle w:val="Prrafodelista"/>
        <w:numPr>
          <w:ilvl w:val="0"/>
          <w:numId w:val="34"/>
        </w:numPr>
        <w:pBdr>
          <w:top w:val="nil"/>
          <w:left w:val="nil"/>
          <w:bottom w:val="nil"/>
          <w:right w:val="nil"/>
          <w:between w:val="nil"/>
        </w:pBdr>
        <w:spacing w:after="120" w:line="360" w:lineRule="auto"/>
        <w:jc w:val="both"/>
        <w:rPr>
          <w:sz w:val="20"/>
          <w:szCs w:val="20"/>
          <w:highlight w:val="cyan"/>
        </w:rPr>
      </w:pPr>
      <w:r w:rsidRPr="009058D3">
        <w:rPr>
          <w:sz w:val="20"/>
          <w:szCs w:val="20"/>
          <w:highlight w:val="cyan"/>
        </w:rPr>
        <w:t>Operación de plantas termoeléctricas.</w:t>
      </w:r>
    </w:p>
    <w:p w14:paraId="2958A680" w14:textId="77777777" w:rsidR="00875416" w:rsidRPr="00AD13F7" w:rsidRDefault="00875416" w:rsidP="00875416">
      <w:pPr>
        <w:pStyle w:val="Prrafodelista"/>
        <w:numPr>
          <w:ilvl w:val="0"/>
          <w:numId w:val="34"/>
        </w:numPr>
        <w:pBdr>
          <w:top w:val="nil"/>
          <w:left w:val="nil"/>
          <w:bottom w:val="nil"/>
          <w:right w:val="nil"/>
          <w:between w:val="nil"/>
        </w:pBdr>
        <w:spacing w:after="120" w:line="360" w:lineRule="auto"/>
        <w:jc w:val="both"/>
        <w:rPr>
          <w:sz w:val="20"/>
          <w:szCs w:val="20"/>
          <w:highlight w:val="cyan"/>
        </w:rPr>
      </w:pPr>
      <w:r w:rsidRPr="009058D3">
        <w:rPr>
          <w:sz w:val="20"/>
          <w:szCs w:val="20"/>
          <w:highlight w:val="cyan"/>
        </w:rPr>
        <w:t xml:space="preserve">Operación de </w:t>
      </w:r>
      <w:r w:rsidRPr="00AD13F7">
        <w:rPr>
          <w:sz w:val="20"/>
          <w:szCs w:val="20"/>
          <w:highlight w:val="cyan"/>
        </w:rPr>
        <w:t>reactores nucleares.</w:t>
      </w:r>
    </w:p>
    <w:p w14:paraId="48F8355F" w14:textId="478A3C49" w:rsidR="00875416" w:rsidRPr="00AD13F7" w:rsidRDefault="00875416" w:rsidP="00875416">
      <w:pPr>
        <w:pStyle w:val="Prrafodelista"/>
        <w:numPr>
          <w:ilvl w:val="0"/>
          <w:numId w:val="34"/>
        </w:numPr>
        <w:pBdr>
          <w:top w:val="nil"/>
          <w:left w:val="nil"/>
          <w:bottom w:val="nil"/>
          <w:right w:val="nil"/>
          <w:between w:val="nil"/>
        </w:pBdr>
        <w:spacing w:after="120" w:line="360" w:lineRule="auto"/>
        <w:jc w:val="both"/>
        <w:rPr>
          <w:sz w:val="20"/>
          <w:szCs w:val="20"/>
          <w:highlight w:val="cyan"/>
        </w:rPr>
      </w:pPr>
      <w:r w:rsidRPr="00AD13F7">
        <w:rPr>
          <w:sz w:val="20"/>
          <w:szCs w:val="20"/>
          <w:highlight w:val="cyan"/>
        </w:rPr>
        <w:t>Actividades generadoras de olores ofensivos.</w:t>
      </w:r>
    </w:p>
    <w:p w14:paraId="1D379F5A" w14:textId="77777777" w:rsidR="00875416" w:rsidRPr="00AD13F7" w:rsidRDefault="00875416" w:rsidP="00875416">
      <w:pPr>
        <w:pStyle w:val="Sinespaciado"/>
        <w:rPr>
          <w:sz w:val="20"/>
          <w:szCs w:val="20"/>
          <w:highlight w:val="cyan"/>
        </w:rPr>
      </w:pPr>
    </w:p>
    <w:p w14:paraId="7524522E" w14:textId="77777777" w:rsidR="00875416" w:rsidRPr="00AD13F7" w:rsidRDefault="00875416" w:rsidP="00875416">
      <w:pPr>
        <w:pBdr>
          <w:top w:val="nil"/>
          <w:left w:val="nil"/>
          <w:bottom w:val="nil"/>
          <w:right w:val="nil"/>
          <w:between w:val="nil"/>
        </w:pBdr>
        <w:spacing w:after="120" w:line="360" w:lineRule="auto"/>
        <w:jc w:val="both"/>
        <w:rPr>
          <w:sz w:val="20"/>
          <w:szCs w:val="20"/>
          <w:highlight w:val="cyan"/>
        </w:rPr>
      </w:pPr>
      <w:r w:rsidRPr="00AD13F7">
        <w:rPr>
          <w:sz w:val="20"/>
          <w:szCs w:val="20"/>
          <w:highlight w:val="cyan"/>
        </w:rPr>
        <w:t>Por otro lado, existen actividades prohibidas para las cuales no se pueden tramitar permisos. Estas actividades incluyen:</w:t>
      </w:r>
    </w:p>
    <w:p w14:paraId="0D71924B" w14:textId="77777777" w:rsidR="00875416" w:rsidRPr="00AD13F7" w:rsidRDefault="00875416" w:rsidP="00974C00">
      <w:pPr>
        <w:pStyle w:val="Sinespaciado"/>
        <w:rPr>
          <w:highlight w:val="cyan"/>
        </w:rPr>
      </w:pPr>
    </w:p>
    <w:p w14:paraId="59060A28" w14:textId="77777777" w:rsidR="00875416" w:rsidRPr="00AD13F7" w:rsidRDefault="00875416" w:rsidP="00875416">
      <w:pPr>
        <w:pStyle w:val="Prrafodelista"/>
        <w:numPr>
          <w:ilvl w:val="0"/>
          <w:numId w:val="35"/>
        </w:numPr>
        <w:pBdr>
          <w:top w:val="nil"/>
          <w:left w:val="nil"/>
          <w:bottom w:val="nil"/>
          <w:right w:val="nil"/>
          <w:between w:val="nil"/>
        </w:pBdr>
        <w:spacing w:after="120" w:line="360" w:lineRule="auto"/>
        <w:jc w:val="both"/>
        <w:rPr>
          <w:sz w:val="20"/>
          <w:szCs w:val="20"/>
          <w:highlight w:val="cyan"/>
        </w:rPr>
      </w:pPr>
      <w:r w:rsidRPr="00AD13F7">
        <w:rPr>
          <w:sz w:val="20"/>
          <w:szCs w:val="20"/>
          <w:highlight w:val="cyan"/>
        </w:rPr>
        <w:t>Quemas de bosques naturales y de vegetación protectora, quema de combustibles fósiles utilizados por el parque automotor, quema industrial o comercial de combustibles fósiles, y quemas abiertas controladas en zonas rurales.</w:t>
      </w:r>
    </w:p>
    <w:p w14:paraId="57C0823D" w14:textId="77777777" w:rsidR="00875416" w:rsidRPr="00AD13F7" w:rsidRDefault="00875416" w:rsidP="00875416">
      <w:pPr>
        <w:pStyle w:val="Prrafodelista"/>
        <w:numPr>
          <w:ilvl w:val="0"/>
          <w:numId w:val="35"/>
        </w:numPr>
        <w:pBdr>
          <w:top w:val="nil"/>
          <w:left w:val="nil"/>
          <w:bottom w:val="nil"/>
          <w:right w:val="nil"/>
          <w:between w:val="nil"/>
        </w:pBdr>
        <w:spacing w:after="120" w:line="360" w:lineRule="auto"/>
        <w:jc w:val="both"/>
        <w:rPr>
          <w:sz w:val="20"/>
          <w:szCs w:val="20"/>
          <w:highlight w:val="cyan"/>
        </w:rPr>
      </w:pPr>
      <w:r w:rsidRPr="00AD13F7">
        <w:rPr>
          <w:sz w:val="20"/>
          <w:szCs w:val="20"/>
          <w:highlight w:val="cyan"/>
        </w:rPr>
        <w:t>La incineración o quema de sustancias, residuos y desechos tóxicos peligrosos.</w:t>
      </w:r>
    </w:p>
    <w:p w14:paraId="0F51329C" w14:textId="77777777" w:rsidR="00875416" w:rsidRPr="00AD13F7" w:rsidRDefault="00875416" w:rsidP="00875416">
      <w:pPr>
        <w:pStyle w:val="Prrafodelista"/>
        <w:numPr>
          <w:ilvl w:val="0"/>
          <w:numId w:val="35"/>
        </w:numPr>
        <w:pBdr>
          <w:top w:val="nil"/>
          <w:left w:val="nil"/>
          <w:bottom w:val="nil"/>
          <w:right w:val="nil"/>
          <w:between w:val="nil"/>
        </w:pBdr>
        <w:spacing w:after="120" w:line="360" w:lineRule="auto"/>
        <w:jc w:val="both"/>
        <w:rPr>
          <w:sz w:val="20"/>
          <w:szCs w:val="20"/>
          <w:highlight w:val="cyan"/>
        </w:rPr>
      </w:pPr>
      <w:r w:rsidRPr="00AD13F7">
        <w:rPr>
          <w:sz w:val="20"/>
          <w:szCs w:val="20"/>
          <w:highlight w:val="cyan"/>
        </w:rPr>
        <w:t>Actividades industriales que generen o usen sustancias sujetas al control del Protocolo de Montreal.</w:t>
      </w:r>
    </w:p>
    <w:p w14:paraId="390F32FC" w14:textId="61F2BFC9" w:rsidR="00875416" w:rsidRPr="00AD13F7" w:rsidRDefault="00875416" w:rsidP="00875416">
      <w:pPr>
        <w:pStyle w:val="Prrafodelista"/>
        <w:numPr>
          <w:ilvl w:val="0"/>
          <w:numId w:val="35"/>
        </w:numPr>
        <w:pBdr>
          <w:top w:val="nil"/>
          <w:left w:val="nil"/>
          <w:bottom w:val="nil"/>
          <w:right w:val="nil"/>
          <w:between w:val="nil"/>
        </w:pBdr>
        <w:spacing w:after="120" w:line="360" w:lineRule="auto"/>
        <w:jc w:val="both"/>
        <w:rPr>
          <w:sz w:val="20"/>
          <w:szCs w:val="20"/>
          <w:highlight w:val="cyan"/>
        </w:rPr>
      </w:pPr>
      <w:r w:rsidRPr="00AD13F7">
        <w:rPr>
          <w:sz w:val="20"/>
          <w:szCs w:val="20"/>
          <w:highlight w:val="cyan"/>
        </w:rPr>
        <w:t>Canteras y plantas trituradoras de materiales de construcción.</w:t>
      </w:r>
    </w:p>
    <w:p w14:paraId="38B46E5E" w14:textId="77777777" w:rsidR="00875416" w:rsidRPr="00AD13F7" w:rsidRDefault="00875416" w:rsidP="00875416">
      <w:pPr>
        <w:pStyle w:val="Sinespaciado"/>
        <w:rPr>
          <w:sz w:val="20"/>
          <w:szCs w:val="20"/>
          <w:highlight w:val="cyan"/>
        </w:rPr>
      </w:pPr>
    </w:p>
    <w:p w14:paraId="119F999D" w14:textId="48612B9C" w:rsidR="00F25BC4" w:rsidRPr="00AD13F7" w:rsidRDefault="00875416" w:rsidP="00875416">
      <w:pPr>
        <w:pBdr>
          <w:top w:val="nil"/>
          <w:left w:val="nil"/>
          <w:bottom w:val="nil"/>
          <w:right w:val="nil"/>
          <w:between w:val="nil"/>
        </w:pBdr>
        <w:spacing w:after="120" w:line="360" w:lineRule="auto"/>
        <w:jc w:val="both"/>
        <w:rPr>
          <w:sz w:val="20"/>
          <w:szCs w:val="20"/>
          <w:highlight w:val="cyan"/>
        </w:rPr>
      </w:pPr>
      <w:r w:rsidRPr="00AD13F7">
        <w:rPr>
          <w:sz w:val="20"/>
          <w:szCs w:val="20"/>
          <w:highlight w:val="cyan"/>
        </w:rPr>
        <w:t>Quienes no cumplan con las medidas y emitan emisiones que superen los límites permitidos, sin contar con el respectivo permiso, estarán sujetos a medidas preventivas que incluyen amonestaciones escritas. Además, si se comprueba daño o peligro para los recursos naturales o la salud humana, o si la actividad se inicia sin el permiso requerido, se puede llegar a la suspensión de la actividad. En tales casos, se inicia un proceso sancionatorio ambiental que implica la imposición de sanciones, como multas diarias de hasta cinco mil (5.000) salarios mínimos mensuales legales vigentes, cierre temporal o definitivo del establecimiento, revocatoria o caducidad de la licencia ambiental, autorización, concesión, permiso o registro, demolición de obra a costa del infractor y trabajo comunitario.</w:t>
      </w:r>
    </w:p>
    <w:p w14:paraId="475786AD" w14:textId="6FA4769E" w:rsidR="00875416" w:rsidRPr="00AD13F7" w:rsidRDefault="00875416" w:rsidP="006413F0">
      <w:pPr>
        <w:pBdr>
          <w:top w:val="nil"/>
          <w:left w:val="nil"/>
          <w:bottom w:val="nil"/>
          <w:right w:val="nil"/>
          <w:between w:val="nil"/>
        </w:pBdr>
        <w:spacing w:after="120" w:line="360" w:lineRule="auto"/>
        <w:jc w:val="both"/>
        <w:rPr>
          <w:b/>
          <w:sz w:val="20"/>
          <w:szCs w:val="20"/>
          <w:highlight w:val="cyan"/>
        </w:rPr>
      </w:pPr>
    </w:p>
    <w:p w14:paraId="136775A6" w14:textId="77777777" w:rsidR="00974C00" w:rsidRPr="00753281" w:rsidRDefault="00974C00" w:rsidP="006413F0">
      <w:pPr>
        <w:pBdr>
          <w:top w:val="nil"/>
          <w:left w:val="nil"/>
          <w:bottom w:val="nil"/>
          <w:right w:val="nil"/>
          <w:between w:val="nil"/>
        </w:pBdr>
        <w:spacing w:after="120" w:line="360" w:lineRule="auto"/>
        <w:jc w:val="both"/>
        <w:rPr>
          <w:b/>
          <w:sz w:val="20"/>
          <w:szCs w:val="20"/>
          <w:highlight w:val="cyan"/>
        </w:rPr>
      </w:pPr>
    </w:p>
    <w:p w14:paraId="000000C3" w14:textId="04AF938F" w:rsidR="00D51DBA" w:rsidRPr="00753281" w:rsidRDefault="00342906" w:rsidP="006413F0">
      <w:pPr>
        <w:pBdr>
          <w:top w:val="nil"/>
          <w:left w:val="nil"/>
          <w:bottom w:val="nil"/>
          <w:right w:val="nil"/>
          <w:between w:val="nil"/>
        </w:pBdr>
        <w:spacing w:after="120" w:line="360" w:lineRule="auto"/>
        <w:jc w:val="both"/>
        <w:rPr>
          <w:b/>
          <w:sz w:val="20"/>
          <w:szCs w:val="20"/>
          <w:highlight w:val="cyan"/>
        </w:rPr>
      </w:pPr>
      <w:commentRangeStart w:id="10"/>
      <w:commentRangeEnd w:id="10"/>
      <w:r w:rsidRPr="00753281">
        <w:rPr>
          <w:rStyle w:val="Refdecomentario"/>
          <w:sz w:val="20"/>
          <w:szCs w:val="20"/>
          <w:highlight w:val="cyan"/>
        </w:rPr>
        <w:commentReference w:id="10"/>
      </w:r>
      <w:r w:rsidR="00E2486F" w:rsidRPr="00753281">
        <w:rPr>
          <w:b/>
          <w:sz w:val="20"/>
          <w:szCs w:val="20"/>
          <w:highlight w:val="cyan"/>
        </w:rPr>
        <w:t xml:space="preserve">2. Monitoreo de </w:t>
      </w:r>
      <w:r w:rsidR="00DA6333" w:rsidRPr="00753281">
        <w:rPr>
          <w:b/>
          <w:sz w:val="20"/>
          <w:szCs w:val="20"/>
          <w:highlight w:val="cyan"/>
        </w:rPr>
        <w:t xml:space="preserve">la </w:t>
      </w:r>
      <w:r w:rsidR="00E2486F" w:rsidRPr="00753281">
        <w:rPr>
          <w:b/>
          <w:sz w:val="20"/>
          <w:szCs w:val="20"/>
          <w:highlight w:val="cyan"/>
        </w:rPr>
        <w:t>calidad de aire</w:t>
      </w:r>
    </w:p>
    <w:p w14:paraId="117CE657" w14:textId="45852FD0" w:rsidR="00875416" w:rsidRPr="00753281" w:rsidRDefault="00875416" w:rsidP="0096430F">
      <w:pPr>
        <w:pStyle w:val="Sinespaciado"/>
        <w:rPr>
          <w:sz w:val="20"/>
          <w:szCs w:val="20"/>
          <w:highlight w:val="cyan"/>
        </w:rPr>
      </w:pPr>
    </w:p>
    <w:p w14:paraId="68FD0C3D" w14:textId="4BAEAEFC" w:rsidR="0096430F" w:rsidRPr="00753281" w:rsidRDefault="0096430F" w:rsidP="0096430F">
      <w:pPr>
        <w:pBdr>
          <w:top w:val="nil"/>
          <w:left w:val="nil"/>
          <w:bottom w:val="nil"/>
          <w:right w:val="nil"/>
          <w:between w:val="nil"/>
        </w:pBdr>
        <w:spacing w:after="120" w:line="360" w:lineRule="auto"/>
        <w:jc w:val="both"/>
        <w:rPr>
          <w:sz w:val="20"/>
          <w:szCs w:val="20"/>
          <w:highlight w:val="cyan"/>
        </w:rPr>
      </w:pPr>
      <w:r w:rsidRPr="00753281">
        <w:rPr>
          <w:noProof/>
          <w:sz w:val="20"/>
          <w:szCs w:val="20"/>
          <w:highlight w:val="cyan"/>
          <w:lang w:val="en-US" w:eastAsia="en-US"/>
        </w:rPr>
        <w:drawing>
          <wp:anchor distT="0" distB="0" distL="114300" distR="114300" simplePos="0" relativeHeight="251660288" behindDoc="0" locked="0" layoutInCell="1" hidden="0" allowOverlap="1" wp14:anchorId="47F4B0ED" wp14:editId="6F639220">
            <wp:simplePos x="0" y="0"/>
            <wp:positionH relativeFrom="column">
              <wp:posOffset>4317365</wp:posOffset>
            </wp:positionH>
            <wp:positionV relativeFrom="paragraph">
              <wp:posOffset>45720</wp:posOffset>
            </wp:positionV>
            <wp:extent cx="1961515" cy="1172845"/>
            <wp:effectExtent l="0" t="0" r="635" b="8255"/>
            <wp:wrapSquare wrapText="bothSides" distT="0" distB="0" distL="114300" distR="114300"/>
            <wp:docPr id="30" name="image19.jpg" descr="Equipo sentado detrás del escritorio revisando informes hablando vista superior"/>
            <wp:cNvGraphicFramePr/>
            <a:graphic xmlns:a="http://schemas.openxmlformats.org/drawingml/2006/main">
              <a:graphicData uri="http://schemas.openxmlformats.org/drawingml/2006/picture">
                <pic:pic xmlns:pic="http://schemas.openxmlformats.org/drawingml/2006/picture">
                  <pic:nvPicPr>
                    <pic:cNvPr id="0" name="image19.jpg" descr="Equipo sentado detrás del escritorio revisando informes hablando vista superior"/>
                    <pic:cNvPicPr preferRelativeResize="0"/>
                  </pic:nvPicPr>
                  <pic:blipFill>
                    <a:blip r:embed="rId24"/>
                    <a:srcRect/>
                    <a:stretch>
                      <a:fillRect/>
                    </a:stretch>
                  </pic:blipFill>
                  <pic:spPr>
                    <a:xfrm>
                      <a:off x="0" y="0"/>
                      <a:ext cx="1961515" cy="1172845"/>
                    </a:xfrm>
                    <a:prstGeom prst="rect">
                      <a:avLst/>
                    </a:prstGeom>
                    <a:ln/>
                  </pic:spPr>
                </pic:pic>
              </a:graphicData>
            </a:graphic>
            <wp14:sizeRelH relativeFrom="margin">
              <wp14:pctWidth>0</wp14:pctWidth>
            </wp14:sizeRelH>
            <wp14:sizeRelV relativeFrom="margin">
              <wp14:pctHeight>0</wp14:pctHeight>
            </wp14:sizeRelV>
          </wp:anchor>
        </w:drawing>
      </w:r>
      <w:r w:rsidRPr="00753281">
        <w:rPr>
          <w:sz w:val="20"/>
          <w:szCs w:val="20"/>
          <w:highlight w:val="cyan"/>
        </w:rPr>
        <w:t>El monitoreo de la calidad del aire desempeña un papel esencial en la gestión ambiental y la toma de decisiones. Permite recopilar información valiosa para analizar, interpretar y presentar resultados, lo que, a su vez, facilita la corrección de procesos y la reprogramación de actividades. Este proceso continuo tiene varios propósitos, entre ellos:</w:t>
      </w:r>
    </w:p>
    <w:p w14:paraId="4ECB62C4" w14:textId="77777777" w:rsidR="0096430F" w:rsidRPr="00753281" w:rsidRDefault="0096430F" w:rsidP="0096430F">
      <w:pPr>
        <w:pBdr>
          <w:top w:val="nil"/>
          <w:left w:val="nil"/>
          <w:bottom w:val="nil"/>
          <w:right w:val="nil"/>
          <w:between w:val="nil"/>
        </w:pBdr>
        <w:spacing w:after="120" w:line="360" w:lineRule="auto"/>
        <w:jc w:val="both"/>
        <w:rPr>
          <w:sz w:val="20"/>
          <w:szCs w:val="20"/>
          <w:highlight w:val="cyan"/>
        </w:rPr>
      </w:pPr>
    </w:p>
    <w:p w14:paraId="6B98D48A" w14:textId="77777777" w:rsidR="0096430F" w:rsidRPr="00753281" w:rsidRDefault="0096430F" w:rsidP="0096430F">
      <w:pPr>
        <w:pStyle w:val="Prrafodelista"/>
        <w:numPr>
          <w:ilvl w:val="0"/>
          <w:numId w:val="36"/>
        </w:numPr>
        <w:pBdr>
          <w:top w:val="nil"/>
          <w:left w:val="nil"/>
          <w:bottom w:val="nil"/>
          <w:right w:val="nil"/>
          <w:between w:val="nil"/>
        </w:pBdr>
        <w:spacing w:after="120" w:line="360" w:lineRule="auto"/>
        <w:jc w:val="both"/>
        <w:rPr>
          <w:sz w:val="20"/>
          <w:szCs w:val="20"/>
          <w:highlight w:val="cyan"/>
        </w:rPr>
      </w:pPr>
      <w:r w:rsidRPr="00753281">
        <w:rPr>
          <w:sz w:val="20"/>
          <w:szCs w:val="20"/>
          <w:highlight w:val="cyan"/>
        </w:rPr>
        <w:lastRenderedPageBreak/>
        <w:t>Identificar las fuentes de contaminación.</w:t>
      </w:r>
    </w:p>
    <w:p w14:paraId="611E9C14" w14:textId="77777777" w:rsidR="0096430F" w:rsidRPr="00753281" w:rsidRDefault="0096430F" w:rsidP="0096430F">
      <w:pPr>
        <w:pStyle w:val="Prrafodelista"/>
        <w:numPr>
          <w:ilvl w:val="0"/>
          <w:numId w:val="36"/>
        </w:numPr>
        <w:pBdr>
          <w:top w:val="nil"/>
          <w:left w:val="nil"/>
          <w:bottom w:val="nil"/>
          <w:right w:val="nil"/>
          <w:between w:val="nil"/>
        </w:pBdr>
        <w:spacing w:after="120" w:line="360" w:lineRule="auto"/>
        <w:jc w:val="both"/>
        <w:rPr>
          <w:sz w:val="20"/>
          <w:szCs w:val="20"/>
          <w:highlight w:val="cyan"/>
        </w:rPr>
      </w:pPr>
      <w:r w:rsidRPr="00753281">
        <w:rPr>
          <w:sz w:val="20"/>
          <w:szCs w:val="20"/>
          <w:highlight w:val="cyan"/>
        </w:rPr>
        <w:t>Observar las tendencias de contaminación a largo plazo.</w:t>
      </w:r>
    </w:p>
    <w:p w14:paraId="6E56A579" w14:textId="77777777" w:rsidR="0096430F" w:rsidRPr="00753281" w:rsidRDefault="0096430F" w:rsidP="0096430F">
      <w:pPr>
        <w:pStyle w:val="Prrafodelista"/>
        <w:numPr>
          <w:ilvl w:val="0"/>
          <w:numId w:val="36"/>
        </w:numPr>
        <w:pBdr>
          <w:top w:val="nil"/>
          <w:left w:val="nil"/>
          <w:bottom w:val="nil"/>
          <w:right w:val="nil"/>
          <w:between w:val="nil"/>
        </w:pBdr>
        <w:spacing w:after="120" w:line="360" w:lineRule="auto"/>
        <w:jc w:val="both"/>
        <w:rPr>
          <w:sz w:val="20"/>
          <w:szCs w:val="20"/>
          <w:highlight w:val="cyan"/>
        </w:rPr>
      </w:pPr>
      <w:r w:rsidRPr="00753281">
        <w:rPr>
          <w:sz w:val="20"/>
          <w:szCs w:val="20"/>
          <w:highlight w:val="cyan"/>
        </w:rPr>
        <w:t>Calibrar modelos de dispersión.</w:t>
      </w:r>
    </w:p>
    <w:p w14:paraId="0D16F69D" w14:textId="77777777" w:rsidR="0096430F" w:rsidRPr="00753281" w:rsidRDefault="0096430F" w:rsidP="0096430F">
      <w:pPr>
        <w:pStyle w:val="Prrafodelista"/>
        <w:numPr>
          <w:ilvl w:val="0"/>
          <w:numId w:val="36"/>
        </w:numPr>
        <w:pBdr>
          <w:top w:val="nil"/>
          <w:left w:val="nil"/>
          <w:bottom w:val="nil"/>
          <w:right w:val="nil"/>
          <w:between w:val="nil"/>
        </w:pBdr>
        <w:spacing w:after="120" w:line="360" w:lineRule="auto"/>
        <w:jc w:val="both"/>
        <w:rPr>
          <w:sz w:val="20"/>
          <w:szCs w:val="20"/>
          <w:highlight w:val="cyan"/>
        </w:rPr>
      </w:pPr>
      <w:r w:rsidRPr="00753281">
        <w:rPr>
          <w:sz w:val="20"/>
          <w:szCs w:val="20"/>
          <w:highlight w:val="cyan"/>
        </w:rPr>
        <w:t>Seleccionar ubicaciones representativas para el monitoreo.</w:t>
      </w:r>
    </w:p>
    <w:p w14:paraId="44FFAEFD" w14:textId="77777777" w:rsidR="0096430F" w:rsidRPr="00753281" w:rsidRDefault="0096430F" w:rsidP="0096430F">
      <w:pPr>
        <w:pStyle w:val="Prrafodelista"/>
        <w:numPr>
          <w:ilvl w:val="0"/>
          <w:numId w:val="36"/>
        </w:numPr>
        <w:pBdr>
          <w:top w:val="nil"/>
          <w:left w:val="nil"/>
          <w:bottom w:val="nil"/>
          <w:right w:val="nil"/>
          <w:between w:val="nil"/>
        </w:pBdr>
        <w:spacing w:after="120" w:line="360" w:lineRule="auto"/>
        <w:jc w:val="both"/>
        <w:rPr>
          <w:sz w:val="20"/>
          <w:szCs w:val="20"/>
          <w:highlight w:val="cyan"/>
        </w:rPr>
      </w:pPr>
      <w:r w:rsidRPr="00753281">
        <w:rPr>
          <w:sz w:val="20"/>
          <w:szCs w:val="20"/>
          <w:highlight w:val="cyan"/>
        </w:rPr>
        <w:t>Investigar el impacto de la contaminación en la salud de la población.</w:t>
      </w:r>
    </w:p>
    <w:p w14:paraId="1FE90477" w14:textId="77777777" w:rsidR="0096430F" w:rsidRPr="00753281" w:rsidRDefault="0096430F" w:rsidP="0096430F">
      <w:pPr>
        <w:pStyle w:val="Prrafodelista"/>
        <w:numPr>
          <w:ilvl w:val="0"/>
          <w:numId w:val="36"/>
        </w:numPr>
        <w:pBdr>
          <w:top w:val="nil"/>
          <w:left w:val="nil"/>
          <w:bottom w:val="nil"/>
          <w:right w:val="nil"/>
          <w:between w:val="nil"/>
        </w:pBdr>
        <w:spacing w:after="120" w:line="360" w:lineRule="auto"/>
        <w:jc w:val="both"/>
        <w:rPr>
          <w:sz w:val="20"/>
          <w:szCs w:val="20"/>
          <w:highlight w:val="cyan"/>
        </w:rPr>
      </w:pPr>
      <w:r w:rsidRPr="00753281">
        <w:rPr>
          <w:sz w:val="20"/>
          <w:szCs w:val="20"/>
          <w:highlight w:val="cyan"/>
        </w:rPr>
        <w:t>Supervisar el cumplimiento de las normas de calidad del aire.</w:t>
      </w:r>
    </w:p>
    <w:p w14:paraId="495D19EE" w14:textId="77777777" w:rsidR="0096430F" w:rsidRPr="00753281" w:rsidRDefault="0096430F" w:rsidP="0096430F">
      <w:pPr>
        <w:pStyle w:val="Prrafodelista"/>
        <w:numPr>
          <w:ilvl w:val="0"/>
          <w:numId w:val="36"/>
        </w:numPr>
        <w:pBdr>
          <w:top w:val="nil"/>
          <w:left w:val="nil"/>
          <w:bottom w:val="nil"/>
          <w:right w:val="nil"/>
          <w:between w:val="nil"/>
        </w:pBdr>
        <w:spacing w:after="120" w:line="360" w:lineRule="auto"/>
        <w:jc w:val="both"/>
        <w:rPr>
          <w:sz w:val="20"/>
          <w:szCs w:val="20"/>
          <w:highlight w:val="cyan"/>
        </w:rPr>
      </w:pPr>
      <w:r w:rsidRPr="00753281">
        <w:rPr>
          <w:sz w:val="20"/>
          <w:szCs w:val="20"/>
          <w:highlight w:val="cyan"/>
        </w:rPr>
        <w:t>Establecer sistemas de alerta para smog fotoquímico.</w:t>
      </w:r>
    </w:p>
    <w:p w14:paraId="13B88AFE" w14:textId="77777777" w:rsidR="0096430F" w:rsidRPr="00753281" w:rsidRDefault="0096430F" w:rsidP="0096430F">
      <w:pPr>
        <w:pStyle w:val="Prrafodelista"/>
        <w:numPr>
          <w:ilvl w:val="0"/>
          <w:numId w:val="36"/>
        </w:numPr>
        <w:pBdr>
          <w:top w:val="nil"/>
          <w:left w:val="nil"/>
          <w:bottom w:val="nil"/>
          <w:right w:val="nil"/>
          <w:between w:val="nil"/>
        </w:pBdr>
        <w:spacing w:after="120" w:line="360" w:lineRule="auto"/>
        <w:jc w:val="both"/>
        <w:rPr>
          <w:sz w:val="20"/>
          <w:szCs w:val="20"/>
          <w:highlight w:val="cyan"/>
        </w:rPr>
      </w:pPr>
      <w:r w:rsidRPr="00753281">
        <w:rPr>
          <w:sz w:val="20"/>
          <w:szCs w:val="20"/>
          <w:highlight w:val="cyan"/>
        </w:rPr>
        <w:t>Contribuir a la planificación, diseño e implementación de políticas públicas.</w:t>
      </w:r>
    </w:p>
    <w:p w14:paraId="29B8E959" w14:textId="77777777" w:rsidR="0096430F" w:rsidRPr="00753281" w:rsidRDefault="0096430F" w:rsidP="0096430F">
      <w:pPr>
        <w:pStyle w:val="Prrafodelista"/>
        <w:numPr>
          <w:ilvl w:val="0"/>
          <w:numId w:val="36"/>
        </w:numPr>
        <w:pBdr>
          <w:top w:val="nil"/>
          <w:left w:val="nil"/>
          <w:bottom w:val="nil"/>
          <w:right w:val="nil"/>
          <w:between w:val="nil"/>
        </w:pBdr>
        <w:spacing w:after="120" w:line="360" w:lineRule="auto"/>
        <w:jc w:val="both"/>
        <w:rPr>
          <w:sz w:val="20"/>
          <w:szCs w:val="20"/>
          <w:highlight w:val="cyan"/>
        </w:rPr>
      </w:pPr>
      <w:r w:rsidRPr="00753281">
        <w:rPr>
          <w:sz w:val="20"/>
          <w:szCs w:val="20"/>
          <w:highlight w:val="cyan"/>
        </w:rPr>
        <w:t>Apoyar la implementación de medidas específicas de control de contaminación atmosférica.</w:t>
      </w:r>
    </w:p>
    <w:p w14:paraId="35DCC237" w14:textId="77777777" w:rsidR="0096430F" w:rsidRPr="00753281" w:rsidRDefault="0096430F" w:rsidP="0096430F">
      <w:pPr>
        <w:pStyle w:val="Prrafodelista"/>
        <w:numPr>
          <w:ilvl w:val="0"/>
          <w:numId w:val="36"/>
        </w:numPr>
        <w:pBdr>
          <w:top w:val="nil"/>
          <w:left w:val="nil"/>
          <w:bottom w:val="nil"/>
          <w:right w:val="nil"/>
          <w:between w:val="nil"/>
        </w:pBdr>
        <w:spacing w:after="120" w:line="360" w:lineRule="auto"/>
        <w:jc w:val="both"/>
        <w:rPr>
          <w:sz w:val="20"/>
          <w:szCs w:val="20"/>
          <w:highlight w:val="cyan"/>
        </w:rPr>
      </w:pPr>
      <w:r w:rsidRPr="00753281">
        <w:rPr>
          <w:sz w:val="20"/>
          <w:szCs w:val="20"/>
          <w:highlight w:val="cyan"/>
        </w:rPr>
        <w:t>Jerarquizar las fuentes de emisión según su contribución.</w:t>
      </w:r>
    </w:p>
    <w:p w14:paraId="71138B5F" w14:textId="2F009C2C" w:rsidR="0096430F" w:rsidRPr="00753281" w:rsidRDefault="0096430F" w:rsidP="0096430F">
      <w:pPr>
        <w:pStyle w:val="Prrafodelista"/>
        <w:numPr>
          <w:ilvl w:val="0"/>
          <w:numId w:val="36"/>
        </w:numPr>
        <w:pBdr>
          <w:top w:val="nil"/>
          <w:left w:val="nil"/>
          <w:bottom w:val="nil"/>
          <w:right w:val="nil"/>
          <w:between w:val="nil"/>
        </w:pBdr>
        <w:spacing w:after="120" w:line="360" w:lineRule="auto"/>
        <w:jc w:val="both"/>
        <w:rPr>
          <w:sz w:val="20"/>
          <w:szCs w:val="20"/>
          <w:highlight w:val="cyan"/>
        </w:rPr>
      </w:pPr>
      <w:r w:rsidRPr="00753281">
        <w:rPr>
          <w:sz w:val="20"/>
          <w:szCs w:val="20"/>
          <w:highlight w:val="cyan"/>
        </w:rPr>
        <w:t>Evaluar la efectividad de las medidas de control implementadas en una región específica.</w:t>
      </w:r>
    </w:p>
    <w:p w14:paraId="45741BCD" w14:textId="77777777" w:rsidR="0096430F" w:rsidRPr="00753281" w:rsidRDefault="0096430F" w:rsidP="0096430F">
      <w:pPr>
        <w:pBdr>
          <w:top w:val="nil"/>
          <w:left w:val="nil"/>
          <w:bottom w:val="nil"/>
          <w:right w:val="nil"/>
          <w:between w:val="nil"/>
        </w:pBdr>
        <w:spacing w:after="120" w:line="360" w:lineRule="auto"/>
        <w:jc w:val="both"/>
        <w:rPr>
          <w:sz w:val="20"/>
          <w:szCs w:val="20"/>
          <w:highlight w:val="cyan"/>
        </w:rPr>
      </w:pPr>
    </w:p>
    <w:p w14:paraId="41EE3344" w14:textId="77777777" w:rsidR="0096430F" w:rsidRPr="00753281" w:rsidRDefault="0096430F" w:rsidP="0096430F">
      <w:pPr>
        <w:pBdr>
          <w:top w:val="nil"/>
          <w:left w:val="nil"/>
          <w:bottom w:val="nil"/>
          <w:right w:val="nil"/>
          <w:between w:val="nil"/>
        </w:pBdr>
        <w:spacing w:after="120" w:line="360" w:lineRule="auto"/>
        <w:jc w:val="both"/>
        <w:rPr>
          <w:sz w:val="20"/>
          <w:szCs w:val="20"/>
          <w:highlight w:val="cyan"/>
        </w:rPr>
      </w:pPr>
      <w:r w:rsidRPr="00753281">
        <w:rPr>
          <w:sz w:val="20"/>
          <w:szCs w:val="20"/>
          <w:highlight w:val="cyan"/>
        </w:rPr>
        <w:t>De acuerdo con el protocolo para el monitoreo y seguimiento de la calidad del aire (MAVDT, 2008), se utilizan varios instrumentos para llevar a cabo el monitoreo.</w:t>
      </w:r>
    </w:p>
    <w:p w14:paraId="6572F419" w14:textId="77777777" w:rsidR="0012671F" w:rsidRPr="00753281" w:rsidRDefault="0012671F" w:rsidP="0012671F">
      <w:pPr>
        <w:pBdr>
          <w:top w:val="nil"/>
          <w:left w:val="nil"/>
          <w:bottom w:val="nil"/>
          <w:right w:val="nil"/>
          <w:between w:val="nil"/>
        </w:pBdr>
        <w:spacing w:after="120" w:line="360" w:lineRule="auto"/>
        <w:jc w:val="both"/>
        <w:rPr>
          <w:sz w:val="20"/>
          <w:szCs w:val="20"/>
          <w:highlight w:val="cyan"/>
        </w:rPr>
      </w:pPr>
    </w:p>
    <w:p w14:paraId="000000D4" w14:textId="4C9AB086" w:rsidR="00D51DBA" w:rsidRPr="00753281" w:rsidRDefault="007D4B6D" w:rsidP="0012671F">
      <w:pPr>
        <w:pBdr>
          <w:top w:val="nil"/>
          <w:left w:val="nil"/>
          <w:bottom w:val="nil"/>
          <w:right w:val="nil"/>
          <w:between w:val="nil"/>
        </w:pBdr>
        <w:spacing w:after="120" w:line="360" w:lineRule="auto"/>
        <w:jc w:val="both"/>
        <w:rPr>
          <w:sz w:val="20"/>
          <w:szCs w:val="20"/>
          <w:highlight w:val="cyan"/>
        </w:rPr>
      </w:pPr>
      <w:r w:rsidRPr="00753281">
        <w:rPr>
          <w:b/>
          <w:sz w:val="20"/>
          <w:szCs w:val="20"/>
          <w:highlight w:val="cyan"/>
        </w:rPr>
        <w:t xml:space="preserve">2.1 </w:t>
      </w:r>
      <w:r w:rsidR="00E2486F" w:rsidRPr="00753281">
        <w:rPr>
          <w:b/>
          <w:sz w:val="20"/>
          <w:szCs w:val="20"/>
          <w:highlight w:val="cyan"/>
        </w:rPr>
        <w:t>Monitoreo manual</w:t>
      </w:r>
    </w:p>
    <w:p w14:paraId="000000D5" w14:textId="77777777" w:rsidR="00D51DBA" w:rsidRPr="00753281" w:rsidRDefault="00E2486F" w:rsidP="006413F0">
      <w:pPr>
        <w:pBdr>
          <w:top w:val="nil"/>
          <w:left w:val="nil"/>
          <w:bottom w:val="nil"/>
          <w:right w:val="nil"/>
          <w:between w:val="nil"/>
        </w:pBdr>
        <w:spacing w:after="120" w:line="360" w:lineRule="auto"/>
        <w:jc w:val="both"/>
        <w:rPr>
          <w:sz w:val="20"/>
          <w:szCs w:val="20"/>
          <w:highlight w:val="cyan"/>
        </w:rPr>
      </w:pPr>
      <w:r w:rsidRPr="00753281">
        <w:rPr>
          <w:sz w:val="20"/>
          <w:szCs w:val="20"/>
          <w:highlight w:val="cyan"/>
        </w:rPr>
        <w:t>Es realizado mediante equipos que recolectan muestra en el sitio para luego ser llevadas y analizadas en el laboratorio y verificar la presencia del contaminante estudiado.</w:t>
      </w:r>
    </w:p>
    <w:p w14:paraId="31B4674E" w14:textId="2AB5C68D" w:rsidR="007F74DC" w:rsidRPr="00753281" w:rsidRDefault="00E2486F" w:rsidP="006413F0">
      <w:pPr>
        <w:pBdr>
          <w:top w:val="nil"/>
          <w:left w:val="nil"/>
          <w:bottom w:val="nil"/>
          <w:right w:val="nil"/>
          <w:between w:val="nil"/>
        </w:pBdr>
        <w:spacing w:after="120" w:line="360" w:lineRule="auto"/>
        <w:jc w:val="both"/>
        <w:rPr>
          <w:sz w:val="20"/>
          <w:szCs w:val="20"/>
          <w:highlight w:val="cyan"/>
        </w:rPr>
      </w:pPr>
      <w:r w:rsidRPr="00753281">
        <w:rPr>
          <w:sz w:val="20"/>
          <w:szCs w:val="20"/>
          <w:highlight w:val="cyan"/>
        </w:rPr>
        <w:t xml:space="preserve">El procedimiento en el monitoreo manual es el </w:t>
      </w:r>
      <w:commentRangeStart w:id="11"/>
      <w:r w:rsidRPr="00753281">
        <w:rPr>
          <w:sz w:val="20"/>
          <w:szCs w:val="20"/>
          <w:highlight w:val="cyan"/>
        </w:rPr>
        <w:t>siguiente</w:t>
      </w:r>
      <w:commentRangeEnd w:id="11"/>
      <w:r w:rsidR="00DF6713" w:rsidRPr="00753281">
        <w:rPr>
          <w:rStyle w:val="Refdecomentario"/>
          <w:sz w:val="20"/>
          <w:szCs w:val="20"/>
          <w:highlight w:val="cyan"/>
        </w:rPr>
        <w:commentReference w:id="11"/>
      </w:r>
      <w:r w:rsidRPr="00753281">
        <w:rPr>
          <w:sz w:val="20"/>
          <w:szCs w:val="20"/>
          <w:highlight w:val="cyan"/>
        </w:rPr>
        <w:t>:</w:t>
      </w:r>
    </w:p>
    <w:p w14:paraId="1A8EE731" w14:textId="77777777" w:rsidR="0012671F" w:rsidRPr="00753281" w:rsidRDefault="0012671F" w:rsidP="00974C00">
      <w:pPr>
        <w:pStyle w:val="Sinespaciado"/>
        <w:rPr>
          <w:highlight w:val="cyan"/>
        </w:rPr>
      </w:pPr>
    </w:p>
    <w:p w14:paraId="27602E90" w14:textId="59E9CC03" w:rsidR="007F74DC" w:rsidRPr="00753281" w:rsidRDefault="007F74DC" w:rsidP="0012671F">
      <w:pPr>
        <w:pBdr>
          <w:top w:val="nil"/>
          <w:left w:val="nil"/>
          <w:bottom w:val="nil"/>
          <w:right w:val="nil"/>
          <w:between w:val="nil"/>
        </w:pBdr>
        <w:spacing w:after="120" w:line="360" w:lineRule="auto"/>
        <w:jc w:val="center"/>
        <w:rPr>
          <w:sz w:val="20"/>
          <w:szCs w:val="20"/>
          <w:highlight w:val="cyan"/>
        </w:rPr>
      </w:pPr>
      <w:r w:rsidRPr="00753281">
        <w:rPr>
          <w:noProof/>
          <w:sz w:val="20"/>
          <w:szCs w:val="20"/>
          <w:highlight w:val="cyan"/>
          <w:lang w:val="en-US" w:eastAsia="en-US"/>
        </w:rPr>
        <mc:AlternateContent>
          <mc:Choice Requires="wps">
            <w:drawing>
              <wp:inline distT="0" distB="0" distL="0" distR="0" wp14:anchorId="1E5DBC2D" wp14:editId="6B6838C2">
                <wp:extent cx="5391150" cy="895350"/>
                <wp:effectExtent l="0" t="0" r="19050" b="19050"/>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66091235" w14:textId="77777777" w:rsidR="002A7BEE" w:rsidRPr="00CD32C6" w:rsidRDefault="002A7BEE" w:rsidP="007F74DC">
                            <w:pPr>
                              <w:jc w:val="center"/>
                              <w:rPr>
                                <w:color w:val="FFFFFF" w:themeColor="background1"/>
                                <w:sz w:val="28"/>
                                <w:szCs w:val="28"/>
                                <w:lang w:val="es-ES"/>
                              </w:rPr>
                            </w:pPr>
                          </w:p>
                          <w:p w14:paraId="050C765D" w14:textId="7E88B107" w:rsidR="002A7BEE" w:rsidRPr="00CD32C6" w:rsidRDefault="002A7BEE" w:rsidP="007F74DC">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2.1 _</w:t>
                            </w:r>
                            <w:proofErr w:type="spellStart"/>
                            <w:r>
                              <w:rPr>
                                <w:color w:val="FFFFFF" w:themeColor="background1"/>
                                <w:sz w:val="28"/>
                                <w:szCs w:val="28"/>
                                <w:lang w:val="es-ES"/>
                              </w:rPr>
                              <w:t>Monitoreo_Manual_Slider</w:t>
                            </w:r>
                            <w:proofErr w:type="spellEnd"/>
                          </w:p>
                        </w:txbxContent>
                      </wps:txbx>
                      <wps:bodyPr rot="0" vert="horz" wrap="square" lIns="91440" tIns="45720" rIns="91440" bIns="45720" anchor="t" anchorCtr="0">
                        <a:noAutofit/>
                      </wps:bodyPr>
                    </wps:wsp>
                  </a:graphicData>
                </a:graphic>
              </wp:inline>
            </w:drawing>
          </mc:Choice>
          <mc:Fallback>
            <w:pict>
              <v:shape w14:anchorId="1E5DBC2D" id="Cuadro de texto 11" o:spid="_x0000_s1030"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" fillcolor="#39a900">
                <v:textbox>
                  <w:txbxContent>
                    <w:p w14:paraId="66091235" w14:textId="77777777" w:rsidR="002A7BEE" w:rsidRPr="00CD32C6" w:rsidRDefault="002A7BEE" w:rsidP="007F74DC">
                      <w:pPr>
                        <w:jc w:val="center"/>
                        <w:rPr>
                          <w:color w:val="FFFFFF" w:themeColor="background1"/>
                          <w:sz w:val="28"/>
                          <w:szCs w:val="28"/>
                          <w:lang w:val="es-ES"/>
                        </w:rPr>
                      </w:pPr>
                    </w:p>
                    <w:p w14:paraId="050C765D" w14:textId="7E88B107" w:rsidR="002A7BEE" w:rsidRPr="00CD32C6" w:rsidRDefault="002A7BEE" w:rsidP="007F74DC">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2.1 _</w:t>
                      </w:r>
                      <w:proofErr w:type="spellStart"/>
                      <w:r>
                        <w:rPr>
                          <w:color w:val="FFFFFF" w:themeColor="background1"/>
                          <w:sz w:val="28"/>
                          <w:szCs w:val="28"/>
                          <w:lang w:val="es-ES"/>
                        </w:rPr>
                        <w:t>Monitoreo_Manual_Slider</w:t>
                      </w:r>
                      <w:proofErr w:type="spellEnd"/>
                    </w:p>
                  </w:txbxContent>
                </v:textbox>
                <w10:anchorlock/>
              </v:shape>
            </w:pict>
          </mc:Fallback>
        </mc:AlternateContent>
      </w:r>
    </w:p>
    <w:p w14:paraId="794468A0" w14:textId="77777777" w:rsidR="00974C00" w:rsidRPr="00753281" w:rsidRDefault="00974C00" w:rsidP="00974C00">
      <w:pPr>
        <w:pStyle w:val="Sinespaciado"/>
        <w:rPr>
          <w:highlight w:val="cyan"/>
        </w:rPr>
      </w:pPr>
    </w:p>
    <w:p w14:paraId="68BCB698" w14:textId="55D099CB" w:rsidR="0012671F" w:rsidRPr="00753281" w:rsidRDefault="00974C00" w:rsidP="0012671F">
      <w:pPr>
        <w:pBdr>
          <w:top w:val="nil"/>
          <w:left w:val="nil"/>
          <w:bottom w:val="nil"/>
          <w:right w:val="nil"/>
          <w:between w:val="nil"/>
        </w:pBdr>
        <w:spacing w:after="120" w:line="360" w:lineRule="auto"/>
        <w:jc w:val="both"/>
        <w:rPr>
          <w:sz w:val="20"/>
          <w:szCs w:val="20"/>
          <w:highlight w:val="cyan"/>
        </w:rPr>
      </w:pPr>
      <w:r w:rsidRPr="00753281">
        <w:rPr>
          <w:sz w:val="20"/>
          <w:szCs w:val="20"/>
          <w:highlight w:val="cyan"/>
        </w:rPr>
        <w:t>El monitoreo manual es una herramienta valiosa para evaluar la calidad del aire y la presencia de contaminantes específicos en áreas de interés. Proporciona datos precisos y detallados que son fundamentales para la protección de la salud pública y el medio ambiente.</w:t>
      </w:r>
    </w:p>
    <w:p w14:paraId="3EA8F57C" w14:textId="77777777" w:rsidR="00974C00" w:rsidRPr="00753281" w:rsidRDefault="00974C00" w:rsidP="0012671F">
      <w:pPr>
        <w:pBdr>
          <w:top w:val="nil"/>
          <w:left w:val="nil"/>
          <w:bottom w:val="nil"/>
          <w:right w:val="nil"/>
          <w:between w:val="nil"/>
        </w:pBdr>
        <w:spacing w:after="120" w:line="360" w:lineRule="auto"/>
        <w:jc w:val="both"/>
        <w:rPr>
          <w:b/>
          <w:sz w:val="20"/>
          <w:szCs w:val="20"/>
          <w:highlight w:val="cyan"/>
        </w:rPr>
      </w:pPr>
    </w:p>
    <w:p w14:paraId="000000D8" w14:textId="78BF94CF" w:rsidR="00D51DBA" w:rsidRPr="00753281" w:rsidRDefault="007D4B6D" w:rsidP="0012671F">
      <w:pPr>
        <w:pBdr>
          <w:top w:val="nil"/>
          <w:left w:val="nil"/>
          <w:bottom w:val="nil"/>
          <w:right w:val="nil"/>
          <w:between w:val="nil"/>
        </w:pBdr>
        <w:spacing w:after="120" w:line="360" w:lineRule="auto"/>
        <w:jc w:val="both"/>
        <w:rPr>
          <w:sz w:val="20"/>
          <w:szCs w:val="20"/>
          <w:highlight w:val="cyan"/>
        </w:rPr>
      </w:pPr>
      <w:r w:rsidRPr="00753281">
        <w:rPr>
          <w:b/>
          <w:sz w:val="20"/>
          <w:szCs w:val="20"/>
          <w:highlight w:val="cyan"/>
        </w:rPr>
        <w:t xml:space="preserve">2.2 </w:t>
      </w:r>
      <w:r w:rsidR="00E2486F" w:rsidRPr="00753281">
        <w:rPr>
          <w:b/>
          <w:sz w:val="20"/>
          <w:szCs w:val="20"/>
          <w:highlight w:val="cyan"/>
        </w:rPr>
        <w:t>Monitoreo automático</w:t>
      </w:r>
    </w:p>
    <w:p w14:paraId="24CBFD42" w14:textId="77777777" w:rsidR="00974C00" w:rsidRPr="00753281" w:rsidRDefault="00974C00" w:rsidP="00974C00">
      <w:pPr>
        <w:pBdr>
          <w:top w:val="nil"/>
          <w:left w:val="nil"/>
          <w:bottom w:val="nil"/>
          <w:right w:val="nil"/>
          <w:between w:val="nil"/>
        </w:pBdr>
        <w:spacing w:after="120" w:line="360" w:lineRule="auto"/>
        <w:jc w:val="both"/>
        <w:rPr>
          <w:color w:val="000000"/>
          <w:sz w:val="20"/>
          <w:szCs w:val="20"/>
          <w:highlight w:val="cyan"/>
        </w:rPr>
      </w:pPr>
      <w:r w:rsidRPr="00753281">
        <w:rPr>
          <w:color w:val="000000"/>
          <w:sz w:val="20"/>
          <w:szCs w:val="20"/>
          <w:highlight w:val="cyan"/>
        </w:rPr>
        <w:t>El monitoreo automático de la calidad del aire es un proceso altamente eficiente que utiliza equipos y sistemas automáticos para tomar muestras y analizar la calidad del aire en el lugar de muestreo, eliminando la necesidad de enviar muestras a un laboratorio. Aquí se resumen los puntos clave de esta metodología:</w:t>
      </w:r>
    </w:p>
    <w:p w14:paraId="40BFA65E" w14:textId="77777777" w:rsidR="00974C00" w:rsidRPr="00753281" w:rsidRDefault="00974C00" w:rsidP="00974C00">
      <w:pPr>
        <w:pBdr>
          <w:top w:val="nil"/>
          <w:left w:val="nil"/>
          <w:bottom w:val="nil"/>
          <w:right w:val="nil"/>
          <w:between w:val="nil"/>
        </w:pBdr>
        <w:spacing w:after="120" w:line="360" w:lineRule="auto"/>
        <w:jc w:val="both"/>
        <w:rPr>
          <w:color w:val="000000"/>
          <w:sz w:val="20"/>
          <w:szCs w:val="20"/>
          <w:highlight w:val="cyan"/>
        </w:rPr>
      </w:pPr>
    </w:p>
    <w:p w14:paraId="135E3260" w14:textId="235F16EF" w:rsidR="00974C00" w:rsidRPr="00753281" w:rsidRDefault="00974C00" w:rsidP="00974C00">
      <w:pPr>
        <w:pStyle w:val="Prrafodelista"/>
        <w:numPr>
          <w:ilvl w:val="0"/>
          <w:numId w:val="37"/>
        </w:numPr>
        <w:pBdr>
          <w:top w:val="nil"/>
          <w:left w:val="nil"/>
          <w:bottom w:val="nil"/>
          <w:right w:val="nil"/>
          <w:between w:val="nil"/>
        </w:pBdr>
        <w:spacing w:after="120" w:line="360" w:lineRule="auto"/>
        <w:jc w:val="both"/>
        <w:rPr>
          <w:color w:val="000000"/>
          <w:sz w:val="20"/>
          <w:szCs w:val="20"/>
          <w:highlight w:val="cyan"/>
        </w:rPr>
      </w:pPr>
      <w:r w:rsidRPr="00753281">
        <w:rPr>
          <w:b/>
          <w:color w:val="000000"/>
          <w:sz w:val="20"/>
          <w:szCs w:val="20"/>
          <w:highlight w:val="cyan"/>
        </w:rPr>
        <w:t>Toma de información automatizada</w:t>
      </w:r>
      <w:r w:rsidRPr="00753281">
        <w:rPr>
          <w:color w:val="000000"/>
          <w:sz w:val="20"/>
          <w:szCs w:val="20"/>
          <w:highlight w:val="cyan"/>
        </w:rPr>
        <w:t>: el proceso de monitoreo automático utiliza equipos y sistemas automáticos para recopilar datos en tiempo real en el sitio de muestreo. Estos equipos pueden medir una variedad de contaminantes atmosféricos, como material particulado, óxidos de azufre, óxidos de nitrógeno, ozono, monóxido de carbono, hidrocarburos metánicos y no metánicos.</w:t>
      </w:r>
    </w:p>
    <w:p w14:paraId="0AB7E478" w14:textId="35ABA564" w:rsidR="00974C00" w:rsidRPr="00753281" w:rsidRDefault="00974C00" w:rsidP="00974C00">
      <w:pPr>
        <w:pStyle w:val="Prrafodelista"/>
        <w:numPr>
          <w:ilvl w:val="0"/>
          <w:numId w:val="37"/>
        </w:numPr>
        <w:pBdr>
          <w:top w:val="nil"/>
          <w:left w:val="nil"/>
          <w:bottom w:val="nil"/>
          <w:right w:val="nil"/>
          <w:between w:val="nil"/>
        </w:pBdr>
        <w:spacing w:after="120" w:line="360" w:lineRule="auto"/>
        <w:jc w:val="both"/>
        <w:rPr>
          <w:color w:val="000000"/>
          <w:sz w:val="20"/>
          <w:szCs w:val="20"/>
          <w:highlight w:val="cyan"/>
        </w:rPr>
      </w:pPr>
      <w:r w:rsidRPr="00753281">
        <w:rPr>
          <w:b/>
          <w:color w:val="000000"/>
          <w:sz w:val="20"/>
          <w:szCs w:val="20"/>
          <w:highlight w:val="cyan"/>
        </w:rPr>
        <w:t xml:space="preserve">Análisis </w:t>
      </w:r>
      <w:r w:rsidRPr="00753281">
        <w:rPr>
          <w:b/>
          <w:i/>
          <w:color w:val="000000"/>
          <w:sz w:val="20"/>
          <w:szCs w:val="20"/>
          <w:highlight w:val="cyan"/>
        </w:rPr>
        <w:t>in situ</w:t>
      </w:r>
      <w:r w:rsidRPr="00753281">
        <w:rPr>
          <w:color w:val="000000"/>
          <w:sz w:val="20"/>
          <w:szCs w:val="20"/>
          <w:highlight w:val="cyan"/>
        </w:rPr>
        <w:t>: la ventaja principal del monitoreo automático es que los instrumentos pueden analizar directamente las muestras en el lugar de muestreo, lo que elimina la necesidad de enviar muestras a un laboratorio y reduce significativamente el tiempo necesario para obtener resultados.</w:t>
      </w:r>
    </w:p>
    <w:p w14:paraId="4DF34F0E" w14:textId="0C503C65" w:rsidR="00974C00" w:rsidRPr="00753281" w:rsidRDefault="00974C00" w:rsidP="00974C00">
      <w:pPr>
        <w:pStyle w:val="Prrafodelista"/>
        <w:numPr>
          <w:ilvl w:val="0"/>
          <w:numId w:val="37"/>
        </w:numPr>
        <w:pBdr>
          <w:top w:val="nil"/>
          <w:left w:val="nil"/>
          <w:bottom w:val="nil"/>
          <w:right w:val="nil"/>
          <w:between w:val="nil"/>
        </w:pBdr>
        <w:spacing w:after="120" w:line="360" w:lineRule="auto"/>
        <w:jc w:val="both"/>
        <w:rPr>
          <w:color w:val="000000"/>
          <w:sz w:val="20"/>
          <w:szCs w:val="20"/>
          <w:highlight w:val="cyan"/>
        </w:rPr>
      </w:pPr>
      <w:r w:rsidRPr="00753281">
        <w:rPr>
          <w:b/>
          <w:color w:val="000000"/>
          <w:sz w:val="20"/>
          <w:szCs w:val="20"/>
          <w:highlight w:val="cyan"/>
        </w:rPr>
        <w:t>Procesamiento de información y reporte:</w:t>
      </w:r>
      <w:r w:rsidRPr="00753281">
        <w:rPr>
          <w:color w:val="000000"/>
          <w:sz w:val="20"/>
          <w:szCs w:val="20"/>
          <w:highlight w:val="cyan"/>
        </w:rPr>
        <w:t xml:space="preserve"> después de recopilar los datos, se realiza el procesamiento de la información de manera automática. Esto incluye la calibración y aseguramiento de la calidad de los datos. Los resultados se generan en tiempo real y se pueden informar de manera instantánea.</w:t>
      </w:r>
    </w:p>
    <w:p w14:paraId="6D454E02" w14:textId="3F819157" w:rsidR="00974C00" w:rsidRPr="00753281" w:rsidRDefault="00974C00" w:rsidP="00974C00">
      <w:pPr>
        <w:pStyle w:val="Prrafodelista"/>
        <w:numPr>
          <w:ilvl w:val="0"/>
          <w:numId w:val="37"/>
        </w:numPr>
        <w:pBdr>
          <w:top w:val="nil"/>
          <w:left w:val="nil"/>
          <w:bottom w:val="nil"/>
          <w:right w:val="nil"/>
          <w:between w:val="nil"/>
        </w:pBdr>
        <w:spacing w:after="120" w:line="360" w:lineRule="auto"/>
        <w:jc w:val="both"/>
        <w:rPr>
          <w:color w:val="000000"/>
          <w:sz w:val="20"/>
          <w:szCs w:val="20"/>
          <w:highlight w:val="cyan"/>
        </w:rPr>
      </w:pPr>
      <w:r w:rsidRPr="00753281">
        <w:rPr>
          <w:b/>
          <w:color w:val="000000"/>
          <w:sz w:val="20"/>
          <w:szCs w:val="20"/>
          <w:highlight w:val="cyan"/>
        </w:rPr>
        <w:t>Mantenimiento preventivo y correctivo</w:t>
      </w:r>
      <w:r w:rsidRPr="00753281">
        <w:rPr>
          <w:color w:val="000000"/>
          <w:sz w:val="20"/>
          <w:szCs w:val="20"/>
          <w:highlight w:val="cyan"/>
        </w:rPr>
        <w:t>: a pesar de su automatización, los equipos de monitoreo automático requieren un mantenimiento regular para garantizar que funcionen correctamente. Esto incluye tareas de mantenimiento preventivo y, en caso de fallas, mantenimiento correctivo.</w:t>
      </w:r>
    </w:p>
    <w:p w14:paraId="16CEA315" w14:textId="77777777" w:rsidR="00974C00" w:rsidRPr="00753281" w:rsidRDefault="00974C00" w:rsidP="00974C00">
      <w:pPr>
        <w:pStyle w:val="Sinespaciado"/>
        <w:rPr>
          <w:highlight w:val="cyan"/>
        </w:rPr>
      </w:pPr>
    </w:p>
    <w:p w14:paraId="105315F4" w14:textId="77777777" w:rsidR="00974C00" w:rsidRPr="00753281" w:rsidRDefault="00974C00" w:rsidP="00974C00">
      <w:pPr>
        <w:pBdr>
          <w:top w:val="nil"/>
          <w:left w:val="nil"/>
          <w:bottom w:val="nil"/>
          <w:right w:val="nil"/>
          <w:between w:val="nil"/>
        </w:pBdr>
        <w:spacing w:after="120" w:line="360" w:lineRule="auto"/>
        <w:jc w:val="both"/>
        <w:rPr>
          <w:color w:val="000000"/>
          <w:sz w:val="20"/>
          <w:szCs w:val="20"/>
          <w:highlight w:val="cyan"/>
        </w:rPr>
      </w:pPr>
      <w:r w:rsidRPr="00753281">
        <w:rPr>
          <w:color w:val="000000"/>
          <w:sz w:val="20"/>
          <w:szCs w:val="20"/>
          <w:highlight w:val="cyan"/>
        </w:rPr>
        <w:t>El monitoreo automático ofrece una ventaja significativa en términos de rapidez y eficiencia, lo que lo convierte en una herramienta valiosa para el seguimiento continuo de la calidad del aire. Además, contribuye a la toma de decisiones más ágiles en la gestión de la calidad del aire y en la aplicación de políticas públicas.</w:t>
      </w:r>
    </w:p>
    <w:p w14:paraId="5E7DE364" w14:textId="77777777" w:rsidR="00974C00" w:rsidRPr="00595A6D" w:rsidRDefault="00974C00" w:rsidP="00974C00">
      <w:pPr>
        <w:pBdr>
          <w:top w:val="nil"/>
          <w:left w:val="nil"/>
          <w:bottom w:val="nil"/>
          <w:right w:val="nil"/>
          <w:between w:val="nil"/>
        </w:pBdr>
        <w:spacing w:after="120" w:line="360" w:lineRule="auto"/>
        <w:jc w:val="both"/>
        <w:rPr>
          <w:color w:val="000000"/>
          <w:sz w:val="20"/>
          <w:szCs w:val="20"/>
          <w:highlight w:val="cyan"/>
        </w:rPr>
      </w:pPr>
    </w:p>
    <w:p w14:paraId="000000DC" w14:textId="3408FDA8" w:rsidR="00D51DBA" w:rsidRPr="00595A6D" w:rsidRDefault="007D4B6D" w:rsidP="0012671F">
      <w:pPr>
        <w:pBdr>
          <w:top w:val="nil"/>
          <w:left w:val="nil"/>
          <w:bottom w:val="nil"/>
          <w:right w:val="nil"/>
          <w:between w:val="nil"/>
        </w:pBdr>
        <w:spacing w:after="120" w:line="360" w:lineRule="auto"/>
        <w:jc w:val="both"/>
        <w:rPr>
          <w:sz w:val="20"/>
          <w:szCs w:val="20"/>
          <w:highlight w:val="cyan"/>
        </w:rPr>
      </w:pPr>
      <w:r w:rsidRPr="00595A6D">
        <w:rPr>
          <w:b/>
          <w:sz w:val="20"/>
          <w:szCs w:val="20"/>
          <w:highlight w:val="cyan"/>
        </w:rPr>
        <w:t xml:space="preserve">2.3 </w:t>
      </w:r>
      <w:r w:rsidR="00E2486F" w:rsidRPr="00595A6D">
        <w:rPr>
          <w:b/>
          <w:sz w:val="20"/>
          <w:szCs w:val="20"/>
          <w:highlight w:val="cyan"/>
        </w:rPr>
        <w:t>Monitoreo híbrido</w:t>
      </w:r>
    </w:p>
    <w:p w14:paraId="30C6CF35" w14:textId="77777777" w:rsidR="00974C00" w:rsidRPr="00595A6D" w:rsidRDefault="00974C00" w:rsidP="00974C00">
      <w:pPr>
        <w:pBdr>
          <w:top w:val="nil"/>
          <w:left w:val="nil"/>
          <w:bottom w:val="nil"/>
          <w:right w:val="nil"/>
          <w:between w:val="nil"/>
        </w:pBdr>
        <w:spacing w:after="120" w:line="360" w:lineRule="auto"/>
        <w:jc w:val="both"/>
        <w:rPr>
          <w:color w:val="000000"/>
          <w:sz w:val="20"/>
          <w:szCs w:val="20"/>
          <w:highlight w:val="cyan"/>
        </w:rPr>
      </w:pPr>
      <w:r w:rsidRPr="00595A6D">
        <w:rPr>
          <w:color w:val="000000"/>
          <w:sz w:val="20"/>
          <w:szCs w:val="20"/>
          <w:highlight w:val="cyan"/>
        </w:rPr>
        <w:t>El monitoreo híbrido combina aspectos positivos tanto de los equipos manuales como de los automáticos, lo que resulta en una optimización de costos y una mejora en los tiempos de generación de resultados. Sin embargo, también conlleva algunas desventajas, como la necesidad de contar con un mayor número de operadores, quienes deben recibir una capacitación más exhaustiva para realizar este tipo de monitoreo de manera efectiva.</w:t>
      </w:r>
    </w:p>
    <w:p w14:paraId="56080057" w14:textId="77777777" w:rsidR="00974C00" w:rsidRPr="00595A6D" w:rsidRDefault="00974C00" w:rsidP="00974C00">
      <w:pPr>
        <w:pStyle w:val="Sinespaciado"/>
        <w:rPr>
          <w:highlight w:val="cyan"/>
        </w:rPr>
      </w:pPr>
    </w:p>
    <w:p w14:paraId="000000DF" w14:textId="77AD9CA7" w:rsidR="00D51DBA" w:rsidRPr="00595A6D" w:rsidRDefault="00974C00" w:rsidP="006413F0">
      <w:pPr>
        <w:pBdr>
          <w:top w:val="nil"/>
          <w:left w:val="nil"/>
          <w:bottom w:val="nil"/>
          <w:right w:val="nil"/>
          <w:between w:val="nil"/>
        </w:pBdr>
        <w:spacing w:after="120" w:line="360" w:lineRule="auto"/>
        <w:jc w:val="both"/>
        <w:rPr>
          <w:sz w:val="20"/>
          <w:szCs w:val="20"/>
          <w:highlight w:val="cyan"/>
        </w:rPr>
      </w:pPr>
      <w:r w:rsidRPr="00595A6D">
        <w:rPr>
          <w:color w:val="000000"/>
          <w:sz w:val="20"/>
          <w:szCs w:val="20"/>
          <w:highlight w:val="cyan"/>
        </w:rPr>
        <w:t xml:space="preserve">En cuanto al tipo de fuente que se evaluará, el monitoreo puede </w:t>
      </w:r>
      <w:commentRangeStart w:id="12"/>
      <w:r w:rsidR="00E2486F" w:rsidRPr="00595A6D">
        <w:rPr>
          <w:sz w:val="20"/>
          <w:szCs w:val="20"/>
          <w:highlight w:val="cyan"/>
        </w:rPr>
        <w:t>ser</w:t>
      </w:r>
      <w:commentRangeEnd w:id="12"/>
      <w:r w:rsidR="00DF6713" w:rsidRPr="00595A6D">
        <w:rPr>
          <w:rStyle w:val="Refdecomentario"/>
          <w:sz w:val="20"/>
          <w:szCs w:val="20"/>
          <w:highlight w:val="cyan"/>
        </w:rPr>
        <w:commentReference w:id="12"/>
      </w:r>
      <w:r w:rsidR="00E2486F" w:rsidRPr="00595A6D">
        <w:rPr>
          <w:sz w:val="20"/>
          <w:szCs w:val="20"/>
          <w:highlight w:val="cyan"/>
        </w:rPr>
        <w:t>:</w:t>
      </w:r>
    </w:p>
    <w:p w14:paraId="202A032C" w14:textId="77777777" w:rsidR="0012671F" w:rsidRPr="00595A6D" w:rsidRDefault="0012671F" w:rsidP="00974C00">
      <w:pPr>
        <w:pStyle w:val="Sinespaciado"/>
        <w:rPr>
          <w:highlight w:val="cyan"/>
        </w:rPr>
      </w:pPr>
    </w:p>
    <w:p w14:paraId="0F25F05B" w14:textId="74E017D0" w:rsidR="00664217" w:rsidRPr="00595A6D" w:rsidRDefault="00DF6713" w:rsidP="0012671F">
      <w:pPr>
        <w:pBdr>
          <w:top w:val="nil"/>
          <w:left w:val="nil"/>
          <w:bottom w:val="nil"/>
          <w:right w:val="nil"/>
          <w:between w:val="nil"/>
        </w:pBdr>
        <w:spacing w:after="120" w:line="360" w:lineRule="auto"/>
        <w:jc w:val="center"/>
        <w:rPr>
          <w:sz w:val="20"/>
          <w:szCs w:val="20"/>
          <w:highlight w:val="cyan"/>
        </w:rPr>
      </w:pPr>
      <w:r w:rsidRPr="00595A6D">
        <w:rPr>
          <w:noProof/>
          <w:sz w:val="20"/>
          <w:szCs w:val="20"/>
          <w:highlight w:val="cyan"/>
          <w:lang w:val="en-US" w:eastAsia="en-US"/>
        </w:rPr>
        <mc:AlternateContent>
          <mc:Choice Requires="wps">
            <w:drawing>
              <wp:inline distT="0" distB="0" distL="0" distR="0" wp14:anchorId="40B3E87A" wp14:editId="0D32E74C">
                <wp:extent cx="5391150" cy="895350"/>
                <wp:effectExtent l="0" t="0" r="19050" b="1905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302184BF" w14:textId="77777777" w:rsidR="002A7BEE" w:rsidRPr="00CD32C6" w:rsidRDefault="002A7BEE" w:rsidP="00DF6713">
                            <w:pPr>
                              <w:jc w:val="center"/>
                              <w:rPr>
                                <w:color w:val="FFFFFF" w:themeColor="background1"/>
                                <w:sz w:val="28"/>
                                <w:szCs w:val="28"/>
                                <w:lang w:val="es-ES"/>
                              </w:rPr>
                            </w:pPr>
                          </w:p>
                          <w:p w14:paraId="10EE53D4" w14:textId="5AF559DF" w:rsidR="002A7BEE" w:rsidRPr="00CD32C6" w:rsidRDefault="002A7BEE" w:rsidP="00DF6713">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2.3 _</w:t>
                            </w:r>
                            <w:proofErr w:type="spellStart"/>
                            <w:r>
                              <w:rPr>
                                <w:color w:val="FFFFFF" w:themeColor="background1"/>
                                <w:sz w:val="28"/>
                                <w:szCs w:val="28"/>
                                <w:lang w:val="es-ES"/>
                              </w:rPr>
                              <w:t>Monitoreo_Híbrido_Acordeón</w:t>
                            </w:r>
                            <w:proofErr w:type="spellEnd"/>
                          </w:p>
                        </w:txbxContent>
                      </wps:txbx>
                      <wps:bodyPr rot="0" vert="horz" wrap="square" lIns="91440" tIns="45720" rIns="91440" bIns="45720" anchor="t" anchorCtr="0">
                        <a:noAutofit/>
                      </wps:bodyPr>
                    </wps:wsp>
                  </a:graphicData>
                </a:graphic>
              </wp:inline>
            </w:drawing>
          </mc:Choice>
          <mc:Fallback>
            <w:pict>
              <v:shape w14:anchorId="40B3E87A" id="Cuadro de texto 13" o:spid="_x0000_s1031"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" fillcolor="#39a900">
                <v:textbox>
                  <w:txbxContent>
                    <w:p w14:paraId="302184BF" w14:textId="77777777" w:rsidR="002A7BEE" w:rsidRPr="00CD32C6" w:rsidRDefault="002A7BEE" w:rsidP="00DF6713">
                      <w:pPr>
                        <w:jc w:val="center"/>
                        <w:rPr>
                          <w:color w:val="FFFFFF" w:themeColor="background1"/>
                          <w:sz w:val="28"/>
                          <w:szCs w:val="28"/>
                          <w:lang w:val="es-ES"/>
                        </w:rPr>
                      </w:pPr>
                    </w:p>
                    <w:p w14:paraId="10EE53D4" w14:textId="5AF559DF" w:rsidR="002A7BEE" w:rsidRPr="00CD32C6" w:rsidRDefault="002A7BEE" w:rsidP="00DF6713">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2.3 _</w:t>
                      </w:r>
                      <w:proofErr w:type="spellStart"/>
                      <w:r>
                        <w:rPr>
                          <w:color w:val="FFFFFF" w:themeColor="background1"/>
                          <w:sz w:val="28"/>
                          <w:szCs w:val="28"/>
                          <w:lang w:val="es-ES"/>
                        </w:rPr>
                        <w:t>Monitoreo_Híbrido_Acordeón</w:t>
                      </w:r>
                      <w:proofErr w:type="spellEnd"/>
                    </w:p>
                  </w:txbxContent>
                </v:textbox>
                <w10:anchorlock/>
              </v:shape>
            </w:pict>
          </mc:Fallback>
        </mc:AlternateContent>
      </w:r>
    </w:p>
    <w:p w14:paraId="000000E0" w14:textId="2F606DDA" w:rsidR="00D51DBA" w:rsidRPr="00595A6D" w:rsidRDefault="00974C00" w:rsidP="00974C00">
      <w:pPr>
        <w:pStyle w:val="Sinespaciado"/>
        <w:rPr>
          <w:noProof/>
          <w:highlight w:val="cyan"/>
        </w:rPr>
      </w:pPr>
      <w:r w:rsidRPr="00595A6D">
        <w:rPr>
          <w:noProof/>
          <w:highlight w:val="cyan"/>
        </w:rPr>
        <w:t xml:space="preserve"> </w:t>
      </w:r>
    </w:p>
    <w:p w14:paraId="216310ED" w14:textId="708D0792" w:rsidR="00A647CF" w:rsidRPr="00595A6D" w:rsidRDefault="00A647CF" w:rsidP="00974C00">
      <w:pPr>
        <w:pStyle w:val="Sinespaciado"/>
        <w:rPr>
          <w:noProof/>
          <w:highlight w:val="cyan"/>
        </w:rPr>
      </w:pPr>
    </w:p>
    <w:p w14:paraId="6D686412" w14:textId="58D40671" w:rsidR="00A647CF" w:rsidRPr="00595A6D" w:rsidRDefault="00A647CF" w:rsidP="00974C00">
      <w:pPr>
        <w:pStyle w:val="Sinespaciado"/>
        <w:rPr>
          <w:noProof/>
          <w:highlight w:val="cyan"/>
        </w:rPr>
      </w:pPr>
    </w:p>
    <w:p w14:paraId="5907F949" w14:textId="21F3565D" w:rsidR="00A647CF" w:rsidRPr="00595A6D" w:rsidRDefault="00A647CF" w:rsidP="00974C00">
      <w:pPr>
        <w:pStyle w:val="Sinespaciado"/>
        <w:rPr>
          <w:noProof/>
          <w:highlight w:val="cyan"/>
        </w:rPr>
      </w:pPr>
    </w:p>
    <w:p w14:paraId="0F44F665" w14:textId="77777777" w:rsidR="00A647CF" w:rsidRPr="00595A6D" w:rsidRDefault="00A647CF" w:rsidP="00974C00">
      <w:pPr>
        <w:pStyle w:val="Sinespaciado"/>
        <w:rPr>
          <w:highlight w:val="cyan"/>
        </w:rPr>
      </w:pPr>
    </w:p>
    <w:p w14:paraId="000000E1" w14:textId="6DC4A7A9" w:rsidR="00D51DBA" w:rsidRPr="003C4619" w:rsidRDefault="00E2486F" w:rsidP="003C151B">
      <w:pPr>
        <w:pStyle w:val="Prrafodelista"/>
        <w:numPr>
          <w:ilvl w:val="1"/>
          <w:numId w:val="6"/>
        </w:numPr>
        <w:pBdr>
          <w:top w:val="nil"/>
          <w:left w:val="nil"/>
          <w:bottom w:val="nil"/>
          <w:right w:val="nil"/>
          <w:between w:val="nil"/>
        </w:pBdr>
        <w:spacing w:after="120" w:line="360" w:lineRule="auto"/>
        <w:jc w:val="both"/>
        <w:rPr>
          <w:b/>
          <w:color w:val="000000"/>
          <w:sz w:val="20"/>
          <w:szCs w:val="20"/>
          <w:highlight w:val="cyan"/>
        </w:rPr>
      </w:pPr>
      <w:r w:rsidRPr="003C4619">
        <w:rPr>
          <w:b/>
          <w:color w:val="000000"/>
          <w:sz w:val="20"/>
          <w:szCs w:val="20"/>
          <w:highlight w:val="cyan"/>
        </w:rPr>
        <w:lastRenderedPageBreak/>
        <w:t>Muestreo isocinético</w:t>
      </w:r>
    </w:p>
    <w:p w14:paraId="2C60F289" w14:textId="77777777" w:rsidR="00D148F4" w:rsidRPr="003C4619" w:rsidRDefault="00D148F4" w:rsidP="00D148F4">
      <w:pPr>
        <w:pStyle w:val="Prrafodelista"/>
        <w:pBdr>
          <w:top w:val="nil"/>
          <w:left w:val="nil"/>
          <w:bottom w:val="nil"/>
          <w:right w:val="nil"/>
          <w:between w:val="nil"/>
        </w:pBdr>
        <w:spacing w:after="120" w:line="360" w:lineRule="auto"/>
        <w:ind w:left="360"/>
        <w:jc w:val="both"/>
        <w:rPr>
          <w:b/>
          <w:color w:val="000000"/>
          <w:sz w:val="20"/>
          <w:szCs w:val="20"/>
          <w:highlight w:val="cyan"/>
        </w:rPr>
      </w:pPr>
    </w:p>
    <w:p w14:paraId="5DE27266" w14:textId="77777777" w:rsidR="00A647CF" w:rsidRPr="003C4619" w:rsidRDefault="00A647CF" w:rsidP="00A647CF">
      <w:pPr>
        <w:pBdr>
          <w:top w:val="nil"/>
          <w:left w:val="nil"/>
          <w:bottom w:val="nil"/>
          <w:right w:val="nil"/>
          <w:between w:val="nil"/>
        </w:pBdr>
        <w:spacing w:after="120" w:line="360" w:lineRule="auto"/>
        <w:jc w:val="both"/>
        <w:rPr>
          <w:sz w:val="20"/>
          <w:szCs w:val="20"/>
          <w:highlight w:val="cyan"/>
        </w:rPr>
      </w:pPr>
      <w:r w:rsidRPr="003C4619">
        <w:rPr>
          <w:sz w:val="20"/>
          <w:szCs w:val="20"/>
          <w:highlight w:val="cyan"/>
        </w:rPr>
        <w:t>El muestreo isocinético es una técnica que se utiliza para recolectar muestras de contaminantes emitidos por fuentes fijas, como chimeneas industriales. Lo que lo hace especial es que se toma la muestra a la misma velocidad y en las mismas condiciones en que los contaminantes son liberados de la fuente, sin alterar el flujo de gases o partículas en la corriente de aire. Esta técnica es particularmente útil para determinar la concentración de material particulado, lo que significa que se enfoca en medir las partículas sólidas suspendidas en el aire.</w:t>
      </w:r>
    </w:p>
    <w:p w14:paraId="534BA612" w14:textId="77777777" w:rsidR="00A647CF" w:rsidRPr="003C4619" w:rsidRDefault="00A647CF" w:rsidP="00A647CF">
      <w:pPr>
        <w:pStyle w:val="Sinespaciado"/>
        <w:rPr>
          <w:highlight w:val="cyan"/>
        </w:rPr>
      </w:pPr>
    </w:p>
    <w:p w14:paraId="316E06F3" w14:textId="577138F0" w:rsidR="0012671F" w:rsidRPr="003C4619" w:rsidRDefault="00A647CF" w:rsidP="00A647CF">
      <w:pPr>
        <w:pBdr>
          <w:top w:val="nil"/>
          <w:left w:val="nil"/>
          <w:bottom w:val="nil"/>
          <w:right w:val="nil"/>
          <w:between w:val="nil"/>
        </w:pBdr>
        <w:spacing w:after="120" w:line="360" w:lineRule="auto"/>
        <w:jc w:val="both"/>
        <w:rPr>
          <w:sz w:val="20"/>
          <w:szCs w:val="20"/>
          <w:highlight w:val="cyan"/>
        </w:rPr>
      </w:pPr>
      <w:r w:rsidRPr="003C4619">
        <w:rPr>
          <w:sz w:val="20"/>
          <w:szCs w:val="20"/>
          <w:highlight w:val="cyan"/>
        </w:rPr>
        <w:t>Al mantener la misma velocidad y condiciones, el muestreo isocinético proporciona una representación precisa de la cantidad de contaminantes en la corriente de aire tal como se emiten normalmente. Esto es fundamental para evaluar el cumplimiento de las regulaciones ambientales y determinar si una fuente de emisión cumple con los límites permisibles de emisión de material particulado.</w:t>
      </w:r>
    </w:p>
    <w:p w14:paraId="2DA22834" w14:textId="77777777" w:rsidR="00A647CF" w:rsidRPr="003C4619" w:rsidRDefault="00A647CF" w:rsidP="00A647CF">
      <w:pPr>
        <w:pBdr>
          <w:top w:val="nil"/>
          <w:left w:val="nil"/>
          <w:bottom w:val="nil"/>
          <w:right w:val="nil"/>
          <w:between w:val="nil"/>
        </w:pBdr>
        <w:spacing w:after="120" w:line="360" w:lineRule="auto"/>
        <w:jc w:val="both"/>
        <w:rPr>
          <w:sz w:val="20"/>
          <w:szCs w:val="20"/>
          <w:highlight w:val="cyan"/>
        </w:rPr>
      </w:pPr>
    </w:p>
    <w:p w14:paraId="628C7BB0" w14:textId="2462EC7E" w:rsidR="00D148F4" w:rsidRPr="003C4619" w:rsidRDefault="00A32399" w:rsidP="00D148F4">
      <w:pPr>
        <w:pBdr>
          <w:top w:val="nil"/>
          <w:left w:val="nil"/>
          <w:bottom w:val="nil"/>
          <w:right w:val="nil"/>
          <w:between w:val="nil"/>
        </w:pBdr>
        <w:spacing w:after="120" w:line="360" w:lineRule="auto"/>
        <w:jc w:val="both"/>
        <w:rPr>
          <w:b/>
          <w:bCs/>
          <w:sz w:val="20"/>
          <w:szCs w:val="20"/>
          <w:highlight w:val="cyan"/>
        </w:rPr>
      </w:pPr>
      <w:r w:rsidRPr="003C4619">
        <w:rPr>
          <w:b/>
          <w:bCs/>
          <w:sz w:val="20"/>
          <w:szCs w:val="20"/>
          <w:highlight w:val="cyan"/>
        </w:rPr>
        <w:t>Figura 2.</w:t>
      </w:r>
    </w:p>
    <w:p w14:paraId="64A36192" w14:textId="37FC1DDA" w:rsidR="00A647CF" w:rsidRPr="003C4619" w:rsidRDefault="00A32399" w:rsidP="006413F0">
      <w:pPr>
        <w:pBdr>
          <w:top w:val="nil"/>
          <w:left w:val="nil"/>
          <w:bottom w:val="nil"/>
          <w:right w:val="nil"/>
          <w:between w:val="nil"/>
        </w:pBdr>
        <w:spacing w:after="120" w:line="360" w:lineRule="auto"/>
        <w:jc w:val="both"/>
        <w:rPr>
          <w:i/>
          <w:iCs/>
          <w:sz w:val="20"/>
          <w:szCs w:val="20"/>
          <w:highlight w:val="cyan"/>
        </w:rPr>
      </w:pPr>
      <w:r w:rsidRPr="003C4619">
        <w:rPr>
          <w:i/>
          <w:iCs/>
          <w:sz w:val="20"/>
          <w:szCs w:val="20"/>
          <w:highlight w:val="cyan"/>
        </w:rPr>
        <w:t xml:space="preserve">Explicación de la palabra </w:t>
      </w:r>
      <w:commentRangeStart w:id="13"/>
      <w:r w:rsidRPr="003C4619">
        <w:rPr>
          <w:i/>
          <w:iCs/>
          <w:sz w:val="20"/>
          <w:szCs w:val="20"/>
          <w:highlight w:val="cyan"/>
        </w:rPr>
        <w:t>isocinético</w:t>
      </w:r>
      <w:commentRangeEnd w:id="13"/>
      <w:r w:rsidRPr="003C4619">
        <w:rPr>
          <w:rStyle w:val="Refdecomentario"/>
          <w:sz w:val="20"/>
          <w:szCs w:val="20"/>
          <w:highlight w:val="cyan"/>
        </w:rPr>
        <w:commentReference w:id="13"/>
      </w:r>
    </w:p>
    <w:p w14:paraId="23B05D5B" w14:textId="7CBD783A" w:rsidR="00A647CF" w:rsidRPr="003C4619" w:rsidRDefault="00A647CF" w:rsidP="006413F0">
      <w:pPr>
        <w:pBdr>
          <w:top w:val="nil"/>
          <w:left w:val="nil"/>
          <w:bottom w:val="nil"/>
          <w:right w:val="nil"/>
          <w:between w:val="nil"/>
        </w:pBdr>
        <w:spacing w:after="120" w:line="360" w:lineRule="auto"/>
        <w:jc w:val="both"/>
        <w:rPr>
          <w:sz w:val="20"/>
          <w:szCs w:val="20"/>
          <w:highlight w:val="cyan"/>
        </w:rPr>
      </w:pPr>
      <w:r w:rsidRPr="003C4619">
        <w:rPr>
          <w:noProof/>
          <w:sz w:val="20"/>
          <w:szCs w:val="20"/>
          <w:highlight w:val="cyan"/>
          <w:lang w:val="en-US" w:eastAsia="en-US"/>
        </w:rPr>
        <w:drawing>
          <wp:inline distT="0" distB="0" distL="0" distR="0" wp14:anchorId="0BBA45D4" wp14:editId="25A452E1">
            <wp:extent cx="6228080" cy="2320506"/>
            <wp:effectExtent l="0" t="0" r="20320" b="0"/>
            <wp:docPr id="14" name="Diagrama 14" descr="En la figura 2, se muestra la explicación de los componentes de la palabra isocinético, iso que significa igual y cinético que hace referencia al movimiento."/>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6EE8D22" w14:textId="77777777" w:rsidR="0069061B" w:rsidRPr="003C4619" w:rsidRDefault="0069061B" w:rsidP="0069061B">
      <w:pPr>
        <w:pBdr>
          <w:top w:val="nil"/>
          <w:left w:val="nil"/>
          <w:bottom w:val="nil"/>
          <w:right w:val="nil"/>
          <w:between w:val="nil"/>
        </w:pBdr>
        <w:spacing w:after="120" w:line="360" w:lineRule="auto"/>
        <w:jc w:val="both"/>
        <w:rPr>
          <w:sz w:val="20"/>
          <w:szCs w:val="20"/>
          <w:highlight w:val="cyan"/>
        </w:rPr>
      </w:pPr>
      <w:r w:rsidRPr="003C4619">
        <w:rPr>
          <w:sz w:val="20"/>
          <w:szCs w:val="20"/>
          <w:highlight w:val="cyan"/>
        </w:rPr>
        <w:t>El proceso de muestreo isocinético para la determinación de material particulado en fuentes fijas implica los siguientes pasos:</w:t>
      </w:r>
    </w:p>
    <w:p w14:paraId="28A90979" w14:textId="77777777" w:rsidR="0069061B" w:rsidRPr="003C4619" w:rsidRDefault="0069061B" w:rsidP="0069061B">
      <w:pPr>
        <w:pBdr>
          <w:top w:val="nil"/>
          <w:left w:val="nil"/>
          <w:bottom w:val="nil"/>
          <w:right w:val="nil"/>
          <w:between w:val="nil"/>
        </w:pBdr>
        <w:spacing w:after="120" w:line="360" w:lineRule="auto"/>
        <w:jc w:val="both"/>
        <w:rPr>
          <w:sz w:val="20"/>
          <w:szCs w:val="20"/>
          <w:highlight w:val="cyan"/>
        </w:rPr>
      </w:pPr>
    </w:p>
    <w:p w14:paraId="77DD42AB" w14:textId="0E9188C4" w:rsidR="0069061B" w:rsidRPr="003C4619" w:rsidRDefault="0069061B" w:rsidP="0069061B">
      <w:pPr>
        <w:pStyle w:val="Prrafodelista"/>
        <w:numPr>
          <w:ilvl w:val="0"/>
          <w:numId w:val="38"/>
        </w:numPr>
        <w:pBdr>
          <w:top w:val="nil"/>
          <w:left w:val="nil"/>
          <w:bottom w:val="nil"/>
          <w:right w:val="nil"/>
          <w:between w:val="nil"/>
        </w:pBdr>
        <w:spacing w:after="120" w:line="360" w:lineRule="auto"/>
        <w:jc w:val="both"/>
        <w:rPr>
          <w:sz w:val="20"/>
          <w:szCs w:val="20"/>
          <w:highlight w:val="cyan"/>
        </w:rPr>
      </w:pPr>
      <w:r w:rsidRPr="003C4619">
        <w:rPr>
          <w:b/>
          <w:sz w:val="20"/>
          <w:szCs w:val="20"/>
          <w:highlight w:val="cyan"/>
        </w:rPr>
        <w:t xml:space="preserve">Obtención de material particulado </w:t>
      </w:r>
      <w:proofErr w:type="spellStart"/>
      <w:r w:rsidRPr="003C4619">
        <w:rPr>
          <w:b/>
          <w:sz w:val="20"/>
          <w:szCs w:val="20"/>
          <w:highlight w:val="cyan"/>
        </w:rPr>
        <w:t>isocinéticamente</w:t>
      </w:r>
      <w:proofErr w:type="spellEnd"/>
      <w:r w:rsidRPr="003C4619">
        <w:rPr>
          <w:sz w:val="20"/>
          <w:szCs w:val="20"/>
          <w:highlight w:val="cyan"/>
        </w:rPr>
        <w:t>: se recoge el material particulado (partículas sólidas o líquidas suspendidas en el aire) de la fuente de emisión utilizando un sistema que asegura que la velocidad de captura sea igual o similar a la velocidad a la que las partículas se emiten desde la fuente.</w:t>
      </w:r>
    </w:p>
    <w:p w14:paraId="7E53808B" w14:textId="77777777" w:rsidR="0069061B" w:rsidRPr="003C4619" w:rsidRDefault="0069061B" w:rsidP="0069061B">
      <w:pPr>
        <w:pBdr>
          <w:top w:val="nil"/>
          <w:left w:val="nil"/>
          <w:bottom w:val="nil"/>
          <w:right w:val="nil"/>
          <w:between w:val="nil"/>
        </w:pBdr>
        <w:spacing w:after="120" w:line="360" w:lineRule="auto"/>
        <w:jc w:val="both"/>
        <w:rPr>
          <w:sz w:val="20"/>
          <w:szCs w:val="20"/>
          <w:highlight w:val="cyan"/>
        </w:rPr>
      </w:pPr>
    </w:p>
    <w:p w14:paraId="64776063" w14:textId="15704CBA" w:rsidR="0069061B" w:rsidRPr="003C4619" w:rsidRDefault="0069061B" w:rsidP="0069061B">
      <w:pPr>
        <w:pStyle w:val="Prrafodelista"/>
        <w:numPr>
          <w:ilvl w:val="0"/>
          <w:numId w:val="38"/>
        </w:numPr>
        <w:pBdr>
          <w:top w:val="nil"/>
          <w:left w:val="nil"/>
          <w:bottom w:val="nil"/>
          <w:right w:val="nil"/>
          <w:between w:val="nil"/>
        </w:pBdr>
        <w:spacing w:after="120" w:line="360" w:lineRule="auto"/>
        <w:jc w:val="both"/>
        <w:rPr>
          <w:sz w:val="20"/>
          <w:szCs w:val="20"/>
          <w:highlight w:val="cyan"/>
        </w:rPr>
      </w:pPr>
      <w:r w:rsidRPr="003C4619">
        <w:rPr>
          <w:b/>
          <w:sz w:val="20"/>
          <w:szCs w:val="20"/>
          <w:highlight w:val="cyan"/>
        </w:rPr>
        <w:lastRenderedPageBreak/>
        <w:t>Colección en un filtro de fibra de vidrio</w:t>
      </w:r>
      <w:r w:rsidRPr="003C4619">
        <w:rPr>
          <w:sz w:val="20"/>
          <w:szCs w:val="20"/>
          <w:highlight w:val="cyan"/>
        </w:rPr>
        <w:t>: el material particulado capturado se deposita en un filtro de fibra de vidrio. Este filtro se mantiene a una temperatura específica de 120 ± 14 °C para evitar la presencia de humedad que podría alterar la muestra.</w:t>
      </w:r>
    </w:p>
    <w:p w14:paraId="52B99499" w14:textId="77777777" w:rsidR="0069061B" w:rsidRPr="003C4619" w:rsidRDefault="0069061B" w:rsidP="0069061B">
      <w:pPr>
        <w:pBdr>
          <w:top w:val="nil"/>
          <w:left w:val="nil"/>
          <w:bottom w:val="nil"/>
          <w:right w:val="nil"/>
          <w:between w:val="nil"/>
        </w:pBdr>
        <w:spacing w:after="120" w:line="360" w:lineRule="auto"/>
        <w:jc w:val="both"/>
        <w:rPr>
          <w:sz w:val="20"/>
          <w:szCs w:val="20"/>
          <w:highlight w:val="cyan"/>
        </w:rPr>
      </w:pPr>
    </w:p>
    <w:p w14:paraId="34869B3B" w14:textId="6FB7C177" w:rsidR="0069061B" w:rsidRPr="003C4619" w:rsidRDefault="0069061B" w:rsidP="0069061B">
      <w:pPr>
        <w:pStyle w:val="Prrafodelista"/>
        <w:numPr>
          <w:ilvl w:val="0"/>
          <w:numId w:val="38"/>
        </w:numPr>
        <w:pBdr>
          <w:top w:val="nil"/>
          <w:left w:val="nil"/>
          <w:bottom w:val="nil"/>
          <w:right w:val="nil"/>
          <w:between w:val="nil"/>
        </w:pBdr>
        <w:spacing w:after="120" w:line="360" w:lineRule="auto"/>
        <w:jc w:val="both"/>
        <w:rPr>
          <w:sz w:val="20"/>
          <w:szCs w:val="20"/>
          <w:highlight w:val="cyan"/>
        </w:rPr>
      </w:pPr>
      <w:r w:rsidRPr="003C4619">
        <w:rPr>
          <w:b/>
          <w:sz w:val="20"/>
          <w:szCs w:val="20"/>
          <w:highlight w:val="cyan"/>
        </w:rPr>
        <w:t>Determinación por gravimetría</w:t>
      </w:r>
      <w:r w:rsidRPr="003C4619">
        <w:rPr>
          <w:sz w:val="20"/>
          <w:szCs w:val="20"/>
          <w:highlight w:val="cyan"/>
        </w:rPr>
        <w:t>: el filtro con el material particulado se pesa antes y después de la colección. La diferencia de peso entre el filtro limpio y el filtro con el material capturado se utiliza para calcular la cantidad de material particulado presente en la muestra. Esta es una técnica de análisis gravimétrico que permite cuantificar la concentración de material particulado en la fuente de emisión.</w:t>
      </w:r>
    </w:p>
    <w:p w14:paraId="2AFE049F" w14:textId="77777777" w:rsidR="0069061B" w:rsidRPr="003C4619" w:rsidRDefault="0069061B" w:rsidP="0069061B">
      <w:pPr>
        <w:pBdr>
          <w:top w:val="nil"/>
          <w:left w:val="nil"/>
          <w:bottom w:val="nil"/>
          <w:right w:val="nil"/>
          <w:between w:val="nil"/>
        </w:pBdr>
        <w:spacing w:after="120" w:line="360" w:lineRule="auto"/>
        <w:jc w:val="both"/>
        <w:rPr>
          <w:sz w:val="20"/>
          <w:szCs w:val="20"/>
          <w:highlight w:val="cyan"/>
        </w:rPr>
      </w:pPr>
    </w:p>
    <w:p w14:paraId="000000E9" w14:textId="7785EA3E" w:rsidR="00D51DBA" w:rsidRPr="003C4619" w:rsidRDefault="0069061B" w:rsidP="0069061B">
      <w:pPr>
        <w:pBdr>
          <w:top w:val="nil"/>
          <w:left w:val="nil"/>
          <w:bottom w:val="nil"/>
          <w:right w:val="nil"/>
          <w:between w:val="nil"/>
        </w:pBdr>
        <w:spacing w:after="120" w:line="360" w:lineRule="auto"/>
        <w:jc w:val="both"/>
        <w:rPr>
          <w:sz w:val="20"/>
          <w:szCs w:val="20"/>
          <w:highlight w:val="cyan"/>
        </w:rPr>
      </w:pPr>
      <w:r w:rsidRPr="003C4619">
        <w:rPr>
          <w:sz w:val="20"/>
          <w:szCs w:val="20"/>
          <w:highlight w:val="cyan"/>
        </w:rPr>
        <w:t>En resumen, el muestreo isocinético es un método preciso para la recolección de material particulado en fuentes fijas, y la gravimetría se utiliza para determinar cuánto material particulado se emite de la fuente. Este proceso es esencial para evaluar y controlar las emisiones de partículas sólidas o líquidas en el aire y garantizar que cumplan con las regulaciones ambientales.</w:t>
      </w:r>
    </w:p>
    <w:p w14:paraId="67785437" w14:textId="77777777" w:rsidR="0069061B" w:rsidRPr="003C4619" w:rsidRDefault="0069061B" w:rsidP="0069061B">
      <w:pPr>
        <w:pBdr>
          <w:top w:val="nil"/>
          <w:left w:val="nil"/>
          <w:bottom w:val="nil"/>
          <w:right w:val="nil"/>
          <w:between w:val="nil"/>
        </w:pBdr>
        <w:spacing w:after="120" w:line="360" w:lineRule="auto"/>
        <w:jc w:val="both"/>
        <w:rPr>
          <w:sz w:val="20"/>
          <w:szCs w:val="20"/>
          <w:highlight w:val="cyan"/>
        </w:rPr>
      </w:pPr>
    </w:p>
    <w:p w14:paraId="000000EA" w14:textId="463A47FA" w:rsidR="00D51DBA" w:rsidRPr="003C4619" w:rsidRDefault="00E2486F" w:rsidP="003C151B">
      <w:pPr>
        <w:pStyle w:val="Prrafodelista"/>
        <w:numPr>
          <w:ilvl w:val="1"/>
          <w:numId w:val="6"/>
        </w:numPr>
        <w:pBdr>
          <w:top w:val="nil"/>
          <w:left w:val="nil"/>
          <w:bottom w:val="nil"/>
          <w:right w:val="nil"/>
          <w:between w:val="nil"/>
        </w:pBdr>
        <w:spacing w:after="120" w:line="360" w:lineRule="auto"/>
        <w:jc w:val="both"/>
        <w:rPr>
          <w:b/>
          <w:color w:val="000000"/>
          <w:sz w:val="20"/>
          <w:szCs w:val="20"/>
          <w:highlight w:val="cyan"/>
        </w:rPr>
      </w:pPr>
      <w:r w:rsidRPr="003C4619">
        <w:rPr>
          <w:b/>
          <w:color w:val="000000"/>
          <w:sz w:val="20"/>
          <w:szCs w:val="20"/>
          <w:highlight w:val="cyan"/>
        </w:rPr>
        <w:t>Analizador de gases y olores</w:t>
      </w:r>
    </w:p>
    <w:p w14:paraId="430928D2" w14:textId="5580CC84" w:rsidR="00A32399" w:rsidRPr="00072857" w:rsidRDefault="005073E1" w:rsidP="006413F0">
      <w:pPr>
        <w:pBdr>
          <w:top w:val="nil"/>
          <w:left w:val="nil"/>
          <w:bottom w:val="nil"/>
          <w:right w:val="nil"/>
          <w:between w:val="nil"/>
        </w:pBdr>
        <w:spacing w:after="120" w:line="360" w:lineRule="auto"/>
        <w:jc w:val="both"/>
        <w:rPr>
          <w:sz w:val="20"/>
          <w:szCs w:val="20"/>
          <w:highlight w:val="cyan"/>
        </w:rPr>
      </w:pPr>
      <w:r w:rsidRPr="00072857">
        <w:rPr>
          <w:sz w:val="20"/>
          <w:szCs w:val="20"/>
          <w:highlight w:val="cyan"/>
        </w:rPr>
        <w:t xml:space="preserve">El analizador de gases y olores, también conocido como analizador de gases de emisión, es un equipo utilizado para medir la concentración de diferentes gases generados durante la combustión. Este dispositivo es ampliamente utilizado en diversas aplicaciones para monitorear y controlar las emisiones de gases en entornos industriales y ambientales. Algunas de las medidas que se pueden realizar con un analizador de gases de emisión </w:t>
      </w:r>
      <w:commentRangeStart w:id="14"/>
      <w:r w:rsidRPr="00072857">
        <w:rPr>
          <w:sz w:val="20"/>
          <w:szCs w:val="20"/>
          <w:highlight w:val="cyan"/>
        </w:rPr>
        <w:t>incluyen</w:t>
      </w:r>
      <w:commentRangeEnd w:id="14"/>
      <w:r w:rsidRPr="00072857">
        <w:rPr>
          <w:rStyle w:val="Refdecomentario"/>
          <w:highlight w:val="cyan"/>
        </w:rPr>
        <w:commentReference w:id="14"/>
      </w:r>
      <w:r w:rsidRPr="00072857">
        <w:rPr>
          <w:sz w:val="20"/>
          <w:szCs w:val="20"/>
          <w:highlight w:val="cyan"/>
        </w:rPr>
        <w:t>:</w:t>
      </w:r>
    </w:p>
    <w:p w14:paraId="4932CC2E" w14:textId="77777777" w:rsidR="005073E1" w:rsidRPr="00072857" w:rsidRDefault="005073E1" w:rsidP="006413F0">
      <w:pPr>
        <w:pBdr>
          <w:top w:val="nil"/>
          <w:left w:val="nil"/>
          <w:bottom w:val="nil"/>
          <w:right w:val="nil"/>
          <w:between w:val="nil"/>
        </w:pBdr>
        <w:spacing w:after="120" w:line="360" w:lineRule="auto"/>
        <w:jc w:val="both"/>
        <w:rPr>
          <w:sz w:val="20"/>
          <w:szCs w:val="20"/>
          <w:highlight w:val="cyan"/>
        </w:rPr>
      </w:pPr>
    </w:p>
    <w:p w14:paraId="3C8C8BC6" w14:textId="4F224961" w:rsidR="00DF6713" w:rsidRPr="00072857" w:rsidRDefault="00DF6713" w:rsidP="0012671F">
      <w:pPr>
        <w:pBdr>
          <w:top w:val="nil"/>
          <w:left w:val="nil"/>
          <w:bottom w:val="nil"/>
          <w:right w:val="nil"/>
          <w:between w:val="nil"/>
        </w:pBdr>
        <w:spacing w:after="120" w:line="360" w:lineRule="auto"/>
        <w:jc w:val="center"/>
        <w:rPr>
          <w:sz w:val="20"/>
          <w:szCs w:val="20"/>
          <w:highlight w:val="cyan"/>
        </w:rPr>
      </w:pPr>
      <w:r w:rsidRPr="00072857">
        <w:rPr>
          <w:noProof/>
          <w:sz w:val="20"/>
          <w:szCs w:val="20"/>
          <w:highlight w:val="cyan"/>
          <w:lang w:val="en-US" w:eastAsia="en-US"/>
        </w:rPr>
        <mc:AlternateContent>
          <mc:Choice Requires="wps">
            <w:drawing>
              <wp:inline distT="0" distB="0" distL="0" distR="0" wp14:anchorId="28376B4D" wp14:editId="697B2F89">
                <wp:extent cx="5391150" cy="895350"/>
                <wp:effectExtent l="0" t="0" r="19050" b="19050"/>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5E62AF5D" w14:textId="77777777" w:rsidR="002A7BEE" w:rsidRPr="00CD32C6" w:rsidRDefault="002A7BEE" w:rsidP="00DF6713">
                            <w:pPr>
                              <w:jc w:val="center"/>
                              <w:rPr>
                                <w:color w:val="FFFFFF" w:themeColor="background1"/>
                                <w:sz w:val="28"/>
                                <w:szCs w:val="28"/>
                                <w:lang w:val="es-ES"/>
                              </w:rPr>
                            </w:pPr>
                          </w:p>
                          <w:p w14:paraId="0AEE62B2" w14:textId="58A8CB5E" w:rsidR="002A7BEE" w:rsidRPr="00CD32C6" w:rsidRDefault="002A7BEE" w:rsidP="00DF6713">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2.5 _</w:t>
                            </w:r>
                            <w:proofErr w:type="spellStart"/>
                            <w:r>
                              <w:rPr>
                                <w:color w:val="FFFFFF" w:themeColor="background1"/>
                                <w:sz w:val="28"/>
                                <w:szCs w:val="28"/>
                                <w:lang w:val="es-ES"/>
                              </w:rPr>
                              <w:t>Gases_y_Olores_Slider</w:t>
                            </w:r>
                            <w:proofErr w:type="spellEnd"/>
                          </w:p>
                        </w:txbxContent>
                      </wps:txbx>
                      <wps:bodyPr rot="0" vert="horz" wrap="square" lIns="91440" tIns="45720" rIns="91440" bIns="45720" anchor="t" anchorCtr="0">
                        <a:noAutofit/>
                      </wps:bodyPr>
                    </wps:wsp>
                  </a:graphicData>
                </a:graphic>
              </wp:inline>
            </w:drawing>
          </mc:Choice>
          <mc:Fallback>
            <w:pict>
              <v:shape w14:anchorId="28376B4D" id="Cuadro de texto 21" o:spid="_x0000_s1032"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" fillcolor="#39a900">
                <v:textbox>
                  <w:txbxContent>
                    <w:p w14:paraId="5E62AF5D" w14:textId="77777777" w:rsidR="002A7BEE" w:rsidRPr="00CD32C6" w:rsidRDefault="002A7BEE" w:rsidP="00DF6713">
                      <w:pPr>
                        <w:jc w:val="center"/>
                        <w:rPr>
                          <w:color w:val="FFFFFF" w:themeColor="background1"/>
                          <w:sz w:val="28"/>
                          <w:szCs w:val="28"/>
                          <w:lang w:val="es-ES"/>
                        </w:rPr>
                      </w:pPr>
                    </w:p>
                    <w:p w14:paraId="0AEE62B2" w14:textId="58A8CB5E" w:rsidR="002A7BEE" w:rsidRPr="00CD32C6" w:rsidRDefault="002A7BEE" w:rsidP="00DF6713">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2.5 _</w:t>
                      </w:r>
                      <w:proofErr w:type="spellStart"/>
                      <w:r>
                        <w:rPr>
                          <w:color w:val="FFFFFF" w:themeColor="background1"/>
                          <w:sz w:val="28"/>
                          <w:szCs w:val="28"/>
                          <w:lang w:val="es-ES"/>
                        </w:rPr>
                        <w:t>Gases_y_Olores_Slider</w:t>
                      </w:r>
                      <w:proofErr w:type="spellEnd"/>
                    </w:p>
                  </w:txbxContent>
                </v:textbox>
                <w10:anchorlock/>
              </v:shape>
            </w:pict>
          </mc:Fallback>
        </mc:AlternateContent>
      </w:r>
    </w:p>
    <w:p w14:paraId="7165DE1C" w14:textId="77777777" w:rsidR="0053169C" w:rsidRPr="00072857" w:rsidRDefault="0053169C" w:rsidP="0012671F">
      <w:pPr>
        <w:pBdr>
          <w:top w:val="nil"/>
          <w:left w:val="nil"/>
          <w:bottom w:val="nil"/>
          <w:right w:val="nil"/>
          <w:between w:val="nil"/>
        </w:pBdr>
        <w:spacing w:after="120" w:line="360" w:lineRule="auto"/>
        <w:jc w:val="center"/>
        <w:rPr>
          <w:sz w:val="20"/>
          <w:szCs w:val="20"/>
          <w:highlight w:val="cyan"/>
        </w:rPr>
      </w:pPr>
    </w:p>
    <w:p w14:paraId="000000EE" w14:textId="042D2D23" w:rsidR="00D51DBA" w:rsidRPr="00072857" w:rsidRDefault="0053169C" w:rsidP="0053169C">
      <w:pPr>
        <w:pBdr>
          <w:top w:val="nil"/>
          <w:left w:val="nil"/>
          <w:bottom w:val="nil"/>
          <w:right w:val="nil"/>
          <w:between w:val="nil"/>
        </w:pBdr>
        <w:spacing w:after="120" w:line="360" w:lineRule="auto"/>
        <w:jc w:val="both"/>
        <w:rPr>
          <w:noProof/>
          <w:sz w:val="20"/>
          <w:szCs w:val="20"/>
          <w:highlight w:val="cyan"/>
        </w:rPr>
      </w:pPr>
      <w:r w:rsidRPr="00072857">
        <w:rPr>
          <w:noProof/>
          <w:sz w:val="20"/>
          <w:szCs w:val="20"/>
          <w:highlight w:val="cyan"/>
        </w:rPr>
        <w:t>Los analizadores de gases y olores son herramientas fundamentales en la medición y el control de emisiones de gases en diversas aplicaciones, desde la industria hasta la gestión ambiental y la seguridad laboral. Proporcionan datos precisos que son esenciales para garantizar el cumplimiento de regulaciones y mejorar la calidad del aire y la seguridad en el trabajo.</w:t>
      </w:r>
    </w:p>
    <w:p w14:paraId="54294AAA" w14:textId="6C06CA23" w:rsidR="0053169C" w:rsidRPr="00072857" w:rsidRDefault="0053169C" w:rsidP="00A32399">
      <w:pPr>
        <w:pBdr>
          <w:top w:val="nil"/>
          <w:left w:val="nil"/>
          <w:bottom w:val="nil"/>
          <w:right w:val="nil"/>
          <w:between w:val="nil"/>
        </w:pBdr>
        <w:spacing w:after="120" w:line="360" w:lineRule="auto"/>
        <w:rPr>
          <w:noProof/>
          <w:sz w:val="20"/>
          <w:szCs w:val="20"/>
          <w:highlight w:val="cyan"/>
        </w:rPr>
      </w:pPr>
    </w:p>
    <w:p w14:paraId="5B858531" w14:textId="77777777" w:rsidR="0053169C" w:rsidRPr="00072857" w:rsidRDefault="0053169C" w:rsidP="00A32399">
      <w:pPr>
        <w:pBdr>
          <w:top w:val="nil"/>
          <w:left w:val="nil"/>
          <w:bottom w:val="nil"/>
          <w:right w:val="nil"/>
          <w:between w:val="nil"/>
        </w:pBdr>
        <w:spacing w:after="120" w:line="360" w:lineRule="auto"/>
        <w:rPr>
          <w:noProof/>
          <w:sz w:val="20"/>
          <w:szCs w:val="20"/>
          <w:highlight w:val="cyan"/>
        </w:rPr>
      </w:pPr>
    </w:p>
    <w:p w14:paraId="000000EF" w14:textId="6FEEDD54" w:rsidR="00D51DBA" w:rsidRPr="00072857" w:rsidRDefault="00E2486F" w:rsidP="003C151B">
      <w:pPr>
        <w:pStyle w:val="Prrafodelista"/>
        <w:numPr>
          <w:ilvl w:val="1"/>
          <w:numId w:val="6"/>
        </w:numPr>
        <w:pBdr>
          <w:top w:val="nil"/>
          <w:left w:val="nil"/>
          <w:bottom w:val="nil"/>
          <w:right w:val="nil"/>
          <w:between w:val="nil"/>
        </w:pBdr>
        <w:spacing w:after="120" w:line="360" w:lineRule="auto"/>
        <w:jc w:val="both"/>
        <w:rPr>
          <w:b/>
          <w:color w:val="000000"/>
          <w:sz w:val="20"/>
          <w:szCs w:val="20"/>
          <w:highlight w:val="cyan"/>
        </w:rPr>
      </w:pPr>
      <w:r w:rsidRPr="00072857">
        <w:rPr>
          <w:b/>
          <w:color w:val="000000"/>
          <w:sz w:val="20"/>
          <w:szCs w:val="20"/>
          <w:highlight w:val="cyan"/>
        </w:rPr>
        <w:lastRenderedPageBreak/>
        <w:t>Tren de muestreo</w:t>
      </w:r>
    </w:p>
    <w:p w14:paraId="5A978ABD" w14:textId="66B03F21" w:rsidR="0053169C" w:rsidRPr="00072857" w:rsidRDefault="0053169C" w:rsidP="0053169C">
      <w:pPr>
        <w:pBdr>
          <w:top w:val="nil"/>
          <w:left w:val="nil"/>
          <w:bottom w:val="nil"/>
          <w:right w:val="nil"/>
          <w:between w:val="nil"/>
        </w:pBdr>
        <w:spacing w:after="120" w:line="360" w:lineRule="auto"/>
        <w:jc w:val="both"/>
        <w:rPr>
          <w:sz w:val="20"/>
          <w:szCs w:val="20"/>
          <w:highlight w:val="cyan"/>
        </w:rPr>
      </w:pPr>
      <w:r w:rsidRPr="00072857">
        <w:rPr>
          <w:sz w:val="20"/>
          <w:szCs w:val="20"/>
          <w:highlight w:val="cyan"/>
        </w:rPr>
        <w:t>Es un sistema diseñado para captar gases contaminantes utilizando una solución química absorbente. El proceso de muestreo se realiza de la siguiente manera:</w:t>
      </w:r>
    </w:p>
    <w:p w14:paraId="7D8E7A11" w14:textId="77777777" w:rsidR="0053169C" w:rsidRPr="00072857" w:rsidRDefault="0053169C" w:rsidP="00FF3DC7">
      <w:pPr>
        <w:pStyle w:val="Sinespaciado"/>
        <w:rPr>
          <w:highlight w:val="cyan"/>
        </w:rPr>
      </w:pPr>
    </w:p>
    <w:p w14:paraId="11A7A611" w14:textId="3A74FAC7" w:rsidR="0053169C" w:rsidRPr="00072857" w:rsidRDefault="0053169C" w:rsidP="0053169C">
      <w:pPr>
        <w:pStyle w:val="Prrafodelista"/>
        <w:numPr>
          <w:ilvl w:val="0"/>
          <w:numId w:val="39"/>
        </w:numPr>
        <w:pBdr>
          <w:top w:val="nil"/>
          <w:left w:val="nil"/>
          <w:bottom w:val="nil"/>
          <w:right w:val="nil"/>
          <w:between w:val="nil"/>
        </w:pBdr>
        <w:spacing w:after="120" w:line="360" w:lineRule="auto"/>
        <w:jc w:val="both"/>
        <w:rPr>
          <w:sz w:val="20"/>
          <w:szCs w:val="20"/>
          <w:highlight w:val="cyan"/>
        </w:rPr>
      </w:pPr>
      <w:r w:rsidRPr="00072857">
        <w:rPr>
          <w:b/>
          <w:sz w:val="20"/>
          <w:szCs w:val="20"/>
          <w:highlight w:val="cyan"/>
        </w:rPr>
        <w:t>Boquilla</w:t>
      </w:r>
      <w:r w:rsidRPr="00072857">
        <w:rPr>
          <w:sz w:val="20"/>
          <w:szCs w:val="20"/>
          <w:highlight w:val="cyan"/>
        </w:rPr>
        <w:t>: es el punto de entrada del aire ambiente al tren de muestreo.</w:t>
      </w:r>
    </w:p>
    <w:p w14:paraId="2F616689" w14:textId="0068011E" w:rsidR="0053169C" w:rsidRPr="00072857" w:rsidRDefault="0053169C" w:rsidP="0053169C">
      <w:pPr>
        <w:pStyle w:val="Prrafodelista"/>
        <w:numPr>
          <w:ilvl w:val="0"/>
          <w:numId w:val="39"/>
        </w:numPr>
        <w:pBdr>
          <w:top w:val="nil"/>
          <w:left w:val="nil"/>
          <w:bottom w:val="nil"/>
          <w:right w:val="nil"/>
          <w:between w:val="nil"/>
        </w:pBdr>
        <w:spacing w:after="120" w:line="360" w:lineRule="auto"/>
        <w:jc w:val="both"/>
        <w:rPr>
          <w:sz w:val="20"/>
          <w:szCs w:val="20"/>
          <w:highlight w:val="cyan"/>
        </w:rPr>
      </w:pPr>
      <w:r w:rsidRPr="00072857">
        <w:rPr>
          <w:b/>
          <w:sz w:val="20"/>
          <w:szCs w:val="20"/>
          <w:highlight w:val="cyan"/>
        </w:rPr>
        <w:t>Sonda</w:t>
      </w:r>
      <w:r w:rsidRPr="00072857">
        <w:rPr>
          <w:sz w:val="20"/>
          <w:szCs w:val="20"/>
          <w:highlight w:val="cyan"/>
        </w:rPr>
        <w:t>: es una parte importante que recoge el aire contaminado y lo dirige hacia el tren de muestreo.</w:t>
      </w:r>
    </w:p>
    <w:p w14:paraId="1C1ED723" w14:textId="2682C175" w:rsidR="0053169C" w:rsidRPr="00072857" w:rsidRDefault="0053169C" w:rsidP="0053169C">
      <w:pPr>
        <w:pStyle w:val="Prrafodelista"/>
        <w:numPr>
          <w:ilvl w:val="0"/>
          <w:numId w:val="39"/>
        </w:numPr>
        <w:pBdr>
          <w:top w:val="nil"/>
          <w:left w:val="nil"/>
          <w:bottom w:val="nil"/>
          <w:right w:val="nil"/>
          <w:between w:val="nil"/>
        </w:pBdr>
        <w:spacing w:after="120" w:line="360" w:lineRule="auto"/>
        <w:jc w:val="both"/>
        <w:rPr>
          <w:sz w:val="20"/>
          <w:szCs w:val="20"/>
          <w:highlight w:val="cyan"/>
        </w:rPr>
      </w:pPr>
      <w:r w:rsidRPr="00072857">
        <w:rPr>
          <w:b/>
          <w:sz w:val="20"/>
          <w:szCs w:val="20"/>
          <w:highlight w:val="cyan"/>
        </w:rPr>
        <w:t xml:space="preserve">Tubo </w:t>
      </w:r>
      <w:proofErr w:type="spellStart"/>
      <w:r w:rsidR="00E63F47" w:rsidRPr="00072857">
        <w:rPr>
          <w:b/>
          <w:i/>
          <w:sz w:val="20"/>
          <w:szCs w:val="20"/>
          <w:highlight w:val="cyan"/>
        </w:rPr>
        <w:t>pitot</w:t>
      </w:r>
      <w:proofErr w:type="spellEnd"/>
      <w:r w:rsidRPr="00072857">
        <w:rPr>
          <w:b/>
          <w:sz w:val="20"/>
          <w:szCs w:val="20"/>
          <w:highlight w:val="cyan"/>
        </w:rPr>
        <w:t>:</w:t>
      </w:r>
      <w:r w:rsidRPr="00072857">
        <w:rPr>
          <w:sz w:val="20"/>
          <w:szCs w:val="20"/>
          <w:highlight w:val="cyan"/>
        </w:rPr>
        <w:t xml:space="preserve"> se utiliza para medir la velocidad del flujo de aire, lo que es esencial para una toma de muestra precisa.</w:t>
      </w:r>
    </w:p>
    <w:p w14:paraId="5E73AB95" w14:textId="16EE5861" w:rsidR="0053169C" w:rsidRPr="00072857" w:rsidRDefault="0053169C" w:rsidP="0053169C">
      <w:pPr>
        <w:pStyle w:val="Prrafodelista"/>
        <w:numPr>
          <w:ilvl w:val="0"/>
          <w:numId w:val="39"/>
        </w:numPr>
        <w:pBdr>
          <w:top w:val="nil"/>
          <w:left w:val="nil"/>
          <w:bottom w:val="nil"/>
          <w:right w:val="nil"/>
          <w:between w:val="nil"/>
        </w:pBdr>
        <w:spacing w:after="120" w:line="360" w:lineRule="auto"/>
        <w:jc w:val="both"/>
        <w:rPr>
          <w:sz w:val="20"/>
          <w:szCs w:val="20"/>
          <w:highlight w:val="cyan"/>
        </w:rPr>
      </w:pPr>
      <w:r w:rsidRPr="00072857">
        <w:rPr>
          <w:b/>
          <w:sz w:val="20"/>
          <w:szCs w:val="20"/>
          <w:highlight w:val="cyan"/>
        </w:rPr>
        <w:t>Manómetro</w:t>
      </w:r>
      <w:r w:rsidRPr="00072857">
        <w:rPr>
          <w:sz w:val="20"/>
          <w:szCs w:val="20"/>
          <w:highlight w:val="cyan"/>
        </w:rPr>
        <w:t>: mide la presión en el sistema, lo que es útil para garantizar que el flujo de aire se mantenga constante y se ajuste según sea necesario.</w:t>
      </w:r>
    </w:p>
    <w:p w14:paraId="52923972" w14:textId="1BFAA758" w:rsidR="0053169C" w:rsidRPr="00072857" w:rsidRDefault="0053169C" w:rsidP="0053169C">
      <w:pPr>
        <w:pStyle w:val="Prrafodelista"/>
        <w:numPr>
          <w:ilvl w:val="0"/>
          <w:numId w:val="39"/>
        </w:numPr>
        <w:pBdr>
          <w:top w:val="nil"/>
          <w:left w:val="nil"/>
          <w:bottom w:val="nil"/>
          <w:right w:val="nil"/>
          <w:between w:val="nil"/>
        </w:pBdr>
        <w:spacing w:after="120" w:line="360" w:lineRule="auto"/>
        <w:jc w:val="both"/>
        <w:rPr>
          <w:sz w:val="20"/>
          <w:szCs w:val="20"/>
          <w:highlight w:val="cyan"/>
        </w:rPr>
      </w:pPr>
      <w:r w:rsidRPr="00072857">
        <w:rPr>
          <w:b/>
          <w:sz w:val="20"/>
          <w:szCs w:val="20"/>
          <w:highlight w:val="cyan"/>
        </w:rPr>
        <w:t>Caja caliente</w:t>
      </w:r>
      <w:r w:rsidRPr="00072857">
        <w:rPr>
          <w:sz w:val="20"/>
          <w:szCs w:val="20"/>
          <w:highlight w:val="cyan"/>
        </w:rPr>
        <w:t>: es una sección del tren de muestreo que mantiene la temperatura de la muestra a un nivel constante para evitar cambios que puedan afectar la medición.</w:t>
      </w:r>
    </w:p>
    <w:p w14:paraId="388A69CF" w14:textId="54AC6809" w:rsidR="0053169C" w:rsidRPr="00072857" w:rsidRDefault="0053169C" w:rsidP="0053169C">
      <w:pPr>
        <w:pStyle w:val="Prrafodelista"/>
        <w:numPr>
          <w:ilvl w:val="0"/>
          <w:numId w:val="39"/>
        </w:numPr>
        <w:pBdr>
          <w:top w:val="nil"/>
          <w:left w:val="nil"/>
          <w:bottom w:val="nil"/>
          <w:right w:val="nil"/>
          <w:between w:val="nil"/>
        </w:pBdr>
        <w:spacing w:after="120" w:line="360" w:lineRule="auto"/>
        <w:jc w:val="both"/>
        <w:rPr>
          <w:sz w:val="20"/>
          <w:szCs w:val="20"/>
          <w:highlight w:val="cyan"/>
        </w:rPr>
      </w:pPr>
      <w:r w:rsidRPr="00072857">
        <w:rPr>
          <w:b/>
          <w:sz w:val="20"/>
          <w:szCs w:val="20"/>
          <w:highlight w:val="cyan"/>
        </w:rPr>
        <w:t>Sensor de temperatura</w:t>
      </w:r>
      <w:r w:rsidRPr="00072857">
        <w:rPr>
          <w:sz w:val="20"/>
          <w:szCs w:val="20"/>
          <w:highlight w:val="cyan"/>
        </w:rPr>
        <w:t>: este sensor controla y regula la temperatura en la caja caliente.</w:t>
      </w:r>
    </w:p>
    <w:p w14:paraId="6749F0D0" w14:textId="2B933E41" w:rsidR="0053169C" w:rsidRPr="00072857" w:rsidRDefault="0053169C" w:rsidP="0053169C">
      <w:pPr>
        <w:pStyle w:val="Prrafodelista"/>
        <w:numPr>
          <w:ilvl w:val="0"/>
          <w:numId w:val="39"/>
        </w:numPr>
        <w:pBdr>
          <w:top w:val="nil"/>
          <w:left w:val="nil"/>
          <w:bottom w:val="nil"/>
          <w:right w:val="nil"/>
          <w:between w:val="nil"/>
        </w:pBdr>
        <w:spacing w:after="120" w:line="360" w:lineRule="auto"/>
        <w:jc w:val="both"/>
        <w:rPr>
          <w:sz w:val="20"/>
          <w:szCs w:val="20"/>
          <w:highlight w:val="cyan"/>
        </w:rPr>
      </w:pPr>
      <w:r w:rsidRPr="00072857">
        <w:rPr>
          <w:b/>
          <w:sz w:val="20"/>
          <w:szCs w:val="20"/>
          <w:highlight w:val="cyan"/>
        </w:rPr>
        <w:t>Caja fría</w:t>
      </w:r>
      <w:r w:rsidR="00E63F47" w:rsidRPr="00072857">
        <w:rPr>
          <w:sz w:val="20"/>
          <w:szCs w:val="20"/>
          <w:highlight w:val="cyan"/>
        </w:rPr>
        <w:t>:</w:t>
      </w:r>
      <w:r w:rsidRPr="00072857">
        <w:rPr>
          <w:sz w:val="20"/>
          <w:szCs w:val="20"/>
          <w:highlight w:val="cyan"/>
        </w:rPr>
        <w:t xml:space="preserve"> puede utilizarse para enfriar la muestra si es necesario.</w:t>
      </w:r>
    </w:p>
    <w:p w14:paraId="453D3DC0" w14:textId="02FCEC12" w:rsidR="0053169C" w:rsidRPr="00072857" w:rsidRDefault="00E63F47" w:rsidP="0053169C">
      <w:pPr>
        <w:pStyle w:val="Prrafodelista"/>
        <w:numPr>
          <w:ilvl w:val="0"/>
          <w:numId w:val="39"/>
        </w:numPr>
        <w:pBdr>
          <w:top w:val="nil"/>
          <w:left w:val="nil"/>
          <w:bottom w:val="nil"/>
          <w:right w:val="nil"/>
          <w:between w:val="nil"/>
        </w:pBdr>
        <w:spacing w:after="120" w:line="360" w:lineRule="auto"/>
        <w:jc w:val="both"/>
        <w:rPr>
          <w:sz w:val="20"/>
          <w:szCs w:val="20"/>
          <w:highlight w:val="cyan"/>
        </w:rPr>
      </w:pPr>
      <w:commentRangeStart w:id="15"/>
      <w:r w:rsidRPr="00072857">
        <w:rPr>
          <w:noProof/>
          <w:sz w:val="20"/>
          <w:szCs w:val="20"/>
          <w:highlight w:val="cyan"/>
          <w:lang w:val="en-US" w:eastAsia="en-US"/>
        </w:rPr>
        <w:drawing>
          <wp:anchor distT="0" distB="0" distL="114300" distR="114300" simplePos="0" relativeHeight="251723776" behindDoc="0" locked="0" layoutInCell="1" allowOverlap="1" wp14:anchorId="5586B03A" wp14:editId="78BB2FD5">
            <wp:simplePos x="0" y="0"/>
            <wp:positionH relativeFrom="column">
              <wp:posOffset>4549835</wp:posOffset>
            </wp:positionH>
            <wp:positionV relativeFrom="paragraph">
              <wp:posOffset>441205</wp:posOffset>
            </wp:positionV>
            <wp:extent cx="1914525" cy="1275080"/>
            <wp:effectExtent l="0" t="0" r="0" b="1270"/>
            <wp:wrapThrough wrapText="bothSides">
              <wp:wrapPolygon edited="0">
                <wp:start x="0" y="0"/>
                <wp:lineTo x="0" y="21299"/>
                <wp:lineTo x="21278" y="21299"/>
                <wp:lineTo x="2127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14525" cy="1275080"/>
                    </a:xfrm>
                    <a:prstGeom prst="rect">
                      <a:avLst/>
                    </a:prstGeom>
                    <a:noFill/>
                  </pic:spPr>
                </pic:pic>
              </a:graphicData>
            </a:graphic>
            <wp14:sizeRelH relativeFrom="page">
              <wp14:pctWidth>0</wp14:pctWidth>
            </wp14:sizeRelH>
            <wp14:sizeRelV relativeFrom="page">
              <wp14:pctHeight>0</wp14:pctHeight>
            </wp14:sizeRelV>
          </wp:anchor>
        </w:drawing>
      </w:r>
      <w:r w:rsidR="0053169C" w:rsidRPr="00072857">
        <w:rPr>
          <w:b/>
          <w:sz w:val="20"/>
          <w:szCs w:val="20"/>
          <w:highlight w:val="cyan"/>
        </w:rPr>
        <w:t>Sistema de medición</w:t>
      </w:r>
      <w:r w:rsidR="0053169C" w:rsidRPr="00072857">
        <w:rPr>
          <w:sz w:val="20"/>
          <w:szCs w:val="20"/>
          <w:highlight w:val="cyan"/>
        </w:rPr>
        <w:t>: este componente es responsable de la medición de la concentración de gases contaminantes en la muestra.</w:t>
      </w:r>
    </w:p>
    <w:p w14:paraId="5976C105" w14:textId="771E412B" w:rsidR="0053169C" w:rsidRPr="00072857" w:rsidRDefault="0053169C" w:rsidP="00FF3DC7">
      <w:pPr>
        <w:pStyle w:val="Sinespaciado"/>
        <w:rPr>
          <w:highlight w:val="cyan"/>
        </w:rPr>
      </w:pPr>
    </w:p>
    <w:p w14:paraId="1E2038B7" w14:textId="2CF62212" w:rsidR="0053169C" w:rsidRPr="00072857" w:rsidRDefault="0053169C" w:rsidP="0053169C">
      <w:pPr>
        <w:pBdr>
          <w:top w:val="nil"/>
          <w:left w:val="nil"/>
          <w:bottom w:val="nil"/>
          <w:right w:val="nil"/>
          <w:between w:val="nil"/>
        </w:pBdr>
        <w:spacing w:after="120" w:line="360" w:lineRule="auto"/>
        <w:jc w:val="both"/>
        <w:rPr>
          <w:sz w:val="20"/>
          <w:szCs w:val="20"/>
          <w:highlight w:val="cyan"/>
        </w:rPr>
      </w:pPr>
      <w:r w:rsidRPr="00072857">
        <w:rPr>
          <w:sz w:val="20"/>
          <w:szCs w:val="20"/>
          <w:highlight w:val="cyan"/>
        </w:rPr>
        <w:t>Un tren de muestreo es una herramienta esencial para recoger muestras de gases contaminantes en la atmósfera y medir sus concentraciones. Cada componente en el tren de muestreo cumple una función específica para garantizar la precisión de la toma de muestra y la medición. Estos sistemas son fundamentales en la evaluación de la calidad del aire y en el cumplimiento de regulaciones ambientales.</w:t>
      </w:r>
    </w:p>
    <w:p w14:paraId="25E0453B" w14:textId="6E4F4CC6" w:rsidR="0053169C" w:rsidRPr="00072857" w:rsidRDefault="0053169C" w:rsidP="00FF3DC7">
      <w:pPr>
        <w:pStyle w:val="Sinespaciado"/>
        <w:rPr>
          <w:highlight w:val="cyan"/>
        </w:rPr>
      </w:pPr>
    </w:p>
    <w:p w14:paraId="000000F9" w14:textId="3F1E6764" w:rsidR="00D51DBA" w:rsidRPr="00072857" w:rsidRDefault="00E2486F" w:rsidP="003C151B">
      <w:pPr>
        <w:pStyle w:val="Prrafodelista"/>
        <w:numPr>
          <w:ilvl w:val="1"/>
          <w:numId w:val="6"/>
        </w:numPr>
        <w:pBdr>
          <w:top w:val="nil"/>
          <w:left w:val="nil"/>
          <w:bottom w:val="nil"/>
          <w:right w:val="nil"/>
          <w:between w:val="nil"/>
        </w:pBdr>
        <w:spacing w:after="120" w:line="360" w:lineRule="auto"/>
        <w:jc w:val="both"/>
        <w:rPr>
          <w:b/>
          <w:color w:val="000000"/>
          <w:sz w:val="20"/>
          <w:szCs w:val="20"/>
          <w:highlight w:val="cyan"/>
        </w:rPr>
      </w:pPr>
      <w:r w:rsidRPr="00072857">
        <w:rPr>
          <w:b/>
          <w:color w:val="000000"/>
          <w:sz w:val="20"/>
          <w:szCs w:val="20"/>
          <w:highlight w:val="cyan"/>
        </w:rPr>
        <w:t>Estimación de emisiones</w:t>
      </w:r>
    </w:p>
    <w:commentRangeEnd w:id="15"/>
    <w:p w14:paraId="0B54D950" w14:textId="2610E2D1" w:rsidR="00FF3DC7" w:rsidRPr="00072857" w:rsidRDefault="00CC1F03" w:rsidP="00FF3DC7">
      <w:pPr>
        <w:pBdr>
          <w:top w:val="nil"/>
          <w:left w:val="nil"/>
          <w:bottom w:val="nil"/>
          <w:right w:val="nil"/>
          <w:between w:val="nil"/>
        </w:pBdr>
        <w:spacing w:after="120" w:line="360" w:lineRule="auto"/>
        <w:jc w:val="both"/>
        <w:rPr>
          <w:sz w:val="20"/>
          <w:szCs w:val="20"/>
          <w:highlight w:val="cyan"/>
        </w:rPr>
      </w:pPr>
      <w:r w:rsidRPr="00072857">
        <w:rPr>
          <w:rStyle w:val="Refdecomentario"/>
          <w:sz w:val="20"/>
          <w:szCs w:val="20"/>
          <w:highlight w:val="cyan"/>
        </w:rPr>
        <w:commentReference w:id="15"/>
      </w:r>
      <w:r w:rsidR="00FF3DC7" w:rsidRPr="00072857">
        <w:rPr>
          <w:sz w:val="20"/>
          <w:szCs w:val="20"/>
          <w:highlight w:val="cyan"/>
        </w:rPr>
        <w:t>La estimación de emisiones atmosféricas es un proceso fundamental que involucra la cuantificación de la cantidad de contaminantes liberados en la atmósfera debido a actividades tanto naturales como humanas. Tanto el sector público como el privado pueden beneficiarse de este proceso:</w:t>
      </w:r>
    </w:p>
    <w:p w14:paraId="51217E32" w14:textId="77777777" w:rsidR="00FF3DC7" w:rsidRPr="00072857" w:rsidRDefault="00FF3DC7" w:rsidP="00FF3DC7">
      <w:pPr>
        <w:pStyle w:val="Sinespaciado"/>
        <w:rPr>
          <w:highlight w:val="cyan"/>
        </w:rPr>
      </w:pPr>
    </w:p>
    <w:p w14:paraId="0CF31D7B" w14:textId="189C54C9" w:rsidR="00FF3DC7" w:rsidRPr="00072857" w:rsidRDefault="450AAE79" w:rsidP="4B1F7974">
      <w:pPr>
        <w:pStyle w:val="Prrafodelista"/>
        <w:numPr>
          <w:ilvl w:val="0"/>
          <w:numId w:val="40"/>
        </w:numPr>
        <w:pBdr>
          <w:top w:val="nil"/>
          <w:left w:val="nil"/>
          <w:bottom w:val="nil"/>
          <w:right w:val="nil"/>
          <w:between w:val="nil"/>
        </w:pBdr>
        <w:spacing w:after="120" w:line="360" w:lineRule="auto"/>
        <w:jc w:val="both"/>
        <w:rPr>
          <w:sz w:val="20"/>
          <w:szCs w:val="20"/>
          <w:highlight w:val="cyan"/>
        </w:rPr>
      </w:pPr>
      <w:commentRangeStart w:id="16"/>
      <w:r w:rsidRPr="00072857">
        <w:rPr>
          <w:b/>
          <w:bCs/>
          <w:sz w:val="20"/>
          <w:szCs w:val="20"/>
          <w:highlight w:val="cyan"/>
        </w:rPr>
        <w:t>Sector público</w:t>
      </w:r>
      <w:commentRangeEnd w:id="16"/>
      <w:r w:rsidR="00FF3DC7" w:rsidRPr="00072857">
        <w:rPr>
          <w:highlight w:val="cyan"/>
        </w:rPr>
        <w:commentReference w:id="16"/>
      </w:r>
    </w:p>
    <w:p w14:paraId="65BEBEF0" w14:textId="77777777" w:rsidR="00FF3DC7" w:rsidRPr="00072857" w:rsidRDefault="00FF3DC7" w:rsidP="00FF3DC7">
      <w:pPr>
        <w:pStyle w:val="Sinespaciado"/>
        <w:rPr>
          <w:highlight w:val="cyan"/>
        </w:rPr>
      </w:pPr>
    </w:p>
    <w:p w14:paraId="61AFF36C" w14:textId="4386DB83" w:rsidR="00FF3DC7" w:rsidRPr="00072857" w:rsidRDefault="00FF3DC7" w:rsidP="00FF3DC7">
      <w:pPr>
        <w:pStyle w:val="Prrafodelista"/>
        <w:numPr>
          <w:ilvl w:val="0"/>
          <w:numId w:val="41"/>
        </w:numPr>
        <w:pBdr>
          <w:top w:val="nil"/>
          <w:left w:val="nil"/>
          <w:bottom w:val="nil"/>
          <w:right w:val="nil"/>
          <w:between w:val="nil"/>
        </w:pBdr>
        <w:spacing w:after="120" w:line="360" w:lineRule="auto"/>
        <w:jc w:val="both"/>
        <w:rPr>
          <w:sz w:val="20"/>
          <w:szCs w:val="20"/>
          <w:highlight w:val="cyan"/>
        </w:rPr>
      </w:pPr>
      <w:r w:rsidRPr="00072857">
        <w:rPr>
          <w:sz w:val="20"/>
          <w:szCs w:val="20"/>
          <w:highlight w:val="cyan"/>
          <w:u w:val="single"/>
        </w:rPr>
        <w:t>Establecimiento de políticas y acciones de control</w:t>
      </w:r>
      <w:r w:rsidRPr="00072857">
        <w:rPr>
          <w:sz w:val="20"/>
          <w:szCs w:val="20"/>
          <w:highlight w:val="cyan"/>
        </w:rPr>
        <w:t>: la estimación de emisiones proporciona datos clave que ayudan al sector público a definir políticas y estrategias para controlar las emisiones atmosféricas y mejorar la calidad del aire.</w:t>
      </w:r>
    </w:p>
    <w:p w14:paraId="361A6834" w14:textId="439CFA09" w:rsidR="00FF3DC7" w:rsidRPr="00072857" w:rsidRDefault="00FF3DC7" w:rsidP="00FF3DC7">
      <w:pPr>
        <w:pStyle w:val="Prrafodelista"/>
        <w:numPr>
          <w:ilvl w:val="0"/>
          <w:numId w:val="41"/>
        </w:numPr>
        <w:pBdr>
          <w:top w:val="nil"/>
          <w:left w:val="nil"/>
          <w:bottom w:val="nil"/>
          <w:right w:val="nil"/>
          <w:between w:val="nil"/>
        </w:pBdr>
        <w:spacing w:after="120" w:line="360" w:lineRule="auto"/>
        <w:jc w:val="both"/>
        <w:rPr>
          <w:sz w:val="20"/>
          <w:szCs w:val="20"/>
          <w:highlight w:val="cyan"/>
        </w:rPr>
      </w:pPr>
      <w:r w:rsidRPr="00072857">
        <w:rPr>
          <w:sz w:val="20"/>
          <w:szCs w:val="20"/>
          <w:highlight w:val="cyan"/>
          <w:u w:val="single"/>
        </w:rPr>
        <w:t>Evaluación del impacto de políticas ambientales</w:t>
      </w:r>
      <w:r w:rsidRPr="00072857">
        <w:rPr>
          <w:sz w:val="20"/>
          <w:szCs w:val="20"/>
          <w:highlight w:val="cyan"/>
        </w:rPr>
        <w:t>: permite evaluar la eficacia de las políticas implementadas para reducir las emisiones y su impacto en la calidad del aire.</w:t>
      </w:r>
    </w:p>
    <w:p w14:paraId="2E1C50EF" w14:textId="05DB9334" w:rsidR="00FF3DC7" w:rsidRPr="007F6D64" w:rsidRDefault="00FF3DC7" w:rsidP="00FF3DC7">
      <w:pPr>
        <w:pStyle w:val="Prrafodelista"/>
        <w:numPr>
          <w:ilvl w:val="0"/>
          <w:numId w:val="41"/>
        </w:numPr>
        <w:pBdr>
          <w:top w:val="nil"/>
          <w:left w:val="nil"/>
          <w:bottom w:val="nil"/>
          <w:right w:val="nil"/>
          <w:between w:val="nil"/>
        </w:pBdr>
        <w:spacing w:after="120" w:line="360" w:lineRule="auto"/>
        <w:jc w:val="both"/>
        <w:rPr>
          <w:sz w:val="20"/>
          <w:szCs w:val="20"/>
          <w:highlight w:val="cyan"/>
        </w:rPr>
      </w:pPr>
      <w:r w:rsidRPr="00072857">
        <w:rPr>
          <w:sz w:val="20"/>
          <w:szCs w:val="20"/>
          <w:highlight w:val="cyan"/>
          <w:u w:val="single"/>
        </w:rPr>
        <w:lastRenderedPageBreak/>
        <w:t>Aplicación de modelos de calidad del aire</w:t>
      </w:r>
      <w:r w:rsidRPr="00072857">
        <w:rPr>
          <w:sz w:val="20"/>
          <w:szCs w:val="20"/>
          <w:highlight w:val="cyan"/>
        </w:rPr>
        <w:t xml:space="preserve">: los datos de emisiones son fundamentales para la aplicación </w:t>
      </w:r>
      <w:r w:rsidRPr="007F6D64">
        <w:rPr>
          <w:sz w:val="20"/>
          <w:szCs w:val="20"/>
          <w:highlight w:val="cyan"/>
        </w:rPr>
        <w:t>de modelos de calidad del aire que ayudan a predecir y evaluar el impacto de las estrategias de control de emisiones.</w:t>
      </w:r>
    </w:p>
    <w:p w14:paraId="0F59A397" w14:textId="4CCF18CA" w:rsidR="00FF3DC7" w:rsidRPr="007F6D64" w:rsidRDefault="00FF3DC7" w:rsidP="00FF3DC7">
      <w:pPr>
        <w:pStyle w:val="Prrafodelista"/>
        <w:numPr>
          <w:ilvl w:val="0"/>
          <w:numId w:val="41"/>
        </w:numPr>
        <w:pBdr>
          <w:top w:val="nil"/>
          <w:left w:val="nil"/>
          <w:bottom w:val="nil"/>
          <w:right w:val="nil"/>
          <w:between w:val="nil"/>
        </w:pBdr>
        <w:spacing w:after="120" w:line="360" w:lineRule="auto"/>
        <w:jc w:val="both"/>
        <w:rPr>
          <w:sz w:val="20"/>
          <w:szCs w:val="20"/>
          <w:highlight w:val="cyan"/>
        </w:rPr>
      </w:pPr>
      <w:r w:rsidRPr="007F6D64">
        <w:rPr>
          <w:sz w:val="20"/>
          <w:szCs w:val="20"/>
          <w:highlight w:val="cyan"/>
          <w:u w:val="single"/>
        </w:rPr>
        <w:t>Análisis geográfico de emisiones</w:t>
      </w:r>
      <w:r w:rsidRPr="007F6D64">
        <w:rPr>
          <w:sz w:val="20"/>
          <w:szCs w:val="20"/>
          <w:highlight w:val="cyan"/>
        </w:rPr>
        <w:t>: ayuda a comprender la distribución geográfica de las emisiones en una región y a identificar áreas críticas.</w:t>
      </w:r>
    </w:p>
    <w:p w14:paraId="7CE58542" w14:textId="6811CC22" w:rsidR="00FF3DC7" w:rsidRPr="007F6D64" w:rsidRDefault="00FF3DC7" w:rsidP="00FF3DC7">
      <w:pPr>
        <w:pStyle w:val="Prrafodelista"/>
        <w:numPr>
          <w:ilvl w:val="0"/>
          <w:numId w:val="41"/>
        </w:numPr>
        <w:pBdr>
          <w:top w:val="nil"/>
          <w:left w:val="nil"/>
          <w:bottom w:val="nil"/>
          <w:right w:val="nil"/>
          <w:between w:val="nil"/>
        </w:pBdr>
        <w:spacing w:after="120" w:line="360" w:lineRule="auto"/>
        <w:jc w:val="both"/>
        <w:rPr>
          <w:sz w:val="20"/>
          <w:szCs w:val="20"/>
          <w:highlight w:val="cyan"/>
        </w:rPr>
      </w:pPr>
      <w:r w:rsidRPr="007F6D64">
        <w:rPr>
          <w:sz w:val="20"/>
          <w:szCs w:val="20"/>
          <w:highlight w:val="cyan"/>
          <w:u w:val="single"/>
        </w:rPr>
        <w:t>Identificación de fuentes y sectores económicos</w:t>
      </w:r>
      <w:r w:rsidRPr="007F6D64">
        <w:rPr>
          <w:sz w:val="20"/>
          <w:szCs w:val="20"/>
          <w:highlight w:val="cyan"/>
        </w:rPr>
        <w:t>: permite identificar las fuentes y sectores económicos que contribuyen de manera significativa a las emisiones, lo que facilita la toma de medidas de control.</w:t>
      </w:r>
    </w:p>
    <w:p w14:paraId="6B949935" w14:textId="77777777" w:rsidR="00FF3DC7" w:rsidRPr="007F6D64" w:rsidRDefault="00FF3DC7" w:rsidP="00FF3DC7">
      <w:pPr>
        <w:pStyle w:val="Sinespaciado"/>
        <w:rPr>
          <w:highlight w:val="cyan"/>
        </w:rPr>
      </w:pPr>
    </w:p>
    <w:p w14:paraId="0C363808" w14:textId="0F4E4CDC" w:rsidR="00FF3DC7" w:rsidRPr="007F6D64" w:rsidRDefault="00FF3DC7" w:rsidP="03FBDCC4">
      <w:pPr>
        <w:pStyle w:val="Prrafodelista"/>
        <w:numPr>
          <w:ilvl w:val="0"/>
          <w:numId w:val="40"/>
        </w:numPr>
        <w:pBdr>
          <w:top w:val="nil"/>
          <w:left w:val="nil"/>
          <w:bottom w:val="nil"/>
          <w:right w:val="nil"/>
          <w:between w:val="nil"/>
        </w:pBdr>
        <w:spacing w:after="120" w:line="360" w:lineRule="auto"/>
        <w:jc w:val="both"/>
        <w:rPr>
          <w:sz w:val="20"/>
          <w:szCs w:val="20"/>
          <w:highlight w:val="cyan"/>
        </w:rPr>
      </w:pPr>
      <w:r w:rsidRPr="007F6D64">
        <w:rPr>
          <w:b/>
          <w:bCs/>
          <w:sz w:val="20"/>
          <w:szCs w:val="20"/>
          <w:highlight w:val="cyan"/>
        </w:rPr>
        <w:t>Sector privado</w:t>
      </w:r>
    </w:p>
    <w:p w14:paraId="1710328C" w14:textId="77777777" w:rsidR="00FF3DC7" w:rsidRPr="007F6D64" w:rsidRDefault="00FF3DC7" w:rsidP="00FF3DC7">
      <w:pPr>
        <w:pStyle w:val="Sinespaciado"/>
        <w:rPr>
          <w:highlight w:val="cyan"/>
        </w:rPr>
      </w:pPr>
    </w:p>
    <w:p w14:paraId="636FDBB4" w14:textId="05889545" w:rsidR="00FF3DC7" w:rsidRPr="007F6D64" w:rsidRDefault="00FF3DC7" w:rsidP="00FF3DC7">
      <w:pPr>
        <w:pStyle w:val="Prrafodelista"/>
        <w:numPr>
          <w:ilvl w:val="0"/>
          <w:numId w:val="42"/>
        </w:numPr>
        <w:pBdr>
          <w:top w:val="nil"/>
          <w:left w:val="nil"/>
          <w:bottom w:val="nil"/>
          <w:right w:val="nil"/>
          <w:between w:val="nil"/>
        </w:pBdr>
        <w:spacing w:after="120" w:line="360" w:lineRule="auto"/>
        <w:jc w:val="both"/>
        <w:rPr>
          <w:sz w:val="20"/>
          <w:szCs w:val="20"/>
          <w:highlight w:val="cyan"/>
        </w:rPr>
      </w:pPr>
      <w:r w:rsidRPr="007F6D64">
        <w:rPr>
          <w:sz w:val="20"/>
          <w:szCs w:val="20"/>
          <w:highlight w:val="cyan"/>
          <w:u w:val="single"/>
        </w:rPr>
        <w:t>Programas de reducción de emisiones</w:t>
      </w:r>
      <w:r w:rsidRPr="007F6D64">
        <w:rPr>
          <w:sz w:val="20"/>
          <w:szCs w:val="20"/>
          <w:highlight w:val="cyan"/>
        </w:rPr>
        <w:t>: los datos de emisiones ayudan a las empresas a implementar programas y estrategias para reducir sus emisiones y cumplir con regulaciones ambientales.</w:t>
      </w:r>
    </w:p>
    <w:p w14:paraId="554C8718" w14:textId="06A91E58" w:rsidR="00FF3DC7" w:rsidRPr="007F6D64" w:rsidRDefault="00FF3DC7" w:rsidP="00FF3DC7">
      <w:pPr>
        <w:pStyle w:val="Prrafodelista"/>
        <w:numPr>
          <w:ilvl w:val="0"/>
          <w:numId w:val="42"/>
        </w:numPr>
        <w:pBdr>
          <w:top w:val="nil"/>
          <w:left w:val="nil"/>
          <w:bottom w:val="nil"/>
          <w:right w:val="nil"/>
          <w:between w:val="nil"/>
        </w:pBdr>
        <w:spacing w:after="120" w:line="360" w:lineRule="auto"/>
        <w:jc w:val="both"/>
        <w:rPr>
          <w:sz w:val="20"/>
          <w:szCs w:val="20"/>
          <w:highlight w:val="cyan"/>
        </w:rPr>
      </w:pPr>
      <w:r w:rsidRPr="007F6D64">
        <w:rPr>
          <w:sz w:val="20"/>
          <w:szCs w:val="20"/>
          <w:highlight w:val="cyan"/>
          <w:u w:val="single"/>
        </w:rPr>
        <w:t>Cumplimiento regulatorio</w:t>
      </w:r>
      <w:r w:rsidRPr="007F6D64">
        <w:rPr>
          <w:sz w:val="20"/>
          <w:szCs w:val="20"/>
          <w:highlight w:val="cyan"/>
        </w:rPr>
        <w:t>: las estimaciones de emisiones permiten a las empresas determinar si cumplen con los límites de emisiones establecidos por las regulaciones.</w:t>
      </w:r>
    </w:p>
    <w:p w14:paraId="73E78379" w14:textId="70CBF85B" w:rsidR="00FF3DC7" w:rsidRPr="007F6D64" w:rsidRDefault="00FF3DC7" w:rsidP="00FF3DC7">
      <w:pPr>
        <w:pStyle w:val="Prrafodelista"/>
        <w:numPr>
          <w:ilvl w:val="0"/>
          <w:numId w:val="42"/>
        </w:numPr>
        <w:pBdr>
          <w:top w:val="nil"/>
          <w:left w:val="nil"/>
          <w:bottom w:val="nil"/>
          <w:right w:val="nil"/>
          <w:between w:val="nil"/>
        </w:pBdr>
        <w:spacing w:after="120" w:line="360" w:lineRule="auto"/>
        <w:jc w:val="both"/>
        <w:rPr>
          <w:sz w:val="20"/>
          <w:szCs w:val="20"/>
          <w:highlight w:val="cyan"/>
        </w:rPr>
      </w:pPr>
      <w:r w:rsidRPr="007F6D64">
        <w:rPr>
          <w:sz w:val="20"/>
          <w:szCs w:val="20"/>
          <w:highlight w:val="cyan"/>
          <w:u w:val="single"/>
        </w:rPr>
        <w:t>Especificaciones técnicas de control de emisiones</w:t>
      </w:r>
      <w:r w:rsidRPr="007F6D64">
        <w:rPr>
          <w:sz w:val="20"/>
          <w:szCs w:val="20"/>
          <w:highlight w:val="cyan"/>
        </w:rPr>
        <w:t>: la cuantificación de emisiones ayuda a definir las especificaciones técnicas para equipos de control de emisiones, lo que es fundamental para reducir las emisiones en los procesos industriales.</w:t>
      </w:r>
    </w:p>
    <w:p w14:paraId="5C039E0A" w14:textId="77777777" w:rsidR="00FF3DC7" w:rsidRPr="007F6D64" w:rsidRDefault="00FF3DC7" w:rsidP="00FF3DC7">
      <w:pPr>
        <w:pStyle w:val="Sinespaciado"/>
        <w:rPr>
          <w:highlight w:val="cyan"/>
        </w:rPr>
      </w:pPr>
    </w:p>
    <w:p w14:paraId="13ABBE68" w14:textId="77777777" w:rsidR="00FF3DC7" w:rsidRPr="007F6D64" w:rsidRDefault="00FF3DC7" w:rsidP="00FF3DC7">
      <w:pPr>
        <w:pBdr>
          <w:top w:val="nil"/>
          <w:left w:val="nil"/>
          <w:bottom w:val="nil"/>
          <w:right w:val="nil"/>
          <w:between w:val="nil"/>
        </w:pBdr>
        <w:spacing w:after="120" w:line="360" w:lineRule="auto"/>
        <w:jc w:val="both"/>
        <w:rPr>
          <w:sz w:val="20"/>
          <w:szCs w:val="20"/>
          <w:highlight w:val="cyan"/>
        </w:rPr>
      </w:pPr>
      <w:r w:rsidRPr="007F6D64">
        <w:rPr>
          <w:sz w:val="20"/>
          <w:szCs w:val="20"/>
          <w:highlight w:val="cyan"/>
        </w:rPr>
        <w:t>Existen dos enfoques principales para estimar emisiones de fuentes fijas:</w:t>
      </w:r>
    </w:p>
    <w:p w14:paraId="3EB46297" w14:textId="77777777" w:rsidR="00FF3DC7" w:rsidRPr="007F6D64" w:rsidRDefault="00FF3DC7" w:rsidP="00FF3DC7">
      <w:pPr>
        <w:pStyle w:val="Sinespaciado"/>
        <w:rPr>
          <w:highlight w:val="cyan"/>
        </w:rPr>
      </w:pPr>
    </w:p>
    <w:p w14:paraId="29370749" w14:textId="05262296" w:rsidR="00FF3DC7" w:rsidRPr="007F6D64" w:rsidRDefault="00FF3DC7" w:rsidP="00FF3DC7">
      <w:pPr>
        <w:pStyle w:val="Prrafodelista"/>
        <w:numPr>
          <w:ilvl w:val="0"/>
          <w:numId w:val="43"/>
        </w:numPr>
        <w:pBdr>
          <w:top w:val="nil"/>
          <w:left w:val="nil"/>
          <w:bottom w:val="nil"/>
          <w:right w:val="nil"/>
          <w:between w:val="nil"/>
        </w:pBdr>
        <w:spacing w:after="120" w:line="360" w:lineRule="auto"/>
        <w:jc w:val="both"/>
        <w:rPr>
          <w:sz w:val="20"/>
          <w:szCs w:val="20"/>
          <w:highlight w:val="cyan"/>
        </w:rPr>
      </w:pPr>
      <w:r w:rsidRPr="007F6D64">
        <w:rPr>
          <w:sz w:val="20"/>
          <w:szCs w:val="20"/>
          <w:highlight w:val="cyan"/>
          <w:u w:val="single"/>
        </w:rPr>
        <w:t>Métodos directos</w:t>
      </w:r>
      <w:r w:rsidRPr="007F6D64">
        <w:rPr>
          <w:sz w:val="20"/>
          <w:szCs w:val="20"/>
          <w:highlight w:val="cyan"/>
        </w:rPr>
        <w:t>: estos métodos implican la recolección de datos en el campo, como el muestreo de la fuente, que consiste en la medición directa de la concentración de contaminantes en la fuente de emisión, como una chimenea o conducto.</w:t>
      </w:r>
    </w:p>
    <w:p w14:paraId="3F1F397C" w14:textId="5B10E010" w:rsidR="00FF3DC7" w:rsidRPr="007F6D64" w:rsidRDefault="00FF3DC7" w:rsidP="00FF3DC7">
      <w:pPr>
        <w:pStyle w:val="Prrafodelista"/>
        <w:numPr>
          <w:ilvl w:val="0"/>
          <w:numId w:val="43"/>
        </w:numPr>
        <w:pBdr>
          <w:top w:val="nil"/>
          <w:left w:val="nil"/>
          <w:bottom w:val="nil"/>
          <w:right w:val="nil"/>
          <w:between w:val="nil"/>
        </w:pBdr>
        <w:spacing w:after="120" w:line="360" w:lineRule="auto"/>
        <w:jc w:val="both"/>
        <w:rPr>
          <w:sz w:val="20"/>
          <w:szCs w:val="20"/>
          <w:highlight w:val="cyan"/>
        </w:rPr>
      </w:pPr>
      <w:r w:rsidRPr="007F6D64">
        <w:rPr>
          <w:sz w:val="20"/>
          <w:szCs w:val="20"/>
          <w:highlight w:val="cyan"/>
          <w:u w:val="single"/>
        </w:rPr>
        <w:t>Métodos indirectos</w:t>
      </w:r>
      <w:r w:rsidRPr="007F6D64">
        <w:rPr>
          <w:sz w:val="20"/>
          <w:szCs w:val="20"/>
          <w:highlight w:val="cyan"/>
        </w:rPr>
        <w:t>: estos métodos se basan en información general sobre procesos o equipos, utilizando factores de emisión y balances de masa para estimar las emisiones.</w:t>
      </w:r>
    </w:p>
    <w:p w14:paraId="51E4E552" w14:textId="6531C890" w:rsidR="00FF3DC7" w:rsidRPr="007F6D64" w:rsidRDefault="00FF3DC7" w:rsidP="00FF3DC7">
      <w:pPr>
        <w:pStyle w:val="Sinespaciado"/>
        <w:rPr>
          <w:highlight w:val="cyan"/>
        </w:rPr>
      </w:pPr>
    </w:p>
    <w:p w14:paraId="665776FA" w14:textId="1214F528" w:rsidR="0012671F" w:rsidRPr="007F6D64" w:rsidRDefault="00FF3DC7" w:rsidP="00FF3DC7">
      <w:pPr>
        <w:pBdr>
          <w:top w:val="nil"/>
          <w:left w:val="nil"/>
          <w:bottom w:val="nil"/>
          <w:right w:val="nil"/>
          <w:between w:val="nil"/>
        </w:pBdr>
        <w:spacing w:after="120" w:line="360" w:lineRule="auto"/>
        <w:jc w:val="both"/>
        <w:rPr>
          <w:b/>
          <w:color w:val="000000"/>
          <w:sz w:val="20"/>
          <w:szCs w:val="20"/>
          <w:highlight w:val="cyan"/>
        </w:rPr>
      </w:pPr>
      <w:r w:rsidRPr="007F6D64">
        <w:rPr>
          <w:sz w:val="20"/>
          <w:szCs w:val="20"/>
          <w:highlight w:val="cyan"/>
        </w:rPr>
        <w:t>La estimación de emisiones es esencial para el desarrollo de políticas ambientales, el control de la contaminación y el cumplimiento de regulaciones, tanto para el sector público como el privado. Permite tomar decisiones informadas y aplicar medidas efectivas para reducir la contaminación atmosférica y proteger la salud pública.</w:t>
      </w:r>
    </w:p>
    <w:p w14:paraId="7FB7A680" w14:textId="0FEE20B6" w:rsidR="0012671F" w:rsidRPr="007F6D64" w:rsidRDefault="0012671F" w:rsidP="0012671F">
      <w:pPr>
        <w:pBdr>
          <w:top w:val="nil"/>
          <w:left w:val="nil"/>
          <w:bottom w:val="nil"/>
          <w:right w:val="nil"/>
          <w:between w:val="nil"/>
        </w:pBdr>
        <w:spacing w:after="120" w:line="360" w:lineRule="auto"/>
        <w:jc w:val="both"/>
        <w:rPr>
          <w:color w:val="000000"/>
          <w:sz w:val="20"/>
          <w:szCs w:val="20"/>
          <w:highlight w:val="cyan"/>
        </w:rPr>
      </w:pPr>
    </w:p>
    <w:p w14:paraId="4EAA50A1" w14:textId="109D4821" w:rsidR="00FF3DC7" w:rsidRPr="007F6D64" w:rsidRDefault="00FF3DC7" w:rsidP="0012671F">
      <w:pPr>
        <w:pBdr>
          <w:top w:val="nil"/>
          <w:left w:val="nil"/>
          <w:bottom w:val="nil"/>
          <w:right w:val="nil"/>
          <w:between w:val="nil"/>
        </w:pBdr>
        <w:spacing w:after="120" w:line="360" w:lineRule="auto"/>
        <w:jc w:val="both"/>
        <w:rPr>
          <w:color w:val="000000"/>
          <w:sz w:val="20"/>
          <w:szCs w:val="20"/>
          <w:highlight w:val="cyan"/>
        </w:rPr>
      </w:pPr>
    </w:p>
    <w:p w14:paraId="00000107" w14:textId="59EA3219" w:rsidR="00D51DBA" w:rsidRPr="007F6D64" w:rsidRDefault="00E2486F" w:rsidP="006413F0">
      <w:pPr>
        <w:pBdr>
          <w:top w:val="nil"/>
          <w:left w:val="nil"/>
          <w:bottom w:val="nil"/>
          <w:right w:val="nil"/>
          <w:between w:val="nil"/>
        </w:pBdr>
        <w:spacing w:after="120" w:line="360" w:lineRule="auto"/>
        <w:jc w:val="both"/>
        <w:rPr>
          <w:b/>
          <w:sz w:val="20"/>
          <w:szCs w:val="20"/>
          <w:highlight w:val="cyan"/>
        </w:rPr>
      </w:pPr>
      <w:r w:rsidRPr="007F6D64">
        <w:rPr>
          <w:b/>
          <w:sz w:val="20"/>
          <w:szCs w:val="20"/>
          <w:highlight w:val="cyan"/>
        </w:rPr>
        <w:t>3. Refrigerantes y aceites</w:t>
      </w:r>
    </w:p>
    <w:p w14:paraId="0890CB9E" w14:textId="77777777" w:rsidR="001008BD" w:rsidRPr="007F6D64" w:rsidRDefault="001008BD" w:rsidP="001008BD">
      <w:pPr>
        <w:pStyle w:val="Sinespaciado"/>
        <w:rPr>
          <w:highlight w:val="cyan"/>
        </w:rPr>
      </w:pPr>
    </w:p>
    <w:p w14:paraId="3E98597E" w14:textId="4DEDE35C" w:rsidR="00AE0D02" w:rsidRPr="007F6D64" w:rsidRDefault="008140BF" w:rsidP="00AE0D02">
      <w:pPr>
        <w:pBdr>
          <w:top w:val="nil"/>
          <w:left w:val="nil"/>
          <w:bottom w:val="nil"/>
          <w:right w:val="nil"/>
          <w:between w:val="nil"/>
        </w:pBdr>
        <w:spacing w:after="120" w:line="360" w:lineRule="auto"/>
        <w:jc w:val="both"/>
        <w:rPr>
          <w:sz w:val="20"/>
          <w:szCs w:val="20"/>
          <w:highlight w:val="cyan"/>
        </w:rPr>
      </w:pPr>
      <w:r w:rsidRPr="007F6D64">
        <w:rPr>
          <w:sz w:val="20"/>
          <w:szCs w:val="20"/>
          <w:highlight w:val="cyan"/>
        </w:rPr>
        <w:t xml:space="preserve">En sistemas de refrigeración, tanto los refrigerantes como los aceites desempeñan un papel fundamental para lograr un rendimiento eficiente y mantener el equipo funcionando correctamente. Los refrigerantes son sustancias esenciales para la transferencia de calor y el enfriamiento del sistema, mientras que los aceites lubricantes </w:t>
      </w:r>
      <w:r w:rsidRPr="007F6D64">
        <w:rPr>
          <w:sz w:val="20"/>
          <w:szCs w:val="20"/>
          <w:highlight w:val="cyan"/>
        </w:rPr>
        <w:lastRenderedPageBreak/>
        <w:t>garantizan el funcionamiento suave y la protección contra el desgaste. La elección adecuada de refrigerantes y aceites es esencial para mantener la eficiencia y la durabilidad del sistema de refrigeración.</w:t>
      </w:r>
      <w:r w:rsidR="00AE0D02" w:rsidRPr="007F6D64">
        <w:rPr>
          <w:sz w:val="20"/>
          <w:szCs w:val="20"/>
          <w:highlight w:val="cyan"/>
        </w:rPr>
        <w:t xml:space="preserve"> A continuación, se resumen los puntos clave</w:t>
      </w:r>
      <w:r w:rsidR="00343F77" w:rsidRPr="007F6D64">
        <w:rPr>
          <w:sz w:val="20"/>
          <w:szCs w:val="20"/>
          <w:highlight w:val="cyan"/>
        </w:rPr>
        <w:t xml:space="preserve"> de cada uno de ellos</w:t>
      </w:r>
      <w:r w:rsidR="00AE0D02" w:rsidRPr="007F6D64">
        <w:rPr>
          <w:sz w:val="20"/>
          <w:szCs w:val="20"/>
          <w:highlight w:val="cyan"/>
        </w:rPr>
        <w:t>:</w:t>
      </w:r>
    </w:p>
    <w:p w14:paraId="1A7568C1" w14:textId="77777777" w:rsidR="006C6302" w:rsidRPr="007F6D64" w:rsidRDefault="006C6302" w:rsidP="00AE0D02">
      <w:pPr>
        <w:pBdr>
          <w:top w:val="nil"/>
          <w:left w:val="nil"/>
          <w:bottom w:val="nil"/>
          <w:right w:val="nil"/>
          <w:between w:val="nil"/>
        </w:pBdr>
        <w:spacing w:after="120" w:line="360" w:lineRule="auto"/>
        <w:jc w:val="both"/>
        <w:rPr>
          <w:sz w:val="20"/>
          <w:szCs w:val="20"/>
          <w:highlight w:val="cyan"/>
        </w:rPr>
      </w:pPr>
    </w:p>
    <w:p w14:paraId="3C670429" w14:textId="77777777" w:rsidR="006C6302" w:rsidRPr="007F6D64" w:rsidRDefault="006C6302" w:rsidP="006C6302">
      <w:pPr>
        <w:pBdr>
          <w:top w:val="nil"/>
          <w:left w:val="nil"/>
          <w:bottom w:val="nil"/>
          <w:right w:val="nil"/>
          <w:between w:val="nil"/>
        </w:pBdr>
        <w:spacing w:after="120" w:line="360" w:lineRule="auto"/>
        <w:jc w:val="both"/>
        <w:rPr>
          <w:b/>
          <w:sz w:val="20"/>
          <w:szCs w:val="20"/>
          <w:highlight w:val="cyan"/>
        </w:rPr>
      </w:pPr>
      <w:r w:rsidRPr="007F6D64">
        <w:rPr>
          <w:b/>
          <w:sz w:val="20"/>
          <w:szCs w:val="20"/>
          <w:highlight w:val="cyan"/>
        </w:rPr>
        <w:t>Figura 3.</w:t>
      </w:r>
    </w:p>
    <w:p w14:paraId="5067F3DD" w14:textId="0D3745C3" w:rsidR="00343F77" w:rsidRPr="007F6D64" w:rsidRDefault="006C6302" w:rsidP="006C6302">
      <w:pPr>
        <w:pBdr>
          <w:top w:val="nil"/>
          <w:left w:val="nil"/>
          <w:bottom w:val="nil"/>
          <w:right w:val="nil"/>
          <w:between w:val="nil"/>
        </w:pBdr>
        <w:spacing w:after="120" w:line="360" w:lineRule="auto"/>
        <w:jc w:val="both"/>
        <w:rPr>
          <w:i/>
          <w:sz w:val="20"/>
          <w:szCs w:val="20"/>
          <w:highlight w:val="cyan"/>
        </w:rPr>
      </w:pPr>
      <w:r w:rsidRPr="007F6D64">
        <w:rPr>
          <w:i/>
          <w:sz w:val="20"/>
          <w:szCs w:val="20"/>
          <w:highlight w:val="cyan"/>
        </w:rPr>
        <w:t xml:space="preserve">Características de los </w:t>
      </w:r>
      <w:commentRangeStart w:id="17"/>
      <w:r w:rsidRPr="007F6D64">
        <w:rPr>
          <w:i/>
          <w:sz w:val="20"/>
          <w:szCs w:val="20"/>
          <w:highlight w:val="cyan"/>
        </w:rPr>
        <w:t>r</w:t>
      </w:r>
      <w:r w:rsidR="00AE0D02" w:rsidRPr="007F6D64">
        <w:rPr>
          <w:i/>
          <w:sz w:val="20"/>
          <w:szCs w:val="20"/>
          <w:highlight w:val="cyan"/>
        </w:rPr>
        <w:t>efrigerantes</w:t>
      </w:r>
      <w:commentRangeEnd w:id="17"/>
      <w:r w:rsidRPr="007F6D64">
        <w:rPr>
          <w:rStyle w:val="Refdecomentario"/>
          <w:highlight w:val="cyan"/>
        </w:rPr>
        <w:commentReference w:id="17"/>
      </w:r>
    </w:p>
    <w:p w14:paraId="1E05AE61" w14:textId="2915C33B" w:rsidR="00AE0D02" w:rsidRPr="007F6D64" w:rsidRDefault="006C6302" w:rsidP="00AE0D02">
      <w:pPr>
        <w:pStyle w:val="Sinespaciado"/>
        <w:rPr>
          <w:highlight w:val="cyan"/>
        </w:rPr>
      </w:pPr>
      <w:r w:rsidRPr="007F6D64">
        <w:rPr>
          <w:noProof/>
          <w:highlight w:val="cyan"/>
          <w:lang w:val="en-US" w:eastAsia="en-US"/>
        </w:rPr>
        <w:drawing>
          <wp:inline distT="0" distB="0" distL="0" distR="0" wp14:anchorId="42EF67E7" wp14:editId="7FD18663">
            <wp:extent cx="6381750" cy="3200400"/>
            <wp:effectExtent l="0" t="0" r="0" b="19050"/>
            <wp:docPr id="26" name="Diagrama 26" descr="En la figura 3 se muestran las características de los refrigerante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515F5D89" w14:textId="529425F6" w:rsidR="006C6302" w:rsidRPr="007F6D64" w:rsidRDefault="006C6302" w:rsidP="00AE0D02">
      <w:pPr>
        <w:pStyle w:val="Sinespaciado"/>
        <w:rPr>
          <w:highlight w:val="cyan"/>
        </w:rPr>
      </w:pPr>
    </w:p>
    <w:p w14:paraId="18813C5D" w14:textId="30F58823" w:rsidR="006C6302" w:rsidRPr="007F6D64" w:rsidRDefault="006C6302" w:rsidP="00AE0D02">
      <w:pPr>
        <w:pStyle w:val="Sinespaciado"/>
        <w:rPr>
          <w:highlight w:val="cyan"/>
        </w:rPr>
      </w:pPr>
    </w:p>
    <w:p w14:paraId="56748413" w14:textId="77777777" w:rsidR="006C6302" w:rsidRPr="007F6D64" w:rsidRDefault="006C6302" w:rsidP="00AE0D02">
      <w:pPr>
        <w:pStyle w:val="Sinespaciado"/>
        <w:rPr>
          <w:highlight w:val="cyan"/>
        </w:rPr>
      </w:pPr>
    </w:p>
    <w:p w14:paraId="76AFD84C" w14:textId="0152FBA5" w:rsidR="008140BF" w:rsidRPr="007F6D64" w:rsidRDefault="008140BF" w:rsidP="008140BF">
      <w:pPr>
        <w:pBdr>
          <w:top w:val="nil"/>
          <w:left w:val="nil"/>
          <w:bottom w:val="nil"/>
          <w:right w:val="nil"/>
          <w:between w:val="nil"/>
        </w:pBdr>
        <w:spacing w:after="120" w:line="360" w:lineRule="auto"/>
        <w:jc w:val="both"/>
        <w:rPr>
          <w:sz w:val="20"/>
          <w:szCs w:val="20"/>
          <w:highlight w:val="cyan"/>
        </w:rPr>
      </w:pPr>
      <w:r w:rsidRPr="007F6D64">
        <w:rPr>
          <w:sz w:val="20"/>
          <w:szCs w:val="20"/>
          <w:highlight w:val="cyan"/>
        </w:rPr>
        <w:t>Un refrigerante ideal en un sistema de refrigeración debe tener propiedades físicas y térmicas que permitan la máxima capacidad de refrigeración con la menor demanda de energía. Esto significa que debe ser eficiente en la transferencia de calor, absorbiendo calor en el evaporador y liberándolo en el condensador de manera eficiente. También es importante que la temperatura de descarga del compresor se mantenga lo más baja posible, ya que temperaturas excesivamente altas pueden dañar el compresor y reducir su vida útil.</w:t>
      </w:r>
    </w:p>
    <w:p w14:paraId="5309D657" w14:textId="77777777" w:rsidR="008140BF" w:rsidRPr="007F6D64" w:rsidRDefault="008140BF" w:rsidP="008140BF">
      <w:pPr>
        <w:pBdr>
          <w:top w:val="nil"/>
          <w:left w:val="nil"/>
          <w:bottom w:val="nil"/>
          <w:right w:val="nil"/>
          <w:between w:val="nil"/>
        </w:pBdr>
        <w:spacing w:after="120" w:line="360" w:lineRule="auto"/>
        <w:jc w:val="both"/>
        <w:rPr>
          <w:sz w:val="20"/>
          <w:szCs w:val="20"/>
          <w:highlight w:val="cyan"/>
        </w:rPr>
      </w:pPr>
    </w:p>
    <w:p w14:paraId="07CBD397" w14:textId="678CAA0D" w:rsidR="00AE0D02" w:rsidRPr="007F6D64" w:rsidRDefault="008140BF" w:rsidP="008140BF">
      <w:pPr>
        <w:pBdr>
          <w:top w:val="nil"/>
          <w:left w:val="nil"/>
          <w:bottom w:val="nil"/>
          <w:right w:val="nil"/>
          <w:between w:val="nil"/>
        </w:pBdr>
        <w:spacing w:after="120" w:line="360" w:lineRule="auto"/>
        <w:jc w:val="both"/>
        <w:rPr>
          <w:sz w:val="20"/>
          <w:szCs w:val="20"/>
          <w:highlight w:val="cyan"/>
        </w:rPr>
      </w:pPr>
      <w:r w:rsidRPr="007F6D64">
        <w:rPr>
          <w:sz w:val="20"/>
          <w:szCs w:val="20"/>
          <w:highlight w:val="cyan"/>
        </w:rPr>
        <w:t>La elección del refrigerante adecuado es crucial para lograr un rendimiento óptimo y minimizar el consumo de energía en los sistemas de refrigeración. Por lo tanto, los ingenieros y diseñadores de sistemas de refrigeración deben considerar cuidadosamente las propiedades del refrigerante y su compatibilidad con los componentes del sistema para lograr un funcionamiento eficiente y duradero. Además, teniendo en cuenta las preocupaciones ambientales, es importante utilizar refrigerantes que no dañen la capa de ozono y no contribuyan al calentamiento global.</w:t>
      </w:r>
    </w:p>
    <w:p w14:paraId="1A64AF02" w14:textId="77777777" w:rsidR="008140BF" w:rsidRPr="007F6D64" w:rsidRDefault="008140BF" w:rsidP="008140BF">
      <w:pPr>
        <w:pBdr>
          <w:top w:val="nil"/>
          <w:left w:val="nil"/>
          <w:bottom w:val="nil"/>
          <w:right w:val="nil"/>
          <w:between w:val="nil"/>
        </w:pBdr>
        <w:spacing w:after="120" w:line="360" w:lineRule="auto"/>
        <w:jc w:val="both"/>
        <w:rPr>
          <w:sz w:val="20"/>
          <w:szCs w:val="20"/>
          <w:highlight w:val="cyan"/>
        </w:rPr>
      </w:pPr>
    </w:p>
    <w:p w14:paraId="50451CB9" w14:textId="265D757C" w:rsidR="008140BF" w:rsidRPr="007F6D64" w:rsidRDefault="008140BF" w:rsidP="008140BF">
      <w:pPr>
        <w:pBdr>
          <w:top w:val="nil"/>
          <w:left w:val="nil"/>
          <w:bottom w:val="nil"/>
          <w:right w:val="nil"/>
          <w:between w:val="nil"/>
        </w:pBdr>
        <w:spacing w:after="120" w:line="360" w:lineRule="auto"/>
        <w:jc w:val="both"/>
        <w:rPr>
          <w:b/>
          <w:sz w:val="20"/>
          <w:szCs w:val="20"/>
          <w:highlight w:val="cyan"/>
        </w:rPr>
      </w:pPr>
      <w:r w:rsidRPr="007F6D64">
        <w:rPr>
          <w:b/>
          <w:sz w:val="20"/>
          <w:szCs w:val="20"/>
          <w:highlight w:val="cyan"/>
        </w:rPr>
        <w:t>Figura 4.</w:t>
      </w:r>
    </w:p>
    <w:p w14:paraId="066BC4E5" w14:textId="328E2393" w:rsidR="008140BF" w:rsidRPr="007F6D64" w:rsidRDefault="008140BF" w:rsidP="008140BF">
      <w:pPr>
        <w:pBdr>
          <w:top w:val="nil"/>
          <w:left w:val="nil"/>
          <w:bottom w:val="nil"/>
          <w:right w:val="nil"/>
          <w:between w:val="nil"/>
        </w:pBdr>
        <w:spacing w:after="120" w:line="360" w:lineRule="auto"/>
        <w:jc w:val="both"/>
        <w:rPr>
          <w:i/>
          <w:sz w:val="20"/>
          <w:szCs w:val="20"/>
          <w:highlight w:val="cyan"/>
        </w:rPr>
      </w:pPr>
      <w:r w:rsidRPr="007F6D64">
        <w:rPr>
          <w:i/>
          <w:sz w:val="20"/>
          <w:szCs w:val="20"/>
          <w:highlight w:val="cyan"/>
        </w:rPr>
        <w:t xml:space="preserve">Características de los </w:t>
      </w:r>
      <w:commentRangeStart w:id="18"/>
      <w:commentRangeEnd w:id="18"/>
      <w:r w:rsidRPr="007F6D64">
        <w:rPr>
          <w:rStyle w:val="Refdecomentario"/>
          <w:highlight w:val="cyan"/>
        </w:rPr>
        <w:commentReference w:id="18"/>
      </w:r>
      <w:r w:rsidRPr="007F6D64">
        <w:rPr>
          <w:i/>
          <w:sz w:val="20"/>
          <w:szCs w:val="20"/>
          <w:highlight w:val="cyan"/>
        </w:rPr>
        <w:t>aceites lubricantes</w:t>
      </w:r>
    </w:p>
    <w:p w14:paraId="35B09626" w14:textId="62FEE41D" w:rsidR="008140BF" w:rsidRPr="007F6D64" w:rsidRDefault="008140BF" w:rsidP="008140BF">
      <w:pPr>
        <w:pBdr>
          <w:top w:val="nil"/>
          <w:left w:val="nil"/>
          <w:bottom w:val="nil"/>
          <w:right w:val="nil"/>
          <w:between w:val="nil"/>
        </w:pBdr>
        <w:spacing w:after="120" w:line="360" w:lineRule="auto"/>
        <w:jc w:val="center"/>
        <w:rPr>
          <w:sz w:val="20"/>
          <w:szCs w:val="20"/>
          <w:highlight w:val="cyan"/>
        </w:rPr>
      </w:pPr>
      <w:r w:rsidRPr="007F6D64">
        <w:rPr>
          <w:noProof/>
          <w:highlight w:val="cyan"/>
          <w:lang w:val="en-US" w:eastAsia="en-US"/>
        </w:rPr>
        <w:drawing>
          <wp:inline distT="0" distB="0" distL="0" distR="0" wp14:anchorId="67822731" wp14:editId="6A5D1B9C">
            <wp:extent cx="5391150" cy="3175000"/>
            <wp:effectExtent l="0" t="0" r="19050" b="0"/>
            <wp:docPr id="27" name="Diagrama 27" descr="En la figura 4 se muestran las características de los aceites lubricante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1C090770" w14:textId="77777777" w:rsidR="00AE0D02" w:rsidRPr="007F6D64" w:rsidRDefault="00AE0D02" w:rsidP="00AE0D02">
      <w:pPr>
        <w:pBdr>
          <w:top w:val="nil"/>
          <w:left w:val="nil"/>
          <w:bottom w:val="nil"/>
          <w:right w:val="nil"/>
          <w:between w:val="nil"/>
        </w:pBdr>
        <w:spacing w:after="120" w:line="360" w:lineRule="auto"/>
        <w:jc w:val="both"/>
        <w:rPr>
          <w:sz w:val="20"/>
          <w:szCs w:val="20"/>
          <w:highlight w:val="cyan"/>
        </w:rPr>
      </w:pPr>
      <w:r w:rsidRPr="007F6D64">
        <w:rPr>
          <w:sz w:val="20"/>
          <w:szCs w:val="20"/>
          <w:highlight w:val="cyan"/>
        </w:rPr>
        <w:t>Los aceites lubricantes pueden ser de origen mineral (derivados del petróleo) o de origen sintético (elaborados mediante reacciones químicas). Su elección depende de las necesidades específicas del sistema de refrigeración y las condiciones operativas.</w:t>
      </w:r>
    </w:p>
    <w:p w14:paraId="216F1660" w14:textId="77777777" w:rsidR="00AE0D02" w:rsidRPr="007F6D64" w:rsidRDefault="00AE0D02" w:rsidP="00AE0D02">
      <w:pPr>
        <w:pBdr>
          <w:top w:val="nil"/>
          <w:left w:val="nil"/>
          <w:bottom w:val="nil"/>
          <w:right w:val="nil"/>
          <w:between w:val="nil"/>
        </w:pBdr>
        <w:spacing w:after="120" w:line="360" w:lineRule="auto"/>
        <w:jc w:val="both"/>
        <w:rPr>
          <w:sz w:val="20"/>
          <w:szCs w:val="20"/>
          <w:highlight w:val="cyan"/>
        </w:rPr>
      </w:pPr>
    </w:p>
    <w:p w14:paraId="34AF2063" w14:textId="3DBA2DAD" w:rsidR="0012671F" w:rsidRPr="007F6D64" w:rsidRDefault="00AE0D02" w:rsidP="00AE0D02">
      <w:pPr>
        <w:pBdr>
          <w:top w:val="nil"/>
          <w:left w:val="nil"/>
          <w:bottom w:val="nil"/>
          <w:right w:val="nil"/>
          <w:between w:val="nil"/>
        </w:pBdr>
        <w:spacing w:after="120" w:line="360" w:lineRule="auto"/>
        <w:jc w:val="both"/>
        <w:rPr>
          <w:sz w:val="20"/>
          <w:szCs w:val="20"/>
          <w:highlight w:val="cyan"/>
        </w:rPr>
      </w:pPr>
      <w:r w:rsidRPr="007F6D64">
        <w:rPr>
          <w:sz w:val="20"/>
          <w:szCs w:val="20"/>
          <w:highlight w:val="cyan"/>
        </w:rPr>
        <w:t>En resumen, tanto los refrigerantes como los aceites lubricantes son componentes críticos en sistemas de refrigeración. La selección adecuada de estos materiales es fundamental para garantizar un rendimiento eficiente y la durabilidad del equipo, al tiempo que se minimizan los impactos ambientales negativos, como la degradación de la capa de ozono.</w:t>
      </w:r>
    </w:p>
    <w:p w14:paraId="234D554C" w14:textId="535890E3" w:rsidR="0012671F" w:rsidRPr="007F6D64" w:rsidRDefault="0012671F" w:rsidP="0012671F">
      <w:pPr>
        <w:pBdr>
          <w:top w:val="nil"/>
          <w:left w:val="nil"/>
          <w:bottom w:val="nil"/>
          <w:right w:val="nil"/>
          <w:between w:val="nil"/>
        </w:pBdr>
        <w:spacing w:after="120" w:line="360" w:lineRule="auto"/>
        <w:jc w:val="both"/>
        <w:rPr>
          <w:color w:val="000000"/>
          <w:sz w:val="20"/>
          <w:szCs w:val="20"/>
          <w:highlight w:val="cyan"/>
        </w:rPr>
      </w:pPr>
    </w:p>
    <w:p w14:paraId="07BB3786" w14:textId="77777777" w:rsidR="00816109" w:rsidRPr="007F6D64" w:rsidRDefault="00816109" w:rsidP="0012671F">
      <w:pPr>
        <w:pBdr>
          <w:top w:val="nil"/>
          <w:left w:val="nil"/>
          <w:bottom w:val="nil"/>
          <w:right w:val="nil"/>
          <w:between w:val="nil"/>
        </w:pBdr>
        <w:spacing w:after="120" w:line="360" w:lineRule="auto"/>
        <w:jc w:val="both"/>
        <w:rPr>
          <w:color w:val="000000"/>
          <w:sz w:val="20"/>
          <w:szCs w:val="20"/>
          <w:highlight w:val="cyan"/>
        </w:rPr>
      </w:pPr>
    </w:p>
    <w:p w14:paraId="0000011A" w14:textId="714CC855" w:rsidR="00D51DBA" w:rsidRPr="007F6D64" w:rsidRDefault="00816109" w:rsidP="006413F0">
      <w:pPr>
        <w:pBdr>
          <w:top w:val="nil"/>
          <w:left w:val="nil"/>
          <w:bottom w:val="nil"/>
          <w:right w:val="nil"/>
          <w:between w:val="nil"/>
        </w:pBdr>
        <w:spacing w:after="120" w:line="360" w:lineRule="auto"/>
        <w:jc w:val="both"/>
        <w:rPr>
          <w:b/>
          <w:sz w:val="20"/>
          <w:szCs w:val="20"/>
          <w:highlight w:val="cyan"/>
        </w:rPr>
      </w:pPr>
      <w:r w:rsidRPr="007F6D64">
        <w:rPr>
          <w:noProof/>
          <w:sz w:val="20"/>
          <w:szCs w:val="20"/>
          <w:highlight w:val="cyan"/>
          <w:lang w:val="en-US" w:eastAsia="en-US"/>
        </w:rPr>
        <w:drawing>
          <wp:anchor distT="0" distB="0" distL="114300" distR="114300" simplePos="0" relativeHeight="251725824" behindDoc="0" locked="0" layoutInCell="1" allowOverlap="1" wp14:anchorId="19F0C8B1" wp14:editId="57130AE1">
            <wp:simplePos x="0" y="0"/>
            <wp:positionH relativeFrom="column">
              <wp:posOffset>4671060</wp:posOffset>
            </wp:positionH>
            <wp:positionV relativeFrom="paragraph">
              <wp:posOffset>208280</wp:posOffset>
            </wp:positionV>
            <wp:extent cx="1771650" cy="1180465"/>
            <wp:effectExtent l="0" t="0" r="0" b="635"/>
            <wp:wrapThrough wrapText="bothSides">
              <wp:wrapPolygon edited="0">
                <wp:start x="0" y="0"/>
                <wp:lineTo x="0" y="21263"/>
                <wp:lineTo x="21368" y="21263"/>
                <wp:lineTo x="21368" y="0"/>
                <wp:lineTo x="0" y="0"/>
              </wp:wrapPolygon>
            </wp:wrapThrough>
            <wp:docPr id="17" name="Imagen 17" descr="Vector gratuito efectos meteorológicos dibujados a 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tor gratuito efectos meteorológicos dibujados a mano"/>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771650" cy="1180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2486F" w:rsidRPr="007F6D64">
        <w:rPr>
          <w:b/>
          <w:sz w:val="20"/>
          <w:szCs w:val="20"/>
          <w:highlight w:val="cyan"/>
        </w:rPr>
        <w:t xml:space="preserve">4. </w:t>
      </w:r>
      <w:commentRangeStart w:id="19"/>
      <w:r w:rsidR="00E2486F" w:rsidRPr="007F6D64">
        <w:rPr>
          <w:b/>
          <w:sz w:val="20"/>
          <w:szCs w:val="20"/>
          <w:highlight w:val="cyan"/>
        </w:rPr>
        <w:t>Meteorología</w:t>
      </w:r>
      <w:commentRangeEnd w:id="19"/>
      <w:r w:rsidR="001008BD" w:rsidRPr="007F6D64">
        <w:rPr>
          <w:rStyle w:val="Refdecomentario"/>
          <w:highlight w:val="cyan"/>
        </w:rPr>
        <w:commentReference w:id="19"/>
      </w:r>
    </w:p>
    <w:p w14:paraId="29AE6109" w14:textId="77777777" w:rsidR="001008BD" w:rsidRPr="007F6D64" w:rsidRDefault="001008BD" w:rsidP="001008BD">
      <w:pPr>
        <w:pStyle w:val="Sinespaciado"/>
        <w:rPr>
          <w:highlight w:val="cyan"/>
        </w:rPr>
      </w:pPr>
    </w:p>
    <w:p w14:paraId="45F09269" w14:textId="7BBB4244" w:rsidR="001008BD" w:rsidRPr="007F6D64" w:rsidRDefault="001008BD" w:rsidP="001008BD">
      <w:pPr>
        <w:pBdr>
          <w:top w:val="nil"/>
          <w:left w:val="nil"/>
          <w:bottom w:val="nil"/>
          <w:right w:val="nil"/>
          <w:between w:val="nil"/>
        </w:pBdr>
        <w:spacing w:after="120" w:line="360" w:lineRule="auto"/>
        <w:jc w:val="both"/>
        <w:rPr>
          <w:sz w:val="20"/>
          <w:szCs w:val="20"/>
          <w:highlight w:val="cyan"/>
        </w:rPr>
      </w:pPr>
      <w:r w:rsidRPr="007F6D64">
        <w:rPr>
          <w:sz w:val="20"/>
          <w:szCs w:val="20"/>
          <w:highlight w:val="cyan"/>
        </w:rPr>
        <w:t>La m</w:t>
      </w:r>
      <w:r w:rsidR="00E2486F" w:rsidRPr="007F6D64">
        <w:rPr>
          <w:sz w:val="20"/>
          <w:szCs w:val="20"/>
          <w:highlight w:val="cyan"/>
        </w:rPr>
        <w:t xml:space="preserve">eteorología </w:t>
      </w:r>
      <w:r w:rsidRPr="007F6D64">
        <w:rPr>
          <w:sz w:val="20"/>
          <w:szCs w:val="20"/>
          <w:highlight w:val="cyan"/>
        </w:rPr>
        <w:t xml:space="preserve">es una ciencia esencial para comprender y predecir las condiciones atmosféricas a corto plazo. Proporciona información vital para una amplia gama de aplicaciones, desde la toma de decisiones cotidianas, como la </w:t>
      </w:r>
      <w:r w:rsidRPr="007F6D64">
        <w:rPr>
          <w:sz w:val="20"/>
          <w:szCs w:val="20"/>
          <w:highlight w:val="cyan"/>
        </w:rPr>
        <w:lastRenderedPageBreak/>
        <w:t>elección de la ropa adecuada o la planificación de actividades al aire libre, hasta cuestiones más críticas, como la gestión de desastres naturales y la aviación.</w:t>
      </w:r>
    </w:p>
    <w:p w14:paraId="392DAEF8" w14:textId="77777777" w:rsidR="001008BD" w:rsidRPr="007F6D64" w:rsidRDefault="001008BD" w:rsidP="001008BD">
      <w:pPr>
        <w:pBdr>
          <w:top w:val="nil"/>
          <w:left w:val="nil"/>
          <w:bottom w:val="nil"/>
          <w:right w:val="nil"/>
          <w:between w:val="nil"/>
        </w:pBdr>
        <w:spacing w:after="120" w:line="360" w:lineRule="auto"/>
        <w:jc w:val="both"/>
        <w:rPr>
          <w:sz w:val="20"/>
          <w:szCs w:val="20"/>
          <w:highlight w:val="cyan"/>
        </w:rPr>
      </w:pPr>
    </w:p>
    <w:p w14:paraId="0000011D" w14:textId="51440AA3" w:rsidR="00D51DBA" w:rsidRPr="00D76499" w:rsidRDefault="001008BD" w:rsidP="006413F0">
      <w:pPr>
        <w:pBdr>
          <w:top w:val="nil"/>
          <w:left w:val="nil"/>
          <w:bottom w:val="nil"/>
          <w:right w:val="nil"/>
          <w:between w:val="nil"/>
        </w:pBdr>
        <w:spacing w:after="120" w:line="360" w:lineRule="auto"/>
        <w:jc w:val="both"/>
        <w:rPr>
          <w:sz w:val="20"/>
          <w:szCs w:val="20"/>
          <w:highlight w:val="cyan"/>
        </w:rPr>
      </w:pPr>
      <w:r w:rsidRPr="007F6D64">
        <w:rPr>
          <w:sz w:val="20"/>
          <w:szCs w:val="20"/>
          <w:highlight w:val="cyan"/>
        </w:rPr>
        <w:t xml:space="preserve">Los meteorólogos utilizan datos sobre la temperatura, la humedad, la presión atmosférica, la velocidad y la dirección del viento, y otros parámetros para analizar y pronosticar el tiempo. Esta información ayuda a prever </w:t>
      </w:r>
      <w:r w:rsidRPr="00D76499">
        <w:rPr>
          <w:sz w:val="20"/>
          <w:szCs w:val="20"/>
          <w:highlight w:val="cyan"/>
        </w:rPr>
        <w:t xml:space="preserve">fenómenos como lluvias, tormentas, nevadas, vientos fuertes y otras condiciones climáticas que pueden afectar a las comunidades y al medio ambiente. </w:t>
      </w:r>
      <w:r w:rsidR="00E2486F" w:rsidRPr="00D76499">
        <w:rPr>
          <w:sz w:val="20"/>
          <w:szCs w:val="20"/>
          <w:highlight w:val="cyan"/>
        </w:rPr>
        <w:t xml:space="preserve">Los fenómenos meteorológicos más comunes </w:t>
      </w:r>
      <w:commentRangeStart w:id="20"/>
      <w:r w:rsidR="00E2486F" w:rsidRPr="00D76499">
        <w:rPr>
          <w:sz w:val="20"/>
          <w:szCs w:val="20"/>
          <w:highlight w:val="cyan"/>
        </w:rPr>
        <w:t>son</w:t>
      </w:r>
      <w:commentRangeEnd w:id="20"/>
      <w:r w:rsidR="00A6088B" w:rsidRPr="00D76499">
        <w:rPr>
          <w:rStyle w:val="Refdecomentario"/>
          <w:sz w:val="20"/>
          <w:szCs w:val="20"/>
          <w:highlight w:val="cyan"/>
        </w:rPr>
        <w:commentReference w:id="20"/>
      </w:r>
      <w:r w:rsidR="00816109" w:rsidRPr="00D76499">
        <w:rPr>
          <w:sz w:val="20"/>
          <w:szCs w:val="20"/>
          <w:highlight w:val="cyan"/>
        </w:rPr>
        <w:t>:</w:t>
      </w:r>
    </w:p>
    <w:p w14:paraId="2E3F8537" w14:textId="77777777" w:rsidR="00816109" w:rsidRPr="00D76499" w:rsidRDefault="00816109" w:rsidP="006413F0">
      <w:pPr>
        <w:pBdr>
          <w:top w:val="nil"/>
          <w:left w:val="nil"/>
          <w:bottom w:val="nil"/>
          <w:right w:val="nil"/>
          <w:between w:val="nil"/>
        </w:pBdr>
        <w:spacing w:after="120" w:line="360" w:lineRule="auto"/>
        <w:jc w:val="both"/>
        <w:rPr>
          <w:sz w:val="20"/>
          <w:szCs w:val="20"/>
          <w:highlight w:val="cyan"/>
        </w:rPr>
      </w:pPr>
    </w:p>
    <w:p w14:paraId="4A001CB1" w14:textId="3AF54380" w:rsidR="00BC1E50" w:rsidRPr="00D76499" w:rsidRDefault="00BC1E50" w:rsidP="0012671F">
      <w:pPr>
        <w:pBdr>
          <w:top w:val="nil"/>
          <w:left w:val="nil"/>
          <w:bottom w:val="nil"/>
          <w:right w:val="nil"/>
          <w:between w:val="nil"/>
        </w:pBdr>
        <w:spacing w:after="120" w:line="360" w:lineRule="auto"/>
        <w:jc w:val="center"/>
        <w:rPr>
          <w:sz w:val="20"/>
          <w:szCs w:val="20"/>
          <w:highlight w:val="cyan"/>
        </w:rPr>
      </w:pPr>
      <w:r w:rsidRPr="00D76499">
        <w:rPr>
          <w:noProof/>
          <w:sz w:val="20"/>
          <w:szCs w:val="20"/>
          <w:highlight w:val="cyan"/>
          <w:lang w:val="en-US" w:eastAsia="en-US"/>
        </w:rPr>
        <mc:AlternateContent>
          <mc:Choice Requires="wps">
            <w:drawing>
              <wp:inline distT="0" distB="0" distL="0" distR="0" wp14:anchorId="07915770" wp14:editId="783C0741">
                <wp:extent cx="5391150" cy="895350"/>
                <wp:effectExtent l="0" t="0" r="19050" b="1905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5261F71F" w14:textId="77777777" w:rsidR="002A7BEE" w:rsidRPr="00CD32C6" w:rsidRDefault="002A7BEE" w:rsidP="00BC1E50">
                            <w:pPr>
                              <w:jc w:val="center"/>
                              <w:rPr>
                                <w:color w:val="FFFFFF" w:themeColor="background1"/>
                                <w:sz w:val="28"/>
                                <w:szCs w:val="28"/>
                                <w:lang w:val="es-ES"/>
                              </w:rPr>
                            </w:pPr>
                          </w:p>
                          <w:p w14:paraId="135244F8" w14:textId="7B1D983E" w:rsidR="002A7BEE" w:rsidRPr="00CD32C6" w:rsidRDefault="002A7BEE" w:rsidP="00BC1E50">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4 _</w:t>
                            </w:r>
                            <w:proofErr w:type="spellStart"/>
                            <w:r>
                              <w:rPr>
                                <w:color w:val="FFFFFF" w:themeColor="background1"/>
                                <w:sz w:val="28"/>
                                <w:szCs w:val="28"/>
                                <w:lang w:val="es-ES"/>
                              </w:rPr>
                              <w:t>Meteorología_Slider</w:t>
                            </w:r>
                            <w:proofErr w:type="spellEnd"/>
                          </w:p>
                        </w:txbxContent>
                      </wps:txbx>
                      <wps:bodyPr rot="0" vert="horz" wrap="square" lIns="91440" tIns="45720" rIns="91440" bIns="45720" anchor="t" anchorCtr="0">
                        <a:noAutofit/>
                      </wps:bodyPr>
                    </wps:wsp>
                  </a:graphicData>
                </a:graphic>
              </wp:inline>
            </w:drawing>
          </mc:Choice>
          <mc:Fallback>
            <w:pict>
              <v:shape w14:anchorId="07915770" id="Cuadro de texto 22" o:spid="_x0000_s1033"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" fillcolor="#39a900">
                <v:textbox>
                  <w:txbxContent>
                    <w:p w14:paraId="5261F71F" w14:textId="77777777" w:rsidR="002A7BEE" w:rsidRPr="00CD32C6" w:rsidRDefault="002A7BEE" w:rsidP="00BC1E50">
                      <w:pPr>
                        <w:jc w:val="center"/>
                        <w:rPr>
                          <w:color w:val="FFFFFF" w:themeColor="background1"/>
                          <w:sz w:val="28"/>
                          <w:szCs w:val="28"/>
                          <w:lang w:val="es-ES"/>
                        </w:rPr>
                      </w:pPr>
                    </w:p>
                    <w:p w14:paraId="135244F8" w14:textId="7B1D983E" w:rsidR="002A7BEE" w:rsidRPr="00CD32C6" w:rsidRDefault="002A7BEE" w:rsidP="00BC1E50">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4 _</w:t>
                      </w:r>
                      <w:proofErr w:type="spellStart"/>
                      <w:r>
                        <w:rPr>
                          <w:color w:val="FFFFFF" w:themeColor="background1"/>
                          <w:sz w:val="28"/>
                          <w:szCs w:val="28"/>
                          <w:lang w:val="es-ES"/>
                        </w:rPr>
                        <w:t>Meteorología_Slider</w:t>
                      </w:r>
                      <w:proofErr w:type="spellEnd"/>
                    </w:p>
                  </w:txbxContent>
                </v:textbox>
                <w10:anchorlock/>
              </v:shape>
            </w:pict>
          </mc:Fallback>
        </mc:AlternateContent>
      </w:r>
    </w:p>
    <w:p w14:paraId="29F079F3" w14:textId="77777777" w:rsidR="003401EA" w:rsidRPr="00D76499" w:rsidRDefault="003401EA" w:rsidP="003401EA">
      <w:pPr>
        <w:pBdr>
          <w:top w:val="nil"/>
          <w:left w:val="nil"/>
          <w:bottom w:val="nil"/>
          <w:right w:val="nil"/>
          <w:between w:val="nil"/>
        </w:pBdr>
        <w:spacing w:after="120" w:line="360" w:lineRule="auto"/>
        <w:jc w:val="both"/>
        <w:rPr>
          <w:noProof/>
          <w:sz w:val="20"/>
          <w:szCs w:val="20"/>
          <w:highlight w:val="cyan"/>
        </w:rPr>
      </w:pPr>
    </w:p>
    <w:p w14:paraId="0000011F" w14:textId="33EE38EF" w:rsidR="00D51DBA" w:rsidRPr="00D76499" w:rsidRDefault="003401EA" w:rsidP="003401EA">
      <w:pPr>
        <w:pBdr>
          <w:top w:val="nil"/>
          <w:left w:val="nil"/>
          <w:bottom w:val="nil"/>
          <w:right w:val="nil"/>
          <w:between w:val="nil"/>
        </w:pBdr>
        <w:spacing w:line="360" w:lineRule="auto"/>
        <w:jc w:val="both"/>
        <w:rPr>
          <w:sz w:val="20"/>
          <w:szCs w:val="20"/>
          <w:highlight w:val="cyan"/>
        </w:rPr>
      </w:pPr>
      <w:r w:rsidRPr="00D76499">
        <w:rPr>
          <w:noProof/>
          <w:sz w:val="20"/>
          <w:szCs w:val="20"/>
          <w:highlight w:val="cyan"/>
        </w:rPr>
        <w:t>La meteorología desempeña un papel crucial en una variedad de campos y es fundamental para la toma de decisiones en muchas áreas de la sociedad. Los equipos y dispositivos utilizados en las estaciones meteorológicas permiten medir y registrar una serie de parámetros ambientales, lo que proporciona datos esenciales para la comprensión y predicción del tiempo y del clima.</w:t>
      </w:r>
      <w:r w:rsidR="00E2486F" w:rsidRPr="00D76499">
        <w:rPr>
          <w:sz w:val="20"/>
          <w:szCs w:val="20"/>
          <w:highlight w:val="cyan"/>
        </w:rPr>
        <w:t xml:space="preserve"> Los equipos utilizados para evaluar parámetros ambientales en las estaciones meteorológic</w:t>
      </w:r>
      <w:r w:rsidRPr="00D76499">
        <w:rPr>
          <w:sz w:val="20"/>
          <w:szCs w:val="20"/>
          <w:highlight w:val="cyan"/>
        </w:rPr>
        <w:t>as son:</w:t>
      </w:r>
    </w:p>
    <w:p w14:paraId="550AEF7B" w14:textId="77777777" w:rsidR="003401EA" w:rsidRPr="00D76499" w:rsidRDefault="003401EA" w:rsidP="003401EA">
      <w:pPr>
        <w:pBdr>
          <w:top w:val="nil"/>
          <w:left w:val="nil"/>
          <w:bottom w:val="nil"/>
          <w:right w:val="nil"/>
          <w:between w:val="nil"/>
        </w:pBdr>
        <w:spacing w:line="360" w:lineRule="auto"/>
        <w:jc w:val="both"/>
        <w:rPr>
          <w:b/>
          <w:noProof/>
          <w:sz w:val="20"/>
          <w:szCs w:val="20"/>
          <w:highlight w:val="cyan"/>
        </w:rPr>
      </w:pPr>
    </w:p>
    <w:p w14:paraId="00000120" w14:textId="730A50D1" w:rsidR="00D51DBA" w:rsidRPr="00D76499" w:rsidRDefault="00E2486F" w:rsidP="003401EA">
      <w:pPr>
        <w:pStyle w:val="Prrafodelista"/>
        <w:numPr>
          <w:ilvl w:val="0"/>
          <w:numId w:val="47"/>
        </w:numPr>
        <w:pBdr>
          <w:top w:val="nil"/>
          <w:left w:val="nil"/>
          <w:bottom w:val="nil"/>
          <w:right w:val="nil"/>
          <w:between w:val="nil"/>
        </w:pBdr>
        <w:spacing w:line="360" w:lineRule="auto"/>
        <w:jc w:val="both"/>
        <w:rPr>
          <w:color w:val="000000"/>
          <w:sz w:val="20"/>
          <w:szCs w:val="20"/>
          <w:highlight w:val="cyan"/>
        </w:rPr>
      </w:pPr>
      <w:r w:rsidRPr="00D76499">
        <w:rPr>
          <w:b/>
          <w:color w:val="000000"/>
          <w:sz w:val="20"/>
          <w:szCs w:val="20"/>
          <w:highlight w:val="cyan"/>
        </w:rPr>
        <w:t>Termómetro</w:t>
      </w:r>
      <w:r w:rsidRPr="00D76499">
        <w:rPr>
          <w:color w:val="000000"/>
          <w:sz w:val="20"/>
          <w:szCs w:val="20"/>
          <w:highlight w:val="cyan"/>
        </w:rPr>
        <w:t>: mide temperatura ambiente</w:t>
      </w:r>
      <w:r w:rsidR="002857CD" w:rsidRPr="00D76499">
        <w:rPr>
          <w:color w:val="000000"/>
          <w:sz w:val="20"/>
          <w:szCs w:val="20"/>
          <w:highlight w:val="cyan"/>
        </w:rPr>
        <w:t>.</w:t>
      </w:r>
    </w:p>
    <w:p w14:paraId="00000121" w14:textId="6DCB4C19" w:rsidR="00D51DBA" w:rsidRPr="00D76499" w:rsidRDefault="00E2486F" w:rsidP="003401EA">
      <w:pPr>
        <w:pStyle w:val="Prrafodelista"/>
        <w:numPr>
          <w:ilvl w:val="0"/>
          <w:numId w:val="47"/>
        </w:numPr>
        <w:pBdr>
          <w:top w:val="nil"/>
          <w:left w:val="nil"/>
          <w:bottom w:val="nil"/>
          <w:right w:val="nil"/>
          <w:between w:val="nil"/>
        </w:pBdr>
        <w:spacing w:line="360" w:lineRule="auto"/>
        <w:jc w:val="both"/>
        <w:rPr>
          <w:color w:val="000000"/>
          <w:sz w:val="20"/>
          <w:szCs w:val="20"/>
          <w:highlight w:val="cyan"/>
        </w:rPr>
      </w:pPr>
      <w:r w:rsidRPr="00D76499">
        <w:rPr>
          <w:b/>
          <w:color w:val="000000"/>
          <w:sz w:val="20"/>
          <w:szCs w:val="20"/>
          <w:highlight w:val="cyan"/>
        </w:rPr>
        <w:t>Anemómetro</w:t>
      </w:r>
      <w:r w:rsidRPr="00D76499">
        <w:rPr>
          <w:color w:val="000000"/>
          <w:sz w:val="20"/>
          <w:szCs w:val="20"/>
          <w:highlight w:val="cyan"/>
        </w:rPr>
        <w:t>: mide la velocidad del viento</w:t>
      </w:r>
      <w:r w:rsidR="002857CD" w:rsidRPr="00D76499">
        <w:rPr>
          <w:color w:val="000000"/>
          <w:sz w:val="20"/>
          <w:szCs w:val="20"/>
          <w:highlight w:val="cyan"/>
        </w:rPr>
        <w:t>.</w:t>
      </w:r>
    </w:p>
    <w:p w14:paraId="00000122" w14:textId="2B3343C2" w:rsidR="00D51DBA" w:rsidRPr="00D76499" w:rsidRDefault="00E2486F" w:rsidP="003401EA">
      <w:pPr>
        <w:pStyle w:val="Prrafodelista"/>
        <w:numPr>
          <w:ilvl w:val="0"/>
          <w:numId w:val="47"/>
        </w:numPr>
        <w:pBdr>
          <w:top w:val="nil"/>
          <w:left w:val="nil"/>
          <w:bottom w:val="nil"/>
          <w:right w:val="nil"/>
          <w:between w:val="nil"/>
        </w:pBdr>
        <w:spacing w:line="360" w:lineRule="auto"/>
        <w:jc w:val="both"/>
        <w:rPr>
          <w:color w:val="000000"/>
          <w:sz w:val="20"/>
          <w:szCs w:val="20"/>
          <w:highlight w:val="cyan"/>
        </w:rPr>
      </w:pPr>
      <w:r w:rsidRPr="00D76499">
        <w:rPr>
          <w:b/>
          <w:color w:val="000000"/>
          <w:sz w:val="20"/>
          <w:szCs w:val="20"/>
          <w:highlight w:val="cyan"/>
        </w:rPr>
        <w:t>Pluviómetro</w:t>
      </w:r>
      <w:r w:rsidRPr="00D76499">
        <w:rPr>
          <w:color w:val="000000"/>
          <w:sz w:val="20"/>
          <w:szCs w:val="20"/>
          <w:highlight w:val="cyan"/>
        </w:rPr>
        <w:t>: mide la cantidad de lluvia caída</w:t>
      </w:r>
      <w:r w:rsidR="002857CD" w:rsidRPr="00D76499">
        <w:rPr>
          <w:color w:val="000000"/>
          <w:sz w:val="20"/>
          <w:szCs w:val="20"/>
          <w:highlight w:val="cyan"/>
        </w:rPr>
        <w:t>.</w:t>
      </w:r>
    </w:p>
    <w:p w14:paraId="00000123" w14:textId="68BB39DF" w:rsidR="00D51DBA" w:rsidRPr="00D76499" w:rsidRDefault="00E2486F" w:rsidP="003401EA">
      <w:pPr>
        <w:pStyle w:val="Prrafodelista"/>
        <w:numPr>
          <w:ilvl w:val="0"/>
          <w:numId w:val="47"/>
        </w:numPr>
        <w:pBdr>
          <w:top w:val="nil"/>
          <w:left w:val="nil"/>
          <w:bottom w:val="nil"/>
          <w:right w:val="nil"/>
          <w:between w:val="nil"/>
        </w:pBdr>
        <w:spacing w:line="360" w:lineRule="auto"/>
        <w:jc w:val="both"/>
        <w:rPr>
          <w:color w:val="000000"/>
          <w:sz w:val="20"/>
          <w:szCs w:val="20"/>
          <w:highlight w:val="cyan"/>
        </w:rPr>
      </w:pPr>
      <w:r w:rsidRPr="00D76499">
        <w:rPr>
          <w:b/>
          <w:color w:val="000000"/>
          <w:sz w:val="20"/>
          <w:szCs w:val="20"/>
          <w:highlight w:val="cyan"/>
        </w:rPr>
        <w:t>Barómetro</w:t>
      </w:r>
      <w:r w:rsidRPr="00D76499">
        <w:rPr>
          <w:color w:val="000000"/>
          <w:sz w:val="20"/>
          <w:szCs w:val="20"/>
          <w:highlight w:val="cyan"/>
        </w:rPr>
        <w:t>: mide la presión atmosférica</w:t>
      </w:r>
      <w:r w:rsidR="002857CD" w:rsidRPr="00D76499">
        <w:rPr>
          <w:color w:val="000000"/>
          <w:sz w:val="20"/>
          <w:szCs w:val="20"/>
          <w:highlight w:val="cyan"/>
        </w:rPr>
        <w:t>.</w:t>
      </w:r>
    </w:p>
    <w:p w14:paraId="00000124" w14:textId="1FC9BCE2" w:rsidR="00D51DBA" w:rsidRPr="00D76499" w:rsidRDefault="00E2486F" w:rsidP="03FBDCC4">
      <w:pPr>
        <w:pStyle w:val="Prrafodelista"/>
        <w:numPr>
          <w:ilvl w:val="0"/>
          <w:numId w:val="47"/>
        </w:numPr>
        <w:pBdr>
          <w:top w:val="nil"/>
          <w:left w:val="nil"/>
          <w:bottom w:val="nil"/>
          <w:right w:val="nil"/>
          <w:between w:val="nil"/>
        </w:pBdr>
        <w:spacing w:line="360" w:lineRule="auto"/>
        <w:jc w:val="both"/>
        <w:rPr>
          <w:color w:val="000000"/>
          <w:sz w:val="20"/>
          <w:szCs w:val="20"/>
          <w:highlight w:val="cyan"/>
        </w:rPr>
      </w:pPr>
      <w:r w:rsidRPr="00D76499">
        <w:rPr>
          <w:b/>
          <w:bCs/>
          <w:color w:val="000000" w:themeColor="text1"/>
          <w:sz w:val="20"/>
          <w:szCs w:val="20"/>
          <w:highlight w:val="cyan"/>
        </w:rPr>
        <w:t>Veleta</w:t>
      </w:r>
      <w:r w:rsidRPr="00D76499">
        <w:rPr>
          <w:color w:val="000000" w:themeColor="text1"/>
          <w:sz w:val="20"/>
          <w:szCs w:val="20"/>
          <w:highlight w:val="cyan"/>
        </w:rPr>
        <w:t xml:space="preserve">: indica la dirección del </w:t>
      </w:r>
      <w:commentRangeStart w:id="21"/>
      <w:r w:rsidR="2C297D03" w:rsidRPr="00D76499">
        <w:rPr>
          <w:color w:val="000000" w:themeColor="text1"/>
          <w:sz w:val="20"/>
          <w:szCs w:val="20"/>
          <w:highlight w:val="cyan"/>
        </w:rPr>
        <w:t>viento</w:t>
      </w:r>
      <w:r w:rsidRPr="00D76499">
        <w:rPr>
          <w:color w:val="000000" w:themeColor="text1"/>
          <w:sz w:val="20"/>
          <w:szCs w:val="20"/>
          <w:highlight w:val="cyan"/>
        </w:rPr>
        <w:t xml:space="preserve"> </w:t>
      </w:r>
      <w:commentRangeEnd w:id="21"/>
      <w:r w:rsidRPr="00D76499">
        <w:rPr>
          <w:highlight w:val="cyan"/>
        </w:rPr>
        <w:commentReference w:id="21"/>
      </w:r>
      <w:r w:rsidRPr="00D76499">
        <w:rPr>
          <w:color w:val="000000" w:themeColor="text1"/>
          <w:sz w:val="20"/>
          <w:szCs w:val="20"/>
          <w:highlight w:val="cyan"/>
        </w:rPr>
        <w:t>teniendo en cuenta los puntos cardinales</w:t>
      </w:r>
      <w:r w:rsidR="002857CD" w:rsidRPr="00D76499">
        <w:rPr>
          <w:color w:val="000000" w:themeColor="text1"/>
          <w:sz w:val="20"/>
          <w:szCs w:val="20"/>
          <w:highlight w:val="cyan"/>
        </w:rPr>
        <w:t>.</w:t>
      </w:r>
    </w:p>
    <w:p w14:paraId="00000125" w14:textId="5956163F" w:rsidR="00D51DBA" w:rsidRPr="00D76499" w:rsidRDefault="00E2486F" w:rsidP="003401EA">
      <w:pPr>
        <w:pStyle w:val="Prrafodelista"/>
        <w:numPr>
          <w:ilvl w:val="0"/>
          <w:numId w:val="47"/>
        </w:numPr>
        <w:pBdr>
          <w:top w:val="nil"/>
          <w:left w:val="nil"/>
          <w:bottom w:val="nil"/>
          <w:right w:val="nil"/>
          <w:between w:val="nil"/>
        </w:pBdr>
        <w:spacing w:line="360" w:lineRule="auto"/>
        <w:jc w:val="both"/>
        <w:rPr>
          <w:color w:val="000000"/>
          <w:sz w:val="20"/>
          <w:szCs w:val="20"/>
          <w:highlight w:val="cyan"/>
        </w:rPr>
      </w:pPr>
      <w:r w:rsidRPr="00D76499">
        <w:rPr>
          <w:b/>
          <w:color w:val="000000"/>
          <w:sz w:val="20"/>
          <w:szCs w:val="20"/>
          <w:highlight w:val="cyan"/>
        </w:rPr>
        <w:t>Higrómetro</w:t>
      </w:r>
      <w:r w:rsidRPr="00D76499">
        <w:rPr>
          <w:color w:val="000000"/>
          <w:sz w:val="20"/>
          <w:szCs w:val="20"/>
          <w:highlight w:val="cyan"/>
        </w:rPr>
        <w:t>: mide la humedad ambiental</w:t>
      </w:r>
      <w:r w:rsidR="002857CD" w:rsidRPr="00D76499">
        <w:rPr>
          <w:color w:val="000000"/>
          <w:sz w:val="20"/>
          <w:szCs w:val="20"/>
          <w:highlight w:val="cyan"/>
        </w:rPr>
        <w:t>.</w:t>
      </w:r>
    </w:p>
    <w:p w14:paraId="00000126" w14:textId="1F92268A" w:rsidR="00D51DBA" w:rsidRPr="00D76499" w:rsidRDefault="00E2486F" w:rsidP="003401EA">
      <w:pPr>
        <w:pStyle w:val="Prrafodelista"/>
        <w:numPr>
          <w:ilvl w:val="0"/>
          <w:numId w:val="47"/>
        </w:numPr>
        <w:pBdr>
          <w:top w:val="nil"/>
          <w:left w:val="nil"/>
          <w:bottom w:val="nil"/>
          <w:right w:val="nil"/>
          <w:between w:val="nil"/>
        </w:pBdr>
        <w:spacing w:line="360" w:lineRule="auto"/>
        <w:jc w:val="both"/>
        <w:rPr>
          <w:color w:val="000000"/>
          <w:sz w:val="20"/>
          <w:szCs w:val="20"/>
          <w:highlight w:val="cyan"/>
        </w:rPr>
      </w:pPr>
      <w:r w:rsidRPr="00D76499">
        <w:rPr>
          <w:b/>
          <w:color w:val="000000"/>
          <w:sz w:val="20"/>
          <w:szCs w:val="20"/>
          <w:highlight w:val="cyan"/>
        </w:rPr>
        <w:t>Heliógrafo</w:t>
      </w:r>
      <w:r w:rsidRPr="00D76499">
        <w:rPr>
          <w:color w:val="000000"/>
          <w:sz w:val="20"/>
          <w:szCs w:val="20"/>
          <w:highlight w:val="cyan"/>
        </w:rPr>
        <w:t>: registra la cantidad de energía solar que impacta la superficie de la tierra</w:t>
      </w:r>
      <w:r w:rsidR="002857CD" w:rsidRPr="00D76499">
        <w:rPr>
          <w:color w:val="000000"/>
          <w:sz w:val="20"/>
          <w:szCs w:val="20"/>
          <w:highlight w:val="cyan"/>
        </w:rPr>
        <w:t>.</w:t>
      </w:r>
    </w:p>
    <w:p w14:paraId="44DD4257" w14:textId="77777777" w:rsidR="003401EA" w:rsidRPr="00D76499" w:rsidRDefault="003401EA" w:rsidP="003401EA">
      <w:pPr>
        <w:pBdr>
          <w:top w:val="nil"/>
          <w:left w:val="nil"/>
          <w:bottom w:val="nil"/>
          <w:right w:val="nil"/>
          <w:between w:val="nil"/>
        </w:pBdr>
        <w:spacing w:line="360" w:lineRule="auto"/>
        <w:jc w:val="both"/>
        <w:rPr>
          <w:color w:val="000000"/>
          <w:sz w:val="20"/>
          <w:szCs w:val="20"/>
          <w:highlight w:val="cyan"/>
        </w:rPr>
      </w:pPr>
    </w:p>
    <w:p w14:paraId="21C48B3B" w14:textId="3AFAE8A9" w:rsidR="0012671F" w:rsidRPr="00974C00" w:rsidRDefault="00E2486F" w:rsidP="003401EA">
      <w:pPr>
        <w:pBdr>
          <w:top w:val="nil"/>
          <w:left w:val="nil"/>
          <w:bottom w:val="nil"/>
          <w:right w:val="nil"/>
          <w:between w:val="nil"/>
        </w:pBdr>
        <w:spacing w:line="360" w:lineRule="auto"/>
        <w:jc w:val="both"/>
        <w:rPr>
          <w:sz w:val="20"/>
          <w:szCs w:val="20"/>
        </w:rPr>
      </w:pPr>
      <w:r w:rsidRPr="00D76499">
        <w:rPr>
          <w:sz w:val="20"/>
          <w:szCs w:val="20"/>
          <w:highlight w:val="cyan"/>
        </w:rPr>
        <w:t xml:space="preserve">El estudio de la meteorología es importante porque permite generar </w:t>
      </w:r>
      <w:r w:rsidR="003401EA" w:rsidRPr="00D76499">
        <w:rPr>
          <w:sz w:val="20"/>
          <w:szCs w:val="20"/>
          <w:highlight w:val="cyan"/>
        </w:rPr>
        <w:t>alertas tempranas y pronósticos climáticos que permiten la preparación y protección ante condiciones climáticas extremas. Además, influye en sectores clave como la agricultura, la aviación, la planificación urbana, la gestión de la energía y la investigación del cambio climático. Su capacidad para brindar información precisa y oportuna es esencial en la toma de decisiones cotidianas y la adaptación a un mundo en constante cambio debido al impacto del cambio climático.</w:t>
      </w:r>
    </w:p>
    <w:p w14:paraId="7AB65B8D" w14:textId="72450119" w:rsidR="0012671F" w:rsidRDefault="0012671F" w:rsidP="006413F0">
      <w:pPr>
        <w:pBdr>
          <w:top w:val="nil"/>
          <w:left w:val="nil"/>
          <w:bottom w:val="nil"/>
          <w:right w:val="nil"/>
          <w:between w:val="nil"/>
        </w:pBdr>
        <w:spacing w:after="120" w:line="360" w:lineRule="auto"/>
        <w:jc w:val="both"/>
        <w:rPr>
          <w:sz w:val="20"/>
          <w:szCs w:val="20"/>
        </w:rPr>
      </w:pPr>
    </w:p>
    <w:p w14:paraId="5C481397" w14:textId="54247D44" w:rsidR="003401EA" w:rsidRDefault="003401EA" w:rsidP="006413F0">
      <w:pPr>
        <w:pBdr>
          <w:top w:val="nil"/>
          <w:left w:val="nil"/>
          <w:bottom w:val="nil"/>
          <w:right w:val="nil"/>
          <w:between w:val="nil"/>
        </w:pBdr>
        <w:spacing w:after="120" w:line="360" w:lineRule="auto"/>
        <w:jc w:val="both"/>
        <w:rPr>
          <w:sz w:val="20"/>
          <w:szCs w:val="20"/>
        </w:rPr>
      </w:pPr>
    </w:p>
    <w:p w14:paraId="16E68BBF" w14:textId="46BC5EFB" w:rsidR="003401EA" w:rsidRDefault="003401EA" w:rsidP="003401EA">
      <w:pPr>
        <w:pStyle w:val="Sinespaciado"/>
      </w:pPr>
    </w:p>
    <w:p w14:paraId="439496E1" w14:textId="77777777" w:rsidR="003401EA" w:rsidRPr="00974C00" w:rsidRDefault="003401EA" w:rsidP="003401EA">
      <w:pPr>
        <w:pStyle w:val="Sinespaciado"/>
      </w:pPr>
    </w:p>
    <w:p w14:paraId="00000128" w14:textId="52FB4EDF" w:rsidR="00D51DBA" w:rsidRDefault="00E2486F" w:rsidP="006413F0">
      <w:pPr>
        <w:pBdr>
          <w:top w:val="nil"/>
          <w:left w:val="nil"/>
          <w:bottom w:val="nil"/>
          <w:right w:val="nil"/>
          <w:between w:val="nil"/>
        </w:pBdr>
        <w:spacing w:after="120" w:line="360" w:lineRule="auto"/>
        <w:jc w:val="both"/>
        <w:rPr>
          <w:b/>
          <w:sz w:val="20"/>
          <w:szCs w:val="20"/>
        </w:rPr>
      </w:pPr>
      <w:r w:rsidRPr="00974C00">
        <w:rPr>
          <w:b/>
          <w:sz w:val="20"/>
          <w:szCs w:val="20"/>
        </w:rPr>
        <w:t>5. Química de combustión</w:t>
      </w:r>
    </w:p>
    <w:p w14:paraId="0E0DAAF7" w14:textId="77777777" w:rsidR="00C6575A" w:rsidRPr="00974C00" w:rsidRDefault="00C6575A" w:rsidP="00C6575A">
      <w:pPr>
        <w:pStyle w:val="Sinespaciado"/>
      </w:pPr>
    </w:p>
    <w:p w14:paraId="18952058" w14:textId="77777777" w:rsidR="003401EA" w:rsidRDefault="00BC1E50" w:rsidP="003401EA">
      <w:pPr>
        <w:pBdr>
          <w:top w:val="nil"/>
          <w:left w:val="nil"/>
          <w:bottom w:val="nil"/>
          <w:right w:val="nil"/>
          <w:between w:val="nil"/>
        </w:pBdr>
        <w:spacing w:after="120" w:line="360" w:lineRule="auto"/>
        <w:jc w:val="both"/>
        <w:rPr>
          <w:sz w:val="20"/>
          <w:szCs w:val="20"/>
        </w:rPr>
      </w:pPr>
      <w:commentRangeStart w:id="22"/>
      <w:r w:rsidRPr="00974C00">
        <w:rPr>
          <w:noProof/>
          <w:sz w:val="20"/>
          <w:szCs w:val="20"/>
          <w:lang w:val="en-US" w:eastAsia="en-US"/>
        </w:rPr>
        <w:drawing>
          <wp:anchor distT="0" distB="0" distL="114300" distR="114300" simplePos="0" relativeHeight="251712512" behindDoc="0" locked="0" layoutInCell="1" allowOverlap="1" wp14:anchorId="6C56F055" wp14:editId="77CAF999">
            <wp:simplePos x="0" y="0"/>
            <wp:positionH relativeFrom="column">
              <wp:posOffset>4893862</wp:posOffset>
            </wp:positionH>
            <wp:positionV relativeFrom="paragraph">
              <wp:posOffset>48978</wp:posOffset>
            </wp:positionV>
            <wp:extent cx="1266825" cy="1266825"/>
            <wp:effectExtent l="0" t="0" r="9525" b="9525"/>
            <wp:wrapThrough wrapText="bothSides">
              <wp:wrapPolygon edited="0">
                <wp:start x="0" y="0"/>
                <wp:lineTo x="0" y="21438"/>
                <wp:lineTo x="21438" y="21438"/>
                <wp:lineTo x="21438"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flipH="1">
                      <a:off x="0" y="0"/>
                      <a:ext cx="1266825" cy="1266825"/>
                    </a:xfrm>
                    <a:prstGeom prst="rect">
                      <a:avLst/>
                    </a:prstGeom>
                    <a:noFill/>
                  </pic:spPr>
                </pic:pic>
              </a:graphicData>
            </a:graphic>
            <wp14:sizeRelH relativeFrom="page">
              <wp14:pctWidth>0</wp14:pctWidth>
            </wp14:sizeRelH>
            <wp14:sizeRelV relativeFrom="page">
              <wp14:pctHeight>0</wp14:pctHeight>
            </wp14:sizeRelV>
          </wp:anchor>
        </w:drawing>
      </w:r>
      <w:commentRangeEnd w:id="22"/>
      <w:r w:rsidRPr="00974C00">
        <w:rPr>
          <w:rStyle w:val="Refdecomentario"/>
          <w:sz w:val="20"/>
          <w:szCs w:val="20"/>
        </w:rPr>
        <w:commentReference w:id="22"/>
      </w:r>
      <w:r w:rsidR="003401EA" w:rsidRPr="003401EA">
        <w:rPr>
          <w:sz w:val="20"/>
          <w:szCs w:val="20"/>
        </w:rPr>
        <w:t>La combustión es una reacción exotérmica que libera calor y, en ocasiones, luz, y puede involucrar materia en distintos estados. Estas reacciones generalmente generan energía térmica y lumínica, produciendo compuestos como dióxido de carbono y vapor de agua. La combustión es un tipo de reacción de óxido-reducción (redox), en la cual un reactivo se oxida, perdiendo electrones, mientras que el otro se reduce, ganando electrones. En esta reacción, el oxígeno, como agente oxidante, adquiere electrones del agente reductor, que es el combustible.</w:t>
      </w:r>
    </w:p>
    <w:p w14:paraId="0000012C" w14:textId="6F09AA55" w:rsidR="00D51DBA" w:rsidRDefault="00D57905" w:rsidP="003401EA">
      <w:pPr>
        <w:pBdr>
          <w:top w:val="nil"/>
          <w:left w:val="nil"/>
          <w:bottom w:val="nil"/>
          <w:right w:val="nil"/>
          <w:between w:val="nil"/>
        </w:pBdr>
        <w:spacing w:after="120" w:line="360" w:lineRule="auto"/>
        <w:jc w:val="both"/>
        <w:rPr>
          <w:sz w:val="20"/>
          <w:szCs w:val="20"/>
        </w:rPr>
      </w:pPr>
      <w:r w:rsidRPr="00D57905">
        <w:rPr>
          <w:sz w:val="20"/>
          <w:szCs w:val="20"/>
        </w:rPr>
        <w:t>En la vida cotidiana, podemos observar procesos de combustión en diversas situaciones, com</w:t>
      </w:r>
      <w:r>
        <w:rPr>
          <w:sz w:val="20"/>
          <w:szCs w:val="20"/>
        </w:rPr>
        <w:t>o</w:t>
      </w:r>
      <w:r w:rsidR="00E2486F" w:rsidRPr="00974C00">
        <w:rPr>
          <w:sz w:val="20"/>
          <w:szCs w:val="20"/>
        </w:rPr>
        <w:t>:</w:t>
      </w:r>
    </w:p>
    <w:p w14:paraId="13B68DFF" w14:textId="77777777" w:rsidR="00D57905" w:rsidRPr="00974C00" w:rsidRDefault="00D57905" w:rsidP="00D57905">
      <w:pPr>
        <w:pStyle w:val="Sinespaciado"/>
      </w:pPr>
    </w:p>
    <w:p w14:paraId="0913C192" w14:textId="1A12B514" w:rsidR="00752613" w:rsidRPr="003401EA" w:rsidRDefault="00752613" w:rsidP="003401EA">
      <w:pPr>
        <w:pStyle w:val="Prrafodelista"/>
        <w:numPr>
          <w:ilvl w:val="0"/>
          <w:numId w:val="48"/>
        </w:numPr>
        <w:pBdr>
          <w:top w:val="nil"/>
          <w:left w:val="nil"/>
          <w:bottom w:val="nil"/>
          <w:right w:val="nil"/>
          <w:between w:val="nil"/>
        </w:pBdr>
        <w:spacing w:after="120" w:line="360" w:lineRule="auto"/>
        <w:jc w:val="both"/>
        <w:rPr>
          <w:sz w:val="20"/>
          <w:szCs w:val="20"/>
        </w:rPr>
      </w:pPr>
      <w:r w:rsidRPr="003401EA">
        <w:rPr>
          <w:sz w:val="20"/>
          <w:szCs w:val="20"/>
        </w:rPr>
        <w:t>Encendido de un fósforo.</w:t>
      </w:r>
    </w:p>
    <w:p w14:paraId="68792459" w14:textId="5AB9717E" w:rsidR="00752613" w:rsidRPr="003401EA" w:rsidRDefault="00752613" w:rsidP="003401EA">
      <w:pPr>
        <w:pStyle w:val="Prrafodelista"/>
        <w:numPr>
          <w:ilvl w:val="0"/>
          <w:numId w:val="48"/>
        </w:numPr>
        <w:pBdr>
          <w:top w:val="nil"/>
          <w:left w:val="nil"/>
          <w:bottom w:val="nil"/>
          <w:right w:val="nil"/>
          <w:between w:val="nil"/>
        </w:pBdr>
        <w:spacing w:after="120" w:line="360" w:lineRule="auto"/>
        <w:jc w:val="both"/>
        <w:rPr>
          <w:sz w:val="20"/>
          <w:szCs w:val="20"/>
        </w:rPr>
      </w:pPr>
      <w:r w:rsidRPr="003401EA">
        <w:rPr>
          <w:sz w:val="20"/>
          <w:szCs w:val="20"/>
        </w:rPr>
        <w:t>Estufas domésticas de gas.</w:t>
      </w:r>
    </w:p>
    <w:p w14:paraId="1743D594" w14:textId="42244DD5" w:rsidR="00752613" w:rsidRPr="003401EA" w:rsidRDefault="00752613" w:rsidP="003401EA">
      <w:pPr>
        <w:pStyle w:val="Prrafodelista"/>
        <w:numPr>
          <w:ilvl w:val="0"/>
          <w:numId w:val="48"/>
        </w:numPr>
        <w:pBdr>
          <w:top w:val="nil"/>
          <w:left w:val="nil"/>
          <w:bottom w:val="nil"/>
          <w:right w:val="nil"/>
          <w:between w:val="nil"/>
        </w:pBdr>
        <w:spacing w:after="120" w:line="360" w:lineRule="auto"/>
        <w:jc w:val="both"/>
        <w:rPr>
          <w:sz w:val="20"/>
          <w:szCs w:val="20"/>
        </w:rPr>
      </w:pPr>
      <w:r w:rsidRPr="003401EA">
        <w:rPr>
          <w:sz w:val="20"/>
          <w:szCs w:val="20"/>
        </w:rPr>
        <w:t>Motores de combustión interna.</w:t>
      </w:r>
    </w:p>
    <w:p w14:paraId="05CAC56A" w14:textId="1205D774" w:rsidR="00752613" w:rsidRPr="003401EA" w:rsidRDefault="00752613" w:rsidP="003401EA">
      <w:pPr>
        <w:pStyle w:val="Prrafodelista"/>
        <w:numPr>
          <w:ilvl w:val="0"/>
          <w:numId w:val="48"/>
        </w:numPr>
        <w:pBdr>
          <w:top w:val="nil"/>
          <w:left w:val="nil"/>
          <w:bottom w:val="nil"/>
          <w:right w:val="nil"/>
          <w:between w:val="nil"/>
        </w:pBdr>
        <w:spacing w:after="120" w:line="360" w:lineRule="auto"/>
        <w:jc w:val="both"/>
        <w:rPr>
          <w:sz w:val="20"/>
          <w:szCs w:val="20"/>
        </w:rPr>
      </w:pPr>
      <w:r w:rsidRPr="003401EA">
        <w:rPr>
          <w:sz w:val="20"/>
          <w:szCs w:val="20"/>
        </w:rPr>
        <w:t>Hidróxidos de materia orgánica.</w:t>
      </w:r>
    </w:p>
    <w:p w14:paraId="05273DB2" w14:textId="42E1C261" w:rsidR="00752613" w:rsidRPr="003401EA" w:rsidRDefault="00752613" w:rsidP="003401EA">
      <w:pPr>
        <w:pStyle w:val="Prrafodelista"/>
        <w:numPr>
          <w:ilvl w:val="0"/>
          <w:numId w:val="48"/>
        </w:numPr>
        <w:pBdr>
          <w:top w:val="nil"/>
          <w:left w:val="nil"/>
          <w:bottom w:val="nil"/>
          <w:right w:val="nil"/>
          <w:between w:val="nil"/>
        </w:pBdr>
        <w:spacing w:after="120" w:line="360" w:lineRule="auto"/>
        <w:jc w:val="both"/>
        <w:rPr>
          <w:sz w:val="20"/>
          <w:szCs w:val="20"/>
        </w:rPr>
      </w:pPr>
      <w:r w:rsidRPr="003401EA">
        <w:rPr>
          <w:sz w:val="20"/>
          <w:szCs w:val="20"/>
        </w:rPr>
        <w:t>Disparo de un arma.</w:t>
      </w:r>
    </w:p>
    <w:p w14:paraId="510AC8BB" w14:textId="70B4D131" w:rsidR="007A5AE6" w:rsidRDefault="007A5AE6" w:rsidP="003401EA">
      <w:pPr>
        <w:pStyle w:val="Prrafodelista"/>
        <w:numPr>
          <w:ilvl w:val="0"/>
          <w:numId w:val="48"/>
        </w:numPr>
        <w:pBdr>
          <w:top w:val="nil"/>
          <w:left w:val="nil"/>
          <w:bottom w:val="nil"/>
          <w:right w:val="nil"/>
          <w:between w:val="nil"/>
        </w:pBdr>
        <w:spacing w:after="120" w:line="360" w:lineRule="auto"/>
        <w:jc w:val="both"/>
        <w:rPr>
          <w:sz w:val="20"/>
          <w:szCs w:val="20"/>
        </w:rPr>
      </w:pPr>
      <w:r w:rsidRPr="003401EA">
        <w:rPr>
          <w:sz w:val="20"/>
          <w:szCs w:val="20"/>
        </w:rPr>
        <w:t>Incendios forestales.</w:t>
      </w:r>
    </w:p>
    <w:p w14:paraId="2AF7872E" w14:textId="77777777" w:rsidR="00D57905" w:rsidRDefault="00D57905" w:rsidP="00D57905">
      <w:pPr>
        <w:pBdr>
          <w:top w:val="nil"/>
          <w:left w:val="nil"/>
          <w:bottom w:val="nil"/>
          <w:right w:val="nil"/>
          <w:between w:val="nil"/>
        </w:pBdr>
        <w:spacing w:after="120" w:line="360" w:lineRule="auto"/>
        <w:jc w:val="both"/>
        <w:rPr>
          <w:sz w:val="20"/>
          <w:szCs w:val="20"/>
        </w:rPr>
      </w:pPr>
    </w:p>
    <w:p w14:paraId="63CA3F62" w14:textId="2356292D" w:rsidR="003401EA" w:rsidRPr="00D57905" w:rsidRDefault="00D57905" w:rsidP="00D57905">
      <w:pPr>
        <w:pBdr>
          <w:top w:val="nil"/>
          <w:left w:val="nil"/>
          <w:bottom w:val="nil"/>
          <w:right w:val="nil"/>
          <w:between w:val="nil"/>
        </w:pBdr>
        <w:spacing w:after="120" w:line="360" w:lineRule="auto"/>
        <w:jc w:val="both"/>
        <w:rPr>
          <w:sz w:val="20"/>
          <w:szCs w:val="20"/>
        </w:rPr>
      </w:pPr>
      <w:r w:rsidRPr="00D57905">
        <w:rPr>
          <w:sz w:val="20"/>
          <w:szCs w:val="20"/>
        </w:rPr>
        <w:t>La combustión es un proceso que implica la reacción exotérmica de combustibles, sustancias que pueden arder y liberar energía en forma de calor.</w:t>
      </w:r>
      <w:r w:rsidRPr="00D57905">
        <w:t xml:space="preserve"> </w:t>
      </w:r>
      <w:r w:rsidRPr="00D57905">
        <w:rPr>
          <w:sz w:val="20"/>
          <w:szCs w:val="20"/>
        </w:rPr>
        <w:t xml:space="preserve">Algunos ejemplos de combustibles comunes </w:t>
      </w:r>
      <w:commentRangeStart w:id="23"/>
      <w:r w:rsidRPr="00D57905">
        <w:rPr>
          <w:sz w:val="20"/>
          <w:szCs w:val="20"/>
        </w:rPr>
        <w:t>incluyen</w:t>
      </w:r>
      <w:commentRangeEnd w:id="23"/>
      <w:r>
        <w:rPr>
          <w:rStyle w:val="Refdecomentario"/>
        </w:rPr>
        <w:commentReference w:id="23"/>
      </w:r>
      <w:r w:rsidRPr="00D57905">
        <w:rPr>
          <w:sz w:val="20"/>
          <w:szCs w:val="20"/>
        </w:rPr>
        <w:t>:</w:t>
      </w:r>
    </w:p>
    <w:p w14:paraId="6497F06F" w14:textId="77777777" w:rsidR="0012671F" w:rsidRPr="00974C00" w:rsidRDefault="0012671F" w:rsidP="003401EA">
      <w:pPr>
        <w:pStyle w:val="Sinespaciado"/>
        <w:rPr>
          <w:highlight w:val="white"/>
        </w:rPr>
      </w:pPr>
    </w:p>
    <w:p w14:paraId="4C954DAC" w14:textId="1DD65D9F" w:rsidR="00BC1E50" w:rsidRPr="00974C00" w:rsidRDefault="0012671F" w:rsidP="0012671F">
      <w:pPr>
        <w:pBdr>
          <w:top w:val="nil"/>
          <w:left w:val="nil"/>
          <w:bottom w:val="nil"/>
          <w:right w:val="nil"/>
          <w:between w:val="nil"/>
        </w:pBdr>
        <w:spacing w:after="120" w:line="360" w:lineRule="auto"/>
        <w:jc w:val="center"/>
        <w:rPr>
          <w:color w:val="000000"/>
          <w:sz w:val="20"/>
          <w:szCs w:val="20"/>
          <w:highlight w:val="white"/>
        </w:rPr>
      </w:pPr>
      <w:r w:rsidRPr="00974C00">
        <w:rPr>
          <w:noProof/>
          <w:sz w:val="20"/>
          <w:szCs w:val="20"/>
          <w:lang w:val="en-US" w:eastAsia="en-US"/>
        </w:rPr>
        <mc:AlternateContent>
          <mc:Choice Requires="wps">
            <w:drawing>
              <wp:inline distT="0" distB="0" distL="0" distR="0" wp14:anchorId="43D259FA" wp14:editId="77D2B504">
                <wp:extent cx="5391150" cy="895350"/>
                <wp:effectExtent l="0" t="0" r="19050" b="19050"/>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95350"/>
                        </a:xfrm>
                        <a:prstGeom prst="rect">
                          <a:avLst/>
                        </a:prstGeom>
                        <a:solidFill>
                          <a:srgbClr val="39A900"/>
                        </a:solidFill>
                        <a:ln w="9525">
                          <a:solidFill>
                            <a:srgbClr val="000000"/>
                          </a:solidFill>
                          <a:miter lim="800000"/>
                          <a:headEnd/>
                          <a:tailEnd/>
                        </a:ln>
                      </wps:spPr>
                      <wps:txbx>
                        <w:txbxContent>
                          <w:p w14:paraId="0208A9A6" w14:textId="77777777" w:rsidR="002A7BEE" w:rsidRPr="00CD32C6" w:rsidRDefault="002A7BEE" w:rsidP="0012671F">
                            <w:pPr>
                              <w:jc w:val="center"/>
                              <w:rPr>
                                <w:color w:val="FFFFFF" w:themeColor="background1"/>
                                <w:sz w:val="28"/>
                                <w:szCs w:val="28"/>
                                <w:lang w:val="es-ES"/>
                              </w:rPr>
                            </w:pPr>
                          </w:p>
                          <w:p w14:paraId="2160E8F9" w14:textId="280C9345" w:rsidR="002A7BEE" w:rsidRPr="00CD32C6" w:rsidRDefault="002A7BEE" w:rsidP="0012671F">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5_Combustibles_Acordeón</w:t>
                            </w:r>
                          </w:p>
                        </w:txbxContent>
                      </wps:txbx>
                      <wps:bodyPr rot="0" vert="horz" wrap="square" lIns="91440" tIns="45720" rIns="91440" bIns="45720" anchor="t" anchorCtr="0">
                        <a:noAutofit/>
                      </wps:bodyPr>
                    </wps:wsp>
                  </a:graphicData>
                </a:graphic>
              </wp:inline>
            </w:drawing>
          </mc:Choice>
          <mc:Fallback>
            <w:pict>
              <v:shape w14:anchorId="43D259FA" id="Cuadro de texto 25" o:spid="_x0000_s1034" type="#_x0000_t202" style="width:424.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" fillcolor="#39a900">
                <v:textbox>
                  <w:txbxContent>
                    <w:p w14:paraId="0208A9A6" w14:textId="77777777" w:rsidR="002A7BEE" w:rsidRPr="00CD32C6" w:rsidRDefault="002A7BEE" w:rsidP="0012671F">
                      <w:pPr>
                        <w:jc w:val="center"/>
                        <w:rPr>
                          <w:color w:val="FFFFFF" w:themeColor="background1"/>
                          <w:sz w:val="28"/>
                          <w:szCs w:val="28"/>
                          <w:lang w:val="es-ES"/>
                        </w:rPr>
                      </w:pPr>
                    </w:p>
                    <w:p w14:paraId="2160E8F9" w14:textId="280C9345" w:rsidR="002A7BEE" w:rsidRPr="00CD32C6" w:rsidRDefault="002A7BEE" w:rsidP="0012671F">
                      <w:pPr>
                        <w:jc w:val="center"/>
                        <w:rPr>
                          <w:color w:val="FFFFFF" w:themeColor="background1"/>
                          <w:sz w:val="28"/>
                          <w:szCs w:val="28"/>
                          <w:lang w:val="es-ES"/>
                        </w:rPr>
                      </w:pPr>
                      <w:r w:rsidRPr="00CD32C6">
                        <w:rPr>
                          <w:color w:val="FFFFFF" w:themeColor="background1"/>
                          <w:sz w:val="28"/>
                          <w:szCs w:val="28"/>
                          <w:lang w:val="es-ES"/>
                        </w:rPr>
                        <w:t>CF</w:t>
                      </w:r>
                      <w:r>
                        <w:rPr>
                          <w:color w:val="FFFFFF" w:themeColor="background1"/>
                          <w:sz w:val="28"/>
                          <w:szCs w:val="28"/>
                          <w:lang w:val="es-ES"/>
                        </w:rPr>
                        <w:t>11</w:t>
                      </w:r>
                      <w:r w:rsidRPr="00CD32C6">
                        <w:rPr>
                          <w:color w:val="FFFFFF" w:themeColor="background1"/>
                          <w:sz w:val="28"/>
                          <w:szCs w:val="28"/>
                          <w:lang w:val="es-ES"/>
                        </w:rPr>
                        <w:t>_</w:t>
                      </w:r>
                      <w:r>
                        <w:rPr>
                          <w:color w:val="FFFFFF" w:themeColor="background1"/>
                          <w:sz w:val="28"/>
                          <w:szCs w:val="28"/>
                          <w:lang w:val="es-ES"/>
                        </w:rPr>
                        <w:t>5_Combustibles_Acordeón</w:t>
                      </w:r>
                    </w:p>
                  </w:txbxContent>
                </v:textbox>
                <w10:anchorlock/>
              </v:shape>
            </w:pict>
          </mc:Fallback>
        </mc:AlternateContent>
      </w:r>
    </w:p>
    <w:p w14:paraId="00000130" w14:textId="68701593" w:rsidR="00D51DBA" w:rsidRDefault="00B166BE" w:rsidP="00BC1E50">
      <w:pPr>
        <w:pBdr>
          <w:top w:val="nil"/>
          <w:left w:val="nil"/>
          <w:bottom w:val="nil"/>
          <w:right w:val="nil"/>
          <w:between w:val="nil"/>
        </w:pBdr>
        <w:spacing w:after="120" w:line="360" w:lineRule="auto"/>
        <w:rPr>
          <w:noProof/>
          <w:sz w:val="20"/>
          <w:szCs w:val="20"/>
        </w:rPr>
      </w:pPr>
      <w:r w:rsidRPr="00974C00">
        <w:rPr>
          <w:noProof/>
          <w:sz w:val="20"/>
          <w:szCs w:val="20"/>
        </w:rPr>
        <w:t xml:space="preserve"> </w:t>
      </w:r>
    </w:p>
    <w:p w14:paraId="2EF88DEE" w14:textId="4CF97966" w:rsidR="00EF7205" w:rsidRPr="00974C00" w:rsidRDefault="00EF7205" w:rsidP="00EF7205">
      <w:pPr>
        <w:pBdr>
          <w:top w:val="nil"/>
          <w:left w:val="nil"/>
          <w:bottom w:val="nil"/>
          <w:right w:val="nil"/>
          <w:between w:val="nil"/>
        </w:pBdr>
        <w:spacing w:after="120" w:line="360" w:lineRule="auto"/>
        <w:jc w:val="both"/>
        <w:rPr>
          <w:color w:val="000000"/>
          <w:sz w:val="20"/>
          <w:szCs w:val="20"/>
          <w:highlight w:val="white"/>
        </w:rPr>
      </w:pPr>
      <w:r>
        <w:rPr>
          <w:color w:val="000000"/>
          <w:sz w:val="20"/>
          <w:szCs w:val="20"/>
        </w:rPr>
        <w:t>L</w:t>
      </w:r>
      <w:r w:rsidRPr="00EF7205">
        <w:rPr>
          <w:color w:val="000000"/>
          <w:sz w:val="20"/>
          <w:szCs w:val="20"/>
        </w:rPr>
        <w:t>a química de la combustión es un área de estudio esencial que tiene un impacto significativo en nuestra vida diaria, en la industria y en la ciencia ambiental, y su comprensión es crucial para abordar los desafíos energéticos y medioambientales actuales y futuros.</w:t>
      </w:r>
    </w:p>
    <w:p w14:paraId="00000131" w14:textId="19B31127" w:rsidR="00D51DBA" w:rsidRDefault="00D51DBA" w:rsidP="006413F0">
      <w:pPr>
        <w:pBdr>
          <w:top w:val="nil"/>
          <w:left w:val="nil"/>
          <w:bottom w:val="nil"/>
          <w:right w:val="nil"/>
          <w:between w:val="nil"/>
        </w:pBdr>
        <w:spacing w:after="120" w:line="360" w:lineRule="auto"/>
        <w:jc w:val="both"/>
        <w:rPr>
          <w:b/>
          <w:sz w:val="20"/>
          <w:szCs w:val="20"/>
        </w:rPr>
      </w:pPr>
    </w:p>
    <w:p w14:paraId="05A5C982" w14:textId="44302684" w:rsidR="00EF7205" w:rsidRDefault="00EF7205" w:rsidP="006413F0">
      <w:pPr>
        <w:pBdr>
          <w:top w:val="nil"/>
          <w:left w:val="nil"/>
          <w:bottom w:val="nil"/>
          <w:right w:val="nil"/>
          <w:between w:val="nil"/>
        </w:pBdr>
        <w:spacing w:after="120" w:line="360" w:lineRule="auto"/>
        <w:jc w:val="both"/>
        <w:rPr>
          <w:b/>
          <w:sz w:val="20"/>
          <w:szCs w:val="20"/>
        </w:rPr>
      </w:pPr>
    </w:p>
    <w:p w14:paraId="064268D4" w14:textId="77777777" w:rsidR="00EF7205" w:rsidRPr="00974C00" w:rsidRDefault="00EF7205" w:rsidP="006413F0">
      <w:pPr>
        <w:pBdr>
          <w:top w:val="nil"/>
          <w:left w:val="nil"/>
          <w:bottom w:val="nil"/>
          <w:right w:val="nil"/>
          <w:between w:val="nil"/>
        </w:pBdr>
        <w:spacing w:after="120" w:line="360" w:lineRule="auto"/>
        <w:jc w:val="both"/>
        <w:rPr>
          <w:b/>
          <w:sz w:val="20"/>
          <w:szCs w:val="20"/>
        </w:rPr>
      </w:pPr>
    </w:p>
    <w:p w14:paraId="00000132" w14:textId="0A31AC9B" w:rsidR="00D51DBA" w:rsidRPr="00974C00" w:rsidRDefault="005C2AB9" w:rsidP="006413F0">
      <w:pPr>
        <w:pBdr>
          <w:top w:val="nil"/>
          <w:left w:val="nil"/>
          <w:bottom w:val="nil"/>
          <w:right w:val="nil"/>
          <w:between w:val="nil"/>
        </w:pBdr>
        <w:spacing w:after="120" w:line="360" w:lineRule="auto"/>
        <w:jc w:val="both"/>
        <w:rPr>
          <w:b/>
          <w:sz w:val="20"/>
          <w:szCs w:val="20"/>
        </w:rPr>
      </w:pPr>
      <w:commentRangeStart w:id="24"/>
      <w:r w:rsidRPr="00974C00">
        <w:rPr>
          <w:noProof/>
          <w:sz w:val="20"/>
          <w:szCs w:val="20"/>
          <w:lang w:val="en-US" w:eastAsia="en-US"/>
        </w:rPr>
        <w:lastRenderedPageBreak/>
        <w:drawing>
          <wp:anchor distT="0" distB="0" distL="114300" distR="114300" simplePos="0" relativeHeight="251717632" behindDoc="0" locked="0" layoutInCell="1" allowOverlap="1" wp14:anchorId="616A679D" wp14:editId="05713439">
            <wp:simplePos x="0" y="0"/>
            <wp:positionH relativeFrom="column">
              <wp:posOffset>4337050</wp:posOffset>
            </wp:positionH>
            <wp:positionV relativeFrom="paragraph">
              <wp:posOffset>298450</wp:posOffset>
            </wp:positionV>
            <wp:extent cx="2095500" cy="1395730"/>
            <wp:effectExtent l="0" t="0" r="0" b="0"/>
            <wp:wrapThrough wrapText="bothSides">
              <wp:wrapPolygon edited="0">
                <wp:start x="0" y="0"/>
                <wp:lineTo x="0" y="21227"/>
                <wp:lineTo x="21404" y="21227"/>
                <wp:lineTo x="21404" y="0"/>
                <wp:lineTo x="0" y="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95500" cy="1395730"/>
                    </a:xfrm>
                    <a:prstGeom prst="rect">
                      <a:avLst/>
                    </a:prstGeom>
                    <a:noFill/>
                  </pic:spPr>
                </pic:pic>
              </a:graphicData>
            </a:graphic>
            <wp14:sizeRelH relativeFrom="page">
              <wp14:pctWidth>0</wp14:pctWidth>
            </wp14:sizeRelH>
            <wp14:sizeRelV relativeFrom="page">
              <wp14:pctHeight>0</wp14:pctHeight>
            </wp14:sizeRelV>
          </wp:anchor>
        </w:drawing>
      </w:r>
      <w:r w:rsidR="00E2486F" w:rsidRPr="00974C00">
        <w:rPr>
          <w:b/>
          <w:sz w:val="20"/>
          <w:szCs w:val="20"/>
        </w:rPr>
        <w:t>6. Presentación de resultados e informe</w:t>
      </w:r>
    </w:p>
    <w:commentRangeEnd w:id="24"/>
    <w:p w14:paraId="0CA6A7A6" w14:textId="6F3D15C2" w:rsidR="005C2AB9" w:rsidRDefault="00BC1E50" w:rsidP="005C2AB9">
      <w:pPr>
        <w:pBdr>
          <w:top w:val="nil"/>
          <w:left w:val="nil"/>
          <w:bottom w:val="nil"/>
          <w:right w:val="nil"/>
          <w:between w:val="nil"/>
        </w:pBdr>
        <w:spacing w:after="120" w:line="360" w:lineRule="auto"/>
        <w:jc w:val="both"/>
        <w:rPr>
          <w:sz w:val="20"/>
          <w:szCs w:val="20"/>
        </w:rPr>
      </w:pPr>
      <w:r w:rsidRPr="00974C00">
        <w:rPr>
          <w:rStyle w:val="Refdecomentario"/>
          <w:sz w:val="20"/>
          <w:szCs w:val="20"/>
        </w:rPr>
        <w:commentReference w:id="24"/>
      </w:r>
      <w:r w:rsidR="005C2AB9" w:rsidRPr="005C2AB9">
        <w:rPr>
          <w:sz w:val="20"/>
          <w:szCs w:val="20"/>
        </w:rPr>
        <w:t>Una vez realizado el muestreo de la calidad de aire, identificadas las fuentes de emisión de gases y aplicada la metodología específica según dichas fuentes, resulta fundamental la elaboración de un informe de presentación de resultados en cumplimiento con la normativa vigente y en concordancia con los objetivos del monitoreo. A continuación, se detallarán las secciones esenciales que debe contener dicho informe:</w:t>
      </w:r>
    </w:p>
    <w:p w14:paraId="0E6E6BBC" w14:textId="77777777" w:rsidR="005C2AB9" w:rsidRPr="005C2AB9" w:rsidRDefault="005C2AB9" w:rsidP="005C2AB9">
      <w:pPr>
        <w:pBdr>
          <w:top w:val="nil"/>
          <w:left w:val="nil"/>
          <w:bottom w:val="nil"/>
          <w:right w:val="nil"/>
          <w:between w:val="nil"/>
        </w:pBdr>
        <w:spacing w:after="120" w:line="360" w:lineRule="auto"/>
        <w:jc w:val="both"/>
        <w:rPr>
          <w:sz w:val="20"/>
          <w:szCs w:val="20"/>
        </w:rPr>
      </w:pPr>
    </w:p>
    <w:p w14:paraId="1BC49BF8" w14:textId="14CC9E1C" w:rsidR="005C2AB9" w:rsidRPr="005C2AB9" w:rsidRDefault="005C2AB9" w:rsidP="005C2AB9">
      <w:pPr>
        <w:pStyle w:val="Prrafodelista"/>
        <w:numPr>
          <w:ilvl w:val="0"/>
          <w:numId w:val="49"/>
        </w:numPr>
        <w:pBdr>
          <w:top w:val="nil"/>
          <w:left w:val="nil"/>
          <w:bottom w:val="nil"/>
          <w:right w:val="nil"/>
          <w:between w:val="nil"/>
        </w:pBdr>
        <w:spacing w:after="120" w:line="360" w:lineRule="auto"/>
        <w:jc w:val="both"/>
        <w:rPr>
          <w:sz w:val="20"/>
          <w:szCs w:val="20"/>
        </w:rPr>
      </w:pPr>
      <w:r w:rsidRPr="005C2AB9">
        <w:rPr>
          <w:sz w:val="20"/>
          <w:szCs w:val="20"/>
          <w:u w:val="single"/>
        </w:rPr>
        <w:t>Introducción</w:t>
      </w:r>
      <w:r>
        <w:rPr>
          <w:sz w:val="20"/>
          <w:szCs w:val="20"/>
        </w:rPr>
        <w:t>: e</w:t>
      </w:r>
      <w:r w:rsidRPr="005C2AB9">
        <w:rPr>
          <w:sz w:val="20"/>
          <w:szCs w:val="20"/>
        </w:rPr>
        <w:t>sta sección debe proporcionar una visión general del contexto y la importancia del monitoreo de la calidad del aire. Puede incluir una breve descripción de la ubicación, el propósito del monitoreo y la relevancia para la salud pública y el medio ambiente.</w:t>
      </w:r>
    </w:p>
    <w:p w14:paraId="7FA08341" w14:textId="3955B3D3" w:rsidR="005C2AB9" w:rsidRPr="005C2AB9" w:rsidRDefault="005C2AB9" w:rsidP="005C2AB9">
      <w:pPr>
        <w:pStyle w:val="Prrafodelista"/>
        <w:numPr>
          <w:ilvl w:val="0"/>
          <w:numId w:val="49"/>
        </w:numPr>
        <w:pBdr>
          <w:top w:val="nil"/>
          <w:left w:val="nil"/>
          <w:bottom w:val="nil"/>
          <w:right w:val="nil"/>
          <w:between w:val="nil"/>
        </w:pBdr>
        <w:spacing w:after="120" w:line="360" w:lineRule="auto"/>
        <w:jc w:val="both"/>
        <w:rPr>
          <w:sz w:val="20"/>
          <w:szCs w:val="20"/>
        </w:rPr>
      </w:pPr>
      <w:r w:rsidRPr="005C2AB9">
        <w:rPr>
          <w:sz w:val="20"/>
          <w:szCs w:val="20"/>
          <w:u w:val="single"/>
        </w:rPr>
        <w:t>Objetivos</w:t>
      </w:r>
      <w:r w:rsidRPr="005C2AB9">
        <w:rPr>
          <w:sz w:val="20"/>
          <w:szCs w:val="20"/>
        </w:rPr>
        <w:t xml:space="preserve">: </w:t>
      </w:r>
      <w:r>
        <w:rPr>
          <w:sz w:val="20"/>
          <w:szCs w:val="20"/>
        </w:rPr>
        <w:t>a</w:t>
      </w:r>
      <w:r w:rsidRPr="005C2AB9">
        <w:rPr>
          <w:sz w:val="20"/>
          <w:szCs w:val="20"/>
        </w:rPr>
        <w:t>quí se detallan los objetivos específicos del monitoreo, es decir, lo que se buscaba lograr con las actividades de monitoreo. Esto puede incluir identificar fuentes de emisiones, evaluar el cumplimiento de normativas o medir el impacto en la salud pública.</w:t>
      </w:r>
    </w:p>
    <w:p w14:paraId="449F6EA8" w14:textId="66CD8161" w:rsidR="005C2AB9" w:rsidRPr="005C2AB9" w:rsidRDefault="005C2AB9" w:rsidP="005C2AB9">
      <w:pPr>
        <w:pStyle w:val="Prrafodelista"/>
        <w:numPr>
          <w:ilvl w:val="0"/>
          <w:numId w:val="49"/>
        </w:numPr>
        <w:pBdr>
          <w:top w:val="nil"/>
          <w:left w:val="nil"/>
          <w:bottom w:val="nil"/>
          <w:right w:val="nil"/>
          <w:between w:val="nil"/>
        </w:pBdr>
        <w:spacing w:after="120" w:line="360" w:lineRule="auto"/>
        <w:jc w:val="both"/>
        <w:rPr>
          <w:sz w:val="20"/>
          <w:szCs w:val="20"/>
        </w:rPr>
      </w:pPr>
      <w:r w:rsidRPr="005C2AB9">
        <w:rPr>
          <w:sz w:val="20"/>
          <w:szCs w:val="20"/>
          <w:u w:val="single"/>
        </w:rPr>
        <w:t>Normatividad</w:t>
      </w:r>
      <w:r w:rsidRPr="005C2AB9">
        <w:rPr>
          <w:sz w:val="20"/>
          <w:szCs w:val="20"/>
        </w:rPr>
        <w:t xml:space="preserve">: </w:t>
      </w:r>
      <w:r>
        <w:rPr>
          <w:sz w:val="20"/>
          <w:szCs w:val="20"/>
        </w:rPr>
        <w:t>e</w:t>
      </w:r>
      <w:r w:rsidRPr="005C2AB9">
        <w:rPr>
          <w:sz w:val="20"/>
          <w:szCs w:val="20"/>
        </w:rPr>
        <w:t>sta sección debe proporcionar información sobre las regulaciones y estándares aplicables en el área de monitoreo. Esto ayuda a contextualizar los resultados y evaluar el cumplimiento con las leyes ambientales.</w:t>
      </w:r>
    </w:p>
    <w:p w14:paraId="441AAAA0" w14:textId="6810C80E" w:rsidR="005C2AB9" w:rsidRPr="005C2AB9" w:rsidRDefault="005C2AB9" w:rsidP="005C2AB9">
      <w:pPr>
        <w:pStyle w:val="Prrafodelista"/>
        <w:numPr>
          <w:ilvl w:val="0"/>
          <w:numId w:val="49"/>
        </w:numPr>
        <w:pBdr>
          <w:top w:val="nil"/>
          <w:left w:val="nil"/>
          <w:bottom w:val="nil"/>
          <w:right w:val="nil"/>
          <w:between w:val="nil"/>
        </w:pBdr>
        <w:spacing w:after="120" w:line="360" w:lineRule="auto"/>
        <w:jc w:val="both"/>
        <w:rPr>
          <w:sz w:val="20"/>
          <w:szCs w:val="20"/>
        </w:rPr>
      </w:pPr>
      <w:r w:rsidRPr="005C2AB9">
        <w:rPr>
          <w:sz w:val="20"/>
          <w:szCs w:val="20"/>
          <w:u w:val="single"/>
        </w:rPr>
        <w:t>Metodología</w:t>
      </w:r>
      <w:r>
        <w:rPr>
          <w:sz w:val="20"/>
          <w:szCs w:val="20"/>
        </w:rPr>
        <w:t>: a</w:t>
      </w:r>
      <w:r w:rsidRPr="005C2AB9">
        <w:rPr>
          <w:sz w:val="20"/>
          <w:szCs w:val="20"/>
        </w:rPr>
        <w:t>quí se detalla cómo se realizó el monitoreo, incluyendo la descripción de los equipos utilizados, la ubicación de los puntos de muestreo, la frecuencia de las mediciones y cualquier método específico utilizado para el análisis de muestras.</w:t>
      </w:r>
    </w:p>
    <w:p w14:paraId="6B08B0E9" w14:textId="7B5E4245" w:rsidR="005C2AB9" w:rsidRPr="005C2AB9" w:rsidRDefault="005C2AB9" w:rsidP="005C2AB9">
      <w:pPr>
        <w:pStyle w:val="Prrafodelista"/>
        <w:numPr>
          <w:ilvl w:val="0"/>
          <w:numId w:val="49"/>
        </w:numPr>
        <w:pBdr>
          <w:top w:val="nil"/>
          <w:left w:val="nil"/>
          <w:bottom w:val="nil"/>
          <w:right w:val="nil"/>
          <w:between w:val="nil"/>
        </w:pBdr>
        <w:spacing w:after="120" w:line="360" w:lineRule="auto"/>
        <w:jc w:val="both"/>
        <w:rPr>
          <w:sz w:val="20"/>
          <w:szCs w:val="20"/>
        </w:rPr>
      </w:pPr>
      <w:r w:rsidRPr="005C2AB9">
        <w:rPr>
          <w:sz w:val="20"/>
          <w:szCs w:val="20"/>
          <w:u w:val="single"/>
        </w:rPr>
        <w:t>Resultados</w:t>
      </w:r>
      <w:r>
        <w:rPr>
          <w:sz w:val="20"/>
          <w:szCs w:val="20"/>
        </w:rPr>
        <w:t>: e</w:t>
      </w:r>
      <w:r w:rsidRPr="005C2AB9">
        <w:rPr>
          <w:sz w:val="20"/>
          <w:szCs w:val="20"/>
        </w:rPr>
        <w:t>sta sección es el núcleo del informe y debe presentar los datos recopilados de manera clara y organizada. Los resultados pueden incluir concentraciones de contaminantes, tendencias a lo largo del tiempo, identificación de fuentes y cualquier otro hallazgo relevante. Los resultados se pueden presentar en tablas, gráficos y, en su caso, mapas.</w:t>
      </w:r>
    </w:p>
    <w:p w14:paraId="4777DB39" w14:textId="518977DB" w:rsidR="005C2AB9" w:rsidRPr="005C2AB9" w:rsidRDefault="005C2AB9" w:rsidP="005C2AB9">
      <w:pPr>
        <w:pStyle w:val="Prrafodelista"/>
        <w:numPr>
          <w:ilvl w:val="0"/>
          <w:numId w:val="49"/>
        </w:numPr>
        <w:pBdr>
          <w:top w:val="nil"/>
          <w:left w:val="nil"/>
          <w:bottom w:val="nil"/>
          <w:right w:val="nil"/>
          <w:between w:val="nil"/>
        </w:pBdr>
        <w:spacing w:after="120" w:line="360" w:lineRule="auto"/>
        <w:jc w:val="both"/>
        <w:rPr>
          <w:sz w:val="20"/>
          <w:szCs w:val="20"/>
        </w:rPr>
      </w:pPr>
      <w:r w:rsidRPr="005C2AB9">
        <w:rPr>
          <w:sz w:val="20"/>
          <w:szCs w:val="20"/>
          <w:u w:val="single"/>
        </w:rPr>
        <w:t>Conclusiones y recomendaciones</w:t>
      </w:r>
      <w:r>
        <w:rPr>
          <w:sz w:val="20"/>
          <w:szCs w:val="20"/>
        </w:rPr>
        <w:t>: a</w:t>
      </w:r>
      <w:r w:rsidRPr="005C2AB9">
        <w:rPr>
          <w:sz w:val="20"/>
          <w:szCs w:val="20"/>
        </w:rPr>
        <w:t>quí se resumen las conclusiones clave derivadas de los resultados. Se debe evaluar si se cumplieron los objetivos del monitoreo y cómo los datos pueden influir en las decisiones y acciones futuras. Además, se pueden ofrecer recomendaciones para abordar problemas o mejorar la calidad del aire si es necesario.</w:t>
      </w:r>
    </w:p>
    <w:p w14:paraId="5C21E7DB" w14:textId="77777777" w:rsidR="005C2AB9" w:rsidRPr="005C2AB9" w:rsidRDefault="005C2AB9" w:rsidP="00A55F3F">
      <w:pPr>
        <w:pStyle w:val="Sinespaciado"/>
      </w:pPr>
    </w:p>
    <w:p w14:paraId="36A0663C" w14:textId="11B84F63" w:rsidR="005C2AB9" w:rsidRDefault="005C2AB9" w:rsidP="006413F0">
      <w:pPr>
        <w:pBdr>
          <w:top w:val="nil"/>
          <w:left w:val="nil"/>
          <w:bottom w:val="nil"/>
          <w:right w:val="nil"/>
          <w:between w:val="nil"/>
        </w:pBdr>
        <w:spacing w:after="120" w:line="360" w:lineRule="auto"/>
        <w:jc w:val="both"/>
        <w:rPr>
          <w:sz w:val="20"/>
          <w:szCs w:val="20"/>
        </w:rPr>
      </w:pPr>
      <w:r w:rsidRPr="005C2AB9">
        <w:rPr>
          <w:sz w:val="20"/>
          <w:szCs w:val="20"/>
        </w:rPr>
        <w:t>Es importante que el informe sea claro, conciso y esté respaldado por datos sólidos. Además, debe estar redactado de manera que sea accesible para una audiencia no técnica, ya</w:t>
      </w:r>
      <w:r w:rsidR="00A55F3F">
        <w:rPr>
          <w:sz w:val="20"/>
          <w:szCs w:val="20"/>
        </w:rPr>
        <w:t xml:space="preserve"> que los informes de calidad de</w:t>
      </w:r>
      <w:r w:rsidRPr="005C2AB9">
        <w:rPr>
          <w:sz w:val="20"/>
          <w:szCs w:val="20"/>
        </w:rPr>
        <w:t xml:space="preserve"> aire a menudo se utilizan para informar al público en general, a las autoridades amb</w:t>
      </w:r>
      <w:r>
        <w:rPr>
          <w:sz w:val="20"/>
          <w:szCs w:val="20"/>
        </w:rPr>
        <w:t xml:space="preserve">ientales y a otros interesados. </w:t>
      </w:r>
      <w:r w:rsidR="00A55F3F" w:rsidRPr="00A55F3F">
        <w:rPr>
          <w:sz w:val="20"/>
          <w:szCs w:val="20"/>
        </w:rPr>
        <w:t>Otro aspecto a tener en cuenta</w:t>
      </w:r>
      <w:r w:rsidR="00A55F3F">
        <w:rPr>
          <w:sz w:val="20"/>
          <w:szCs w:val="20"/>
        </w:rPr>
        <w:t>,</w:t>
      </w:r>
      <w:r w:rsidR="00A55F3F" w:rsidRPr="00A55F3F">
        <w:rPr>
          <w:sz w:val="20"/>
          <w:szCs w:val="20"/>
        </w:rPr>
        <w:t xml:space="preserve"> es que las regulaciones y pautas específicas pueden variar según la jurisdicción y la naturaleza del monitoreo, por lo que es esencial cumplir con los requisitos normativos locales al elaborar el informe.</w:t>
      </w:r>
    </w:p>
    <w:p w14:paraId="16EC4A88" w14:textId="01F3FB62" w:rsidR="005C2AB9" w:rsidRDefault="005C2AB9" w:rsidP="006413F0">
      <w:pPr>
        <w:pBdr>
          <w:top w:val="nil"/>
          <w:left w:val="nil"/>
          <w:bottom w:val="nil"/>
          <w:right w:val="nil"/>
          <w:between w:val="nil"/>
        </w:pBdr>
        <w:spacing w:after="120" w:line="360" w:lineRule="auto"/>
        <w:jc w:val="both"/>
        <w:rPr>
          <w:sz w:val="20"/>
          <w:szCs w:val="20"/>
        </w:rPr>
      </w:pPr>
    </w:p>
    <w:p w14:paraId="0000013B" w14:textId="475324A9" w:rsidR="00D51DBA" w:rsidRPr="0019585B" w:rsidRDefault="00E2486F" w:rsidP="006413F0">
      <w:pPr>
        <w:numPr>
          <w:ilvl w:val="0"/>
          <w:numId w:val="1"/>
        </w:numPr>
        <w:spacing w:after="120" w:line="360" w:lineRule="auto"/>
        <w:ind w:left="284"/>
        <w:jc w:val="both"/>
        <w:rPr>
          <w:b/>
          <w:sz w:val="20"/>
          <w:szCs w:val="20"/>
          <w:highlight w:val="cyan"/>
        </w:rPr>
      </w:pPr>
      <w:r w:rsidRPr="00974C00">
        <w:rPr>
          <w:sz w:val="20"/>
          <w:szCs w:val="20"/>
        </w:rPr>
        <w:lastRenderedPageBreak/>
        <w:t xml:space="preserve">     </w:t>
      </w:r>
      <w:sdt>
        <w:sdtPr>
          <w:rPr>
            <w:sz w:val="20"/>
            <w:szCs w:val="20"/>
            <w:highlight w:val="cyan"/>
          </w:rPr>
          <w:tag w:val="goog_rdk_22"/>
          <w:id w:val="1425069810"/>
        </w:sdtPr>
        <w:sdtContent/>
      </w:sdt>
      <w:commentRangeStart w:id="25"/>
      <w:r w:rsidRPr="0019585B">
        <w:rPr>
          <w:b/>
          <w:sz w:val="20"/>
          <w:szCs w:val="20"/>
          <w:highlight w:val="cyan"/>
        </w:rPr>
        <w:t>SÍNTESIS</w:t>
      </w:r>
      <w:commentRangeEnd w:id="25"/>
      <w:r w:rsidR="00A55F3F" w:rsidRPr="0019585B">
        <w:rPr>
          <w:rStyle w:val="Refdecomentario"/>
          <w:highlight w:val="cyan"/>
        </w:rPr>
        <w:commentReference w:id="25"/>
      </w:r>
      <w:r w:rsidRPr="0019585B">
        <w:rPr>
          <w:b/>
          <w:sz w:val="20"/>
          <w:szCs w:val="20"/>
          <w:highlight w:val="cyan"/>
        </w:rPr>
        <w:t xml:space="preserve"> </w:t>
      </w:r>
    </w:p>
    <w:p w14:paraId="46C11871" w14:textId="77777777" w:rsidR="00A55F3F" w:rsidRPr="0019585B" w:rsidRDefault="00A55F3F" w:rsidP="00BC1E50">
      <w:pPr>
        <w:spacing w:after="120" w:line="360" w:lineRule="auto"/>
        <w:ind w:left="-76"/>
        <w:jc w:val="both"/>
        <w:rPr>
          <w:sz w:val="20"/>
          <w:szCs w:val="20"/>
          <w:highlight w:val="cyan"/>
        </w:rPr>
      </w:pPr>
    </w:p>
    <w:p w14:paraId="3C6FADB2" w14:textId="0569CBEE" w:rsidR="00A55F3F" w:rsidRPr="0019585B" w:rsidRDefault="00A55F3F" w:rsidP="00BC1E50">
      <w:pPr>
        <w:spacing w:after="120" w:line="360" w:lineRule="auto"/>
        <w:ind w:left="-76"/>
        <w:jc w:val="both"/>
        <w:rPr>
          <w:sz w:val="20"/>
          <w:szCs w:val="20"/>
          <w:highlight w:val="cyan"/>
        </w:rPr>
      </w:pPr>
      <w:r w:rsidRPr="0019585B">
        <w:rPr>
          <w:sz w:val="20"/>
          <w:szCs w:val="20"/>
          <w:highlight w:val="cyan"/>
        </w:rPr>
        <w:t>El componente formativo Contaminantes atmosféricos y monitoreo de la calidad del aire, se centra en el estudio de sustancias perjudiciales liberadas en la atmósfera debido a actividades humanas y procesos naturales. Estos contaminantes incluyen partículas en suspensión, óxidos de nitrógeno, dióxido de azufre, compuestos orgánicos volátiles y otros. El monitoreo de la calidad del aire desempeña un papel fundamental en la evaluación y control de estos niveles de contaminación. Para llevarlo a cabo, se utilizan redes de sensores y estaciones de monitoreo que proporcionan mediciones en tiempo real de la concentración de contaminantes. Este proceso es crucial para tomar medidas preventivas, establecer políticas de mitigación y promover la salud pública al reducir la exposición a estas sustancias nocivas y mejorar la calidad del aire que respiramos.</w:t>
      </w:r>
    </w:p>
    <w:p w14:paraId="0000013E" w14:textId="1CF35262" w:rsidR="00D51DBA" w:rsidRPr="00974C00" w:rsidRDefault="00F644B0" w:rsidP="00A55F3F">
      <w:pPr>
        <w:spacing w:after="120" w:line="360" w:lineRule="auto"/>
        <w:rPr>
          <w:sz w:val="20"/>
          <w:szCs w:val="20"/>
        </w:rPr>
      </w:pPr>
      <w:r w:rsidRPr="0019585B">
        <w:rPr>
          <w:noProof/>
          <w:sz w:val="20"/>
          <w:szCs w:val="20"/>
          <w:highlight w:val="cyan"/>
          <w:lang w:val="en-US" w:eastAsia="en-US"/>
        </w:rPr>
        <w:drawing>
          <wp:inline distT="0" distB="0" distL="0" distR="0" wp14:anchorId="3B05E395" wp14:editId="1D7C5FA3">
            <wp:extent cx="6451418" cy="3745064"/>
            <wp:effectExtent l="0" t="0" r="6985" b="8255"/>
            <wp:docPr id="19" name="Imagen 19" descr="En la síntesis se muestran los temas principales del componente formativo entre los cuales están: fuentes de contaminación, monitoreo de la calidad, refrigerantes y aceites, meteorología, química de combustión y los resul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5822" r="2050"/>
                    <a:stretch/>
                  </pic:blipFill>
                  <pic:spPr bwMode="auto">
                    <a:xfrm>
                      <a:off x="0" y="0"/>
                      <a:ext cx="6489566" cy="3767209"/>
                    </a:xfrm>
                    <a:prstGeom prst="rect">
                      <a:avLst/>
                    </a:prstGeom>
                    <a:noFill/>
                    <a:ln>
                      <a:noFill/>
                    </a:ln>
                    <a:extLst>
                      <a:ext uri="{53640926-AAD7-44D8-BBD7-CCE9431645EC}">
                        <a14:shadowObscured xmlns:a14="http://schemas.microsoft.com/office/drawing/2010/main"/>
                      </a:ext>
                    </a:extLst>
                  </pic:spPr>
                </pic:pic>
              </a:graphicData>
            </a:graphic>
          </wp:inline>
        </w:drawing>
      </w:r>
    </w:p>
    <w:p w14:paraId="0000013F" w14:textId="77777777" w:rsidR="00D51DBA" w:rsidRPr="00974C00" w:rsidRDefault="00D51DBA" w:rsidP="006413F0">
      <w:pPr>
        <w:spacing w:after="120" w:line="360" w:lineRule="auto"/>
        <w:ind w:left="426"/>
        <w:jc w:val="center"/>
        <w:rPr>
          <w:sz w:val="20"/>
          <w:szCs w:val="20"/>
        </w:rPr>
      </w:pPr>
    </w:p>
    <w:p w14:paraId="00000140" w14:textId="77777777" w:rsidR="00D51DBA" w:rsidRPr="00974C00" w:rsidRDefault="00D51DBA" w:rsidP="006413F0">
      <w:pPr>
        <w:spacing w:after="120" w:line="360" w:lineRule="auto"/>
        <w:ind w:left="426"/>
        <w:jc w:val="center"/>
        <w:rPr>
          <w:sz w:val="20"/>
          <w:szCs w:val="20"/>
        </w:rPr>
      </w:pPr>
    </w:p>
    <w:p w14:paraId="00000141" w14:textId="77777777" w:rsidR="00D51DBA" w:rsidRPr="00974C00" w:rsidRDefault="00D51DBA" w:rsidP="006413F0">
      <w:pPr>
        <w:spacing w:after="120" w:line="360" w:lineRule="auto"/>
        <w:ind w:left="426"/>
        <w:jc w:val="center"/>
        <w:rPr>
          <w:sz w:val="20"/>
          <w:szCs w:val="20"/>
        </w:rPr>
      </w:pPr>
    </w:p>
    <w:p w14:paraId="00000142" w14:textId="2D51653C" w:rsidR="00D51DBA" w:rsidRPr="00974C00" w:rsidRDefault="00D51DBA" w:rsidP="006413F0">
      <w:pPr>
        <w:spacing w:after="120" w:line="360" w:lineRule="auto"/>
        <w:ind w:left="426"/>
        <w:jc w:val="center"/>
        <w:rPr>
          <w:sz w:val="20"/>
          <w:szCs w:val="20"/>
        </w:rPr>
      </w:pPr>
    </w:p>
    <w:p w14:paraId="26A575FB" w14:textId="6DC04C3F" w:rsidR="00BC1E50" w:rsidRPr="00974C00" w:rsidRDefault="00BC1E50" w:rsidP="006413F0">
      <w:pPr>
        <w:spacing w:after="120" w:line="360" w:lineRule="auto"/>
        <w:ind w:left="426"/>
        <w:jc w:val="center"/>
        <w:rPr>
          <w:sz w:val="20"/>
          <w:szCs w:val="20"/>
        </w:rPr>
      </w:pPr>
    </w:p>
    <w:p w14:paraId="0539F557" w14:textId="77777777" w:rsidR="002F5FBD" w:rsidRPr="00974C00" w:rsidRDefault="002F5FBD" w:rsidP="006413F0">
      <w:pPr>
        <w:spacing w:after="120" w:line="360" w:lineRule="auto"/>
        <w:ind w:left="426"/>
        <w:jc w:val="center"/>
        <w:rPr>
          <w:sz w:val="20"/>
          <w:szCs w:val="20"/>
        </w:rPr>
      </w:pPr>
    </w:p>
    <w:p w14:paraId="00000144" w14:textId="77777777" w:rsidR="00D51DBA" w:rsidRPr="00974C00" w:rsidRDefault="00D51DBA" w:rsidP="0050460D">
      <w:pPr>
        <w:spacing w:after="120" w:line="360" w:lineRule="auto"/>
        <w:rPr>
          <w:sz w:val="20"/>
          <w:szCs w:val="20"/>
        </w:rPr>
      </w:pPr>
    </w:p>
    <w:p w14:paraId="00000145" w14:textId="77B6006F" w:rsidR="00D51DBA" w:rsidRPr="00974C00" w:rsidRDefault="00E2486F" w:rsidP="006413F0">
      <w:pPr>
        <w:numPr>
          <w:ilvl w:val="0"/>
          <w:numId w:val="1"/>
        </w:numPr>
        <w:pBdr>
          <w:top w:val="nil"/>
          <w:left w:val="nil"/>
          <w:bottom w:val="nil"/>
          <w:right w:val="nil"/>
          <w:between w:val="nil"/>
        </w:pBdr>
        <w:spacing w:after="120" w:line="360" w:lineRule="auto"/>
        <w:ind w:left="284" w:hanging="284"/>
        <w:jc w:val="both"/>
        <w:rPr>
          <w:b/>
          <w:color w:val="000000"/>
          <w:sz w:val="20"/>
          <w:szCs w:val="20"/>
        </w:rPr>
      </w:pPr>
      <w:r w:rsidRPr="00974C00">
        <w:rPr>
          <w:b/>
          <w:color w:val="000000"/>
          <w:sz w:val="20"/>
          <w:szCs w:val="20"/>
        </w:rPr>
        <w:lastRenderedPageBreak/>
        <w:t>ACTIVIDADES DIDÁCTICAS</w:t>
      </w:r>
    </w:p>
    <w:tbl>
      <w:tblPr>
        <w:tblStyle w:val="aff3"/>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706"/>
      </w:tblGrid>
      <w:tr w:rsidR="00D51DBA" w:rsidRPr="00974C00" w14:paraId="12569733" w14:textId="77777777" w:rsidTr="007F5C2A">
        <w:trPr>
          <w:trHeight w:val="298"/>
        </w:trPr>
        <w:tc>
          <w:tcPr>
            <w:tcW w:w="9967" w:type="dxa"/>
            <w:gridSpan w:val="2"/>
            <w:shd w:val="clear" w:color="auto" w:fill="FAC896"/>
            <w:vAlign w:val="center"/>
          </w:tcPr>
          <w:p w14:paraId="00000147" w14:textId="77777777" w:rsidR="00D51DBA" w:rsidRPr="00974C00" w:rsidRDefault="00E2486F" w:rsidP="006413F0">
            <w:pPr>
              <w:spacing w:after="120" w:line="360" w:lineRule="auto"/>
              <w:jc w:val="center"/>
              <w:rPr>
                <w:color w:val="000000"/>
                <w:sz w:val="20"/>
                <w:szCs w:val="20"/>
              </w:rPr>
            </w:pPr>
            <w:r w:rsidRPr="00974C00">
              <w:rPr>
                <w:sz w:val="20"/>
                <w:szCs w:val="20"/>
              </w:rPr>
              <w:t xml:space="preserve">     </w:t>
            </w:r>
            <w:r w:rsidRPr="00974C00">
              <w:rPr>
                <w:color w:val="000000"/>
                <w:sz w:val="20"/>
                <w:szCs w:val="20"/>
              </w:rPr>
              <w:t>DESCRIPCIÓN DE ACTIVIDAD DIDÁCTICA</w:t>
            </w:r>
          </w:p>
        </w:tc>
      </w:tr>
      <w:tr w:rsidR="00D51DBA" w:rsidRPr="00974C00" w14:paraId="1EF32931" w14:textId="77777777" w:rsidTr="007F5C2A">
        <w:trPr>
          <w:trHeight w:val="806"/>
        </w:trPr>
        <w:tc>
          <w:tcPr>
            <w:tcW w:w="3261" w:type="dxa"/>
            <w:shd w:val="clear" w:color="auto" w:fill="FAC896"/>
            <w:vAlign w:val="center"/>
          </w:tcPr>
          <w:p w14:paraId="00000149" w14:textId="77777777" w:rsidR="00D51DBA" w:rsidRPr="00974C00" w:rsidRDefault="00E2486F" w:rsidP="006413F0">
            <w:pPr>
              <w:spacing w:after="120" w:line="360" w:lineRule="auto"/>
              <w:rPr>
                <w:color w:val="000000"/>
                <w:sz w:val="20"/>
                <w:szCs w:val="20"/>
              </w:rPr>
            </w:pPr>
            <w:r w:rsidRPr="00974C00">
              <w:rPr>
                <w:color w:val="000000"/>
                <w:sz w:val="20"/>
                <w:szCs w:val="20"/>
              </w:rPr>
              <w:t xml:space="preserve">Nombre de la </w:t>
            </w:r>
            <w:r w:rsidRPr="00974C00">
              <w:rPr>
                <w:sz w:val="20"/>
                <w:szCs w:val="20"/>
              </w:rPr>
              <w:t>a</w:t>
            </w:r>
            <w:r w:rsidRPr="00974C00">
              <w:rPr>
                <w:color w:val="000000"/>
                <w:sz w:val="20"/>
                <w:szCs w:val="20"/>
              </w:rPr>
              <w:t>ctividad</w:t>
            </w:r>
          </w:p>
        </w:tc>
        <w:tc>
          <w:tcPr>
            <w:tcW w:w="6706" w:type="dxa"/>
            <w:shd w:val="clear" w:color="auto" w:fill="auto"/>
            <w:vAlign w:val="center"/>
          </w:tcPr>
          <w:p w14:paraId="0000014A" w14:textId="7BA861A4" w:rsidR="00D51DBA" w:rsidRPr="00974C00" w:rsidRDefault="00644770" w:rsidP="006413F0">
            <w:pPr>
              <w:spacing w:after="120" w:line="360" w:lineRule="auto"/>
              <w:rPr>
                <w:b w:val="0"/>
                <w:color w:val="000000"/>
                <w:sz w:val="20"/>
                <w:szCs w:val="20"/>
              </w:rPr>
            </w:pPr>
            <w:r w:rsidRPr="00974C00">
              <w:rPr>
                <w:b w:val="0"/>
                <w:color w:val="000000"/>
                <w:sz w:val="20"/>
                <w:szCs w:val="20"/>
              </w:rPr>
              <w:t>Contaminantes y monitoreo</w:t>
            </w:r>
            <w:r w:rsidR="00E2486F" w:rsidRPr="00974C00">
              <w:rPr>
                <w:b w:val="0"/>
                <w:color w:val="000000"/>
                <w:sz w:val="20"/>
                <w:szCs w:val="20"/>
              </w:rPr>
              <w:t xml:space="preserve"> </w:t>
            </w:r>
          </w:p>
        </w:tc>
      </w:tr>
      <w:tr w:rsidR="00D51DBA" w:rsidRPr="00974C00" w14:paraId="717FEFF9" w14:textId="77777777" w:rsidTr="007F5C2A">
        <w:trPr>
          <w:trHeight w:val="806"/>
        </w:trPr>
        <w:tc>
          <w:tcPr>
            <w:tcW w:w="3261" w:type="dxa"/>
            <w:shd w:val="clear" w:color="auto" w:fill="FAC896"/>
            <w:vAlign w:val="center"/>
          </w:tcPr>
          <w:p w14:paraId="0000014B" w14:textId="77777777" w:rsidR="00D51DBA" w:rsidRPr="00974C00" w:rsidRDefault="00E2486F" w:rsidP="006413F0">
            <w:pPr>
              <w:spacing w:after="120" w:line="360" w:lineRule="auto"/>
              <w:rPr>
                <w:color w:val="000000"/>
                <w:sz w:val="20"/>
                <w:szCs w:val="20"/>
              </w:rPr>
            </w:pPr>
            <w:r w:rsidRPr="00974C00">
              <w:rPr>
                <w:color w:val="000000"/>
                <w:sz w:val="20"/>
                <w:szCs w:val="20"/>
              </w:rPr>
              <w:t>Objetivo de la actividad</w:t>
            </w:r>
          </w:p>
        </w:tc>
        <w:tc>
          <w:tcPr>
            <w:tcW w:w="6706" w:type="dxa"/>
            <w:shd w:val="clear" w:color="auto" w:fill="auto"/>
            <w:vAlign w:val="center"/>
          </w:tcPr>
          <w:p w14:paraId="0000014C" w14:textId="7F9BD868" w:rsidR="00D51DBA" w:rsidRPr="00974C00" w:rsidRDefault="00E2486F" w:rsidP="006413F0">
            <w:pPr>
              <w:spacing w:after="120" w:line="360" w:lineRule="auto"/>
              <w:jc w:val="both"/>
              <w:rPr>
                <w:b w:val="0"/>
                <w:color w:val="000000"/>
                <w:sz w:val="20"/>
                <w:szCs w:val="20"/>
              </w:rPr>
            </w:pPr>
            <w:r w:rsidRPr="00974C00">
              <w:rPr>
                <w:b w:val="0"/>
                <w:sz w:val="20"/>
                <w:szCs w:val="20"/>
              </w:rPr>
              <w:t>Afianzar los conocimientos del componente denominado contaminantes atmosféricos y monitoreo de calidad de aire</w:t>
            </w:r>
            <w:r w:rsidR="00882D5E" w:rsidRPr="00974C00">
              <w:rPr>
                <w:b w:val="0"/>
                <w:sz w:val="20"/>
                <w:szCs w:val="20"/>
              </w:rPr>
              <w:t>.</w:t>
            </w:r>
          </w:p>
        </w:tc>
      </w:tr>
      <w:tr w:rsidR="00D51DBA" w:rsidRPr="00974C00" w14:paraId="542625FB" w14:textId="77777777" w:rsidTr="007F5C2A">
        <w:trPr>
          <w:trHeight w:val="806"/>
        </w:trPr>
        <w:tc>
          <w:tcPr>
            <w:tcW w:w="3261" w:type="dxa"/>
            <w:shd w:val="clear" w:color="auto" w:fill="FAC896"/>
            <w:vAlign w:val="center"/>
          </w:tcPr>
          <w:p w14:paraId="0000014D" w14:textId="77777777" w:rsidR="00D51DBA" w:rsidRPr="00974C00" w:rsidRDefault="00E2486F" w:rsidP="006413F0">
            <w:pPr>
              <w:spacing w:after="120" w:line="360" w:lineRule="auto"/>
              <w:rPr>
                <w:color w:val="000000"/>
                <w:sz w:val="20"/>
                <w:szCs w:val="20"/>
              </w:rPr>
            </w:pPr>
            <w:r w:rsidRPr="00974C00">
              <w:rPr>
                <w:color w:val="000000"/>
                <w:sz w:val="20"/>
                <w:szCs w:val="20"/>
              </w:rPr>
              <w:t>Tipo de actividad sugerida</w:t>
            </w:r>
          </w:p>
        </w:tc>
        <w:tc>
          <w:tcPr>
            <w:tcW w:w="6706" w:type="dxa"/>
            <w:shd w:val="clear" w:color="auto" w:fill="auto"/>
            <w:vAlign w:val="center"/>
          </w:tcPr>
          <w:p w14:paraId="0000014E" w14:textId="2578C8C1" w:rsidR="00D51DBA" w:rsidRPr="00974C00" w:rsidRDefault="0050460D" w:rsidP="006413F0">
            <w:pPr>
              <w:spacing w:after="120" w:line="360" w:lineRule="auto"/>
              <w:rPr>
                <w:b w:val="0"/>
                <w:color w:val="000000"/>
                <w:sz w:val="20"/>
                <w:szCs w:val="20"/>
              </w:rPr>
            </w:pPr>
            <w:r w:rsidRPr="00974C00">
              <w:rPr>
                <w:noProof/>
                <w:sz w:val="20"/>
                <w:szCs w:val="20"/>
                <w:lang w:val="en-US" w:eastAsia="en-US"/>
              </w:rPr>
              <w:drawing>
                <wp:anchor distT="0" distB="0" distL="114300" distR="114300" simplePos="0" relativeHeight="251727872" behindDoc="0" locked="0" layoutInCell="1" hidden="0" allowOverlap="1" wp14:anchorId="25BA4BB6" wp14:editId="3F857F5E">
                  <wp:simplePos x="0" y="0"/>
                  <wp:positionH relativeFrom="column">
                    <wp:posOffset>-763270</wp:posOffset>
                  </wp:positionH>
                  <wp:positionV relativeFrom="paragraph">
                    <wp:posOffset>8890</wp:posOffset>
                  </wp:positionV>
                  <wp:extent cx="722630" cy="60960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5"/>
                          <a:srcRect/>
                          <a:stretch>
                            <a:fillRect/>
                          </a:stretch>
                        </pic:blipFill>
                        <pic:spPr>
                          <a:xfrm>
                            <a:off x="0" y="0"/>
                            <a:ext cx="722630" cy="609600"/>
                          </a:xfrm>
                          <a:prstGeom prst="rect">
                            <a:avLst/>
                          </a:prstGeom>
                          <a:ln/>
                        </pic:spPr>
                      </pic:pic>
                    </a:graphicData>
                  </a:graphic>
                  <wp14:sizeRelH relativeFrom="margin">
                    <wp14:pctWidth>0</wp14:pctWidth>
                  </wp14:sizeRelH>
                  <wp14:sizeRelV relativeFrom="margin">
                    <wp14:pctHeight>0</wp14:pctHeight>
                  </wp14:sizeRelV>
                </wp:anchor>
              </w:drawing>
            </w:r>
          </w:p>
        </w:tc>
      </w:tr>
      <w:tr w:rsidR="00D51DBA" w:rsidRPr="00974C00" w14:paraId="568BF835" w14:textId="77777777" w:rsidTr="007F5C2A">
        <w:trPr>
          <w:trHeight w:val="806"/>
        </w:trPr>
        <w:tc>
          <w:tcPr>
            <w:tcW w:w="3261" w:type="dxa"/>
            <w:shd w:val="clear" w:color="auto" w:fill="FAC896"/>
            <w:vAlign w:val="center"/>
          </w:tcPr>
          <w:p w14:paraId="0000014F" w14:textId="77777777" w:rsidR="00D51DBA" w:rsidRPr="00974C00" w:rsidRDefault="00E2486F" w:rsidP="006413F0">
            <w:pPr>
              <w:spacing w:after="120" w:line="360" w:lineRule="auto"/>
              <w:rPr>
                <w:color w:val="000000"/>
                <w:sz w:val="20"/>
                <w:szCs w:val="20"/>
              </w:rPr>
            </w:pPr>
            <w:r w:rsidRPr="00974C00">
              <w:rPr>
                <w:color w:val="000000"/>
                <w:sz w:val="20"/>
                <w:szCs w:val="20"/>
              </w:rPr>
              <w:t>Archivo de la actividad</w:t>
            </w:r>
          </w:p>
        </w:tc>
        <w:tc>
          <w:tcPr>
            <w:tcW w:w="6706" w:type="dxa"/>
            <w:shd w:val="clear" w:color="auto" w:fill="auto"/>
            <w:vAlign w:val="center"/>
          </w:tcPr>
          <w:p w14:paraId="00000150" w14:textId="77DC7D0A" w:rsidR="00D51DBA" w:rsidRPr="00974C00" w:rsidRDefault="002F5FBD" w:rsidP="006413F0">
            <w:pPr>
              <w:spacing w:after="120" w:line="360" w:lineRule="auto"/>
              <w:jc w:val="both"/>
              <w:rPr>
                <w:b w:val="0"/>
                <w:i/>
                <w:color w:val="999999"/>
                <w:sz w:val="20"/>
                <w:szCs w:val="20"/>
              </w:rPr>
            </w:pPr>
            <w:r w:rsidRPr="00974C00">
              <w:rPr>
                <w:b w:val="0"/>
                <w:sz w:val="20"/>
                <w:szCs w:val="20"/>
              </w:rPr>
              <w:t>Actividad_didactica_CF</w:t>
            </w:r>
            <w:r w:rsidR="006B5CC6" w:rsidRPr="00974C00">
              <w:rPr>
                <w:b w:val="0"/>
                <w:sz w:val="20"/>
                <w:szCs w:val="20"/>
              </w:rPr>
              <w:t>11</w:t>
            </w:r>
          </w:p>
        </w:tc>
      </w:tr>
    </w:tbl>
    <w:p w14:paraId="00000151" w14:textId="77777777" w:rsidR="00D51DBA" w:rsidRPr="00974C00" w:rsidRDefault="00D51DBA" w:rsidP="006413F0">
      <w:pPr>
        <w:spacing w:after="120" w:line="360" w:lineRule="auto"/>
        <w:rPr>
          <w:b/>
          <w:sz w:val="20"/>
          <w:szCs w:val="20"/>
          <w:u w:val="single"/>
        </w:rPr>
      </w:pPr>
    </w:p>
    <w:p w14:paraId="00000152" w14:textId="7F740473" w:rsidR="00D51DBA" w:rsidRPr="00004ECB" w:rsidRDefault="00E2486F" w:rsidP="006413F0">
      <w:pPr>
        <w:numPr>
          <w:ilvl w:val="0"/>
          <w:numId w:val="1"/>
        </w:numPr>
        <w:pBdr>
          <w:top w:val="nil"/>
          <w:left w:val="nil"/>
          <w:bottom w:val="nil"/>
          <w:right w:val="nil"/>
          <w:between w:val="nil"/>
        </w:pBdr>
        <w:spacing w:after="120" w:line="360" w:lineRule="auto"/>
        <w:ind w:left="284" w:hanging="284"/>
        <w:jc w:val="both"/>
        <w:rPr>
          <w:b/>
          <w:color w:val="000000"/>
          <w:sz w:val="20"/>
          <w:szCs w:val="20"/>
          <w:highlight w:val="cyan"/>
        </w:rPr>
      </w:pPr>
      <w:r w:rsidRPr="00004ECB">
        <w:rPr>
          <w:b/>
          <w:color w:val="000000"/>
          <w:sz w:val="20"/>
          <w:szCs w:val="20"/>
          <w:highlight w:val="cyan"/>
        </w:rPr>
        <w:t>MATERIAL COMPLEMENTARIO</w:t>
      </w:r>
      <w:r w:rsidR="00A55F3F" w:rsidRPr="00004ECB">
        <w:rPr>
          <w:b/>
          <w:color w:val="000000"/>
          <w:sz w:val="20"/>
          <w:szCs w:val="20"/>
          <w:highlight w:val="cyan"/>
        </w:rPr>
        <w:t>:</w:t>
      </w:r>
    </w:p>
    <w:tbl>
      <w:tblPr>
        <w:tblStyle w:val="aff4"/>
        <w:tblW w:w="10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9"/>
        <w:gridCol w:w="2603"/>
        <w:gridCol w:w="2541"/>
        <w:gridCol w:w="2541"/>
      </w:tblGrid>
      <w:tr w:rsidR="00D51DBA" w:rsidRPr="00004ECB" w14:paraId="52BDE3EB" w14:textId="77777777" w:rsidTr="008F0A22">
        <w:trPr>
          <w:trHeight w:val="621"/>
        </w:trPr>
        <w:tc>
          <w:tcPr>
            <w:tcW w:w="2539" w:type="dxa"/>
            <w:shd w:val="clear" w:color="auto" w:fill="FAC896"/>
            <w:tcMar>
              <w:top w:w="100" w:type="dxa"/>
              <w:left w:w="100" w:type="dxa"/>
              <w:bottom w:w="100" w:type="dxa"/>
              <w:right w:w="100" w:type="dxa"/>
            </w:tcMar>
            <w:vAlign w:val="center"/>
          </w:tcPr>
          <w:p w14:paraId="00000154" w14:textId="77777777" w:rsidR="00D51DBA" w:rsidRPr="00004ECB" w:rsidRDefault="00E2486F" w:rsidP="006413F0">
            <w:pPr>
              <w:spacing w:after="120" w:line="360" w:lineRule="auto"/>
              <w:jc w:val="center"/>
              <w:rPr>
                <w:sz w:val="20"/>
                <w:szCs w:val="20"/>
                <w:highlight w:val="cyan"/>
              </w:rPr>
            </w:pPr>
            <w:r w:rsidRPr="00004ECB">
              <w:rPr>
                <w:sz w:val="20"/>
                <w:szCs w:val="20"/>
                <w:highlight w:val="cyan"/>
              </w:rPr>
              <w:t>Tema</w:t>
            </w:r>
          </w:p>
        </w:tc>
        <w:tc>
          <w:tcPr>
            <w:tcW w:w="2603" w:type="dxa"/>
            <w:shd w:val="clear" w:color="auto" w:fill="FAC896"/>
            <w:tcMar>
              <w:top w:w="100" w:type="dxa"/>
              <w:left w:w="100" w:type="dxa"/>
              <w:bottom w:w="100" w:type="dxa"/>
              <w:right w:w="100" w:type="dxa"/>
            </w:tcMar>
            <w:vAlign w:val="center"/>
          </w:tcPr>
          <w:p w14:paraId="00000155" w14:textId="77777777" w:rsidR="00D51DBA" w:rsidRPr="00004ECB" w:rsidRDefault="00E2486F" w:rsidP="006413F0">
            <w:pPr>
              <w:spacing w:after="120" w:line="360" w:lineRule="auto"/>
              <w:jc w:val="center"/>
              <w:rPr>
                <w:color w:val="000000"/>
                <w:sz w:val="20"/>
                <w:szCs w:val="20"/>
                <w:highlight w:val="cyan"/>
              </w:rPr>
            </w:pPr>
            <w:r w:rsidRPr="00004ECB">
              <w:rPr>
                <w:sz w:val="20"/>
                <w:szCs w:val="20"/>
                <w:highlight w:val="cyan"/>
              </w:rPr>
              <w:t>Referencia APA del Material</w:t>
            </w:r>
          </w:p>
        </w:tc>
        <w:tc>
          <w:tcPr>
            <w:tcW w:w="2541" w:type="dxa"/>
            <w:shd w:val="clear" w:color="auto" w:fill="FAC896"/>
            <w:tcMar>
              <w:top w:w="100" w:type="dxa"/>
              <w:left w:w="100" w:type="dxa"/>
              <w:bottom w:w="100" w:type="dxa"/>
              <w:right w:w="100" w:type="dxa"/>
            </w:tcMar>
            <w:vAlign w:val="center"/>
          </w:tcPr>
          <w:p w14:paraId="00000156" w14:textId="77777777" w:rsidR="00D51DBA" w:rsidRPr="00004ECB" w:rsidRDefault="00E2486F" w:rsidP="006413F0">
            <w:pPr>
              <w:spacing w:after="120" w:line="360" w:lineRule="auto"/>
              <w:jc w:val="center"/>
              <w:rPr>
                <w:sz w:val="20"/>
                <w:szCs w:val="20"/>
                <w:highlight w:val="cyan"/>
              </w:rPr>
            </w:pPr>
            <w:r w:rsidRPr="00004ECB">
              <w:rPr>
                <w:sz w:val="20"/>
                <w:szCs w:val="20"/>
                <w:highlight w:val="cyan"/>
              </w:rPr>
              <w:t>Tipo de material</w:t>
            </w:r>
          </w:p>
          <w:p w14:paraId="00000157" w14:textId="77777777" w:rsidR="00D51DBA" w:rsidRPr="00004ECB" w:rsidRDefault="00E2486F" w:rsidP="006413F0">
            <w:pPr>
              <w:spacing w:after="120" w:line="360" w:lineRule="auto"/>
              <w:jc w:val="center"/>
              <w:rPr>
                <w:color w:val="000000"/>
                <w:sz w:val="20"/>
                <w:szCs w:val="20"/>
                <w:highlight w:val="cyan"/>
              </w:rPr>
            </w:pPr>
            <w:r w:rsidRPr="00004ECB">
              <w:rPr>
                <w:sz w:val="20"/>
                <w:szCs w:val="20"/>
                <w:highlight w:val="cyan"/>
              </w:rPr>
              <w:t>(Video, capítulo de libro, artículo, otro)</w:t>
            </w:r>
          </w:p>
        </w:tc>
        <w:tc>
          <w:tcPr>
            <w:tcW w:w="2541" w:type="dxa"/>
            <w:shd w:val="clear" w:color="auto" w:fill="FAC896"/>
            <w:tcMar>
              <w:top w:w="100" w:type="dxa"/>
              <w:left w:w="100" w:type="dxa"/>
              <w:bottom w:w="100" w:type="dxa"/>
              <w:right w:w="100" w:type="dxa"/>
            </w:tcMar>
            <w:vAlign w:val="center"/>
          </w:tcPr>
          <w:p w14:paraId="00000158" w14:textId="77777777" w:rsidR="00D51DBA" w:rsidRPr="00004ECB" w:rsidRDefault="00E2486F" w:rsidP="006413F0">
            <w:pPr>
              <w:spacing w:after="120" w:line="360" w:lineRule="auto"/>
              <w:jc w:val="center"/>
              <w:rPr>
                <w:sz w:val="20"/>
                <w:szCs w:val="20"/>
                <w:highlight w:val="cyan"/>
              </w:rPr>
            </w:pPr>
            <w:r w:rsidRPr="00004ECB">
              <w:rPr>
                <w:sz w:val="20"/>
                <w:szCs w:val="20"/>
                <w:highlight w:val="cyan"/>
              </w:rPr>
              <w:t>Enlace del recurso o</w:t>
            </w:r>
          </w:p>
          <w:p w14:paraId="00000159" w14:textId="77777777" w:rsidR="00D51DBA" w:rsidRPr="00004ECB" w:rsidRDefault="00E2486F" w:rsidP="006413F0">
            <w:pPr>
              <w:spacing w:after="120" w:line="360" w:lineRule="auto"/>
              <w:jc w:val="center"/>
              <w:rPr>
                <w:color w:val="000000"/>
                <w:sz w:val="20"/>
                <w:szCs w:val="20"/>
                <w:highlight w:val="cyan"/>
              </w:rPr>
            </w:pPr>
            <w:r w:rsidRPr="00004ECB">
              <w:rPr>
                <w:sz w:val="20"/>
                <w:szCs w:val="20"/>
                <w:highlight w:val="cyan"/>
              </w:rPr>
              <w:t>archivo del documento o material</w:t>
            </w:r>
          </w:p>
        </w:tc>
      </w:tr>
      <w:tr w:rsidR="00D51DBA" w:rsidRPr="00004ECB" w14:paraId="59DD7FF7" w14:textId="77777777" w:rsidTr="008F0A22">
        <w:trPr>
          <w:trHeight w:val="172"/>
        </w:trPr>
        <w:tc>
          <w:tcPr>
            <w:tcW w:w="2539" w:type="dxa"/>
            <w:tcMar>
              <w:top w:w="100" w:type="dxa"/>
              <w:left w:w="100" w:type="dxa"/>
              <w:bottom w:w="100" w:type="dxa"/>
              <w:right w:w="100" w:type="dxa"/>
            </w:tcMar>
          </w:tcPr>
          <w:p w14:paraId="0000015A" w14:textId="41F0C414" w:rsidR="00D51DBA" w:rsidRPr="00004ECB" w:rsidRDefault="00A55F3F" w:rsidP="006413F0">
            <w:pPr>
              <w:spacing w:after="120" w:line="360" w:lineRule="auto"/>
              <w:rPr>
                <w:sz w:val="20"/>
                <w:szCs w:val="20"/>
                <w:highlight w:val="cyan"/>
              </w:rPr>
            </w:pPr>
            <w:r w:rsidRPr="00004ECB">
              <w:rPr>
                <w:sz w:val="20"/>
                <w:szCs w:val="20"/>
                <w:highlight w:val="cyan"/>
              </w:rPr>
              <w:t xml:space="preserve">1. </w:t>
            </w:r>
            <w:r w:rsidR="00E2486F" w:rsidRPr="00004ECB">
              <w:rPr>
                <w:sz w:val="20"/>
                <w:szCs w:val="20"/>
                <w:highlight w:val="cyan"/>
              </w:rPr>
              <w:t xml:space="preserve">Fuentes de contaminación atmosférica </w:t>
            </w:r>
          </w:p>
        </w:tc>
        <w:tc>
          <w:tcPr>
            <w:tcW w:w="2603" w:type="dxa"/>
            <w:tcMar>
              <w:top w:w="100" w:type="dxa"/>
              <w:left w:w="100" w:type="dxa"/>
              <w:bottom w:w="100" w:type="dxa"/>
              <w:right w:w="100" w:type="dxa"/>
            </w:tcMar>
          </w:tcPr>
          <w:p w14:paraId="0000015B" w14:textId="4B005B60" w:rsidR="00D51DBA" w:rsidRPr="00004ECB" w:rsidRDefault="00E2486F" w:rsidP="006413F0">
            <w:pPr>
              <w:spacing w:after="120" w:line="360" w:lineRule="auto"/>
              <w:rPr>
                <w:b w:val="0"/>
                <w:sz w:val="20"/>
                <w:szCs w:val="20"/>
                <w:highlight w:val="cyan"/>
              </w:rPr>
            </w:pPr>
            <w:r w:rsidRPr="00004ECB">
              <w:rPr>
                <w:b w:val="0"/>
                <w:sz w:val="20"/>
                <w:szCs w:val="20"/>
                <w:highlight w:val="cyan"/>
              </w:rPr>
              <w:t xml:space="preserve">Ministerio de Ambiente y. Desarrollo Sostenible- Colombia, M. (2017, agosto 11). Todo lo que debes saber sobre la calidad del aire. </w:t>
            </w:r>
            <w:r w:rsidR="00E95F92" w:rsidRPr="00004ECB">
              <w:rPr>
                <w:b w:val="0"/>
                <w:sz w:val="20"/>
                <w:szCs w:val="20"/>
                <w:highlight w:val="cyan"/>
              </w:rPr>
              <w:t>YouTube</w:t>
            </w:r>
            <w:r w:rsidRPr="00004ECB">
              <w:rPr>
                <w:b w:val="0"/>
                <w:sz w:val="20"/>
                <w:szCs w:val="20"/>
                <w:highlight w:val="cyan"/>
              </w:rPr>
              <w:t xml:space="preserve">. </w:t>
            </w:r>
          </w:p>
        </w:tc>
        <w:tc>
          <w:tcPr>
            <w:tcW w:w="2541" w:type="dxa"/>
            <w:tcMar>
              <w:top w:w="100" w:type="dxa"/>
              <w:left w:w="100" w:type="dxa"/>
              <w:bottom w:w="100" w:type="dxa"/>
              <w:right w:w="100" w:type="dxa"/>
            </w:tcMar>
            <w:vAlign w:val="center"/>
          </w:tcPr>
          <w:p w14:paraId="0000015C" w14:textId="77777777" w:rsidR="00D51DBA" w:rsidRPr="00004ECB" w:rsidRDefault="00E2486F" w:rsidP="00F67A15">
            <w:pPr>
              <w:spacing w:after="120" w:line="360" w:lineRule="auto"/>
              <w:jc w:val="center"/>
              <w:rPr>
                <w:b w:val="0"/>
                <w:sz w:val="20"/>
                <w:szCs w:val="20"/>
                <w:highlight w:val="cyan"/>
              </w:rPr>
            </w:pPr>
            <w:r w:rsidRPr="00004ECB">
              <w:rPr>
                <w:b w:val="0"/>
                <w:sz w:val="20"/>
                <w:szCs w:val="20"/>
                <w:highlight w:val="cyan"/>
              </w:rPr>
              <w:t>Video</w:t>
            </w:r>
          </w:p>
        </w:tc>
        <w:tc>
          <w:tcPr>
            <w:tcW w:w="2541" w:type="dxa"/>
            <w:tcMar>
              <w:top w:w="100" w:type="dxa"/>
              <w:left w:w="100" w:type="dxa"/>
              <w:bottom w:w="100" w:type="dxa"/>
              <w:right w:w="100" w:type="dxa"/>
            </w:tcMar>
          </w:tcPr>
          <w:p w14:paraId="0000015D" w14:textId="77777777" w:rsidR="00D51DBA" w:rsidRPr="00004ECB" w:rsidRDefault="00000000" w:rsidP="006413F0">
            <w:pPr>
              <w:spacing w:after="120" w:line="360" w:lineRule="auto"/>
              <w:rPr>
                <w:b w:val="0"/>
                <w:sz w:val="20"/>
                <w:szCs w:val="20"/>
                <w:highlight w:val="cyan"/>
              </w:rPr>
            </w:pPr>
            <w:hyperlink r:id="rId46">
              <w:r w:rsidR="00E2486F" w:rsidRPr="00004ECB">
                <w:rPr>
                  <w:b w:val="0"/>
                  <w:color w:val="0000FF"/>
                  <w:sz w:val="20"/>
                  <w:szCs w:val="20"/>
                  <w:highlight w:val="cyan"/>
                  <w:u w:val="single"/>
                </w:rPr>
                <w:t>https://www.youtube.com/watch?v=FtKg9zJ6oNQ</w:t>
              </w:r>
            </w:hyperlink>
          </w:p>
        </w:tc>
      </w:tr>
      <w:tr w:rsidR="00D51DBA" w:rsidRPr="00004ECB" w14:paraId="21831F84" w14:textId="77777777" w:rsidTr="008F0A22">
        <w:trPr>
          <w:trHeight w:val="363"/>
        </w:trPr>
        <w:tc>
          <w:tcPr>
            <w:tcW w:w="2539" w:type="dxa"/>
            <w:tcMar>
              <w:top w:w="100" w:type="dxa"/>
              <w:left w:w="100" w:type="dxa"/>
              <w:bottom w:w="100" w:type="dxa"/>
              <w:right w:w="100" w:type="dxa"/>
            </w:tcMar>
          </w:tcPr>
          <w:p w14:paraId="0000015E" w14:textId="3D93C86A" w:rsidR="00D51DBA" w:rsidRPr="00004ECB" w:rsidRDefault="00A55F3F" w:rsidP="006413F0">
            <w:pPr>
              <w:spacing w:after="120" w:line="360" w:lineRule="auto"/>
              <w:rPr>
                <w:sz w:val="20"/>
                <w:szCs w:val="20"/>
                <w:highlight w:val="cyan"/>
              </w:rPr>
            </w:pPr>
            <w:r w:rsidRPr="00004ECB">
              <w:rPr>
                <w:sz w:val="20"/>
                <w:szCs w:val="20"/>
                <w:highlight w:val="cyan"/>
              </w:rPr>
              <w:t xml:space="preserve">2. </w:t>
            </w:r>
            <w:r w:rsidR="00E2486F" w:rsidRPr="00004ECB">
              <w:rPr>
                <w:sz w:val="20"/>
                <w:szCs w:val="20"/>
                <w:highlight w:val="cyan"/>
              </w:rPr>
              <w:t>Monitoreo de</w:t>
            </w:r>
            <w:r w:rsidRPr="00004ECB">
              <w:rPr>
                <w:sz w:val="20"/>
                <w:szCs w:val="20"/>
                <w:highlight w:val="cyan"/>
              </w:rPr>
              <w:t xml:space="preserve"> la</w:t>
            </w:r>
            <w:r w:rsidR="00E2486F" w:rsidRPr="00004ECB">
              <w:rPr>
                <w:sz w:val="20"/>
                <w:szCs w:val="20"/>
                <w:highlight w:val="cyan"/>
              </w:rPr>
              <w:t xml:space="preserve"> calidad de aire</w:t>
            </w:r>
          </w:p>
        </w:tc>
        <w:tc>
          <w:tcPr>
            <w:tcW w:w="2603" w:type="dxa"/>
            <w:tcMar>
              <w:top w:w="100" w:type="dxa"/>
              <w:left w:w="100" w:type="dxa"/>
              <w:bottom w:w="100" w:type="dxa"/>
              <w:right w:w="100" w:type="dxa"/>
            </w:tcMar>
          </w:tcPr>
          <w:p w14:paraId="0000015F" w14:textId="0B5FD22A" w:rsidR="00D51DBA" w:rsidRPr="00004ECB" w:rsidRDefault="00E2486F" w:rsidP="006413F0">
            <w:pPr>
              <w:spacing w:after="120" w:line="360" w:lineRule="auto"/>
              <w:rPr>
                <w:b w:val="0"/>
                <w:sz w:val="20"/>
                <w:szCs w:val="20"/>
                <w:highlight w:val="cyan"/>
                <w:lang w:val="en-US"/>
              </w:rPr>
            </w:pPr>
            <w:proofErr w:type="spellStart"/>
            <w:r w:rsidRPr="00004ECB">
              <w:rPr>
                <w:b w:val="0"/>
                <w:sz w:val="20"/>
                <w:szCs w:val="20"/>
                <w:highlight w:val="cyan"/>
              </w:rPr>
              <w:t>Epm</w:t>
            </w:r>
            <w:proofErr w:type="spellEnd"/>
            <w:r w:rsidRPr="00004ECB">
              <w:rPr>
                <w:b w:val="0"/>
                <w:sz w:val="20"/>
                <w:szCs w:val="20"/>
                <w:highlight w:val="cyan"/>
              </w:rPr>
              <w:t xml:space="preserve">, F. (2020, agosto 24). ¿Sabes cómo se hacen las mediciones de la calidad del aire? </w:t>
            </w:r>
            <w:r w:rsidR="00E95F92" w:rsidRPr="00004ECB">
              <w:rPr>
                <w:b w:val="0"/>
                <w:sz w:val="20"/>
                <w:szCs w:val="20"/>
                <w:highlight w:val="cyan"/>
                <w:lang w:val="en-US"/>
              </w:rPr>
              <w:t>YouTube</w:t>
            </w:r>
            <w:r w:rsidRPr="00004ECB">
              <w:rPr>
                <w:b w:val="0"/>
                <w:sz w:val="20"/>
                <w:szCs w:val="20"/>
                <w:highlight w:val="cyan"/>
                <w:lang w:val="en-US"/>
              </w:rPr>
              <w:t xml:space="preserve">. </w:t>
            </w:r>
          </w:p>
        </w:tc>
        <w:tc>
          <w:tcPr>
            <w:tcW w:w="2541" w:type="dxa"/>
            <w:tcMar>
              <w:top w:w="100" w:type="dxa"/>
              <w:left w:w="100" w:type="dxa"/>
              <w:bottom w:w="100" w:type="dxa"/>
              <w:right w:w="100" w:type="dxa"/>
            </w:tcMar>
            <w:vAlign w:val="center"/>
          </w:tcPr>
          <w:p w14:paraId="00000160" w14:textId="6BB0D614" w:rsidR="00D51DBA" w:rsidRPr="00004ECB" w:rsidRDefault="00E2486F" w:rsidP="00F67A15">
            <w:pPr>
              <w:spacing w:after="120" w:line="360" w:lineRule="auto"/>
              <w:jc w:val="center"/>
              <w:rPr>
                <w:b w:val="0"/>
                <w:sz w:val="20"/>
                <w:szCs w:val="20"/>
                <w:highlight w:val="cyan"/>
              </w:rPr>
            </w:pPr>
            <w:r w:rsidRPr="00004ECB">
              <w:rPr>
                <w:b w:val="0"/>
                <w:sz w:val="20"/>
                <w:szCs w:val="20"/>
                <w:highlight w:val="cyan"/>
              </w:rPr>
              <w:t>Video</w:t>
            </w:r>
          </w:p>
        </w:tc>
        <w:tc>
          <w:tcPr>
            <w:tcW w:w="2541" w:type="dxa"/>
            <w:tcMar>
              <w:top w:w="100" w:type="dxa"/>
              <w:left w:w="100" w:type="dxa"/>
              <w:bottom w:w="100" w:type="dxa"/>
              <w:right w:w="100" w:type="dxa"/>
            </w:tcMar>
          </w:tcPr>
          <w:p w14:paraId="00000161" w14:textId="77777777" w:rsidR="00D51DBA" w:rsidRPr="00004ECB" w:rsidRDefault="00000000" w:rsidP="006413F0">
            <w:pPr>
              <w:spacing w:after="120" w:line="360" w:lineRule="auto"/>
              <w:rPr>
                <w:b w:val="0"/>
                <w:sz w:val="20"/>
                <w:szCs w:val="20"/>
                <w:highlight w:val="cyan"/>
              </w:rPr>
            </w:pPr>
            <w:hyperlink r:id="rId47">
              <w:r w:rsidR="00E2486F" w:rsidRPr="00004ECB">
                <w:rPr>
                  <w:b w:val="0"/>
                  <w:color w:val="0000FF"/>
                  <w:sz w:val="20"/>
                  <w:szCs w:val="20"/>
                  <w:highlight w:val="cyan"/>
                  <w:u w:val="single"/>
                </w:rPr>
                <w:t>https://www.youtube.com/watch?v=poAPG-Ek_6E</w:t>
              </w:r>
            </w:hyperlink>
          </w:p>
        </w:tc>
      </w:tr>
      <w:tr w:rsidR="00D51DBA" w:rsidRPr="00974C00" w14:paraId="3E5CDD4D" w14:textId="77777777" w:rsidTr="008F0A22">
        <w:trPr>
          <w:trHeight w:val="363"/>
        </w:trPr>
        <w:tc>
          <w:tcPr>
            <w:tcW w:w="2539" w:type="dxa"/>
            <w:tcMar>
              <w:top w:w="100" w:type="dxa"/>
              <w:left w:w="100" w:type="dxa"/>
              <w:bottom w:w="100" w:type="dxa"/>
              <w:right w:w="100" w:type="dxa"/>
            </w:tcMar>
          </w:tcPr>
          <w:p w14:paraId="00000162" w14:textId="1F7A9A01" w:rsidR="00D51DBA" w:rsidRPr="00004ECB" w:rsidRDefault="00A55F3F" w:rsidP="006413F0">
            <w:pPr>
              <w:spacing w:after="120" w:line="360" w:lineRule="auto"/>
              <w:rPr>
                <w:sz w:val="20"/>
                <w:szCs w:val="20"/>
                <w:highlight w:val="cyan"/>
              </w:rPr>
            </w:pPr>
            <w:r w:rsidRPr="00004ECB">
              <w:rPr>
                <w:sz w:val="20"/>
                <w:szCs w:val="20"/>
                <w:highlight w:val="cyan"/>
              </w:rPr>
              <w:t xml:space="preserve">2. </w:t>
            </w:r>
            <w:r w:rsidR="00E2486F" w:rsidRPr="00004ECB">
              <w:rPr>
                <w:sz w:val="20"/>
                <w:szCs w:val="20"/>
                <w:highlight w:val="cyan"/>
              </w:rPr>
              <w:t xml:space="preserve">Monitoreo de </w:t>
            </w:r>
            <w:r w:rsidRPr="00004ECB">
              <w:rPr>
                <w:sz w:val="20"/>
                <w:szCs w:val="20"/>
                <w:highlight w:val="cyan"/>
              </w:rPr>
              <w:t xml:space="preserve">la </w:t>
            </w:r>
            <w:r w:rsidR="00E2486F" w:rsidRPr="00004ECB">
              <w:rPr>
                <w:sz w:val="20"/>
                <w:szCs w:val="20"/>
                <w:highlight w:val="cyan"/>
              </w:rPr>
              <w:t>calidad de aire</w:t>
            </w:r>
          </w:p>
        </w:tc>
        <w:tc>
          <w:tcPr>
            <w:tcW w:w="2603" w:type="dxa"/>
            <w:tcMar>
              <w:top w:w="100" w:type="dxa"/>
              <w:left w:w="100" w:type="dxa"/>
              <w:bottom w:w="100" w:type="dxa"/>
              <w:right w:w="100" w:type="dxa"/>
            </w:tcMar>
          </w:tcPr>
          <w:p w14:paraId="00000163" w14:textId="1C374F69" w:rsidR="00D51DBA" w:rsidRPr="00004ECB" w:rsidRDefault="00E2486F" w:rsidP="006413F0">
            <w:pPr>
              <w:spacing w:after="120" w:line="360" w:lineRule="auto"/>
              <w:rPr>
                <w:b w:val="0"/>
                <w:sz w:val="20"/>
                <w:szCs w:val="20"/>
                <w:highlight w:val="cyan"/>
              </w:rPr>
            </w:pPr>
            <w:r w:rsidRPr="00004ECB">
              <w:rPr>
                <w:b w:val="0"/>
                <w:sz w:val="20"/>
                <w:szCs w:val="20"/>
                <w:highlight w:val="cyan"/>
              </w:rPr>
              <w:t xml:space="preserve">Teleantioquia. (2021, febrero 12). Crear Tiene Ingenio | Monitoreo de la Calidad del Aire | Teleantioquia. </w:t>
            </w:r>
            <w:r w:rsidR="00E95F92" w:rsidRPr="00004ECB">
              <w:rPr>
                <w:b w:val="0"/>
                <w:sz w:val="20"/>
                <w:szCs w:val="20"/>
                <w:highlight w:val="cyan"/>
              </w:rPr>
              <w:t>YouTube</w:t>
            </w:r>
            <w:r w:rsidRPr="00004ECB">
              <w:rPr>
                <w:b w:val="0"/>
                <w:sz w:val="20"/>
                <w:szCs w:val="20"/>
                <w:highlight w:val="cyan"/>
              </w:rPr>
              <w:t xml:space="preserve">. </w:t>
            </w:r>
          </w:p>
        </w:tc>
        <w:tc>
          <w:tcPr>
            <w:tcW w:w="2541" w:type="dxa"/>
            <w:tcMar>
              <w:top w:w="100" w:type="dxa"/>
              <w:left w:w="100" w:type="dxa"/>
              <w:bottom w:w="100" w:type="dxa"/>
              <w:right w:w="100" w:type="dxa"/>
            </w:tcMar>
            <w:vAlign w:val="center"/>
          </w:tcPr>
          <w:p w14:paraId="00000164" w14:textId="7A11B29A" w:rsidR="00D51DBA" w:rsidRPr="00004ECB" w:rsidRDefault="00E2486F" w:rsidP="00F67A15">
            <w:pPr>
              <w:spacing w:after="120" w:line="360" w:lineRule="auto"/>
              <w:jc w:val="center"/>
              <w:rPr>
                <w:b w:val="0"/>
                <w:sz w:val="20"/>
                <w:szCs w:val="20"/>
                <w:highlight w:val="cyan"/>
              </w:rPr>
            </w:pPr>
            <w:r w:rsidRPr="00004ECB">
              <w:rPr>
                <w:b w:val="0"/>
                <w:sz w:val="20"/>
                <w:szCs w:val="20"/>
                <w:highlight w:val="cyan"/>
              </w:rPr>
              <w:t>Video</w:t>
            </w:r>
          </w:p>
        </w:tc>
        <w:tc>
          <w:tcPr>
            <w:tcW w:w="2541" w:type="dxa"/>
            <w:tcMar>
              <w:top w:w="100" w:type="dxa"/>
              <w:left w:w="100" w:type="dxa"/>
              <w:bottom w:w="100" w:type="dxa"/>
              <w:right w:w="100" w:type="dxa"/>
            </w:tcMar>
          </w:tcPr>
          <w:p w14:paraId="00000165" w14:textId="77777777" w:rsidR="00D51DBA" w:rsidRPr="00974C00" w:rsidRDefault="00000000" w:rsidP="006413F0">
            <w:pPr>
              <w:spacing w:after="120" w:line="360" w:lineRule="auto"/>
              <w:rPr>
                <w:b w:val="0"/>
                <w:sz w:val="20"/>
                <w:szCs w:val="20"/>
              </w:rPr>
            </w:pPr>
            <w:hyperlink r:id="rId48">
              <w:r w:rsidR="00E2486F" w:rsidRPr="00004ECB">
                <w:rPr>
                  <w:b w:val="0"/>
                  <w:color w:val="0000FF"/>
                  <w:sz w:val="20"/>
                  <w:szCs w:val="20"/>
                  <w:highlight w:val="cyan"/>
                  <w:u w:val="single"/>
                </w:rPr>
                <w:t>https://www.youtube.com/watch?v=A0sIX2tq8SI</w:t>
              </w:r>
            </w:hyperlink>
          </w:p>
        </w:tc>
      </w:tr>
    </w:tbl>
    <w:p w14:paraId="00000166" w14:textId="77777777" w:rsidR="00D51DBA" w:rsidRPr="00974C00" w:rsidRDefault="00D51DBA" w:rsidP="006413F0">
      <w:pPr>
        <w:spacing w:after="120" w:line="360" w:lineRule="auto"/>
        <w:rPr>
          <w:sz w:val="20"/>
          <w:szCs w:val="20"/>
        </w:rPr>
      </w:pPr>
    </w:p>
    <w:p w14:paraId="00000167" w14:textId="376E22CB" w:rsidR="00D51DBA" w:rsidRPr="00004ECB" w:rsidRDefault="002F5FBD" w:rsidP="006413F0">
      <w:pPr>
        <w:numPr>
          <w:ilvl w:val="0"/>
          <w:numId w:val="1"/>
        </w:numPr>
        <w:pBdr>
          <w:top w:val="nil"/>
          <w:left w:val="nil"/>
          <w:bottom w:val="nil"/>
          <w:right w:val="nil"/>
          <w:between w:val="nil"/>
        </w:pBdr>
        <w:spacing w:after="120" w:line="360" w:lineRule="auto"/>
        <w:ind w:left="284" w:hanging="284"/>
        <w:jc w:val="both"/>
        <w:rPr>
          <w:b/>
          <w:color w:val="000000"/>
          <w:sz w:val="20"/>
          <w:szCs w:val="20"/>
          <w:highlight w:val="cyan"/>
        </w:rPr>
      </w:pPr>
      <w:r w:rsidRPr="00004ECB">
        <w:rPr>
          <w:b/>
          <w:color w:val="000000"/>
          <w:sz w:val="20"/>
          <w:szCs w:val="20"/>
          <w:highlight w:val="cyan"/>
        </w:rPr>
        <w:t>GLOSARIO:</w:t>
      </w:r>
    </w:p>
    <w:p w14:paraId="00000168" w14:textId="77777777" w:rsidR="00D51DBA" w:rsidRPr="00004ECB" w:rsidRDefault="00D51DBA" w:rsidP="006413F0">
      <w:pPr>
        <w:pBdr>
          <w:top w:val="nil"/>
          <w:left w:val="nil"/>
          <w:bottom w:val="nil"/>
          <w:right w:val="nil"/>
          <w:between w:val="nil"/>
        </w:pBdr>
        <w:spacing w:after="120" w:line="360" w:lineRule="auto"/>
        <w:jc w:val="both"/>
        <w:rPr>
          <w:color w:val="000000"/>
          <w:sz w:val="20"/>
          <w:szCs w:val="20"/>
          <w:highlight w:val="cyan"/>
        </w:rPr>
      </w:pPr>
    </w:p>
    <w:tbl>
      <w:tblPr>
        <w:tblStyle w:val="a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982"/>
      </w:tblGrid>
      <w:tr w:rsidR="00D51DBA" w:rsidRPr="00004ECB" w14:paraId="0BA29E5B" w14:textId="77777777" w:rsidTr="007F5C2A">
        <w:trPr>
          <w:trHeight w:val="214"/>
        </w:trPr>
        <w:tc>
          <w:tcPr>
            <w:tcW w:w="1980" w:type="dxa"/>
            <w:shd w:val="clear" w:color="auto" w:fill="FAC896"/>
            <w:tcMar>
              <w:top w:w="100" w:type="dxa"/>
              <w:left w:w="100" w:type="dxa"/>
              <w:bottom w:w="100" w:type="dxa"/>
              <w:right w:w="100" w:type="dxa"/>
            </w:tcMar>
          </w:tcPr>
          <w:p w14:paraId="00000169" w14:textId="77777777" w:rsidR="00D51DBA" w:rsidRPr="00004ECB" w:rsidRDefault="00E2486F" w:rsidP="006413F0">
            <w:pPr>
              <w:spacing w:after="120" w:line="360" w:lineRule="auto"/>
              <w:jc w:val="center"/>
              <w:rPr>
                <w:color w:val="000000"/>
                <w:sz w:val="20"/>
                <w:szCs w:val="20"/>
                <w:highlight w:val="cyan"/>
              </w:rPr>
            </w:pPr>
            <w:r w:rsidRPr="00004ECB">
              <w:rPr>
                <w:sz w:val="20"/>
                <w:szCs w:val="20"/>
                <w:highlight w:val="cyan"/>
              </w:rPr>
              <w:t>TÉRMINO</w:t>
            </w:r>
          </w:p>
        </w:tc>
        <w:tc>
          <w:tcPr>
            <w:tcW w:w="7982" w:type="dxa"/>
            <w:shd w:val="clear" w:color="auto" w:fill="FAC896"/>
            <w:tcMar>
              <w:top w:w="100" w:type="dxa"/>
              <w:left w:w="100" w:type="dxa"/>
              <w:bottom w:w="100" w:type="dxa"/>
              <w:right w:w="100" w:type="dxa"/>
            </w:tcMar>
          </w:tcPr>
          <w:p w14:paraId="0000016A" w14:textId="77777777" w:rsidR="00D51DBA" w:rsidRPr="00004ECB" w:rsidRDefault="00E2486F" w:rsidP="006413F0">
            <w:pPr>
              <w:spacing w:after="120" w:line="360" w:lineRule="auto"/>
              <w:jc w:val="center"/>
              <w:rPr>
                <w:color w:val="000000"/>
                <w:sz w:val="20"/>
                <w:szCs w:val="20"/>
                <w:highlight w:val="cyan"/>
              </w:rPr>
            </w:pPr>
            <w:r w:rsidRPr="00004ECB">
              <w:rPr>
                <w:color w:val="000000"/>
                <w:sz w:val="20"/>
                <w:szCs w:val="20"/>
                <w:highlight w:val="cyan"/>
              </w:rPr>
              <w:t>SIGNIFICADO</w:t>
            </w:r>
          </w:p>
        </w:tc>
      </w:tr>
      <w:tr w:rsidR="00D51DBA" w:rsidRPr="00004ECB" w14:paraId="78A1B231" w14:textId="77777777">
        <w:trPr>
          <w:trHeight w:val="253"/>
        </w:trPr>
        <w:tc>
          <w:tcPr>
            <w:tcW w:w="1980" w:type="dxa"/>
            <w:tcMar>
              <w:top w:w="100" w:type="dxa"/>
              <w:left w:w="100" w:type="dxa"/>
              <w:bottom w:w="100" w:type="dxa"/>
              <w:right w:w="100" w:type="dxa"/>
            </w:tcMar>
          </w:tcPr>
          <w:p w14:paraId="0000016B" w14:textId="1739A62E" w:rsidR="00D51DBA" w:rsidRPr="00004ECB" w:rsidRDefault="00E2486F" w:rsidP="006413F0">
            <w:pPr>
              <w:spacing w:after="120" w:line="360" w:lineRule="auto"/>
              <w:rPr>
                <w:sz w:val="20"/>
                <w:szCs w:val="20"/>
                <w:highlight w:val="cyan"/>
              </w:rPr>
            </w:pPr>
            <w:r w:rsidRPr="00004ECB">
              <w:rPr>
                <w:sz w:val="20"/>
                <w:szCs w:val="20"/>
                <w:highlight w:val="cyan"/>
              </w:rPr>
              <w:t>Contaminantes atmosféricos</w:t>
            </w:r>
            <w:r w:rsidR="002F5FBD" w:rsidRPr="00004ECB">
              <w:rPr>
                <w:sz w:val="20"/>
                <w:szCs w:val="20"/>
                <w:highlight w:val="cyan"/>
              </w:rPr>
              <w:t>:</w:t>
            </w:r>
          </w:p>
        </w:tc>
        <w:tc>
          <w:tcPr>
            <w:tcW w:w="7982" w:type="dxa"/>
            <w:tcMar>
              <w:top w:w="100" w:type="dxa"/>
              <w:left w:w="100" w:type="dxa"/>
              <w:bottom w:w="100" w:type="dxa"/>
              <w:right w:w="100" w:type="dxa"/>
            </w:tcMar>
          </w:tcPr>
          <w:p w14:paraId="0000016C" w14:textId="58B20379" w:rsidR="00D51DBA" w:rsidRPr="00004ECB" w:rsidRDefault="002F5FBD" w:rsidP="006413F0">
            <w:pPr>
              <w:spacing w:after="120" w:line="360" w:lineRule="auto"/>
              <w:rPr>
                <w:b w:val="0"/>
                <w:sz w:val="20"/>
                <w:szCs w:val="20"/>
                <w:highlight w:val="cyan"/>
              </w:rPr>
            </w:pPr>
            <w:r w:rsidRPr="00004ECB">
              <w:rPr>
                <w:b w:val="0"/>
                <w:sz w:val="20"/>
                <w:szCs w:val="20"/>
                <w:highlight w:val="cyan"/>
              </w:rPr>
              <w:t>s</w:t>
            </w:r>
            <w:r w:rsidR="00E2486F" w:rsidRPr="00004ECB">
              <w:rPr>
                <w:b w:val="0"/>
                <w:sz w:val="20"/>
                <w:szCs w:val="20"/>
                <w:highlight w:val="cyan"/>
              </w:rPr>
              <w:t xml:space="preserve">ustancia introducida generalmente producto de las actividades humanas y cuya presencia puede tener efectos nocivos para la salud o el ambiente.  </w:t>
            </w:r>
          </w:p>
        </w:tc>
      </w:tr>
      <w:tr w:rsidR="00D51DBA" w:rsidRPr="00004ECB" w14:paraId="6E3DF749" w14:textId="77777777">
        <w:trPr>
          <w:trHeight w:val="253"/>
        </w:trPr>
        <w:tc>
          <w:tcPr>
            <w:tcW w:w="1980" w:type="dxa"/>
            <w:tcMar>
              <w:top w:w="100" w:type="dxa"/>
              <w:left w:w="100" w:type="dxa"/>
              <w:bottom w:w="100" w:type="dxa"/>
              <w:right w:w="100" w:type="dxa"/>
            </w:tcMar>
          </w:tcPr>
          <w:p w14:paraId="0000016D" w14:textId="022DA27E" w:rsidR="00D51DBA" w:rsidRPr="00004ECB" w:rsidRDefault="00E2486F" w:rsidP="006413F0">
            <w:pPr>
              <w:pBdr>
                <w:top w:val="nil"/>
                <w:left w:val="nil"/>
                <w:bottom w:val="nil"/>
                <w:right w:val="nil"/>
                <w:between w:val="nil"/>
              </w:pBdr>
              <w:spacing w:after="120" w:line="360" w:lineRule="auto"/>
              <w:rPr>
                <w:sz w:val="20"/>
                <w:szCs w:val="20"/>
                <w:highlight w:val="cyan"/>
              </w:rPr>
            </w:pPr>
            <w:r w:rsidRPr="00004ECB">
              <w:rPr>
                <w:sz w:val="20"/>
                <w:szCs w:val="20"/>
                <w:highlight w:val="cyan"/>
              </w:rPr>
              <w:t>Emisión</w:t>
            </w:r>
            <w:r w:rsidR="002F5FBD" w:rsidRPr="00004ECB">
              <w:rPr>
                <w:b w:val="0"/>
                <w:sz w:val="20"/>
                <w:szCs w:val="20"/>
                <w:highlight w:val="cyan"/>
              </w:rPr>
              <w:t>:</w:t>
            </w:r>
          </w:p>
        </w:tc>
        <w:tc>
          <w:tcPr>
            <w:tcW w:w="7982" w:type="dxa"/>
            <w:tcMar>
              <w:top w:w="100" w:type="dxa"/>
              <w:left w:w="100" w:type="dxa"/>
              <w:bottom w:w="100" w:type="dxa"/>
              <w:right w:w="100" w:type="dxa"/>
            </w:tcMar>
          </w:tcPr>
          <w:p w14:paraId="0000016E" w14:textId="17DEE7DE" w:rsidR="00D51DBA" w:rsidRPr="00004ECB" w:rsidRDefault="002F5FBD" w:rsidP="006413F0">
            <w:pPr>
              <w:spacing w:after="120" w:line="360" w:lineRule="auto"/>
              <w:jc w:val="both"/>
              <w:rPr>
                <w:b w:val="0"/>
                <w:sz w:val="20"/>
                <w:szCs w:val="20"/>
                <w:highlight w:val="cyan"/>
              </w:rPr>
            </w:pPr>
            <w:r w:rsidRPr="00004ECB">
              <w:rPr>
                <w:b w:val="0"/>
                <w:sz w:val="20"/>
                <w:szCs w:val="20"/>
                <w:highlight w:val="cyan"/>
              </w:rPr>
              <w:t>d</w:t>
            </w:r>
            <w:r w:rsidR="00E2486F" w:rsidRPr="00004ECB">
              <w:rPr>
                <w:b w:val="0"/>
                <w:sz w:val="20"/>
                <w:szCs w:val="20"/>
                <w:highlight w:val="cyan"/>
              </w:rPr>
              <w:t>escarga de sustancias contaminantes a la atmósfera, de forma continua o discontinua, directa o indirecta, puntual o difusa, en forma de gas, líquido, sólido o energía, con capacidad para afectar el aire, el suelo o el agua, de origen natural o antrópico.</w:t>
            </w:r>
          </w:p>
        </w:tc>
      </w:tr>
      <w:tr w:rsidR="00D51DBA" w:rsidRPr="00004ECB" w14:paraId="5A44A487" w14:textId="77777777">
        <w:trPr>
          <w:trHeight w:val="253"/>
        </w:trPr>
        <w:tc>
          <w:tcPr>
            <w:tcW w:w="1980" w:type="dxa"/>
            <w:tcMar>
              <w:top w:w="100" w:type="dxa"/>
              <w:left w:w="100" w:type="dxa"/>
              <w:bottom w:w="100" w:type="dxa"/>
              <w:right w:w="100" w:type="dxa"/>
            </w:tcMar>
          </w:tcPr>
          <w:p w14:paraId="0000016F" w14:textId="7606E001" w:rsidR="00D51DBA" w:rsidRPr="00004ECB" w:rsidRDefault="002F5FBD" w:rsidP="006413F0">
            <w:pPr>
              <w:spacing w:after="120" w:line="360" w:lineRule="auto"/>
              <w:rPr>
                <w:sz w:val="20"/>
                <w:szCs w:val="20"/>
                <w:highlight w:val="cyan"/>
              </w:rPr>
            </w:pPr>
            <w:r w:rsidRPr="00004ECB">
              <w:rPr>
                <w:sz w:val="20"/>
                <w:szCs w:val="20"/>
                <w:highlight w:val="cyan"/>
              </w:rPr>
              <w:t>Fuentes de contaminación:</w:t>
            </w:r>
          </w:p>
        </w:tc>
        <w:tc>
          <w:tcPr>
            <w:tcW w:w="7982" w:type="dxa"/>
            <w:tcMar>
              <w:top w:w="100" w:type="dxa"/>
              <w:left w:w="100" w:type="dxa"/>
              <w:bottom w:w="100" w:type="dxa"/>
              <w:right w:w="100" w:type="dxa"/>
            </w:tcMar>
          </w:tcPr>
          <w:p w14:paraId="00000170" w14:textId="5D7129AD" w:rsidR="00D51DBA" w:rsidRPr="00004ECB" w:rsidRDefault="002F5FBD" w:rsidP="006413F0">
            <w:pPr>
              <w:spacing w:after="120" w:line="360" w:lineRule="auto"/>
              <w:jc w:val="both"/>
              <w:rPr>
                <w:b w:val="0"/>
                <w:sz w:val="20"/>
                <w:szCs w:val="20"/>
                <w:highlight w:val="cyan"/>
              </w:rPr>
            </w:pPr>
            <w:r w:rsidRPr="00004ECB">
              <w:rPr>
                <w:b w:val="0"/>
                <w:sz w:val="20"/>
                <w:szCs w:val="20"/>
                <w:highlight w:val="cyan"/>
              </w:rPr>
              <w:t>c</w:t>
            </w:r>
            <w:r w:rsidR="00E2486F" w:rsidRPr="00004ECB">
              <w:rPr>
                <w:b w:val="0"/>
                <w:sz w:val="20"/>
                <w:szCs w:val="20"/>
                <w:highlight w:val="cyan"/>
              </w:rPr>
              <w:t>ausas, puntos o donde se origina la contaminación del aire y es producida por la emisión, acumulación y mezcla de contaminantes en el aire.</w:t>
            </w:r>
          </w:p>
        </w:tc>
      </w:tr>
      <w:tr w:rsidR="00D51DBA" w:rsidRPr="00004ECB" w14:paraId="1668B65F" w14:textId="77777777">
        <w:trPr>
          <w:trHeight w:val="253"/>
        </w:trPr>
        <w:tc>
          <w:tcPr>
            <w:tcW w:w="1980" w:type="dxa"/>
            <w:tcMar>
              <w:top w:w="100" w:type="dxa"/>
              <w:left w:w="100" w:type="dxa"/>
              <w:bottom w:w="100" w:type="dxa"/>
              <w:right w:w="100" w:type="dxa"/>
            </w:tcMar>
          </w:tcPr>
          <w:p w14:paraId="00000171" w14:textId="00CC787C" w:rsidR="00D51DBA" w:rsidRPr="00004ECB" w:rsidRDefault="00E2486F" w:rsidP="006413F0">
            <w:pPr>
              <w:spacing w:after="120" w:line="360" w:lineRule="auto"/>
              <w:rPr>
                <w:sz w:val="20"/>
                <w:szCs w:val="20"/>
                <w:highlight w:val="cyan"/>
              </w:rPr>
            </w:pPr>
            <w:r w:rsidRPr="00004ECB">
              <w:rPr>
                <w:sz w:val="20"/>
                <w:szCs w:val="20"/>
                <w:highlight w:val="cyan"/>
              </w:rPr>
              <w:t>Inmisión</w:t>
            </w:r>
            <w:r w:rsidR="002F5FBD" w:rsidRPr="00004ECB">
              <w:rPr>
                <w:sz w:val="20"/>
                <w:szCs w:val="20"/>
                <w:highlight w:val="cyan"/>
              </w:rPr>
              <w:t>:</w:t>
            </w:r>
          </w:p>
        </w:tc>
        <w:tc>
          <w:tcPr>
            <w:tcW w:w="7982" w:type="dxa"/>
            <w:tcMar>
              <w:top w:w="100" w:type="dxa"/>
              <w:left w:w="100" w:type="dxa"/>
              <w:bottom w:w="100" w:type="dxa"/>
              <w:right w:w="100" w:type="dxa"/>
            </w:tcMar>
          </w:tcPr>
          <w:p w14:paraId="00000172" w14:textId="283BB063" w:rsidR="00D51DBA" w:rsidRPr="00004ECB" w:rsidRDefault="002F5FBD" w:rsidP="006413F0">
            <w:pPr>
              <w:pBdr>
                <w:top w:val="nil"/>
                <w:left w:val="nil"/>
                <w:bottom w:val="nil"/>
                <w:right w:val="nil"/>
                <w:between w:val="nil"/>
              </w:pBdr>
              <w:spacing w:after="120" w:line="360" w:lineRule="auto"/>
              <w:jc w:val="both"/>
              <w:rPr>
                <w:b w:val="0"/>
                <w:sz w:val="20"/>
                <w:szCs w:val="20"/>
                <w:highlight w:val="cyan"/>
              </w:rPr>
            </w:pPr>
            <w:r w:rsidRPr="00004ECB">
              <w:rPr>
                <w:b w:val="0"/>
                <w:sz w:val="20"/>
                <w:szCs w:val="20"/>
                <w:highlight w:val="cyan"/>
              </w:rPr>
              <w:t>t</w:t>
            </w:r>
            <w:r w:rsidR="00E2486F" w:rsidRPr="00004ECB">
              <w:rPr>
                <w:b w:val="0"/>
                <w:sz w:val="20"/>
                <w:szCs w:val="20"/>
                <w:highlight w:val="cyan"/>
              </w:rPr>
              <w:t xml:space="preserve">ransferencia de contaminantes de la atmósfera a un "receptor". La inmisión es la acción opuesta a la emisión. </w:t>
            </w:r>
          </w:p>
        </w:tc>
      </w:tr>
      <w:tr w:rsidR="00D51DBA" w:rsidRPr="00004ECB" w14:paraId="4A29207F" w14:textId="77777777">
        <w:trPr>
          <w:trHeight w:val="253"/>
        </w:trPr>
        <w:tc>
          <w:tcPr>
            <w:tcW w:w="1980" w:type="dxa"/>
            <w:tcMar>
              <w:top w:w="100" w:type="dxa"/>
              <w:left w:w="100" w:type="dxa"/>
              <w:bottom w:w="100" w:type="dxa"/>
              <w:right w:w="100" w:type="dxa"/>
            </w:tcMar>
          </w:tcPr>
          <w:p w14:paraId="00000173" w14:textId="3F36D2BC" w:rsidR="00D51DBA" w:rsidRPr="00004ECB" w:rsidRDefault="00E2486F" w:rsidP="006413F0">
            <w:pPr>
              <w:spacing w:after="120" w:line="360" w:lineRule="auto"/>
              <w:rPr>
                <w:sz w:val="20"/>
                <w:szCs w:val="20"/>
                <w:highlight w:val="cyan"/>
              </w:rPr>
            </w:pPr>
            <w:r w:rsidRPr="00004ECB">
              <w:rPr>
                <w:sz w:val="20"/>
                <w:szCs w:val="20"/>
                <w:highlight w:val="cyan"/>
              </w:rPr>
              <w:t>Meteorología</w:t>
            </w:r>
            <w:r w:rsidR="002F5FBD" w:rsidRPr="00004ECB">
              <w:rPr>
                <w:sz w:val="20"/>
                <w:szCs w:val="20"/>
                <w:highlight w:val="cyan"/>
              </w:rPr>
              <w:t>:</w:t>
            </w:r>
          </w:p>
        </w:tc>
        <w:tc>
          <w:tcPr>
            <w:tcW w:w="7982" w:type="dxa"/>
            <w:tcMar>
              <w:top w:w="100" w:type="dxa"/>
              <w:left w:w="100" w:type="dxa"/>
              <w:bottom w:w="100" w:type="dxa"/>
              <w:right w:w="100" w:type="dxa"/>
            </w:tcMar>
          </w:tcPr>
          <w:p w14:paraId="00000174" w14:textId="064F670A" w:rsidR="00D51DBA" w:rsidRPr="00004ECB" w:rsidRDefault="002F5FBD" w:rsidP="006413F0">
            <w:pPr>
              <w:pBdr>
                <w:top w:val="nil"/>
                <w:left w:val="nil"/>
                <w:bottom w:val="nil"/>
                <w:right w:val="nil"/>
                <w:between w:val="nil"/>
              </w:pBdr>
              <w:spacing w:after="120" w:line="360" w:lineRule="auto"/>
              <w:jc w:val="both"/>
              <w:rPr>
                <w:b w:val="0"/>
                <w:sz w:val="20"/>
                <w:szCs w:val="20"/>
                <w:highlight w:val="cyan"/>
              </w:rPr>
            </w:pPr>
            <w:r w:rsidRPr="00004ECB">
              <w:rPr>
                <w:b w:val="0"/>
                <w:sz w:val="20"/>
                <w:szCs w:val="20"/>
                <w:highlight w:val="cyan"/>
              </w:rPr>
              <w:t>c</w:t>
            </w:r>
            <w:r w:rsidR="00E2486F" w:rsidRPr="00004ECB">
              <w:rPr>
                <w:b w:val="0"/>
                <w:sz w:val="20"/>
                <w:szCs w:val="20"/>
                <w:highlight w:val="cyan"/>
              </w:rPr>
              <w:t>iencia que evalúa parámetros como la temperatura, la presión atmosférica, humedad, intensidad y dirección de los vientos y las precipitaciones para estudiar los fenómenos a corto plazo que tienen lugar en las capas bajas de la atmósfera.</w:t>
            </w:r>
          </w:p>
        </w:tc>
      </w:tr>
      <w:tr w:rsidR="00D51DBA" w:rsidRPr="00974C00" w14:paraId="26D074A4" w14:textId="77777777">
        <w:trPr>
          <w:trHeight w:val="253"/>
        </w:trPr>
        <w:tc>
          <w:tcPr>
            <w:tcW w:w="1980" w:type="dxa"/>
            <w:tcMar>
              <w:top w:w="100" w:type="dxa"/>
              <w:left w:w="100" w:type="dxa"/>
              <w:bottom w:w="100" w:type="dxa"/>
              <w:right w:w="100" w:type="dxa"/>
            </w:tcMar>
          </w:tcPr>
          <w:p w14:paraId="00000175" w14:textId="353F5E26" w:rsidR="00D51DBA" w:rsidRPr="00004ECB" w:rsidRDefault="00E2486F" w:rsidP="006413F0">
            <w:pPr>
              <w:spacing w:after="120" w:line="360" w:lineRule="auto"/>
              <w:rPr>
                <w:sz w:val="20"/>
                <w:szCs w:val="20"/>
                <w:highlight w:val="cyan"/>
              </w:rPr>
            </w:pPr>
            <w:r w:rsidRPr="00004ECB">
              <w:rPr>
                <w:sz w:val="20"/>
                <w:szCs w:val="20"/>
                <w:highlight w:val="cyan"/>
              </w:rPr>
              <w:t>Monitoreo de calidad de aire</w:t>
            </w:r>
            <w:r w:rsidR="002F5FBD" w:rsidRPr="00004ECB">
              <w:rPr>
                <w:sz w:val="20"/>
                <w:szCs w:val="20"/>
                <w:highlight w:val="cyan"/>
              </w:rPr>
              <w:t>:</w:t>
            </w:r>
          </w:p>
        </w:tc>
        <w:tc>
          <w:tcPr>
            <w:tcW w:w="7982" w:type="dxa"/>
            <w:tcMar>
              <w:top w:w="100" w:type="dxa"/>
              <w:left w:w="100" w:type="dxa"/>
              <w:bottom w:w="100" w:type="dxa"/>
              <w:right w:w="100" w:type="dxa"/>
            </w:tcMar>
          </w:tcPr>
          <w:p w14:paraId="00000176" w14:textId="620D9F28" w:rsidR="00D51DBA" w:rsidRPr="00974C00" w:rsidRDefault="002F5FBD" w:rsidP="006413F0">
            <w:pPr>
              <w:pBdr>
                <w:top w:val="nil"/>
                <w:left w:val="nil"/>
                <w:bottom w:val="nil"/>
                <w:right w:val="nil"/>
                <w:between w:val="nil"/>
              </w:pBdr>
              <w:spacing w:after="120" w:line="360" w:lineRule="auto"/>
              <w:jc w:val="both"/>
              <w:rPr>
                <w:b w:val="0"/>
                <w:sz w:val="20"/>
                <w:szCs w:val="20"/>
              </w:rPr>
            </w:pPr>
            <w:r w:rsidRPr="00004ECB">
              <w:rPr>
                <w:b w:val="0"/>
                <w:sz w:val="20"/>
                <w:szCs w:val="20"/>
                <w:highlight w:val="cyan"/>
              </w:rPr>
              <w:t>p</w:t>
            </w:r>
            <w:r w:rsidR="00E2486F" w:rsidRPr="00004ECB">
              <w:rPr>
                <w:b w:val="0"/>
                <w:sz w:val="20"/>
                <w:szCs w:val="20"/>
                <w:highlight w:val="cyan"/>
              </w:rPr>
              <w:t>roceso continuo que consiste en recolectar y analizar información con el objetivo de realizar un seguimiento al estado de la calidad de aire en determinado sitio.</w:t>
            </w:r>
          </w:p>
        </w:tc>
      </w:tr>
    </w:tbl>
    <w:p w14:paraId="00000177" w14:textId="3F9FB7D8" w:rsidR="00D51DBA" w:rsidRPr="00974C00" w:rsidRDefault="00D51DBA" w:rsidP="006413F0">
      <w:pPr>
        <w:spacing w:after="120" w:line="360" w:lineRule="auto"/>
        <w:rPr>
          <w:sz w:val="20"/>
          <w:szCs w:val="20"/>
        </w:rPr>
      </w:pPr>
    </w:p>
    <w:p w14:paraId="19DC4A4B" w14:textId="77777777" w:rsidR="002F5FBD" w:rsidRPr="00974C00" w:rsidRDefault="002F5FBD" w:rsidP="006413F0">
      <w:pPr>
        <w:spacing w:after="120" w:line="360" w:lineRule="auto"/>
        <w:rPr>
          <w:sz w:val="20"/>
          <w:szCs w:val="20"/>
        </w:rPr>
      </w:pPr>
    </w:p>
    <w:p w14:paraId="00000178" w14:textId="13D60141" w:rsidR="00D51DBA" w:rsidRPr="0019585B" w:rsidRDefault="00E2486F" w:rsidP="006413F0">
      <w:pPr>
        <w:numPr>
          <w:ilvl w:val="0"/>
          <w:numId w:val="1"/>
        </w:numPr>
        <w:pBdr>
          <w:top w:val="nil"/>
          <w:left w:val="nil"/>
          <w:bottom w:val="nil"/>
          <w:right w:val="nil"/>
          <w:between w:val="nil"/>
        </w:pBdr>
        <w:spacing w:after="120" w:line="360" w:lineRule="auto"/>
        <w:ind w:left="284" w:hanging="284"/>
        <w:jc w:val="both"/>
        <w:rPr>
          <w:b/>
          <w:color w:val="000000"/>
          <w:sz w:val="20"/>
          <w:szCs w:val="20"/>
          <w:highlight w:val="cyan"/>
        </w:rPr>
      </w:pPr>
      <w:r w:rsidRPr="00974C00">
        <w:rPr>
          <w:sz w:val="20"/>
          <w:szCs w:val="20"/>
        </w:rPr>
        <w:t xml:space="preserve">     </w:t>
      </w:r>
      <w:r w:rsidR="002F5FBD" w:rsidRPr="0019585B">
        <w:rPr>
          <w:b/>
          <w:color w:val="000000"/>
          <w:sz w:val="20"/>
          <w:szCs w:val="20"/>
          <w:highlight w:val="cyan"/>
        </w:rPr>
        <w:t>REFERENCIAS BIBLIOGRÁFICAS:</w:t>
      </w:r>
    </w:p>
    <w:p w14:paraId="00000179" w14:textId="77777777" w:rsidR="00D51DBA" w:rsidRPr="0019585B" w:rsidRDefault="00D51DBA" w:rsidP="006413F0">
      <w:pPr>
        <w:spacing w:line="360" w:lineRule="auto"/>
        <w:jc w:val="both"/>
        <w:rPr>
          <w:sz w:val="20"/>
          <w:szCs w:val="20"/>
          <w:highlight w:val="cyan"/>
        </w:rPr>
      </w:pPr>
    </w:p>
    <w:p w14:paraId="0000017B" w14:textId="32855ADE" w:rsidR="00D51DBA" w:rsidRPr="0019585B" w:rsidRDefault="00E2486F" w:rsidP="002F5FBD">
      <w:pPr>
        <w:pBdr>
          <w:top w:val="nil"/>
          <w:left w:val="nil"/>
          <w:bottom w:val="nil"/>
          <w:right w:val="nil"/>
          <w:between w:val="nil"/>
        </w:pBdr>
        <w:spacing w:line="360" w:lineRule="auto"/>
        <w:jc w:val="both"/>
        <w:rPr>
          <w:sz w:val="20"/>
          <w:szCs w:val="20"/>
          <w:highlight w:val="cyan"/>
        </w:rPr>
      </w:pPr>
      <w:r w:rsidRPr="0019585B">
        <w:rPr>
          <w:sz w:val="20"/>
          <w:szCs w:val="20"/>
          <w:highlight w:val="cyan"/>
        </w:rPr>
        <w:t xml:space="preserve">IDEAM. (2011). </w:t>
      </w:r>
      <w:r w:rsidRPr="0019585B">
        <w:rPr>
          <w:i/>
          <w:sz w:val="20"/>
          <w:szCs w:val="20"/>
          <w:highlight w:val="cyan"/>
        </w:rPr>
        <w:t>Instituto de Hidrología, Meteorología y Estudios Ambientales.</w:t>
      </w:r>
      <w:r w:rsidRPr="0019585B">
        <w:rPr>
          <w:sz w:val="20"/>
          <w:szCs w:val="20"/>
          <w:highlight w:val="cyan"/>
        </w:rPr>
        <w:t xml:space="preserve"> Obtenido de Resolución 935 de 201</w:t>
      </w:r>
      <w:r w:rsidR="009F5AB4" w:rsidRPr="0019585B">
        <w:rPr>
          <w:sz w:val="20"/>
          <w:szCs w:val="20"/>
          <w:highlight w:val="cyan"/>
        </w:rPr>
        <w:t>1.</w:t>
      </w:r>
      <w:r w:rsidRPr="0019585B">
        <w:rPr>
          <w:sz w:val="20"/>
          <w:szCs w:val="20"/>
          <w:highlight w:val="cyan"/>
        </w:rPr>
        <w:t xml:space="preserve"> </w:t>
      </w:r>
      <w:hyperlink r:id="rId49">
        <w:r w:rsidRPr="0019585B">
          <w:rPr>
            <w:color w:val="0000CC"/>
            <w:sz w:val="20"/>
            <w:szCs w:val="20"/>
            <w:highlight w:val="cyan"/>
            <w:u w:val="single"/>
          </w:rPr>
          <w:t>https://www.icbf.gov.co/cargues/avance/docs/resolucion_ideam_0935_2011.htm</w:t>
        </w:r>
      </w:hyperlink>
    </w:p>
    <w:p w14:paraId="3D3F3232" w14:textId="77777777" w:rsidR="00AB6340" w:rsidRPr="0019585B" w:rsidRDefault="00AB6340" w:rsidP="006413F0">
      <w:pPr>
        <w:pStyle w:val="Prrafodelista"/>
        <w:pBdr>
          <w:top w:val="nil"/>
          <w:left w:val="nil"/>
          <w:bottom w:val="nil"/>
          <w:right w:val="nil"/>
          <w:between w:val="nil"/>
        </w:pBdr>
        <w:spacing w:line="360" w:lineRule="auto"/>
        <w:ind w:left="861"/>
        <w:jc w:val="both"/>
        <w:rPr>
          <w:sz w:val="20"/>
          <w:szCs w:val="20"/>
          <w:highlight w:val="cyan"/>
        </w:rPr>
      </w:pPr>
    </w:p>
    <w:p w14:paraId="0000017D" w14:textId="1BE4573F" w:rsidR="00D51DBA" w:rsidRPr="0019585B" w:rsidRDefault="00E2486F" w:rsidP="002F5FBD">
      <w:pPr>
        <w:pBdr>
          <w:top w:val="nil"/>
          <w:left w:val="nil"/>
          <w:bottom w:val="nil"/>
          <w:right w:val="nil"/>
          <w:between w:val="nil"/>
        </w:pBdr>
        <w:spacing w:line="360" w:lineRule="auto"/>
        <w:jc w:val="both"/>
        <w:rPr>
          <w:sz w:val="20"/>
          <w:szCs w:val="20"/>
          <w:highlight w:val="cyan"/>
        </w:rPr>
      </w:pPr>
      <w:r w:rsidRPr="0019585B">
        <w:rPr>
          <w:sz w:val="20"/>
          <w:szCs w:val="20"/>
          <w:highlight w:val="cyan"/>
        </w:rPr>
        <w:t>I</w:t>
      </w:r>
      <w:r w:rsidR="00DA7C92" w:rsidRPr="0019585B">
        <w:rPr>
          <w:sz w:val="20"/>
          <w:szCs w:val="20"/>
          <w:highlight w:val="cyan"/>
        </w:rPr>
        <w:t>nstituto de Hidrología, Meteorología y Estudios Ambientales</w:t>
      </w:r>
      <w:r w:rsidRPr="0019585B">
        <w:rPr>
          <w:sz w:val="20"/>
          <w:szCs w:val="20"/>
          <w:highlight w:val="cyan"/>
        </w:rPr>
        <w:t>. (2011).</w:t>
      </w:r>
      <w:r w:rsidR="00DA7C92" w:rsidRPr="0019585B">
        <w:rPr>
          <w:i/>
          <w:sz w:val="20"/>
          <w:szCs w:val="20"/>
          <w:highlight w:val="cyan"/>
        </w:rPr>
        <w:t xml:space="preserve"> </w:t>
      </w:r>
      <w:r w:rsidRPr="0019585B">
        <w:rPr>
          <w:i/>
          <w:iCs/>
          <w:sz w:val="20"/>
          <w:szCs w:val="20"/>
          <w:highlight w:val="cyan"/>
        </w:rPr>
        <w:t>Determinación de las emisiones de material particulado en fuentes estacionarias</w:t>
      </w:r>
      <w:r w:rsidR="009F5AB4" w:rsidRPr="0019585B">
        <w:rPr>
          <w:sz w:val="20"/>
          <w:szCs w:val="20"/>
          <w:highlight w:val="cyan"/>
        </w:rPr>
        <w:t xml:space="preserve">. </w:t>
      </w:r>
      <w:hyperlink r:id="rId50" w:history="1">
        <w:r w:rsidR="009F5AB4" w:rsidRPr="0019585B">
          <w:rPr>
            <w:rStyle w:val="Hipervnculo"/>
            <w:sz w:val="20"/>
            <w:szCs w:val="20"/>
            <w:highlight w:val="cyan"/>
          </w:rPr>
          <w:t>http://www.ideam.gov.co/documents/51310/527666/M%C3%A9todo+5.pdf/aec60be6-b162-4e46-9497-0bf8af60a053</w:t>
        </w:r>
      </w:hyperlink>
    </w:p>
    <w:p w14:paraId="044E036D" w14:textId="77777777" w:rsidR="00AB6340" w:rsidRPr="0019585B" w:rsidRDefault="00AB6340" w:rsidP="006413F0">
      <w:pPr>
        <w:pBdr>
          <w:top w:val="nil"/>
          <w:left w:val="nil"/>
          <w:bottom w:val="nil"/>
          <w:right w:val="nil"/>
          <w:between w:val="nil"/>
        </w:pBdr>
        <w:spacing w:line="360" w:lineRule="auto"/>
        <w:jc w:val="both"/>
        <w:rPr>
          <w:sz w:val="20"/>
          <w:szCs w:val="20"/>
          <w:highlight w:val="cyan"/>
        </w:rPr>
      </w:pPr>
    </w:p>
    <w:p w14:paraId="1490CD3E" w14:textId="563474A0" w:rsidR="00AB6340" w:rsidRPr="0019585B" w:rsidRDefault="00E2486F" w:rsidP="002F5FBD">
      <w:pPr>
        <w:pBdr>
          <w:top w:val="nil"/>
          <w:left w:val="nil"/>
          <w:bottom w:val="nil"/>
          <w:right w:val="nil"/>
          <w:between w:val="nil"/>
        </w:pBdr>
        <w:spacing w:line="360" w:lineRule="auto"/>
        <w:jc w:val="both"/>
        <w:rPr>
          <w:sz w:val="20"/>
          <w:szCs w:val="20"/>
          <w:highlight w:val="cyan"/>
        </w:rPr>
      </w:pPr>
      <w:r w:rsidRPr="0019585B">
        <w:rPr>
          <w:sz w:val="20"/>
          <w:szCs w:val="20"/>
          <w:highlight w:val="cyan"/>
        </w:rPr>
        <w:t>M</w:t>
      </w:r>
      <w:r w:rsidR="00DA7C92" w:rsidRPr="0019585B">
        <w:rPr>
          <w:sz w:val="20"/>
          <w:szCs w:val="20"/>
          <w:highlight w:val="cyan"/>
        </w:rPr>
        <w:t>inisterio de ambiente y desarrollo sostenible</w:t>
      </w:r>
      <w:r w:rsidRPr="0019585B">
        <w:rPr>
          <w:sz w:val="20"/>
          <w:szCs w:val="20"/>
          <w:highlight w:val="cyan"/>
        </w:rPr>
        <w:t xml:space="preserve">. (2015). </w:t>
      </w:r>
      <w:r w:rsidR="00DA7C92" w:rsidRPr="0019585B">
        <w:rPr>
          <w:i/>
          <w:sz w:val="20"/>
          <w:szCs w:val="20"/>
          <w:highlight w:val="cyan"/>
        </w:rPr>
        <w:t>Decreto 1076 de 2015 Sector Ambiente y Desarrollo Sostenible</w:t>
      </w:r>
      <w:r w:rsidRPr="0019585B">
        <w:rPr>
          <w:i/>
          <w:sz w:val="20"/>
          <w:szCs w:val="20"/>
          <w:highlight w:val="cyan"/>
        </w:rPr>
        <w:t>.</w:t>
      </w:r>
      <w:r w:rsidRPr="0019585B">
        <w:rPr>
          <w:sz w:val="20"/>
          <w:szCs w:val="20"/>
          <w:highlight w:val="cyan"/>
        </w:rPr>
        <w:t xml:space="preserve"> Obtenido de Decreto 1076 de 2015</w:t>
      </w:r>
      <w:r w:rsidR="009F5AB4" w:rsidRPr="0019585B">
        <w:rPr>
          <w:sz w:val="20"/>
          <w:szCs w:val="20"/>
          <w:highlight w:val="cyan"/>
        </w:rPr>
        <w:t xml:space="preserve">. </w:t>
      </w:r>
      <w:hyperlink r:id="rId51" w:history="1">
        <w:r w:rsidR="009F5AB4" w:rsidRPr="0019585B">
          <w:rPr>
            <w:rStyle w:val="Hipervnculo"/>
            <w:sz w:val="20"/>
            <w:szCs w:val="20"/>
            <w:highlight w:val="cyan"/>
          </w:rPr>
          <w:t>https://www.funcionpublica.gov.co/eva/gestornormativo/norma_pdf.php?i=78153</w:t>
        </w:r>
      </w:hyperlink>
    </w:p>
    <w:p w14:paraId="79ACE67D" w14:textId="77777777" w:rsidR="00AB6340" w:rsidRPr="0019585B" w:rsidRDefault="00AB6340" w:rsidP="006413F0">
      <w:pPr>
        <w:pBdr>
          <w:top w:val="nil"/>
          <w:left w:val="nil"/>
          <w:bottom w:val="nil"/>
          <w:right w:val="nil"/>
          <w:between w:val="nil"/>
        </w:pBdr>
        <w:spacing w:line="360" w:lineRule="auto"/>
        <w:jc w:val="both"/>
        <w:rPr>
          <w:sz w:val="20"/>
          <w:szCs w:val="20"/>
          <w:highlight w:val="cyan"/>
        </w:rPr>
      </w:pPr>
    </w:p>
    <w:p w14:paraId="00000180" w14:textId="0FD39E38" w:rsidR="00D51DBA" w:rsidRPr="00974C00" w:rsidRDefault="00DA7C92" w:rsidP="002F5FBD">
      <w:pPr>
        <w:pBdr>
          <w:top w:val="nil"/>
          <w:left w:val="nil"/>
          <w:bottom w:val="nil"/>
          <w:right w:val="nil"/>
          <w:between w:val="nil"/>
        </w:pBdr>
        <w:spacing w:line="360" w:lineRule="auto"/>
        <w:jc w:val="both"/>
        <w:rPr>
          <w:sz w:val="20"/>
          <w:szCs w:val="20"/>
        </w:rPr>
      </w:pPr>
      <w:r w:rsidRPr="0019585B">
        <w:rPr>
          <w:sz w:val="20"/>
          <w:szCs w:val="20"/>
          <w:highlight w:val="cyan"/>
        </w:rPr>
        <w:t>Ministerio de ambiente y desarrollo sostenible</w:t>
      </w:r>
      <w:r w:rsidR="00E2486F" w:rsidRPr="0019585B">
        <w:rPr>
          <w:sz w:val="20"/>
          <w:szCs w:val="20"/>
          <w:highlight w:val="cyan"/>
        </w:rPr>
        <w:t xml:space="preserve">. (2017). </w:t>
      </w:r>
      <w:r w:rsidRPr="0019585B">
        <w:rPr>
          <w:i/>
          <w:sz w:val="20"/>
          <w:szCs w:val="20"/>
          <w:highlight w:val="cyan"/>
        </w:rPr>
        <w:t>Resolución 2254</w:t>
      </w:r>
      <w:r w:rsidR="00E2486F" w:rsidRPr="0019585B">
        <w:rPr>
          <w:i/>
          <w:sz w:val="20"/>
          <w:szCs w:val="20"/>
          <w:highlight w:val="cyan"/>
        </w:rPr>
        <w:t>. de 2017</w:t>
      </w:r>
      <w:r w:rsidR="008408FA" w:rsidRPr="0019585B">
        <w:rPr>
          <w:sz w:val="20"/>
          <w:szCs w:val="20"/>
          <w:highlight w:val="cyan"/>
        </w:rPr>
        <w:t xml:space="preserve">. </w:t>
      </w:r>
      <w:hyperlink r:id="rId52" w:history="1">
        <w:r w:rsidR="008408FA" w:rsidRPr="0019585B">
          <w:rPr>
            <w:rStyle w:val="Hipervnculo"/>
            <w:sz w:val="20"/>
            <w:szCs w:val="20"/>
            <w:highlight w:val="cyan"/>
          </w:rPr>
          <w:t>http://www.ideam.gov.co/documents/51310/527391/2.+Resoluci%C3%B3n+2254+de+2017+-+Niveles+Calidad+del+Aire..pdf/c22a285e-058e-42b6-aa88-2745fafad39f</w:t>
        </w:r>
      </w:hyperlink>
    </w:p>
    <w:p w14:paraId="00000181" w14:textId="77777777" w:rsidR="00D51DBA" w:rsidRPr="00974C00" w:rsidRDefault="00D51DBA" w:rsidP="002F5FBD">
      <w:pPr>
        <w:pBdr>
          <w:top w:val="nil"/>
          <w:left w:val="nil"/>
          <w:bottom w:val="nil"/>
          <w:right w:val="nil"/>
          <w:between w:val="nil"/>
        </w:pBdr>
        <w:spacing w:line="360" w:lineRule="auto"/>
        <w:jc w:val="both"/>
        <w:rPr>
          <w:sz w:val="20"/>
          <w:szCs w:val="20"/>
        </w:rPr>
      </w:pPr>
    </w:p>
    <w:p w14:paraId="00000182" w14:textId="7DBCA1F1" w:rsidR="00D51DBA" w:rsidRPr="0019585B" w:rsidRDefault="00E2486F" w:rsidP="002F5FBD">
      <w:pPr>
        <w:pBdr>
          <w:top w:val="nil"/>
          <w:left w:val="nil"/>
          <w:bottom w:val="nil"/>
          <w:right w:val="nil"/>
          <w:between w:val="nil"/>
        </w:pBdr>
        <w:spacing w:line="360" w:lineRule="auto"/>
        <w:jc w:val="both"/>
        <w:rPr>
          <w:sz w:val="20"/>
          <w:szCs w:val="20"/>
          <w:highlight w:val="cyan"/>
        </w:rPr>
      </w:pPr>
      <w:r w:rsidRPr="0019585B">
        <w:rPr>
          <w:sz w:val="20"/>
          <w:szCs w:val="20"/>
          <w:highlight w:val="cyan"/>
        </w:rPr>
        <w:t>M</w:t>
      </w:r>
      <w:r w:rsidR="009A180C" w:rsidRPr="0019585B">
        <w:rPr>
          <w:sz w:val="20"/>
          <w:szCs w:val="20"/>
          <w:highlight w:val="cyan"/>
        </w:rPr>
        <w:t>inisterio de Ambiente, Vivienda y Desarrollo Territorial</w:t>
      </w:r>
      <w:r w:rsidRPr="0019585B">
        <w:rPr>
          <w:sz w:val="20"/>
          <w:szCs w:val="20"/>
          <w:highlight w:val="cyan"/>
        </w:rPr>
        <w:t xml:space="preserve">. (2008). </w:t>
      </w:r>
      <w:r w:rsidRPr="0019585B">
        <w:rPr>
          <w:i/>
          <w:iCs/>
          <w:sz w:val="20"/>
          <w:szCs w:val="20"/>
          <w:highlight w:val="cyan"/>
        </w:rPr>
        <w:t>Protocolo para el monitoreo y seguimiento de la calidad del aire</w:t>
      </w:r>
      <w:r w:rsidR="008408FA" w:rsidRPr="0019585B">
        <w:rPr>
          <w:sz w:val="20"/>
          <w:szCs w:val="20"/>
          <w:highlight w:val="cyan"/>
        </w:rPr>
        <w:t xml:space="preserve">. </w:t>
      </w:r>
      <w:hyperlink r:id="rId53" w:history="1">
        <w:r w:rsidR="00F67A15" w:rsidRPr="0019585B">
          <w:rPr>
            <w:rStyle w:val="Hipervnculo"/>
            <w:sz w:val="20"/>
            <w:szCs w:val="20"/>
            <w:highlight w:val="cyan"/>
          </w:rPr>
          <w:t>https://www.minambiente.gov.co/wp-content/uploads/2021/06/Protocolo_Calidad_del_Aire_-_Manual_Diseno.pdf</w:t>
        </w:r>
      </w:hyperlink>
    </w:p>
    <w:p w14:paraId="00000183" w14:textId="56138747" w:rsidR="00D51DBA" w:rsidRPr="0019585B" w:rsidRDefault="00D51DBA" w:rsidP="00F67A15">
      <w:pPr>
        <w:pBdr>
          <w:top w:val="nil"/>
          <w:left w:val="nil"/>
          <w:bottom w:val="nil"/>
          <w:right w:val="nil"/>
          <w:between w:val="nil"/>
        </w:pBdr>
        <w:spacing w:line="360" w:lineRule="auto"/>
        <w:jc w:val="both"/>
        <w:rPr>
          <w:sz w:val="20"/>
          <w:szCs w:val="20"/>
          <w:highlight w:val="cyan"/>
        </w:rPr>
      </w:pPr>
    </w:p>
    <w:p w14:paraId="15A73F4C" w14:textId="45ACA272" w:rsidR="00AB6340" w:rsidRPr="0019585B" w:rsidRDefault="001556AC" w:rsidP="002F5FBD">
      <w:pPr>
        <w:pBdr>
          <w:top w:val="nil"/>
          <w:left w:val="nil"/>
          <w:bottom w:val="nil"/>
          <w:right w:val="nil"/>
          <w:between w:val="nil"/>
        </w:pBdr>
        <w:spacing w:line="360" w:lineRule="auto"/>
        <w:jc w:val="both"/>
        <w:rPr>
          <w:sz w:val="20"/>
          <w:szCs w:val="20"/>
          <w:highlight w:val="cyan"/>
        </w:rPr>
      </w:pPr>
      <w:r w:rsidRPr="0019585B">
        <w:rPr>
          <w:sz w:val="20"/>
          <w:szCs w:val="20"/>
          <w:highlight w:val="cyan"/>
        </w:rPr>
        <w:t>Ministerio de Ambiente, Vivienda y Desarrollo Territorial</w:t>
      </w:r>
      <w:r w:rsidR="00E2486F" w:rsidRPr="0019585B">
        <w:rPr>
          <w:sz w:val="20"/>
          <w:szCs w:val="20"/>
          <w:highlight w:val="cyan"/>
        </w:rPr>
        <w:t xml:space="preserve">. (2010). </w:t>
      </w:r>
      <w:r w:rsidR="00E2486F" w:rsidRPr="0019585B">
        <w:rPr>
          <w:i/>
          <w:iCs/>
          <w:sz w:val="20"/>
          <w:szCs w:val="20"/>
          <w:highlight w:val="cyan"/>
        </w:rPr>
        <w:t xml:space="preserve">Política para la prevención y control de la contaminación del </w:t>
      </w:r>
      <w:r w:rsidR="00AB6340" w:rsidRPr="0019585B">
        <w:rPr>
          <w:i/>
          <w:iCs/>
          <w:sz w:val="20"/>
          <w:szCs w:val="20"/>
          <w:highlight w:val="cyan"/>
        </w:rPr>
        <w:t>aire</w:t>
      </w:r>
      <w:r w:rsidR="006D2FA9" w:rsidRPr="0019585B">
        <w:rPr>
          <w:sz w:val="20"/>
          <w:szCs w:val="20"/>
          <w:highlight w:val="cyan"/>
        </w:rPr>
        <w:t xml:space="preserve">. </w:t>
      </w:r>
      <w:hyperlink r:id="rId54" w:history="1">
        <w:r w:rsidR="006D2FA9" w:rsidRPr="0019585B">
          <w:rPr>
            <w:rStyle w:val="Hipervnculo"/>
            <w:sz w:val="20"/>
            <w:szCs w:val="20"/>
            <w:highlight w:val="cyan"/>
          </w:rPr>
          <w:t>https://www.minambiente.gov.co/wp-content/uploads/2022/04/Politica_de_Prevencion_y_Control_de_la_Contaminacion_del_Aire.pdf</w:t>
        </w:r>
      </w:hyperlink>
      <w:r w:rsidR="00AB6340" w:rsidRPr="0019585B">
        <w:rPr>
          <w:sz w:val="20"/>
          <w:szCs w:val="20"/>
          <w:highlight w:val="cyan"/>
        </w:rPr>
        <w:t xml:space="preserve">  </w:t>
      </w:r>
    </w:p>
    <w:p w14:paraId="4C340B51" w14:textId="77777777" w:rsidR="00AB6340" w:rsidRPr="0019585B" w:rsidRDefault="00AB6340" w:rsidP="008F0A22">
      <w:pPr>
        <w:spacing w:line="360" w:lineRule="auto"/>
        <w:jc w:val="both"/>
        <w:rPr>
          <w:sz w:val="20"/>
          <w:szCs w:val="20"/>
          <w:highlight w:val="cyan"/>
        </w:rPr>
      </w:pPr>
    </w:p>
    <w:p w14:paraId="438B30D8" w14:textId="183771F7" w:rsidR="00AB6340" w:rsidRPr="00974C00" w:rsidRDefault="004F2377" w:rsidP="002F5FBD">
      <w:pPr>
        <w:pBdr>
          <w:top w:val="nil"/>
          <w:left w:val="nil"/>
          <w:bottom w:val="nil"/>
          <w:right w:val="nil"/>
          <w:between w:val="nil"/>
        </w:pBdr>
        <w:spacing w:line="360" w:lineRule="auto"/>
        <w:jc w:val="both"/>
        <w:rPr>
          <w:sz w:val="20"/>
          <w:szCs w:val="20"/>
        </w:rPr>
      </w:pPr>
      <w:r w:rsidRPr="0019585B">
        <w:rPr>
          <w:sz w:val="20"/>
          <w:szCs w:val="20"/>
          <w:highlight w:val="cyan"/>
        </w:rPr>
        <w:t>Ministerio de Ambiente, Vivienda y Desarrollo Territorial</w:t>
      </w:r>
      <w:r w:rsidR="00E2486F" w:rsidRPr="0019585B">
        <w:rPr>
          <w:sz w:val="20"/>
          <w:szCs w:val="20"/>
          <w:highlight w:val="cyan"/>
        </w:rPr>
        <w:t>. (2008)</w:t>
      </w:r>
      <w:r w:rsidR="00E2486F" w:rsidRPr="0019585B">
        <w:rPr>
          <w:i/>
          <w:sz w:val="20"/>
          <w:szCs w:val="20"/>
          <w:highlight w:val="cyan"/>
        </w:rPr>
        <w:t>.</w:t>
      </w:r>
      <w:r w:rsidR="00E2486F" w:rsidRPr="0019585B">
        <w:rPr>
          <w:sz w:val="20"/>
          <w:szCs w:val="20"/>
          <w:highlight w:val="cyan"/>
        </w:rPr>
        <w:t xml:space="preserve"> </w:t>
      </w:r>
      <w:r w:rsidR="00E2486F" w:rsidRPr="0019585B">
        <w:rPr>
          <w:i/>
          <w:iCs/>
          <w:sz w:val="20"/>
          <w:szCs w:val="20"/>
          <w:highlight w:val="cyan"/>
        </w:rPr>
        <w:t>Resolución 909 de 2008</w:t>
      </w:r>
      <w:r w:rsidR="006D2FA9" w:rsidRPr="0019585B">
        <w:rPr>
          <w:sz w:val="20"/>
          <w:szCs w:val="20"/>
          <w:highlight w:val="cyan"/>
        </w:rPr>
        <w:t xml:space="preserve">. </w:t>
      </w:r>
      <w:hyperlink r:id="rId55" w:history="1">
        <w:r w:rsidR="006D2FA9" w:rsidRPr="0019585B">
          <w:rPr>
            <w:rStyle w:val="Hipervnculo"/>
            <w:sz w:val="20"/>
            <w:szCs w:val="20"/>
            <w:highlight w:val="cyan"/>
          </w:rPr>
          <w:t>http://www.ideam.gov.co/documents/51310/527650/Resolucion+909+de+2008.pdf/a3bcdf0d-f1ee-4871-91b9-18eac559dbd9</w:t>
        </w:r>
      </w:hyperlink>
    </w:p>
    <w:p w14:paraId="4DDD9739" w14:textId="77777777" w:rsidR="00AB6340" w:rsidRPr="008F0A22" w:rsidRDefault="00AB6340" w:rsidP="008F0A22">
      <w:pPr>
        <w:spacing w:line="360" w:lineRule="auto"/>
        <w:jc w:val="both"/>
        <w:rPr>
          <w:sz w:val="20"/>
          <w:szCs w:val="20"/>
        </w:rPr>
      </w:pPr>
    </w:p>
    <w:p w14:paraId="739DD607" w14:textId="147ABE9D" w:rsidR="00AB6340" w:rsidRPr="0019585B" w:rsidRDefault="002F68E5" w:rsidP="002F5FBD">
      <w:pPr>
        <w:pBdr>
          <w:top w:val="nil"/>
          <w:left w:val="nil"/>
          <w:bottom w:val="nil"/>
          <w:right w:val="nil"/>
          <w:between w:val="nil"/>
        </w:pBdr>
        <w:spacing w:line="360" w:lineRule="auto"/>
        <w:jc w:val="both"/>
        <w:rPr>
          <w:sz w:val="20"/>
          <w:szCs w:val="20"/>
          <w:highlight w:val="cyan"/>
        </w:rPr>
      </w:pPr>
      <w:r w:rsidRPr="0019585B">
        <w:rPr>
          <w:sz w:val="20"/>
          <w:szCs w:val="20"/>
          <w:highlight w:val="cyan"/>
        </w:rPr>
        <w:t>Ministerio de Ambiente, Vivienda y Desarrollo Territorial</w:t>
      </w:r>
      <w:r w:rsidR="00E2486F" w:rsidRPr="0019585B">
        <w:rPr>
          <w:sz w:val="20"/>
          <w:szCs w:val="20"/>
          <w:highlight w:val="cyan"/>
        </w:rPr>
        <w:t xml:space="preserve">. (2008). </w:t>
      </w:r>
      <w:r w:rsidR="00E2486F" w:rsidRPr="0019585B">
        <w:rPr>
          <w:i/>
          <w:iCs/>
          <w:sz w:val="20"/>
          <w:szCs w:val="20"/>
          <w:highlight w:val="cyan"/>
        </w:rPr>
        <w:t>Resolución 910 de 2008</w:t>
      </w:r>
      <w:r w:rsidR="006D2FA9" w:rsidRPr="0019585B">
        <w:rPr>
          <w:sz w:val="20"/>
          <w:szCs w:val="20"/>
          <w:highlight w:val="cyan"/>
        </w:rPr>
        <w:t xml:space="preserve">. </w:t>
      </w:r>
      <w:hyperlink r:id="rId56" w:history="1">
        <w:r w:rsidR="006D2FA9" w:rsidRPr="0019585B">
          <w:rPr>
            <w:rStyle w:val="Hipervnculo"/>
            <w:sz w:val="20"/>
            <w:szCs w:val="20"/>
            <w:highlight w:val="cyan"/>
          </w:rPr>
          <w:t>http://www.ideam.gov.co/documents/51310/527825/Resoluci%C3%B3n+910+de+2008.pdf/cfa30330-66e9-41c2-b5b6-af2559c508eb</w:t>
        </w:r>
      </w:hyperlink>
    </w:p>
    <w:p w14:paraId="0928CDAC" w14:textId="77777777" w:rsidR="00AB6340" w:rsidRPr="0019585B" w:rsidRDefault="00AB6340" w:rsidP="008F0A22">
      <w:pPr>
        <w:spacing w:line="360" w:lineRule="auto"/>
        <w:jc w:val="both"/>
        <w:rPr>
          <w:sz w:val="20"/>
          <w:szCs w:val="20"/>
          <w:highlight w:val="cyan"/>
        </w:rPr>
      </w:pPr>
    </w:p>
    <w:p w14:paraId="7E8AF77A" w14:textId="29A3FEE3" w:rsidR="006D2FA9" w:rsidRPr="0019585B" w:rsidRDefault="00E2486F" w:rsidP="002F5FBD">
      <w:pPr>
        <w:pBdr>
          <w:top w:val="nil"/>
          <w:left w:val="nil"/>
          <w:bottom w:val="nil"/>
          <w:right w:val="nil"/>
          <w:between w:val="nil"/>
        </w:pBdr>
        <w:spacing w:line="360" w:lineRule="auto"/>
        <w:jc w:val="both"/>
        <w:rPr>
          <w:sz w:val="20"/>
          <w:szCs w:val="20"/>
          <w:highlight w:val="cyan"/>
        </w:rPr>
      </w:pPr>
      <w:r w:rsidRPr="0019585B">
        <w:rPr>
          <w:sz w:val="20"/>
          <w:szCs w:val="20"/>
          <w:highlight w:val="cyan"/>
        </w:rPr>
        <w:t xml:space="preserve">Ministerio del Medio Ambiente. (1995). </w:t>
      </w:r>
      <w:r w:rsidRPr="0019585B">
        <w:rPr>
          <w:i/>
          <w:sz w:val="20"/>
          <w:szCs w:val="20"/>
          <w:highlight w:val="cyan"/>
        </w:rPr>
        <w:t>Decreto 948 de 1995.</w:t>
      </w:r>
      <w:r w:rsidRPr="0019585B">
        <w:rPr>
          <w:sz w:val="20"/>
          <w:szCs w:val="20"/>
          <w:highlight w:val="cyan"/>
        </w:rPr>
        <w:t xml:space="preserve"> Obtenido de</w:t>
      </w:r>
      <w:r w:rsidR="006D2FA9" w:rsidRPr="0019585B">
        <w:rPr>
          <w:sz w:val="20"/>
          <w:szCs w:val="20"/>
          <w:highlight w:val="cyan"/>
        </w:rPr>
        <w:t>.</w:t>
      </w:r>
      <w:r w:rsidRPr="0019585B">
        <w:rPr>
          <w:sz w:val="20"/>
          <w:szCs w:val="20"/>
          <w:highlight w:val="cyan"/>
        </w:rPr>
        <w:t xml:space="preserve"> </w:t>
      </w:r>
      <w:hyperlink r:id="rId57">
        <w:r w:rsidRPr="0019585B">
          <w:rPr>
            <w:color w:val="0000CC"/>
            <w:sz w:val="20"/>
            <w:szCs w:val="20"/>
            <w:highlight w:val="cyan"/>
            <w:u w:val="single"/>
          </w:rPr>
          <w:t>http://www.ideam.gov.co/documents/51310/527621/Decreto+948+de+1995.pdf/670a0603-4d1f-454f-941e-08e6ba70666d</w:t>
        </w:r>
      </w:hyperlink>
    </w:p>
    <w:p w14:paraId="6CE17CAB" w14:textId="77777777" w:rsidR="00AB6340" w:rsidRPr="0019585B" w:rsidRDefault="00AB6340" w:rsidP="008F0A22">
      <w:pPr>
        <w:spacing w:line="360" w:lineRule="auto"/>
        <w:jc w:val="both"/>
        <w:rPr>
          <w:sz w:val="20"/>
          <w:szCs w:val="20"/>
          <w:highlight w:val="cyan"/>
        </w:rPr>
      </w:pPr>
    </w:p>
    <w:p w14:paraId="0000018D" w14:textId="6D6561C6" w:rsidR="00D51DBA" w:rsidRPr="00974C00" w:rsidRDefault="00E2486F" w:rsidP="002F5FBD">
      <w:pPr>
        <w:pBdr>
          <w:top w:val="nil"/>
          <w:left w:val="nil"/>
          <w:bottom w:val="nil"/>
          <w:right w:val="nil"/>
          <w:between w:val="nil"/>
        </w:pBdr>
        <w:spacing w:line="360" w:lineRule="auto"/>
        <w:jc w:val="both"/>
        <w:rPr>
          <w:sz w:val="20"/>
          <w:szCs w:val="20"/>
        </w:rPr>
      </w:pPr>
      <w:r w:rsidRPr="0019585B">
        <w:rPr>
          <w:sz w:val="20"/>
          <w:szCs w:val="20"/>
          <w:highlight w:val="cyan"/>
        </w:rPr>
        <w:t>O</w:t>
      </w:r>
      <w:r w:rsidR="002F68E5" w:rsidRPr="0019585B">
        <w:rPr>
          <w:sz w:val="20"/>
          <w:szCs w:val="20"/>
          <w:highlight w:val="cyan"/>
        </w:rPr>
        <w:t>rganización Mundial de la Salud</w:t>
      </w:r>
      <w:r w:rsidRPr="0019585B">
        <w:rPr>
          <w:sz w:val="20"/>
          <w:szCs w:val="20"/>
          <w:highlight w:val="cyan"/>
        </w:rPr>
        <w:t xml:space="preserve">. (2019). </w:t>
      </w:r>
      <w:r w:rsidRPr="0019585B">
        <w:rPr>
          <w:i/>
          <w:iCs/>
          <w:sz w:val="20"/>
          <w:szCs w:val="20"/>
          <w:highlight w:val="cyan"/>
        </w:rPr>
        <w:t>Contaminación atmosférica</w:t>
      </w:r>
      <w:r w:rsidR="006D2FA9" w:rsidRPr="0019585B">
        <w:rPr>
          <w:sz w:val="20"/>
          <w:szCs w:val="20"/>
          <w:highlight w:val="cyan"/>
        </w:rPr>
        <w:t xml:space="preserve">. </w:t>
      </w:r>
      <w:hyperlink r:id="rId58" w:anchor="tab=tab_2" w:history="1">
        <w:r w:rsidR="006D2FA9" w:rsidRPr="0019585B">
          <w:rPr>
            <w:rStyle w:val="Hipervnculo"/>
            <w:sz w:val="20"/>
            <w:szCs w:val="20"/>
            <w:highlight w:val="cyan"/>
          </w:rPr>
          <w:t>https://www.who.int/es/health-topics/air-pollution#tab=tab_2</w:t>
        </w:r>
      </w:hyperlink>
    </w:p>
    <w:p w14:paraId="0000018E" w14:textId="27675430" w:rsidR="00D51DBA" w:rsidRDefault="00D51DBA" w:rsidP="006413F0">
      <w:pPr>
        <w:spacing w:after="120" w:line="360" w:lineRule="auto"/>
        <w:jc w:val="both"/>
        <w:rPr>
          <w:sz w:val="20"/>
          <w:szCs w:val="20"/>
        </w:rPr>
      </w:pPr>
    </w:p>
    <w:p w14:paraId="421571C1" w14:textId="4BB9DB6B" w:rsidR="008F0A22" w:rsidRDefault="008F0A22" w:rsidP="006413F0">
      <w:pPr>
        <w:spacing w:after="120" w:line="360" w:lineRule="auto"/>
        <w:jc w:val="both"/>
        <w:rPr>
          <w:sz w:val="20"/>
          <w:szCs w:val="20"/>
        </w:rPr>
      </w:pPr>
    </w:p>
    <w:p w14:paraId="34237DB3" w14:textId="509A1019" w:rsidR="008F0A22" w:rsidRDefault="008F0A22" w:rsidP="006413F0">
      <w:pPr>
        <w:spacing w:after="120" w:line="360" w:lineRule="auto"/>
        <w:jc w:val="both"/>
        <w:rPr>
          <w:sz w:val="20"/>
          <w:szCs w:val="20"/>
        </w:rPr>
      </w:pPr>
    </w:p>
    <w:p w14:paraId="41686147" w14:textId="5C68C499" w:rsidR="008F0A22" w:rsidRDefault="008F0A22" w:rsidP="006413F0">
      <w:pPr>
        <w:spacing w:after="120" w:line="360" w:lineRule="auto"/>
        <w:jc w:val="both"/>
        <w:rPr>
          <w:sz w:val="20"/>
          <w:szCs w:val="20"/>
        </w:rPr>
      </w:pPr>
    </w:p>
    <w:p w14:paraId="3A4AF953" w14:textId="77777777" w:rsidR="008F0A22" w:rsidRPr="00974C00" w:rsidRDefault="008F0A22" w:rsidP="006413F0">
      <w:pPr>
        <w:spacing w:after="120" w:line="360" w:lineRule="auto"/>
        <w:jc w:val="both"/>
        <w:rPr>
          <w:sz w:val="20"/>
          <w:szCs w:val="20"/>
        </w:rPr>
      </w:pPr>
    </w:p>
    <w:p w14:paraId="0000018F" w14:textId="77777777" w:rsidR="00D51DBA" w:rsidRPr="00974C00" w:rsidRDefault="00E2486F" w:rsidP="006413F0">
      <w:pPr>
        <w:numPr>
          <w:ilvl w:val="0"/>
          <w:numId w:val="1"/>
        </w:numPr>
        <w:pBdr>
          <w:top w:val="nil"/>
          <w:left w:val="nil"/>
          <w:bottom w:val="nil"/>
          <w:right w:val="nil"/>
          <w:between w:val="nil"/>
        </w:pBdr>
        <w:spacing w:after="120" w:line="360" w:lineRule="auto"/>
        <w:ind w:left="284" w:hanging="284"/>
        <w:jc w:val="both"/>
        <w:rPr>
          <w:b/>
          <w:color w:val="000000"/>
          <w:sz w:val="20"/>
          <w:szCs w:val="20"/>
        </w:rPr>
      </w:pPr>
      <w:r w:rsidRPr="00974C00">
        <w:rPr>
          <w:b/>
          <w:color w:val="000000"/>
          <w:sz w:val="20"/>
          <w:szCs w:val="20"/>
        </w:rPr>
        <w:lastRenderedPageBreak/>
        <w:t>CONTROL DEL DOCUMENTO</w:t>
      </w:r>
    </w:p>
    <w:p w14:paraId="00000190" w14:textId="77777777" w:rsidR="00D51DBA" w:rsidRPr="00974C00" w:rsidRDefault="00D51DBA" w:rsidP="006413F0">
      <w:pPr>
        <w:spacing w:after="120" w:line="360" w:lineRule="auto"/>
        <w:jc w:val="both"/>
        <w:rPr>
          <w:b/>
          <w:sz w:val="20"/>
          <w:szCs w:val="20"/>
        </w:rPr>
      </w:pPr>
    </w:p>
    <w:tbl>
      <w:tblPr>
        <w:tblStyle w:val="aff6"/>
        <w:tblW w:w="101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272"/>
        <w:gridCol w:w="2130"/>
        <w:gridCol w:w="1559"/>
        <w:gridCol w:w="3257"/>
        <w:gridCol w:w="1888"/>
      </w:tblGrid>
      <w:tr w:rsidR="00D51DBA" w:rsidRPr="00974C00" w14:paraId="26177C84" w14:textId="77777777" w:rsidTr="002F5FBD">
        <w:tc>
          <w:tcPr>
            <w:tcW w:w="1272" w:type="dxa"/>
            <w:tcBorders>
              <w:top w:val="nil"/>
              <w:left w:val="nil"/>
            </w:tcBorders>
            <w:shd w:val="clear" w:color="auto" w:fill="auto"/>
          </w:tcPr>
          <w:p w14:paraId="00000191" w14:textId="77777777" w:rsidR="00D51DBA" w:rsidRPr="00974C00" w:rsidRDefault="00D51DBA" w:rsidP="006413F0">
            <w:pPr>
              <w:spacing w:after="120" w:line="360" w:lineRule="auto"/>
              <w:jc w:val="both"/>
              <w:rPr>
                <w:sz w:val="20"/>
                <w:szCs w:val="20"/>
              </w:rPr>
            </w:pPr>
          </w:p>
        </w:tc>
        <w:tc>
          <w:tcPr>
            <w:tcW w:w="2130" w:type="dxa"/>
            <w:vAlign w:val="center"/>
          </w:tcPr>
          <w:p w14:paraId="00000192" w14:textId="77777777" w:rsidR="00D51DBA" w:rsidRPr="00974C00" w:rsidRDefault="00E2486F" w:rsidP="006413F0">
            <w:pPr>
              <w:spacing w:after="120" w:line="360" w:lineRule="auto"/>
              <w:rPr>
                <w:sz w:val="20"/>
                <w:szCs w:val="20"/>
              </w:rPr>
            </w:pPr>
            <w:r w:rsidRPr="00974C00">
              <w:rPr>
                <w:sz w:val="20"/>
                <w:szCs w:val="20"/>
              </w:rPr>
              <w:t>Nombre</w:t>
            </w:r>
          </w:p>
        </w:tc>
        <w:tc>
          <w:tcPr>
            <w:tcW w:w="1559" w:type="dxa"/>
            <w:vAlign w:val="center"/>
          </w:tcPr>
          <w:p w14:paraId="00000193" w14:textId="77777777" w:rsidR="00D51DBA" w:rsidRPr="00974C00" w:rsidRDefault="00E2486F" w:rsidP="006413F0">
            <w:pPr>
              <w:spacing w:after="120" w:line="360" w:lineRule="auto"/>
              <w:rPr>
                <w:sz w:val="20"/>
                <w:szCs w:val="20"/>
              </w:rPr>
            </w:pPr>
            <w:r w:rsidRPr="00974C00">
              <w:rPr>
                <w:sz w:val="20"/>
                <w:szCs w:val="20"/>
              </w:rPr>
              <w:t>Cargo</w:t>
            </w:r>
          </w:p>
        </w:tc>
        <w:tc>
          <w:tcPr>
            <w:tcW w:w="3257" w:type="dxa"/>
            <w:vAlign w:val="center"/>
          </w:tcPr>
          <w:p w14:paraId="00000194" w14:textId="77777777" w:rsidR="00D51DBA" w:rsidRPr="00974C00" w:rsidRDefault="00E2486F" w:rsidP="006413F0">
            <w:pPr>
              <w:spacing w:after="120" w:line="360" w:lineRule="auto"/>
              <w:rPr>
                <w:i/>
                <w:sz w:val="20"/>
                <w:szCs w:val="20"/>
              </w:rPr>
            </w:pPr>
            <w:r w:rsidRPr="00974C00">
              <w:rPr>
                <w:sz w:val="20"/>
                <w:szCs w:val="20"/>
              </w:rPr>
              <w:t>Dependencia</w:t>
            </w:r>
          </w:p>
        </w:tc>
        <w:tc>
          <w:tcPr>
            <w:tcW w:w="1888" w:type="dxa"/>
            <w:vAlign w:val="center"/>
          </w:tcPr>
          <w:p w14:paraId="00000195" w14:textId="77777777" w:rsidR="00D51DBA" w:rsidRPr="00974C00" w:rsidRDefault="00E2486F" w:rsidP="006413F0">
            <w:pPr>
              <w:spacing w:after="120" w:line="360" w:lineRule="auto"/>
              <w:rPr>
                <w:sz w:val="20"/>
                <w:szCs w:val="20"/>
              </w:rPr>
            </w:pPr>
            <w:r w:rsidRPr="00974C00">
              <w:rPr>
                <w:sz w:val="20"/>
                <w:szCs w:val="20"/>
              </w:rPr>
              <w:t>Fecha</w:t>
            </w:r>
          </w:p>
        </w:tc>
      </w:tr>
      <w:tr w:rsidR="00D51DBA" w:rsidRPr="00974C00" w14:paraId="6E108B9F" w14:textId="77777777" w:rsidTr="007F5C2A">
        <w:trPr>
          <w:trHeight w:val="340"/>
        </w:trPr>
        <w:tc>
          <w:tcPr>
            <w:tcW w:w="1272" w:type="dxa"/>
            <w:vMerge w:val="restart"/>
          </w:tcPr>
          <w:p w14:paraId="00000196" w14:textId="77777777" w:rsidR="00D51DBA" w:rsidRPr="00974C00" w:rsidRDefault="00E2486F" w:rsidP="006413F0">
            <w:pPr>
              <w:spacing w:after="120" w:line="360" w:lineRule="auto"/>
              <w:jc w:val="both"/>
              <w:rPr>
                <w:b w:val="0"/>
                <w:sz w:val="20"/>
                <w:szCs w:val="20"/>
              </w:rPr>
            </w:pPr>
            <w:r w:rsidRPr="00974C00">
              <w:rPr>
                <w:sz w:val="20"/>
                <w:szCs w:val="20"/>
              </w:rPr>
              <w:t>Autor (es)</w:t>
            </w:r>
          </w:p>
        </w:tc>
        <w:tc>
          <w:tcPr>
            <w:tcW w:w="2130" w:type="dxa"/>
          </w:tcPr>
          <w:p w14:paraId="00000197" w14:textId="77777777" w:rsidR="00D51DBA" w:rsidRPr="00974C00" w:rsidRDefault="00E2486F" w:rsidP="006413F0">
            <w:pPr>
              <w:spacing w:after="120" w:line="360" w:lineRule="auto"/>
              <w:jc w:val="both"/>
              <w:rPr>
                <w:b w:val="0"/>
                <w:sz w:val="20"/>
                <w:szCs w:val="20"/>
              </w:rPr>
            </w:pPr>
            <w:r w:rsidRPr="00004ECB">
              <w:rPr>
                <w:b w:val="0"/>
                <w:sz w:val="20"/>
                <w:szCs w:val="20"/>
                <w:highlight w:val="cyan"/>
              </w:rPr>
              <w:t>Diana Carolina Sánchez Rodríguez</w:t>
            </w:r>
            <w:r w:rsidRPr="00974C00">
              <w:rPr>
                <w:b w:val="0"/>
                <w:sz w:val="20"/>
                <w:szCs w:val="20"/>
              </w:rPr>
              <w:t xml:space="preserve"> </w:t>
            </w:r>
          </w:p>
        </w:tc>
        <w:tc>
          <w:tcPr>
            <w:tcW w:w="1559" w:type="dxa"/>
          </w:tcPr>
          <w:p w14:paraId="00000198" w14:textId="77777777" w:rsidR="00D51DBA" w:rsidRPr="00974C00" w:rsidRDefault="00E2486F" w:rsidP="006413F0">
            <w:pPr>
              <w:spacing w:after="120" w:line="360" w:lineRule="auto"/>
              <w:jc w:val="both"/>
              <w:rPr>
                <w:b w:val="0"/>
                <w:sz w:val="20"/>
                <w:szCs w:val="20"/>
              </w:rPr>
            </w:pPr>
            <w:r w:rsidRPr="00974C00">
              <w:rPr>
                <w:b w:val="0"/>
                <w:sz w:val="20"/>
                <w:szCs w:val="20"/>
              </w:rPr>
              <w:t>Experto temático</w:t>
            </w:r>
          </w:p>
        </w:tc>
        <w:tc>
          <w:tcPr>
            <w:tcW w:w="3257" w:type="dxa"/>
          </w:tcPr>
          <w:p w14:paraId="00000199" w14:textId="4AEF04ED" w:rsidR="00D51DBA" w:rsidRPr="00974C00" w:rsidRDefault="002F5FBD" w:rsidP="002F5FBD">
            <w:pPr>
              <w:spacing w:after="120" w:line="360" w:lineRule="auto"/>
              <w:jc w:val="both"/>
              <w:rPr>
                <w:b w:val="0"/>
                <w:sz w:val="20"/>
                <w:szCs w:val="20"/>
              </w:rPr>
            </w:pPr>
            <w:r w:rsidRPr="00974C00">
              <w:rPr>
                <w:b w:val="0"/>
                <w:sz w:val="20"/>
                <w:szCs w:val="20"/>
              </w:rPr>
              <w:t xml:space="preserve">Regional Tolima. </w:t>
            </w:r>
            <w:r w:rsidR="00E2486F" w:rsidRPr="00974C00">
              <w:rPr>
                <w:b w:val="0"/>
                <w:sz w:val="20"/>
                <w:szCs w:val="20"/>
              </w:rPr>
              <w:t>Centro Agropecuario</w:t>
            </w:r>
            <w:r w:rsidRPr="00974C00">
              <w:rPr>
                <w:b w:val="0"/>
                <w:sz w:val="20"/>
                <w:szCs w:val="20"/>
              </w:rPr>
              <w:t xml:space="preserve"> la Granja.</w:t>
            </w:r>
          </w:p>
        </w:tc>
        <w:tc>
          <w:tcPr>
            <w:tcW w:w="1888" w:type="dxa"/>
          </w:tcPr>
          <w:p w14:paraId="0000019A" w14:textId="77777777" w:rsidR="00D51DBA" w:rsidRPr="00974C00" w:rsidRDefault="00E2486F" w:rsidP="008F0A22">
            <w:pPr>
              <w:spacing w:after="120" w:line="360" w:lineRule="auto"/>
              <w:jc w:val="center"/>
              <w:rPr>
                <w:b w:val="0"/>
                <w:sz w:val="20"/>
                <w:szCs w:val="20"/>
              </w:rPr>
            </w:pPr>
            <w:r w:rsidRPr="00974C00">
              <w:rPr>
                <w:b w:val="0"/>
                <w:sz w:val="20"/>
                <w:szCs w:val="20"/>
              </w:rPr>
              <w:t>Junio 2022</w:t>
            </w:r>
          </w:p>
        </w:tc>
      </w:tr>
      <w:tr w:rsidR="00D51DBA" w:rsidRPr="00974C00" w14:paraId="0BC95165" w14:textId="77777777" w:rsidTr="007F5C2A">
        <w:trPr>
          <w:trHeight w:val="340"/>
        </w:trPr>
        <w:tc>
          <w:tcPr>
            <w:tcW w:w="1272" w:type="dxa"/>
            <w:vMerge/>
          </w:tcPr>
          <w:p w14:paraId="0000019B" w14:textId="77777777" w:rsidR="00D51DBA" w:rsidRPr="00974C00" w:rsidRDefault="00D51DBA" w:rsidP="006413F0">
            <w:pPr>
              <w:widowControl w:val="0"/>
              <w:pBdr>
                <w:top w:val="nil"/>
                <w:left w:val="nil"/>
                <w:bottom w:val="nil"/>
                <w:right w:val="nil"/>
                <w:between w:val="nil"/>
              </w:pBdr>
              <w:spacing w:line="360" w:lineRule="auto"/>
              <w:rPr>
                <w:b w:val="0"/>
                <w:sz w:val="20"/>
                <w:szCs w:val="20"/>
              </w:rPr>
            </w:pPr>
          </w:p>
        </w:tc>
        <w:tc>
          <w:tcPr>
            <w:tcW w:w="2130" w:type="dxa"/>
            <w:vAlign w:val="center"/>
          </w:tcPr>
          <w:p w14:paraId="0000019C" w14:textId="77777777" w:rsidR="00D51DBA" w:rsidRPr="00974C00" w:rsidRDefault="00E2486F" w:rsidP="006413F0">
            <w:pPr>
              <w:spacing w:after="120" w:line="360" w:lineRule="auto"/>
              <w:jc w:val="both"/>
              <w:rPr>
                <w:b w:val="0"/>
                <w:sz w:val="20"/>
                <w:szCs w:val="20"/>
              </w:rPr>
            </w:pPr>
            <w:r w:rsidRPr="00004ECB">
              <w:rPr>
                <w:b w:val="0"/>
                <w:sz w:val="20"/>
                <w:szCs w:val="20"/>
                <w:highlight w:val="cyan"/>
              </w:rPr>
              <w:t>Gustavo Santis Mancipe</w:t>
            </w:r>
          </w:p>
        </w:tc>
        <w:tc>
          <w:tcPr>
            <w:tcW w:w="1559" w:type="dxa"/>
            <w:vAlign w:val="center"/>
          </w:tcPr>
          <w:p w14:paraId="0000019D" w14:textId="77777777" w:rsidR="00D51DBA" w:rsidRPr="00974C00" w:rsidRDefault="00E2486F" w:rsidP="006413F0">
            <w:pPr>
              <w:spacing w:after="120" w:line="360" w:lineRule="auto"/>
              <w:jc w:val="both"/>
              <w:rPr>
                <w:b w:val="0"/>
                <w:sz w:val="20"/>
                <w:szCs w:val="20"/>
              </w:rPr>
            </w:pPr>
            <w:r w:rsidRPr="00974C00">
              <w:rPr>
                <w:b w:val="0"/>
                <w:sz w:val="20"/>
                <w:szCs w:val="20"/>
              </w:rPr>
              <w:t>Diseñador Instruccional</w:t>
            </w:r>
          </w:p>
        </w:tc>
        <w:tc>
          <w:tcPr>
            <w:tcW w:w="3257" w:type="dxa"/>
            <w:vAlign w:val="center"/>
          </w:tcPr>
          <w:p w14:paraId="0000019E" w14:textId="6C5D1C42" w:rsidR="00D51DBA" w:rsidRPr="00974C00" w:rsidRDefault="002F5FBD" w:rsidP="006413F0">
            <w:pPr>
              <w:spacing w:after="120" w:line="360" w:lineRule="auto"/>
              <w:jc w:val="both"/>
              <w:rPr>
                <w:b w:val="0"/>
                <w:sz w:val="20"/>
                <w:szCs w:val="20"/>
              </w:rPr>
            </w:pPr>
            <w:r w:rsidRPr="00974C00">
              <w:rPr>
                <w:b w:val="0"/>
                <w:sz w:val="20"/>
                <w:szCs w:val="20"/>
              </w:rPr>
              <w:t xml:space="preserve">Regional Distrito Capital. </w:t>
            </w:r>
            <w:r w:rsidR="00E2486F" w:rsidRPr="00974C00">
              <w:rPr>
                <w:b w:val="0"/>
                <w:sz w:val="20"/>
                <w:szCs w:val="20"/>
              </w:rPr>
              <w:t>Centro de Gestión Industrial</w:t>
            </w:r>
          </w:p>
        </w:tc>
        <w:tc>
          <w:tcPr>
            <w:tcW w:w="1888" w:type="dxa"/>
            <w:vAlign w:val="center"/>
          </w:tcPr>
          <w:p w14:paraId="0000019F" w14:textId="77777777" w:rsidR="00D51DBA" w:rsidRPr="00974C00" w:rsidRDefault="00E2486F" w:rsidP="008F0A22">
            <w:pPr>
              <w:spacing w:after="120" w:line="360" w:lineRule="auto"/>
              <w:jc w:val="center"/>
              <w:rPr>
                <w:b w:val="0"/>
                <w:sz w:val="20"/>
                <w:szCs w:val="20"/>
              </w:rPr>
            </w:pPr>
            <w:r w:rsidRPr="00974C00">
              <w:rPr>
                <w:b w:val="0"/>
                <w:sz w:val="20"/>
                <w:szCs w:val="20"/>
              </w:rPr>
              <w:t>Julio de 2022</w:t>
            </w:r>
          </w:p>
        </w:tc>
      </w:tr>
      <w:tr w:rsidR="00D51DBA" w:rsidRPr="00974C00" w14:paraId="45444245" w14:textId="77777777" w:rsidTr="007F5C2A">
        <w:trPr>
          <w:trHeight w:val="340"/>
        </w:trPr>
        <w:tc>
          <w:tcPr>
            <w:tcW w:w="1272" w:type="dxa"/>
            <w:vMerge/>
          </w:tcPr>
          <w:p w14:paraId="000001A0" w14:textId="77777777" w:rsidR="00D51DBA" w:rsidRPr="00974C00" w:rsidRDefault="00D51DBA" w:rsidP="006413F0">
            <w:pPr>
              <w:widowControl w:val="0"/>
              <w:pBdr>
                <w:top w:val="nil"/>
                <w:left w:val="nil"/>
                <w:bottom w:val="nil"/>
                <w:right w:val="nil"/>
                <w:between w:val="nil"/>
              </w:pBdr>
              <w:spacing w:line="360" w:lineRule="auto"/>
              <w:rPr>
                <w:b w:val="0"/>
                <w:sz w:val="20"/>
                <w:szCs w:val="20"/>
              </w:rPr>
            </w:pPr>
          </w:p>
        </w:tc>
        <w:tc>
          <w:tcPr>
            <w:tcW w:w="2130" w:type="dxa"/>
            <w:vAlign w:val="center"/>
          </w:tcPr>
          <w:p w14:paraId="000001A1" w14:textId="77777777" w:rsidR="00D51DBA" w:rsidRPr="00004ECB" w:rsidRDefault="00E2486F" w:rsidP="006413F0">
            <w:pPr>
              <w:spacing w:after="120" w:line="360" w:lineRule="auto"/>
              <w:jc w:val="both"/>
              <w:rPr>
                <w:b w:val="0"/>
                <w:sz w:val="20"/>
                <w:szCs w:val="20"/>
                <w:highlight w:val="cyan"/>
              </w:rPr>
            </w:pPr>
            <w:r w:rsidRPr="00004ECB">
              <w:rPr>
                <w:b w:val="0"/>
                <w:color w:val="181818"/>
                <w:sz w:val="20"/>
                <w:szCs w:val="20"/>
                <w:highlight w:val="cyan"/>
              </w:rPr>
              <w:t>Rafael Neftalí Lizcano Reyes</w:t>
            </w:r>
          </w:p>
        </w:tc>
        <w:tc>
          <w:tcPr>
            <w:tcW w:w="1559" w:type="dxa"/>
            <w:vAlign w:val="center"/>
          </w:tcPr>
          <w:p w14:paraId="000001A2" w14:textId="77777777" w:rsidR="00D51DBA" w:rsidRPr="00974C00" w:rsidRDefault="00E2486F" w:rsidP="006413F0">
            <w:pPr>
              <w:spacing w:after="120" w:line="360" w:lineRule="auto"/>
              <w:jc w:val="both"/>
              <w:rPr>
                <w:b w:val="0"/>
                <w:sz w:val="20"/>
                <w:szCs w:val="20"/>
              </w:rPr>
            </w:pPr>
            <w:r w:rsidRPr="00974C00">
              <w:rPr>
                <w:b w:val="0"/>
                <w:color w:val="181818"/>
                <w:sz w:val="20"/>
                <w:szCs w:val="20"/>
              </w:rPr>
              <w:t>Responsable Equipo Desarrollo Curricular</w:t>
            </w:r>
          </w:p>
        </w:tc>
        <w:tc>
          <w:tcPr>
            <w:tcW w:w="3257" w:type="dxa"/>
            <w:vAlign w:val="center"/>
          </w:tcPr>
          <w:p w14:paraId="000001A3" w14:textId="0FFA3B25" w:rsidR="00D51DBA" w:rsidRPr="00974C00" w:rsidRDefault="002F5FBD" w:rsidP="006413F0">
            <w:pPr>
              <w:spacing w:after="120" w:line="360" w:lineRule="auto"/>
              <w:jc w:val="both"/>
              <w:rPr>
                <w:b w:val="0"/>
                <w:sz w:val="20"/>
                <w:szCs w:val="20"/>
              </w:rPr>
            </w:pPr>
            <w:r w:rsidRPr="00974C00">
              <w:rPr>
                <w:b w:val="0"/>
                <w:color w:val="181818"/>
                <w:sz w:val="20"/>
                <w:szCs w:val="20"/>
              </w:rPr>
              <w:t xml:space="preserve">Regional Santander. </w:t>
            </w:r>
            <w:r w:rsidR="00E2486F" w:rsidRPr="00974C00">
              <w:rPr>
                <w:b w:val="0"/>
                <w:color w:val="181818"/>
                <w:sz w:val="20"/>
                <w:szCs w:val="20"/>
              </w:rPr>
              <w:t>Centro Industrial del Diseño y la Manufactura.</w:t>
            </w:r>
          </w:p>
        </w:tc>
        <w:tc>
          <w:tcPr>
            <w:tcW w:w="1888" w:type="dxa"/>
            <w:vAlign w:val="center"/>
          </w:tcPr>
          <w:p w14:paraId="000001A4" w14:textId="77777777" w:rsidR="00D51DBA" w:rsidRPr="00974C00" w:rsidRDefault="00E2486F" w:rsidP="008F0A22">
            <w:pPr>
              <w:spacing w:after="120" w:line="360" w:lineRule="auto"/>
              <w:jc w:val="center"/>
              <w:rPr>
                <w:b w:val="0"/>
                <w:sz w:val="20"/>
                <w:szCs w:val="20"/>
              </w:rPr>
            </w:pPr>
            <w:r w:rsidRPr="00974C00">
              <w:rPr>
                <w:b w:val="0"/>
                <w:sz w:val="20"/>
                <w:szCs w:val="20"/>
              </w:rPr>
              <w:t>Julio de 2022</w:t>
            </w:r>
          </w:p>
        </w:tc>
      </w:tr>
      <w:tr w:rsidR="00D51DBA" w:rsidRPr="00974C00" w14:paraId="66AF1BD8" w14:textId="77777777" w:rsidTr="007F5C2A">
        <w:trPr>
          <w:trHeight w:val="340"/>
        </w:trPr>
        <w:tc>
          <w:tcPr>
            <w:tcW w:w="1272" w:type="dxa"/>
            <w:vMerge/>
          </w:tcPr>
          <w:p w14:paraId="000001A5" w14:textId="77777777" w:rsidR="00D51DBA" w:rsidRPr="00974C00" w:rsidRDefault="00D51DBA" w:rsidP="006413F0">
            <w:pPr>
              <w:widowControl w:val="0"/>
              <w:pBdr>
                <w:top w:val="nil"/>
                <w:left w:val="nil"/>
                <w:bottom w:val="nil"/>
                <w:right w:val="nil"/>
                <w:between w:val="nil"/>
              </w:pBdr>
              <w:spacing w:line="360" w:lineRule="auto"/>
              <w:rPr>
                <w:b w:val="0"/>
                <w:sz w:val="20"/>
                <w:szCs w:val="20"/>
              </w:rPr>
            </w:pPr>
          </w:p>
        </w:tc>
        <w:tc>
          <w:tcPr>
            <w:tcW w:w="2130" w:type="dxa"/>
            <w:vAlign w:val="center"/>
          </w:tcPr>
          <w:p w14:paraId="000001A6" w14:textId="77777777" w:rsidR="00D51DBA" w:rsidRPr="00974C00" w:rsidRDefault="00E2486F" w:rsidP="006413F0">
            <w:pPr>
              <w:spacing w:after="120" w:line="360" w:lineRule="auto"/>
              <w:jc w:val="both"/>
              <w:rPr>
                <w:b w:val="0"/>
                <w:color w:val="181818"/>
                <w:sz w:val="20"/>
                <w:szCs w:val="20"/>
              </w:rPr>
            </w:pPr>
            <w:r w:rsidRPr="00004ECB">
              <w:rPr>
                <w:b w:val="0"/>
                <w:color w:val="181818"/>
                <w:sz w:val="20"/>
                <w:szCs w:val="20"/>
                <w:highlight w:val="cyan"/>
              </w:rPr>
              <w:t>Carolina Coca Salazar</w:t>
            </w:r>
          </w:p>
        </w:tc>
        <w:tc>
          <w:tcPr>
            <w:tcW w:w="1559" w:type="dxa"/>
            <w:vAlign w:val="center"/>
          </w:tcPr>
          <w:p w14:paraId="000001A7" w14:textId="77777777" w:rsidR="00D51DBA" w:rsidRPr="00974C00" w:rsidRDefault="00E2486F" w:rsidP="006413F0">
            <w:pPr>
              <w:spacing w:after="120" w:line="360" w:lineRule="auto"/>
              <w:jc w:val="both"/>
              <w:rPr>
                <w:b w:val="0"/>
                <w:color w:val="181818"/>
                <w:sz w:val="20"/>
                <w:szCs w:val="20"/>
              </w:rPr>
            </w:pPr>
            <w:r w:rsidRPr="00974C00">
              <w:rPr>
                <w:b w:val="0"/>
                <w:color w:val="181818"/>
                <w:sz w:val="20"/>
                <w:szCs w:val="20"/>
              </w:rPr>
              <w:t>Asesora Metodológica</w:t>
            </w:r>
          </w:p>
        </w:tc>
        <w:tc>
          <w:tcPr>
            <w:tcW w:w="3257" w:type="dxa"/>
            <w:vAlign w:val="center"/>
          </w:tcPr>
          <w:p w14:paraId="000001A8" w14:textId="17A29669" w:rsidR="00D51DBA" w:rsidRPr="00974C00" w:rsidRDefault="002F5FBD" w:rsidP="006413F0">
            <w:pPr>
              <w:spacing w:after="120" w:line="360" w:lineRule="auto"/>
              <w:jc w:val="both"/>
              <w:rPr>
                <w:b w:val="0"/>
                <w:color w:val="181818"/>
                <w:sz w:val="20"/>
                <w:szCs w:val="20"/>
              </w:rPr>
            </w:pPr>
            <w:r w:rsidRPr="00974C00">
              <w:rPr>
                <w:b w:val="0"/>
                <w:color w:val="181818"/>
                <w:sz w:val="20"/>
                <w:szCs w:val="20"/>
              </w:rPr>
              <w:t xml:space="preserve">Regional Distrito Capital. </w:t>
            </w:r>
            <w:r w:rsidR="00E2486F" w:rsidRPr="00974C00">
              <w:rPr>
                <w:b w:val="0"/>
                <w:color w:val="181818"/>
                <w:sz w:val="20"/>
                <w:szCs w:val="20"/>
              </w:rPr>
              <w:t>Centro de Diseño y Metrología</w:t>
            </w:r>
            <w:r w:rsidRPr="00974C00">
              <w:rPr>
                <w:b w:val="0"/>
                <w:color w:val="181818"/>
                <w:sz w:val="20"/>
                <w:szCs w:val="20"/>
              </w:rPr>
              <w:t>.</w:t>
            </w:r>
            <w:r w:rsidR="00E2486F" w:rsidRPr="00974C00">
              <w:rPr>
                <w:b w:val="0"/>
                <w:color w:val="181818"/>
                <w:sz w:val="20"/>
                <w:szCs w:val="20"/>
              </w:rPr>
              <w:t xml:space="preserve"> </w:t>
            </w:r>
          </w:p>
        </w:tc>
        <w:tc>
          <w:tcPr>
            <w:tcW w:w="1888" w:type="dxa"/>
            <w:vAlign w:val="center"/>
          </w:tcPr>
          <w:p w14:paraId="000001A9" w14:textId="77777777" w:rsidR="00D51DBA" w:rsidRPr="00974C00" w:rsidRDefault="00E2486F" w:rsidP="008F0A22">
            <w:pPr>
              <w:spacing w:after="120" w:line="360" w:lineRule="auto"/>
              <w:jc w:val="center"/>
              <w:rPr>
                <w:b w:val="0"/>
                <w:sz w:val="20"/>
                <w:szCs w:val="20"/>
              </w:rPr>
            </w:pPr>
            <w:r w:rsidRPr="00974C00">
              <w:rPr>
                <w:b w:val="0"/>
                <w:sz w:val="20"/>
                <w:szCs w:val="20"/>
              </w:rPr>
              <w:t>Julio de 2022</w:t>
            </w:r>
          </w:p>
        </w:tc>
      </w:tr>
      <w:tr w:rsidR="00D51DBA" w:rsidRPr="00974C00" w14:paraId="66CC11F2" w14:textId="77777777" w:rsidTr="007F5C2A">
        <w:trPr>
          <w:trHeight w:val="340"/>
        </w:trPr>
        <w:tc>
          <w:tcPr>
            <w:tcW w:w="1272" w:type="dxa"/>
            <w:vMerge/>
          </w:tcPr>
          <w:p w14:paraId="000001AA" w14:textId="77777777" w:rsidR="00D51DBA" w:rsidRPr="00974C00" w:rsidRDefault="00D51DBA" w:rsidP="006413F0">
            <w:pPr>
              <w:widowControl w:val="0"/>
              <w:pBdr>
                <w:top w:val="nil"/>
                <w:left w:val="nil"/>
                <w:bottom w:val="nil"/>
                <w:right w:val="nil"/>
                <w:between w:val="nil"/>
              </w:pBdr>
              <w:spacing w:line="360" w:lineRule="auto"/>
              <w:rPr>
                <w:b w:val="0"/>
                <w:sz w:val="20"/>
                <w:szCs w:val="20"/>
              </w:rPr>
            </w:pPr>
          </w:p>
        </w:tc>
        <w:tc>
          <w:tcPr>
            <w:tcW w:w="2130" w:type="dxa"/>
            <w:vAlign w:val="center"/>
          </w:tcPr>
          <w:p w14:paraId="000001AB" w14:textId="77777777" w:rsidR="00D51DBA" w:rsidRPr="00004ECB" w:rsidRDefault="00E2486F" w:rsidP="006413F0">
            <w:pPr>
              <w:spacing w:after="120" w:line="360" w:lineRule="auto"/>
              <w:jc w:val="both"/>
              <w:rPr>
                <w:b w:val="0"/>
                <w:color w:val="181818"/>
                <w:sz w:val="20"/>
                <w:szCs w:val="20"/>
                <w:highlight w:val="cyan"/>
              </w:rPr>
            </w:pPr>
            <w:r w:rsidRPr="00004ECB">
              <w:rPr>
                <w:b w:val="0"/>
                <w:color w:val="181818"/>
                <w:sz w:val="20"/>
                <w:szCs w:val="20"/>
                <w:highlight w:val="cyan"/>
              </w:rPr>
              <w:t>Sandra Patricia Hoyos Sepúlveda</w:t>
            </w:r>
          </w:p>
        </w:tc>
        <w:tc>
          <w:tcPr>
            <w:tcW w:w="1559" w:type="dxa"/>
            <w:vAlign w:val="center"/>
          </w:tcPr>
          <w:p w14:paraId="000001AC" w14:textId="77777777" w:rsidR="00D51DBA" w:rsidRPr="00974C00" w:rsidRDefault="00E2486F" w:rsidP="006413F0">
            <w:pPr>
              <w:spacing w:after="120" w:line="360" w:lineRule="auto"/>
              <w:jc w:val="both"/>
              <w:rPr>
                <w:b w:val="0"/>
                <w:color w:val="181818"/>
                <w:sz w:val="20"/>
                <w:szCs w:val="20"/>
              </w:rPr>
            </w:pPr>
            <w:r w:rsidRPr="00974C00">
              <w:rPr>
                <w:b w:val="0"/>
                <w:color w:val="181818"/>
                <w:sz w:val="20"/>
                <w:szCs w:val="20"/>
              </w:rPr>
              <w:t>Corrección de estilo</w:t>
            </w:r>
          </w:p>
        </w:tc>
        <w:tc>
          <w:tcPr>
            <w:tcW w:w="3257" w:type="dxa"/>
            <w:vAlign w:val="center"/>
          </w:tcPr>
          <w:p w14:paraId="000001AD" w14:textId="5370FB8E" w:rsidR="00D51DBA" w:rsidRPr="00974C00" w:rsidRDefault="002F5FBD" w:rsidP="006413F0">
            <w:pPr>
              <w:spacing w:after="120" w:line="360" w:lineRule="auto"/>
              <w:jc w:val="both"/>
              <w:rPr>
                <w:b w:val="0"/>
                <w:color w:val="181818"/>
                <w:sz w:val="20"/>
                <w:szCs w:val="20"/>
              </w:rPr>
            </w:pPr>
            <w:r w:rsidRPr="00974C00">
              <w:rPr>
                <w:b w:val="0"/>
                <w:color w:val="181818"/>
                <w:sz w:val="20"/>
                <w:szCs w:val="20"/>
              </w:rPr>
              <w:t xml:space="preserve">Regional Distrito Capital. </w:t>
            </w:r>
            <w:r w:rsidR="00E2486F" w:rsidRPr="00974C00">
              <w:rPr>
                <w:b w:val="0"/>
                <w:color w:val="181818"/>
                <w:sz w:val="20"/>
                <w:szCs w:val="20"/>
              </w:rPr>
              <w:t>Centro de Diseño y Metrología</w:t>
            </w:r>
            <w:r w:rsidRPr="00974C00">
              <w:rPr>
                <w:b w:val="0"/>
                <w:color w:val="181818"/>
                <w:sz w:val="20"/>
                <w:szCs w:val="20"/>
              </w:rPr>
              <w:t>.</w:t>
            </w:r>
          </w:p>
        </w:tc>
        <w:tc>
          <w:tcPr>
            <w:tcW w:w="1888" w:type="dxa"/>
            <w:vAlign w:val="center"/>
          </w:tcPr>
          <w:p w14:paraId="000001AE" w14:textId="77777777" w:rsidR="00D51DBA" w:rsidRPr="00974C00" w:rsidRDefault="00E2486F" w:rsidP="008F0A22">
            <w:pPr>
              <w:spacing w:after="120" w:line="360" w:lineRule="auto"/>
              <w:jc w:val="center"/>
              <w:rPr>
                <w:b w:val="0"/>
                <w:sz w:val="20"/>
                <w:szCs w:val="20"/>
              </w:rPr>
            </w:pPr>
            <w:r w:rsidRPr="00974C00">
              <w:rPr>
                <w:b w:val="0"/>
                <w:sz w:val="20"/>
                <w:szCs w:val="20"/>
              </w:rPr>
              <w:t>Julio de 2022</w:t>
            </w:r>
          </w:p>
        </w:tc>
      </w:tr>
    </w:tbl>
    <w:p w14:paraId="000001AF" w14:textId="77777777" w:rsidR="00D51DBA" w:rsidRPr="00974C00" w:rsidRDefault="00D51DBA" w:rsidP="006413F0">
      <w:pPr>
        <w:spacing w:after="120" w:line="360" w:lineRule="auto"/>
        <w:rPr>
          <w:sz w:val="20"/>
          <w:szCs w:val="20"/>
        </w:rPr>
      </w:pPr>
    </w:p>
    <w:p w14:paraId="000001B0" w14:textId="77777777" w:rsidR="00D51DBA" w:rsidRPr="00974C00" w:rsidRDefault="00E2486F" w:rsidP="006413F0">
      <w:pPr>
        <w:numPr>
          <w:ilvl w:val="0"/>
          <w:numId w:val="1"/>
        </w:numPr>
        <w:pBdr>
          <w:top w:val="nil"/>
          <w:left w:val="nil"/>
          <w:bottom w:val="nil"/>
          <w:right w:val="nil"/>
          <w:between w:val="nil"/>
        </w:pBdr>
        <w:spacing w:after="120" w:line="360" w:lineRule="auto"/>
        <w:ind w:left="284" w:hanging="284"/>
        <w:jc w:val="both"/>
        <w:rPr>
          <w:b/>
          <w:color w:val="000000"/>
          <w:sz w:val="20"/>
          <w:szCs w:val="20"/>
        </w:rPr>
      </w:pPr>
      <w:r w:rsidRPr="00974C00">
        <w:rPr>
          <w:b/>
          <w:color w:val="000000"/>
          <w:sz w:val="20"/>
          <w:szCs w:val="20"/>
        </w:rPr>
        <w:t xml:space="preserve">CONTROL DE CAMBIOS </w:t>
      </w:r>
    </w:p>
    <w:p w14:paraId="000001B1" w14:textId="77777777" w:rsidR="00D51DBA" w:rsidRPr="00974C00" w:rsidRDefault="00D51DBA" w:rsidP="006413F0">
      <w:pPr>
        <w:spacing w:after="120" w:line="360" w:lineRule="auto"/>
        <w:rPr>
          <w:sz w:val="20"/>
          <w:szCs w:val="20"/>
        </w:rPr>
      </w:pPr>
    </w:p>
    <w:tbl>
      <w:tblPr>
        <w:tblStyle w:val="aff7"/>
        <w:tblW w:w="100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264"/>
        <w:gridCol w:w="1997"/>
        <w:gridCol w:w="1701"/>
        <w:gridCol w:w="1843"/>
        <w:gridCol w:w="1044"/>
        <w:gridCol w:w="2216"/>
      </w:tblGrid>
      <w:tr w:rsidR="00D51DBA" w:rsidRPr="00974C00" w14:paraId="3DD96102" w14:textId="77777777" w:rsidTr="00E81C9E">
        <w:tc>
          <w:tcPr>
            <w:tcW w:w="1264" w:type="dxa"/>
            <w:tcBorders>
              <w:top w:val="nil"/>
              <w:left w:val="nil"/>
            </w:tcBorders>
            <w:shd w:val="clear" w:color="auto" w:fill="auto"/>
          </w:tcPr>
          <w:p w14:paraId="000001B2" w14:textId="77777777" w:rsidR="00D51DBA" w:rsidRPr="00974C00" w:rsidRDefault="00D51DBA" w:rsidP="006413F0">
            <w:pPr>
              <w:spacing w:after="120" w:line="360" w:lineRule="auto"/>
              <w:jc w:val="both"/>
              <w:rPr>
                <w:sz w:val="20"/>
                <w:szCs w:val="20"/>
              </w:rPr>
            </w:pPr>
          </w:p>
        </w:tc>
        <w:tc>
          <w:tcPr>
            <w:tcW w:w="1997" w:type="dxa"/>
          </w:tcPr>
          <w:p w14:paraId="000001B3" w14:textId="77777777" w:rsidR="00D51DBA" w:rsidRPr="00974C00" w:rsidRDefault="00E2486F" w:rsidP="006413F0">
            <w:pPr>
              <w:spacing w:after="120" w:line="360" w:lineRule="auto"/>
              <w:jc w:val="both"/>
              <w:rPr>
                <w:sz w:val="20"/>
                <w:szCs w:val="20"/>
              </w:rPr>
            </w:pPr>
            <w:r w:rsidRPr="00974C00">
              <w:rPr>
                <w:sz w:val="20"/>
                <w:szCs w:val="20"/>
              </w:rPr>
              <w:t>Nombre</w:t>
            </w:r>
          </w:p>
        </w:tc>
        <w:tc>
          <w:tcPr>
            <w:tcW w:w="1701" w:type="dxa"/>
          </w:tcPr>
          <w:p w14:paraId="000001B4" w14:textId="77777777" w:rsidR="00D51DBA" w:rsidRPr="00974C00" w:rsidRDefault="00E2486F" w:rsidP="006413F0">
            <w:pPr>
              <w:spacing w:after="120" w:line="360" w:lineRule="auto"/>
              <w:jc w:val="both"/>
              <w:rPr>
                <w:sz w:val="20"/>
                <w:szCs w:val="20"/>
              </w:rPr>
            </w:pPr>
            <w:r w:rsidRPr="00974C00">
              <w:rPr>
                <w:sz w:val="20"/>
                <w:szCs w:val="20"/>
              </w:rPr>
              <w:t>Cargo</w:t>
            </w:r>
          </w:p>
        </w:tc>
        <w:tc>
          <w:tcPr>
            <w:tcW w:w="1843" w:type="dxa"/>
          </w:tcPr>
          <w:p w14:paraId="000001B5" w14:textId="77777777" w:rsidR="00D51DBA" w:rsidRPr="00974C00" w:rsidRDefault="00E2486F" w:rsidP="006413F0">
            <w:pPr>
              <w:spacing w:after="120" w:line="360" w:lineRule="auto"/>
              <w:jc w:val="both"/>
              <w:rPr>
                <w:sz w:val="20"/>
                <w:szCs w:val="20"/>
              </w:rPr>
            </w:pPr>
            <w:r w:rsidRPr="00974C00">
              <w:rPr>
                <w:sz w:val="20"/>
                <w:szCs w:val="20"/>
              </w:rPr>
              <w:t>Dependencia</w:t>
            </w:r>
          </w:p>
        </w:tc>
        <w:tc>
          <w:tcPr>
            <w:tcW w:w="1044" w:type="dxa"/>
          </w:tcPr>
          <w:p w14:paraId="000001B6" w14:textId="77777777" w:rsidR="00D51DBA" w:rsidRPr="00974C00" w:rsidRDefault="00E2486F" w:rsidP="006413F0">
            <w:pPr>
              <w:spacing w:after="120" w:line="360" w:lineRule="auto"/>
              <w:jc w:val="both"/>
              <w:rPr>
                <w:sz w:val="20"/>
                <w:szCs w:val="20"/>
              </w:rPr>
            </w:pPr>
            <w:r w:rsidRPr="00974C00">
              <w:rPr>
                <w:sz w:val="20"/>
                <w:szCs w:val="20"/>
              </w:rPr>
              <w:t>Fecha</w:t>
            </w:r>
          </w:p>
        </w:tc>
        <w:tc>
          <w:tcPr>
            <w:tcW w:w="2216" w:type="dxa"/>
          </w:tcPr>
          <w:p w14:paraId="000001B7" w14:textId="77777777" w:rsidR="00D51DBA" w:rsidRPr="00974C00" w:rsidRDefault="00E2486F" w:rsidP="006413F0">
            <w:pPr>
              <w:spacing w:after="120" w:line="360" w:lineRule="auto"/>
              <w:jc w:val="both"/>
              <w:rPr>
                <w:sz w:val="20"/>
                <w:szCs w:val="20"/>
              </w:rPr>
            </w:pPr>
            <w:r w:rsidRPr="00974C00">
              <w:rPr>
                <w:sz w:val="20"/>
                <w:szCs w:val="20"/>
              </w:rPr>
              <w:t>Razón del cambio</w:t>
            </w:r>
          </w:p>
        </w:tc>
      </w:tr>
      <w:tr w:rsidR="00E81C9E" w:rsidRPr="00974C00" w14:paraId="576B5960" w14:textId="77777777" w:rsidTr="002F5FBD">
        <w:tc>
          <w:tcPr>
            <w:tcW w:w="1264" w:type="dxa"/>
            <w:vMerge w:val="restart"/>
          </w:tcPr>
          <w:p w14:paraId="000001B8" w14:textId="77777777" w:rsidR="00E81C9E" w:rsidRPr="00974C00" w:rsidRDefault="00E81C9E" w:rsidP="009E0DCE">
            <w:pPr>
              <w:spacing w:after="120" w:line="360" w:lineRule="auto"/>
              <w:jc w:val="both"/>
              <w:rPr>
                <w:sz w:val="20"/>
                <w:szCs w:val="20"/>
              </w:rPr>
            </w:pPr>
            <w:r w:rsidRPr="00974C00">
              <w:rPr>
                <w:sz w:val="20"/>
                <w:szCs w:val="20"/>
              </w:rPr>
              <w:t>Autor (es)</w:t>
            </w:r>
          </w:p>
        </w:tc>
        <w:tc>
          <w:tcPr>
            <w:tcW w:w="1997" w:type="dxa"/>
          </w:tcPr>
          <w:p w14:paraId="000001B9" w14:textId="16A3AFF5" w:rsidR="00E81C9E" w:rsidRPr="00004ECB" w:rsidRDefault="00E81C9E" w:rsidP="009E0DCE">
            <w:pPr>
              <w:spacing w:after="120" w:line="360" w:lineRule="auto"/>
              <w:jc w:val="both"/>
              <w:rPr>
                <w:b w:val="0"/>
                <w:sz w:val="20"/>
                <w:szCs w:val="20"/>
                <w:highlight w:val="cyan"/>
              </w:rPr>
            </w:pPr>
            <w:proofErr w:type="spellStart"/>
            <w:r w:rsidRPr="00004ECB">
              <w:rPr>
                <w:b w:val="0"/>
                <w:bCs/>
                <w:sz w:val="20"/>
                <w:szCs w:val="20"/>
                <w:highlight w:val="cyan"/>
              </w:rPr>
              <w:t>Jaslyth</w:t>
            </w:r>
            <w:proofErr w:type="spellEnd"/>
            <w:r w:rsidRPr="00004ECB">
              <w:rPr>
                <w:b w:val="0"/>
                <w:bCs/>
                <w:sz w:val="20"/>
                <w:szCs w:val="20"/>
                <w:highlight w:val="cyan"/>
              </w:rPr>
              <w:t xml:space="preserve"> Juliana Eraso Casanova</w:t>
            </w:r>
          </w:p>
        </w:tc>
        <w:tc>
          <w:tcPr>
            <w:tcW w:w="1701" w:type="dxa"/>
          </w:tcPr>
          <w:p w14:paraId="000001BA" w14:textId="20A2026D" w:rsidR="00E81C9E" w:rsidRPr="00974C00" w:rsidRDefault="00E81C9E" w:rsidP="009E0DCE">
            <w:pPr>
              <w:spacing w:after="120" w:line="360" w:lineRule="auto"/>
              <w:jc w:val="both"/>
              <w:rPr>
                <w:b w:val="0"/>
                <w:sz w:val="20"/>
                <w:szCs w:val="20"/>
              </w:rPr>
            </w:pPr>
            <w:r w:rsidRPr="00974C00">
              <w:rPr>
                <w:b w:val="0"/>
                <w:bCs/>
                <w:sz w:val="20"/>
                <w:szCs w:val="20"/>
              </w:rPr>
              <w:t>Experta temática</w:t>
            </w:r>
          </w:p>
        </w:tc>
        <w:tc>
          <w:tcPr>
            <w:tcW w:w="1843" w:type="dxa"/>
          </w:tcPr>
          <w:p w14:paraId="000001BB" w14:textId="0D20FB90" w:rsidR="00E81C9E" w:rsidRPr="00974C00" w:rsidRDefault="00E81C9E" w:rsidP="009E0DCE">
            <w:pPr>
              <w:spacing w:after="120" w:line="360" w:lineRule="auto"/>
              <w:jc w:val="both"/>
              <w:rPr>
                <w:b w:val="0"/>
                <w:sz w:val="20"/>
                <w:szCs w:val="20"/>
              </w:rPr>
            </w:pPr>
            <w:r w:rsidRPr="00974C00">
              <w:rPr>
                <w:b w:val="0"/>
                <w:bCs/>
                <w:sz w:val="20"/>
                <w:szCs w:val="20"/>
              </w:rPr>
              <w:t>Regional Putumayo. Centro Agroforestal y Acuícola Arapaima.</w:t>
            </w:r>
          </w:p>
        </w:tc>
        <w:tc>
          <w:tcPr>
            <w:tcW w:w="1044" w:type="dxa"/>
          </w:tcPr>
          <w:p w14:paraId="000001BC" w14:textId="58384414" w:rsidR="00E81C9E" w:rsidRPr="00974C00" w:rsidRDefault="00E81C9E" w:rsidP="009E0DCE">
            <w:pPr>
              <w:spacing w:after="120" w:line="360" w:lineRule="auto"/>
              <w:jc w:val="both"/>
              <w:rPr>
                <w:b w:val="0"/>
                <w:sz w:val="20"/>
                <w:szCs w:val="20"/>
              </w:rPr>
            </w:pPr>
            <w:r w:rsidRPr="00974C00">
              <w:rPr>
                <w:b w:val="0"/>
                <w:sz w:val="20"/>
                <w:szCs w:val="20"/>
              </w:rPr>
              <w:t>Agosto de 2023</w:t>
            </w:r>
          </w:p>
        </w:tc>
        <w:tc>
          <w:tcPr>
            <w:tcW w:w="2216" w:type="dxa"/>
          </w:tcPr>
          <w:p w14:paraId="116CF464" w14:textId="0CB96BE7" w:rsidR="00E81C9E" w:rsidRPr="00974C00" w:rsidRDefault="00E81C9E" w:rsidP="009E0DCE">
            <w:pPr>
              <w:spacing w:after="120" w:line="360" w:lineRule="auto"/>
              <w:jc w:val="both"/>
              <w:rPr>
                <w:b w:val="0"/>
                <w:bCs/>
                <w:sz w:val="20"/>
                <w:szCs w:val="20"/>
              </w:rPr>
            </w:pPr>
            <w:r w:rsidRPr="00974C00">
              <w:rPr>
                <w:b w:val="0"/>
                <w:bCs/>
                <w:sz w:val="20"/>
                <w:szCs w:val="20"/>
              </w:rPr>
              <w:t xml:space="preserve">- Se ajustan algunos tecnicismos, imágenes, recuadros y se completa información faltante. </w:t>
            </w:r>
          </w:p>
          <w:p w14:paraId="1BE85A78" w14:textId="1F8DA343" w:rsidR="00E81C9E" w:rsidRPr="00974C00" w:rsidRDefault="00E81C9E" w:rsidP="009E0DCE">
            <w:pPr>
              <w:spacing w:after="120" w:line="360" w:lineRule="auto"/>
              <w:jc w:val="both"/>
              <w:rPr>
                <w:b w:val="0"/>
                <w:bCs/>
                <w:sz w:val="20"/>
                <w:szCs w:val="20"/>
              </w:rPr>
            </w:pPr>
            <w:r w:rsidRPr="00974C00">
              <w:rPr>
                <w:b w:val="0"/>
                <w:bCs/>
                <w:sz w:val="20"/>
                <w:szCs w:val="20"/>
              </w:rPr>
              <w:t>- Se ajusta bibliografía.</w:t>
            </w:r>
          </w:p>
          <w:p w14:paraId="000001BD" w14:textId="4C35F77B" w:rsidR="00E81C9E" w:rsidRPr="00974C00" w:rsidRDefault="00E81C9E" w:rsidP="009E0DCE">
            <w:pPr>
              <w:spacing w:after="120" w:line="360" w:lineRule="auto"/>
              <w:jc w:val="both"/>
              <w:rPr>
                <w:b w:val="0"/>
                <w:bCs/>
                <w:sz w:val="20"/>
                <w:szCs w:val="20"/>
              </w:rPr>
            </w:pPr>
            <w:r w:rsidRPr="00974C00">
              <w:rPr>
                <w:b w:val="0"/>
                <w:bCs/>
                <w:sz w:val="20"/>
                <w:szCs w:val="20"/>
              </w:rPr>
              <w:t>- Se valida la información de la temática a desarrollar para el resultado 1 de la competencia.</w:t>
            </w:r>
          </w:p>
        </w:tc>
      </w:tr>
      <w:tr w:rsidR="00E81C9E" w:rsidRPr="00974C00" w14:paraId="7FCA5ADD" w14:textId="77777777" w:rsidTr="002F5FBD">
        <w:tc>
          <w:tcPr>
            <w:tcW w:w="1264" w:type="dxa"/>
            <w:vMerge/>
          </w:tcPr>
          <w:p w14:paraId="4517C3AA" w14:textId="77777777" w:rsidR="00E81C9E" w:rsidRPr="00974C00" w:rsidRDefault="00E81C9E" w:rsidP="009E0DCE">
            <w:pPr>
              <w:spacing w:after="120" w:line="360" w:lineRule="auto"/>
              <w:jc w:val="both"/>
              <w:rPr>
                <w:sz w:val="20"/>
                <w:szCs w:val="20"/>
              </w:rPr>
            </w:pPr>
          </w:p>
        </w:tc>
        <w:tc>
          <w:tcPr>
            <w:tcW w:w="1997" w:type="dxa"/>
          </w:tcPr>
          <w:p w14:paraId="3BBA29A0" w14:textId="51BB2D85" w:rsidR="00E81C9E" w:rsidRPr="00004ECB" w:rsidRDefault="00E81C9E" w:rsidP="009E0DCE">
            <w:pPr>
              <w:spacing w:after="120" w:line="360" w:lineRule="auto"/>
              <w:jc w:val="both"/>
              <w:rPr>
                <w:bCs/>
                <w:sz w:val="20"/>
                <w:szCs w:val="20"/>
                <w:highlight w:val="cyan"/>
              </w:rPr>
            </w:pPr>
            <w:r w:rsidRPr="00004ECB">
              <w:rPr>
                <w:b w:val="0"/>
                <w:bCs/>
                <w:sz w:val="20"/>
                <w:szCs w:val="20"/>
                <w:highlight w:val="cyan"/>
              </w:rPr>
              <w:t>Sergio Augusto Ardila Ortiz</w:t>
            </w:r>
          </w:p>
        </w:tc>
        <w:tc>
          <w:tcPr>
            <w:tcW w:w="1701" w:type="dxa"/>
          </w:tcPr>
          <w:p w14:paraId="6FDBA2EF" w14:textId="14CE1698" w:rsidR="00E81C9E" w:rsidRPr="00974C00" w:rsidRDefault="00E81C9E" w:rsidP="009E0DCE">
            <w:pPr>
              <w:spacing w:after="120" w:line="360" w:lineRule="auto"/>
              <w:jc w:val="both"/>
              <w:rPr>
                <w:bCs/>
                <w:sz w:val="20"/>
                <w:szCs w:val="20"/>
              </w:rPr>
            </w:pPr>
            <w:r w:rsidRPr="00974C00">
              <w:rPr>
                <w:b w:val="0"/>
                <w:bCs/>
                <w:sz w:val="20"/>
                <w:szCs w:val="20"/>
              </w:rPr>
              <w:t>Diseñador Instruccional</w:t>
            </w:r>
          </w:p>
        </w:tc>
        <w:tc>
          <w:tcPr>
            <w:tcW w:w="1843" w:type="dxa"/>
          </w:tcPr>
          <w:p w14:paraId="5806936C" w14:textId="7040DAE7" w:rsidR="00E81C9E" w:rsidRPr="00974C00" w:rsidRDefault="00E81C9E" w:rsidP="009E0DCE">
            <w:pPr>
              <w:spacing w:after="120" w:line="360" w:lineRule="auto"/>
              <w:jc w:val="both"/>
              <w:rPr>
                <w:bCs/>
                <w:sz w:val="20"/>
                <w:szCs w:val="20"/>
              </w:rPr>
            </w:pPr>
            <w:r w:rsidRPr="00974C00">
              <w:rPr>
                <w:rStyle w:val="normaltextrun"/>
                <w:b w:val="0"/>
                <w:bCs/>
                <w:sz w:val="20"/>
                <w:szCs w:val="20"/>
              </w:rPr>
              <w:t>Regional Tolima. Centro de Comercio y Servicios.</w:t>
            </w:r>
          </w:p>
        </w:tc>
        <w:tc>
          <w:tcPr>
            <w:tcW w:w="1044" w:type="dxa"/>
          </w:tcPr>
          <w:p w14:paraId="0F5285F5" w14:textId="5D717F6B" w:rsidR="00E81C9E" w:rsidRPr="00974C00" w:rsidRDefault="00E81C9E" w:rsidP="55780420">
            <w:pPr>
              <w:spacing w:after="120" w:line="360" w:lineRule="auto"/>
              <w:jc w:val="both"/>
              <w:rPr>
                <w:b w:val="0"/>
                <w:sz w:val="20"/>
                <w:szCs w:val="20"/>
              </w:rPr>
            </w:pPr>
            <w:r w:rsidRPr="00974C00">
              <w:rPr>
                <w:b w:val="0"/>
                <w:sz w:val="20"/>
                <w:szCs w:val="20"/>
              </w:rPr>
              <w:t>Agosto de 2023</w:t>
            </w:r>
          </w:p>
        </w:tc>
        <w:tc>
          <w:tcPr>
            <w:tcW w:w="2216" w:type="dxa"/>
          </w:tcPr>
          <w:p w14:paraId="2B0AF4CB" w14:textId="22A43944" w:rsidR="00E81C9E" w:rsidRPr="00974C00" w:rsidRDefault="00E81C9E" w:rsidP="00E81C9E">
            <w:pPr>
              <w:spacing w:after="120" w:line="360" w:lineRule="auto"/>
              <w:jc w:val="both"/>
              <w:rPr>
                <w:b w:val="0"/>
                <w:bCs/>
                <w:sz w:val="20"/>
                <w:szCs w:val="20"/>
              </w:rPr>
            </w:pPr>
            <w:r w:rsidRPr="00974C00">
              <w:rPr>
                <w:b w:val="0"/>
                <w:bCs/>
                <w:sz w:val="20"/>
                <w:szCs w:val="20"/>
              </w:rPr>
              <w:t>- Se modifica la imagen institucional del documento.</w:t>
            </w:r>
          </w:p>
          <w:p w14:paraId="5E5DD953" w14:textId="449FA8DD" w:rsidR="00E81C9E" w:rsidRPr="00974C00" w:rsidRDefault="00E81C9E" w:rsidP="009E0DCE">
            <w:pPr>
              <w:spacing w:after="120" w:line="360" w:lineRule="auto"/>
              <w:jc w:val="both"/>
              <w:rPr>
                <w:b w:val="0"/>
                <w:bCs/>
                <w:sz w:val="20"/>
                <w:szCs w:val="20"/>
              </w:rPr>
            </w:pPr>
            <w:r w:rsidRPr="00974C00">
              <w:rPr>
                <w:b w:val="0"/>
                <w:bCs/>
                <w:sz w:val="20"/>
                <w:szCs w:val="20"/>
              </w:rPr>
              <w:t>- Se agregan textos alternativos a las imágenes.</w:t>
            </w:r>
          </w:p>
          <w:p w14:paraId="51672D3A" w14:textId="685BE1C0" w:rsidR="00E81C9E" w:rsidRPr="00974C00" w:rsidRDefault="00E81C9E" w:rsidP="009E0DCE">
            <w:pPr>
              <w:spacing w:after="120" w:line="360" w:lineRule="auto"/>
              <w:jc w:val="both"/>
              <w:rPr>
                <w:b w:val="0"/>
                <w:bCs/>
                <w:sz w:val="20"/>
                <w:szCs w:val="20"/>
              </w:rPr>
            </w:pPr>
            <w:r w:rsidRPr="00974C00">
              <w:rPr>
                <w:b w:val="0"/>
                <w:bCs/>
                <w:sz w:val="20"/>
                <w:szCs w:val="20"/>
              </w:rPr>
              <w:t>- Se modifica la síntesis y actividad didáctica.</w:t>
            </w:r>
          </w:p>
          <w:p w14:paraId="6BE9B4CF" w14:textId="4BBAF76A" w:rsidR="00E81C9E" w:rsidRPr="00974C00" w:rsidRDefault="00E81C9E" w:rsidP="009E0DCE">
            <w:pPr>
              <w:spacing w:after="120" w:line="360" w:lineRule="auto"/>
              <w:jc w:val="both"/>
              <w:rPr>
                <w:bCs/>
                <w:sz w:val="20"/>
                <w:szCs w:val="20"/>
              </w:rPr>
            </w:pPr>
            <w:r w:rsidRPr="00974C00">
              <w:rPr>
                <w:b w:val="0"/>
                <w:bCs/>
                <w:sz w:val="20"/>
                <w:szCs w:val="20"/>
              </w:rPr>
              <w:t>- Se modifican algunos enlaces de la bibliografía por encontrarse inexistentes en la red.</w:t>
            </w:r>
          </w:p>
        </w:tc>
      </w:tr>
      <w:tr w:rsidR="00E81C9E" w:rsidRPr="00974C00" w14:paraId="5E1C3AFF" w14:textId="77777777" w:rsidTr="002F5FBD">
        <w:tc>
          <w:tcPr>
            <w:tcW w:w="1264" w:type="dxa"/>
            <w:vMerge/>
          </w:tcPr>
          <w:p w14:paraId="2D5EB5E6" w14:textId="77777777" w:rsidR="00E81C9E" w:rsidRPr="00974C00" w:rsidRDefault="00E81C9E" w:rsidP="00E01055">
            <w:pPr>
              <w:spacing w:after="120" w:line="360" w:lineRule="auto"/>
              <w:jc w:val="both"/>
              <w:rPr>
                <w:sz w:val="20"/>
                <w:szCs w:val="20"/>
              </w:rPr>
            </w:pPr>
          </w:p>
        </w:tc>
        <w:tc>
          <w:tcPr>
            <w:tcW w:w="1997" w:type="dxa"/>
          </w:tcPr>
          <w:p w14:paraId="2574F52C" w14:textId="1D68F0A7" w:rsidR="00E81C9E" w:rsidRPr="00004ECB" w:rsidRDefault="00E81C9E" w:rsidP="00E01055">
            <w:pPr>
              <w:spacing w:after="120" w:line="360" w:lineRule="auto"/>
              <w:jc w:val="both"/>
              <w:rPr>
                <w:b w:val="0"/>
                <w:bCs/>
                <w:sz w:val="20"/>
                <w:szCs w:val="20"/>
                <w:highlight w:val="cyan"/>
              </w:rPr>
            </w:pPr>
            <w:r w:rsidRPr="00004ECB">
              <w:rPr>
                <w:rStyle w:val="normaltextrun"/>
                <w:b w:val="0"/>
                <w:bCs/>
                <w:sz w:val="20"/>
                <w:szCs w:val="20"/>
                <w:highlight w:val="cyan"/>
              </w:rPr>
              <w:t>Viviana Herrera Quiñonez</w:t>
            </w:r>
            <w:r w:rsidRPr="00004ECB">
              <w:rPr>
                <w:rStyle w:val="eop"/>
                <w:b w:val="0"/>
                <w:bCs/>
                <w:sz w:val="20"/>
                <w:szCs w:val="20"/>
                <w:highlight w:val="cyan"/>
              </w:rPr>
              <w:t> </w:t>
            </w:r>
          </w:p>
        </w:tc>
        <w:tc>
          <w:tcPr>
            <w:tcW w:w="1701" w:type="dxa"/>
          </w:tcPr>
          <w:p w14:paraId="12EE70CE" w14:textId="5DE4E9B1" w:rsidR="00E81C9E" w:rsidRPr="00974C00" w:rsidRDefault="00E81C9E" w:rsidP="00E01055">
            <w:pPr>
              <w:spacing w:after="120" w:line="360" w:lineRule="auto"/>
              <w:jc w:val="both"/>
              <w:rPr>
                <w:b w:val="0"/>
                <w:bCs/>
                <w:sz w:val="20"/>
                <w:szCs w:val="20"/>
              </w:rPr>
            </w:pPr>
            <w:r w:rsidRPr="00974C00">
              <w:rPr>
                <w:rStyle w:val="normaltextrun"/>
                <w:b w:val="0"/>
                <w:bCs/>
                <w:sz w:val="20"/>
                <w:szCs w:val="20"/>
              </w:rPr>
              <w:t>Asesora Metodológica</w:t>
            </w:r>
            <w:r w:rsidRPr="00974C00">
              <w:rPr>
                <w:rStyle w:val="eop"/>
                <w:b w:val="0"/>
                <w:bCs/>
                <w:sz w:val="20"/>
                <w:szCs w:val="20"/>
              </w:rPr>
              <w:t> </w:t>
            </w:r>
          </w:p>
        </w:tc>
        <w:tc>
          <w:tcPr>
            <w:tcW w:w="1843" w:type="dxa"/>
          </w:tcPr>
          <w:p w14:paraId="606A3DD0" w14:textId="378F3CEC" w:rsidR="00E81C9E" w:rsidRPr="00974C00" w:rsidRDefault="00E81C9E" w:rsidP="00E01055">
            <w:pPr>
              <w:spacing w:after="120" w:line="360" w:lineRule="auto"/>
              <w:jc w:val="both"/>
              <w:rPr>
                <w:b w:val="0"/>
                <w:bCs/>
                <w:sz w:val="20"/>
                <w:szCs w:val="20"/>
              </w:rPr>
            </w:pPr>
            <w:r w:rsidRPr="00974C00">
              <w:rPr>
                <w:rStyle w:val="normaltextrun"/>
                <w:b w:val="0"/>
                <w:bCs/>
                <w:sz w:val="20"/>
                <w:szCs w:val="20"/>
              </w:rPr>
              <w:t>Regional Tolima. Centro de Comercio y Servicios.</w:t>
            </w:r>
          </w:p>
        </w:tc>
        <w:tc>
          <w:tcPr>
            <w:tcW w:w="1044" w:type="dxa"/>
          </w:tcPr>
          <w:p w14:paraId="66D2507E" w14:textId="64623994" w:rsidR="00E81C9E" w:rsidRPr="00974C00" w:rsidRDefault="00E81C9E" w:rsidP="00E01055">
            <w:pPr>
              <w:spacing w:after="120" w:line="360" w:lineRule="auto"/>
              <w:jc w:val="both"/>
              <w:rPr>
                <w:b w:val="0"/>
                <w:sz w:val="20"/>
                <w:szCs w:val="20"/>
              </w:rPr>
            </w:pPr>
            <w:r w:rsidRPr="00974C00">
              <w:rPr>
                <w:rStyle w:val="normaltextrun"/>
                <w:b w:val="0"/>
                <w:bCs/>
                <w:sz w:val="20"/>
                <w:szCs w:val="20"/>
              </w:rPr>
              <w:t>Octubre de 2023</w:t>
            </w:r>
            <w:r w:rsidRPr="00974C00">
              <w:rPr>
                <w:rStyle w:val="eop"/>
                <w:b w:val="0"/>
                <w:bCs/>
                <w:sz w:val="20"/>
                <w:szCs w:val="20"/>
              </w:rPr>
              <w:t> </w:t>
            </w:r>
          </w:p>
        </w:tc>
        <w:tc>
          <w:tcPr>
            <w:tcW w:w="2216" w:type="dxa"/>
          </w:tcPr>
          <w:p w14:paraId="2D66DC3F" w14:textId="2747D51C" w:rsidR="00E81C9E" w:rsidRPr="00974C00" w:rsidRDefault="00E81C9E" w:rsidP="00E01055">
            <w:pPr>
              <w:spacing w:after="120" w:line="360" w:lineRule="auto"/>
              <w:jc w:val="both"/>
              <w:rPr>
                <w:b w:val="0"/>
                <w:bCs/>
                <w:sz w:val="20"/>
                <w:szCs w:val="20"/>
              </w:rPr>
            </w:pPr>
            <w:r w:rsidRPr="00974C00">
              <w:rPr>
                <w:b w:val="0"/>
                <w:sz w:val="20"/>
                <w:szCs w:val="20"/>
              </w:rPr>
              <w:t>Se corrige el documento según normas APA.</w:t>
            </w:r>
          </w:p>
        </w:tc>
      </w:tr>
    </w:tbl>
    <w:p w14:paraId="000001BE" w14:textId="77777777" w:rsidR="00D51DBA" w:rsidRPr="00974C00" w:rsidRDefault="00E2486F" w:rsidP="006413F0">
      <w:pPr>
        <w:spacing w:after="120" w:line="360" w:lineRule="auto"/>
        <w:rPr>
          <w:sz w:val="20"/>
          <w:szCs w:val="20"/>
        </w:rPr>
      </w:pPr>
      <w:r w:rsidRPr="00974C00">
        <w:rPr>
          <w:sz w:val="20"/>
          <w:szCs w:val="20"/>
        </w:rPr>
        <w:t xml:space="preserve"> </w:t>
      </w:r>
    </w:p>
    <w:sectPr w:rsidR="00D51DBA" w:rsidRPr="00974C00">
      <w:headerReference w:type="default" r:id="rId59"/>
      <w:footerReference w:type="default" r:id="rId6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viana Herrera" w:date="2023-10-17T07:27:00Z" w:initials="VH">
    <w:p w14:paraId="01C746E1" w14:textId="77777777" w:rsidR="002A7BEE" w:rsidRDefault="002A7BEE" w:rsidP="004A0C6D">
      <w:pPr>
        <w:widowControl w:val="0"/>
        <w:pBdr>
          <w:top w:val="nil"/>
          <w:left w:val="nil"/>
          <w:bottom w:val="nil"/>
          <w:right w:val="nil"/>
          <w:between w:val="nil"/>
        </w:pBdr>
        <w:spacing w:line="240" w:lineRule="auto"/>
        <w:rPr>
          <w:color w:val="000000"/>
        </w:rPr>
      </w:pPr>
      <w:r>
        <w:rPr>
          <w:rStyle w:val="Refdecomentario"/>
        </w:rPr>
        <w:annotationRef/>
      </w:r>
      <w:r>
        <w:rPr>
          <w:rStyle w:val="Refdecomentario"/>
        </w:rPr>
        <w:annotationRef/>
      </w:r>
      <w:r>
        <w:rPr>
          <w:color w:val="000000"/>
        </w:rPr>
        <w:t>La información para desarrollar el recurso se encuentra la carpeta Formatos_DI archivo:</w:t>
      </w:r>
    </w:p>
    <w:p w14:paraId="66240D1D" w14:textId="54F6C488" w:rsidR="002A7BEE" w:rsidRDefault="002A7BEE" w:rsidP="004A0C6D">
      <w:pPr>
        <w:pStyle w:val="Textocomentario"/>
      </w:pPr>
      <w:r>
        <w:rPr>
          <w:color w:val="000000"/>
          <w:sz w:val="22"/>
          <w:szCs w:val="22"/>
        </w:rPr>
        <w:t>CF11_Video_Introducción</w:t>
      </w:r>
    </w:p>
  </w:comment>
  <w:comment w:id="1" w:author="Sergio Augusto Ardila Ortiz" w:date="2023-10-06T08:49:00Z" w:initials="SAAO">
    <w:p w14:paraId="2D47D190" w14:textId="77777777" w:rsidR="002A7BEE" w:rsidRDefault="002A7BEE">
      <w:pPr>
        <w:pStyle w:val="Textocomentario"/>
      </w:pPr>
      <w:r>
        <w:rPr>
          <w:rStyle w:val="Refdecomentario"/>
        </w:rPr>
        <w:annotationRef/>
      </w:r>
      <w:r>
        <w:t>Tomado de:</w:t>
      </w:r>
    </w:p>
    <w:p w14:paraId="1AEE8F96" w14:textId="74859460" w:rsidR="002A7BEE" w:rsidRDefault="00000000">
      <w:pPr>
        <w:pStyle w:val="Textocomentario"/>
      </w:pPr>
      <w:hyperlink r:id="rId1" w:anchor="query=tipos%20de%20contaminantes&amp;position=12&amp;from_view=search&amp;track=ais" w:history="1">
        <w:r w:rsidR="002A7BEE" w:rsidRPr="00B7098B">
          <w:rPr>
            <w:rStyle w:val="Hipervnculo"/>
          </w:rPr>
          <w:t>https://www.freepik.es/vector-gratis/composicion-circulo-contaminacion-ambiental_10155242.htm#query=tipos%20de%20contaminantes&amp;position=12&amp;from_view=search&amp;track=ais</w:t>
        </w:r>
      </w:hyperlink>
    </w:p>
    <w:p w14:paraId="430D66EC" w14:textId="3E493E79" w:rsidR="002A7BEE" w:rsidRDefault="002A7BEE">
      <w:pPr>
        <w:pStyle w:val="Textocomentario"/>
      </w:pPr>
    </w:p>
  </w:comment>
  <w:comment w:id="2" w:author="Gustavo Santis Mancipe" w:date="2022-07-06T16:36:00Z" w:initials="">
    <w:p w14:paraId="000001DC" w14:textId="77777777" w:rsidR="002A7BEE" w:rsidRDefault="002A7BEE">
      <w:pPr>
        <w:widowControl w:val="0"/>
        <w:pBdr>
          <w:top w:val="nil"/>
          <w:left w:val="nil"/>
          <w:bottom w:val="nil"/>
          <w:right w:val="nil"/>
          <w:between w:val="nil"/>
        </w:pBdr>
        <w:spacing w:line="240" w:lineRule="auto"/>
        <w:rPr>
          <w:color w:val="000000"/>
        </w:rPr>
      </w:pPr>
      <w:r>
        <w:rPr>
          <w:color w:val="000000"/>
        </w:rPr>
        <w:t>Crear imagen con los siguientes textos:</w:t>
      </w:r>
    </w:p>
    <w:p w14:paraId="000001DD" w14:textId="77777777" w:rsidR="002A7BEE" w:rsidRDefault="002A7BEE">
      <w:pPr>
        <w:widowControl w:val="0"/>
        <w:pBdr>
          <w:top w:val="nil"/>
          <w:left w:val="nil"/>
          <w:bottom w:val="nil"/>
          <w:right w:val="nil"/>
          <w:between w:val="nil"/>
        </w:pBdr>
        <w:spacing w:line="240" w:lineRule="auto"/>
        <w:rPr>
          <w:color w:val="000000"/>
        </w:rPr>
      </w:pPr>
      <w:r>
        <w:rPr>
          <w:color w:val="000000"/>
        </w:rPr>
        <w:t>Fuentes de contaminación</w:t>
      </w:r>
    </w:p>
    <w:p w14:paraId="000001DE" w14:textId="77777777" w:rsidR="002A7BEE" w:rsidRDefault="002A7BEE">
      <w:pPr>
        <w:widowControl w:val="0"/>
        <w:pBdr>
          <w:top w:val="nil"/>
          <w:left w:val="nil"/>
          <w:bottom w:val="nil"/>
          <w:right w:val="nil"/>
          <w:between w:val="nil"/>
        </w:pBdr>
        <w:spacing w:line="240" w:lineRule="auto"/>
        <w:rPr>
          <w:color w:val="000000"/>
        </w:rPr>
      </w:pPr>
      <w:r>
        <w:rPr>
          <w:color w:val="000000"/>
        </w:rPr>
        <w:t>Fuentes naturales</w:t>
      </w:r>
    </w:p>
    <w:p w14:paraId="000001DF" w14:textId="77777777" w:rsidR="002A7BEE" w:rsidRDefault="002A7BEE">
      <w:pPr>
        <w:widowControl w:val="0"/>
        <w:pBdr>
          <w:top w:val="nil"/>
          <w:left w:val="nil"/>
          <w:bottom w:val="nil"/>
          <w:right w:val="nil"/>
          <w:between w:val="nil"/>
        </w:pBdr>
        <w:spacing w:line="240" w:lineRule="auto"/>
        <w:rPr>
          <w:color w:val="000000"/>
        </w:rPr>
      </w:pPr>
      <w:r>
        <w:rPr>
          <w:color w:val="000000"/>
        </w:rPr>
        <w:t>Fuentes antropogénicas</w:t>
      </w:r>
    </w:p>
    <w:p w14:paraId="000001E0" w14:textId="77777777" w:rsidR="002A7BEE" w:rsidRDefault="002A7BEE">
      <w:pPr>
        <w:widowControl w:val="0"/>
        <w:pBdr>
          <w:top w:val="nil"/>
          <w:left w:val="nil"/>
          <w:bottom w:val="nil"/>
          <w:right w:val="nil"/>
          <w:between w:val="nil"/>
        </w:pBdr>
        <w:spacing w:line="240" w:lineRule="auto"/>
        <w:rPr>
          <w:color w:val="000000"/>
        </w:rPr>
      </w:pPr>
      <w:r>
        <w:rPr>
          <w:color w:val="000000"/>
        </w:rPr>
        <w:t>Fuentes fijas</w:t>
      </w:r>
    </w:p>
    <w:p w14:paraId="000001E1" w14:textId="77777777" w:rsidR="002A7BEE" w:rsidRDefault="002A7BEE">
      <w:pPr>
        <w:widowControl w:val="0"/>
        <w:pBdr>
          <w:top w:val="nil"/>
          <w:left w:val="nil"/>
          <w:bottom w:val="nil"/>
          <w:right w:val="nil"/>
          <w:between w:val="nil"/>
        </w:pBdr>
        <w:spacing w:line="240" w:lineRule="auto"/>
        <w:rPr>
          <w:color w:val="000000"/>
        </w:rPr>
      </w:pPr>
      <w:r>
        <w:rPr>
          <w:color w:val="000000"/>
        </w:rPr>
        <w:t>Fuentes móviles</w:t>
      </w:r>
    </w:p>
    <w:p w14:paraId="000001E2" w14:textId="77777777" w:rsidR="002A7BEE" w:rsidRDefault="002A7BEE">
      <w:pPr>
        <w:widowControl w:val="0"/>
        <w:pBdr>
          <w:top w:val="nil"/>
          <w:left w:val="nil"/>
          <w:bottom w:val="nil"/>
          <w:right w:val="nil"/>
          <w:between w:val="nil"/>
        </w:pBdr>
        <w:spacing w:line="240" w:lineRule="auto"/>
        <w:rPr>
          <w:color w:val="000000"/>
        </w:rPr>
      </w:pPr>
      <w:r>
        <w:rPr>
          <w:color w:val="000000"/>
        </w:rPr>
        <w:t>Provenientes de volcanes o plantas</w:t>
      </w:r>
    </w:p>
    <w:p w14:paraId="000001E3" w14:textId="6F186757" w:rsidR="002A7BEE" w:rsidRDefault="002A7BEE">
      <w:pPr>
        <w:widowControl w:val="0"/>
        <w:pBdr>
          <w:top w:val="nil"/>
          <w:left w:val="nil"/>
          <w:bottom w:val="nil"/>
          <w:right w:val="nil"/>
          <w:between w:val="nil"/>
        </w:pBdr>
        <w:spacing w:line="240" w:lineRule="auto"/>
        <w:rPr>
          <w:color w:val="000000"/>
        </w:rPr>
      </w:pPr>
      <w:r>
        <w:rPr>
          <w:color w:val="000000"/>
        </w:rPr>
        <w:t>Provenientes de industrias, vehículos y servicios</w:t>
      </w:r>
    </w:p>
    <w:p w14:paraId="000001E4" w14:textId="4EC836B0" w:rsidR="002A7BEE" w:rsidRDefault="002A7BEE">
      <w:pPr>
        <w:widowControl w:val="0"/>
        <w:pBdr>
          <w:top w:val="nil"/>
          <w:left w:val="nil"/>
          <w:bottom w:val="nil"/>
          <w:right w:val="nil"/>
          <w:between w:val="nil"/>
        </w:pBdr>
        <w:spacing w:line="240" w:lineRule="auto"/>
        <w:rPr>
          <w:color w:val="000000"/>
        </w:rPr>
      </w:pPr>
      <w:r>
        <w:rPr>
          <w:color w:val="000000"/>
        </w:rPr>
        <w:t>Las fuentes no están en movimiento</w:t>
      </w:r>
    </w:p>
    <w:p w14:paraId="64F40B45" w14:textId="7DBAF725" w:rsidR="002A7BEE" w:rsidRDefault="002A7BEE">
      <w:pPr>
        <w:widowControl w:val="0"/>
        <w:pBdr>
          <w:top w:val="nil"/>
          <w:left w:val="nil"/>
          <w:bottom w:val="nil"/>
          <w:right w:val="nil"/>
          <w:between w:val="nil"/>
        </w:pBdr>
        <w:spacing w:line="240" w:lineRule="auto"/>
        <w:rPr>
          <w:color w:val="000000"/>
        </w:rPr>
      </w:pPr>
      <w:r>
        <w:rPr>
          <w:color w:val="000000"/>
        </w:rPr>
        <w:t>Las fuentes están en movimiento</w:t>
      </w:r>
    </w:p>
    <w:p w14:paraId="08974789" w14:textId="77777777" w:rsidR="002A7BEE" w:rsidRDefault="002A7BEE">
      <w:pPr>
        <w:widowControl w:val="0"/>
        <w:pBdr>
          <w:top w:val="nil"/>
          <w:left w:val="nil"/>
          <w:bottom w:val="nil"/>
          <w:right w:val="nil"/>
          <w:between w:val="nil"/>
        </w:pBdr>
        <w:spacing w:line="240" w:lineRule="auto"/>
        <w:rPr>
          <w:color w:val="000000"/>
        </w:rPr>
      </w:pPr>
    </w:p>
    <w:p w14:paraId="6680422E" w14:textId="77777777" w:rsidR="002A7BEE" w:rsidRPr="00B95836" w:rsidRDefault="002A7BEE">
      <w:pPr>
        <w:widowControl w:val="0"/>
        <w:pBdr>
          <w:top w:val="nil"/>
          <w:left w:val="nil"/>
          <w:bottom w:val="nil"/>
          <w:right w:val="nil"/>
          <w:between w:val="nil"/>
        </w:pBdr>
        <w:spacing w:line="240" w:lineRule="auto"/>
        <w:rPr>
          <w:color w:val="000000"/>
          <w:highlight w:val="yellow"/>
        </w:rPr>
      </w:pPr>
      <w:r w:rsidRPr="00B95836">
        <w:rPr>
          <w:color w:val="000000"/>
          <w:highlight w:val="yellow"/>
        </w:rPr>
        <w:t>Texto alternativo ALT:</w:t>
      </w:r>
    </w:p>
    <w:p w14:paraId="000001E5" w14:textId="67F2C934" w:rsidR="002A7BEE" w:rsidRDefault="002A7BEE">
      <w:pPr>
        <w:widowControl w:val="0"/>
        <w:pBdr>
          <w:top w:val="nil"/>
          <w:left w:val="nil"/>
          <w:bottom w:val="nil"/>
          <w:right w:val="nil"/>
          <w:between w:val="nil"/>
        </w:pBdr>
        <w:spacing w:line="240" w:lineRule="auto"/>
        <w:rPr>
          <w:color w:val="000000"/>
        </w:rPr>
      </w:pPr>
      <w:r w:rsidRPr="00B95836">
        <w:rPr>
          <w:color w:val="000000"/>
          <w:highlight w:val="yellow"/>
        </w:rPr>
        <w:t xml:space="preserve">En </w:t>
      </w:r>
      <w:r>
        <w:rPr>
          <w:color w:val="000000"/>
          <w:highlight w:val="yellow"/>
        </w:rPr>
        <w:t>la figura 1 se muestran</w:t>
      </w:r>
      <w:r w:rsidRPr="00B95836">
        <w:rPr>
          <w:color w:val="000000"/>
          <w:highlight w:val="yellow"/>
        </w:rPr>
        <w:t xml:space="preserve"> las diferentes fuentes de contaminación y la explicación de cada una de ellas.</w:t>
      </w:r>
    </w:p>
  </w:comment>
  <w:comment w:id="3" w:author="Viviana Herrera" w:date="2023-10-16T23:40:00Z" w:initials="VH">
    <w:p w14:paraId="35C425AB" w14:textId="77777777" w:rsidR="002A7BEE" w:rsidRDefault="002A7BEE" w:rsidP="00315F04">
      <w:pPr>
        <w:widowControl w:val="0"/>
        <w:pBdr>
          <w:top w:val="nil"/>
          <w:left w:val="nil"/>
          <w:bottom w:val="nil"/>
          <w:right w:val="nil"/>
          <w:between w:val="nil"/>
        </w:pBdr>
        <w:spacing w:line="240" w:lineRule="auto"/>
        <w:rPr>
          <w:color w:val="000000"/>
        </w:rPr>
      </w:pPr>
      <w:r>
        <w:rPr>
          <w:rStyle w:val="Refdecomentario"/>
        </w:rPr>
        <w:annotationRef/>
      </w:r>
      <w:r>
        <w:rPr>
          <w:color w:val="000000"/>
        </w:rPr>
        <w:t xml:space="preserve">La información para desarrollar el recurso se encuentra la carpeta </w:t>
      </w:r>
      <w:r>
        <w:rPr>
          <w:color w:val="000000"/>
        </w:rPr>
        <w:t>Formatos_DI archivo:</w:t>
      </w:r>
    </w:p>
    <w:p w14:paraId="7F1CF2FA" w14:textId="40E5D78E" w:rsidR="002A7BEE" w:rsidRDefault="002A7BEE" w:rsidP="00315F04">
      <w:pPr>
        <w:pStyle w:val="Textocomentario"/>
      </w:pPr>
      <w:r w:rsidRPr="0007013D">
        <w:rPr>
          <w:color w:val="000000"/>
          <w:lang w:val="es-ES"/>
        </w:rPr>
        <w:t>CF11_1_actividades_humanas</w:t>
      </w:r>
      <w:r>
        <w:rPr>
          <w:color w:val="000000"/>
          <w:lang w:val="es-ES"/>
        </w:rPr>
        <w:t>_</w:t>
      </w:r>
      <w:r w:rsidRPr="0007013D">
        <w:rPr>
          <w:color w:val="000000"/>
          <w:lang w:val="es-ES"/>
        </w:rPr>
        <w:t xml:space="preserve"> Slider</w:t>
      </w:r>
    </w:p>
  </w:comment>
  <w:comment w:id="4" w:author="Sergio Augusto Ardila Ortiz" w:date="2023-08-02T17:03:00Z" w:initials="SAAO">
    <w:p w14:paraId="64E1B07F" w14:textId="77777777" w:rsidR="002A7BEE" w:rsidRPr="00B95836" w:rsidRDefault="002A7BEE">
      <w:pPr>
        <w:pStyle w:val="Textocomentario"/>
        <w:rPr>
          <w:highlight w:val="yellow"/>
        </w:rPr>
      </w:pPr>
      <w:r>
        <w:rPr>
          <w:rStyle w:val="Refdecomentario"/>
        </w:rPr>
        <w:annotationRef/>
      </w:r>
      <w:r w:rsidRPr="00B95836">
        <w:rPr>
          <w:highlight w:val="yellow"/>
        </w:rPr>
        <w:t>Texto alternativo ALT:</w:t>
      </w:r>
    </w:p>
    <w:p w14:paraId="54D484D0" w14:textId="6D1E0523" w:rsidR="002A7BEE" w:rsidRDefault="002A7BEE">
      <w:pPr>
        <w:pStyle w:val="Textocomentario"/>
      </w:pPr>
      <w:r w:rsidRPr="00B95836">
        <w:rPr>
          <w:highlight w:val="yellow"/>
        </w:rPr>
        <w:t>En la tabla 1 se muestran los distintos contaminantes atmosféricos con su respectiva fuente natural, fuente antropogénica y sus efectos.</w:t>
      </w:r>
    </w:p>
  </w:comment>
  <w:comment w:id="5" w:author="Sergio Augusto Ardila Ortiz" w:date="2023-10-06T08:53:00Z" w:initials="SAAO">
    <w:p w14:paraId="520DB736" w14:textId="77777777" w:rsidR="002A7BEE" w:rsidRDefault="002A7BEE">
      <w:pPr>
        <w:pStyle w:val="Textocomentario"/>
      </w:pPr>
      <w:r>
        <w:rPr>
          <w:rStyle w:val="Refdecomentario"/>
        </w:rPr>
        <w:annotationRef/>
      </w:r>
      <w:r>
        <w:t>Tomado de:</w:t>
      </w:r>
    </w:p>
    <w:p w14:paraId="119FACE7" w14:textId="5E3A8F16" w:rsidR="002A7BEE" w:rsidRDefault="00000000">
      <w:pPr>
        <w:pStyle w:val="Textocomentario"/>
      </w:pPr>
      <w:hyperlink r:id="rId2" w:anchor="query=emisiones%20contaminantes&amp;position=3&amp;from_view=search&amp;track=ais" w:history="1">
        <w:r w:rsidR="002A7BEE" w:rsidRPr="00B7098B">
          <w:rPr>
            <w:rStyle w:val="Hipervnculo"/>
          </w:rPr>
          <w:t>https://www.freepik.es/vector-gratis/conjunto-humos-toxicos-humos-tuberias-fabrica-volcan-coche-ciudad-niebla-exterior-incendios-forestales-aislados-blanco-ilustracion-plana_12699871.htm#query=emisiones%20contaminantes&amp;position=3&amp;from_view=search&amp;track=ais</w:t>
        </w:r>
      </w:hyperlink>
    </w:p>
    <w:p w14:paraId="1D9C792F" w14:textId="668B85FA" w:rsidR="002A7BEE" w:rsidRDefault="002A7BEE">
      <w:pPr>
        <w:pStyle w:val="Textocomentario"/>
      </w:pPr>
    </w:p>
  </w:comment>
  <w:comment w:id="6" w:author="Sergio Augusto Ardila Ortiz" w:date="2023-10-06T08:54:00Z" w:initials="SAAO">
    <w:p w14:paraId="6CC56405" w14:textId="77777777" w:rsidR="002A7BEE" w:rsidRDefault="002A7BEE">
      <w:pPr>
        <w:pStyle w:val="Textocomentario"/>
      </w:pPr>
      <w:r>
        <w:rPr>
          <w:rStyle w:val="Refdecomentario"/>
        </w:rPr>
        <w:annotationRef/>
      </w:r>
      <w:r>
        <w:t>Tomado de:</w:t>
      </w:r>
    </w:p>
    <w:p w14:paraId="3D1C52EE" w14:textId="2CE1404D" w:rsidR="002A7BEE" w:rsidRDefault="00000000">
      <w:pPr>
        <w:pStyle w:val="Textocomentario"/>
      </w:pPr>
      <w:hyperlink r:id="rId3" w:anchor="query=tecnicas%20de%20control%20ambiental&amp;position=48&amp;from_view=search&amp;track=ais" w:history="1">
        <w:r w:rsidR="002A7BEE" w:rsidRPr="00B7098B">
          <w:rPr>
            <w:rStyle w:val="Hipervnculo"/>
          </w:rPr>
          <w:t>https://www.freepik.es/vector-gratis/ilustracion-biogas-plano-industria_26179837.htm#query=tecnicas%20de%20control%20ambiental&amp;position=48&amp;from_view=search&amp;track=ais</w:t>
        </w:r>
      </w:hyperlink>
    </w:p>
    <w:p w14:paraId="77C3C836" w14:textId="7DC9ADC5" w:rsidR="002A7BEE" w:rsidRDefault="002A7BEE">
      <w:pPr>
        <w:pStyle w:val="Textocomentario"/>
      </w:pPr>
    </w:p>
  </w:comment>
  <w:comment w:id="7" w:author="Sergio Augusto Ardila Ortiz" w:date="2023-08-02T09:01:00Z" w:initials="SAAO">
    <w:p w14:paraId="588171C6" w14:textId="77777777" w:rsidR="002A7BEE" w:rsidRDefault="002A7BEE" w:rsidP="006413F0">
      <w:pPr>
        <w:widowControl w:val="0"/>
        <w:pBdr>
          <w:top w:val="nil"/>
          <w:left w:val="nil"/>
          <w:bottom w:val="nil"/>
          <w:right w:val="nil"/>
          <w:between w:val="nil"/>
        </w:pBdr>
        <w:spacing w:line="240" w:lineRule="auto"/>
        <w:rPr>
          <w:color w:val="000000"/>
        </w:rPr>
      </w:pPr>
      <w:r>
        <w:rPr>
          <w:rStyle w:val="Refdecomentario"/>
        </w:rPr>
        <w:annotationRef/>
      </w:r>
      <w:r>
        <w:rPr>
          <w:color w:val="000000"/>
        </w:rPr>
        <w:t xml:space="preserve">La información para desarrollar el recurso se encuentra la carpeta </w:t>
      </w:r>
      <w:r>
        <w:rPr>
          <w:color w:val="000000"/>
        </w:rPr>
        <w:t>Formatos_DI archivo:</w:t>
      </w:r>
    </w:p>
    <w:p w14:paraId="5C445111" w14:textId="353B01EF" w:rsidR="002A7BEE" w:rsidRDefault="002A7BEE" w:rsidP="006413F0">
      <w:pPr>
        <w:pStyle w:val="Textocomentario"/>
      </w:pPr>
      <w:r w:rsidRPr="00D97FD2">
        <w:rPr>
          <w:color w:val="FFFFFF"/>
          <w:sz w:val="28"/>
          <w:szCs w:val="28"/>
        </w:rPr>
        <w:t>CF11_1</w:t>
      </w:r>
      <w:r>
        <w:rPr>
          <w:color w:val="FFFFFF"/>
          <w:sz w:val="28"/>
          <w:szCs w:val="28"/>
        </w:rPr>
        <w:t>.3_Técnicas_C</w:t>
      </w:r>
      <w:r w:rsidRPr="00D97FD2">
        <w:rPr>
          <w:color w:val="FFFFFF"/>
          <w:sz w:val="28"/>
          <w:szCs w:val="28"/>
        </w:rPr>
        <w:t>ontrol</w:t>
      </w:r>
      <w:r>
        <w:rPr>
          <w:color w:val="FFFFFF"/>
          <w:sz w:val="28"/>
          <w:szCs w:val="28"/>
        </w:rPr>
        <w:t>_</w:t>
      </w:r>
      <w:r w:rsidRPr="00D97FD2">
        <w:rPr>
          <w:color w:val="FFFFFF"/>
          <w:sz w:val="28"/>
          <w:szCs w:val="28"/>
        </w:rPr>
        <w:t xml:space="preserve"> Slider</w:t>
      </w:r>
    </w:p>
  </w:comment>
  <w:comment w:id="8" w:author="Juliana Casanova" w:date="2023-07-26T10:28:00Z" w:initials="JC">
    <w:p w14:paraId="75BB4853" w14:textId="77777777" w:rsidR="002A7BEE" w:rsidRDefault="002A7BEE" w:rsidP="004B31E6">
      <w:pPr>
        <w:widowControl w:val="0"/>
        <w:pBdr>
          <w:top w:val="nil"/>
          <w:left w:val="nil"/>
          <w:bottom w:val="nil"/>
          <w:right w:val="nil"/>
          <w:between w:val="nil"/>
        </w:pBdr>
        <w:spacing w:line="240" w:lineRule="auto"/>
        <w:rPr>
          <w:color w:val="000000"/>
        </w:rPr>
      </w:pPr>
      <w:r>
        <w:rPr>
          <w:rStyle w:val="Refdecomentario"/>
        </w:rPr>
        <w:annotationRef/>
      </w:r>
      <w:r>
        <w:rPr>
          <w:color w:val="000000"/>
        </w:rPr>
        <w:t xml:space="preserve">La información para desarrollar el recurso se encuentra la carpeta </w:t>
      </w:r>
      <w:r>
        <w:rPr>
          <w:color w:val="000000"/>
        </w:rPr>
        <w:t>Formatos_DI archivo:</w:t>
      </w:r>
    </w:p>
    <w:p w14:paraId="055E3151" w14:textId="5901449D" w:rsidR="002A7BEE" w:rsidRDefault="002A7BEE" w:rsidP="003A73FD">
      <w:pPr>
        <w:pStyle w:val="Textocomentario"/>
      </w:pPr>
      <w:r w:rsidRPr="003A73FD">
        <w:rPr>
          <w:color w:val="000000"/>
        </w:rPr>
        <w:t>CF11_1.4_Línea_de_tiempo_Normatividad</w:t>
      </w:r>
    </w:p>
  </w:comment>
  <w:comment w:id="9" w:author="Sergio Augusto Ardila Ortiz" w:date="2023-08-02T17:04:00Z" w:initials="SAAO">
    <w:p w14:paraId="7CAB4F26" w14:textId="77777777" w:rsidR="002A7BEE" w:rsidRPr="00932135" w:rsidRDefault="002A7BEE">
      <w:pPr>
        <w:pStyle w:val="Textocomentario"/>
        <w:rPr>
          <w:highlight w:val="yellow"/>
        </w:rPr>
      </w:pPr>
      <w:r>
        <w:rPr>
          <w:rStyle w:val="Refdecomentario"/>
        </w:rPr>
        <w:annotationRef/>
      </w:r>
      <w:r w:rsidRPr="00B95836">
        <w:rPr>
          <w:highlight w:val="yellow"/>
        </w:rPr>
        <w:t xml:space="preserve">Texto </w:t>
      </w:r>
      <w:r w:rsidRPr="00932135">
        <w:rPr>
          <w:highlight w:val="yellow"/>
        </w:rPr>
        <w:t>alternativo ALT:</w:t>
      </w:r>
    </w:p>
    <w:p w14:paraId="33B7FADD" w14:textId="0D7D853C" w:rsidR="002A7BEE" w:rsidRDefault="002A7BEE">
      <w:pPr>
        <w:pStyle w:val="Textocomentario"/>
      </w:pPr>
      <w:r w:rsidRPr="00932135">
        <w:rPr>
          <w:highlight w:val="yellow"/>
        </w:rPr>
        <w:t>En la tabla 2 se muestran los diferentes niveles máximos permisibles para diversos contaminantes atmosféricos, proporcionando pautas claras para la protección de la salud pública y la conservación del medio ambiente.</w:t>
      </w:r>
    </w:p>
  </w:comment>
  <w:comment w:id="10" w:author="Sergio Augusto Ardila Ortiz" w:date="2023-10-06T08:57:00Z" w:initials="SAAO">
    <w:p w14:paraId="78DD72B9" w14:textId="77777777" w:rsidR="002A7BEE" w:rsidRDefault="002A7BEE">
      <w:pPr>
        <w:pStyle w:val="Textocomentario"/>
      </w:pPr>
      <w:r>
        <w:rPr>
          <w:rStyle w:val="Refdecomentario"/>
        </w:rPr>
        <w:annotationRef/>
      </w:r>
      <w:r>
        <w:t>Tomado de:</w:t>
      </w:r>
    </w:p>
    <w:p w14:paraId="2925D828" w14:textId="45EBD8E7" w:rsidR="002A7BEE" w:rsidRDefault="00000000">
      <w:pPr>
        <w:pStyle w:val="Textocomentario"/>
        <w:rPr>
          <w:color w:val="000000"/>
        </w:rPr>
      </w:pPr>
      <w:hyperlink r:id="rId4" w:anchor="query=revisar&amp;position=27&amp;from_view=search" w:history="1">
        <w:r w:rsidR="002A7BEE" w:rsidRPr="00B7098B">
          <w:rPr>
            <w:rStyle w:val="Hipervnculo"/>
          </w:rPr>
          <w:t>https://www.freepik.es/foto-gratis/equipo-sentado-detras-escritorio-revisando-informes-hablando-vista-superior_14446764.htm#query=revisar&amp;position=27&amp;from_view=search</w:t>
        </w:r>
      </w:hyperlink>
    </w:p>
    <w:p w14:paraId="45C5A365" w14:textId="71CB8E7A" w:rsidR="002A7BEE" w:rsidRDefault="002A7BEE">
      <w:pPr>
        <w:pStyle w:val="Textocomentario"/>
      </w:pPr>
    </w:p>
  </w:comment>
  <w:comment w:id="11" w:author="Sergio Augusto Ardila Ortiz" w:date="2023-08-02T09:04:00Z" w:initials="SAAO">
    <w:p w14:paraId="7B923DA2" w14:textId="77777777" w:rsidR="002A7BEE" w:rsidRDefault="002A7BEE" w:rsidP="00DF6713">
      <w:pPr>
        <w:widowControl w:val="0"/>
        <w:pBdr>
          <w:top w:val="nil"/>
          <w:left w:val="nil"/>
          <w:bottom w:val="nil"/>
          <w:right w:val="nil"/>
          <w:between w:val="nil"/>
        </w:pBdr>
        <w:spacing w:line="240" w:lineRule="auto"/>
        <w:rPr>
          <w:color w:val="000000"/>
        </w:rPr>
      </w:pPr>
      <w:r>
        <w:rPr>
          <w:rStyle w:val="Refdecomentario"/>
        </w:rPr>
        <w:annotationRef/>
      </w:r>
      <w:r>
        <w:rPr>
          <w:color w:val="000000"/>
        </w:rPr>
        <w:t xml:space="preserve">La información para desarrollar el recurso se encuentra la carpeta </w:t>
      </w:r>
      <w:r>
        <w:rPr>
          <w:color w:val="000000"/>
        </w:rPr>
        <w:t>Formatos_DI archivo:</w:t>
      </w:r>
    </w:p>
    <w:p w14:paraId="07B042DD" w14:textId="7A91F374" w:rsidR="002A7BEE" w:rsidRDefault="002A7BEE" w:rsidP="00DF6713">
      <w:pPr>
        <w:pStyle w:val="Textocomentario"/>
      </w:pPr>
      <w:r w:rsidRPr="00DA6333">
        <w:rPr>
          <w:color w:val="FFFFFF"/>
          <w:sz w:val="28"/>
          <w:szCs w:val="28"/>
          <w:lang w:val="es-ES"/>
        </w:rPr>
        <w:t>CF11_2.1 _Monitoreo_Manual_Slider</w:t>
      </w:r>
    </w:p>
  </w:comment>
  <w:comment w:id="12" w:author="Sergio Augusto Ardila Ortiz" w:date="2023-08-02T09:05:00Z" w:initials="SAAO">
    <w:p w14:paraId="42D77EC0" w14:textId="77777777" w:rsidR="002A7BEE" w:rsidRDefault="002A7BEE" w:rsidP="00DF6713">
      <w:pPr>
        <w:widowControl w:val="0"/>
        <w:pBdr>
          <w:top w:val="nil"/>
          <w:left w:val="nil"/>
          <w:bottom w:val="nil"/>
          <w:right w:val="nil"/>
          <w:between w:val="nil"/>
        </w:pBdr>
        <w:spacing w:line="240" w:lineRule="auto"/>
        <w:rPr>
          <w:color w:val="000000"/>
        </w:rPr>
      </w:pPr>
      <w:r>
        <w:rPr>
          <w:rStyle w:val="Refdecomentario"/>
        </w:rPr>
        <w:annotationRef/>
      </w:r>
      <w:r>
        <w:rPr>
          <w:color w:val="000000"/>
        </w:rPr>
        <w:t xml:space="preserve">La información para desarrollar el recurso se encuentra la carpeta </w:t>
      </w:r>
      <w:r>
        <w:rPr>
          <w:color w:val="000000"/>
        </w:rPr>
        <w:t>Formatos_DI archivo:</w:t>
      </w:r>
    </w:p>
    <w:p w14:paraId="1BA486B1" w14:textId="62A12E00" w:rsidR="002A7BEE" w:rsidRDefault="002A7BEE" w:rsidP="00DF6713">
      <w:pPr>
        <w:pStyle w:val="Textocomentario"/>
      </w:pPr>
      <w:r>
        <w:rPr>
          <w:color w:val="FFFFFF"/>
          <w:sz w:val="28"/>
          <w:szCs w:val="28"/>
        </w:rPr>
        <w:t>CF</w:t>
      </w:r>
      <w:r w:rsidRPr="00664217">
        <w:rPr>
          <w:color w:val="FFFFFF"/>
          <w:sz w:val="28"/>
          <w:szCs w:val="28"/>
        </w:rPr>
        <w:t>11_2</w:t>
      </w:r>
      <w:r>
        <w:rPr>
          <w:color w:val="FFFFFF"/>
          <w:sz w:val="28"/>
          <w:szCs w:val="28"/>
        </w:rPr>
        <w:t>.3</w:t>
      </w:r>
      <w:r w:rsidRPr="00664217">
        <w:rPr>
          <w:color w:val="FFFFFF"/>
          <w:sz w:val="28"/>
          <w:szCs w:val="28"/>
        </w:rPr>
        <w:t>_</w:t>
      </w:r>
      <w:r>
        <w:rPr>
          <w:color w:val="FFFFFF"/>
          <w:sz w:val="28"/>
          <w:szCs w:val="28"/>
        </w:rPr>
        <w:t>M</w:t>
      </w:r>
      <w:r w:rsidRPr="00664217">
        <w:rPr>
          <w:color w:val="FFFFFF"/>
          <w:sz w:val="28"/>
          <w:szCs w:val="28"/>
        </w:rPr>
        <w:t>onitoreo_</w:t>
      </w:r>
      <w:r>
        <w:rPr>
          <w:color w:val="FFFFFF"/>
          <w:sz w:val="28"/>
          <w:szCs w:val="28"/>
        </w:rPr>
        <w:t>H</w:t>
      </w:r>
      <w:r w:rsidRPr="00664217">
        <w:rPr>
          <w:color w:val="FFFFFF"/>
          <w:sz w:val="28"/>
          <w:szCs w:val="28"/>
        </w:rPr>
        <w:t>ibrido</w:t>
      </w:r>
      <w:r>
        <w:rPr>
          <w:color w:val="FFFFFF"/>
          <w:sz w:val="28"/>
          <w:szCs w:val="28"/>
        </w:rPr>
        <w:t>_</w:t>
      </w:r>
      <w:r w:rsidRPr="00664217">
        <w:rPr>
          <w:color w:val="FFFFFF"/>
          <w:sz w:val="28"/>
          <w:szCs w:val="28"/>
        </w:rPr>
        <w:t xml:space="preserve"> Acordeón</w:t>
      </w:r>
    </w:p>
  </w:comment>
  <w:comment w:id="13" w:author="Sergio Augusto Ardila Ortiz" w:date="2023-10-06T09:01:00Z" w:initials="SAAO">
    <w:p w14:paraId="053B6BC5" w14:textId="77777777" w:rsidR="002A7BEE" w:rsidRPr="00A32399" w:rsidRDefault="002A7BEE">
      <w:pPr>
        <w:pStyle w:val="Textocomentario"/>
        <w:rPr>
          <w:highlight w:val="yellow"/>
        </w:rPr>
      </w:pPr>
      <w:r>
        <w:rPr>
          <w:rStyle w:val="Refdecomentario"/>
        </w:rPr>
        <w:annotationRef/>
      </w:r>
      <w:r w:rsidRPr="00A32399">
        <w:rPr>
          <w:highlight w:val="yellow"/>
        </w:rPr>
        <w:t>Texto alternativo ALT:</w:t>
      </w:r>
    </w:p>
    <w:p w14:paraId="3DB214B5" w14:textId="7911C8C3" w:rsidR="002A7BEE" w:rsidRDefault="002A7BEE">
      <w:pPr>
        <w:pStyle w:val="Textocomentario"/>
      </w:pPr>
      <w:r w:rsidRPr="00A32399">
        <w:rPr>
          <w:highlight w:val="yellow"/>
        </w:rPr>
        <w:t xml:space="preserve">En la figura 2, se muestra la explicación de los componentes de la palabra </w:t>
      </w:r>
      <w:r w:rsidRPr="00A32399">
        <w:rPr>
          <w:highlight w:val="yellow"/>
        </w:rPr>
        <w:t>isocinético, iso qu</w:t>
      </w:r>
      <w:r>
        <w:rPr>
          <w:highlight w:val="yellow"/>
        </w:rPr>
        <w:t xml:space="preserve">e significa </w:t>
      </w:r>
      <w:r w:rsidRPr="00A32399">
        <w:rPr>
          <w:highlight w:val="yellow"/>
        </w:rPr>
        <w:t>igual y cinético que hace referencia al movimiento.</w:t>
      </w:r>
    </w:p>
  </w:comment>
  <w:comment w:id="14" w:author="Viviana Herrera" w:date="2023-10-17T10:05:00Z" w:initials="VH">
    <w:p w14:paraId="3C62EBFA" w14:textId="77777777" w:rsidR="002A7BEE" w:rsidRDefault="002A7BEE" w:rsidP="005073E1">
      <w:pPr>
        <w:widowControl w:val="0"/>
        <w:pBdr>
          <w:top w:val="nil"/>
          <w:left w:val="nil"/>
          <w:bottom w:val="nil"/>
          <w:right w:val="nil"/>
          <w:between w:val="nil"/>
        </w:pBdr>
        <w:spacing w:line="240" w:lineRule="auto"/>
        <w:rPr>
          <w:color w:val="000000"/>
        </w:rPr>
      </w:pPr>
      <w:r>
        <w:rPr>
          <w:rStyle w:val="Refdecomentario"/>
        </w:rPr>
        <w:annotationRef/>
      </w:r>
      <w:r>
        <w:rPr>
          <w:color w:val="000000"/>
        </w:rPr>
        <w:t>La información para desarrollar el recurso se encuentra la carpeta Formatos_DI archivo:</w:t>
      </w:r>
    </w:p>
    <w:p w14:paraId="53FEAF7F" w14:textId="3AB9D3A8" w:rsidR="002A7BEE" w:rsidRDefault="002A7BEE" w:rsidP="005073E1">
      <w:pPr>
        <w:pStyle w:val="Textocomentario"/>
      </w:pPr>
      <w:r>
        <w:rPr>
          <w:color w:val="FFFFFF"/>
          <w:sz w:val="28"/>
          <w:szCs w:val="28"/>
        </w:rPr>
        <w:t>CF</w:t>
      </w:r>
      <w:r w:rsidRPr="00A6088B">
        <w:rPr>
          <w:color w:val="FFFFFF"/>
          <w:sz w:val="28"/>
          <w:szCs w:val="28"/>
        </w:rPr>
        <w:t>11_2</w:t>
      </w:r>
      <w:r>
        <w:rPr>
          <w:color w:val="FFFFFF"/>
          <w:sz w:val="28"/>
          <w:szCs w:val="28"/>
        </w:rPr>
        <w:t>.5_Gases_y_O</w:t>
      </w:r>
      <w:r w:rsidRPr="00A6088B">
        <w:rPr>
          <w:color w:val="FFFFFF"/>
          <w:sz w:val="28"/>
          <w:szCs w:val="28"/>
        </w:rPr>
        <w:t>lores</w:t>
      </w:r>
      <w:r>
        <w:rPr>
          <w:color w:val="FFFFFF"/>
          <w:sz w:val="28"/>
          <w:szCs w:val="28"/>
        </w:rPr>
        <w:t>_</w:t>
      </w:r>
      <w:r w:rsidRPr="00A6088B">
        <w:rPr>
          <w:color w:val="FFFFFF"/>
          <w:sz w:val="28"/>
          <w:szCs w:val="28"/>
        </w:rPr>
        <w:t>Slider</w:t>
      </w:r>
    </w:p>
  </w:comment>
  <w:comment w:id="15" w:author="Sergio Augusto Ardila Ortiz" w:date="2023-10-06T09:06:00Z" w:initials="SAAO">
    <w:p w14:paraId="07F3478B" w14:textId="77777777" w:rsidR="002A7BEE" w:rsidRDefault="002A7BEE">
      <w:pPr>
        <w:pStyle w:val="Textocomentario"/>
      </w:pPr>
      <w:r>
        <w:rPr>
          <w:rStyle w:val="Refdecomentario"/>
        </w:rPr>
        <w:annotationRef/>
      </w:r>
      <w:r>
        <w:t>Tomado de:</w:t>
      </w:r>
    </w:p>
    <w:p w14:paraId="1A7E6A9D" w14:textId="60E46F86" w:rsidR="002A7BEE" w:rsidRDefault="00000000">
      <w:pPr>
        <w:pStyle w:val="Textocomentario"/>
      </w:pPr>
      <w:hyperlink r:id="rId5" w:anchor="query=emisiones%20atmosfericas&amp;position=6&amp;from_view=search&amp;track=ais" w:history="1">
        <w:r w:rsidR="002A7BEE" w:rsidRPr="00B7098B">
          <w:rPr>
            <w:rStyle w:val="Hipervnculo"/>
          </w:rPr>
          <w:t>https://www.freepik.es/vector-gratis/ilustracion-concepto-perdida-biodiversidad_23845301.htm#query=emisiones%20atmosfericas&amp;position=6&amp;from_view=search&amp;track=ais</w:t>
        </w:r>
      </w:hyperlink>
    </w:p>
    <w:p w14:paraId="63377488" w14:textId="3B006DBB" w:rsidR="002A7BEE" w:rsidRDefault="002A7BEE">
      <w:pPr>
        <w:pStyle w:val="Textocomentario"/>
      </w:pPr>
    </w:p>
  </w:comment>
  <w:comment w:id="16" w:author="Javier Mauricio Oviedo" w:date="2023-10-19T12:47:00Z" w:initials="JO">
    <w:p w14:paraId="20FA0B11" w14:textId="2F8C0EB9" w:rsidR="002A7BEE" w:rsidRDefault="002A7BEE">
      <w:r>
        <w:t>Se quitaron los dos puntos</w:t>
      </w:r>
      <w:r>
        <w:annotationRef/>
      </w:r>
    </w:p>
  </w:comment>
  <w:comment w:id="17" w:author="Viviana Herrera" w:date="2023-10-17T11:28:00Z" w:initials="VH">
    <w:p w14:paraId="353CE1B9" w14:textId="677E1E6E" w:rsidR="002A7BEE" w:rsidRPr="006C6302" w:rsidRDefault="002A7BEE">
      <w:pPr>
        <w:pStyle w:val="Textocomentario"/>
        <w:rPr>
          <w:highlight w:val="yellow"/>
        </w:rPr>
      </w:pPr>
      <w:r w:rsidRPr="006C6302">
        <w:rPr>
          <w:rStyle w:val="Refdecomentario"/>
          <w:highlight w:val="yellow"/>
        </w:rPr>
        <w:annotationRef/>
      </w:r>
      <w:r w:rsidRPr="006C6302">
        <w:rPr>
          <w:highlight w:val="yellow"/>
        </w:rPr>
        <w:t>TEXTO ALTERNATIVO:</w:t>
      </w:r>
    </w:p>
    <w:p w14:paraId="6C623D5F" w14:textId="538CFA41" w:rsidR="002A7BEE" w:rsidRPr="006C6302" w:rsidRDefault="002A7BEE" w:rsidP="006C6302">
      <w:pPr>
        <w:pBdr>
          <w:top w:val="nil"/>
          <w:left w:val="nil"/>
          <w:bottom w:val="nil"/>
          <w:right w:val="nil"/>
          <w:between w:val="nil"/>
        </w:pBdr>
        <w:spacing w:after="120" w:line="360" w:lineRule="auto"/>
        <w:jc w:val="both"/>
        <w:rPr>
          <w:i/>
          <w:sz w:val="20"/>
          <w:szCs w:val="20"/>
        </w:rPr>
      </w:pPr>
      <w:r w:rsidRPr="006C6302">
        <w:rPr>
          <w:highlight w:val="yellow"/>
        </w:rPr>
        <w:t>En la figura 3 se muestran las c</w:t>
      </w:r>
      <w:r w:rsidRPr="006C6302">
        <w:rPr>
          <w:sz w:val="20"/>
          <w:szCs w:val="20"/>
          <w:highlight w:val="yellow"/>
        </w:rPr>
        <w:t>aracterísticas de los refrigerantes.</w:t>
      </w:r>
    </w:p>
  </w:comment>
  <w:comment w:id="18" w:author="Viviana Herrera" w:date="2023-10-17T11:28:00Z" w:initials="VH">
    <w:p w14:paraId="6F6D36F1" w14:textId="77777777" w:rsidR="002A7BEE" w:rsidRPr="006C6302" w:rsidRDefault="002A7BEE" w:rsidP="008140BF">
      <w:pPr>
        <w:pStyle w:val="Textocomentario"/>
        <w:rPr>
          <w:highlight w:val="yellow"/>
        </w:rPr>
      </w:pPr>
      <w:r w:rsidRPr="006C6302">
        <w:rPr>
          <w:rStyle w:val="Refdecomentario"/>
          <w:highlight w:val="yellow"/>
        </w:rPr>
        <w:annotationRef/>
      </w:r>
      <w:r w:rsidRPr="006C6302">
        <w:rPr>
          <w:highlight w:val="yellow"/>
        </w:rPr>
        <w:t>TEXTO ALTERNATIVO:</w:t>
      </w:r>
    </w:p>
    <w:p w14:paraId="4BE1ACC4" w14:textId="39A8DB0B" w:rsidR="002A7BEE" w:rsidRPr="006C6302" w:rsidRDefault="002A7BEE" w:rsidP="008140BF">
      <w:pPr>
        <w:pBdr>
          <w:top w:val="nil"/>
          <w:left w:val="nil"/>
          <w:bottom w:val="nil"/>
          <w:right w:val="nil"/>
          <w:between w:val="nil"/>
        </w:pBdr>
        <w:spacing w:after="120" w:line="360" w:lineRule="auto"/>
        <w:jc w:val="both"/>
        <w:rPr>
          <w:i/>
          <w:sz w:val="20"/>
          <w:szCs w:val="20"/>
        </w:rPr>
      </w:pPr>
      <w:r>
        <w:rPr>
          <w:highlight w:val="yellow"/>
        </w:rPr>
        <w:t>En la figura 4</w:t>
      </w:r>
      <w:r w:rsidRPr="006C6302">
        <w:rPr>
          <w:highlight w:val="yellow"/>
        </w:rPr>
        <w:t xml:space="preserve"> se muestran las </w:t>
      </w:r>
      <w:r w:rsidRPr="008140BF">
        <w:rPr>
          <w:highlight w:val="yellow"/>
        </w:rPr>
        <w:t>características de los aceites lubricantes.</w:t>
      </w:r>
    </w:p>
  </w:comment>
  <w:comment w:id="19" w:author="Viviana Herrera" w:date="2023-10-17T11:44:00Z" w:initials="VH">
    <w:p w14:paraId="30F7FB2B" w14:textId="77777777" w:rsidR="002A7BEE" w:rsidRDefault="002A7BEE" w:rsidP="001008BD">
      <w:pPr>
        <w:pStyle w:val="Textocomentario"/>
      </w:pPr>
      <w:r>
        <w:rPr>
          <w:rStyle w:val="Refdecomentario"/>
        </w:rPr>
        <w:annotationRef/>
      </w:r>
      <w:r>
        <w:t>Tomado de:</w:t>
      </w:r>
    </w:p>
    <w:p w14:paraId="377C38A9" w14:textId="346B6A80" w:rsidR="002A7BEE" w:rsidRDefault="00000000" w:rsidP="001008BD">
      <w:pPr>
        <w:pStyle w:val="Textocomentario"/>
      </w:pPr>
      <w:hyperlink r:id="rId6" w:anchor="query=meteorologia&amp;position=5&amp;from_view=search&amp;track=sph" w:history="1">
        <w:r w:rsidR="002A7BEE" w:rsidRPr="00B7098B">
          <w:rPr>
            <w:rStyle w:val="Hipervnculo"/>
          </w:rPr>
          <w:t>https://www.freepik.es/vector-gratis/efectos-meteorologicos-dibujados-mano_18774003.htm#query=meteorologia&amp;position=5&amp;from_view=search&amp;track=sph</w:t>
        </w:r>
      </w:hyperlink>
    </w:p>
  </w:comment>
  <w:comment w:id="20" w:author="HP" w:date="2023-07-31T19:36:00Z" w:initials="H">
    <w:p w14:paraId="79D001D6" w14:textId="779DFC4B" w:rsidR="002A7BEE" w:rsidRPr="00DF0DC4" w:rsidRDefault="002A7BEE" w:rsidP="00DF0DC4">
      <w:pPr>
        <w:widowControl w:val="0"/>
        <w:pBdr>
          <w:top w:val="nil"/>
          <w:left w:val="nil"/>
          <w:bottom w:val="nil"/>
          <w:right w:val="nil"/>
          <w:between w:val="nil"/>
        </w:pBdr>
        <w:spacing w:line="240" w:lineRule="auto"/>
        <w:rPr>
          <w:color w:val="000000"/>
        </w:rPr>
      </w:pPr>
      <w:r>
        <w:rPr>
          <w:rStyle w:val="Refdecomentario"/>
        </w:rPr>
        <w:annotationRef/>
      </w:r>
      <w:r>
        <w:rPr>
          <w:color w:val="000000"/>
        </w:rPr>
        <w:t>La información para desarrollar el recurso se encuentra la carpeta Formatos_DI archivo:</w:t>
      </w:r>
    </w:p>
    <w:p w14:paraId="4B4731B6" w14:textId="2AE32037" w:rsidR="002A7BEE" w:rsidRPr="00DF0DC4" w:rsidRDefault="002A7BEE" w:rsidP="00DF0DC4">
      <w:pPr>
        <w:jc w:val="center"/>
        <w:rPr>
          <w:color w:val="FFFFFF"/>
          <w:sz w:val="28"/>
          <w:szCs w:val="28"/>
          <w:lang w:val="es-ES"/>
        </w:rPr>
      </w:pPr>
      <w:r>
        <w:rPr>
          <w:color w:val="FFFFFF"/>
          <w:sz w:val="28"/>
          <w:szCs w:val="28"/>
          <w:lang w:val="es-ES"/>
        </w:rPr>
        <w:t>CF</w:t>
      </w:r>
      <w:r w:rsidRPr="00A6088B">
        <w:rPr>
          <w:color w:val="FFFFFF"/>
          <w:sz w:val="28"/>
          <w:szCs w:val="28"/>
          <w:lang w:val="es-ES"/>
        </w:rPr>
        <w:t>11_4_Meteorología</w:t>
      </w:r>
      <w:r>
        <w:rPr>
          <w:color w:val="FFFFFF"/>
          <w:sz w:val="28"/>
          <w:szCs w:val="28"/>
          <w:lang w:val="es-ES"/>
        </w:rPr>
        <w:t>_</w:t>
      </w:r>
      <w:r w:rsidRPr="00A6088B">
        <w:rPr>
          <w:color w:val="FFFFFF"/>
          <w:sz w:val="28"/>
          <w:szCs w:val="28"/>
        </w:rPr>
        <w:t>Slider</w:t>
      </w:r>
    </w:p>
  </w:comment>
  <w:comment w:id="21" w:author="Javier Mauricio Oviedo" w:date="2023-10-19T12:55:00Z" w:initials="JO">
    <w:p w14:paraId="480276E6" w14:textId="52659CA7" w:rsidR="002A7BEE" w:rsidRDefault="002A7BEE">
      <w:r>
        <w:t>se cambio tiempo por viento</w:t>
      </w:r>
      <w:r>
        <w:annotationRef/>
      </w:r>
    </w:p>
  </w:comment>
  <w:comment w:id="22" w:author="Sergio Augusto Ardila Ortiz" w:date="2023-08-02T09:19:00Z" w:initials="SAAO">
    <w:p w14:paraId="507323A2" w14:textId="5DD8D7A0" w:rsidR="002A7BEE" w:rsidRDefault="002A7BEE">
      <w:pPr>
        <w:pStyle w:val="Textocomentario"/>
      </w:pPr>
      <w:r>
        <w:rPr>
          <w:rStyle w:val="Refdecomentario"/>
        </w:rPr>
        <w:annotationRef/>
      </w:r>
      <w:r>
        <w:t>Tomada de:</w:t>
      </w:r>
    </w:p>
    <w:p w14:paraId="25317BDF" w14:textId="625AD63D" w:rsidR="002A7BEE" w:rsidRDefault="00000000">
      <w:pPr>
        <w:pStyle w:val="Textocomentario"/>
      </w:pPr>
      <w:hyperlink r:id="rId7" w:anchor="query=llamas&amp;position=0&amp;from_view=search&amp;track=country_rows_v2" w:history="1">
        <w:r w:rsidR="002A7BEE" w:rsidRPr="00F96936">
          <w:rPr>
            <w:rStyle w:val="Hipervnculo"/>
          </w:rPr>
          <w:t>https://www.freepik.es/vector-gratis/conjunto-ilustracion-llama_6974892.htm#query=llamas&amp;position=0&amp;from_view=search&amp;track=country_rows_v2</w:t>
        </w:r>
      </w:hyperlink>
      <w:r w:rsidR="002A7BEE">
        <w:t xml:space="preserve"> </w:t>
      </w:r>
    </w:p>
  </w:comment>
  <w:comment w:id="23" w:author="Viviana Herrera" w:date="2023-10-17T12:26:00Z" w:initials="VH">
    <w:p w14:paraId="15DD79EB" w14:textId="77777777" w:rsidR="002A7BEE" w:rsidRPr="00B166BE" w:rsidRDefault="002A7BEE" w:rsidP="00D57905">
      <w:pPr>
        <w:jc w:val="center"/>
        <w:rPr>
          <w:color w:val="FFFFFF"/>
          <w:sz w:val="28"/>
          <w:szCs w:val="28"/>
        </w:rPr>
      </w:pPr>
      <w:r>
        <w:rPr>
          <w:rStyle w:val="Refdecomentario"/>
        </w:rPr>
        <w:annotationRef/>
      </w:r>
      <w:r>
        <w:rPr>
          <w:color w:val="000000"/>
        </w:rPr>
        <w:t xml:space="preserve">La información para desarrollar el recurso se encuentra la carpeta </w:t>
      </w:r>
      <w:r>
        <w:rPr>
          <w:color w:val="000000"/>
        </w:rPr>
        <w:t xml:space="preserve">Formatos_DI archivo: </w:t>
      </w:r>
    </w:p>
    <w:p w14:paraId="6C9AD85A" w14:textId="77777777" w:rsidR="002A7BEE" w:rsidRPr="00B166BE" w:rsidRDefault="002A7BEE" w:rsidP="00D57905">
      <w:pPr>
        <w:jc w:val="center"/>
        <w:rPr>
          <w:color w:val="FFFFFF"/>
          <w:sz w:val="28"/>
          <w:szCs w:val="28"/>
        </w:rPr>
      </w:pPr>
      <w:r>
        <w:rPr>
          <w:color w:val="FFFFFF"/>
          <w:sz w:val="28"/>
          <w:szCs w:val="28"/>
        </w:rPr>
        <w:t>CF11_5</w:t>
      </w:r>
      <w:r w:rsidRPr="00D57905">
        <w:rPr>
          <w:color w:val="FFFFFF"/>
          <w:sz w:val="28"/>
          <w:szCs w:val="28"/>
        </w:rPr>
        <w:t>_Combustibles_Acordeón</w:t>
      </w:r>
    </w:p>
    <w:p w14:paraId="1524A622" w14:textId="3A061196" w:rsidR="002A7BEE" w:rsidRDefault="002A7BEE">
      <w:pPr>
        <w:pStyle w:val="Textocomentario"/>
      </w:pPr>
    </w:p>
  </w:comment>
  <w:comment w:id="24" w:author="Sergio Augusto Ardila Ortiz" w:date="2023-08-02T09:22:00Z" w:initials="SAAO">
    <w:p w14:paraId="05EBBA01" w14:textId="54F79BEC" w:rsidR="002A7BEE" w:rsidRDefault="002A7BEE">
      <w:pPr>
        <w:pStyle w:val="Textocomentario"/>
      </w:pPr>
      <w:r>
        <w:rPr>
          <w:rStyle w:val="Refdecomentario"/>
        </w:rPr>
        <w:annotationRef/>
      </w:r>
      <w:r>
        <w:t>Tomado de:</w:t>
      </w:r>
    </w:p>
    <w:p w14:paraId="10B51074" w14:textId="4E57A78A" w:rsidR="002A7BEE" w:rsidRDefault="002A7BEE">
      <w:pPr>
        <w:pStyle w:val="Textocomentario"/>
      </w:pPr>
      <w:r w:rsidRPr="00BC1E50">
        <w:t>https://www.freepik.es/vector-gratis/personas-ilustradas-analizando-tablas-crecimiento_12343845.htm#query=presentaci%C3%B3n%20de%20resultados&amp;position=2&amp;from_view=search&amp;track=country_rows_v2</w:t>
      </w:r>
    </w:p>
  </w:comment>
  <w:comment w:id="25" w:author="Viviana Herrera" w:date="2023-10-17T13:08:00Z" w:initials="VH">
    <w:p w14:paraId="22EE4806" w14:textId="77777777" w:rsidR="002A7BEE" w:rsidRPr="00A50061" w:rsidRDefault="002A7BEE" w:rsidP="00A55F3F">
      <w:pPr>
        <w:pStyle w:val="Textocomentario"/>
        <w:rPr>
          <w:highlight w:val="yellow"/>
        </w:rPr>
      </w:pPr>
      <w:r>
        <w:rPr>
          <w:rStyle w:val="Refdecomentario"/>
        </w:rPr>
        <w:annotationRef/>
      </w:r>
      <w:r w:rsidRPr="00A50061">
        <w:rPr>
          <w:highlight w:val="yellow"/>
        </w:rPr>
        <w:t>Texto alternativo ALT:</w:t>
      </w:r>
    </w:p>
    <w:p w14:paraId="39C613F6" w14:textId="78D37C9E" w:rsidR="002A7BEE" w:rsidRDefault="002A7BEE" w:rsidP="00A55F3F">
      <w:pPr>
        <w:pStyle w:val="Textocomentario"/>
      </w:pPr>
      <w:r w:rsidRPr="00A50061">
        <w:rPr>
          <w:highlight w:val="yellow"/>
        </w:rPr>
        <w:t>En la síntesis se muestran los temas principales del componente fo</w:t>
      </w:r>
      <w:r>
        <w:rPr>
          <w:highlight w:val="yellow"/>
        </w:rPr>
        <w:t>rmativo entre los cuales están: f</w:t>
      </w:r>
      <w:r w:rsidRPr="00A50061">
        <w:rPr>
          <w:highlight w:val="yellow"/>
        </w:rPr>
        <w:t>uentes de contaminación, monitoreo de la calidad, refrigerantes y aceites, meteorología, química de combustión y los 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240D1D" w15:done="0"/>
  <w15:commentEx w15:paraId="430D66EC" w15:done="0"/>
  <w15:commentEx w15:paraId="000001E5" w15:done="0"/>
  <w15:commentEx w15:paraId="7F1CF2FA" w15:done="0"/>
  <w15:commentEx w15:paraId="54D484D0" w15:done="0"/>
  <w15:commentEx w15:paraId="1D9C792F" w15:done="0"/>
  <w15:commentEx w15:paraId="77C3C836" w15:done="0"/>
  <w15:commentEx w15:paraId="5C445111" w15:done="0"/>
  <w15:commentEx w15:paraId="055E3151" w15:done="0"/>
  <w15:commentEx w15:paraId="33B7FADD" w15:done="0"/>
  <w15:commentEx w15:paraId="45C5A365" w15:done="0"/>
  <w15:commentEx w15:paraId="07B042DD" w15:done="0"/>
  <w15:commentEx w15:paraId="1BA486B1" w15:done="0"/>
  <w15:commentEx w15:paraId="3DB214B5" w15:done="0"/>
  <w15:commentEx w15:paraId="53FEAF7F" w15:done="0"/>
  <w15:commentEx w15:paraId="63377488" w15:done="0"/>
  <w15:commentEx w15:paraId="20FA0B11" w15:done="0"/>
  <w15:commentEx w15:paraId="6C623D5F" w15:done="0"/>
  <w15:commentEx w15:paraId="4BE1ACC4" w15:done="0"/>
  <w15:commentEx w15:paraId="377C38A9" w15:done="0"/>
  <w15:commentEx w15:paraId="4B4731B6" w15:done="0"/>
  <w15:commentEx w15:paraId="480276E6" w15:done="0"/>
  <w15:commentEx w15:paraId="25317BDF" w15:done="0"/>
  <w15:commentEx w15:paraId="1524A622" w15:done="0"/>
  <w15:commentEx w15:paraId="10B51074" w15:done="0"/>
  <w15:commentEx w15:paraId="39C613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CA48A8" w16cex:dateUtc="2023-10-06T13:49:00Z"/>
  <w16cex:commentExtensible w16cex:durableId="28750AE1" w16cex:dateUtc="2023-08-02T22:03:00Z"/>
  <w16cex:commentExtensible w16cex:durableId="28CA4973" w16cex:dateUtc="2023-10-06T13:53:00Z"/>
  <w16cex:commentExtensible w16cex:durableId="28CA49D1" w16cex:dateUtc="2023-10-06T13:54:00Z"/>
  <w16cex:commentExtensible w16cex:durableId="28749A05" w16cex:dateUtc="2023-08-02T14:01:00Z"/>
  <w16cex:commentExtensible w16cex:durableId="286B73E4" w16cex:dateUtc="2023-07-26T15:28:00Z"/>
  <w16cex:commentExtensible w16cex:durableId="28750B11" w16cex:dateUtc="2023-08-02T22:04:00Z"/>
  <w16cex:commentExtensible w16cex:durableId="28CA4A82" w16cex:dateUtc="2023-10-06T13:57:00Z"/>
  <w16cex:commentExtensible w16cex:durableId="28749AA1" w16cex:dateUtc="2023-08-02T14:04:00Z"/>
  <w16cex:commentExtensible w16cex:durableId="28749AD3" w16cex:dateUtc="2023-08-02T14:05:00Z"/>
  <w16cex:commentExtensible w16cex:durableId="28CA4B6E" w16cex:dateUtc="2023-10-06T14:01:00Z"/>
  <w16cex:commentExtensible w16cex:durableId="28CA4CA4" w16cex:dateUtc="2023-10-06T14:06:00Z"/>
  <w16cex:commentExtensible w16cex:durableId="7BFFF595" w16cex:dateUtc="2023-10-19T17:47:00Z"/>
  <w16cex:commentExtensible w16cex:durableId="28728BA9" w16cex:dateUtc="2023-08-01T00:36:00Z"/>
  <w16cex:commentExtensible w16cex:durableId="49F0F059" w16cex:dateUtc="2023-10-19T17:55:00Z"/>
  <w16cex:commentExtensible w16cex:durableId="28749E19" w16cex:dateUtc="2023-08-02T14:19:00Z"/>
  <w16cex:commentExtensible w16cex:durableId="28749ED4" w16cex:dateUtc="2023-08-02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240D1D" w16cid:durableId="5867D369"/>
  <w16cid:commentId w16cid:paraId="430D66EC" w16cid:durableId="28CA48A8"/>
  <w16cid:commentId w16cid:paraId="000001E5" w16cid:durableId="286B6F20"/>
  <w16cid:commentId w16cid:paraId="7F1CF2FA" w16cid:durableId="19C1DEB5"/>
  <w16cid:commentId w16cid:paraId="54D484D0" w16cid:durableId="28750AE1"/>
  <w16cid:commentId w16cid:paraId="1D9C792F" w16cid:durableId="28CA4973"/>
  <w16cid:commentId w16cid:paraId="77C3C836" w16cid:durableId="28CA49D1"/>
  <w16cid:commentId w16cid:paraId="5C445111" w16cid:durableId="28749A05"/>
  <w16cid:commentId w16cid:paraId="055E3151" w16cid:durableId="286B73E4"/>
  <w16cid:commentId w16cid:paraId="33B7FADD" w16cid:durableId="28750B11"/>
  <w16cid:commentId w16cid:paraId="45C5A365" w16cid:durableId="28CA4A82"/>
  <w16cid:commentId w16cid:paraId="07B042DD" w16cid:durableId="28749AA1"/>
  <w16cid:commentId w16cid:paraId="1BA486B1" w16cid:durableId="28749AD3"/>
  <w16cid:commentId w16cid:paraId="3DB214B5" w16cid:durableId="28CA4B6E"/>
  <w16cid:commentId w16cid:paraId="53FEAF7F" w16cid:durableId="00731159"/>
  <w16cid:commentId w16cid:paraId="63377488" w16cid:durableId="28CA4CA4"/>
  <w16cid:commentId w16cid:paraId="20FA0B11" w16cid:durableId="7BFFF595"/>
  <w16cid:commentId w16cid:paraId="6C623D5F" w16cid:durableId="10297036"/>
  <w16cid:commentId w16cid:paraId="4BE1ACC4" w16cid:durableId="135B3BE1"/>
  <w16cid:commentId w16cid:paraId="377C38A9" w16cid:durableId="3B383CD0"/>
  <w16cid:commentId w16cid:paraId="4B4731B6" w16cid:durableId="28728BA9"/>
  <w16cid:commentId w16cid:paraId="480276E6" w16cid:durableId="49F0F059"/>
  <w16cid:commentId w16cid:paraId="25317BDF" w16cid:durableId="28749E19"/>
  <w16cid:commentId w16cid:paraId="1524A622" w16cid:durableId="07F803E5"/>
  <w16cid:commentId w16cid:paraId="10B51074" w16cid:durableId="28749ED4"/>
  <w16cid:commentId w16cid:paraId="39C613F6" w16cid:durableId="068F7F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E0132" w14:textId="77777777" w:rsidR="004C01FF" w:rsidRDefault="004C01FF">
      <w:pPr>
        <w:spacing w:line="240" w:lineRule="auto"/>
      </w:pPr>
      <w:r>
        <w:separator/>
      </w:r>
    </w:p>
  </w:endnote>
  <w:endnote w:type="continuationSeparator" w:id="0">
    <w:p w14:paraId="08669C47" w14:textId="77777777" w:rsidR="004C01FF" w:rsidRDefault="004C0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1" w14:textId="77777777" w:rsidR="002A7BEE" w:rsidRDefault="002A7BEE">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C2" w14:textId="77777777" w:rsidR="002A7BEE" w:rsidRDefault="002A7BEE">
    <w:pPr>
      <w:spacing w:line="240" w:lineRule="auto"/>
      <w:ind w:left="-2" w:hanging="2"/>
      <w:jc w:val="right"/>
      <w:rPr>
        <w:rFonts w:ascii="Times New Roman" w:eastAsia="Times New Roman" w:hAnsi="Times New Roman" w:cs="Times New Roman"/>
        <w:sz w:val="24"/>
        <w:szCs w:val="24"/>
      </w:rPr>
    </w:pPr>
  </w:p>
  <w:p w14:paraId="000001C3" w14:textId="77777777" w:rsidR="002A7BEE" w:rsidRDefault="002A7BEE">
    <w:pPr>
      <w:spacing w:line="240" w:lineRule="auto"/>
      <w:rPr>
        <w:rFonts w:ascii="Times New Roman" w:eastAsia="Times New Roman" w:hAnsi="Times New Roman" w:cs="Times New Roman"/>
        <w:sz w:val="24"/>
        <w:szCs w:val="24"/>
      </w:rPr>
    </w:pPr>
  </w:p>
  <w:p w14:paraId="000001C4" w14:textId="77777777" w:rsidR="002A7BEE" w:rsidRDefault="002A7BEE">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C5" w14:textId="77777777" w:rsidR="002A7BEE" w:rsidRDefault="002A7BEE">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2AABF" w14:textId="77777777" w:rsidR="004C01FF" w:rsidRDefault="004C01FF">
      <w:pPr>
        <w:spacing w:line="240" w:lineRule="auto"/>
      </w:pPr>
      <w:r>
        <w:separator/>
      </w:r>
    </w:p>
  </w:footnote>
  <w:footnote w:type="continuationSeparator" w:id="0">
    <w:p w14:paraId="24077DE2" w14:textId="77777777" w:rsidR="004C01FF" w:rsidRDefault="004C01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F" w14:textId="77777777" w:rsidR="002A7BEE" w:rsidRDefault="002A7BEE">
    <w:pPr>
      <w:pBdr>
        <w:top w:val="nil"/>
        <w:left w:val="nil"/>
        <w:bottom w:val="nil"/>
        <w:right w:val="nil"/>
        <w:between w:val="nil"/>
      </w:pBdr>
      <w:tabs>
        <w:tab w:val="center" w:pos="4419"/>
        <w:tab w:val="right" w:pos="8838"/>
      </w:tabs>
      <w:spacing w:line="240" w:lineRule="auto"/>
      <w:rPr>
        <w:color w:val="000000"/>
      </w:rPr>
    </w:pPr>
    <w:r>
      <w:rPr>
        <w:noProof/>
        <w:color w:val="000000"/>
        <w:lang w:val="en-US" w:eastAsia="en-US"/>
      </w:rPr>
      <w:drawing>
        <wp:anchor distT="0" distB="0" distL="114300" distR="114300" simplePos="0" relativeHeight="251658240" behindDoc="0" locked="0" layoutInCell="1" hidden="0" allowOverlap="1" wp14:anchorId="4BAD301C" wp14:editId="655574DF">
          <wp:simplePos x="0" y="0"/>
          <wp:positionH relativeFrom="margin">
            <wp:posOffset>2869592</wp:posOffset>
          </wp:positionH>
          <wp:positionV relativeFrom="page">
            <wp:posOffset>276225</wp:posOffset>
          </wp:positionV>
          <wp:extent cx="594305" cy="588645"/>
          <wp:effectExtent l="0" t="0" r="0" b="1905"/>
          <wp:wrapNone/>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14:sizeRelH relativeFrom="margin">
            <wp14:pctWidth>0</wp14:pctWidth>
          </wp14:sizeRelH>
        </wp:anchor>
      </w:drawing>
    </w:r>
  </w:p>
  <w:p w14:paraId="000001C0" w14:textId="77777777" w:rsidR="002A7BEE" w:rsidRDefault="002A7BEE">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8FF"/>
    <w:multiLevelType w:val="hybridMultilevel"/>
    <w:tmpl w:val="C2F25B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3555D"/>
    <w:multiLevelType w:val="multilevel"/>
    <w:tmpl w:val="189A335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5EC660E"/>
    <w:multiLevelType w:val="hybridMultilevel"/>
    <w:tmpl w:val="F2EE3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54652"/>
    <w:multiLevelType w:val="hybridMultilevel"/>
    <w:tmpl w:val="F7B45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258B4"/>
    <w:multiLevelType w:val="multilevel"/>
    <w:tmpl w:val="88E2BA7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0D0B1AFF"/>
    <w:multiLevelType w:val="multilevel"/>
    <w:tmpl w:val="B7549EF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0F22484A"/>
    <w:multiLevelType w:val="multilevel"/>
    <w:tmpl w:val="0F5EE91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6B84597"/>
    <w:multiLevelType w:val="multilevel"/>
    <w:tmpl w:val="DF80C3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1C0D06"/>
    <w:multiLevelType w:val="multilevel"/>
    <w:tmpl w:val="A78890A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20C67459"/>
    <w:multiLevelType w:val="hybridMultilevel"/>
    <w:tmpl w:val="88BAAF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63379"/>
    <w:multiLevelType w:val="hybridMultilevel"/>
    <w:tmpl w:val="B46659CA"/>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2A5528DB"/>
    <w:multiLevelType w:val="hybridMultilevel"/>
    <w:tmpl w:val="38AEDC64"/>
    <w:lvl w:ilvl="0" w:tplc="7654F0D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B47B3"/>
    <w:multiLevelType w:val="hybridMultilevel"/>
    <w:tmpl w:val="E72C29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15E10"/>
    <w:multiLevelType w:val="multilevel"/>
    <w:tmpl w:val="CE56538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33161271"/>
    <w:multiLevelType w:val="hybridMultilevel"/>
    <w:tmpl w:val="30C43544"/>
    <w:lvl w:ilvl="0" w:tplc="7DC69032">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55747"/>
    <w:multiLevelType w:val="hybridMultilevel"/>
    <w:tmpl w:val="2EE80A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5EB9"/>
    <w:multiLevelType w:val="hybridMultilevel"/>
    <w:tmpl w:val="4E8242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F0DE1"/>
    <w:multiLevelType w:val="hybridMultilevel"/>
    <w:tmpl w:val="2012C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E17192"/>
    <w:multiLevelType w:val="hybridMultilevel"/>
    <w:tmpl w:val="66A062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B48E1"/>
    <w:multiLevelType w:val="hybridMultilevel"/>
    <w:tmpl w:val="2A6269C8"/>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38A72A07"/>
    <w:multiLevelType w:val="hybridMultilevel"/>
    <w:tmpl w:val="200479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4643E7"/>
    <w:multiLevelType w:val="hybridMultilevel"/>
    <w:tmpl w:val="68EA39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D91B83"/>
    <w:multiLevelType w:val="multilevel"/>
    <w:tmpl w:val="35AC662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40820204"/>
    <w:multiLevelType w:val="hybridMultilevel"/>
    <w:tmpl w:val="F9BE9B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E01939"/>
    <w:multiLevelType w:val="multilevel"/>
    <w:tmpl w:val="8C70466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CA8057E"/>
    <w:multiLevelType w:val="multilevel"/>
    <w:tmpl w:val="A1D6144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514165A5"/>
    <w:multiLevelType w:val="multilevel"/>
    <w:tmpl w:val="50D2121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525012DB"/>
    <w:multiLevelType w:val="multilevel"/>
    <w:tmpl w:val="1ABA9A6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535227C1"/>
    <w:multiLevelType w:val="hybridMultilevel"/>
    <w:tmpl w:val="68EA39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CC6E4F"/>
    <w:multiLevelType w:val="multilevel"/>
    <w:tmpl w:val="1680AB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6733729"/>
    <w:multiLevelType w:val="hybridMultilevel"/>
    <w:tmpl w:val="C2DE5C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34800"/>
    <w:multiLevelType w:val="multilevel"/>
    <w:tmpl w:val="E968020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15:restartNumberingAfterBreak="0">
    <w:nsid w:val="581C7ABD"/>
    <w:multiLevelType w:val="multilevel"/>
    <w:tmpl w:val="E88E1AF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3" w15:restartNumberingAfterBreak="0">
    <w:nsid w:val="581E43D3"/>
    <w:multiLevelType w:val="hybridMultilevel"/>
    <w:tmpl w:val="61A8F91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59196933"/>
    <w:multiLevelType w:val="multilevel"/>
    <w:tmpl w:val="140ED6E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5A2D2EFE"/>
    <w:multiLevelType w:val="multilevel"/>
    <w:tmpl w:val="FE56BF4A"/>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5D2A645E"/>
    <w:multiLevelType w:val="multilevel"/>
    <w:tmpl w:val="4A2CFB8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DC179AF"/>
    <w:multiLevelType w:val="multilevel"/>
    <w:tmpl w:val="11321EA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8" w15:restartNumberingAfterBreak="0">
    <w:nsid w:val="5E13535C"/>
    <w:multiLevelType w:val="multilevel"/>
    <w:tmpl w:val="932C626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2E957B6"/>
    <w:multiLevelType w:val="hybridMultilevel"/>
    <w:tmpl w:val="385A1F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DC07E0"/>
    <w:multiLevelType w:val="multilevel"/>
    <w:tmpl w:val="BE322E3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1" w15:restartNumberingAfterBreak="0">
    <w:nsid w:val="68E031B0"/>
    <w:multiLevelType w:val="hybridMultilevel"/>
    <w:tmpl w:val="F31AC4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C02688"/>
    <w:multiLevelType w:val="hybridMultilevel"/>
    <w:tmpl w:val="DC1CB41A"/>
    <w:lvl w:ilvl="0" w:tplc="4E0EEC2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307E24"/>
    <w:multiLevelType w:val="hybridMultilevel"/>
    <w:tmpl w:val="E264C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BD3B13"/>
    <w:multiLevelType w:val="hybridMultilevel"/>
    <w:tmpl w:val="B3C879E2"/>
    <w:lvl w:ilvl="0" w:tplc="240A0001">
      <w:start w:val="1"/>
      <w:numFmt w:val="bullet"/>
      <w:lvlText w:val=""/>
      <w:lvlJc w:val="left"/>
      <w:pPr>
        <w:ind w:left="861" w:hanging="360"/>
      </w:pPr>
      <w:rPr>
        <w:rFonts w:ascii="Symbol" w:hAnsi="Symbol" w:hint="default"/>
      </w:rPr>
    </w:lvl>
    <w:lvl w:ilvl="1" w:tplc="240A0003" w:tentative="1">
      <w:start w:val="1"/>
      <w:numFmt w:val="bullet"/>
      <w:lvlText w:val="o"/>
      <w:lvlJc w:val="left"/>
      <w:pPr>
        <w:ind w:left="1581" w:hanging="360"/>
      </w:pPr>
      <w:rPr>
        <w:rFonts w:ascii="Courier New" w:hAnsi="Courier New" w:cs="Courier New" w:hint="default"/>
      </w:rPr>
    </w:lvl>
    <w:lvl w:ilvl="2" w:tplc="240A0005" w:tentative="1">
      <w:start w:val="1"/>
      <w:numFmt w:val="bullet"/>
      <w:lvlText w:val=""/>
      <w:lvlJc w:val="left"/>
      <w:pPr>
        <w:ind w:left="2301" w:hanging="360"/>
      </w:pPr>
      <w:rPr>
        <w:rFonts w:ascii="Wingdings" w:hAnsi="Wingdings" w:hint="default"/>
      </w:rPr>
    </w:lvl>
    <w:lvl w:ilvl="3" w:tplc="240A0001" w:tentative="1">
      <w:start w:val="1"/>
      <w:numFmt w:val="bullet"/>
      <w:lvlText w:val=""/>
      <w:lvlJc w:val="left"/>
      <w:pPr>
        <w:ind w:left="3021" w:hanging="360"/>
      </w:pPr>
      <w:rPr>
        <w:rFonts w:ascii="Symbol" w:hAnsi="Symbol" w:hint="default"/>
      </w:rPr>
    </w:lvl>
    <w:lvl w:ilvl="4" w:tplc="240A0003" w:tentative="1">
      <w:start w:val="1"/>
      <w:numFmt w:val="bullet"/>
      <w:lvlText w:val="o"/>
      <w:lvlJc w:val="left"/>
      <w:pPr>
        <w:ind w:left="3741" w:hanging="360"/>
      </w:pPr>
      <w:rPr>
        <w:rFonts w:ascii="Courier New" w:hAnsi="Courier New" w:cs="Courier New" w:hint="default"/>
      </w:rPr>
    </w:lvl>
    <w:lvl w:ilvl="5" w:tplc="240A0005" w:tentative="1">
      <w:start w:val="1"/>
      <w:numFmt w:val="bullet"/>
      <w:lvlText w:val=""/>
      <w:lvlJc w:val="left"/>
      <w:pPr>
        <w:ind w:left="4461" w:hanging="360"/>
      </w:pPr>
      <w:rPr>
        <w:rFonts w:ascii="Wingdings" w:hAnsi="Wingdings" w:hint="default"/>
      </w:rPr>
    </w:lvl>
    <w:lvl w:ilvl="6" w:tplc="240A0001" w:tentative="1">
      <w:start w:val="1"/>
      <w:numFmt w:val="bullet"/>
      <w:lvlText w:val=""/>
      <w:lvlJc w:val="left"/>
      <w:pPr>
        <w:ind w:left="5181" w:hanging="360"/>
      </w:pPr>
      <w:rPr>
        <w:rFonts w:ascii="Symbol" w:hAnsi="Symbol" w:hint="default"/>
      </w:rPr>
    </w:lvl>
    <w:lvl w:ilvl="7" w:tplc="240A0003" w:tentative="1">
      <w:start w:val="1"/>
      <w:numFmt w:val="bullet"/>
      <w:lvlText w:val="o"/>
      <w:lvlJc w:val="left"/>
      <w:pPr>
        <w:ind w:left="5901" w:hanging="360"/>
      </w:pPr>
      <w:rPr>
        <w:rFonts w:ascii="Courier New" w:hAnsi="Courier New" w:cs="Courier New" w:hint="default"/>
      </w:rPr>
    </w:lvl>
    <w:lvl w:ilvl="8" w:tplc="240A0005" w:tentative="1">
      <w:start w:val="1"/>
      <w:numFmt w:val="bullet"/>
      <w:lvlText w:val=""/>
      <w:lvlJc w:val="left"/>
      <w:pPr>
        <w:ind w:left="6621" w:hanging="360"/>
      </w:pPr>
      <w:rPr>
        <w:rFonts w:ascii="Wingdings" w:hAnsi="Wingdings" w:hint="default"/>
      </w:rPr>
    </w:lvl>
  </w:abstractNum>
  <w:abstractNum w:abstractNumId="45" w15:restartNumberingAfterBreak="0">
    <w:nsid w:val="70BA70DA"/>
    <w:multiLevelType w:val="hybridMultilevel"/>
    <w:tmpl w:val="3D8439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A16668"/>
    <w:multiLevelType w:val="hybridMultilevel"/>
    <w:tmpl w:val="F54AB13C"/>
    <w:lvl w:ilvl="0" w:tplc="04090017">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7" w15:restartNumberingAfterBreak="0">
    <w:nsid w:val="75B208BF"/>
    <w:multiLevelType w:val="hybridMultilevel"/>
    <w:tmpl w:val="8F4283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A06F96"/>
    <w:multiLevelType w:val="multilevel"/>
    <w:tmpl w:val="4EC085A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768304865">
    <w:abstractNumId w:val="29"/>
  </w:num>
  <w:num w:numId="2" w16cid:durableId="1646398548">
    <w:abstractNumId w:val="44"/>
  </w:num>
  <w:num w:numId="3" w16cid:durableId="16777381">
    <w:abstractNumId w:val="38"/>
  </w:num>
  <w:num w:numId="4" w16cid:durableId="1592616410">
    <w:abstractNumId w:val="24"/>
  </w:num>
  <w:num w:numId="5" w16cid:durableId="672488050">
    <w:abstractNumId w:val="7"/>
  </w:num>
  <w:num w:numId="6" w16cid:durableId="263196393">
    <w:abstractNumId w:val="36"/>
  </w:num>
  <w:num w:numId="7" w16cid:durableId="1534423498">
    <w:abstractNumId w:val="13"/>
  </w:num>
  <w:num w:numId="8" w16cid:durableId="1344935986">
    <w:abstractNumId w:val="25"/>
  </w:num>
  <w:num w:numId="9" w16cid:durableId="176774481">
    <w:abstractNumId w:val="27"/>
  </w:num>
  <w:num w:numId="10" w16cid:durableId="1328512235">
    <w:abstractNumId w:val="33"/>
  </w:num>
  <w:num w:numId="11" w16cid:durableId="458187804">
    <w:abstractNumId w:val="6"/>
  </w:num>
  <w:num w:numId="12" w16cid:durableId="905382485">
    <w:abstractNumId w:val="22"/>
  </w:num>
  <w:num w:numId="13" w16cid:durableId="1558661555">
    <w:abstractNumId w:val="1"/>
  </w:num>
  <w:num w:numId="14" w16cid:durableId="1545174142">
    <w:abstractNumId w:val="26"/>
  </w:num>
  <w:num w:numId="15" w16cid:durableId="1214973272">
    <w:abstractNumId w:val="5"/>
  </w:num>
  <w:num w:numId="16" w16cid:durableId="603390829">
    <w:abstractNumId w:val="8"/>
  </w:num>
  <w:num w:numId="17" w16cid:durableId="348408233">
    <w:abstractNumId w:val="35"/>
  </w:num>
  <w:num w:numId="18" w16cid:durableId="1772118283">
    <w:abstractNumId w:val="40"/>
  </w:num>
  <w:num w:numId="19" w16cid:durableId="1773627381">
    <w:abstractNumId w:val="19"/>
  </w:num>
  <w:num w:numId="20" w16cid:durableId="965625926">
    <w:abstractNumId w:val="37"/>
  </w:num>
  <w:num w:numId="21" w16cid:durableId="611136978">
    <w:abstractNumId w:val="34"/>
  </w:num>
  <w:num w:numId="22" w16cid:durableId="346248265">
    <w:abstractNumId w:val="48"/>
  </w:num>
  <w:num w:numId="23" w16cid:durableId="420219243">
    <w:abstractNumId w:val="4"/>
  </w:num>
  <w:num w:numId="24" w16cid:durableId="635918459">
    <w:abstractNumId w:val="32"/>
  </w:num>
  <w:num w:numId="25" w16cid:durableId="1043680018">
    <w:abstractNumId w:val="31"/>
  </w:num>
  <w:num w:numId="26" w16cid:durableId="921641462">
    <w:abstractNumId w:val="10"/>
  </w:num>
  <w:num w:numId="27" w16cid:durableId="1129932874">
    <w:abstractNumId w:val="43"/>
  </w:num>
  <w:num w:numId="28" w16cid:durableId="1833984218">
    <w:abstractNumId w:val="45"/>
  </w:num>
  <w:num w:numId="29" w16cid:durableId="1634485619">
    <w:abstractNumId w:val="42"/>
  </w:num>
  <w:num w:numId="30" w16cid:durableId="1621648259">
    <w:abstractNumId w:val="14"/>
  </w:num>
  <w:num w:numId="31" w16cid:durableId="1834174620">
    <w:abstractNumId w:val="11"/>
  </w:num>
  <w:num w:numId="32" w16cid:durableId="1770618663">
    <w:abstractNumId w:val="3"/>
  </w:num>
  <w:num w:numId="33" w16cid:durableId="1658533133">
    <w:abstractNumId w:val="23"/>
  </w:num>
  <w:num w:numId="34" w16cid:durableId="554008573">
    <w:abstractNumId w:val="30"/>
  </w:num>
  <w:num w:numId="35" w16cid:durableId="1798642542">
    <w:abstractNumId w:val="17"/>
  </w:num>
  <w:num w:numId="36" w16cid:durableId="1946572787">
    <w:abstractNumId w:val="9"/>
  </w:num>
  <w:num w:numId="37" w16cid:durableId="260995468">
    <w:abstractNumId w:val="46"/>
  </w:num>
  <w:num w:numId="38" w16cid:durableId="302542267">
    <w:abstractNumId w:val="47"/>
  </w:num>
  <w:num w:numId="39" w16cid:durableId="1928922449">
    <w:abstractNumId w:val="16"/>
  </w:num>
  <w:num w:numId="40" w16cid:durableId="1588729638">
    <w:abstractNumId w:val="21"/>
  </w:num>
  <w:num w:numId="41" w16cid:durableId="64886906">
    <w:abstractNumId w:val="2"/>
  </w:num>
  <w:num w:numId="42" w16cid:durableId="1378163824">
    <w:abstractNumId w:val="0"/>
  </w:num>
  <w:num w:numId="43" w16cid:durableId="54936262">
    <w:abstractNumId w:val="18"/>
  </w:num>
  <w:num w:numId="44" w16cid:durableId="1852602607">
    <w:abstractNumId w:val="12"/>
  </w:num>
  <w:num w:numId="45" w16cid:durableId="12072338">
    <w:abstractNumId w:val="28"/>
  </w:num>
  <w:num w:numId="46" w16cid:durableId="20596773">
    <w:abstractNumId w:val="41"/>
  </w:num>
  <w:num w:numId="47" w16cid:durableId="1509129732">
    <w:abstractNumId w:val="20"/>
  </w:num>
  <w:num w:numId="48" w16cid:durableId="1231578951">
    <w:abstractNumId w:val="39"/>
  </w:num>
  <w:num w:numId="49" w16cid:durableId="1412503040">
    <w:abstractNumId w:val="15"/>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viana Herrera">
    <w15:presenceInfo w15:providerId="None" w15:userId="Viviana Herrera"/>
  </w15:person>
  <w15:person w15:author="Sergio Augusto Ardila Ortiz">
    <w15:presenceInfo w15:providerId="AD" w15:userId="S::saardila@sena.edu.co::ab432e5e-9e8a-44e8-b30b-648bbc8cad9e"/>
  </w15:person>
  <w15:person w15:author="Gustavo Santis Mancipe">
    <w15:presenceInfo w15:providerId="Windows Live" w15:userId="4b2128b618a0e0f7"/>
  </w15:person>
  <w15:person w15:author="Juliana Casanova">
    <w15:presenceInfo w15:providerId="Windows Live" w15:userId="82376cac5baf7243"/>
  </w15:person>
  <w15:person w15:author="Javier Mauricio Oviedo">
    <w15:presenceInfo w15:providerId="AD" w15:userId="S::jmoviedo@sena.edu.co::a2e1d8df-b194-4afd-840a-3554f12572e5"/>
  </w15:person>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DBA"/>
    <w:rsid w:val="00004ECB"/>
    <w:rsid w:val="00042827"/>
    <w:rsid w:val="0007013D"/>
    <w:rsid w:val="00072857"/>
    <w:rsid w:val="001008BD"/>
    <w:rsid w:val="0012671F"/>
    <w:rsid w:val="001556AC"/>
    <w:rsid w:val="00193F67"/>
    <w:rsid w:val="0019585B"/>
    <w:rsid w:val="001D1232"/>
    <w:rsid w:val="001D30F2"/>
    <w:rsid w:val="001E7183"/>
    <w:rsid w:val="00231BE4"/>
    <w:rsid w:val="00234620"/>
    <w:rsid w:val="0025570A"/>
    <w:rsid w:val="002857CD"/>
    <w:rsid w:val="00292E98"/>
    <w:rsid w:val="002A7B10"/>
    <w:rsid w:val="002A7BEE"/>
    <w:rsid w:val="002A7F96"/>
    <w:rsid w:val="002B249F"/>
    <w:rsid w:val="002C257C"/>
    <w:rsid w:val="002C4D88"/>
    <w:rsid w:val="002F5FBD"/>
    <w:rsid w:val="002F68E5"/>
    <w:rsid w:val="00315F04"/>
    <w:rsid w:val="00316C5C"/>
    <w:rsid w:val="003401EA"/>
    <w:rsid w:val="00342906"/>
    <w:rsid w:val="00343F77"/>
    <w:rsid w:val="00390316"/>
    <w:rsid w:val="003936EC"/>
    <w:rsid w:val="003A73FD"/>
    <w:rsid w:val="003C151B"/>
    <w:rsid w:val="003C4619"/>
    <w:rsid w:val="00491AA9"/>
    <w:rsid w:val="004A0C6D"/>
    <w:rsid w:val="004B2C7A"/>
    <w:rsid w:val="004B31E6"/>
    <w:rsid w:val="004C01FF"/>
    <w:rsid w:val="004C0905"/>
    <w:rsid w:val="004D6350"/>
    <w:rsid w:val="004E4456"/>
    <w:rsid w:val="004F2377"/>
    <w:rsid w:val="0050460D"/>
    <w:rsid w:val="005073E1"/>
    <w:rsid w:val="005175B4"/>
    <w:rsid w:val="0053169C"/>
    <w:rsid w:val="00595A6D"/>
    <w:rsid w:val="005C2AB9"/>
    <w:rsid w:val="005D7AE5"/>
    <w:rsid w:val="006413F0"/>
    <w:rsid w:val="00644770"/>
    <w:rsid w:val="00664217"/>
    <w:rsid w:val="00670D48"/>
    <w:rsid w:val="0069061B"/>
    <w:rsid w:val="006A58B9"/>
    <w:rsid w:val="006B5CC6"/>
    <w:rsid w:val="006C6302"/>
    <w:rsid w:val="006D2FA9"/>
    <w:rsid w:val="00737C65"/>
    <w:rsid w:val="00750538"/>
    <w:rsid w:val="00752613"/>
    <w:rsid w:val="00753281"/>
    <w:rsid w:val="007549BA"/>
    <w:rsid w:val="007A5AE6"/>
    <w:rsid w:val="007B3C49"/>
    <w:rsid w:val="007D4B6D"/>
    <w:rsid w:val="007F5C2A"/>
    <w:rsid w:val="007F6D64"/>
    <w:rsid w:val="007F74DC"/>
    <w:rsid w:val="008140BF"/>
    <w:rsid w:val="00816109"/>
    <w:rsid w:val="008408FA"/>
    <w:rsid w:val="00875416"/>
    <w:rsid w:val="00882D5E"/>
    <w:rsid w:val="008A3B98"/>
    <w:rsid w:val="008A4014"/>
    <w:rsid w:val="008B1B33"/>
    <w:rsid w:val="008E5893"/>
    <w:rsid w:val="008F0A22"/>
    <w:rsid w:val="00902E04"/>
    <w:rsid w:val="009058D3"/>
    <w:rsid w:val="00932135"/>
    <w:rsid w:val="00951335"/>
    <w:rsid w:val="00951FBC"/>
    <w:rsid w:val="0096430F"/>
    <w:rsid w:val="00974C00"/>
    <w:rsid w:val="009861E0"/>
    <w:rsid w:val="009A180C"/>
    <w:rsid w:val="009A18D7"/>
    <w:rsid w:val="009B496B"/>
    <w:rsid w:val="009E0DCE"/>
    <w:rsid w:val="009E2516"/>
    <w:rsid w:val="009F5AB4"/>
    <w:rsid w:val="00A32399"/>
    <w:rsid w:val="00A50061"/>
    <w:rsid w:val="00A5440C"/>
    <w:rsid w:val="00A55F3F"/>
    <w:rsid w:val="00A6088B"/>
    <w:rsid w:val="00A647CF"/>
    <w:rsid w:val="00A72227"/>
    <w:rsid w:val="00AA3483"/>
    <w:rsid w:val="00AB6340"/>
    <w:rsid w:val="00AD13F7"/>
    <w:rsid w:val="00AD2947"/>
    <w:rsid w:val="00AE0D02"/>
    <w:rsid w:val="00B068FF"/>
    <w:rsid w:val="00B166BE"/>
    <w:rsid w:val="00B41F20"/>
    <w:rsid w:val="00B95836"/>
    <w:rsid w:val="00BB7422"/>
    <w:rsid w:val="00BC1E50"/>
    <w:rsid w:val="00BE00B7"/>
    <w:rsid w:val="00C32653"/>
    <w:rsid w:val="00C5501A"/>
    <w:rsid w:val="00C6575A"/>
    <w:rsid w:val="00CC1F03"/>
    <w:rsid w:val="00D148F4"/>
    <w:rsid w:val="00D51DBA"/>
    <w:rsid w:val="00D57905"/>
    <w:rsid w:val="00D76499"/>
    <w:rsid w:val="00D97FD2"/>
    <w:rsid w:val="00DA6333"/>
    <w:rsid w:val="00DA7C92"/>
    <w:rsid w:val="00DF0DC4"/>
    <w:rsid w:val="00DF267D"/>
    <w:rsid w:val="00DF6713"/>
    <w:rsid w:val="00E01055"/>
    <w:rsid w:val="00E2486F"/>
    <w:rsid w:val="00E63F47"/>
    <w:rsid w:val="00E6606F"/>
    <w:rsid w:val="00E71643"/>
    <w:rsid w:val="00E81C9E"/>
    <w:rsid w:val="00E94D5E"/>
    <w:rsid w:val="00E95F92"/>
    <w:rsid w:val="00EF7205"/>
    <w:rsid w:val="00F25511"/>
    <w:rsid w:val="00F25BC4"/>
    <w:rsid w:val="00F644B0"/>
    <w:rsid w:val="00F67A15"/>
    <w:rsid w:val="00FF3DC7"/>
    <w:rsid w:val="03FBDCC4"/>
    <w:rsid w:val="080EAF94"/>
    <w:rsid w:val="15AD1239"/>
    <w:rsid w:val="2C297D03"/>
    <w:rsid w:val="3C0D3701"/>
    <w:rsid w:val="450AAE79"/>
    <w:rsid w:val="4B1F7974"/>
    <w:rsid w:val="55780420"/>
    <w:rsid w:val="7366438B"/>
    <w:rsid w:val="77B58744"/>
  </w:rsids>
  <m:mathPr>
    <m:mathFont m:val="Cambria Math"/>
    <m:brkBin m:val="before"/>
    <m:brkBinSub m:val="--"/>
    <m:smallFrac m:val="0"/>
    <m:dispDef/>
    <m:lMargin m:val="0"/>
    <m:rMargin m:val="0"/>
    <m:defJc m:val="centerGroup"/>
    <m:wrapIndent m:val="1440"/>
    <m:intLim m:val="subSup"/>
    <m:naryLim m:val="undOvr"/>
  </m:mathPr>
  <w:themeFontLang w:val="es-CO"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98E8"/>
  <w15:docId w15:val="{71012A61-4943-4D91-8D82-632FF331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0"/>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table" w:customStyle="1" w:styleId="af4">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255323"/>
    <w:rPr>
      <w:b/>
      <w:bCs/>
    </w:rPr>
  </w:style>
  <w:style w:type="character" w:customStyle="1" w:styleId="Ttulo1Car">
    <w:name w:val="Título 1 Car"/>
    <w:basedOn w:val="Fuentedeprrafopredeter"/>
    <w:link w:val="Ttulo1"/>
    <w:uiPriority w:val="9"/>
    <w:rsid w:val="00327814"/>
    <w:rPr>
      <w:sz w:val="40"/>
      <w:szCs w:val="40"/>
    </w:rPr>
  </w:style>
  <w:style w:type="paragraph" w:styleId="Bibliografa">
    <w:name w:val="Bibliography"/>
    <w:basedOn w:val="Normal"/>
    <w:next w:val="Normal"/>
    <w:uiPriority w:val="37"/>
    <w:unhideWhenUsed/>
    <w:rsid w:val="00327814"/>
  </w:style>
  <w:style w:type="paragraph" w:styleId="Revisin">
    <w:name w:val="Revision"/>
    <w:hidden/>
    <w:uiPriority w:val="99"/>
    <w:semiHidden/>
    <w:rsid w:val="0038247C"/>
    <w:pPr>
      <w:spacing w:line="240" w:lineRule="auto"/>
    </w:pPr>
  </w:style>
  <w:style w:type="table" w:customStyle="1" w:styleId="afd">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3">
    <w:name w:val="Mención sin resolver3"/>
    <w:basedOn w:val="Fuentedeprrafopredeter"/>
    <w:uiPriority w:val="99"/>
    <w:semiHidden/>
    <w:unhideWhenUsed/>
    <w:rsid w:val="00737C65"/>
    <w:rPr>
      <w:color w:val="605E5C"/>
      <w:shd w:val="clear" w:color="auto" w:fill="E1DFDD"/>
    </w:rPr>
  </w:style>
  <w:style w:type="paragraph" w:styleId="Sinespaciado">
    <w:name w:val="No Spacing"/>
    <w:uiPriority w:val="1"/>
    <w:qFormat/>
    <w:rsid w:val="003C151B"/>
    <w:pPr>
      <w:spacing w:line="240" w:lineRule="auto"/>
    </w:pPr>
  </w:style>
  <w:style w:type="character" w:customStyle="1" w:styleId="normaltextrun">
    <w:name w:val="normaltextrun"/>
    <w:basedOn w:val="Fuentedeprrafopredeter"/>
    <w:rsid w:val="00E01055"/>
  </w:style>
  <w:style w:type="character" w:customStyle="1" w:styleId="eop">
    <w:name w:val="eop"/>
    <w:basedOn w:val="Fuentedeprrafopredeter"/>
    <w:rsid w:val="00E0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35232">
      <w:bodyDiv w:val="1"/>
      <w:marLeft w:val="0"/>
      <w:marRight w:val="0"/>
      <w:marTop w:val="0"/>
      <w:marBottom w:val="0"/>
      <w:divBdr>
        <w:top w:val="none" w:sz="0" w:space="0" w:color="auto"/>
        <w:left w:val="none" w:sz="0" w:space="0" w:color="auto"/>
        <w:bottom w:val="none" w:sz="0" w:space="0" w:color="auto"/>
        <w:right w:val="none" w:sz="0" w:space="0" w:color="auto"/>
      </w:divBdr>
    </w:div>
    <w:div w:id="416564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freepik.es/vector-gratis/ilustracion-biogas-plano-industria_26179837.htm" TargetMode="External"/><Relationship Id="rId7" Type="http://schemas.openxmlformats.org/officeDocument/2006/relationships/hyperlink" Target="https://www.freepik.es/vector-gratis/conjunto-ilustracion-llama_6974892.htm" TargetMode="External"/><Relationship Id="rId2" Type="http://schemas.openxmlformats.org/officeDocument/2006/relationships/hyperlink" Target="https://www.freepik.es/vector-gratis/conjunto-humos-toxicos-humos-tuberias-fabrica-volcan-coche-ciudad-niebla-exterior-incendios-forestales-aislados-blanco-ilustracion-plana_12699871.htm" TargetMode="External"/><Relationship Id="rId1" Type="http://schemas.openxmlformats.org/officeDocument/2006/relationships/hyperlink" Target="https://www.freepik.es/vector-gratis/composicion-circulo-contaminacion-ambiental_10155242.htm" TargetMode="External"/><Relationship Id="rId6" Type="http://schemas.openxmlformats.org/officeDocument/2006/relationships/hyperlink" Target="https://www.freepik.es/vector-gratis/efectos-meteorologicos-dibujados-mano_18774003.htm" TargetMode="External"/><Relationship Id="rId5" Type="http://schemas.openxmlformats.org/officeDocument/2006/relationships/hyperlink" Target="https://www.freepik.es/vector-gratis/ilustracion-concepto-perdida-biodiversidad_23845301.htm" TargetMode="External"/><Relationship Id="rId4" Type="http://schemas.openxmlformats.org/officeDocument/2006/relationships/hyperlink" Target="https://www.freepik.es/foto-gratis/equipo-sentado-detras-escritorio-revisando-informes-hablando-vista-superior_14446764.htm"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Layout" Target="diagrams/layout1.xml"/><Relationship Id="rId26" Type="http://schemas.openxmlformats.org/officeDocument/2006/relationships/diagramLayout" Target="diagrams/layout2.xml"/><Relationship Id="rId39" Type="http://schemas.openxmlformats.org/officeDocument/2006/relationships/diagramColors" Target="diagrams/colors4.xml"/><Relationship Id="rId21" Type="http://schemas.microsoft.com/office/2007/relationships/diagramDrawing" Target="diagrams/drawing1.xml"/><Relationship Id="rId34" Type="http://schemas.openxmlformats.org/officeDocument/2006/relationships/diagramColors" Target="diagrams/colors3.xml"/><Relationship Id="rId42" Type="http://schemas.openxmlformats.org/officeDocument/2006/relationships/image" Target="media/image7.png"/><Relationship Id="rId47" Type="http://schemas.openxmlformats.org/officeDocument/2006/relationships/hyperlink" Target="https://www.youtube.com/watch?v=poAPG-Ek_6E" TargetMode="External"/><Relationship Id="rId50" Type="http://schemas.openxmlformats.org/officeDocument/2006/relationships/hyperlink" Target="http://www.ideam.gov.co/documents/51310/527666/M%C3%A9todo+5.pdf/aec60be6-b162-4e46-9497-0bf8af60a053" TargetMode="External"/><Relationship Id="rId55" Type="http://schemas.openxmlformats.org/officeDocument/2006/relationships/hyperlink" Target="http://www.ideam.gov.co/documents/51310/527650/Resolucion+909+de+2008.pdf/a3bcdf0d-f1ee-4871-91b9-18eac559dbd9" TargetMode="External"/><Relationship Id="rId63"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microsoft.com/office/2018/08/relationships/commentsExtensible" Target="commentsExtensible.xml"/><Relationship Id="rId29" Type="http://schemas.microsoft.com/office/2007/relationships/diagramDrawing" Target="diagrams/drawing2.xml"/><Relationship Id="rId11" Type="http://schemas.openxmlformats.org/officeDocument/2006/relationships/endnotes" Target="endnotes.xml"/><Relationship Id="rId24" Type="http://schemas.openxmlformats.org/officeDocument/2006/relationships/image" Target="media/image4.jpg"/><Relationship Id="rId32" Type="http://schemas.openxmlformats.org/officeDocument/2006/relationships/diagramLayout" Target="diagrams/layout3.xml"/><Relationship Id="rId37" Type="http://schemas.openxmlformats.org/officeDocument/2006/relationships/diagramLayout" Target="diagrams/layout4.xml"/><Relationship Id="rId40" Type="http://schemas.microsoft.com/office/2007/relationships/diagramDrawing" Target="diagrams/drawing4.xml"/><Relationship Id="rId45" Type="http://schemas.openxmlformats.org/officeDocument/2006/relationships/image" Target="media/image10.png"/><Relationship Id="rId53" Type="http://schemas.openxmlformats.org/officeDocument/2006/relationships/hyperlink" Target="https://www.minambiente.gov.co/wp-content/uploads/2021/06/Protocolo_Calidad_del_Aire_-_Manual_Diseno.pdf" TargetMode="External"/><Relationship Id="rId58" Type="http://schemas.openxmlformats.org/officeDocument/2006/relationships/hyperlink" Target="https://www.who.int/es/health-topics/air-pollution" TargetMode="External"/><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diagramQuickStyle" Target="diagrams/quickStyle1.xml"/><Relationship Id="rId14" Type="http://schemas.microsoft.com/office/2016/09/relationships/commentsIds" Target="commentsIds.xml"/><Relationship Id="rId22" Type="http://schemas.openxmlformats.org/officeDocument/2006/relationships/image" Target="media/image2.png"/><Relationship Id="rId27" Type="http://schemas.openxmlformats.org/officeDocument/2006/relationships/diagramQuickStyle" Target="diagrams/quickStyle2.xml"/><Relationship Id="rId30" Type="http://schemas.openxmlformats.org/officeDocument/2006/relationships/image" Target="media/image5.png"/><Relationship Id="rId35" Type="http://schemas.microsoft.com/office/2007/relationships/diagramDrawing" Target="diagrams/drawing3.xml"/><Relationship Id="rId43" Type="http://schemas.openxmlformats.org/officeDocument/2006/relationships/image" Target="media/image8.png"/><Relationship Id="rId48" Type="http://schemas.openxmlformats.org/officeDocument/2006/relationships/hyperlink" Target="https://www.youtube.com/watch?v=A0sIX2tq8SI" TargetMode="External"/><Relationship Id="rId56" Type="http://schemas.openxmlformats.org/officeDocument/2006/relationships/hyperlink" Target="http://www.ideam.gov.co/documents/51310/527825/Resoluci%C3%B3n+910+de+2008.pdf/cfa30330-66e9-41c2-b5b6-af2559c508eb" TargetMode="External"/><Relationship Id="rId8" Type="http://schemas.openxmlformats.org/officeDocument/2006/relationships/settings" Target="settings.xml"/><Relationship Id="rId51" Type="http://schemas.openxmlformats.org/officeDocument/2006/relationships/hyperlink" Target="https://www.funcionpublica.gov.co/eva/gestornormativo/norma_pdf.php?i=78153"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diagramData" Target="diagrams/data1.xml"/><Relationship Id="rId25" Type="http://schemas.openxmlformats.org/officeDocument/2006/relationships/diagramData" Target="diagrams/data2.xml"/><Relationship Id="rId33" Type="http://schemas.openxmlformats.org/officeDocument/2006/relationships/diagramQuickStyle" Target="diagrams/quickStyle3.xml"/><Relationship Id="rId38" Type="http://schemas.openxmlformats.org/officeDocument/2006/relationships/diagramQuickStyle" Target="diagrams/quickStyle4.xml"/><Relationship Id="rId46" Type="http://schemas.openxmlformats.org/officeDocument/2006/relationships/hyperlink" Target="https://www.youtube.com/watch?v=FtKg9zJ6oNQ" TargetMode="External"/><Relationship Id="rId59" Type="http://schemas.openxmlformats.org/officeDocument/2006/relationships/header" Target="header1.xml"/><Relationship Id="rId20" Type="http://schemas.openxmlformats.org/officeDocument/2006/relationships/diagramColors" Target="diagrams/colors1.xml"/><Relationship Id="rId41" Type="http://schemas.openxmlformats.org/officeDocument/2006/relationships/image" Target="media/image6.jpeg"/><Relationship Id="rId54" Type="http://schemas.openxmlformats.org/officeDocument/2006/relationships/hyperlink" Target="https://www.minambiente.gov.co/wp-content/uploads/2022/04/Politica_de_Prevencion_y_Control_de_la_Contaminacion_del_Aire.pdf"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diagramColors" Target="diagrams/colors2.xml"/><Relationship Id="rId36" Type="http://schemas.openxmlformats.org/officeDocument/2006/relationships/diagramData" Target="diagrams/data4.xml"/><Relationship Id="rId49" Type="http://schemas.openxmlformats.org/officeDocument/2006/relationships/hyperlink" Target="https://www.icbf.gov.co/cargues/avance/docs/resolucion_ideam_0935_2011.htm" TargetMode="External"/><Relationship Id="rId57" Type="http://schemas.openxmlformats.org/officeDocument/2006/relationships/hyperlink" Target="http://www.ideam.gov.co/documents/51310/527621/Decreto+948+de+1995.pdf/670a0603-4d1f-454f-941e-08e6ba70666d" TargetMode="External"/><Relationship Id="rId10" Type="http://schemas.openxmlformats.org/officeDocument/2006/relationships/footnotes" Target="footnotes.xml"/><Relationship Id="rId31" Type="http://schemas.openxmlformats.org/officeDocument/2006/relationships/diagramData" Target="diagrams/data3.xml"/><Relationship Id="rId44" Type="http://schemas.openxmlformats.org/officeDocument/2006/relationships/image" Target="media/image9.jpeg"/><Relationship Id="rId52" Type="http://schemas.openxmlformats.org/officeDocument/2006/relationships/hyperlink" Target="http://www.ideam.gov.co/documents/51310/527391/2.+Resoluci%C3%B3n+2254+de+2017+-+Niveles+Calidad+del+Aire..pdf/c22a285e-058e-42b6-aa88-2745fafad39f"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29EAEB-DCDF-4C71-87FF-2EDBCD0C16A4}"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s-ES"/>
        </a:p>
      </dgm:t>
    </dgm:pt>
    <dgm:pt modelId="{A49F0621-343A-4D80-8CE4-72757E49AE61}">
      <dgm:prSet phldrT="[Texto]" custT="1"/>
      <dgm:spPr/>
      <dgm:t>
        <a:bodyPr/>
        <a:lstStyle/>
        <a:p>
          <a:r>
            <a:rPr lang="es-CO" sz="900">
              <a:latin typeface="Arial" panose="020B0604020202020204" pitchFamily="34" charset="0"/>
              <a:cs typeface="Arial" panose="020B0604020202020204" pitchFamily="34" charset="0"/>
            </a:rPr>
            <a:t>Fuentes de contaminación</a:t>
          </a:r>
          <a:endParaRPr lang="es-ES" sz="900">
            <a:latin typeface="Arial" panose="020B0604020202020204" pitchFamily="34" charset="0"/>
            <a:cs typeface="Arial" panose="020B0604020202020204" pitchFamily="34" charset="0"/>
          </a:endParaRPr>
        </a:p>
      </dgm:t>
    </dgm:pt>
    <dgm:pt modelId="{22FC1127-0417-4012-ABB0-6DAAD179BB04}" type="parTrans" cxnId="{4C7B9183-383C-4814-A84E-33DAC68B2956}">
      <dgm:prSet/>
      <dgm:spPr/>
      <dgm:t>
        <a:bodyPr/>
        <a:lstStyle/>
        <a:p>
          <a:endParaRPr lang="es-ES" sz="900">
            <a:latin typeface="Arial" panose="020B0604020202020204" pitchFamily="34" charset="0"/>
            <a:cs typeface="Arial" panose="020B0604020202020204" pitchFamily="34" charset="0"/>
          </a:endParaRPr>
        </a:p>
      </dgm:t>
    </dgm:pt>
    <dgm:pt modelId="{133F8C20-6767-46C6-B5C7-1BCCC531F861}" type="sibTrans" cxnId="{4C7B9183-383C-4814-A84E-33DAC68B2956}">
      <dgm:prSet/>
      <dgm:spPr/>
      <dgm:t>
        <a:bodyPr/>
        <a:lstStyle/>
        <a:p>
          <a:endParaRPr lang="es-ES" sz="900">
            <a:latin typeface="Arial" panose="020B0604020202020204" pitchFamily="34" charset="0"/>
            <a:cs typeface="Arial" panose="020B0604020202020204" pitchFamily="34" charset="0"/>
          </a:endParaRPr>
        </a:p>
      </dgm:t>
    </dgm:pt>
    <dgm:pt modelId="{A812B54C-47EA-44C6-ACB9-84A882094EFB}">
      <dgm:prSet custT="1"/>
      <dgm:spPr/>
      <dgm:t>
        <a:bodyPr/>
        <a:lstStyle/>
        <a:p>
          <a:r>
            <a:rPr lang="es-CO" sz="900">
              <a:latin typeface="Arial" panose="020B0604020202020204" pitchFamily="34" charset="0"/>
              <a:cs typeface="Arial" panose="020B0604020202020204" pitchFamily="34" charset="0"/>
            </a:rPr>
            <a:t>Fuentes naturales</a:t>
          </a:r>
          <a:endParaRPr lang="en-US" sz="900">
            <a:latin typeface="Arial" panose="020B0604020202020204" pitchFamily="34" charset="0"/>
            <a:cs typeface="Arial" panose="020B0604020202020204" pitchFamily="34" charset="0"/>
          </a:endParaRPr>
        </a:p>
      </dgm:t>
    </dgm:pt>
    <dgm:pt modelId="{273B3B50-BA7A-43BC-90A6-665F59E59246}" type="parTrans" cxnId="{4DFCCBED-8062-454F-9D4C-83EB2A63A165}">
      <dgm:prSet/>
      <dgm:spPr/>
      <dgm:t>
        <a:bodyPr/>
        <a:lstStyle/>
        <a:p>
          <a:endParaRPr lang="es-ES" sz="900">
            <a:latin typeface="Arial" panose="020B0604020202020204" pitchFamily="34" charset="0"/>
            <a:cs typeface="Arial" panose="020B0604020202020204" pitchFamily="34" charset="0"/>
          </a:endParaRPr>
        </a:p>
      </dgm:t>
    </dgm:pt>
    <dgm:pt modelId="{182B5B23-CF9F-445F-A851-54753CCB9E70}" type="sibTrans" cxnId="{4DFCCBED-8062-454F-9D4C-83EB2A63A165}">
      <dgm:prSet/>
      <dgm:spPr/>
      <dgm:t>
        <a:bodyPr/>
        <a:lstStyle/>
        <a:p>
          <a:endParaRPr lang="es-ES" sz="900">
            <a:latin typeface="Arial" panose="020B0604020202020204" pitchFamily="34" charset="0"/>
            <a:cs typeface="Arial" panose="020B0604020202020204" pitchFamily="34" charset="0"/>
          </a:endParaRPr>
        </a:p>
      </dgm:t>
    </dgm:pt>
    <dgm:pt modelId="{B62EB43A-47E3-4FCA-BFD8-A43B98586744}">
      <dgm:prSet custT="1"/>
      <dgm:spPr/>
      <dgm:t>
        <a:bodyPr/>
        <a:lstStyle/>
        <a:p>
          <a:r>
            <a:rPr lang="es-CO" sz="900">
              <a:latin typeface="Arial" panose="020B0604020202020204" pitchFamily="34" charset="0"/>
              <a:cs typeface="Arial" panose="020B0604020202020204" pitchFamily="34" charset="0"/>
            </a:rPr>
            <a:t>Fuentes antropogénicas</a:t>
          </a:r>
          <a:endParaRPr lang="en-US" sz="900">
            <a:latin typeface="Arial" panose="020B0604020202020204" pitchFamily="34" charset="0"/>
            <a:cs typeface="Arial" panose="020B0604020202020204" pitchFamily="34" charset="0"/>
          </a:endParaRPr>
        </a:p>
      </dgm:t>
    </dgm:pt>
    <dgm:pt modelId="{BB760AAF-1E6F-4732-ADB1-4019BB923BCD}" type="parTrans" cxnId="{4D6B4463-58C4-4E34-B1FD-6D210522FDD9}">
      <dgm:prSet/>
      <dgm:spPr/>
      <dgm:t>
        <a:bodyPr/>
        <a:lstStyle/>
        <a:p>
          <a:endParaRPr lang="es-ES" sz="900">
            <a:latin typeface="Arial" panose="020B0604020202020204" pitchFamily="34" charset="0"/>
            <a:cs typeface="Arial" panose="020B0604020202020204" pitchFamily="34" charset="0"/>
          </a:endParaRPr>
        </a:p>
      </dgm:t>
    </dgm:pt>
    <dgm:pt modelId="{792E915F-12AC-4CB0-858E-EB2E410324ED}" type="sibTrans" cxnId="{4D6B4463-58C4-4E34-B1FD-6D210522FDD9}">
      <dgm:prSet/>
      <dgm:spPr/>
      <dgm:t>
        <a:bodyPr/>
        <a:lstStyle/>
        <a:p>
          <a:endParaRPr lang="es-ES" sz="900">
            <a:latin typeface="Arial" panose="020B0604020202020204" pitchFamily="34" charset="0"/>
            <a:cs typeface="Arial" panose="020B0604020202020204" pitchFamily="34" charset="0"/>
          </a:endParaRPr>
        </a:p>
      </dgm:t>
    </dgm:pt>
    <dgm:pt modelId="{5010A54F-393E-4AD7-B41C-3BA53AE898F4}">
      <dgm:prSet custT="1"/>
      <dgm:spPr/>
      <dgm:t>
        <a:bodyPr/>
        <a:lstStyle/>
        <a:p>
          <a:r>
            <a:rPr lang="es-CO" sz="900">
              <a:latin typeface="Arial" panose="020B0604020202020204" pitchFamily="34" charset="0"/>
              <a:cs typeface="Arial" panose="020B0604020202020204" pitchFamily="34" charset="0"/>
            </a:rPr>
            <a:t>Fuentes fijas</a:t>
          </a:r>
          <a:endParaRPr lang="en-US" sz="900">
            <a:latin typeface="Arial" panose="020B0604020202020204" pitchFamily="34" charset="0"/>
            <a:cs typeface="Arial" panose="020B0604020202020204" pitchFamily="34" charset="0"/>
          </a:endParaRPr>
        </a:p>
      </dgm:t>
    </dgm:pt>
    <dgm:pt modelId="{9A5A0B89-4538-4C6F-B8B3-81B3D208C3C6}" type="parTrans" cxnId="{3B6B29BB-C1EA-454A-BE18-37CC3D9EF313}">
      <dgm:prSet/>
      <dgm:spPr/>
      <dgm:t>
        <a:bodyPr/>
        <a:lstStyle/>
        <a:p>
          <a:endParaRPr lang="es-ES" sz="900">
            <a:latin typeface="Arial" panose="020B0604020202020204" pitchFamily="34" charset="0"/>
            <a:cs typeface="Arial" panose="020B0604020202020204" pitchFamily="34" charset="0"/>
          </a:endParaRPr>
        </a:p>
      </dgm:t>
    </dgm:pt>
    <dgm:pt modelId="{744A053D-A568-4630-B8CF-60821324D522}" type="sibTrans" cxnId="{3B6B29BB-C1EA-454A-BE18-37CC3D9EF313}">
      <dgm:prSet/>
      <dgm:spPr/>
      <dgm:t>
        <a:bodyPr/>
        <a:lstStyle/>
        <a:p>
          <a:endParaRPr lang="es-ES" sz="900">
            <a:latin typeface="Arial" panose="020B0604020202020204" pitchFamily="34" charset="0"/>
            <a:cs typeface="Arial" panose="020B0604020202020204" pitchFamily="34" charset="0"/>
          </a:endParaRPr>
        </a:p>
      </dgm:t>
    </dgm:pt>
    <dgm:pt modelId="{01F10CAB-0495-4E73-AABD-3FFE69145349}">
      <dgm:prSet custT="1"/>
      <dgm:spPr/>
      <dgm:t>
        <a:bodyPr/>
        <a:lstStyle/>
        <a:p>
          <a:r>
            <a:rPr lang="es-CO" sz="900">
              <a:latin typeface="Arial" panose="020B0604020202020204" pitchFamily="34" charset="0"/>
              <a:cs typeface="Arial" panose="020B0604020202020204" pitchFamily="34" charset="0"/>
            </a:rPr>
            <a:t>Fuentes móviles</a:t>
          </a:r>
          <a:endParaRPr lang="en-US" sz="900">
            <a:latin typeface="Arial" panose="020B0604020202020204" pitchFamily="34" charset="0"/>
            <a:cs typeface="Arial" panose="020B0604020202020204" pitchFamily="34" charset="0"/>
          </a:endParaRPr>
        </a:p>
      </dgm:t>
    </dgm:pt>
    <dgm:pt modelId="{943D04CE-FAB7-4DBB-AA45-38096588674A}" type="parTrans" cxnId="{9BD00EA7-48FC-4675-811D-FC6F6BFE3738}">
      <dgm:prSet/>
      <dgm:spPr/>
      <dgm:t>
        <a:bodyPr/>
        <a:lstStyle/>
        <a:p>
          <a:endParaRPr lang="es-ES" sz="900">
            <a:latin typeface="Arial" panose="020B0604020202020204" pitchFamily="34" charset="0"/>
            <a:cs typeface="Arial" panose="020B0604020202020204" pitchFamily="34" charset="0"/>
          </a:endParaRPr>
        </a:p>
      </dgm:t>
    </dgm:pt>
    <dgm:pt modelId="{C608822F-1BD3-44EE-99ED-680D9DB0AD97}" type="sibTrans" cxnId="{9BD00EA7-48FC-4675-811D-FC6F6BFE3738}">
      <dgm:prSet/>
      <dgm:spPr/>
      <dgm:t>
        <a:bodyPr/>
        <a:lstStyle/>
        <a:p>
          <a:endParaRPr lang="es-ES" sz="900">
            <a:latin typeface="Arial" panose="020B0604020202020204" pitchFamily="34" charset="0"/>
            <a:cs typeface="Arial" panose="020B0604020202020204" pitchFamily="34" charset="0"/>
          </a:endParaRPr>
        </a:p>
      </dgm:t>
    </dgm:pt>
    <dgm:pt modelId="{214ADD1F-AA90-4278-A8CE-47A6519471F8}">
      <dgm:prSet custT="1"/>
      <dgm:spPr/>
      <dgm:t>
        <a:bodyPr/>
        <a:lstStyle/>
        <a:p>
          <a:r>
            <a:rPr lang="es-CO" sz="900">
              <a:latin typeface="Arial" panose="020B0604020202020204" pitchFamily="34" charset="0"/>
              <a:cs typeface="Arial" panose="020B0604020202020204" pitchFamily="34" charset="0"/>
            </a:rPr>
            <a:t>Provenientes de volcanes o plantas</a:t>
          </a:r>
          <a:endParaRPr lang="en-US" sz="900">
            <a:latin typeface="Arial" panose="020B0604020202020204" pitchFamily="34" charset="0"/>
            <a:cs typeface="Arial" panose="020B0604020202020204" pitchFamily="34" charset="0"/>
          </a:endParaRPr>
        </a:p>
      </dgm:t>
    </dgm:pt>
    <dgm:pt modelId="{1AF51B1F-B476-4358-8E18-6B2124C09232}" type="parTrans" cxnId="{F179B67E-55E2-4D95-A71B-0D556CCBEE56}">
      <dgm:prSet/>
      <dgm:spPr/>
      <dgm:t>
        <a:bodyPr/>
        <a:lstStyle/>
        <a:p>
          <a:endParaRPr lang="es-ES" sz="900">
            <a:latin typeface="Arial" panose="020B0604020202020204" pitchFamily="34" charset="0"/>
            <a:cs typeface="Arial" panose="020B0604020202020204" pitchFamily="34" charset="0"/>
          </a:endParaRPr>
        </a:p>
      </dgm:t>
    </dgm:pt>
    <dgm:pt modelId="{68FB15FB-F425-4558-86C9-BBD608B0EA76}" type="sibTrans" cxnId="{F179B67E-55E2-4D95-A71B-0D556CCBEE56}">
      <dgm:prSet/>
      <dgm:spPr/>
      <dgm:t>
        <a:bodyPr/>
        <a:lstStyle/>
        <a:p>
          <a:endParaRPr lang="es-ES" sz="900">
            <a:latin typeface="Arial" panose="020B0604020202020204" pitchFamily="34" charset="0"/>
            <a:cs typeface="Arial" panose="020B0604020202020204" pitchFamily="34" charset="0"/>
          </a:endParaRPr>
        </a:p>
      </dgm:t>
    </dgm:pt>
    <dgm:pt modelId="{2D67F2B3-3A5F-408F-9E0D-020EE9BC5006}">
      <dgm:prSet custT="1"/>
      <dgm:spPr/>
      <dgm:t>
        <a:bodyPr/>
        <a:lstStyle/>
        <a:p>
          <a:r>
            <a:rPr lang="es-CO" sz="900">
              <a:latin typeface="Arial" panose="020B0604020202020204" pitchFamily="34" charset="0"/>
              <a:cs typeface="Arial" panose="020B0604020202020204" pitchFamily="34" charset="0"/>
            </a:rPr>
            <a:t>Provenientes de industrias, vehículos y servicios</a:t>
          </a:r>
          <a:endParaRPr lang="en-US" sz="900">
            <a:latin typeface="Arial" panose="020B0604020202020204" pitchFamily="34" charset="0"/>
            <a:cs typeface="Arial" panose="020B0604020202020204" pitchFamily="34" charset="0"/>
          </a:endParaRPr>
        </a:p>
      </dgm:t>
    </dgm:pt>
    <dgm:pt modelId="{290B90D3-F55B-4F1E-8839-E0E4CFDF34F9}" type="parTrans" cxnId="{592DE4BB-1B1F-4F77-9FC5-FE5EF1581E81}">
      <dgm:prSet/>
      <dgm:spPr/>
      <dgm:t>
        <a:bodyPr/>
        <a:lstStyle/>
        <a:p>
          <a:endParaRPr lang="es-ES" sz="900">
            <a:latin typeface="Arial" panose="020B0604020202020204" pitchFamily="34" charset="0"/>
            <a:cs typeface="Arial" panose="020B0604020202020204" pitchFamily="34" charset="0"/>
          </a:endParaRPr>
        </a:p>
      </dgm:t>
    </dgm:pt>
    <dgm:pt modelId="{73183990-FCBF-453D-8132-40D700F621D9}" type="sibTrans" cxnId="{592DE4BB-1B1F-4F77-9FC5-FE5EF1581E81}">
      <dgm:prSet/>
      <dgm:spPr/>
      <dgm:t>
        <a:bodyPr/>
        <a:lstStyle/>
        <a:p>
          <a:endParaRPr lang="es-ES" sz="900">
            <a:latin typeface="Arial" panose="020B0604020202020204" pitchFamily="34" charset="0"/>
            <a:cs typeface="Arial" panose="020B0604020202020204" pitchFamily="34" charset="0"/>
          </a:endParaRPr>
        </a:p>
      </dgm:t>
    </dgm:pt>
    <dgm:pt modelId="{6445737A-CAA7-4A22-8DE1-9D07CCED1312}">
      <dgm:prSet custT="1"/>
      <dgm:spPr/>
      <dgm:t>
        <a:bodyPr/>
        <a:lstStyle/>
        <a:p>
          <a:r>
            <a:rPr lang="es-CO" sz="900">
              <a:latin typeface="Arial" panose="020B0604020202020204" pitchFamily="34" charset="0"/>
              <a:cs typeface="Arial" panose="020B0604020202020204" pitchFamily="34" charset="0"/>
            </a:rPr>
            <a:t>Las fuentes no están en movimiento</a:t>
          </a:r>
          <a:endParaRPr lang="en-US" sz="900">
            <a:latin typeface="Arial" panose="020B0604020202020204" pitchFamily="34" charset="0"/>
            <a:cs typeface="Arial" panose="020B0604020202020204" pitchFamily="34" charset="0"/>
          </a:endParaRPr>
        </a:p>
      </dgm:t>
    </dgm:pt>
    <dgm:pt modelId="{FD2CF9A2-FEA5-4FC8-A8DD-E20DE4D5EFD9}" type="parTrans" cxnId="{A1AD1C71-A4CF-4F8F-ADB0-CDF56E1C816A}">
      <dgm:prSet/>
      <dgm:spPr/>
      <dgm:t>
        <a:bodyPr/>
        <a:lstStyle/>
        <a:p>
          <a:endParaRPr lang="es-ES" sz="900">
            <a:latin typeface="Arial" panose="020B0604020202020204" pitchFamily="34" charset="0"/>
            <a:cs typeface="Arial" panose="020B0604020202020204" pitchFamily="34" charset="0"/>
          </a:endParaRPr>
        </a:p>
      </dgm:t>
    </dgm:pt>
    <dgm:pt modelId="{83F905EA-EF25-491A-8D09-EA055A9A3DF5}" type="sibTrans" cxnId="{A1AD1C71-A4CF-4F8F-ADB0-CDF56E1C816A}">
      <dgm:prSet/>
      <dgm:spPr/>
      <dgm:t>
        <a:bodyPr/>
        <a:lstStyle/>
        <a:p>
          <a:endParaRPr lang="es-ES" sz="900">
            <a:latin typeface="Arial" panose="020B0604020202020204" pitchFamily="34" charset="0"/>
            <a:cs typeface="Arial" panose="020B0604020202020204" pitchFamily="34" charset="0"/>
          </a:endParaRPr>
        </a:p>
      </dgm:t>
    </dgm:pt>
    <dgm:pt modelId="{3F865F68-E77E-45E4-8F89-04DB0CC111A2}">
      <dgm:prSet custT="1"/>
      <dgm:spPr/>
      <dgm:t>
        <a:bodyPr/>
        <a:lstStyle/>
        <a:p>
          <a:r>
            <a:rPr lang="es-CO" sz="900">
              <a:latin typeface="Arial" panose="020B0604020202020204" pitchFamily="34" charset="0"/>
              <a:cs typeface="Arial" panose="020B0604020202020204" pitchFamily="34" charset="0"/>
            </a:rPr>
            <a:t>Las fuentes están en movimiento</a:t>
          </a:r>
          <a:endParaRPr lang="en-US" sz="900">
            <a:latin typeface="Arial" panose="020B0604020202020204" pitchFamily="34" charset="0"/>
            <a:cs typeface="Arial" panose="020B0604020202020204" pitchFamily="34" charset="0"/>
          </a:endParaRPr>
        </a:p>
      </dgm:t>
    </dgm:pt>
    <dgm:pt modelId="{2568C51E-5566-4B74-978F-4B5EA35C5C9B}" type="parTrans" cxnId="{083095FB-367D-464E-92D8-89FFBA63F552}">
      <dgm:prSet/>
      <dgm:spPr/>
      <dgm:t>
        <a:bodyPr/>
        <a:lstStyle/>
        <a:p>
          <a:endParaRPr lang="es-ES" sz="900">
            <a:latin typeface="Arial" panose="020B0604020202020204" pitchFamily="34" charset="0"/>
            <a:cs typeface="Arial" panose="020B0604020202020204" pitchFamily="34" charset="0"/>
          </a:endParaRPr>
        </a:p>
      </dgm:t>
    </dgm:pt>
    <dgm:pt modelId="{D1934F1D-3EFF-47F4-98AE-A15A6FF41FE7}" type="sibTrans" cxnId="{083095FB-367D-464E-92D8-89FFBA63F552}">
      <dgm:prSet/>
      <dgm:spPr/>
      <dgm:t>
        <a:bodyPr/>
        <a:lstStyle/>
        <a:p>
          <a:endParaRPr lang="es-ES" sz="900">
            <a:latin typeface="Arial" panose="020B0604020202020204" pitchFamily="34" charset="0"/>
            <a:cs typeface="Arial" panose="020B0604020202020204" pitchFamily="34" charset="0"/>
          </a:endParaRPr>
        </a:p>
      </dgm:t>
    </dgm:pt>
    <dgm:pt modelId="{D6C7D0D8-9120-4975-9988-1E7E19691CB9}" type="pres">
      <dgm:prSet presAssocID="{B329EAEB-DCDF-4C71-87FF-2EDBCD0C16A4}" presName="hierChild1" presStyleCnt="0">
        <dgm:presLayoutVars>
          <dgm:orgChart val="1"/>
          <dgm:chPref val="1"/>
          <dgm:dir/>
          <dgm:animOne val="branch"/>
          <dgm:animLvl val="lvl"/>
          <dgm:resizeHandles/>
        </dgm:presLayoutVars>
      </dgm:prSet>
      <dgm:spPr/>
    </dgm:pt>
    <dgm:pt modelId="{28FC2EA8-8632-444C-B23C-59884B0117A0}" type="pres">
      <dgm:prSet presAssocID="{A49F0621-343A-4D80-8CE4-72757E49AE61}" presName="hierRoot1" presStyleCnt="0">
        <dgm:presLayoutVars>
          <dgm:hierBranch val="init"/>
        </dgm:presLayoutVars>
      </dgm:prSet>
      <dgm:spPr/>
    </dgm:pt>
    <dgm:pt modelId="{6F1C9EE1-46E4-439F-A7F1-203966F37163}" type="pres">
      <dgm:prSet presAssocID="{A49F0621-343A-4D80-8CE4-72757E49AE61}" presName="rootComposite1" presStyleCnt="0"/>
      <dgm:spPr/>
    </dgm:pt>
    <dgm:pt modelId="{80A99242-81A9-4BC2-BD1E-D95B76CC3BFB}" type="pres">
      <dgm:prSet presAssocID="{A49F0621-343A-4D80-8CE4-72757E49AE61}" presName="rootText1" presStyleLbl="node0" presStyleIdx="0" presStyleCnt="1">
        <dgm:presLayoutVars>
          <dgm:chPref val="3"/>
        </dgm:presLayoutVars>
      </dgm:prSet>
      <dgm:spPr/>
    </dgm:pt>
    <dgm:pt modelId="{2EC3EA09-CC2C-4443-A2F9-7EF8A6A82779}" type="pres">
      <dgm:prSet presAssocID="{A49F0621-343A-4D80-8CE4-72757E49AE61}" presName="rootConnector1" presStyleLbl="node1" presStyleIdx="0" presStyleCnt="0"/>
      <dgm:spPr/>
    </dgm:pt>
    <dgm:pt modelId="{88B81FEC-4680-49B9-B59C-365092AEEFAA}" type="pres">
      <dgm:prSet presAssocID="{A49F0621-343A-4D80-8CE4-72757E49AE61}" presName="hierChild2" presStyleCnt="0"/>
      <dgm:spPr/>
    </dgm:pt>
    <dgm:pt modelId="{959DA247-4940-4645-A414-E4D8B7204DB1}" type="pres">
      <dgm:prSet presAssocID="{273B3B50-BA7A-43BC-90A6-665F59E59246}" presName="Name37" presStyleLbl="parChTrans1D2" presStyleIdx="0" presStyleCnt="4"/>
      <dgm:spPr/>
    </dgm:pt>
    <dgm:pt modelId="{AB0B849E-E284-46D5-B85A-FD59C8DAF7ED}" type="pres">
      <dgm:prSet presAssocID="{A812B54C-47EA-44C6-ACB9-84A882094EFB}" presName="hierRoot2" presStyleCnt="0">
        <dgm:presLayoutVars>
          <dgm:hierBranch val="init"/>
        </dgm:presLayoutVars>
      </dgm:prSet>
      <dgm:spPr/>
    </dgm:pt>
    <dgm:pt modelId="{86D706FC-4541-4C9D-90D4-0F00FE38F67E}" type="pres">
      <dgm:prSet presAssocID="{A812B54C-47EA-44C6-ACB9-84A882094EFB}" presName="rootComposite" presStyleCnt="0"/>
      <dgm:spPr/>
    </dgm:pt>
    <dgm:pt modelId="{54193AD4-9D29-4EF1-BD8E-37D2D548CD78}" type="pres">
      <dgm:prSet presAssocID="{A812B54C-47EA-44C6-ACB9-84A882094EFB}" presName="rootText" presStyleLbl="node2" presStyleIdx="0" presStyleCnt="4">
        <dgm:presLayoutVars>
          <dgm:chPref val="3"/>
        </dgm:presLayoutVars>
      </dgm:prSet>
      <dgm:spPr/>
    </dgm:pt>
    <dgm:pt modelId="{61233BEB-F9B0-4E81-8AB7-7808228EA79F}" type="pres">
      <dgm:prSet presAssocID="{A812B54C-47EA-44C6-ACB9-84A882094EFB}" presName="rootConnector" presStyleLbl="node2" presStyleIdx="0" presStyleCnt="4"/>
      <dgm:spPr/>
    </dgm:pt>
    <dgm:pt modelId="{0B3071F5-9FC8-4AF5-9093-385A5E55E91D}" type="pres">
      <dgm:prSet presAssocID="{A812B54C-47EA-44C6-ACB9-84A882094EFB}" presName="hierChild4" presStyleCnt="0"/>
      <dgm:spPr/>
    </dgm:pt>
    <dgm:pt modelId="{B6F12492-3010-46AF-A0F9-08CF3D0CD47A}" type="pres">
      <dgm:prSet presAssocID="{1AF51B1F-B476-4358-8E18-6B2124C09232}" presName="Name37" presStyleLbl="parChTrans1D3" presStyleIdx="0" presStyleCnt="4"/>
      <dgm:spPr/>
    </dgm:pt>
    <dgm:pt modelId="{BD69C28A-76C8-40EC-BF11-6D92D6DA545F}" type="pres">
      <dgm:prSet presAssocID="{214ADD1F-AA90-4278-A8CE-47A6519471F8}" presName="hierRoot2" presStyleCnt="0">
        <dgm:presLayoutVars>
          <dgm:hierBranch val="init"/>
        </dgm:presLayoutVars>
      </dgm:prSet>
      <dgm:spPr/>
    </dgm:pt>
    <dgm:pt modelId="{24F8C41B-1D3C-4EA4-AF38-93786FCA1FDF}" type="pres">
      <dgm:prSet presAssocID="{214ADD1F-AA90-4278-A8CE-47A6519471F8}" presName="rootComposite" presStyleCnt="0"/>
      <dgm:spPr/>
    </dgm:pt>
    <dgm:pt modelId="{6EF22E6E-8DCA-4DBE-B35C-988FEEAE7129}" type="pres">
      <dgm:prSet presAssocID="{214ADD1F-AA90-4278-A8CE-47A6519471F8}" presName="rootText" presStyleLbl="node3" presStyleIdx="0" presStyleCnt="4">
        <dgm:presLayoutVars>
          <dgm:chPref val="3"/>
        </dgm:presLayoutVars>
      </dgm:prSet>
      <dgm:spPr/>
    </dgm:pt>
    <dgm:pt modelId="{BEDCA5E3-7E1D-4764-87AF-B879469057E3}" type="pres">
      <dgm:prSet presAssocID="{214ADD1F-AA90-4278-A8CE-47A6519471F8}" presName="rootConnector" presStyleLbl="node3" presStyleIdx="0" presStyleCnt="4"/>
      <dgm:spPr/>
    </dgm:pt>
    <dgm:pt modelId="{A6E33B10-1E4D-4451-B8DF-DDF100A0E2C9}" type="pres">
      <dgm:prSet presAssocID="{214ADD1F-AA90-4278-A8CE-47A6519471F8}" presName="hierChild4" presStyleCnt="0"/>
      <dgm:spPr/>
    </dgm:pt>
    <dgm:pt modelId="{9452747E-5C63-4C24-9789-9CD342B989F1}" type="pres">
      <dgm:prSet presAssocID="{214ADD1F-AA90-4278-A8CE-47A6519471F8}" presName="hierChild5" presStyleCnt="0"/>
      <dgm:spPr/>
    </dgm:pt>
    <dgm:pt modelId="{9DD1CD41-1DF2-4267-9B71-DD2E3340540A}" type="pres">
      <dgm:prSet presAssocID="{A812B54C-47EA-44C6-ACB9-84A882094EFB}" presName="hierChild5" presStyleCnt="0"/>
      <dgm:spPr/>
    </dgm:pt>
    <dgm:pt modelId="{12C92A7C-B440-4462-AC81-C2877BBF3299}" type="pres">
      <dgm:prSet presAssocID="{BB760AAF-1E6F-4732-ADB1-4019BB923BCD}" presName="Name37" presStyleLbl="parChTrans1D2" presStyleIdx="1" presStyleCnt="4"/>
      <dgm:spPr/>
    </dgm:pt>
    <dgm:pt modelId="{CC8C8288-69E7-431C-B4ED-CEDBA1A2F99B}" type="pres">
      <dgm:prSet presAssocID="{B62EB43A-47E3-4FCA-BFD8-A43B98586744}" presName="hierRoot2" presStyleCnt="0">
        <dgm:presLayoutVars>
          <dgm:hierBranch val="init"/>
        </dgm:presLayoutVars>
      </dgm:prSet>
      <dgm:spPr/>
    </dgm:pt>
    <dgm:pt modelId="{1E05CA87-32D3-4967-ABE9-E24CA678329A}" type="pres">
      <dgm:prSet presAssocID="{B62EB43A-47E3-4FCA-BFD8-A43B98586744}" presName="rootComposite" presStyleCnt="0"/>
      <dgm:spPr/>
    </dgm:pt>
    <dgm:pt modelId="{717CA9C2-409B-406D-A576-DB66ED3E1D98}" type="pres">
      <dgm:prSet presAssocID="{B62EB43A-47E3-4FCA-BFD8-A43B98586744}" presName="rootText" presStyleLbl="node2" presStyleIdx="1" presStyleCnt="4">
        <dgm:presLayoutVars>
          <dgm:chPref val="3"/>
        </dgm:presLayoutVars>
      </dgm:prSet>
      <dgm:spPr/>
    </dgm:pt>
    <dgm:pt modelId="{2E51342E-AA5A-46BE-961F-DCA3E5C54D16}" type="pres">
      <dgm:prSet presAssocID="{B62EB43A-47E3-4FCA-BFD8-A43B98586744}" presName="rootConnector" presStyleLbl="node2" presStyleIdx="1" presStyleCnt="4"/>
      <dgm:spPr/>
    </dgm:pt>
    <dgm:pt modelId="{34DC7D22-8E12-40AE-A77E-097A15BC3F75}" type="pres">
      <dgm:prSet presAssocID="{B62EB43A-47E3-4FCA-BFD8-A43B98586744}" presName="hierChild4" presStyleCnt="0"/>
      <dgm:spPr/>
    </dgm:pt>
    <dgm:pt modelId="{4B61CF40-6F21-4655-9454-0F79EFFBF9F3}" type="pres">
      <dgm:prSet presAssocID="{290B90D3-F55B-4F1E-8839-E0E4CFDF34F9}" presName="Name37" presStyleLbl="parChTrans1D3" presStyleIdx="1" presStyleCnt="4"/>
      <dgm:spPr/>
    </dgm:pt>
    <dgm:pt modelId="{71FF3407-F4E1-4DDA-BA75-F5EE28A7C0E2}" type="pres">
      <dgm:prSet presAssocID="{2D67F2B3-3A5F-408F-9E0D-020EE9BC5006}" presName="hierRoot2" presStyleCnt="0">
        <dgm:presLayoutVars>
          <dgm:hierBranch val="init"/>
        </dgm:presLayoutVars>
      </dgm:prSet>
      <dgm:spPr/>
    </dgm:pt>
    <dgm:pt modelId="{547554DD-73A3-4FD3-B5D6-5BC9C90F902F}" type="pres">
      <dgm:prSet presAssocID="{2D67F2B3-3A5F-408F-9E0D-020EE9BC5006}" presName="rootComposite" presStyleCnt="0"/>
      <dgm:spPr/>
    </dgm:pt>
    <dgm:pt modelId="{ECB17DCC-5230-4BBC-9256-752BB3618AEB}" type="pres">
      <dgm:prSet presAssocID="{2D67F2B3-3A5F-408F-9E0D-020EE9BC5006}" presName="rootText" presStyleLbl="node3" presStyleIdx="1" presStyleCnt="4">
        <dgm:presLayoutVars>
          <dgm:chPref val="3"/>
        </dgm:presLayoutVars>
      </dgm:prSet>
      <dgm:spPr/>
    </dgm:pt>
    <dgm:pt modelId="{8141A907-3CFD-47A7-AC19-FED48ECDB1C9}" type="pres">
      <dgm:prSet presAssocID="{2D67F2B3-3A5F-408F-9E0D-020EE9BC5006}" presName="rootConnector" presStyleLbl="node3" presStyleIdx="1" presStyleCnt="4"/>
      <dgm:spPr/>
    </dgm:pt>
    <dgm:pt modelId="{B8500142-F1D0-42F4-BB3E-FB87A39FB36E}" type="pres">
      <dgm:prSet presAssocID="{2D67F2B3-3A5F-408F-9E0D-020EE9BC5006}" presName="hierChild4" presStyleCnt="0"/>
      <dgm:spPr/>
    </dgm:pt>
    <dgm:pt modelId="{5C7E1503-D763-461B-9117-EAC49DE65983}" type="pres">
      <dgm:prSet presAssocID="{2D67F2B3-3A5F-408F-9E0D-020EE9BC5006}" presName="hierChild5" presStyleCnt="0"/>
      <dgm:spPr/>
    </dgm:pt>
    <dgm:pt modelId="{8BDC24B5-B3DB-4C6B-B21A-7EAAAD3A86E8}" type="pres">
      <dgm:prSet presAssocID="{B62EB43A-47E3-4FCA-BFD8-A43B98586744}" presName="hierChild5" presStyleCnt="0"/>
      <dgm:spPr/>
    </dgm:pt>
    <dgm:pt modelId="{37513125-4B0B-43DC-B4C0-31E4CC312AF7}" type="pres">
      <dgm:prSet presAssocID="{9A5A0B89-4538-4C6F-B8B3-81B3D208C3C6}" presName="Name37" presStyleLbl="parChTrans1D2" presStyleIdx="2" presStyleCnt="4"/>
      <dgm:spPr/>
    </dgm:pt>
    <dgm:pt modelId="{FDA1F871-9FF5-4576-9B47-30F32D2E175C}" type="pres">
      <dgm:prSet presAssocID="{5010A54F-393E-4AD7-B41C-3BA53AE898F4}" presName="hierRoot2" presStyleCnt="0">
        <dgm:presLayoutVars>
          <dgm:hierBranch val="init"/>
        </dgm:presLayoutVars>
      </dgm:prSet>
      <dgm:spPr/>
    </dgm:pt>
    <dgm:pt modelId="{A46EAB97-CC4F-45BD-BB73-FCEEF96D78D0}" type="pres">
      <dgm:prSet presAssocID="{5010A54F-393E-4AD7-B41C-3BA53AE898F4}" presName="rootComposite" presStyleCnt="0"/>
      <dgm:spPr/>
    </dgm:pt>
    <dgm:pt modelId="{7DD8B455-7464-4AE2-AD08-F923542B782E}" type="pres">
      <dgm:prSet presAssocID="{5010A54F-393E-4AD7-B41C-3BA53AE898F4}" presName="rootText" presStyleLbl="node2" presStyleIdx="2" presStyleCnt="4">
        <dgm:presLayoutVars>
          <dgm:chPref val="3"/>
        </dgm:presLayoutVars>
      </dgm:prSet>
      <dgm:spPr/>
    </dgm:pt>
    <dgm:pt modelId="{ACAAE4AF-FF27-4699-8FE7-4C4674984F03}" type="pres">
      <dgm:prSet presAssocID="{5010A54F-393E-4AD7-B41C-3BA53AE898F4}" presName="rootConnector" presStyleLbl="node2" presStyleIdx="2" presStyleCnt="4"/>
      <dgm:spPr/>
    </dgm:pt>
    <dgm:pt modelId="{B51A7AC6-D848-4AE0-98FF-76720347C80D}" type="pres">
      <dgm:prSet presAssocID="{5010A54F-393E-4AD7-B41C-3BA53AE898F4}" presName="hierChild4" presStyleCnt="0"/>
      <dgm:spPr/>
    </dgm:pt>
    <dgm:pt modelId="{EACA6378-D0DA-42DB-BADF-235C1F214F5E}" type="pres">
      <dgm:prSet presAssocID="{FD2CF9A2-FEA5-4FC8-A8DD-E20DE4D5EFD9}" presName="Name37" presStyleLbl="parChTrans1D3" presStyleIdx="2" presStyleCnt="4"/>
      <dgm:spPr/>
    </dgm:pt>
    <dgm:pt modelId="{13C9734E-A036-4A65-A4F8-A3A8B6A2B6B2}" type="pres">
      <dgm:prSet presAssocID="{6445737A-CAA7-4A22-8DE1-9D07CCED1312}" presName="hierRoot2" presStyleCnt="0">
        <dgm:presLayoutVars>
          <dgm:hierBranch val="init"/>
        </dgm:presLayoutVars>
      </dgm:prSet>
      <dgm:spPr/>
    </dgm:pt>
    <dgm:pt modelId="{4E87624C-9633-46E6-8595-62AAB5AACFC4}" type="pres">
      <dgm:prSet presAssocID="{6445737A-CAA7-4A22-8DE1-9D07CCED1312}" presName="rootComposite" presStyleCnt="0"/>
      <dgm:spPr/>
    </dgm:pt>
    <dgm:pt modelId="{614B32C9-F599-4167-B9AA-D77C2B7A14A7}" type="pres">
      <dgm:prSet presAssocID="{6445737A-CAA7-4A22-8DE1-9D07CCED1312}" presName="rootText" presStyleLbl="node3" presStyleIdx="2" presStyleCnt="4">
        <dgm:presLayoutVars>
          <dgm:chPref val="3"/>
        </dgm:presLayoutVars>
      </dgm:prSet>
      <dgm:spPr/>
    </dgm:pt>
    <dgm:pt modelId="{EC5ADC98-4652-4E15-B19A-456A4D02C0A9}" type="pres">
      <dgm:prSet presAssocID="{6445737A-CAA7-4A22-8DE1-9D07CCED1312}" presName="rootConnector" presStyleLbl="node3" presStyleIdx="2" presStyleCnt="4"/>
      <dgm:spPr/>
    </dgm:pt>
    <dgm:pt modelId="{3C7F2B53-4915-4F1E-AB71-A7C4E7226B64}" type="pres">
      <dgm:prSet presAssocID="{6445737A-CAA7-4A22-8DE1-9D07CCED1312}" presName="hierChild4" presStyleCnt="0"/>
      <dgm:spPr/>
    </dgm:pt>
    <dgm:pt modelId="{882CE3F1-508E-4E2B-9942-9A8E6571E126}" type="pres">
      <dgm:prSet presAssocID="{6445737A-CAA7-4A22-8DE1-9D07CCED1312}" presName="hierChild5" presStyleCnt="0"/>
      <dgm:spPr/>
    </dgm:pt>
    <dgm:pt modelId="{54D05CF8-137D-4909-9DEB-CA8AE9C71EB6}" type="pres">
      <dgm:prSet presAssocID="{5010A54F-393E-4AD7-B41C-3BA53AE898F4}" presName="hierChild5" presStyleCnt="0"/>
      <dgm:spPr/>
    </dgm:pt>
    <dgm:pt modelId="{27FD9B27-F234-4CCD-A922-887A27612E49}" type="pres">
      <dgm:prSet presAssocID="{943D04CE-FAB7-4DBB-AA45-38096588674A}" presName="Name37" presStyleLbl="parChTrans1D2" presStyleIdx="3" presStyleCnt="4"/>
      <dgm:spPr/>
    </dgm:pt>
    <dgm:pt modelId="{12C86111-25B3-44C8-9821-551859130A5A}" type="pres">
      <dgm:prSet presAssocID="{01F10CAB-0495-4E73-AABD-3FFE69145349}" presName="hierRoot2" presStyleCnt="0">
        <dgm:presLayoutVars>
          <dgm:hierBranch val="init"/>
        </dgm:presLayoutVars>
      </dgm:prSet>
      <dgm:spPr/>
    </dgm:pt>
    <dgm:pt modelId="{4B3CBC58-81FC-4C38-BFEE-04F67CE5D059}" type="pres">
      <dgm:prSet presAssocID="{01F10CAB-0495-4E73-AABD-3FFE69145349}" presName="rootComposite" presStyleCnt="0"/>
      <dgm:spPr/>
    </dgm:pt>
    <dgm:pt modelId="{64EF5C12-4503-4646-89BE-F77080D31021}" type="pres">
      <dgm:prSet presAssocID="{01F10CAB-0495-4E73-AABD-3FFE69145349}" presName="rootText" presStyleLbl="node2" presStyleIdx="3" presStyleCnt="4">
        <dgm:presLayoutVars>
          <dgm:chPref val="3"/>
        </dgm:presLayoutVars>
      </dgm:prSet>
      <dgm:spPr/>
    </dgm:pt>
    <dgm:pt modelId="{587DDB53-1EEA-4A31-897F-89077DEB0589}" type="pres">
      <dgm:prSet presAssocID="{01F10CAB-0495-4E73-AABD-3FFE69145349}" presName="rootConnector" presStyleLbl="node2" presStyleIdx="3" presStyleCnt="4"/>
      <dgm:spPr/>
    </dgm:pt>
    <dgm:pt modelId="{1B9DD92E-4725-4633-BAE2-41055C352ACD}" type="pres">
      <dgm:prSet presAssocID="{01F10CAB-0495-4E73-AABD-3FFE69145349}" presName="hierChild4" presStyleCnt="0"/>
      <dgm:spPr/>
    </dgm:pt>
    <dgm:pt modelId="{EA0C14B7-974D-4D38-B4AC-B7BDB9F33413}" type="pres">
      <dgm:prSet presAssocID="{2568C51E-5566-4B74-978F-4B5EA35C5C9B}" presName="Name37" presStyleLbl="parChTrans1D3" presStyleIdx="3" presStyleCnt="4"/>
      <dgm:spPr/>
    </dgm:pt>
    <dgm:pt modelId="{C5688D93-4274-48F9-B0FF-E91D2332DFDA}" type="pres">
      <dgm:prSet presAssocID="{3F865F68-E77E-45E4-8F89-04DB0CC111A2}" presName="hierRoot2" presStyleCnt="0">
        <dgm:presLayoutVars>
          <dgm:hierBranch val="init"/>
        </dgm:presLayoutVars>
      </dgm:prSet>
      <dgm:spPr/>
    </dgm:pt>
    <dgm:pt modelId="{EF64C21F-FE28-4148-A39F-AD32752135B5}" type="pres">
      <dgm:prSet presAssocID="{3F865F68-E77E-45E4-8F89-04DB0CC111A2}" presName="rootComposite" presStyleCnt="0"/>
      <dgm:spPr/>
    </dgm:pt>
    <dgm:pt modelId="{638B7A5A-058C-4811-9B56-BA21D98EA1CB}" type="pres">
      <dgm:prSet presAssocID="{3F865F68-E77E-45E4-8F89-04DB0CC111A2}" presName="rootText" presStyleLbl="node3" presStyleIdx="3" presStyleCnt="4">
        <dgm:presLayoutVars>
          <dgm:chPref val="3"/>
        </dgm:presLayoutVars>
      </dgm:prSet>
      <dgm:spPr/>
    </dgm:pt>
    <dgm:pt modelId="{737B91D2-64AF-4EDF-9E5F-7B446292E91A}" type="pres">
      <dgm:prSet presAssocID="{3F865F68-E77E-45E4-8F89-04DB0CC111A2}" presName="rootConnector" presStyleLbl="node3" presStyleIdx="3" presStyleCnt="4"/>
      <dgm:spPr/>
    </dgm:pt>
    <dgm:pt modelId="{0FDA47FC-7429-4A7F-ADA7-C556D714BACD}" type="pres">
      <dgm:prSet presAssocID="{3F865F68-E77E-45E4-8F89-04DB0CC111A2}" presName="hierChild4" presStyleCnt="0"/>
      <dgm:spPr/>
    </dgm:pt>
    <dgm:pt modelId="{563CD238-835F-4C74-9457-A4A5770CCE94}" type="pres">
      <dgm:prSet presAssocID="{3F865F68-E77E-45E4-8F89-04DB0CC111A2}" presName="hierChild5" presStyleCnt="0"/>
      <dgm:spPr/>
    </dgm:pt>
    <dgm:pt modelId="{560A0381-7503-462E-88B9-342EA5B8345E}" type="pres">
      <dgm:prSet presAssocID="{01F10CAB-0495-4E73-AABD-3FFE69145349}" presName="hierChild5" presStyleCnt="0"/>
      <dgm:spPr/>
    </dgm:pt>
    <dgm:pt modelId="{309ED275-2074-4AAD-A195-94FD683B2C04}" type="pres">
      <dgm:prSet presAssocID="{A49F0621-343A-4D80-8CE4-72757E49AE61}" presName="hierChild3" presStyleCnt="0"/>
      <dgm:spPr/>
    </dgm:pt>
  </dgm:ptLst>
  <dgm:cxnLst>
    <dgm:cxn modelId="{D1192D03-410E-4361-845D-3B03A88143D4}" type="presOf" srcId="{2D67F2B3-3A5F-408F-9E0D-020EE9BC5006}" destId="{8141A907-3CFD-47A7-AC19-FED48ECDB1C9}" srcOrd="1" destOrd="0" presId="urn:microsoft.com/office/officeart/2005/8/layout/orgChart1"/>
    <dgm:cxn modelId="{10439123-4C3D-413F-BD4C-1B42EC85A510}" type="presOf" srcId="{2568C51E-5566-4B74-978F-4B5EA35C5C9B}" destId="{EA0C14B7-974D-4D38-B4AC-B7BDB9F33413}" srcOrd="0" destOrd="0" presId="urn:microsoft.com/office/officeart/2005/8/layout/orgChart1"/>
    <dgm:cxn modelId="{5D434E28-6760-425D-A8E0-272223286473}" type="presOf" srcId="{273B3B50-BA7A-43BC-90A6-665F59E59246}" destId="{959DA247-4940-4645-A414-E4D8B7204DB1}" srcOrd="0" destOrd="0" presId="urn:microsoft.com/office/officeart/2005/8/layout/orgChart1"/>
    <dgm:cxn modelId="{3AA9A329-968D-4B8F-AB5A-56CC1E101939}" type="presOf" srcId="{A49F0621-343A-4D80-8CE4-72757E49AE61}" destId="{2EC3EA09-CC2C-4443-A2F9-7EF8A6A82779}" srcOrd="1" destOrd="0" presId="urn:microsoft.com/office/officeart/2005/8/layout/orgChart1"/>
    <dgm:cxn modelId="{51A20B2E-0F70-416D-8B8D-4F77FA68D19F}" type="presOf" srcId="{1AF51B1F-B476-4358-8E18-6B2124C09232}" destId="{B6F12492-3010-46AF-A0F9-08CF3D0CD47A}" srcOrd="0" destOrd="0" presId="urn:microsoft.com/office/officeart/2005/8/layout/orgChart1"/>
    <dgm:cxn modelId="{2C431B32-3615-423E-B751-E52CB8A9CC27}" type="presOf" srcId="{B329EAEB-DCDF-4C71-87FF-2EDBCD0C16A4}" destId="{D6C7D0D8-9120-4975-9988-1E7E19691CB9}" srcOrd="0" destOrd="0" presId="urn:microsoft.com/office/officeart/2005/8/layout/orgChart1"/>
    <dgm:cxn modelId="{4D6B4463-58C4-4E34-B1FD-6D210522FDD9}" srcId="{A49F0621-343A-4D80-8CE4-72757E49AE61}" destId="{B62EB43A-47E3-4FCA-BFD8-A43B98586744}" srcOrd="1" destOrd="0" parTransId="{BB760AAF-1E6F-4732-ADB1-4019BB923BCD}" sibTransId="{792E915F-12AC-4CB0-858E-EB2E410324ED}"/>
    <dgm:cxn modelId="{10CDFB47-CB24-4C47-B114-74AD7A89FE93}" type="presOf" srcId="{3F865F68-E77E-45E4-8F89-04DB0CC111A2}" destId="{638B7A5A-058C-4811-9B56-BA21D98EA1CB}" srcOrd="0" destOrd="0" presId="urn:microsoft.com/office/officeart/2005/8/layout/orgChart1"/>
    <dgm:cxn modelId="{0EA8174A-6B7F-4400-A42C-1E889C9AFA98}" type="presOf" srcId="{3F865F68-E77E-45E4-8F89-04DB0CC111A2}" destId="{737B91D2-64AF-4EDF-9E5F-7B446292E91A}" srcOrd="1" destOrd="0" presId="urn:microsoft.com/office/officeart/2005/8/layout/orgChart1"/>
    <dgm:cxn modelId="{53DD416A-5F1F-4B22-AAC2-221794297BD6}" type="presOf" srcId="{01F10CAB-0495-4E73-AABD-3FFE69145349}" destId="{587DDB53-1EEA-4A31-897F-89077DEB0589}" srcOrd="1" destOrd="0" presId="urn:microsoft.com/office/officeart/2005/8/layout/orgChart1"/>
    <dgm:cxn modelId="{DA69E04E-8EAF-4D9F-932F-AA42FE51BB14}" type="presOf" srcId="{6445737A-CAA7-4A22-8DE1-9D07CCED1312}" destId="{614B32C9-F599-4167-B9AA-D77C2B7A14A7}" srcOrd="0" destOrd="0" presId="urn:microsoft.com/office/officeart/2005/8/layout/orgChart1"/>
    <dgm:cxn modelId="{EDACFF6F-F033-462A-8BB5-DF532FD3DE58}" type="presOf" srcId="{5010A54F-393E-4AD7-B41C-3BA53AE898F4}" destId="{7DD8B455-7464-4AE2-AD08-F923542B782E}" srcOrd="0" destOrd="0" presId="urn:microsoft.com/office/officeart/2005/8/layout/orgChart1"/>
    <dgm:cxn modelId="{0B2FF150-1309-4A73-BA48-641DC4E15F1C}" type="presOf" srcId="{943D04CE-FAB7-4DBB-AA45-38096588674A}" destId="{27FD9B27-F234-4CCD-A922-887A27612E49}" srcOrd="0" destOrd="0" presId="urn:microsoft.com/office/officeart/2005/8/layout/orgChart1"/>
    <dgm:cxn modelId="{A1AD1C71-A4CF-4F8F-ADB0-CDF56E1C816A}" srcId="{5010A54F-393E-4AD7-B41C-3BA53AE898F4}" destId="{6445737A-CAA7-4A22-8DE1-9D07CCED1312}" srcOrd="0" destOrd="0" parTransId="{FD2CF9A2-FEA5-4FC8-A8DD-E20DE4D5EFD9}" sibTransId="{83F905EA-EF25-491A-8D09-EA055A9A3DF5}"/>
    <dgm:cxn modelId="{D26E4555-13CF-4366-BF96-EDE363BD83EE}" type="presOf" srcId="{A812B54C-47EA-44C6-ACB9-84A882094EFB}" destId="{54193AD4-9D29-4EF1-BD8E-37D2D548CD78}" srcOrd="0" destOrd="0" presId="urn:microsoft.com/office/officeart/2005/8/layout/orgChart1"/>
    <dgm:cxn modelId="{B01EFA77-A28E-4B06-98A8-775C73046B78}" type="presOf" srcId="{01F10CAB-0495-4E73-AABD-3FFE69145349}" destId="{64EF5C12-4503-4646-89BE-F77080D31021}" srcOrd="0" destOrd="0" presId="urn:microsoft.com/office/officeart/2005/8/layout/orgChart1"/>
    <dgm:cxn modelId="{09491D78-8959-442A-B1F8-0081520DAD3D}" type="presOf" srcId="{9A5A0B89-4538-4C6F-B8B3-81B3D208C3C6}" destId="{37513125-4B0B-43DC-B4C0-31E4CC312AF7}" srcOrd="0" destOrd="0" presId="urn:microsoft.com/office/officeart/2005/8/layout/orgChart1"/>
    <dgm:cxn modelId="{F179B67E-55E2-4D95-A71B-0D556CCBEE56}" srcId="{A812B54C-47EA-44C6-ACB9-84A882094EFB}" destId="{214ADD1F-AA90-4278-A8CE-47A6519471F8}" srcOrd="0" destOrd="0" parTransId="{1AF51B1F-B476-4358-8E18-6B2124C09232}" sibTransId="{68FB15FB-F425-4558-86C9-BBD608B0EA76}"/>
    <dgm:cxn modelId="{4C7B9183-383C-4814-A84E-33DAC68B2956}" srcId="{B329EAEB-DCDF-4C71-87FF-2EDBCD0C16A4}" destId="{A49F0621-343A-4D80-8CE4-72757E49AE61}" srcOrd="0" destOrd="0" parTransId="{22FC1127-0417-4012-ABB0-6DAAD179BB04}" sibTransId="{133F8C20-6767-46C6-B5C7-1BCCC531F861}"/>
    <dgm:cxn modelId="{1338C887-3288-47C0-A59C-62F29A7384B9}" type="presOf" srcId="{B62EB43A-47E3-4FCA-BFD8-A43B98586744}" destId="{2E51342E-AA5A-46BE-961F-DCA3E5C54D16}" srcOrd="1" destOrd="0" presId="urn:microsoft.com/office/officeart/2005/8/layout/orgChart1"/>
    <dgm:cxn modelId="{C8E3849D-C636-4212-85C4-37E5271998E0}" type="presOf" srcId="{A812B54C-47EA-44C6-ACB9-84A882094EFB}" destId="{61233BEB-F9B0-4E81-8AB7-7808228EA79F}" srcOrd="1" destOrd="0" presId="urn:microsoft.com/office/officeart/2005/8/layout/orgChart1"/>
    <dgm:cxn modelId="{556E1BA4-F53E-48C9-834A-586A6120057A}" type="presOf" srcId="{290B90D3-F55B-4F1E-8839-E0E4CFDF34F9}" destId="{4B61CF40-6F21-4655-9454-0F79EFFBF9F3}" srcOrd="0" destOrd="0" presId="urn:microsoft.com/office/officeart/2005/8/layout/orgChart1"/>
    <dgm:cxn modelId="{9BD00EA7-48FC-4675-811D-FC6F6BFE3738}" srcId="{A49F0621-343A-4D80-8CE4-72757E49AE61}" destId="{01F10CAB-0495-4E73-AABD-3FFE69145349}" srcOrd="3" destOrd="0" parTransId="{943D04CE-FAB7-4DBB-AA45-38096588674A}" sibTransId="{C608822F-1BD3-44EE-99ED-680D9DB0AD97}"/>
    <dgm:cxn modelId="{4BF763B5-6B91-4861-947F-4A4F4A7ED2C9}" type="presOf" srcId="{5010A54F-393E-4AD7-B41C-3BA53AE898F4}" destId="{ACAAE4AF-FF27-4699-8FE7-4C4674984F03}" srcOrd="1" destOrd="0" presId="urn:microsoft.com/office/officeart/2005/8/layout/orgChart1"/>
    <dgm:cxn modelId="{3B6B29BB-C1EA-454A-BE18-37CC3D9EF313}" srcId="{A49F0621-343A-4D80-8CE4-72757E49AE61}" destId="{5010A54F-393E-4AD7-B41C-3BA53AE898F4}" srcOrd="2" destOrd="0" parTransId="{9A5A0B89-4538-4C6F-B8B3-81B3D208C3C6}" sibTransId="{744A053D-A568-4630-B8CF-60821324D522}"/>
    <dgm:cxn modelId="{592DE4BB-1B1F-4F77-9FC5-FE5EF1581E81}" srcId="{B62EB43A-47E3-4FCA-BFD8-A43B98586744}" destId="{2D67F2B3-3A5F-408F-9E0D-020EE9BC5006}" srcOrd="0" destOrd="0" parTransId="{290B90D3-F55B-4F1E-8839-E0E4CFDF34F9}" sibTransId="{73183990-FCBF-453D-8132-40D700F621D9}"/>
    <dgm:cxn modelId="{B3CDC2BD-58C8-40AE-912B-A09CAC95DA21}" type="presOf" srcId="{B62EB43A-47E3-4FCA-BFD8-A43B98586744}" destId="{717CA9C2-409B-406D-A576-DB66ED3E1D98}" srcOrd="0" destOrd="0" presId="urn:microsoft.com/office/officeart/2005/8/layout/orgChart1"/>
    <dgm:cxn modelId="{363C7DC8-99D4-4108-A86F-881D96BD12DF}" type="presOf" srcId="{214ADD1F-AA90-4278-A8CE-47A6519471F8}" destId="{6EF22E6E-8DCA-4DBE-B35C-988FEEAE7129}" srcOrd="0" destOrd="0" presId="urn:microsoft.com/office/officeart/2005/8/layout/orgChart1"/>
    <dgm:cxn modelId="{B61CA8D8-A715-4A90-BEEA-395A587FE51C}" type="presOf" srcId="{214ADD1F-AA90-4278-A8CE-47A6519471F8}" destId="{BEDCA5E3-7E1D-4764-87AF-B879469057E3}" srcOrd="1" destOrd="0" presId="urn:microsoft.com/office/officeart/2005/8/layout/orgChart1"/>
    <dgm:cxn modelId="{3F4613DD-4929-4BC0-B7F1-ACEBB27BC7DB}" type="presOf" srcId="{2D67F2B3-3A5F-408F-9E0D-020EE9BC5006}" destId="{ECB17DCC-5230-4BBC-9256-752BB3618AEB}" srcOrd="0" destOrd="0" presId="urn:microsoft.com/office/officeart/2005/8/layout/orgChart1"/>
    <dgm:cxn modelId="{EB83FBE3-CD59-4A75-8536-48AC0688B68A}" type="presOf" srcId="{A49F0621-343A-4D80-8CE4-72757E49AE61}" destId="{80A99242-81A9-4BC2-BD1E-D95B76CC3BFB}" srcOrd="0" destOrd="0" presId="urn:microsoft.com/office/officeart/2005/8/layout/orgChart1"/>
    <dgm:cxn modelId="{4DFCCBED-8062-454F-9D4C-83EB2A63A165}" srcId="{A49F0621-343A-4D80-8CE4-72757E49AE61}" destId="{A812B54C-47EA-44C6-ACB9-84A882094EFB}" srcOrd="0" destOrd="0" parTransId="{273B3B50-BA7A-43BC-90A6-665F59E59246}" sibTransId="{182B5B23-CF9F-445F-A851-54753CCB9E70}"/>
    <dgm:cxn modelId="{7EDA39EF-6CFB-4445-90EF-18544B5030E0}" type="presOf" srcId="{6445737A-CAA7-4A22-8DE1-9D07CCED1312}" destId="{EC5ADC98-4652-4E15-B19A-456A4D02C0A9}" srcOrd="1" destOrd="0" presId="urn:microsoft.com/office/officeart/2005/8/layout/orgChart1"/>
    <dgm:cxn modelId="{083095FB-367D-464E-92D8-89FFBA63F552}" srcId="{01F10CAB-0495-4E73-AABD-3FFE69145349}" destId="{3F865F68-E77E-45E4-8F89-04DB0CC111A2}" srcOrd="0" destOrd="0" parTransId="{2568C51E-5566-4B74-978F-4B5EA35C5C9B}" sibTransId="{D1934F1D-3EFF-47F4-98AE-A15A6FF41FE7}"/>
    <dgm:cxn modelId="{D74220FE-D1D2-4945-BA3C-A094C2C4519D}" type="presOf" srcId="{FD2CF9A2-FEA5-4FC8-A8DD-E20DE4D5EFD9}" destId="{EACA6378-D0DA-42DB-BADF-235C1F214F5E}" srcOrd="0" destOrd="0" presId="urn:microsoft.com/office/officeart/2005/8/layout/orgChart1"/>
    <dgm:cxn modelId="{5ACD1EFF-184C-4E6E-9EC0-911FA4A3CE47}" type="presOf" srcId="{BB760AAF-1E6F-4732-ADB1-4019BB923BCD}" destId="{12C92A7C-B440-4462-AC81-C2877BBF3299}" srcOrd="0" destOrd="0" presId="urn:microsoft.com/office/officeart/2005/8/layout/orgChart1"/>
    <dgm:cxn modelId="{C51305C6-82DD-4C88-9D22-5B1AE417AB8A}" type="presParOf" srcId="{D6C7D0D8-9120-4975-9988-1E7E19691CB9}" destId="{28FC2EA8-8632-444C-B23C-59884B0117A0}" srcOrd="0" destOrd="0" presId="urn:microsoft.com/office/officeart/2005/8/layout/orgChart1"/>
    <dgm:cxn modelId="{7CF6428C-09DC-42AB-AEFD-7AA4C11B1C5C}" type="presParOf" srcId="{28FC2EA8-8632-444C-B23C-59884B0117A0}" destId="{6F1C9EE1-46E4-439F-A7F1-203966F37163}" srcOrd="0" destOrd="0" presId="urn:microsoft.com/office/officeart/2005/8/layout/orgChart1"/>
    <dgm:cxn modelId="{A04268A9-7299-4303-8897-6A4634FE0486}" type="presParOf" srcId="{6F1C9EE1-46E4-439F-A7F1-203966F37163}" destId="{80A99242-81A9-4BC2-BD1E-D95B76CC3BFB}" srcOrd="0" destOrd="0" presId="urn:microsoft.com/office/officeart/2005/8/layout/orgChart1"/>
    <dgm:cxn modelId="{D7E03992-83F0-408E-81D4-11B9F6810986}" type="presParOf" srcId="{6F1C9EE1-46E4-439F-A7F1-203966F37163}" destId="{2EC3EA09-CC2C-4443-A2F9-7EF8A6A82779}" srcOrd="1" destOrd="0" presId="urn:microsoft.com/office/officeart/2005/8/layout/orgChart1"/>
    <dgm:cxn modelId="{58BEF5B8-F84A-4C0D-B492-1526427C4476}" type="presParOf" srcId="{28FC2EA8-8632-444C-B23C-59884B0117A0}" destId="{88B81FEC-4680-49B9-B59C-365092AEEFAA}" srcOrd="1" destOrd="0" presId="urn:microsoft.com/office/officeart/2005/8/layout/orgChart1"/>
    <dgm:cxn modelId="{90E02888-6E55-43C8-B49C-3F718CF13378}" type="presParOf" srcId="{88B81FEC-4680-49B9-B59C-365092AEEFAA}" destId="{959DA247-4940-4645-A414-E4D8B7204DB1}" srcOrd="0" destOrd="0" presId="urn:microsoft.com/office/officeart/2005/8/layout/orgChart1"/>
    <dgm:cxn modelId="{8F79FFC5-B31B-4D27-9E96-5328F163BE3F}" type="presParOf" srcId="{88B81FEC-4680-49B9-B59C-365092AEEFAA}" destId="{AB0B849E-E284-46D5-B85A-FD59C8DAF7ED}" srcOrd="1" destOrd="0" presId="urn:microsoft.com/office/officeart/2005/8/layout/orgChart1"/>
    <dgm:cxn modelId="{3A7545DF-0C1C-45CA-B1CB-438B39B56C54}" type="presParOf" srcId="{AB0B849E-E284-46D5-B85A-FD59C8DAF7ED}" destId="{86D706FC-4541-4C9D-90D4-0F00FE38F67E}" srcOrd="0" destOrd="0" presId="urn:microsoft.com/office/officeart/2005/8/layout/orgChart1"/>
    <dgm:cxn modelId="{0EE7F526-8A01-47F1-A8ED-C6544E83413F}" type="presParOf" srcId="{86D706FC-4541-4C9D-90D4-0F00FE38F67E}" destId="{54193AD4-9D29-4EF1-BD8E-37D2D548CD78}" srcOrd="0" destOrd="0" presId="urn:microsoft.com/office/officeart/2005/8/layout/orgChart1"/>
    <dgm:cxn modelId="{D7907442-8DCA-481D-B5FF-F84797BC522C}" type="presParOf" srcId="{86D706FC-4541-4C9D-90D4-0F00FE38F67E}" destId="{61233BEB-F9B0-4E81-8AB7-7808228EA79F}" srcOrd="1" destOrd="0" presId="urn:microsoft.com/office/officeart/2005/8/layout/orgChart1"/>
    <dgm:cxn modelId="{C14193D2-B332-4CAB-AECC-0176CCFFB1FC}" type="presParOf" srcId="{AB0B849E-E284-46D5-B85A-FD59C8DAF7ED}" destId="{0B3071F5-9FC8-4AF5-9093-385A5E55E91D}" srcOrd="1" destOrd="0" presId="urn:microsoft.com/office/officeart/2005/8/layout/orgChart1"/>
    <dgm:cxn modelId="{F3C0BF7E-DBA9-4AE6-A6F0-E931B491C1F5}" type="presParOf" srcId="{0B3071F5-9FC8-4AF5-9093-385A5E55E91D}" destId="{B6F12492-3010-46AF-A0F9-08CF3D0CD47A}" srcOrd="0" destOrd="0" presId="urn:microsoft.com/office/officeart/2005/8/layout/orgChart1"/>
    <dgm:cxn modelId="{1FD978B3-B9BA-4592-A904-0C7B9B47AA3F}" type="presParOf" srcId="{0B3071F5-9FC8-4AF5-9093-385A5E55E91D}" destId="{BD69C28A-76C8-40EC-BF11-6D92D6DA545F}" srcOrd="1" destOrd="0" presId="urn:microsoft.com/office/officeart/2005/8/layout/orgChart1"/>
    <dgm:cxn modelId="{F62991D0-7325-4F09-AC4D-C2C74391E7D0}" type="presParOf" srcId="{BD69C28A-76C8-40EC-BF11-6D92D6DA545F}" destId="{24F8C41B-1D3C-4EA4-AF38-93786FCA1FDF}" srcOrd="0" destOrd="0" presId="urn:microsoft.com/office/officeart/2005/8/layout/orgChart1"/>
    <dgm:cxn modelId="{3325A3CB-2BDF-41CB-BEC9-D5A26D36045D}" type="presParOf" srcId="{24F8C41B-1D3C-4EA4-AF38-93786FCA1FDF}" destId="{6EF22E6E-8DCA-4DBE-B35C-988FEEAE7129}" srcOrd="0" destOrd="0" presId="urn:microsoft.com/office/officeart/2005/8/layout/orgChart1"/>
    <dgm:cxn modelId="{CE87322D-7C2D-4872-A596-17B936554297}" type="presParOf" srcId="{24F8C41B-1D3C-4EA4-AF38-93786FCA1FDF}" destId="{BEDCA5E3-7E1D-4764-87AF-B879469057E3}" srcOrd="1" destOrd="0" presId="urn:microsoft.com/office/officeart/2005/8/layout/orgChart1"/>
    <dgm:cxn modelId="{4C2A33D0-BEF9-44A7-8305-BE426F28755E}" type="presParOf" srcId="{BD69C28A-76C8-40EC-BF11-6D92D6DA545F}" destId="{A6E33B10-1E4D-4451-B8DF-DDF100A0E2C9}" srcOrd="1" destOrd="0" presId="urn:microsoft.com/office/officeart/2005/8/layout/orgChart1"/>
    <dgm:cxn modelId="{97567692-9F63-4FBC-B299-FB80AD76B9F7}" type="presParOf" srcId="{BD69C28A-76C8-40EC-BF11-6D92D6DA545F}" destId="{9452747E-5C63-4C24-9789-9CD342B989F1}" srcOrd="2" destOrd="0" presId="urn:microsoft.com/office/officeart/2005/8/layout/orgChart1"/>
    <dgm:cxn modelId="{23950D10-75DD-433D-AC2E-653573FADBA6}" type="presParOf" srcId="{AB0B849E-E284-46D5-B85A-FD59C8DAF7ED}" destId="{9DD1CD41-1DF2-4267-9B71-DD2E3340540A}" srcOrd="2" destOrd="0" presId="urn:microsoft.com/office/officeart/2005/8/layout/orgChart1"/>
    <dgm:cxn modelId="{AE3A9F88-00F7-4727-AA7D-ABA8A52D4F85}" type="presParOf" srcId="{88B81FEC-4680-49B9-B59C-365092AEEFAA}" destId="{12C92A7C-B440-4462-AC81-C2877BBF3299}" srcOrd="2" destOrd="0" presId="urn:microsoft.com/office/officeart/2005/8/layout/orgChart1"/>
    <dgm:cxn modelId="{C3179DAD-E7BC-4945-9A63-9369E3FE2FD8}" type="presParOf" srcId="{88B81FEC-4680-49B9-B59C-365092AEEFAA}" destId="{CC8C8288-69E7-431C-B4ED-CEDBA1A2F99B}" srcOrd="3" destOrd="0" presId="urn:microsoft.com/office/officeart/2005/8/layout/orgChart1"/>
    <dgm:cxn modelId="{E65820F3-FF47-407E-ADAC-2E047A1B49B7}" type="presParOf" srcId="{CC8C8288-69E7-431C-B4ED-CEDBA1A2F99B}" destId="{1E05CA87-32D3-4967-ABE9-E24CA678329A}" srcOrd="0" destOrd="0" presId="urn:microsoft.com/office/officeart/2005/8/layout/orgChart1"/>
    <dgm:cxn modelId="{A0CF52DB-1A09-4A60-9E99-1373FEC680DD}" type="presParOf" srcId="{1E05CA87-32D3-4967-ABE9-E24CA678329A}" destId="{717CA9C2-409B-406D-A576-DB66ED3E1D98}" srcOrd="0" destOrd="0" presId="urn:microsoft.com/office/officeart/2005/8/layout/orgChart1"/>
    <dgm:cxn modelId="{6048E4CD-B0A1-4368-A69E-06964A2D1824}" type="presParOf" srcId="{1E05CA87-32D3-4967-ABE9-E24CA678329A}" destId="{2E51342E-AA5A-46BE-961F-DCA3E5C54D16}" srcOrd="1" destOrd="0" presId="urn:microsoft.com/office/officeart/2005/8/layout/orgChart1"/>
    <dgm:cxn modelId="{9B77C926-03E0-47D2-B76C-CCFDC669BF52}" type="presParOf" srcId="{CC8C8288-69E7-431C-B4ED-CEDBA1A2F99B}" destId="{34DC7D22-8E12-40AE-A77E-097A15BC3F75}" srcOrd="1" destOrd="0" presId="urn:microsoft.com/office/officeart/2005/8/layout/orgChart1"/>
    <dgm:cxn modelId="{ACE7BC51-F7D9-4C87-9CA2-E5B32182D5AA}" type="presParOf" srcId="{34DC7D22-8E12-40AE-A77E-097A15BC3F75}" destId="{4B61CF40-6F21-4655-9454-0F79EFFBF9F3}" srcOrd="0" destOrd="0" presId="urn:microsoft.com/office/officeart/2005/8/layout/orgChart1"/>
    <dgm:cxn modelId="{65AA3DD7-4792-430C-947A-AFF9B17FAA7C}" type="presParOf" srcId="{34DC7D22-8E12-40AE-A77E-097A15BC3F75}" destId="{71FF3407-F4E1-4DDA-BA75-F5EE28A7C0E2}" srcOrd="1" destOrd="0" presId="urn:microsoft.com/office/officeart/2005/8/layout/orgChart1"/>
    <dgm:cxn modelId="{28761807-A5CB-4994-A430-5A4F06414113}" type="presParOf" srcId="{71FF3407-F4E1-4DDA-BA75-F5EE28A7C0E2}" destId="{547554DD-73A3-4FD3-B5D6-5BC9C90F902F}" srcOrd="0" destOrd="0" presId="urn:microsoft.com/office/officeart/2005/8/layout/orgChart1"/>
    <dgm:cxn modelId="{BCEC6817-7766-4933-A6F0-6377C1D8D2C0}" type="presParOf" srcId="{547554DD-73A3-4FD3-B5D6-5BC9C90F902F}" destId="{ECB17DCC-5230-4BBC-9256-752BB3618AEB}" srcOrd="0" destOrd="0" presId="urn:microsoft.com/office/officeart/2005/8/layout/orgChart1"/>
    <dgm:cxn modelId="{742A3AED-49F4-4CF0-B503-7B1FAD636B6E}" type="presParOf" srcId="{547554DD-73A3-4FD3-B5D6-5BC9C90F902F}" destId="{8141A907-3CFD-47A7-AC19-FED48ECDB1C9}" srcOrd="1" destOrd="0" presId="urn:microsoft.com/office/officeart/2005/8/layout/orgChart1"/>
    <dgm:cxn modelId="{CD24AA4C-D378-4BDB-A4F2-EFF7ACA47D81}" type="presParOf" srcId="{71FF3407-F4E1-4DDA-BA75-F5EE28A7C0E2}" destId="{B8500142-F1D0-42F4-BB3E-FB87A39FB36E}" srcOrd="1" destOrd="0" presId="urn:microsoft.com/office/officeart/2005/8/layout/orgChart1"/>
    <dgm:cxn modelId="{3B1D1734-296F-445E-8ED9-0046096F8417}" type="presParOf" srcId="{71FF3407-F4E1-4DDA-BA75-F5EE28A7C0E2}" destId="{5C7E1503-D763-461B-9117-EAC49DE65983}" srcOrd="2" destOrd="0" presId="urn:microsoft.com/office/officeart/2005/8/layout/orgChart1"/>
    <dgm:cxn modelId="{8995CB75-A429-4545-A753-71E6BE442C03}" type="presParOf" srcId="{CC8C8288-69E7-431C-B4ED-CEDBA1A2F99B}" destId="{8BDC24B5-B3DB-4C6B-B21A-7EAAAD3A86E8}" srcOrd="2" destOrd="0" presId="urn:microsoft.com/office/officeart/2005/8/layout/orgChart1"/>
    <dgm:cxn modelId="{A4FAAF3D-2672-44ED-AFE8-6A1C5220EF6D}" type="presParOf" srcId="{88B81FEC-4680-49B9-B59C-365092AEEFAA}" destId="{37513125-4B0B-43DC-B4C0-31E4CC312AF7}" srcOrd="4" destOrd="0" presId="urn:microsoft.com/office/officeart/2005/8/layout/orgChart1"/>
    <dgm:cxn modelId="{2C480959-E5F7-4722-9BAA-303606BA7E92}" type="presParOf" srcId="{88B81FEC-4680-49B9-B59C-365092AEEFAA}" destId="{FDA1F871-9FF5-4576-9B47-30F32D2E175C}" srcOrd="5" destOrd="0" presId="urn:microsoft.com/office/officeart/2005/8/layout/orgChart1"/>
    <dgm:cxn modelId="{876A2AA5-AB59-4ABA-A391-D8A5C2E518C3}" type="presParOf" srcId="{FDA1F871-9FF5-4576-9B47-30F32D2E175C}" destId="{A46EAB97-CC4F-45BD-BB73-FCEEF96D78D0}" srcOrd="0" destOrd="0" presId="urn:microsoft.com/office/officeart/2005/8/layout/orgChart1"/>
    <dgm:cxn modelId="{1D258D1E-7D27-489E-836D-C158A8E50B6E}" type="presParOf" srcId="{A46EAB97-CC4F-45BD-BB73-FCEEF96D78D0}" destId="{7DD8B455-7464-4AE2-AD08-F923542B782E}" srcOrd="0" destOrd="0" presId="urn:microsoft.com/office/officeart/2005/8/layout/orgChart1"/>
    <dgm:cxn modelId="{AB56E1CD-78F8-43F1-8ADC-0C5F96E9E081}" type="presParOf" srcId="{A46EAB97-CC4F-45BD-BB73-FCEEF96D78D0}" destId="{ACAAE4AF-FF27-4699-8FE7-4C4674984F03}" srcOrd="1" destOrd="0" presId="urn:microsoft.com/office/officeart/2005/8/layout/orgChart1"/>
    <dgm:cxn modelId="{D7E211BA-C722-48E6-9928-F61800F26EFC}" type="presParOf" srcId="{FDA1F871-9FF5-4576-9B47-30F32D2E175C}" destId="{B51A7AC6-D848-4AE0-98FF-76720347C80D}" srcOrd="1" destOrd="0" presId="urn:microsoft.com/office/officeart/2005/8/layout/orgChart1"/>
    <dgm:cxn modelId="{2A70F9C4-3BD6-4BBF-A8BE-E009415696F3}" type="presParOf" srcId="{B51A7AC6-D848-4AE0-98FF-76720347C80D}" destId="{EACA6378-D0DA-42DB-BADF-235C1F214F5E}" srcOrd="0" destOrd="0" presId="urn:microsoft.com/office/officeart/2005/8/layout/orgChart1"/>
    <dgm:cxn modelId="{D76C1C02-35C1-4442-81FE-C01572AAD84A}" type="presParOf" srcId="{B51A7AC6-D848-4AE0-98FF-76720347C80D}" destId="{13C9734E-A036-4A65-A4F8-A3A8B6A2B6B2}" srcOrd="1" destOrd="0" presId="urn:microsoft.com/office/officeart/2005/8/layout/orgChart1"/>
    <dgm:cxn modelId="{4F75CEBB-EE39-4A7A-9C4D-17A12A5257C4}" type="presParOf" srcId="{13C9734E-A036-4A65-A4F8-A3A8B6A2B6B2}" destId="{4E87624C-9633-46E6-8595-62AAB5AACFC4}" srcOrd="0" destOrd="0" presId="urn:microsoft.com/office/officeart/2005/8/layout/orgChart1"/>
    <dgm:cxn modelId="{18829F62-030D-48A5-8017-7DEAD1860134}" type="presParOf" srcId="{4E87624C-9633-46E6-8595-62AAB5AACFC4}" destId="{614B32C9-F599-4167-B9AA-D77C2B7A14A7}" srcOrd="0" destOrd="0" presId="urn:microsoft.com/office/officeart/2005/8/layout/orgChart1"/>
    <dgm:cxn modelId="{9CFE05C0-6EAD-41C5-8A5D-3FEC2477B7B1}" type="presParOf" srcId="{4E87624C-9633-46E6-8595-62AAB5AACFC4}" destId="{EC5ADC98-4652-4E15-B19A-456A4D02C0A9}" srcOrd="1" destOrd="0" presId="urn:microsoft.com/office/officeart/2005/8/layout/orgChart1"/>
    <dgm:cxn modelId="{FF2935CB-42CA-473F-8821-660493F776D2}" type="presParOf" srcId="{13C9734E-A036-4A65-A4F8-A3A8B6A2B6B2}" destId="{3C7F2B53-4915-4F1E-AB71-A7C4E7226B64}" srcOrd="1" destOrd="0" presId="urn:microsoft.com/office/officeart/2005/8/layout/orgChart1"/>
    <dgm:cxn modelId="{BC366584-C894-4A08-A305-398AC3FDCB41}" type="presParOf" srcId="{13C9734E-A036-4A65-A4F8-A3A8B6A2B6B2}" destId="{882CE3F1-508E-4E2B-9942-9A8E6571E126}" srcOrd="2" destOrd="0" presId="urn:microsoft.com/office/officeart/2005/8/layout/orgChart1"/>
    <dgm:cxn modelId="{0B1FA049-BC81-4F10-B931-364DDA96CEE5}" type="presParOf" srcId="{FDA1F871-9FF5-4576-9B47-30F32D2E175C}" destId="{54D05CF8-137D-4909-9DEB-CA8AE9C71EB6}" srcOrd="2" destOrd="0" presId="urn:microsoft.com/office/officeart/2005/8/layout/orgChart1"/>
    <dgm:cxn modelId="{6FFECE41-1857-4503-972E-EC1F8CD7F2A1}" type="presParOf" srcId="{88B81FEC-4680-49B9-B59C-365092AEEFAA}" destId="{27FD9B27-F234-4CCD-A922-887A27612E49}" srcOrd="6" destOrd="0" presId="urn:microsoft.com/office/officeart/2005/8/layout/orgChart1"/>
    <dgm:cxn modelId="{9A237B80-C4F6-4489-878A-B1AE62CEC962}" type="presParOf" srcId="{88B81FEC-4680-49B9-B59C-365092AEEFAA}" destId="{12C86111-25B3-44C8-9821-551859130A5A}" srcOrd="7" destOrd="0" presId="urn:microsoft.com/office/officeart/2005/8/layout/orgChart1"/>
    <dgm:cxn modelId="{3426F16E-D8F4-4F37-872D-BBA842CE3B26}" type="presParOf" srcId="{12C86111-25B3-44C8-9821-551859130A5A}" destId="{4B3CBC58-81FC-4C38-BFEE-04F67CE5D059}" srcOrd="0" destOrd="0" presId="urn:microsoft.com/office/officeart/2005/8/layout/orgChart1"/>
    <dgm:cxn modelId="{9D22A0CF-EC37-494B-884B-3760E3E9879F}" type="presParOf" srcId="{4B3CBC58-81FC-4C38-BFEE-04F67CE5D059}" destId="{64EF5C12-4503-4646-89BE-F77080D31021}" srcOrd="0" destOrd="0" presId="urn:microsoft.com/office/officeart/2005/8/layout/orgChart1"/>
    <dgm:cxn modelId="{BD23B9F2-9D27-49CF-AE33-BA3ECAECB27E}" type="presParOf" srcId="{4B3CBC58-81FC-4C38-BFEE-04F67CE5D059}" destId="{587DDB53-1EEA-4A31-897F-89077DEB0589}" srcOrd="1" destOrd="0" presId="urn:microsoft.com/office/officeart/2005/8/layout/orgChart1"/>
    <dgm:cxn modelId="{08D144F8-8221-46C2-9665-9E01AAF470BF}" type="presParOf" srcId="{12C86111-25B3-44C8-9821-551859130A5A}" destId="{1B9DD92E-4725-4633-BAE2-41055C352ACD}" srcOrd="1" destOrd="0" presId="urn:microsoft.com/office/officeart/2005/8/layout/orgChart1"/>
    <dgm:cxn modelId="{D2AE9E66-1273-4C9B-9710-31E201BC04FE}" type="presParOf" srcId="{1B9DD92E-4725-4633-BAE2-41055C352ACD}" destId="{EA0C14B7-974D-4D38-B4AC-B7BDB9F33413}" srcOrd="0" destOrd="0" presId="urn:microsoft.com/office/officeart/2005/8/layout/orgChart1"/>
    <dgm:cxn modelId="{0EBDF701-B4B1-4E19-B97A-32F05E9C6290}" type="presParOf" srcId="{1B9DD92E-4725-4633-BAE2-41055C352ACD}" destId="{C5688D93-4274-48F9-B0FF-E91D2332DFDA}" srcOrd="1" destOrd="0" presId="urn:microsoft.com/office/officeart/2005/8/layout/orgChart1"/>
    <dgm:cxn modelId="{7E735561-946F-4F82-8DC8-3EE732E1CF7C}" type="presParOf" srcId="{C5688D93-4274-48F9-B0FF-E91D2332DFDA}" destId="{EF64C21F-FE28-4148-A39F-AD32752135B5}" srcOrd="0" destOrd="0" presId="urn:microsoft.com/office/officeart/2005/8/layout/orgChart1"/>
    <dgm:cxn modelId="{4F765C10-5F51-45D8-8A0E-AB9789A7F6D1}" type="presParOf" srcId="{EF64C21F-FE28-4148-A39F-AD32752135B5}" destId="{638B7A5A-058C-4811-9B56-BA21D98EA1CB}" srcOrd="0" destOrd="0" presId="urn:microsoft.com/office/officeart/2005/8/layout/orgChart1"/>
    <dgm:cxn modelId="{ED947E6F-79F9-445C-A7AB-E0F37262C402}" type="presParOf" srcId="{EF64C21F-FE28-4148-A39F-AD32752135B5}" destId="{737B91D2-64AF-4EDF-9E5F-7B446292E91A}" srcOrd="1" destOrd="0" presId="urn:microsoft.com/office/officeart/2005/8/layout/orgChart1"/>
    <dgm:cxn modelId="{9573141D-6D99-4EB7-A48C-553F32EFA5F4}" type="presParOf" srcId="{C5688D93-4274-48F9-B0FF-E91D2332DFDA}" destId="{0FDA47FC-7429-4A7F-ADA7-C556D714BACD}" srcOrd="1" destOrd="0" presId="urn:microsoft.com/office/officeart/2005/8/layout/orgChart1"/>
    <dgm:cxn modelId="{36D90226-BC9C-486A-AAB1-759618598CCC}" type="presParOf" srcId="{C5688D93-4274-48F9-B0FF-E91D2332DFDA}" destId="{563CD238-835F-4C74-9457-A4A5770CCE94}" srcOrd="2" destOrd="0" presId="urn:microsoft.com/office/officeart/2005/8/layout/orgChart1"/>
    <dgm:cxn modelId="{C7B26407-A88B-4E23-BBF3-C75C2FFC71E4}" type="presParOf" srcId="{12C86111-25B3-44C8-9821-551859130A5A}" destId="{560A0381-7503-462E-88B9-342EA5B8345E}" srcOrd="2" destOrd="0" presId="urn:microsoft.com/office/officeart/2005/8/layout/orgChart1"/>
    <dgm:cxn modelId="{9FFDC4B6-85EE-4294-9441-8526F4F10CE5}" type="presParOf" srcId="{28FC2EA8-8632-444C-B23C-59884B0117A0}" destId="{309ED275-2074-4AAD-A195-94FD683B2C04}"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BB7E62-68A7-4F46-80CE-87FACB9866E0}" type="doc">
      <dgm:prSet loTypeId="urn:microsoft.com/office/officeart/2005/8/layout/equation1" loCatId="relationship" qsTypeId="urn:microsoft.com/office/officeart/2005/8/quickstyle/simple1" qsCatId="simple" csTypeId="urn:microsoft.com/office/officeart/2005/8/colors/colorful4" csCatId="colorful" phldr="1"/>
      <dgm:spPr/>
    </dgm:pt>
    <dgm:pt modelId="{D5585454-6A90-49BA-9F0A-66602E1734A0}">
      <dgm:prSet phldrT="[Texto]" custT="1"/>
      <dgm:spPr/>
      <dgm:t>
        <a:bodyPr/>
        <a:lstStyle/>
        <a:p>
          <a:r>
            <a:rPr lang="es-ES" sz="1000" b="1">
              <a:latin typeface="Arial" panose="020B0604020202020204" pitchFamily="34" charset="0"/>
              <a:cs typeface="Arial" panose="020B0604020202020204" pitchFamily="34" charset="0"/>
            </a:rPr>
            <a:t>Iso </a:t>
          </a:r>
          <a:r>
            <a:rPr lang="es-ES" sz="1000" b="0">
              <a:latin typeface="Arial" panose="020B0604020202020204" pitchFamily="34" charset="0"/>
              <a:cs typeface="Arial" panose="020B0604020202020204" pitchFamily="34" charset="0"/>
            </a:rPr>
            <a:t>(igual</a:t>
          </a:r>
          <a:r>
            <a:rPr lang="es-ES" sz="1000">
              <a:latin typeface="Arial" panose="020B0604020202020204" pitchFamily="34" charset="0"/>
              <a:cs typeface="Arial" panose="020B0604020202020204" pitchFamily="34" charset="0"/>
            </a:rPr>
            <a:t>)</a:t>
          </a:r>
        </a:p>
      </dgm:t>
    </dgm:pt>
    <dgm:pt modelId="{9C08B1A0-9B13-4E4F-8FAB-854586327BC4}" type="parTrans" cxnId="{C9368734-97DF-468C-9505-EDB8CD5832EE}">
      <dgm:prSet/>
      <dgm:spPr/>
      <dgm:t>
        <a:bodyPr/>
        <a:lstStyle/>
        <a:p>
          <a:endParaRPr lang="es-ES" sz="1000">
            <a:latin typeface="Arial" panose="020B0604020202020204" pitchFamily="34" charset="0"/>
            <a:cs typeface="Arial" panose="020B0604020202020204" pitchFamily="34" charset="0"/>
          </a:endParaRPr>
        </a:p>
      </dgm:t>
    </dgm:pt>
    <dgm:pt modelId="{35CBF06E-5581-4767-AA64-7B4DC2E60BC8}" type="sibTrans" cxnId="{C9368734-97DF-468C-9505-EDB8CD5832EE}">
      <dgm:prSet custT="1"/>
      <dgm:spPr/>
      <dgm:t>
        <a:bodyPr/>
        <a:lstStyle/>
        <a:p>
          <a:endParaRPr lang="es-ES" sz="1000">
            <a:latin typeface="Arial" panose="020B0604020202020204" pitchFamily="34" charset="0"/>
            <a:cs typeface="Arial" panose="020B0604020202020204" pitchFamily="34" charset="0"/>
          </a:endParaRPr>
        </a:p>
      </dgm:t>
    </dgm:pt>
    <dgm:pt modelId="{EBF5C58F-DD89-4F36-ABC0-64CC9FA59EB7}">
      <dgm:prSet phldrT="[Texto]" custT="1"/>
      <dgm:spPr/>
      <dgm:t>
        <a:bodyPr/>
        <a:lstStyle/>
        <a:p>
          <a:r>
            <a:rPr lang="es-ES" sz="1000" b="1">
              <a:latin typeface="Arial" panose="020B0604020202020204" pitchFamily="34" charset="0"/>
              <a:cs typeface="Arial" panose="020B0604020202020204" pitchFamily="34" charset="0"/>
            </a:rPr>
            <a:t>Cinético </a:t>
          </a:r>
          <a:r>
            <a:rPr lang="es-ES" sz="1000" b="0">
              <a:latin typeface="Arial" panose="020B0604020202020204" pitchFamily="34" charset="0"/>
              <a:cs typeface="Arial" panose="020B0604020202020204" pitchFamily="34" charset="0"/>
            </a:rPr>
            <a:t>(movimiento</a:t>
          </a:r>
          <a:r>
            <a:rPr lang="es-ES" sz="1000">
              <a:latin typeface="Arial" panose="020B0604020202020204" pitchFamily="34" charset="0"/>
              <a:cs typeface="Arial" panose="020B0604020202020204" pitchFamily="34" charset="0"/>
            </a:rPr>
            <a:t>)</a:t>
          </a:r>
        </a:p>
      </dgm:t>
    </dgm:pt>
    <dgm:pt modelId="{809E570B-9495-480A-9044-B361ABC6A615}" type="parTrans" cxnId="{18001F41-A867-480F-9757-D66250055067}">
      <dgm:prSet/>
      <dgm:spPr/>
      <dgm:t>
        <a:bodyPr/>
        <a:lstStyle/>
        <a:p>
          <a:endParaRPr lang="es-ES" sz="1000">
            <a:latin typeface="Arial" panose="020B0604020202020204" pitchFamily="34" charset="0"/>
            <a:cs typeface="Arial" panose="020B0604020202020204" pitchFamily="34" charset="0"/>
          </a:endParaRPr>
        </a:p>
      </dgm:t>
    </dgm:pt>
    <dgm:pt modelId="{E687CFC7-4D0B-4FC6-B039-A8137BD97583}" type="sibTrans" cxnId="{18001F41-A867-480F-9757-D66250055067}">
      <dgm:prSet custT="1"/>
      <dgm:spPr/>
      <dgm:t>
        <a:bodyPr/>
        <a:lstStyle/>
        <a:p>
          <a:endParaRPr lang="es-ES" sz="1000">
            <a:latin typeface="Arial" panose="020B0604020202020204" pitchFamily="34" charset="0"/>
            <a:cs typeface="Arial" panose="020B0604020202020204" pitchFamily="34" charset="0"/>
          </a:endParaRPr>
        </a:p>
      </dgm:t>
    </dgm:pt>
    <dgm:pt modelId="{0CE62BB0-50C8-4807-8E95-677B6757F4BA}">
      <dgm:prSet phldrT="[Texto]" custT="1"/>
      <dgm:spPr/>
      <dgm:t>
        <a:bodyPr/>
        <a:lstStyle/>
        <a:p>
          <a:r>
            <a:rPr lang="es-ES" sz="1000" b="1">
              <a:latin typeface="Arial" panose="020B0604020202020204" pitchFamily="34" charset="0"/>
              <a:cs typeface="Arial" panose="020B0604020202020204" pitchFamily="34" charset="0"/>
            </a:rPr>
            <a:t>Isocinético  </a:t>
          </a:r>
          <a:r>
            <a:rPr lang="es-ES" sz="1000">
              <a:latin typeface="Arial" panose="020B0604020202020204" pitchFamily="34" charset="0"/>
              <a:cs typeface="Arial" panose="020B0604020202020204" pitchFamily="34" charset="0"/>
            </a:rPr>
            <a:t> (</a:t>
          </a:r>
          <a:r>
            <a:rPr lang="en-US" sz="1000" b="0" i="0">
              <a:latin typeface="Arial" panose="020B0604020202020204" pitchFamily="34" charset="0"/>
              <a:cs typeface="Arial" panose="020B0604020202020204" pitchFamily="34" charset="0"/>
            </a:rPr>
            <a:t>movimiento igual o similar)</a:t>
          </a:r>
          <a:endParaRPr lang="es-ES" sz="1000">
            <a:latin typeface="Arial" panose="020B0604020202020204" pitchFamily="34" charset="0"/>
            <a:cs typeface="Arial" panose="020B0604020202020204" pitchFamily="34" charset="0"/>
          </a:endParaRPr>
        </a:p>
      </dgm:t>
    </dgm:pt>
    <dgm:pt modelId="{03DEAB49-4CC4-457F-9BD6-ECAEE75B6CF6}" type="parTrans" cxnId="{20FF9209-3490-41D2-913A-9ABD907B5F7F}">
      <dgm:prSet/>
      <dgm:spPr/>
      <dgm:t>
        <a:bodyPr/>
        <a:lstStyle/>
        <a:p>
          <a:endParaRPr lang="es-ES" sz="1000">
            <a:latin typeface="Arial" panose="020B0604020202020204" pitchFamily="34" charset="0"/>
            <a:cs typeface="Arial" panose="020B0604020202020204" pitchFamily="34" charset="0"/>
          </a:endParaRPr>
        </a:p>
      </dgm:t>
    </dgm:pt>
    <dgm:pt modelId="{C172F9D8-C722-4B81-A522-CAB202C0DE88}" type="sibTrans" cxnId="{20FF9209-3490-41D2-913A-9ABD907B5F7F}">
      <dgm:prSet/>
      <dgm:spPr/>
      <dgm:t>
        <a:bodyPr/>
        <a:lstStyle/>
        <a:p>
          <a:endParaRPr lang="es-ES" sz="1000">
            <a:latin typeface="Arial" panose="020B0604020202020204" pitchFamily="34" charset="0"/>
            <a:cs typeface="Arial" panose="020B0604020202020204" pitchFamily="34" charset="0"/>
          </a:endParaRPr>
        </a:p>
      </dgm:t>
    </dgm:pt>
    <dgm:pt modelId="{4DFBAC09-E85B-4FA7-BA0F-F4A416E89A09}" type="pres">
      <dgm:prSet presAssocID="{88BB7E62-68A7-4F46-80CE-87FACB9866E0}" presName="linearFlow" presStyleCnt="0">
        <dgm:presLayoutVars>
          <dgm:dir/>
          <dgm:resizeHandles val="exact"/>
        </dgm:presLayoutVars>
      </dgm:prSet>
      <dgm:spPr/>
    </dgm:pt>
    <dgm:pt modelId="{A4F8BBD6-D58E-4A4C-8C7F-BC5EC416C034}" type="pres">
      <dgm:prSet presAssocID="{D5585454-6A90-49BA-9F0A-66602E1734A0}" presName="node" presStyleLbl="node1" presStyleIdx="0" presStyleCnt="3">
        <dgm:presLayoutVars>
          <dgm:bulletEnabled val="1"/>
        </dgm:presLayoutVars>
      </dgm:prSet>
      <dgm:spPr/>
    </dgm:pt>
    <dgm:pt modelId="{B56F7DC5-89D1-47D8-831D-B37B6BDFE00F}" type="pres">
      <dgm:prSet presAssocID="{35CBF06E-5581-4767-AA64-7B4DC2E60BC8}" presName="spacerL" presStyleCnt="0"/>
      <dgm:spPr/>
    </dgm:pt>
    <dgm:pt modelId="{9B7D6E50-BC44-44AA-BEE4-0869233DE1DA}" type="pres">
      <dgm:prSet presAssocID="{35CBF06E-5581-4767-AA64-7B4DC2E60BC8}" presName="sibTrans" presStyleLbl="sibTrans2D1" presStyleIdx="0" presStyleCnt="2"/>
      <dgm:spPr/>
    </dgm:pt>
    <dgm:pt modelId="{F856B2CD-B21B-47C8-BB89-360B02E487A9}" type="pres">
      <dgm:prSet presAssocID="{35CBF06E-5581-4767-AA64-7B4DC2E60BC8}" presName="spacerR" presStyleCnt="0"/>
      <dgm:spPr/>
    </dgm:pt>
    <dgm:pt modelId="{F6268268-88EF-4E44-8091-276B092BE271}" type="pres">
      <dgm:prSet presAssocID="{EBF5C58F-DD89-4F36-ABC0-64CC9FA59EB7}" presName="node" presStyleLbl="node1" presStyleIdx="1" presStyleCnt="3">
        <dgm:presLayoutVars>
          <dgm:bulletEnabled val="1"/>
        </dgm:presLayoutVars>
      </dgm:prSet>
      <dgm:spPr/>
    </dgm:pt>
    <dgm:pt modelId="{A27E559D-CF93-42AF-A0BA-21E1DFBDFB43}" type="pres">
      <dgm:prSet presAssocID="{E687CFC7-4D0B-4FC6-B039-A8137BD97583}" presName="spacerL" presStyleCnt="0"/>
      <dgm:spPr/>
    </dgm:pt>
    <dgm:pt modelId="{EF810FB6-E622-4BD8-8F98-23AB05912D15}" type="pres">
      <dgm:prSet presAssocID="{E687CFC7-4D0B-4FC6-B039-A8137BD97583}" presName="sibTrans" presStyleLbl="sibTrans2D1" presStyleIdx="1" presStyleCnt="2"/>
      <dgm:spPr/>
    </dgm:pt>
    <dgm:pt modelId="{33AF53A6-8410-457D-9D64-4EDB6B1FBC89}" type="pres">
      <dgm:prSet presAssocID="{E687CFC7-4D0B-4FC6-B039-A8137BD97583}" presName="spacerR" presStyleCnt="0"/>
      <dgm:spPr/>
    </dgm:pt>
    <dgm:pt modelId="{6D611BED-2181-475F-955A-BE1C0FE88AE1}" type="pres">
      <dgm:prSet presAssocID="{0CE62BB0-50C8-4807-8E95-677B6757F4BA}" presName="node" presStyleLbl="node1" presStyleIdx="2" presStyleCnt="3">
        <dgm:presLayoutVars>
          <dgm:bulletEnabled val="1"/>
        </dgm:presLayoutVars>
      </dgm:prSet>
      <dgm:spPr/>
    </dgm:pt>
  </dgm:ptLst>
  <dgm:cxnLst>
    <dgm:cxn modelId="{20FF9209-3490-41D2-913A-9ABD907B5F7F}" srcId="{88BB7E62-68A7-4F46-80CE-87FACB9866E0}" destId="{0CE62BB0-50C8-4807-8E95-677B6757F4BA}" srcOrd="2" destOrd="0" parTransId="{03DEAB49-4CC4-457F-9BD6-ECAEE75B6CF6}" sibTransId="{C172F9D8-C722-4B81-A522-CAB202C0DE88}"/>
    <dgm:cxn modelId="{C9368734-97DF-468C-9505-EDB8CD5832EE}" srcId="{88BB7E62-68A7-4F46-80CE-87FACB9866E0}" destId="{D5585454-6A90-49BA-9F0A-66602E1734A0}" srcOrd="0" destOrd="0" parTransId="{9C08B1A0-9B13-4E4F-8FAB-854586327BC4}" sibTransId="{35CBF06E-5581-4767-AA64-7B4DC2E60BC8}"/>
    <dgm:cxn modelId="{AECD9540-0FC2-41DE-9D32-A6BBEE5888E4}" type="presOf" srcId="{0CE62BB0-50C8-4807-8E95-677B6757F4BA}" destId="{6D611BED-2181-475F-955A-BE1C0FE88AE1}" srcOrd="0" destOrd="0" presId="urn:microsoft.com/office/officeart/2005/8/layout/equation1"/>
    <dgm:cxn modelId="{18001F41-A867-480F-9757-D66250055067}" srcId="{88BB7E62-68A7-4F46-80CE-87FACB9866E0}" destId="{EBF5C58F-DD89-4F36-ABC0-64CC9FA59EB7}" srcOrd="1" destOrd="0" parTransId="{809E570B-9495-480A-9044-B361ABC6A615}" sibTransId="{E687CFC7-4D0B-4FC6-B039-A8137BD97583}"/>
    <dgm:cxn modelId="{9D0EDA75-090E-48AC-A194-0F7353EBAA76}" type="presOf" srcId="{88BB7E62-68A7-4F46-80CE-87FACB9866E0}" destId="{4DFBAC09-E85B-4FA7-BA0F-F4A416E89A09}" srcOrd="0" destOrd="0" presId="urn:microsoft.com/office/officeart/2005/8/layout/equation1"/>
    <dgm:cxn modelId="{8FB8ACA5-B522-49F1-8824-6EB041642739}" type="presOf" srcId="{D5585454-6A90-49BA-9F0A-66602E1734A0}" destId="{A4F8BBD6-D58E-4A4C-8C7F-BC5EC416C034}" srcOrd="0" destOrd="0" presId="urn:microsoft.com/office/officeart/2005/8/layout/equation1"/>
    <dgm:cxn modelId="{1F31E1B0-29C0-4A69-A88A-58163C67D956}" type="presOf" srcId="{EBF5C58F-DD89-4F36-ABC0-64CC9FA59EB7}" destId="{F6268268-88EF-4E44-8091-276B092BE271}" srcOrd="0" destOrd="0" presId="urn:microsoft.com/office/officeart/2005/8/layout/equation1"/>
    <dgm:cxn modelId="{C308DAB8-6817-4F67-A01C-E00CA092CB8A}" type="presOf" srcId="{35CBF06E-5581-4767-AA64-7B4DC2E60BC8}" destId="{9B7D6E50-BC44-44AA-BEE4-0869233DE1DA}" srcOrd="0" destOrd="0" presId="urn:microsoft.com/office/officeart/2005/8/layout/equation1"/>
    <dgm:cxn modelId="{D9639AE0-C83D-4E24-8E83-7F9824785EB8}" type="presOf" srcId="{E687CFC7-4D0B-4FC6-B039-A8137BD97583}" destId="{EF810FB6-E622-4BD8-8F98-23AB05912D15}" srcOrd="0" destOrd="0" presId="urn:microsoft.com/office/officeart/2005/8/layout/equation1"/>
    <dgm:cxn modelId="{D35D4F4D-13D8-431D-83E5-08E632A67385}" type="presParOf" srcId="{4DFBAC09-E85B-4FA7-BA0F-F4A416E89A09}" destId="{A4F8BBD6-D58E-4A4C-8C7F-BC5EC416C034}" srcOrd="0" destOrd="0" presId="urn:microsoft.com/office/officeart/2005/8/layout/equation1"/>
    <dgm:cxn modelId="{1067ECF1-DCDF-45A3-A91A-753CB183D30B}" type="presParOf" srcId="{4DFBAC09-E85B-4FA7-BA0F-F4A416E89A09}" destId="{B56F7DC5-89D1-47D8-831D-B37B6BDFE00F}" srcOrd="1" destOrd="0" presId="urn:microsoft.com/office/officeart/2005/8/layout/equation1"/>
    <dgm:cxn modelId="{57DCED3B-CB38-468C-B731-DD277A4E1DAD}" type="presParOf" srcId="{4DFBAC09-E85B-4FA7-BA0F-F4A416E89A09}" destId="{9B7D6E50-BC44-44AA-BEE4-0869233DE1DA}" srcOrd="2" destOrd="0" presId="urn:microsoft.com/office/officeart/2005/8/layout/equation1"/>
    <dgm:cxn modelId="{9DB94AE1-07FF-4624-B1CC-703EA91D3D89}" type="presParOf" srcId="{4DFBAC09-E85B-4FA7-BA0F-F4A416E89A09}" destId="{F856B2CD-B21B-47C8-BB89-360B02E487A9}" srcOrd="3" destOrd="0" presId="urn:microsoft.com/office/officeart/2005/8/layout/equation1"/>
    <dgm:cxn modelId="{FAD42B80-892B-48BF-B29A-5829B86A0DB6}" type="presParOf" srcId="{4DFBAC09-E85B-4FA7-BA0F-F4A416E89A09}" destId="{F6268268-88EF-4E44-8091-276B092BE271}" srcOrd="4" destOrd="0" presId="urn:microsoft.com/office/officeart/2005/8/layout/equation1"/>
    <dgm:cxn modelId="{C43EB0CC-ABC9-4E27-A28E-5D632858A2D9}" type="presParOf" srcId="{4DFBAC09-E85B-4FA7-BA0F-F4A416E89A09}" destId="{A27E559D-CF93-42AF-A0BA-21E1DFBDFB43}" srcOrd="5" destOrd="0" presId="urn:microsoft.com/office/officeart/2005/8/layout/equation1"/>
    <dgm:cxn modelId="{B44F7D00-00BD-4DD3-8FC0-1DB29BB11BC6}" type="presParOf" srcId="{4DFBAC09-E85B-4FA7-BA0F-F4A416E89A09}" destId="{EF810FB6-E622-4BD8-8F98-23AB05912D15}" srcOrd="6" destOrd="0" presId="urn:microsoft.com/office/officeart/2005/8/layout/equation1"/>
    <dgm:cxn modelId="{26C970E8-7F2C-46DF-A438-11D2264AC82A}" type="presParOf" srcId="{4DFBAC09-E85B-4FA7-BA0F-F4A416E89A09}" destId="{33AF53A6-8410-457D-9D64-4EDB6B1FBC89}" srcOrd="7" destOrd="0" presId="urn:microsoft.com/office/officeart/2005/8/layout/equation1"/>
    <dgm:cxn modelId="{28E73193-C2CA-4ABA-96FC-A24438CF30E6}" type="presParOf" srcId="{4DFBAC09-E85B-4FA7-BA0F-F4A416E89A09}" destId="{6D611BED-2181-475F-955A-BE1C0FE88AE1}" srcOrd="8" destOrd="0" presId="urn:microsoft.com/office/officeart/2005/8/layout/equati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E0031D4-9C30-44D9-BB9C-9F5D720DB863}" type="doc">
      <dgm:prSet loTypeId="urn:microsoft.com/office/officeart/2008/layout/HorizontalMultiLevelHierarchy" loCatId="hierarchy" qsTypeId="urn:microsoft.com/office/officeart/2005/8/quickstyle/simple1" qsCatId="simple" csTypeId="urn:microsoft.com/office/officeart/2005/8/colors/colorful4" csCatId="colorful" phldr="1"/>
      <dgm:spPr/>
      <dgm:t>
        <a:bodyPr/>
        <a:lstStyle/>
        <a:p>
          <a:endParaRPr lang="es-ES"/>
        </a:p>
      </dgm:t>
    </dgm:pt>
    <dgm:pt modelId="{681D2D9B-2FF3-45BE-A55B-D9A52FBF6AAE}">
      <dgm:prSet phldrT="[Texto]" custT="1"/>
      <dgm:spPr/>
      <dgm:t>
        <a:bodyPr/>
        <a:lstStyle/>
        <a:p>
          <a:r>
            <a:rPr lang="es-ES" sz="1000">
              <a:solidFill>
                <a:sysClr val="windowText" lastClr="000000"/>
              </a:solidFill>
              <a:latin typeface="Arial" panose="020B0604020202020204" pitchFamily="34" charset="0"/>
              <a:cs typeface="Arial" panose="020B0604020202020204" pitchFamily="34" charset="0"/>
            </a:rPr>
            <a:t>Refrigerantes</a:t>
          </a:r>
        </a:p>
      </dgm:t>
    </dgm:pt>
    <dgm:pt modelId="{BE242201-25A5-4E39-A042-4A5B7DA870E2}" type="parTrans" cxnId="{0C4731C5-F683-432B-8EC2-6249A13E8407}">
      <dgm:prSet/>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BEC6B9E8-0DA3-40C6-BA18-2AE7F5386587}" type="sibTrans" cxnId="{0C4731C5-F683-432B-8EC2-6249A13E8407}">
      <dgm:prSet/>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ECFD5690-E8DD-48D0-943F-FA3D34335412}">
      <dgm:prSet phldrT="[Texto]" custT="1"/>
      <dgm:spPr/>
      <dgm:t>
        <a:bodyPr/>
        <a:lstStyle/>
        <a:p>
          <a:pPr algn="l"/>
          <a:r>
            <a:rPr lang="es-CO" sz="1000">
              <a:solidFill>
                <a:sysClr val="windowText" lastClr="000000"/>
              </a:solidFill>
              <a:latin typeface="Arial" panose="020B0604020202020204" pitchFamily="34" charset="0"/>
              <a:cs typeface="Arial" panose="020B0604020202020204" pitchFamily="34" charset="0"/>
            </a:rPr>
            <a:t>Son sustancias que se utilizan para enfriar y absorber el calor en sistemas de refrigeración.</a:t>
          </a:r>
          <a:endParaRPr lang="es-ES" sz="1000">
            <a:solidFill>
              <a:sysClr val="windowText" lastClr="000000"/>
            </a:solidFill>
            <a:latin typeface="Arial" panose="020B0604020202020204" pitchFamily="34" charset="0"/>
            <a:cs typeface="Arial" panose="020B0604020202020204" pitchFamily="34" charset="0"/>
          </a:endParaRPr>
        </a:p>
      </dgm:t>
    </dgm:pt>
    <dgm:pt modelId="{813A488A-56AB-4728-81A5-A97A9CA69413}" type="parTrans" cxnId="{E5D0B5CA-5091-4B66-9A42-C106368F02C4}">
      <dgm:prSet custT="1"/>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7AE09B2F-BF65-4294-94D7-7444631AB6DD}" type="sibTrans" cxnId="{E5D0B5CA-5091-4B66-9A42-C106368F02C4}">
      <dgm:prSet/>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6FC22D79-FC3B-46D6-A5ED-4FA1B1C6A602}">
      <dgm:prSet phldrT="[Texto]" custT="1"/>
      <dgm:spPr/>
      <dgm:t>
        <a:bodyPr/>
        <a:lstStyle/>
        <a:p>
          <a:pPr algn="l"/>
          <a:r>
            <a:rPr lang="es-CO" sz="1000">
              <a:solidFill>
                <a:sysClr val="windowText" lastClr="000000"/>
              </a:solidFill>
              <a:latin typeface="Arial" panose="020B0604020202020204" pitchFamily="34" charset="0"/>
              <a:cs typeface="Arial" panose="020B0604020202020204" pitchFamily="34" charset="0"/>
            </a:rPr>
            <a:t>Deben tener una temperatura de congelación inferior a las temperaturas presentes en el sistema para mantenerse en estado líquido.</a:t>
          </a:r>
          <a:endParaRPr lang="es-ES" sz="1000">
            <a:solidFill>
              <a:sysClr val="windowText" lastClr="000000"/>
            </a:solidFill>
            <a:latin typeface="Arial" panose="020B0604020202020204" pitchFamily="34" charset="0"/>
            <a:cs typeface="Arial" panose="020B0604020202020204" pitchFamily="34" charset="0"/>
          </a:endParaRPr>
        </a:p>
      </dgm:t>
    </dgm:pt>
    <dgm:pt modelId="{EFA77865-AEBF-43D8-9AE5-8A67BCC0BB41}" type="parTrans" cxnId="{6FCDA6BB-9CCD-4320-A1DD-AB053AA42CCB}">
      <dgm:prSet custT="1"/>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41FA60DE-5AB1-4EBE-997E-819069C52D19}" type="sibTrans" cxnId="{6FCDA6BB-9CCD-4320-A1DD-AB053AA42CCB}">
      <dgm:prSet/>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A2D06938-7A99-415C-BCED-F6A03776B712}">
      <dgm:prSet phldrT="[Texto]" custT="1"/>
      <dgm:spPr/>
      <dgm:t>
        <a:bodyPr/>
        <a:lstStyle/>
        <a:p>
          <a:pPr algn="l"/>
          <a:r>
            <a:rPr lang="es-CO" sz="1000">
              <a:solidFill>
                <a:sysClr val="windowText" lastClr="000000"/>
              </a:solidFill>
              <a:latin typeface="Arial" panose="020B0604020202020204" pitchFamily="34" charset="0"/>
              <a:cs typeface="Arial" panose="020B0604020202020204" pitchFamily="34" charset="0"/>
            </a:rPr>
            <a:t>La temperatura de evaporación debe ser suficientemente alta para que una pequeña cantidad de líquido pueda absorber una gran cantidad de calor.</a:t>
          </a:r>
          <a:endParaRPr lang="es-ES" sz="1000">
            <a:solidFill>
              <a:sysClr val="windowText" lastClr="000000"/>
            </a:solidFill>
            <a:latin typeface="Arial" panose="020B0604020202020204" pitchFamily="34" charset="0"/>
            <a:cs typeface="Arial" panose="020B0604020202020204" pitchFamily="34" charset="0"/>
          </a:endParaRPr>
        </a:p>
      </dgm:t>
    </dgm:pt>
    <dgm:pt modelId="{AF20A83E-FF61-4CFC-991E-D2C3D3857144}" type="parTrans" cxnId="{B72DC519-4D54-462F-AF94-636939FDA34C}">
      <dgm:prSet custT="1"/>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18295691-DCA1-4B91-B2B8-D36AE7728ABF}" type="sibTrans" cxnId="{B72DC519-4D54-462F-AF94-636939FDA34C}">
      <dgm:prSet/>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A9D4B5CD-6B0D-4A8B-B9D3-13CCE108C675}">
      <dgm:prSet phldrT="[Texto]" custT="1"/>
      <dgm:spPr/>
      <dgm:t>
        <a:bodyPr/>
        <a:lstStyle/>
        <a:p>
          <a:pPr algn="l"/>
          <a:r>
            <a:rPr lang="es-CO" sz="1000">
              <a:solidFill>
                <a:sysClr val="windowText" lastClr="000000"/>
              </a:solidFill>
              <a:latin typeface="Arial" panose="020B0604020202020204" pitchFamily="34" charset="0"/>
              <a:cs typeface="Arial" panose="020B0604020202020204" pitchFamily="34" charset="0"/>
            </a:rPr>
            <a:t>El volumen del refrigerante debe ser mínimo para evitar la necesidad de grandes volúmenes de aspiración y compresión.</a:t>
          </a:r>
          <a:endParaRPr lang="es-ES" sz="1000">
            <a:solidFill>
              <a:sysClr val="windowText" lastClr="000000"/>
            </a:solidFill>
            <a:latin typeface="Arial" panose="020B0604020202020204" pitchFamily="34" charset="0"/>
            <a:cs typeface="Arial" panose="020B0604020202020204" pitchFamily="34" charset="0"/>
          </a:endParaRPr>
        </a:p>
      </dgm:t>
    </dgm:pt>
    <dgm:pt modelId="{779DF4A5-846E-4F7C-9F88-A21A72E00A7A}" type="parTrans" cxnId="{225CF6EF-578C-4770-8DAB-14387A48FC79}">
      <dgm:prSet custT="1"/>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3B02CC12-D62B-452A-9EFF-77BD7AACF8CB}" type="sibTrans" cxnId="{225CF6EF-578C-4770-8DAB-14387A48FC79}">
      <dgm:prSet/>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3B4B7E7E-A00E-454B-8291-782E455407CC}">
      <dgm:prSet custT="1"/>
      <dgm:spPr/>
      <dgm:t>
        <a:bodyPr/>
        <a:lstStyle/>
        <a:p>
          <a:pPr algn="l"/>
          <a:r>
            <a:rPr lang="es-CO" sz="1000">
              <a:solidFill>
                <a:sysClr val="windowText" lastClr="000000"/>
              </a:solidFill>
              <a:latin typeface="Arial" panose="020B0604020202020204" pitchFamily="34" charset="0"/>
              <a:cs typeface="Arial" panose="020B0604020202020204" pitchFamily="34" charset="0"/>
            </a:rPr>
            <a:t>Los refrigerantes no deben ser líquidos inflamables, corrosivos ni tóxicos para garantizar la seguridad y el rendimiento del sistema.</a:t>
          </a:r>
          <a:endParaRPr lang="en-US" sz="1000">
            <a:solidFill>
              <a:sysClr val="windowText" lastClr="000000"/>
            </a:solidFill>
            <a:latin typeface="Arial" panose="020B0604020202020204" pitchFamily="34" charset="0"/>
            <a:cs typeface="Arial" panose="020B0604020202020204" pitchFamily="34" charset="0"/>
          </a:endParaRPr>
        </a:p>
      </dgm:t>
    </dgm:pt>
    <dgm:pt modelId="{D06ABDB9-B955-42C5-8695-063899560D1D}" type="parTrans" cxnId="{9DCAB365-C914-4684-98C2-9A7C7C22D7A2}">
      <dgm:prSet custT="1"/>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CA62388D-3803-401E-82CF-7BCF9F5C8751}" type="sibTrans" cxnId="{9DCAB365-C914-4684-98C2-9A7C7C22D7A2}">
      <dgm:prSet/>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5B6438B0-CA0E-4C4D-94BA-F46EC60A4C27}">
      <dgm:prSet custT="1"/>
      <dgm:spPr/>
      <dgm:t>
        <a:bodyPr/>
        <a:lstStyle/>
        <a:p>
          <a:pPr algn="l"/>
          <a:r>
            <a:rPr lang="es-CO" sz="1000">
              <a:solidFill>
                <a:sysClr val="windowText" lastClr="000000"/>
              </a:solidFill>
              <a:latin typeface="Arial" panose="020B0604020202020204" pitchFamily="34" charset="0"/>
              <a:cs typeface="Arial" panose="020B0604020202020204" pitchFamily="34" charset="0"/>
            </a:rPr>
            <a:t>Los refrigerantes más comunes incluyen CFC (Clorofluorocarbonos), HCFC (Hidroclorofluorocarbonos) y HFC (Hidrofluorocarbonos).</a:t>
          </a:r>
          <a:endParaRPr lang="en-US" sz="1000">
            <a:solidFill>
              <a:sysClr val="windowText" lastClr="000000"/>
            </a:solidFill>
            <a:latin typeface="Arial" panose="020B0604020202020204" pitchFamily="34" charset="0"/>
            <a:cs typeface="Arial" panose="020B0604020202020204" pitchFamily="34" charset="0"/>
          </a:endParaRPr>
        </a:p>
      </dgm:t>
    </dgm:pt>
    <dgm:pt modelId="{4A8FF8E5-3294-422A-AF69-8ED3D3537A01}" type="parTrans" cxnId="{3D0B0C33-38E4-459A-8A34-3FBB3C3475A4}">
      <dgm:prSet custT="1"/>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E0FAA192-2639-4F63-8FDA-1E7A98CCA2AC}" type="sibTrans" cxnId="{3D0B0C33-38E4-459A-8A34-3FBB3C3475A4}">
      <dgm:prSet/>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F6456F90-CDE7-4F86-B5EA-1B36C0EBE0AB}" type="pres">
      <dgm:prSet presAssocID="{BE0031D4-9C30-44D9-BB9C-9F5D720DB863}" presName="Name0" presStyleCnt="0">
        <dgm:presLayoutVars>
          <dgm:chPref val="1"/>
          <dgm:dir/>
          <dgm:animOne val="branch"/>
          <dgm:animLvl val="lvl"/>
          <dgm:resizeHandles val="exact"/>
        </dgm:presLayoutVars>
      </dgm:prSet>
      <dgm:spPr/>
    </dgm:pt>
    <dgm:pt modelId="{DA9CD802-EC6C-406C-99C2-46954C47593C}" type="pres">
      <dgm:prSet presAssocID="{681D2D9B-2FF3-45BE-A55B-D9A52FBF6AAE}" presName="root1" presStyleCnt="0"/>
      <dgm:spPr/>
    </dgm:pt>
    <dgm:pt modelId="{10031B28-A1FA-4915-9E73-EB9C3A612BF1}" type="pres">
      <dgm:prSet presAssocID="{681D2D9B-2FF3-45BE-A55B-D9A52FBF6AAE}" presName="LevelOneTextNode" presStyleLbl="node0" presStyleIdx="0" presStyleCnt="1">
        <dgm:presLayoutVars>
          <dgm:chPref val="3"/>
        </dgm:presLayoutVars>
      </dgm:prSet>
      <dgm:spPr/>
    </dgm:pt>
    <dgm:pt modelId="{0F001FD4-57A2-4AE3-A9EC-A56D6ADBEC80}" type="pres">
      <dgm:prSet presAssocID="{681D2D9B-2FF3-45BE-A55B-D9A52FBF6AAE}" presName="level2hierChild" presStyleCnt="0"/>
      <dgm:spPr/>
    </dgm:pt>
    <dgm:pt modelId="{2F5E9725-F307-41C1-B7D5-263BE4B6E5A3}" type="pres">
      <dgm:prSet presAssocID="{813A488A-56AB-4728-81A5-A97A9CA69413}" presName="conn2-1" presStyleLbl="parChTrans1D2" presStyleIdx="0" presStyleCnt="6"/>
      <dgm:spPr/>
    </dgm:pt>
    <dgm:pt modelId="{C30963B0-D9DC-433D-A451-6B165088A38B}" type="pres">
      <dgm:prSet presAssocID="{813A488A-56AB-4728-81A5-A97A9CA69413}" presName="connTx" presStyleLbl="parChTrans1D2" presStyleIdx="0" presStyleCnt="6"/>
      <dgm:spPr/>
    </dgm:pt>
    <dgm:pt modelId="{F9980378-BB26-4FE6-ACFB-BB690ABB7DF8}" type="pres">
      <dgm:prSet presAssocID="{ECFD5690-E8DD-48D0-943F-FA3D34335412}" presName="root2" presStyleCnt="0"/>
      <dgm:spPr/>
    </dgm:pt>
    <dgm:pt modelId="{56A49275-9A1B-401C-8E20-617288E21EAA}" type="pres">
      <dgm:prSet presAssocID="{ECFD5690-E8DD-48D0-943F-FA3D34335412}" presName="LevelTwoTextNode" presStyleLbl="node2" presStyleIdx="0" presStyleCnt="6" custScaleX="302955">
        <dgm:presLayoutVars>
          <dgm:chPref val="3"/>
        </dgm:presLayoutVars>
      </dgm:prSet>
      <dgm:spPr/>
    </dgm:pt>
    <dgm:pt modelId="{D8146FB2-724C-4742-8EE6-42A50F5E8675}" type="pres">
      <dgm:prSet presAssocID="{ECFD5690-E8DD-48D0-943F-FA3D34335412}" presName="level3hierChild" presStyleCnt="0"/>
      <dgm:spPr/>
    </dgm:pt>
    <dgm:pt modelId="{C9F2B23B-7DD6-4E0A-9A8D-8311E9D26DFC}" type="pres">
      <dgm:prSet presAssocID="{EFA77865-AEBF-43D8-9AE5-8A67BCC0BB41}" presName="conn2-1" presStyleLbl="parChTrans1D2" presStyleIdx="1" presStyleCnt="6"/>
      <dgm:spPr/>
    </dgm:pt>
    <dgm:pt modelId="{0EFBE9B8-0951-4C4A-9D79-E387B7B326EF}" type="pres">
      <dgm:prSet presAssocID="{EFA77865-AEBF-43D8-9AE5-8A67BCC0BB41}" presName="connTx" presStyleLbl="parChTrans1D2" presStyleIdx="1" presStyleCnt="6"/>
      <dgm:spPr/>
    </dgm:pt>
    <dgm:pt modelId="{48DB3ED6-DBDD-4A22-B6C3-9724A396F593}" type="pres">
      <dgm:prSet presAssocID="{6FC22D79-FC3B-46D6-A5ED-4FA1B1C6A602}" presName="root2" presStyleCnt="0"/>
      <dgm:spPr/>
    </dgm:pt>
    <dgm:pt modelId="{681C8778-F929-4813-9ECA-93A13C6E8888}" type="pres">
      <dgm:prSet presAssocID="{6FC22D79-FC3B-46D6-A5ED-4FA1B1C6A602}" presName="LevelTwoTextNode" presStyleLbl="node2" presStyleIdx="1" presStyleCnt="6" custScaleX="302955">
        <dgm:presLayoutVars>
          <dgm:chPref val="3"/>
        </dgm:presLayoutVars>
      </dgm:prSet>
      <dgm:spPr/>
    </dgm:pt>
    <dgm:pt modelId="{7F65D1FE-7ED5-44D7-BC87-C5CEFC68FD3A}" type="pres">
      <dgm:prSet presAssocID="{6FC22D79-FC3B-46D6-A5ED-4FA1B1C6A602}" presName="level3hierChild" presStyleCnt="0"/>
      <dgm:spPr/>
    </dgm:pt>
    <dgm:pt modelId="{BF397CCC-8304-42D0-BBF8-F2D9A483BF6B}" type="pres">
      <dgm:prSet presAssocID="{AF20A83E-FF61-4CFC-991E-D2C3D3857144}" presName="conn2-1" presStyleLbl="parChTrans1D2" presStyleIdx="2" presStyleCnt="6"/>
      <dgm:spPr/>
    </dgm:pt>
    <dgm:pt modelId="{92434B63-9C84-4230-B553-99DAF1025E0E}" type="pres">
      <dgm:prSet presAssocID="{AF20A83E-FF61-4CFC-991E-D2C3D3857144}" presName="connTx" presStyleLbl="parChTrans1D2" presStyleIdx="2" presStyleCnt="6"/>
      <dgm:spPr/>
    </dgm:pt>
    <dgm:pt modelId="{064E88A0-0210-4F83-A759-74FB54BB9D1B}" type="pres">
      <dgm:prSet presAssocID="{A2D06938-7A99-415C-BCED-F6A03776B712}" presName="root2" presStyleCnt="0"/>
      <dgm:spPr/>
    </dgm:pt>
    <dgm:pt modelId="{1BFC18F1-1D86-454B-B812-5162D4C763A5}" type="pres">
      <dgm:prSet presAssocID="{A2D06938-7A99-415C-BCED-F6A03776B712}" presName="LevelTwoTextNode" presStyleLbl="node2" presStyleIdx="2" presStyleCnt="6" custScaleX="302955">
        <dgm:presLayoutVars>
          <dgm:chPref val="3"/>
        </dgm:presLayoutVars>
      </dgm:prSet>
      <dgm:spPr/>
    </dgm:pt>
    <dgm:pt modelId="{D07AD489-7371-4928-A3D1-1D3C6F0331CD}" type="pres">
      <dgm:prSet presAssocID="{A2D06938-7A99-415C-BCED-F6A03776B712}" presName="level3hierChild" presStyleCnt="0"/>
      <dgm:spPr/>
    </dgm:pt>
    <dgm:pt modelId="{39D4A7D3-D6EE-4E25-AD31-5343E01ABD20}" type="pres">
      <dgm:prSet presAssocID="{779DF4A5-846E-4F7C-9F88-A21A72E00A7A}" presName="conn2-1" presStyleLbl="parChTrans1D2" presStyleIdx="3" presStyleCnt="6"/>
      <dgm:spPr/>
    </dgm:pt>
    <dgm:pt modelId="{FC2A5FF6-D420-4609-A387-98599DAF74B3}" type="pres">
      <dgm:prSet presAssocID="{779DF4A5-846E-4F7C-9F88-A21A72E00A7A}" presName="connTx" presStyleLbl="parChTrans1D2" presStyleIdx="3" presStyleCnt="6"/>
      <dgm:spPr/>
    </dgm:pt>
    <dgm:pt modelId="{0F2DBB67-95E2-47ED-8ECF-08C37E0E663D}" type="pres">
      <dgm:prSet presAssocID="{A9D4B5CD-6B0D-4A8B-B9D3-13CCE108C675}" presName="root2" presStyleCnt="0"/>
      <dgm:spPr/>
    </dgm:pt>
    <dgm:pt modelId="{0242A8B8-6884-42E5-AF92-1474229D7FB8}" type="pres">
      <dgm:prSet presAssocID="{A9D4B5CD-6B0D-4A8B-B9D3-13CCE108C675}" presName="LevelTwoTextNode" presStyleLbl="node2" presStyleIdx="3" presStyleCnt="6" custScaleX="302955">
        <dgm:presLayoutVars>
          <dgm:chPref val="3"/>
        </dgm:presLayoutVars>
      </dgm:prSet>
      <dgm:spPr/>
    </dgm:pt>
    <dgm:pt modelId="{37CE0F97-138F-40D9-A8BD-B4915934BE53}" type="pres">
      <dgm:prSet presAssocID="{A9D4B5CD-6B0D-4A8B-B9D3-13CCE108C675}" presName="level3hierChild" presStyleCnt="0"/>
      <dgm:spPr/>
    </dgm:pt>
    <dgm:pt modelId="{41D0676F-A150-4567-B60B-53D58F54B2DB}" type="pres">
      <dgm:prSet presAssocID="{D06ABDB9-B955-42C5-8695-063899560D1D}" presName="conn2-1" presStyleLbl="parChTrans1D2" presStyleIdx="4" presStyleCnt="6"/>
      <dgm:spPr/>
    </dgm:pt>
    <dgm:pt modelId="{4781BDD9-D4BE-4893-B47F-24796BD083A0}" type="pres">
      <dgm:prSet presAssocID="{D06ABDB9-B955-42C5-8695-063899560D1D}" presName="connTx" presStyleLbl="parChTrans1D2" presStyleIdx="4" presStyleCnt="6"/>
      <dgm:spPr/>
    </dgm:pt>
    <dgm:pt modelId="{12DDA327-0C71-4FC3-A93F-9526784CE24E}" type="pres">
      <dgm:prSet presAssocID="{3B4B7E7E-A00E-454B-8291-782E455407CC}" presName="root2" presStyleCnt="0"/>
      <dgm:spPr/>
    </dgm:pt>
    <dgm:pt modelId="{32D2A772-EC8F-4793-908D-4DB912D2D232}" type="pres">
      <dgm:prSet presAssocID="{3B4B7E7E-A00E-454B-8291-782E455407CC}" presName="LevelTwoTextNode" presStyleLbl="node2" presStyleIdx="4" presStyleCnt="6" custScaleX="302955">
        <dgm:presLayoutVars>
          <dgm:chPref val="3"/>
        </dgm:presLayoutVars>
      </dgm:prSet>
      <dgm:spPr/>
    </dgm:pt>
    <dgm:pt modelId="{E0BB1402-C69C-457B-A0D1-84FAEDDDBF5F}" type="pres">
      <dgm:prSet presAssocID="{3B4B7E7E-A00E-454B-8291-782E455407CC}" presName="level3hierChild" presStyleCnt="0"/>
      <dgm:spPr/>
    </dgm:pt>
    <dgm:pt modelId="{8128552D-8CA3-42B5-BDF7-97A581EA5F9B}" type="pres">
      <dgm:prSet presAssocID="{4A8FF8E5-3294-422A-AF69-8ED3D3537A01}" presName="conn2-1" presStyleLbl="parChTrans1D2" presStyleIdx="5" presStyleCnt="6"/>
      <dgm:spPr/>
    </dgm:pt>
    <dgm:pt modelId="{0B30E650-A421-4BA0-B106-7C6027FABC41}" type="pres">
      <dgm:prSet presAssocID="{4A8FF8E5-3294-422A-AF69-8ED3D3537A01}" presName="connTx" presStyleLbl="parChTrans1D2" presStyleIdx="5" presStyleCnt="6"/>
      <dgm:spPr/>
    </dgm:pt>
    <dgm:pt modelId="{278854E1-149F-481E-B294-2F0880273384}" type="pres">
      <dgm:prSet presAssocID="{5B6438B0-CA0E-4C4D-94BA-F46EC60A4C27}" presName="root2" presStyleCnt="0"/>
      <dgm:spPr/>
    </dgm:pt>
    <dgm:pt modelId="{5B7451C1-77F8-4684-BF68-4CF8C8BD4A60}" type="pres">
      <dgm:prSet presAssocID="{5B6438B0-CA0E-4C4D-94BA-F46EC60A4C27}" presName="LevelTwoTextNode" presStyleLbl="node2" presStyleIdx="5" presStyleCnt="6" custScaleX="302955">
        <dgm:presLayoutVars>
          <dgm:chPref val="3"/>
        </dgm:presLayoutVars>
      </dgm:prSet>
      <dgm:spPr/>
    </dgm:pt>
    <dgm:pt modelId="{41B5BA75-C8C5-445F-BA6A-D60CD1A85A9B}" type="pres">
      <dgm:prSet presAssocID="{5B6438B0-CA0E-4C4D-94BA-F46EC60A4C27}" presName="level3hierChild" presStyleCnt="0"/>
      <dgm:spPr/>
    </dgm:pt>
  </dgm:ptLst>
  <dgm:cxnLst>
    <dgm:cxn modelId="{C6AE6613-9F5F-4437-84E6-06EF8F42DDB5}" type="presOf" srcId="{EFA77865-AEBF-43D8-9AE5-8A67BCC0BB41}" destId="{C9F2B23B-7DD6-4E0A-9A8D-8311E9D26DFC}" srcOrd="0" destOrd="0" presId="urn:microsoft.com/office/officeart/2008/layout/HorizontalMultiLevelHierarchy"/>
    <dgm:cxn modelId="{B72DC519-4D54-462F-AF94-636939FDA34C}" srcId="{681D2D9B-2FF3-45BE-A55B-D9A52FBF6AAE}" destId="{A2D06938-7A99-415C-BCED-F6A03776B712}" srcOrd="2" destOrd="0" parTransId="{AF20A83E-FF61-4CFC-991E-D2C3D3857144}" sibTransId="{18295691-DCA1-4B91-B2B8-D36AE7728ABF}"/>
    <dgm:cxn modelId="{3D0B0C33-38E4-459A-8A34-3FBB3C3475A4}" srcId="{681D2D9B-2FF3-45BE-A55B-D9A52FBF6AAE}" destId="{5B6438B0-CA0E-4C4D-94BA-F46EC60A4C27}" srcOrd="5" destOrd="0" parTransId="{4A8FF8E5-3294-422A-AF69-8ED3D3537A01}" sibTransId="{E0FAA192-2639-4F63-8FDA-1E7A98CCA2AC}"/>
    <dgm:cxn modelId="{E01B7137-48DA-4036-A016-0B15415BEDB2}" type="presOf" srcId="{5B6438B0-CA0E-4C4D-94BA-F46EC60A4C27}" destId="{5B7451C1-77F8-4684-BF68-4CF8C8BD4A60}" srcOrd="0" destOrd="0" presId="urn:microsoft.com/office/officeart/2008/layout/HorizontalMultiLevelHierarchy"/>
    <dgm:cxn modelId="{40176C5B-428C-478F-80CE-A3D7BAB1A6D2}" type="presOf" srcId="{813A488A-56AB-4728-81A5-A97A9CA69413}" destId="{2F5E9725-F307-41C1-B7D5-263BE4B6E5A3}" srcOrd="0" destOrd="0" presId="urn:microsoft.com/office/officeart/2008/layout/HorizontalMultiLevelHierarchy"/>
    <dgm:cxn modelId="{4E324142-0C69-4CA2-90D1-65534E147933}" type="presOf" srcId="{EFA77865-AEBF-43D8-9AE5-8A67BCC0BB41}" destId="{0EFBE9B8-0951-4C4A-9D79-E387B7B326EF}" srcOrd="1" destOrd="0" presId="urn:microsoft.com/office/officeart/2008/layout/HorizontalMultiLevelHierarchy"/>
    <dgm:cxn modelId="{9DCAB365-C914-4684-98C2-9A7C7C22D7A2}" srcId="{681D2D9B-2FF3-45BE-A55B-D9A52FBF6AAE}" destId="{3B4B7E7E-A00E-454B-8291-782E455407CC}" srcOrd="4" destOrd="0" parTransId="{D06ABDB9-B955-42C5-8695-063899560D1D}" sibTransId="{CA62388D-3803-401E-82CF-7BCF9F5C8751}"/>
    <dgm:cxn modelId="{4B753249-BAC0-4002-8006-4B811B294ADB}" type="presOf" srcId="{AF20A83E-FF61-4CFC-991E-D2C3D3857144}" destId="{92434B63-9C84-4230-B553-99DAF1025E0E}" srcOrd="1" destOrd="0" presId="urn:microsoft.com/office/officeart/2008/layout/HorizontalMultiLevelHierarchy"/>
    <dgm:cxn modelId="{7FAF3C6C-8748-40B3-AA2E-583505D52B0B}" type="presOf" srcId="{3B4B7E7E-A00E-454B-8291-782E455407CC}" destId="{32D2A772-EC8F-4793-908D-4DB912D2D232}" srcOrd="0" destOrd="0" presId="urn:microsoft.com/office/officeart/2008/layout/HorizontalMultiLevelHierarchy"/>
    <dgm:cxn modelId="{3FA6434E-E4DC-43CA-B4B0-F91961E1FE9D}" type="presOf" srcId="{A2D06938-7A99-415C-BCED-F6A03776B712}" destId="{1BFC18F1-1D86-454B-B812-5162D4C763A5}" srcOrd="0" destOrd="0" presId="urn:microsoft.com/office/officeart/2008/layout/HorizontalMultiLevelHierarchy"/>
    <dgm:cxn modelId="{4D1AFC71-DA5F-4888-AF11-1AAC29320C6B}" type="presOf" srcId="{D06ABDB9-B955-42C5-8695-063899560D1D}" destId="{41D0676F-A150-4567-B60B-53D58F54B2DB}" srcOrd="0" destOrd="0" presId="urn:microsoft.com/office/officeart/2008/layout/HorizontalMultiLevelHierarchy"/>
    <dgm:cxn modelId="{E04FB27E-A180-42C0-BF60-72B505856638}" type="presOf" srcId="{6FC22D79-FC3B-46D6-A5ED-4FA1B1C6A602}" destId="{681C8778-F929-4813-9ECA-93A13C6E8888}" srcOrd="0" destOrd="0" presId="urn:microsoft.com/office/officeart/2008/layout/HorizontalMultiLevelHierarchy"/>
    <dgm:cxn modelId="{B7D66C8D-6DAB-4465-BF2C-B50D41C4B8CF}" type="presOf" srcId="{779DF4A5-846E-4F7C-9F88-A21A72E00A7A}" destId="{FC2A5FF6-D420-4609-A387-98599DAF74B3}" srcOrd="1" destOrd="0" presId="urn:microsoft.com/office/officeart/2008/layout/HorizontalMultiLevelHierarchy"/>
    <dgm:cxn modelId="{5B98EE98-F476-4EA2-825E-0902A5F1A0F1}" type="presOf" srcId="{ECFD5690-E8DD-48D0-943F-FA3D34335412}" destId="{56A49275-9A1B-401C-8E20-617288E21EAA}" srcOrd="0" destOrd="0" presId="urn:microsoft.com/office/officeart/2008/layout/HorizontalMultiLevelHierarchy"/>
    <dgm:cxn modelId="{DEE3B79E-31BB-4A2E-8F24-B349BCFCB8FD}" type="presOf" srcId="{A9D4B5CD-6B0D-4A8B-B9D3-13CCE108C675}" destId="{0242A8B8-6884-42E5-AF92-1474229D7FB8}" srcOrd="0" destOrd="0" presId="urn:microsoft.com/office/officeart/2008/layout/HorizontalMultiLevelHierarchy"/>
    <dgm:cxn modelId="{569E36A8-0DAB-4CE5-8E39-D2D3A96E2847}" type="presOf" srcId="{779DF4A5-846E-4F7C-9F88-A21A72E00A7A}" destId="{39D4A7D3-D6EE-4E25-AD31-5343E01ABD20}" srcOrd="0" destOrd="0" presId="urn:microsoft.com/office/officeart/2008/layout/HorizontalMultiLevelHierarchy"/>
    <dgm:cxn modelId="{09B6BDAD-3E23-4F04-801D-3E46F20DCDCF}" type="presOf" srcId="{AF20A83E-FF61-4CFC-991E-D2C3D3857144}" destId="{BF397CCC-8304-42D0-BBF8-F2D9A483BF6B}" srcOrd="0" destOrd="0" presId="urn:microsoft.com/office/officeart/2008/layout/HorizontalMultiLevelHierarchy"/>
    <dgm:cxn modelId="{504879B4-EB25-4B3D-B21B-00AF62907954}" type="presOf" srcId="{813A488A-56AB-4728-81A5-A97A9CA69413}" destId="{C30963B0-D9DC-433D-A451-6B165088A38B}" srcOrd="1" destOrd="0" presId="urn:microsoft.com/office/officeart/2008/layout/HorizontalMultiLevelHierarchy"/>
    <dgm:cxn modelId="{BBFFE3B8-B634-42BE-B7B4-6ABB2B6548B5}" type="presOf" srcId="{D06ABDB9-B955-42C5-8695-063899560D1D}" destId="{4781BDD9-D4BE-4893-B47F-24796BD083A0}" srcOrd="1" destOrd="0" presId="urn:microsoft.com/office/officeart/2008/layout/HorizontalMultiLevelHierarchy"/>
    <dgm:cxn modelId="{6FCDA6BB-9CCD-4320-A1DD-AB053AA42CCB}" srcId="{681D2D9B-2FF3-45BE-A55B-D9A52FBF6AAE}" destId="{6FC22D79-FC3B-46D6-A5ED-4FA1B1C6A602}" srcOrd="1" destOrd="0" parTransId="{EFA77865-AEBF-43D8-9AE5-8A67BCC0BB41}" sibTransId="{41FA60DE-5AB1-4EBE-997E-819069C52D19}"/>
    <dgm:cxn modelId="{F91C2BBE-3E34-4786-A223-C476BB10F7BD}" type="presOf" srcId="{4A8FF8E5-3294-422A-AF69-8ED3D3537A01}" destId="{8128552D-8CA3-42B5-BDF7-97A581EA5F9B}" srcOrd="0" destOrd="0" presId="urn:microsoft.com/office/officeart/2008/layout/HorizontalMultiLevelHierarchy"/>
    <dgm:cxn modelId="{CC8E7DC1-1D33-4E54-9575-FE5AF5FC2F77}" type="presOf" srcId="{681D2D9B-2FF3-45BE-A55B-D9A52FBF6AAE}" destId="{10031B28-A1FA-4915-9E73-EB9C3A612BF1}" srcOrd="0" destOrd="0" presId="urn:microsoft.com/office/officeart/2008/layout/HorizontalMultiLevelHierarchy"/>
    <dgm:cxn modelId="{0C4731C5-F683-432B-8EC2-6249A13E8407}" srcId="{BE0031D4-9C30-44D9-BB9C-9F5D720DB863}" destId="{681D2D9B-2FF3-45BE-A55B-D9A52FBF6AAE}" srcOrd="0" destOrd="0" parTransId="{BE242201-25A5-4E39-A042-4A5B7DA870E2}" sibTransId="{BEC6B9E8-0DA3-40C6-BA18-2AE7F5386587}"/>
    <dgm:cxn modelId="{D607CEC5-F125-48A3-A66D-0D4E732D0FF6}" type="presOf" srcId="{BE0031D4-9C30-44D9-BB9C-9F5D720DB863}" destId="{F6456F90-CDE7-4F86-B5EA-1B36C0EBE0AB}" srcOrd="0" destOrd="0" presId="urn:microsoft.com/office/officeart/2008/layout/HorizontalMultiLevelHierarchy"/>
    <dgm:cxn modelId="{E5D0B5CA-5091-4B66-9A42-C106368F02C4}" srcId="{681D2D9B-2FF3-45BE-A55B-D9A52FBF6AAE}" destId="{ECFD5690-E8DD-48D0-943F-FA3D34335412}" srcOrd="0" destOrd="0" parTransId="{813A488A-56AB-4728-81A5-A97A9CA69413}" sibTransId="{7AE09B2F-BF65-4294-94D7-7444631AB6DD}"/>
    <dgm:cxn modelId="{225CF6EF-578C-4770-8DAB-14387A48FC79}" srcId="{681D2D9B-2FF3-45BE-A55B-D9A52FBF6AAE}" destId="{A9D4B5CD-6B0D-4A8B-B9D3-13CCE108C675}" srcOrd="3" destOrd="0" parTransId="{779DF4A5-846E-4F7C-9F88-A21A72E00A7A}" sibTransId="{3B02CC12-D62B-452A-9EFF-77BD7AACF8CB}"/>
    <dgm:cxn modelId="{1F8BFFEF-9C67-4908-BF34-8A1A9F7F454F}" type="presOf" srcId="{4A8FF8E5-3294-422A-AF69-8ED3D3537A01}" destId="{0B30E650-A421-4BA0-B106-7C6027FABC41}" srcOrd="1" destOrd="0" presId="urn:microsoft.com/office/officeart/2008/layout/HorizontalMultiLevelHierarchy"/>
    <dgm:cxn modelId="{C5ED8ED8-E66D-4CA6-8EA7-8A7CD2ED0F9E}" type="presParOf" srcId="{F6456F90-CDE7-4F86-B5EA-1B36C0EBE0AB}" destId="{DA9CD802-EC6C-406C-99C2-46954C47593C}" srcOrd="0" destOrd="0" presId="urn:microsoft.com/office/officeart/2008/layout/HorizontalMultiLevelHierarchy"/>
    <dgm:cxn modelId="{75233A1E-D91C-47E0-B056-F325A6023449}" type="presParOf" srcId="{DA9CD802-EC6C-406C-99C2-46954C47593C}" destId="{10031B28-A1FA-4915-9E73-EB9C3A612BF1}" srcOrd="0" destOrd="0" presId="urn:microsoft.com/office/officeart/2008/layout/HorizontalMultiLevelHierarchy"/>
    <dgm:cxn modelId="{749AD393-3697-4A21-94E2-5CA0FAC6E6F6}" type="presParOf" srcId="{DA9CD802-EC6C-406C-99C2-46954C47593C}" destId="{0F001FD4-57A2-4AE3-A9EC-A56D6ADBEC80}" srcOrd="1" destOrd="0" presId="urn:microsoft.com/office/officeart/2008/layout/HorizontalMultiLevelHierarchy"/>
    <dgm:cxn modelId="{CCBA7EDD-905C-462C-A81A-79F2E62DEDE6}" type="presParOf" srcId="{0F001FD4-57A2-4AE3-A9EC-A56D6ADBEC80}" destId="{2F5E9725-F307-41C1-B7D5-263BE4B6E5A3}" srcOrd="0" destOrd="0" presId="urn:microsoft.com/office/officeart/2008/layout/HorizontalMultiLevelHierarchy"/>
    <dgm:cxn modelId="{D1EE0C34-60BF-4808-A971-610DB0928B60}" type="presParOf" srcId="{2F5E9725-F307-41C1-B7D5-263BE4B6E5A3}" destId="{C30963B0-D9DC-433D-A451-6B165088A38B}" srcOrd="0" destOrd="0" presId="urn:microsoft.com/office/officeart/2008/layout/HorizontalMultiLevelHierarchy"/>
    <dgm:cxn modelId="{D0B8695A-799D-4F86-B73C-199058885F8F}" type="presParOf" srcId="{0F001FD4-57A2-4AE3-A9EC-A56D6ADBEC80}" destId="{F9980378-BB26-4FE6-ACFB-BB690ABB7DF8}" srcOrd="1" destOrd="0" presId="urn:microsoft.com/office/officeart/2008/layout/HorizontalMultiLevelHierarchy"/>
    <dgm:cxn modelId="{CF535C1F-60DB-4479-9C45-3D6030782E67}" type="presParOf" srcId="{F9980378-BB26-4FE6-ACFB-BB690ABB7DF8}" destId="{56A49275-9A1B-401C-8E20-617288E21EAA}" srcOrd="0" destOrd="0" presId="urn:microsoft.com/office/officeart/2008/layout/HorizontalMultiLevelHierarchy"/>
    <dgm:cxn modelId="{ACB2BA72-6D9C-4DC9-8FF8-14B486D1D9D3}" type="presParOf" srcId="{F9980378-BB26-4FE6-ACFB-BB690ABB7DF8}" destId="{D8146FB2-724C-4742-8EE6-42A50F5E8675}" srcOrd="1" destOrd="0" presId="urn:microsoft.com/office/officeart/2008/layout/HorizontalMultiLevelHierarchy"/>
    <dgm:cxn modelId="{09C22355-670D-4B67-B81A-1AD744C3B3A4}" type="presParOf" srcId="{0F001FD4-57A2-4AE3-A9EC-A56D6ADBEC80}" destId="{C9F2B23B-7DD6-4E0A-9A8D-8311E9D26DFC}" srcOrd="2" destOrd="0" presId="urn:microsoft.com/office/officeart/2008/layout/HorizontalMultiLevelHierarchy"/>
    <dgm:cxn modelId="{F26859B5-3D19-4376-BD48-FC58F3A6FD05}" type="presParOf" srcId="{C9F2B23B-7DD6-4E0A-9A8D-8311E9D26DFC}" destId="{0EFBE9B8-0951-4C4A-9D79-E387B7B326EF}" srcOrd="0" destOrd="0" presId="urn:microsoft.com/office/officeart/2008/layout/HorizontalMultiLevelHierarchy"/>
    <dgm:cxn modelId="{275F36C5-2AE5-4E9F-9064-A297E59B5AF5}" type="presParOf" srcId="{0F001FD4-57A2-4AE3-A9EC-A56D6ADBEC80}" destId="{48DB3ED6-DBDD-4A22-B6C3-9724A396F593}" srcOrd="3" destOrd="0" presId="urn:microsoft.com/office/officeart/2008/layout/HorizontalMultiLevelHierarchy"/>
    <dgm:cxn modelId="{9B75C8E9-ECCB-4F87-B4F0-23595F54466A}" type="presParOf" srcId="{48DB3ED6-DBDD-4A22-B6C3-9724A396F593}" destId="{681C8778-F929-4813-9ECA-93A13C6E8888}" srcOrd="0" destOrd="0" presId="urn:microsoft.com/office/officeart/2008/layout/HorizontalMultiLevelHierarchy"/>
    <dgm:cxn modelId="{4B328013-DAA0-46FF-AB25-1F4F61D2A274}" type="presParOf" srcId="{48DB3ED6-DBDD-4A22-B6C3-9724A396F593}" destId="{7F65D1FE-7ED5-44D7-BC87-C5CEFC68FD3A}" srcOrd="1" destOrd="0" presId="urn:microsoft.com/office/officeart/2008/layout/HorizontalMultiLevelHierarchy"/>
    <dgm:cxn modelId="{B4AD5EAC-74DE-4219-A335-611A205256A9}" type="presParOf" srcId="{0F001FD4-57A2-4AE3-A9EC-A56D6ADBEC80}" destId="{BF397CCC-8304-42D0-BBF8-F2D9A483BF6B}" srcOrd="4" destOrd="0" presId="urn:microsoft.com/office/officeart/2008/layout/HorizontalMultiLevelHierarchy"/>
    <dgm:cxn modelId="{1AF477BD-0736-4BA1-8393-6C2C1BE90ABD}" type="presParOf" srcId="{BF397CCC-8304-42D0-BBF8-F2D9A483BF6B}" destId="{92434B63-9C84-4230-B553-99DAF1025E0E}" srcOrd="0" destOrd="0" presId="urn:microsoft.com/office/officeart/2008/layout/HorizontalMultiLevelHierarchy"/>
    <dgm:cxn modelId="{F2A14033-C6B5-4C5A-98C0-469FE3147E18}" type="presParOf" srcId="{0F001FD4-57A2-4AE3-A9EC-A56D6ADBEC80}" destId="{064E88A0-0210-4F83-A759-74FB54BB9D1B}" srcOrd="5" destOrd="0" presId="urn:microsoft.com/office/officeart/2008/layout/HorizontalMultiLevelHierarchy"/>
    <dgm:cxn modelId="{81858183-40F6-4346-987D-EC55569B23DD}" type="presParOf" srcId="{064E88A0-0210-4F83-A759-74FB54BB9D1B}" destId="{1BFC18F1-1D86-454B-B812-5162D4C763A5}" srcOrd="0" destOrd="0" presId="urn:microsoft.com/office/officeart/2008/layout/HorizontalMultiLevelHierarchy"/>
    <dgm:cxn modelId="{F068D1A6-3CE8-483D-9A53-17F3410D9D00}" type="presParOf" srcId="{064E88A0-0210-4F83-A759-74FB54BB9D1B}" destId="{D07AD489-7371-4928-A3D1-1D3C6F0331CD}" srcOrd="1" destOrd="0" presId="urn:microsoft.com/office/officeart/2008/layout/HorizontalMultiLevelHierarchy"/>
    <dgm:cxn modelId="{4B2A77DA-DF4C-4CC7-AECA-E2894585F854}" type="presParOf" srcId="{0F001FD4-57A2-4AE3-A9EC-A56D6ADBEC80}" destId="{39D4A7D3-D6EE-4E25-AD31-5343E01ABD20}" srcOrd="6" destOrd="0" presId="urn:microsoft.com/office/officeart/2008/layout/HorizontalMultiLevelHierarchy"/>
    <dgm:cxn modelId="{9C4D9BF2-1F2C-49C9-B5FD-4F105BFA1BAE}" type="presParOf" srcId="{39D4A7D3-D6EE-4E25-AD31-5343E01ABD20}" destId="{FC2A5FF6-D420-4609-A387-98599DAF74B3}" srcOrd="0" destOrd="0" presId="urn:microsoft.com/office/officeart/2008/layout/HorizontalMultiLevelHierarchy"/>
    <dgm:cxn modelId="{61816555-C64B-493C-B824-CFB248498F6E}" type="presParOf" srcId="{0F001FD4-57A2-4AE3-A9EC-A56D6ADBEC80}" destId="{0F2DBB67-95E2-47ED-8ECF-08C37E0E663D}" srcOrd="7" destOrd="0" presId="urn:microsoft.com/office/officeart/2008/layout/HorizontalMultiLevelHierarchy"/>
    <dgm:cxn modelId="{D6F7F06F-DB73-46BD-AEC5-930A21AC7F0B}" type="presParOf" srcId="{0F2DBB67-95E2-47ED-8ECF-08C37E0E663D}" destId="{0242A8B8-6884-42E5-AF92-1474229D7FB8}" srcOrd="0" destOrd="0" presId="urn:microsoft.com/office/officeart/2008/layout/HorizontalMultiLevelHierarchy"/>
    <dgm:cxn modelId="{65FD27FE-2686-45E6-9A43-9268FC009403}" type="presParOf" srcId="{0F2DBB67-95E2-47ED-8ECF-08C37E0E663D}" destId="{37CE0F97-138F-40D9-A8BD-B4915934BE53}" srcOrd="1" destOrd="0" presId="urn:microsoft.com/office/officeart/2008/layout/HorizontalMultiLevelHierarchy"/>
    <dgm:cxn modelId="{3280F2DD-6318-4083-8AA0-D83D16151BBD}" type="presParOf" srcId="{0F001FD4-57A2-4AE3-A9EC-A56D6ADBEC80}" destId="{41D0676F-A150-4567-B60B-53D58F54B2DB}" srcOrd="8" destOrd="0" presId="urn:microsoft.com/office/officeart/2008/layout/HorizontalMultiLevelHierarchy"/>
    <dgm:cxn modelId="{582AE7A5-00BF-4B96-B856-DCC167C1B185}" type="presParOf" srcId="{41D0676F-A150-4567-B60B-53D58F54B2DB}" destId="{4781BDD9-D4BE-4893-B47F-24796BD083A0}" srcOrd="0" destOrd="0" presId="urn:microsoft.com/office/officeart/2008/layout/HorizontalMultiLevelHierarchy"/>
    <dgm:cxn modelId="{D3452D20-25BE-4ED4-AC23-B02823E0FD83}" type="presParOf" srcId="{0F001FD4-57A2-4AE3-A9EC-A56D6ADBEC80}" destId="{12DDA327-0C71-4FC3-A93F-9526784CE24E}" srcOrd="9" destOrd="0" presId="urn:microsoft.com/office/officeart/2008/layout/HorizontalMultiLevelHierarchy"/>
    <dgm:cxn modelId="{62A2F0A6-3561-48E0-8C71-04761679B1F1}" type="presParOf" srcId="{12DDA327-0C71-4FC3-A93F-9526784CE24E}" destId="{32D2A772-EC8F-4793-908D-4DB912D2D232}" srcOrd="0" destOrd="0" presId="urn:microsoft.com/office/officeart/2008/layout/HorizontalMultiLevelHierarchy"/>
    <dgm:cxn modelId="{CE25D556-70F6-4EC8-A784-51C4D595CA24}" type="presParOf" srcId="{12DDA327-0C71-4FC3-A93F-9526784CE24E}" destId="{E0BB1402-C69C-457B-A0D1-84FAEDDDBF5F}" srcOrd="1" destOrd="0" presId="urn:microsoft.com/office/officeart/2008/layout/HorizontalMultiLevelHierarchy"/>
    <dgm:cxn modelId="{3666D250-3C00-43E8-A917-3A0D5D0D6201}" type="presParOf" srcId="{0F001FD4-57A2-4AE3-A9EC-A56D6ADBEC80}" destId="{8128552D-8CA3-42B5-BDF7-97A581EA5F9B}" srcOrd="10" destOrd="0" presId="urn:microsoft.com/office/officeart/2008/layout/HorizontalMultiLevelHierarchy"/>
    <dgm:cxn modelId="{A1518D70-B29C-46A1-80D0-E8211E77377B}" type="presParOf" srcId="{8128552D-8CA3-42B5-BDF7-97A581EA5F9B}" destId="{0B30E650-A421-4BA0-B106-7C6027FABC41}" srcOrd="0" destOrd="0" presId="urn:microsoft.com/office/officeart/2008/layout/HorizontalMultiLevelHierarchy"/>
    <dgm:cxn modelId="{E8605237-CCA6-4996-97EC-AF1CD9851D11}" type="presParOf" srcId="{0F001FD4-57A2-4AE3-A9EC-A56D6ADBEC80}" destId="{278854E1-149F-481E-B294-2F0880273384}" srcOrd="11" destOrd="0" presId="urn:microsoft.com/office/officeart/2008/layout/HorizontalMultiLevelHierarchy"/>
    <dgm:cxn modelId="{DA22BFC7-B457-493B-B30C-DD54DE95F32E}" type="presParOf" srcId="{278854E1-149F-481E-B294-2F0880273384}" destId="{5B7451C1-77F8-4684-BF68-4CF8C8BD4A60}" srcOrd="0" destOrd="0" presId="urn:microsoft.com/office/officeart/2008/layout/HorizontalMultiLevelHierarchy"/>
    <dgm:cxn modelId="{70BE96F3-B7DB-4DF9-B0E8-81581A27D869}" type="presParOf" srcId="{278854E1-149F-481E-B294-2F0880273384}" destId="{41B5BA75-C8C5-445F-BA6A-D60CD1A85A9B}" srcOrd="1" destOrd="0" presId="urn:microsoft.com/office/officeart/2008/layout/HorizontalMultiLevelHierarchy"/>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E0031D4-9C30-44D9-BB9C-9F5D720DB863}" type="doc">
      <dgm:prSet loTypeId="urn:microsoft.com/office/officeart/2008/layout/HorizontalMultiLevelHierarchy" loCatId="hierarchy" qsTypeId="urn:microsoft.com/office/officeart/2005/8/quickstyle/simple1" qsCatId="simple" csTypeId="urn:microsoft.com/office/officeart/2005/8/colors/colorful4" csCatId="colorful" phldr="1"/>
      <dgm:spPr/>
      <dgm:t>
        <a:bodyPr/>
        <a:lstStyle/>
        <a:p>
          <a:endParaRPr lang="es-ES"/>
        </a:p>
      </dgm:t>
    </dgm:pt>
    <dgm:pt modelId="{681D2D9B-2FF3-45BE-A55B-D9A52FBF6AAE}">
      <dgm:prSet phldrT="[Texto]" custT="1"/>
      <dgm:spPr/>
      <dgm:t>
        <a:bodyPr/>
        <a:lstStyle/>
        <a:p>
          <a:r>
            <a:rPr lang="es-CO" sz="1000">
              <a:solidFill>
                <a:sysClr val="windowText" lastClr="000000"/>
              </a:solidFill>
              <a:latin typeface="Arial" panose="020B0604020202020204" pitchFamily="34" charset="0"/>
              <a:cs typeface="Arial" panose="020B0604020202020204" pitchFamily="34" charset="0"/>
            </a:rPr>
            <a:t>Aceites lubricantes</a:t>
          </a:r>
          <a:endParaRPr lang="es-ES" sz="1000">
            <a:solidFill>
              <a:sysClr val="windowText" lastClr="000000"/>
            </a:solidFill>
            <a:latin typeface="Arial" panose="020B0604020202020204" pitchFamily="34" charset="0"/>
            <a:cs typeface="Arial" panose="020B0604020202020204" pitchFamily="34" charset="0"/>
          </a:endParaRPr>
        </a:p>
      </dgm:t>
    </dgm:pt>
    <dgm:pt modelId="{BE242201-25A5-4E39-A042-4A5B7DA870E2}" type="parTrans" cxnId="{0C4731C5-F683-432B-8EC2-6249A13E8407}">
      <dgm:prSet/>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BEC6B9E8-0DA3-40C6-BA18-2AE7F5386587}" type="sibTrans" cxnId="{0C4731C5-F683-432B-8EC2-6249A13E8407}">
      <dgm:prSet/>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ECFD5690-E8DD-48D0-943F-FA3D34335412}">
      <dgm:prSet phldrT="[Texto]" custT="1"/>
      <dgm:spPr/>
      <dgm:t>
        <a:bodyPr/>
        <a:lstStyle/>
        <a:p>
          <a:pPr algn="l"/>
          <a:r>
            <a:rPr lang="es-CO" sz="1000">
              <a:solidFill>
                <a:sysClr val="windowText" lastClr="000000"/>
              </a:solidFill>
              <a:latin typeface="Arial" panose="020B0604020202020204" pitchFamily="34" charset="0"/>
              <a:cs typeface="Arial" panose="020B0604020202020204" pitchFamily="34" charset="0"/>
            </a:rPr>
            <a:t>Se utilizan para minimizar el desgaste y reducir la fricción en los sistemas de refrigeración.</a:t>
          </a:r>
          <a:endParaRPr lang="es-ES" sz="1000">
            <a:solidFill>
              <a:sysClr val="windowText" lastClr="000000"/>
            </a:solidFill>
            <a:latin typeface="Arial" panose="020B0604020202020204" pitchFamily="34" charset="0"/>
            <a:cs typeface="Arial" panose="020B0604020202020204" pitchFamily="34" charset="0"/>
          </a:endParaRPr>
        </a:p>
      </dgm:t>
    </dgm:pt>
    <dgm:pt modelId="{813A488A-56AB-4728-81A5-A97A9CA69413}" type="parTrans" cxnId="{E5D0B5CA-5091-4B66-9A42-C106368F02C4}">
      <dgm:prSet custT="1"/>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7AE09B2F-BF65-4294-94D7-7444631AB6DD}" type="sibTrans" cxnId="{E5D0B5CA-5091-4B66-9A42-C106368F02C4}">
      <dgm:prSet/>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6FC22D79-FC3B-46D6-A5ED-4FA1B1C6A602}">
      <dgm:prSet phldrT="[Texto]" custT="1"/>
      <dgm:spPr/>
      <dgm:t>
        <a:bodyPr/>
        <a:lstStyle/>
        <a:p>
          <a:pPr algn="l"/>
          <a:r>
            <a:rPr lang="es-CO" sz="1000">
              <a:solidFill>
                <a:sysClr val="windowText" lastClr="000000"/>
              </a:solidFill>
              <a:latin typeface="Arial" panose="020B0604020202020204" pitchFamily="34" charset="0"/>
              <a:cs typeface="Arial" panose="020B0604020202020204" pitchFamily="34" charset="0"/>
            </a:rPr>
            <a:t>También actúan como barreras que separan el gas en el lado de descarga.</a:t>
          </a:r>
          <a:endParaRPr lang="es-ES" sz="1000">
            <a:solidFill>
              <a:sysClr val="windowText" lastClr="000000"/>
            </a:solidFill>
            <a:latin typeface="Arial" panose="020B0604020202020204" pitchFamily="34" charset="0"/>
            <a:cs typeface="Arial" panose="020B0604020202020204" pitchFamily="34" charset="0"/>
          </a:endParaRPr>
        </a:p>
      </dgm:t>
    </dgm:pt>
    <dgm:pt modelId="{EFA77865-AEBF-43D8-9AE5-8A67BCC0BB41}" type="parTrans" cxnId="{6FCDA6BB-9CCD-4320-A1DD-AB053AA42CCB}">
      <dgm:prSet custT="1"/>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41FA60DE-5AB1-4EBE-997E-819069C52D19}" type="sibTrans" cxnId="{6FCDA6BB-9CCD-4320-A1DD-AB053AA42CCB}">
      <dgm:prSet/>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A2D06938-7A99-415C-BCED-F6A03776B712}">
      <dgm:prSet phldrT="[Texto]" custT="1"/>
      <dgm:spPr/>
      <dgm:t>
        <a:bodyPr/>
        <a:lstStyle/>
        <a:p>
          <a:pPr algn="l"/>
          <a:r>
            <a:rPr lang="es-CO" sz="1000">
              <a:solidFill>
                <a:sysClr val="windowText" lastClr="000000"/>
              </a:solidFill>
              <a:latin typeface="Arial" panose="020B0604020202020204" pitchFamily="34" charset="0"/>
              <a:cs typeface="Arial" panose="020B0604020202020204" pitchFamily="34" charset="0"/>
            </a:rPr>
            <a:t>Los aceites pueden funcionar como refrigerantes para transferir calor.</a:t>
          </a:r>
          <a:endParaRPr lang="es-ES" sz="1000">
            <a:solidFill>
              <a:sysClr val="windowText" lastClr="000000"/>
            </a:solidFill>
            <a:latin typeface="Arial" panose="020B0604020202020204" pitchFamily="34" charset="0"/>
            <a:cs typeface="Arial" panose="020B0604020202020204" pitchFamily="34" charset="0"/>
          </a:endParaRPr>
        </a:p>
      </dgm:t>
    </dgm:pt>
    <dgm:pt modelId="{AF20A83E-FF61-4CFC-991E-D2C3D3857144}" type="parTrans" cxnId="{B72DC519-4D54-462F-AF94-636939FDA34C}">
      <dgm:prSet custT="1"/>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18295691-DCA1-4B91-B2B8-D36AE7728ABF}" type="sibTrans" cxnId="{B72DC519-4D54-462F-AF94-636939FDA34C}">
      <dgm:prSet/>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A9D4B5CD-6B0D-4A8B-B9D3-13CCE108C675}">
      <dgm:prSet phldrT="[Texto]" custT="1"/>
      <dgm:spPr/>
      <dgm:t>
        <a:bodyPr/>
        <a:lstStyle/>
        <a:p>
          <a:pPr algn="l"/>
          <a:r>
            <a:rPr lang="es-CO" sz="1000">
              <a:solidFill>
                <a:sysClr val="windowText" lastClr="000000"/>
              </a:solidFill>
              <a:latin typeface="Arial" panose="020B0604020202020204" pitchFamily="34" charset="0"/>
              <a:cs typeface="Arial" panose="020B0604020202020204" pitchFamily="34" charset="0"/>
            </a:rPr>
            <a:t>Si son viscosos, mejoran el sellado y reducen el ruido generado por el equipo.</a:t>
          </a:r>
          <a:endParaRPr lang="es-ES" sz="1000">
            <a:solidFill>
              <a:sysClr val="windowText" lastClr="000000"/>
            </a:solidFill>
            <a:latin typeface="Arial" panose="020B0604020202020204" pitchFamily="34" charset="0"/>
            <a:cs typeface="Arial" panose="020B0604020202020204" pitchFamily="34" charset="0"/>
          </a:endParaRPr>
        </a:p>
      </dgm:t>
    </dgm:pt>
    <dgm:pt modelId="{779DF4A5-846E-4F7C-9F88-A21A72E00A7A}" type="parTrans" cxnId="{225CF6EF-578C-4770-8DAB-14387A48FC79}">
      <dgm:prSet custT="1"/>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3B02CC12-D62B-452A-9EFF-77BD7AACF8CB}" type="sibTrans" cxnId="{225CF6EF-578C-4770-8DAB-14387A48FC79}">
      <dgm:prSet/>
      <dgm:spPr/>
      <dgm:t>
        <a:bodyPr/>
        <a:lstStyle/>
        <a:p>
          <a:endParaRPr lang="es-ES" sz="1000">
            <a:solidFill>
              <a:sysClr val="windowText" lastClr="000000"/>
            </a:solidFill>
            <a:latin typeface="Arial" panose="020B0604020202020204" pitchFamily="34" charset="0"/>
            <a:cs typeface="Arial" panose="020B0604020202020204" pitchFamily="34" charset="0"/>
          </a:endParaRPr>
        </a:p>
      </dgm:t>
    </dgm:pt>
    <dgm:pt modelId="{F6456F90-CDE7-4F86-B5EA-1B36C0EBE0AB}" type="pres">
      <dgm:prSet presAssocID="{BE0031D4-9C30-44D9-BB9C-9F5D720DB863}" presName="Name0" presStyleCnt="0">
        <dgm:presLayoutVars>
          <dgm:chPref val="1"/>
          <dgm:dir/>
          <dgm:animOne val="branch"/>
          <dgm:animLvl val="lvl"/>
          <dgm:resizeHandles val="exact"/>
        </dgm:presLayoutVars>
      </dgm:prSet>
      <dgm:spPr/>
    </dgm:pt>
    <dgm:pt modelId="{DA9CD802-EC6C-406C-99C2-46954C47593C}" type="pres">
      <dgm:prSet presAssocID="{681D2D9B-2FF3-45BE-A55B-D9A52FBF6AAE}" presName="root1" presStyleCnt="0"/>
      <dgm:spPr/>
    </dgm:pt>
    <dgm:pt modelId="{10031B28-A1FA-4915-9E73-EB9C3A612BF1}" type="pres">
      <dgm:prSet presAssocID="{681D2D9B-2FF3-45BE-A55B-D9A52FBF6AAE}" presName="LevelOneTextNode" presStyleLbl="node0" presStyleIdx="0" presStyleCnt="1">
        <dgm:presLayoutVars>
          <dgm:chPref val="3"/>
        </dgm:presLayoutVars>
      </dgm:prSet>
      <dgm:spPr/>
    </dgm:pt>
    <dgm:pt modelId="{0F001FD4-57A2-4AE3-A9EC-A56D6ADBEC80}" type="pres">
      <dgm:prSet presAssocID="{681D2D9B-2FF3-45BE-A55B-D9A52FBF6AAE}" presName="level2hierChild" presStyleCnt="0"/>
      <dgm:spPr/>
    </dgm:pt>
    <dgm:pt modelId="{2F5E9725-F307-41C1-B7D5-263BE4B6E5A3}" type="pres">
      <dgm:prSet presAssocID="{813A488A-56AB-4728-81A5-A97A9CA69413}" presName="conn2-1" presStyleLbl="parChTrans1D2" presStyleIdx="0" presStyleCnt="4"/>
      <dgm:spPr/>
    </dgm:pt>
    <dgm:pt modelId="{C30963B0-D9DC-433D-A451-6B165088A38B}" type="pres">
      <dgm:prSet presAssocID="{813A488A-56AB-4728-81A5-A97A9CA69413}" presName="connTx" presStyleLbl="parChTrans1D2" presStyleIdx="0" presStyleCnt="4"/>
      <dgm:spPr/>
    </dgm:pt>
    <dgm:pt modelId="{F9980378-BB26-4FE6-ACFB-BB690ABB7DF8}" type="pres">
      <dgm:prSet presAssocID="{ECFD5690-E8DD-48D0-943F-FA3D34335412}" presName="root2" presStyleCnt="0"/>
      <dgm:spPr/>
    </dgm:pt>
    <dgm:pt modelId="{56A49275-9A1B-401C-8E20-617288E21EAA}" type="pres">
      <dgm:prSet presAssocID="{ECFD5690-E8DD-48D0-943F-FA3D34335412}" presName="LevelTwoTextNode" presStyleLbl="node2" presStyleIdx="0" presStyleCnt="4" custScaleX="302955">
        <dgm:presLayoutVars>
          <dgm:chPref val="3"/>
        </dgm:presLayoutVars>
      </dgm:prSet>
      <dgm:spPr/>
    </dgm:pt>
    <dgm:pt modelId="{D8146FB2-724C-4742-8EE6-42A50F5E8675}" type="pres">
      <dgm:prSet presAssocID="{ECFD5690-E8DD-48D0-943F-FA3D34335412}" presName="level3hierChild" presStyleCnt="0"/>
      <dgm:spPr/>
    </dgm:pt>
    <dgm:pt modelId="{C9F2B23B-7DD6-4E0A-9A8D-8311E9D26DFC}" type="pres">
      <dgm:prSet presAssocID="{EFA77865-AEBF-43D8-9AE5-8A67BCC0BB41}" presName="conn2-1" presStyleLbl="parChTrans1D2" presStyleIdx="1" presStyleCnt="4"/>
      <dgm:spPr/>
    </dgm:pt>
    <dgm:pt modelId="{0EFBE9B8-0951-4C4A-9D79-E387B7B326EF}" type="pres">
      <dgm:prSet presAssocID="{EFA77865-AEBF-43D8-9AE5-8A67BCC0BB41}" presName="connTx" presStyleLbl="parChTrans1D2" presStyleIdx="1" presStyleCnt="4"/>
      <dgm:spPr/>
    </dgm:pt>
    <dgm:pt modelId="{48DB3ED6-DBDD-4A22-B6C3-9724A396F593}" type="pres">
      <dgm:prSet presAssocID="{6FC22D79-FC3B-46D6-A5ED-4FA1B1C6A602}" presName="root2" presStyleCnt="0"/>
      <dgm:spPr/>
    </dgm:pt>
    <dgm:pt modelId="{681C8778-F929-4813-9ECA-93A13C6E8888}" type="pres">
      <dgm:prSet presAssocID="{6FC22D79-FC3B-46D6-A5ED-4FA1B1C6A602}" presName="LevelTwoTextNode" presStyleLbl="node2" presStyleIdx="1" presStyleCnt="4" custScaleX="302955">
        <dgm:presLayoutVars>
          <dgm:chPref val="3"/>
        </dgm:presLayoutVars>
      </dgm:prSet>
      <dgm:spPr/>
    </dgm:pt>
    <dgm:pt modelId="{7F65D1FE-7ED5-44D7-BC87-C5CEFC68FD3A}" type="pres">
      <dgm:prSet presAssocID="{6FC22D79-FC3B-46D6-A5ED-4FA1B1C6A602}" presName="level3hierChild" presStyleCnt="0"/>
      <dgm:spPr/>
    </dgm:pt>
    <dgm:pt modelId="{BF397CCC-8304-42D0-BBF8-F2D9A483BF6B}" type="pres">
      <dgm:prSet presAssocID="{AF20A83E-FF61-4CFC-991E-D2C3D3857144}" presName="conn2-1" presStyleLbl="parChTrans1D2" presStyleIdx="2" presStyleCnt="4"/>
      <dgm:spPr/>
    </dgm:pt>
    <dgm:pt modelId="{92434B63-9C84-4230-B553-99DAF1025E0E}" type="pres">
      <dgm:prSet presAssocID="{AF20A83E-FF61-4CFC-991E-D2C3D3857144}" presName="connTx" presStyleLbl="parChTrans1D2" presStyleIdx="2" presStyleCnt="4"/>
      <dgm:spPr/>
    </dgm:pt>
    <dgm:pt modelId="{064E88A0-0210-4F83-A759-74FB54BB9D1B}" type="pres">
      <dgm:prSet presAssocID="{A2D06938-7A99-415C-BCED-F6A03776B712}" presName="root2" presStyleCnt="0"/>
      <dgm:spPr/>
    </dgm:pt>
    <dgm:pt modelId="{1BFC18F1-1D86-454B-B812-5162D4C763A5}" type="pres">
      <dgm:prSet presAssocID="{A2D06938-7A99-415C-BCED-F6A03776B712}" presName="LevelTwoTextNode" presStyleLbl="node2" presStyleIdx="2" presStyleCnt="4" custScaleX="302955">
        <dgm:presLayoutVars>
          <dgm:chPref val="3"/>
        </dgm:presLayoutVars>
      </dgm:prSet>
      <dgm:spPr/>
    </dgm:pt>
    <dgm:pt modelId="{D07AD489-7371-4928-A3D1-1D3C6F0331CD}" type="pres">
      <dgm:prSet presAssocID="{A2D06938-7A99-415C-BCED-F6A03776B712}" presName="level3hierChild" presStyleCnt="0"/>
      <dgm:spPr/>
    </dgm:pt>
    <dgm:pt modelId="{39D4A7D3-D6EE-4E25-AD31-5343E01ABD20}" type="pres">
      <dgm:prSet presAssocID="{779DF4A5-846E-4F7C-9F88-A21A72E00A7A}" presName="conn2-1" presStyleLbl="parChTrans1D2" presStyleIdx="3" presStyleCnt="4"/>
      <dgm:spPr/>
    </dgm:pt>
    <dgm:pt modelId="{FC2A5FF6-D420-4609-A387-98599DAF74B3}" type="pres">
      <dgm:prSet presAssocID="{779DF4A5-846E-4F7C-9F88-A21A72E00A7A}" presName="connTx" presStyleLbl="parChTrans1D2" presStyleIdx="3" presStyleCnt="4"/>
      <dgm:spPr/>
    </dgm:pt>
    <dgm:pt modelId="{0F2DBB67-95E2-47ED-8ECF-08C37E0E663D}" type="pres">
      <dgm:prSet presAssocID="{A9D4B5CD-6B0D-4A8B-B9D3-13CCE108C675}" presName="root2" presStyleCnt="0"/>
      <dgm:spPr/>
    </dgm:pt>
    <dgm:pt modelId="{0242A8B8-6884-42E5-AF92-1474229D7FB8}" type="pres">
      <dgm:prSet presAssocID="{A9D4B5CD-6B0D-4A8B-B9D3-13CCE108C675}" presName="LevelTwoTextNode" presStyleLbl="node2" presStyleIdx="3" presStyleCnt="4" custScaleX="302955">
        <dgm:presLayoutVars>
          <dgm:chPref val="3"/>
        </dgm:presLayoutVars>
      </dgm:prSet>
      <dgm:spPr/>
    </dgm:pt>
    <dgm:pt modelId="{37CE0F97-138F-40D9-A8BD-B4915934BE53}" type="pres">
      <dgm:prSet presAssocID="{A9D4B5CD-6B0D-4A8B-B9D3-13CCE108C675}" presName="level3hierChild" presStyleCnt="0"/>
      <dgm:spPr/>
    </dgm:pt>
  </dgm:ptLst>
  <dgm:cxnLst>
    <dgm:cxn modelId="{C6AE6613-9F5F-4437-84E6-06EF8F42DDB5}" type="presOf" srcId="{EFA77865-AEBF-43D8-9AE5-8A67BCC0BB41}" destId="{C9F2B23B-7DD6-4E0A-9A8D-8311E9D26DFC}" srcOrd="0" destOrd="0" presId="urn:microsoft.com/office/officeart/2008/layout/HorizontalMultiLevelHierarchy"/>
    <dgm:cxn modelId="{B72DC519-4D54-462F-AF94-636939FDA34C}" srcId="{681D2D9B-2FF3-45BE-A55B-D9A52FBF6AAE}" destId="{A2D06938-7A99-415C-BCED-F6A03776B712}" srcOrd="2" destOrd="0" parTransId="{AF20A83E-FF61-4CFC-991E-D2C3D3857144}" sibTransId="{18295691-DCA1-4B91-B2B8-D36AE7728ABF}"/>
    <dgm:cxn modelId="{40176C5B-428C-478F-80CE-A3D7BAB1A6D2}" type="presOf" srcId="{813A488A-56AB-4728-81A5-A97A9CA69413}" destId="{2F5E9725-F307-41C1-B7D5-263BE4B6E5A3}" srcOrd="0" destOrd="0" presId="urn:microsoft.com/office/officeart/2008/layout/HorizontalMultiLevelHierarchy"/>
    <dgm:cxn modelId="{4E324142-0C69-4CA2-90D1-65534E147933}" type="presOf" srcId="{EFA77865-AEBF-43D8-9AE5-8A67BCC0BB41}" destId="{0EFBE9B8-0951-4C4A-9D79-E387B7B326EF}" srcOrd="1" destOrd="0" presId="urn:microsoft.com/office/officeart/2008/layout/HorizontalMultiLevelHierarchy"/>
    <dgm:cxn modelId="{4B753249-BAC0-4002-8006-4B811B294ADB}" type="presOf" srcId="{AF20A83E-FF61-4CFC-991E-D2C3D3857144}" destId="{92434B63-9C84-4230-B553-99DAF1025E0E}" srcOrd="1" destOrd="0" presId="urn:microsoft.com/office/officeart/2008/layout/HorizontalMultiLevelHierarchy"/>
    <dgm:cxn modelId="{3FA6434E-E4DC-43CA-B4B0-F91961E1FE9D}" type="presOf" srcId="{A2D06938-7A99-415C-BCED-F6A03776B712}" destId="{1BFC18F1-1D86-454B-B812-5162D4C763A5}" srcOrd="0" destOrd="0" presId="urn:microsoft.com/office/officeart/2008/layout/HorizontalMultiLevelHierarchy"/>
    <dgm:cxn modelId="{E04FB27E-A180-42C0-BF60-72B505856638}" type="presOf" srcId="{6FC22D79-FC3B-46D6-A5ED-4FA1B1C6A602}" destId="{681C8778-F929-4813-9ECA-93A13C6E8888}" srcOrd="0" destOrd="0" presId="urn:microsoft.com/office/officeart/2008/layout/HorizontalMultiLevelHierarchy"/>
    <dgm:cxn modelId="{B7D66C8D-6DAB-4465-BF2C-B50D41C4B8CF}" type="presOf" srcId="{779DF4A5-846E-4F7C-9F88-A21A72E00A7A}" destId="{FC2A5FF6-D420-4609-A387-98599DAF74B3}" srcOrd="1" destOrd="0" presId="urn:microsoft.com/office/officeart/2008/layout/HorizontalMultiLevelHierarchy"/>
    <dgm:cxn modelId="{5B98EE98-F476-4EA2-825E-0902A5F1A0F1}" type="presOf" srcId="{ECFD5690-E8DD-48D0-943F-FA3D34335412}" destId="{56A49275-9A1B-401C-8E20-617288E21EAA}" srcOrd="0" destOrd="0" presId="urn:microsoft.com/office/officeart/2008/layout/HorizontalMultiLevelHierarchy"/>
    <dgm:cxn modelId="{DEE3B79E-31BB-4A2E-8F24-B349BCFCB8FD}" type="presOf" srcId="{A9D4B5CD-6B0D-4A8B-B9D3-13CCE108C675}" destId="{0242A8B8-6884-42E5-AF92-1474229D7FB8}" srcOrd="0" destOrd="0" presId="urn:microsoft.com/office/officeart/2008/layout/HorizontalMultiLevelHierarchy"/>
    <dgm:cxn modelId="{569E36A8-0DAB-4CE5-8E39-D2D3A96E2847}" type="presOf" srcId="{779DF4A5-846E-4F7C-9F88-A21A72E00A7A}" destId="{39D4A7D3-D6EE-4E25-AD31-5343E01ABD20}" srcOrd="0" destOrd="0" presId="urn:microsoft.com/office/officeart/2008/layout/HorizontalMultiLevelHierarchy"/>
    <dgm:cxn modelId="{09B6BDAD-3E23-4F04-801D-3E46F20DCDCF}" type="presOf" srcId="{AF20A83E-FF61-4CFC-991E-D2C3D3857144}" destId="{BF397CCC-8304-42D0-BBF8-F2D9A483BF6B}" srcOrd="0" destOrd="0" presId="urn:microsoft.com/office/officeart/2008/layout/HorizontalMultiLevelHierarchy"/>
    <dgm:cxn modelId="{504879B4-EB25-4B3D-B21B-00AF62907954}" type="presOf" srcId="{813A488A-56AB-4728-81A5-A97A9CA69413}" destId="{C30963B0-D9DC-433D-A451-6B165088A38B}" srcOrd="1" destOrd="0" presId="urn:microsoft.com/office/officeart/2008/layout/HorizontalMultiLevelHierarchy"/>
    <dgm:cxn modelId="{6FCDA6BB-9CCD-4320-A1DD-AB053AA42CCB}" srcId="{681D2D9B-2FF3-45BE-A55B-D9A52FBF6AAE}" destId="{6FC22D79-FC3B-46D6-A5ED-4FA1B1C6A602}" srcOrd="1" destOrd="0" parTransId="{EFA77865-AEBF-43D8-9AE5-8A67BCC0BB41}" sibTransId="{41FA60DE-5AB1-4EBE-997E-819069C52D19}"/>
    <dgm:cxn modelId="{CC8E7DC1-1D33-4E54-9575-FE5AF5FC2F77}" type="presOf" srcId="{681D2D9B-2FF3-45BE-A55B-D9A52FBF6AAE}" destId="{10031B28-A1FA-4915-9E73-EB9C3A612BF1}" srcOrd="0" destOrd="0" presId="urn:microsoft.com/office/officeart/2008/layout/HorizontalMultiLevelHierarchy"/>
    <dgm:cxn modelId="{0C4731C5-F683-432B-8EC2-6249A13E8407}" srcId="{BE0031D4-9C30-44D9-BB9C-9F5D720DB863}" destId="{681D2D9B-2FF3-45BE-A55B-D9A52FBF6AAE}" srcOrd="0" destOrd="0" parTransId="{BE242201-25A5-4E39-A042-4A5B7DA870E2}" sibTransId="{BEC6B9E8-0DA3-40C6-BA18-2AE7F5386587}"/>
    <dgm:cxn modelId="{D607CEC5-F125-48A3-A66D-0D4E732D0FF6}" type="presOf" srcId="{BE0031D4-9C30-44D9-BB9C-9F5D720DB863}" destId="{F6456F90-CDE7-4F86-B5EA-1B36C0EBE0AB}" srcOrd="0" destOrd="0" presId="urn:microsoft.com/office/officeart/2008/layout/HorizontalMultiLevelHierarchy"/>
    <dgm:cxn modelId="{E5D0B5CA-5091-4B66-9A42-C106368F02C4}" srcId="{681D2D9B-2FF3-45BE-A55B-D9A52FBF6AAE}" destId="{ECFD5690-E8DD-48D0-943F-FA3D34335412}" srcOrd="0" destOrd="0" parTransId="{813A488A-56AB-4728-81A5-A97A9CA69413}" sibTransId="{7AE09B2F-BF65-4294-94D7-7444631AB6DD}"/>
    <dgm:cxn modelId="{225CF6EF-578C-4770-8DAB-14387A48FC79}" srcId="{681D2D9B-2FF3-45BE-A55B-D9A52FBF6AAE}" destId="{A9D4B5CD-6B0D-4A8B-B9D3-13CCE108C675}" srcOrd="3" destOrd="0" parTransId="{779DF4A5-846E-4F7C-9F88-A21A72E00A7A}" sibTransId="{3B02CC12-D62B-452A-9EFF-77BD7AACF8CB}"/>
    <dgm:cxn modelId="{C5ED8ED8-E66D-4CA6-8EA7-8A7CD2ED0F9E}" type="presParOf" srcId="{F6456F90-CDE7-4F86-B5EA-1B36C0EBE0AB}" destId="{DA9CD802-EC6C-406C-99C2-46954C47593C}" srcOrd="0" destOrd="0" presId="urn:microsoft.com/office/officeart/2008/layout/HorizontalMultiLevelHierarchy"/>
    <dgm:cxn modelId="{75233A1E-D91C-47E0-B056-F325A6023449}" type="presParOf" srcId="{DA9CD802-EC6C-406C-99C2-46954C47593C}" destId="{10031B28-A1FA-4915-9E73-EB9C3A612BF1}" srcOrd="0" destOrd="0" presId="urn:microsoft.com/office/officeart/2008/layout/HorizontalMultiLevelHierarchy"/>
    <dgm:cxn modelId="{749AD393-3697-4A21-94E2-5CA0FAC6E6F6}" type="presParOf" srcId="{DA9CD802-EC6C-406C-99C2-46954C47593C}" destId="{0F001FD4-57A2-4AE3-A9EC-A56D6ADBEC80}" srcOrd="1" destOrd="0" presId="urn:microsoft.com/office/officeart/2008/layout/HorizontalMultiLevelHierarchy"/>
    <dgm:cxn modelId="{CCBA7EDD-905C-462C-A81A-79F2E62DEDE6}" type="presParOf" srcId="{0F001FD4-57A2-4AE3-A9EC-A56D6ADBEC80}" destId="{2F5E9725-F307-41C1-B7D5-263BE4B6E5A3}" srcOrd="0" destOrd="0" presId="urn:microsoft.com/office/officeart/2008/layout/HorizontalMultiLevelHierarchy"/>
    <dgm:cxn modelId="{D1EE0C34-60BF-4808-A971-610DB0928B60}" type="presParOf" srcId="{2F5E9725-F307-41C1-B7D5-263BE4B6E5A3}" destId="{C30963B0-D9DC-433D-A451-6B165088A38B}" srcOrd="0" destOrd="0" presId="urn:microsoft.com/office/officeart/2008/layout/HorizontalMultiLevelHierarchy"/>
    <dgm:cxn modelId="{D0B8695A-799D-4F86-B73C-199058885F8F}" type="presParOf" srcId="{0F001FD4-57A2-4AE3-A9EC-A56D6ADBEC80}" destId="{F9980378-BB26-4FE6-ACFB-BB690ABB7DF8}" srcOrd="1" destOrd="0" presId="urn:microsoft.com/office/officeart/2008/layout/HorizontalMultiLevelHierarchy"/>
    <dgm:cxn modelId="{CF535C1F-60DB-4479-9C45-3D6030782E67}" type="presParOf" srcId="{F9980378-BB26-4FE6-ACFB-BB690ABB7DF8}" destId="{56A49275-9A1B-401C-8E20-617288E21EAA}" srcOrd="0" destOrd="0" presId="urn:microsoft.com/office/officeart/2008/layout/HorizontalMultiLevelHierarchy"/>
    <dgm:cxn modelId="{ACB2BA72-6D9C-4DC9-8FF8-14B486D1D9D3}" type="presParOf" srcId="{F9980378-BB26-4FE6-ACFB-BB690ABB7DF8}" destId="{D8146FB2-724C-4742-8EE6-42A50F5E8675}" srcOrd="1" destOrd="0" presId="urn:microsoft.com/office/officeart/2008/layout/HorizontalMultiLevelHierarchy"/>
    <dgm:cxn modelId="{09C22355-670D-4B67-B81A-1AD744C3B3A4}" type="presParOf" srcId="{0F001FD4-57A2-4AE3-A9EC-A56D6ADBEC80}" destId="{C9F2B23B-7DD6-4E0A-9A8D-8311E9D26DFC}" srcOrd="2" destOrd="0" presId="urn:microsoft.com/office/officeart/2008/layout/HorizontalMultiLevelHierarchy"/>
    <dgm:cxn modelId="{F26859B5-3D19-4376-BD48-FC58F3A6FD05}" type="presParOf" srcId="{C9F2B23B-7DD6-4E0A-9A8D-8311E9D26DFC}" destId="{0EFBE9B8-0951-4C4A-9D79-E387B7B326EF}" srcOrd="0" destOrd="0" presId="urn:microsoft.com/office/officeart/2008/layout/HorizontalMultiLevelHierarchy"/>
    <dgm:cxn modelId="{275F36C5-2AE5-4E9F-9064-A297E59B5AF5}" type="presParOf" srcId="{0F001FD4-57A2-4AE3-A9EC-A56D6ADBEC80}" destId="{48DB3ED6-DBDD-4A22-B6C3-9724A396F593}" srcOrd="3" destOrd="0" presId="urn:microsoft.com/office/officeart/2008/layout/HorizontalMultiLevelHierarchy"/>
    <dgm:cxn modelId="{9B75C8E9-ECCB-4F87-B4F0-23595F54466A}" type="presParOf" srcId="{48DB3ED6-DBDD-4A22-B6C3-9724A396F593}" destId="{681C8778-F929-4813-9ECA-93A13C6E8888}" srcOrd="0" destOrd="0" presId="urn:microsoft.com/office/officeart/2008/layout/HorizontalMultiLevelHierarchy"/>
    <dgm:cxn modelId="{4B328013-DAA0-46FF-AB25-1F4F61D2A274}" type="presParOf" srcId="{48DB3ED6-DBDD-4A22-B6C3-9724A396F593}" destId="{7F65D1FE-7ED5-44D7-BC87-C5CEFC68FD3A}" srcOrd="1" destOrd="0" presId="urn:microsoft.com/office/officeart/2008/layout/HorizontalMultiLevelHierarchy"/>
    <dgm:cxn modelId="{B4AD5EAC-74DE-4219-A335-611A205256A9}" type="presParOf" srcId="{0F001FD4-57A2-4AE3-A9EC-A56D6ADBEC80}" destId="{BF397CCC-8304-42D0-BBF8-F2D9A483BF6B}" srcOrd="4" destOrd="0" presId="urn:microsoft.com/office/officeart/2008/layout/HorizontalMultiLevelHierarchy"/>
    <dgm:cxn modelId="{1AF477BD-0736-4BA1-8393-6C2C1BE90ABD}" type="presParOf" srcId="{BF397CCC-8304-42D0-BBF8-F2D9A483BF6B}" destId="{92434B63-9C84-4230-B553-99DAF1025E0E}" srcOrd="0" destOrd="0" presId="urn:microsoft.com/office/officeart/2008/layout/HorizontalMultiLevelHierarchy"/>
    <dgm:cxn modelId="{F2A14033-C6B5-4C5A-98C0-469FE3147E18}" type="presParOf" srcId="{0F001FD4-57A2-4AE3-A9EC-A56D6ADBEC80}" destId="{064E88A0-0210-4F83-A759-74FB54BB9D1B}" srcOrd="5" destOrd="0" presId="urn:microsoft.com/office/officeart/2008/layout/HorizontalMultiLevelHierarchy"/>
    <dgm:cxn modelId="{81858183-40F6-4346-987D-EC55569B23DD}" type="presParOf" srcId="{064E88A0-0210-4F83-A759-74FB54BB9D1B}" destId="{1BFC18F1-1D86-454B-B812-5162D4C763A5}" srcOrd="0" destOrd="0" presId="urn:microsoft.com/office/officeart/2008/layout/HorizontalMultiLevelHierarchy"/>
    <dgm:cxn modelId="{F068D1A6-3CE8-483D-9A53-17F3410D9D00}" type="presParOf" srcId="{064E88A0-0210-4F83-A759-74FB54BB9D1B}" destId="{D07AD489-7371-4928-A3D1-1D3C6F0331CD}" srcOrd="1" destOrd="0" presId="urn:microsoft.com/office/officeart/2008/layout/HorizontalMultiLevelHierarchy"/>
    <dgm:cxn modelId="{4B2A77DA-DF4C-4CC7-AECA-E2894585F854}" type="presParOf" srcId="{0F001FD4-57A2-4AE3-A9EC-A56D6ADBEC80}" destId="{39D4A7D3-D6EE-4E25-AD31-5343E01ABD20}" srcOrd="6" destOrd="0" presId="urn:microsoft.com/office/officeart/2008/layout/HorizontalMultiLevelHierarchy"/>
    <dgm:cxn modelId="{9C4D9BF2-1F2C-49C9-B5FD-4F105BFA1BAE}" type="presParOf" srcId="{39D4A7D3-D6EE-4E25-AD31-5343E01ABD20}" destId="{FC2A5FF6-D420-4609-A387-98599DAF74B3}" srcOrd="0" destOrd="0" presId="urn:microsoft.com/office/officeart/2008/layout/HorizontalMultiLevelHierarchy"/>
    <dgm:cxn modelId="{61816555-C64B-493C-B824-CFB248498F6E}" type="presParOf" srcId="{0F001FD4-57A2-4AE3-A9EC-A56D6ADBEC80}" destId="{0F2DBB67-95E2-47ED-8ECF-08C37E0E663D}" srcOrd="7" destOrd="0" presId="urn:microsoft.com/office/officeart/2008/layout/HorizontalMultiLevelHierarchy"/>
    <dgm:cxn modelId="{D6F7F06F-DB73-46BD-AEC5-930A21AC7F0B}" type="presParOf" srcId="{0F2DBB67-95E2-47ED-8ECF-08C37E0E663D}" destId="{0242A8B8-6884-42E5-AF92-1474229D7FB8}" srcOrd="0" destOrd="0" presId="urn:microsoft.com/office/officeart/2008/layout/HorizontalMultiLevelHierarchy"/>
    <dgm:cxn modelId="{65FD27FE-2686-45E6-9A43-9268FC009403}" type="presParOf" srcId="{0F2DBB67-95E2-47ED-8ECF-08C37E0E663D}" destId="{37CE0F97-138F-40D9-A8BD-B4915934BE53}" srcOrd="1" destOrd="0" presId="urn:microsoft.com/office/officeart/2008/layout/HorizontalMultiLevelHierarchy"/>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C14B7-974D-4D38-B4AC-B7BDB9F33413}">
      <dsp:nvSpPr>
        <dsp:cNvPr id="0" name=""/>
        <dsp:cNvSpPr/>
      </dsp:nvSpPr>
      <dsp:spPr>
        <a:xfrm>
          <a:off x="4604485" y="1362777"/>
          <a:ext cx="168840" cy="517777"/>
        </a:xfrm>
        <a:custGeom>
          <a:avLst/>
          <a:gdLst/>
          <a:ahLst/>
          <a:cxnLst/>
          <a:rect l="0" t="0" r="0" b="0"/>
          <a:pathLst>
            <a:path>
              <a:moveTo>
                <a:pt x="0" y="0"/>
              </a:moveTo>
              <a:lnTo>
                <a:pt x="0" y="517777"/>
              </a:lnTo>
              <a:lnTo>
                <a:pt x="168840" y="51777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FD9B27-F234-4CCD-A922-887A27612E49}">
      <dsp:nvSpPr>
        <dsp:cNvPr id="0" name=""/>
        <dsp:cNvSpPr/>
      </dsp:nvSpPr>
      <dsp:spPr>
        <a:xfrm>
          <a:off x="3011757" y="563599"/>
          <a:ext cx="2042969" cy="236376"/>
        </a:xfrm>
        <a:custGeom>
          <a:avLst/>
          <a:gdLst/>
          <a:ahLst/>
          <a:cxnLst/>
          <a:rect l="0" t="0" r="0" b="0"/>
          <a:pathLst>
            <a:path>
              <a:moveTo>
                <a:pt x="0" y="0"/>
              </a:moveTo>
              <a:lnTo>
                <a:pt x="0" y="118188"/>
              </a:lnTo>
              <a:lnTo>
                <a:pt x="2042969" y="118188"/>
              </a:lnTo>
              <a:lnTo>
                <a:pt x="2042969" y="23637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A6378-D0DA-42DB-BADF-235C1F214F5E}">
      <dsp:nvSpPr>
        <dsp:cNvPr id="0" name=""/>
        <dsp:cNvSpPr/>
      </dsp:nvSpPr>
      <dsp:spPr>
        <a:xfrm>
          <a:off x="3242505" y="1362777"/>
          <a:ext cx="168840" cy="517777"/>
        </a:xfrm>
        <a:custGeom>
          <a:avLst/>
          <a:gdLst/>
          <a:ahLst/>
          <a:cxnLst/>
          <a:rect l="0" t="0" r="0" b="0"/>
          <a:pathLst>
            <a:path>
              <a:moveTo>
                <a:pt x="0" y="0"/>
              </a:moveTo>
              <a:lnTo>
                <a:pt x="0" y="517777"/>
              </a:lnTo>
              <a:lnTo>
                <a:pt x="168840" y="51777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13125-4B0B-43DC-B4C0-31E4CC312AF7}">
      <dsp:nvSpPr>
        <dsp:cNvPr id="0" name=""/>
        <dsp:cNvSpPr/>
      </dsp:nvSpPr>
      <dsp:spPr>
        <a:xfrm>
          <a:off x="3011757" y="563599"/>
          <a:ext cx="680989" cy="236376"/>
        </a:xfrm>
        <a:custGeom>
          <a:avLst/>
          <a:gdLst/>
          <a:ahLst/>
          <a:cxnLst/>
          <a:rect l="0" t="0" r="0" b="0"/>
          <a:pathLst>
            <a:path>
              <a:moveTo>
                <a:pt x="0" y="0"/>
              </a:moveTo>
              <a:lnTo>
                <a:pt x="0" y="118188"/>
              </a:lnTo>
              <a:lnTo>
                <a:pt x="680989" y="118188"/>
              </a:lnTo>
              <a:lnTo>
                <a:pt x="680989" y="23637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CF40-6F21-4655-9454-0F79EFFBF9F3}">
      <dsp:nvSpPr>
        <dsp:cNvPr id="0" name=""/>
        <dsp:cNvSpPr/>
      </dsp:nvSpPr>
      <dsp:spPr>
        <a:xfrm>
          <a:off x="1880526" y="1362777"/>
          <a:ext cx="168840" cy="517777"/>
        </a:xfrm>
        <a:custGeom>
          <a:avLst/>
          <a:gdLst/>
          <a:ahLst/>
          <a:cxnLst/>
          <a:rect l="0" t="0" r="0" b="0"/>
          <a:pathLst>
            <a:path>
              <a:moveTo>
                <a:pt x="0" y="0"/>
              </a:moveTo>
              <a:lnTo>
                <a:pt x="0" y="517777"/>
              </a:lnTo>
              <a:lnTo>
                <a:pt x="168840" y="51777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C92A7C-B440-4462-AC81-C2877BBF3299}">
      <dsp:nvSpPr>
        <dsp:cNvPr id="0" name=""/>
        <dsp:cNvSpPr/>
      </dsp:nvSpPr>
      <dsp:spPr>
        <a:xfrm>
          <a:off x="2330767" y="563599"/>
          <a:ext cx="680989" cy="236376"/>
        </a:xfrm>
        <a:custGeom>
          <a:avLst/>
          <a:gdLst/>
          <a:ahLst/>
          <a:cxnLst/>
          <a:rect l="0" t="0" r="0" b="0"/>
          <a:pathLst>
            <a:path>
              <a:moveTo>
                <a:pt x="680989" y="0"/>
              </a:moveTo>
              <a:lnTo>
                <a:pt x="680989" y="118188"/>
              </a:lnTo>
              <a:lnTo>
                <a:pt x="0" y="118188"/>
              </a:lnTo>
              <a:lnTo>
                <a:pt x="0" y="23637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F12492-3010-46AF-A0F9-08CF3D0CD47A}">
      <dsp:nvSpPr>
        <dsp:cNvPr id="0" name=""/>
        <dsp:cNvSpPr/>
      </dsp:nvSpPr>
      <dsp:spPr>
        <a:xfrm>
          <a:off x="518546" y="1362777"/>
          <a:ext cx="168840" cy="517777"/>
        </a:xfrm>
        <a:custGeom>
          <a:avLst/>
          <a:gdLst/>
          <a:ahLst/>
          <a:cxnLst/>
          <a:rect l="0" t="0" r="0" b="0"/>
          <a:pathLst>
            <a:path>
              <a:moveTo>
                <a:pt x="0" y="0"/>
              </a:moveTo>
              <a:lnTo>
                <a:pt x="0" y="517777"/>
              </a:lnTo>
              <a:lnTo>
                <a:pt x="168840" y="51777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9DA247-4940-4645-A414-E4D8B7204DB1}">
      <dsp:nvSpPr>
        <dsp:cNvPr id="0" name=""/>
        <dsp:cNvSpPr/>
      </dsp:nvSpPr>
      <dsp:spPr>
        <a:xfrm>
          <a:off x="968788" y="563599"/>
          <a:ext cx="2042969" cy="236376"/>
        </a:xfrm>
        <a:custGeom>
          <a:avLst/>
          <a:gdLst/>
          <a:ahLst/>
          <a:cxnLst/>
          <a:rect l="0" t="0" r="0" b="0"/>
          <a:pathLst>
            <a:path>
              <a:moveTo>
                <a:pt x="2042969" y="0"/>
              </a:moveTo>
              <a:lnTo>
                <a:pt x="2042969" y="118188"/>
              </a:lnTo>
              <a:lnTo>
                <a:pt x="0" y="118188"/>
              </a:lnTo>
              <a:lnTo>
                <a:pt x="0" y="23637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99242-81A9-4BC2-BD1E-D95B76CC3BFB}">
      <dsp:nvSpPr>
        <dsp:cNvPr id="0" name=""/>
        <dsp:cNvSpPr/>
      </dsp:nvSpPr>
      <dsp:spPr>
        <a:xfrm>
          <a:off x="2448955" y="798"/>
          <a:ext cx="1125602" cy="562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Fuentes de contaminación</a:t>
          </a:r>
          <a:endParaRPr lang="es-ES" sz="900" kern="1200">
            <a:latin typeface="Arial" panose="020B0604020202020204" pitchFamily="34" charset="0"/>
            <a:cs typeface="Arial" panose="020B0604020202020204" pitchFamily="34" charset="0"/>
          </a:endParaRPr>
        </a:p>
      </dsp:txBody>
      <dsp:txXfrm>
        <a:off x="2448955" y="798"/>
        <a:ext cx="1125602" cy="562801"/>
      </dsp:txXfrm>
    </dsp:sp>
    <dsp:sp modelId="{54193AD4-9D29-4EF1-BD8E-37D2D548CD78}">
      <dsp:nvSpPr>
        <dsp:cNvPr id="0" name=""/>
        <dsp:cNvSpPr/>
      </dsp:nvSpPr>
      <dsp:spPr>
        <a:xfrm>
          <a:off x="405986" y="799976"/>
          <a:ext cx="1125602" cy="56280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Fuentes naturales</a:t>
          </a:r>
          <a:endParaRPr lang="en-US" sz="900" kern="1200">
            <a:latin typeface="Arial" panose="020B0604020202020204" pitchFamily="34" charset="0"/>
            <a:cs typeface="Arial" panose="020B0604020202020204" pitchFamily="34" charset="0"/>
          </a:endParaRPr>
        </a:p>
      </dsp:txBody>
      <dsp:txXfrm>
        <a:off x="405986" y="799976"/>
        <a:ext cx="1125602" cy="562801"/>
      </dsp:txXfrm>
    </dsp:sp>
    <dsp:sp modelId="{6EF22E6E-8DCA-4DBE-B35C-988FEEAE7129}">
      <dsp:nvSpPr>
        <dsp:cNvPr id="0" name=""/>
        <dsp:cNvSpPr/>
      </dsp:nvSpPr>
      <dsp:spPr>
        <a:xfrm>
          <a:off x="687387" y="1599154"/>
          <a:ext cx="1125602" cy="56280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Provenientes de volcanes o plantas</a:t>
          </a:r>
          <a:endParaRPr lang="en-US" sz="900" kern="1200">
            <a:latin typeface="Arial" panose="020B0604020202020204" pitchFamily="34" charset="0"/>
            <a:cs typeface="Arial" panose="020B0604020202020204" pitchFamily="34" charset="0"/>
          </a:endParaRPr>
        </a:p>
      </dsp:txBody>
      <dsp:txXfrm>
        <a:off x="687387" y="1599154"/>
        <a:ext cx="1125602" cy="562801"/>
      </dsp:txXfrm>
    </dsp:sp>
    <dsp:sp modelId="{717CA9C2-409B-406D-A576-DB66ED3E1D98}">
      <dsp:nvSpPr>
        <dsp:cNvPr id="0" name=""/>
        <dsp:cNvSpPr/>
      </dsp:nvSpPr>
      <dsp:spPr>
        <a:xfrm>
          <a:off x="1767966" y="799976"/>
          <a:ext cx="1125602" cy="56280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Fuentes antropogénicas</a:t>
          </a:r>
          <a:endParaRPr lang="en-US" sz="900" kern="1200">
            <a:latin typeface="Arial" panose="020B0604020202020204" pitchFamily="34" charset="0"/>
            <a:cs typeface="Arial" panose="020B0604020202020204" pitchFamily="34" charset="0"/>
          </a:endParaRPr>
        </a:p>
      </dsp:txBody>
      <dsp:txXfrm>
        <a:off x="1767966" y="799976"/>
        <a:ext cx="1125602" cy="562801"/>
      </dsp:txXfrm>
    </dsp:sp>
    <dsp:sp modelId="{ECB17DCC-5230-4BBC-9256-752BB3618AEB}">
      <dsp:nvSpPr>
        <dsp:cNvPr id="0" name=""/>
        <dsp:cNvSpPr/>
      </dsp:nvSpPr>
      <dsp:spPr>
        <a:xfrm>
          <a:off x="2049366" y="1599154"/>
          <a:ext cx="1125602" cy="56280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Provenientes de industrias, vehículos y servicios</a:t>
          </a:r>
          <a:endParaRPr lang="en-US" sz="900" kern="1200">
            <a:latin typeface="Arial" panose="020B0604020202020204" pitchFamily="34" charset="0"/>
            <a:cs typeface="Arial" panose="020B0604020202020204" pitchFamily="34" charset="0"/>
          </a:endParaRPr>
        </a:p>
      </dsp:txBody>
      <dsp:txXfrm>
        <a:off x="2049366" y="1599154"/>
        <a:ext cx="1125602" cy="562801"/>
      </dsp:txXfrm>
    </dsp:sp>
    <dsp:sp modelId="{7DD8B455-7464-4AE2-AD08-F923542B782E}">
      <dsp:nvSpPr>
        <dsp:cNvPr id="0" name=""/>
        <dsp:cNvSpPr/>
      </dsp:nvSpPr>
      <dsp:spPr>
        <a:xfrm>
          <a:off x="3129945" y="799976"/>
          <a:ext cx="1125602" cy="56280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Fuentes fijas</a:t>
          </a:r>
          <a:endParaRPr lang="en-US" sz="900" kern="1200">
            <a:latin typeface="Arial" panose="020B0604020202020204" pitchFamily="34" charset="0"/>
            <a:cs typeface="Arial" panose="020B0604020202020204" pitchFamily="34" charset="0"/>
          </a:endParaRPr>
        </a:p>
      </dsp:txBody>
      <dsp:txXfrm>
        <a:off x="3129945" y="799976"/>
        <a:ext cx="1125602" cy="562801"/>
      </dsp:txXfrm>
    </dsp:sp>
    <dsp:sp modelId="{614B32C9-F599-4167-B9AA-D77C2B7A14A7}">
      <dsp:nvSpPr>
        <dsp:cNvPr id="0" name=""/>
        <dsp:cNvSpPr/>
      </dsp:nvSpPr>
      <dsp:spPr>
        <a:xfrm>
          <a:off x="3411346" y="1599154"/>
          <a:ext cx="1125602" cy="56280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Las fuentes no están en movimiento</a:t>
          </a:r>
          <a:endParaRPr lang="en-US" sz="900" kern="1200">
            <a:latin typeface="Arial" panose="020B0604020202020204" pitchFamily="34" charset="0"/>
            <a:cs typeface="Arial" panose="020B0604020202020204" pitchFamily="34" charset="0"/>
          </a:endParaRPr>
        </a:p>
      </dsp:txBody>
      <dsp:txXfrm>
        <a:off x="3411346" y="1599154"/>
        <a:ext cx="1125602" cy="562801"/>
      </dsp:txXfrm>
    </dsp:sp>
    <dsp:sp modelId="{64EF5C12-4503-4646-89BE-F77080D31021}">
      <dsp:nvSpPr>
        <dsp:cNvPr id="0" name=""/>
        <dsp:cNvSpPr/>
      </dsp:nvSpPr>
      <dsp:spPr>
        <a:xfrm>
          <a:off x="4491924" y="799976"/>
          <a:ext cx="1125602" cy="56280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Fuentes móviles</a:t>
          </a:r>
          <a:endParaRPr lang="en-US" sz="900" kern="1200">
            <a:latin typeface="Arial" panose="020B0604020202020204" pitchFamily="34" charset="0"/>
            <a:cs typeface="Arial" panose="020B0604020202020204" pitchFamily="34" charset="0"/>
          </a:endParaRPr>
        </a:p>
      </dsp:txBody>
      <dsp:txXfrm>
        <a:off x="4491924" y="799976"/>
        <a:ext cx="1125602" cy="562801"/>
      </dsp:txXfrm>
    </dsp:sp>
    <dsp:sp modelId="{638B7A5A-058C-4811-9B56-BA21D98EA1CB}">
      <dsp:nvSpPr>
        <dsp:cNvPr id="0" name=""/>
        <dsp:cNvSpPr/>
      </dsp:nvSpPr>
      <dsp:spPr>
        <a:xfrm>
          <a:off x="4773325" y="1599154"/>
          <a:ext cx="1125602" cy="562801"/>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latin typeface="Arial" panose="020B0604020202020204" pitchFamily="34" charset="0"/>
              <a:cs typeface="Arial" panose="020B0604020202020204" pitchFamily="34" charset="0"/>
            </a:rPr>
            <a:t>Las fuentes están en movimiento</a:t>
          </a:r>
          <a:endParaRPr lang="en-US" sz="900" kern="1200">
            <a:latin typeface="Arial" panose="020B0604020202020204" pitchFamily="34" charset="0"/>
            <a:cs typeface="Arial" panose="020B0604020202020204" pitchFamily="34" charset="0"/>
          </a:endParaRPr>
        </a:p>
      </dsp:txBody>
      <dsp:txXfrm>
        <a:off x="4773325" y="1599154"/>
        <a:ext cx="1125602" cy="5628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F8BBD6-D58E-4A4C-8C7F-BC5EC416C034}">
      <dsp:nvSpPr>
        <dsp:cNvPr id="0" name=""/>
        <dsp:cNvSpPr/>
      </dsp:nvSpPr>
      <dsp:spPr>
        <a:xfrm>
          <a:off x="1047" y="466132"/>
          <a:ext cx="1388241" cy="1388241"/>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panose="020B0604020202020204" pitchFamily="34" charset="0"/>
              <a:cs typeface="Arial" panose="020B0604020202020204" pitchFamily="34" charset="0"/>
            </a:rPr>
            <a:t>Iso </a:t>
          </a:r>
          <a:r>
            <a:rPr lang="es-ES" sz="1000" b="0" kern="1200">
              <a:latin typeface="Arial" panose="020B0604020202020204" pitchFamily="34" charset="0"/>
              <a:cs typeface="Arial" panose="020B0604020202020204" pitchFamily="34" charset="0"/>
            </a:rPr>
            <a:t>(igual</a:t>
          </a:r>
          <a:r>
            <a:rPr lang="es-ES" sz="1000" kern="1200">
              <a:latin typeface="Arial" panose="020B0604020202020204" pitchFamily="34" charset="0"/>
              <a:cs typeface="Arial" panose="020B0604020202020204" pitchFamily="34" charset="0"/>
            </a:rPr>
            <a:t>)</a:t>
          </a:r>
        </a:p>
      </dsp:txBody>
      <dsp:txXfrm>
        <a:off x="204350" y="669435"/>
        <a:ext cx="981635" cy="981635"/>
      </dsp:txXfrm>
    </dsp:sp>
    <dsp:sp modelId="{9B7D6E50-BC44-44AA-BEE4-0869233DE1DA}">
      <dsp:nvSpPr>
        <dsp:cNvPr id="0" name=""/>
        <dsp:cNvSpPr/>
      </dsp:nvSpPr>
      <dsp:spPr>
        <a:xfrm>
          <a:off x="1502014" y="757662"/>
          <a:ext cx="805180" cy="805180"/>
        </a:xfrm>
        <a:prstGeom prst="mathPlus">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latin typeface="Arial" panose="020B0604020202020204" pitchFamily="34" charset="0"/>
            <a:cs typeface="Arial" panose="020B0604020202020204" pitchFamily="34" charset="0"/>
          </a:endParaRPr>
        </a:p>
      </dsp:txBody>
      <dsp:txXfrm>
        <a:off x="1608741" y="1065563"/>
        <a:ext cx="591726" cy="189378"/>
      </dsp:txXfrm>
    </dsp:sp>
    <dsp:sp modelId="{F6268268-88EF-4E44-8091-276B092BE271}">
      <dsp:nvSpPr>
        <dsp:cNvPr id="0" name=""/>
        <dsp:cNvSpPr/>
      </dsp:nvSpPr>
      <dsp:spPr>
        <a:xfrm>
          <a:off x="2419919" y="466132"/>
          <a:ext cx="1388241" cy="1388241"/>
        </a:xfrm>
        <a:prstGeom prst="ellipse">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panose="020B0604020202020204" pitchFamily="34" charset="0"/>
              <a:cs typeface="Arial" panose="020B0604020202020204" pitchFamily="34" charset="0"/>
            </a:rPr>
            <a:t>Cinético </a:t>
          </a:r>
          <a:r>
            <a:rPr lang="es-ES" sz="1000" b="0" kern="1200">
              <a:latin typeface="Arial" panose="020B0604020202020204" pitchFamily="34" charset="0"/>
              <a:cs typeface="Arial" panose="020B0604020202020204" pitchFamily="34" charset="0"/>
            </a:rPr>
            <a:t>(movimiento</a:t>
          </a:r>
          <a:r>
            <a:rPr lang="es-ES" sz="1000" kern="1200">
              <a:latin typeface="Arial" panose="020B0604020202020204" pitchFamily="34" charset="0"/>
              <a:cs typeface="Arial" panose="020B0604020202020204" pitchFamily="34" charset="0"/>
            </a:rPr>
            <a:t>)</a:t>
          </a:r>
        </a:p>
      </dsp:txBody>
      <dsp:txXfrm>
        <a:off x="2623222" y="669435"/>
        <a:ext cx="981635" cy="981635"/>
      </dsp:txXfrm>
    </dsp:sp>
    <dsp:sp modelId="{EF810FB6-E622-4BD8-8F98-23AB05912D15}">
      <dsp:nvSpPr>
        <dsp:cNvPr id="0" name=""/>
        <dsp:cNvSpPr/>
      </dsp:nvSpPr>
      <dsp:spPr>
        <a:xfrm>
          <a:off x="3920885" y="757662"/>
          <a:ext cx="805180" cy="805180"/>
        </a:xfrm>
        <a:prstGeom prst="mathEqual">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latin typeface="Arial" panose="020B0604020202020204" pitchFamily="34" charset="0"/>
            <a:cs typeface="Arial" panose="020B0604020202020204" pitchFamily="34" charset="0"/>
          </a:endParaRPr>
        </a:p>
      </dsp:txBody>
      <dsp:txXfrm>
        <a:off x="4027612" y="923529"/>
        <a:ext cx="591726" cy="473446"/>
      </dsp:txXfrm>
    </dsp:sp>
    <dsp:sp modelId="{6D611BED-2181-475F-955A-BE1C0FE88AE1}">
      <dsp:nvSpPr>
        <dsp:cNvPr id="0" name=""/>
        <dsp:cNvSpPr/>
      </dsp:nvSpPr>
      <dsp:spPr>
        <a:xfrm>
          <a:off x="4838791" y="466132"/>
          <a:ext cx="1388241" cy="1388241"/>
        </a:xfrm>
        <a:prstGeom prst="ellipse">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panose="020B0604020202020204" pitchFamily="34" charset="0"/>
              <a:cs typeface="Arial" panose="020B0604020202020204" pitchFamily="34" charset="0"/>
            </a:rPr>
            <a:t>Isocinético  </a:t>
          </a:r>
          <a:r>
            <a:rPr lang="es-ES" sz="1000" kern="1200">
              <a:latin typeface="Arial" panose="020B0604020202020204" pitchFamily="34" charset="0"/>
              <a:cs typeface="Arial" panose="020B0604020202020204" pitchFamily="34" charset="0"/>
            </a:rPr>
            <a:t> (</a:t>
          </a:r>
          <a:r>
            <a:rPr lang="en-US" sz="1000" b="0" i="0" kern="1200">
              <a:latin typeface="Arial" panose="020B0604020202020204" pitchFamily="34" charset="0"/>
              <a:cs typeface="Arial" panose="020B0604020202020204" pitchFamily="34" charset="0"/>
            </a:rPr>
            <a:t>movimiento igual o similar)</a:t>
          </a:r>
          <a:endParaRPr lang="es-ES" sz="1000" kern="1200">
            <a:latin typeface="Arial" panose="020B0604020202020204" pitchFamily="34" charset="0"/>
            <a:cs typeface="Arial" panose="020B0604020202020204" pitchFamily="34" charset="0"/>
          </a:endParaRPr>
        </a:p>
      </dsp:txBody>
      <dsp:txXfrm>
        <a:off x="5042094" y="669435"/>
        <a:ext cx="981635" cy="9816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28552D-8CA3-42B5-BDF7-97A581EA5F9B}">
      <dsp:nvSpPr>
        <dsp:cNvPr id="0" name=""/>
        <dsp:cNvSpPr/>
      </dsp:nvSpPr>
      <dsp:spPr>
        <a:xfrm>
          <a:off x="1076687" y="1600200"/>
          <a:ext cx="289152" cy="1377439"/>
        </a:xfrm>
        <a:custGeom>
          <a:avLst/>
          <a:gdLst/>
          <a:ahLst/>
          <a:cxnLst/>
          <a:rect l="0" t="0" r="0" b="0"/>
          <a:pathLst>
            <a:path>
              <a:moveTo>
                <a:pt x="0" y="0"/>
              </a:moveTo>
              <a:lnTo>
                <a:pt x="144576" y="0"/>
              </a:lnTo>
              <a:lnTo>
                <a:pt x="144576" y="1377439"/>
              </a:lnTo>
              <a:lnTo>
                <a:pt x="289152" y="137743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solidFill>
            <a:latin typeface="Arial" panose="020B0604020202020204" pitchFamily="34" charset="0"/>
            <a:cs typeface="Arial" panose="020B0604020202020204" pitchFamily="34" charset="0"/>
          </a:endParaRPr>
        </a:p>
      </dsp:txBody>
      <dsp:txXfrm>
        <a:off x="1186077" y="2253733"/>
        <a:ext cx="70373" cy="70373"/>
      </dsp:txXfrm>
    </dsp:sp>
    <dsp:sp modelId="{41D0676F-A150-4567-B60B-53D58F54B2DB}">
      <dsp:nvSpPr>
        <dsp:cNvPr id="0" name=""/>
        <dsp:cNvSpPr/>
      </dsp:nvSpPr>
      <dsp:spPr>
        <a:xfrm>
          <a:off x="1076687" y="1600200"/>
          <a:ext cx="289152" cy="826463"/>
        </a:xfrm>
        <a:custGeom>
          <a:avLst/>
          <a:gdLst/>
          <a:ahLst/>
          <a:cxnLst/>
          <a:rect l="0" t="0" r="0" b="0"/>
          <a:pathLst>
            <a:path>
              <a:moveTo>
                <a:pt x="0" y="0"/>
              </a:moveTo>
              <a:lnTo>
                <a:pt x="144576" y="0"/>
              </a:lnTo>
              <a:lnTo>
                <a:pt x="144576" y="826463"/>
              </a:lnTo>
              <a:lnTo>
                <a:pt x="289152" y="826463"/>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solidFill>
            <a:latin typeface="Arial" panose="020B0604020202020204" pitchFamily="34" charset="0"/>
            <a:cs typeface="Arial" panose="020B0604020202020204" pitchFamily="34" charset="0"/>
          </a:endParaRPr>
        </a:p>
      </dsp:txBody>
      <dsp:txXfrm>
        <a:off x="1199374" y="1991542"/>
        <a:ext cx="43779" cy="43779"/>
      </dsp:txXfrm>
    </dsp:sp>
    <dsp:sp modelId="{39D4A7D3-D6EE-4E25-AD31-5343E01ABD20}">
      <dsp:nvSpPr>
        <dsp:cNvPr id="0" name=""/>
        <dsp:cNvSpPr/>
      </dsp:nvSpPr>
      <dsp:spPr>
        <a:xfrm>
          <a:off x="1076687" y="1600200"/>
          <a:ext cx="289152" cy="275487"/>
        </a:xfrm>
        <a:custGeom>
          <a:avLst/>
          <a:gdLst/>
          <a:ahLst/>
          <a:cxnLst/>
          <a:rect l="0" t="0" r="0" b="0"/>
          <a:pathLst>
            <a:path>
              <a:moveTo>
                <a:pt x="0" y="0"/>
              </a:moveTo>
              <a:lnTo>
                <a:pt x="144576" y="0"/>
              </a:lnTo>
              <a:lnTo>
                <a:pt x="144576" y="275487"/>
              </a:lnTo>
              <a:lnTo>
                <a:pt x="289152" y="27548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solidFill>
            <a:latin typeface="Arial" panose="020B0604020202020204" pitchFamily="34" charset="0"/>
            <a:cs typeface="Arial" panose="020B0604020202020204" pitchFamily="34" charset="0"/>
          </a:endParaRPr>
        </a:p>
      </dsp:txBody>
      <dsp:txXfrm>
        <a:off x="1211279" y="1727959"/>
        <a:ext cx="19968" cy="19968"/>
      </dsp:txXfrm>
    </dsp:sp>
    <dsp:sp modelId="{BF397CCC-8304-42D0-BBF8-F2D9A483BF6B}">
      <dsp:nvSpPr>
        <dsp:cNvPr id="0" name=""/>
        <dsp:cNvSpPr/>
      </dsp:nvSpPr>
      <dsp:spPr>
        <a:xfrm>
          <a:off x="1076687" y="1324712"/>
          <a:ext cx="289152" cy="275487"/>
        </a:xfrm>
        <a:custGeom>
          <a:avLst/>
          <a:gdLst/>
          <a:ahLst/>
          <a:cxnLst/>
          <a:rect l="0" t="0" r="0" b="0"/>
          <a:pathLst>
            <a:path>
              <a:moveTo>
                <a:pt x="0" y="275487"/>
              </a:moveTo>
              <a:lnTo>
                <a:pt x="144576" y="275487"/>
              </a:lnTo>
              <a:lnTo>
                <a:pt x="144576" y="0"/>
              </a:lnTo>
              <a:lnTo>
                <a:pt x="289152"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solidFill>
            <a:latin typeface="Arial" panose="020B0604020202020204" pitchFamily="34" charset="0"/>
            <a:cs typeface="Arial" panose="020B0604020202020204" pitchFamily="34" charset="0"/>
          </a:endParaRPr>
        </a:p>
      </dsp:txBody>
      <dsp:txXfrm>
        <a:off x="1211279" y="1452471"/>
        <a:ext cx="19968" cy="19968"/>
      </dsp:txXfrm>
    </dsp:sp>
    <dsp:sp modelId="{C9F2B23B-7DD6-4E0A-9A8D-8311E9D26DFC}">
      <dsp:nvSpPr>
        <dsp:cNvPr id="0" name=""/>
        <dsp:cNvSpPr/>
      </dsp:nvSpPr>
      <dsp:spPr>
        <a:xfrm>
          <a:off x="1076687" y="773736"/>
          <a:ext cx="289152" cy="826463"/>
        </a:xfrm>
        <a:custGeom>
          <a:avLst/>
          <a:gdLst/>
          <a:ahLst/>
          <a:cxnLst/>
          <a:rect l="0" t="0" r="0" b="0"/>
          <a:pathLst>
            <a:path>
              <a:moveTo>
                <a:pt x="0" y="826463"/>
              </a:moveTo>
              <a:lnTo>
                <a:pt x="144576" y="826463"/>
              </a:lnTo>
              <a:lnTo>
                <a:pt x="144576" y="0"/>
              </a:lnTo>
              <a:lnTo>
                <a:pt x="289152"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solidFill>
            <a:latin typeface="Arial" panose="020B0604020202020204" pitchFamily="34" charset="0"/>
            <a:cs typeface="Arial" panose="020B0604020202020204" pitchFamily="34" charset="0"/>
          </a:endParaRPr>
        </a:p>
      </dsp:txBody>
      <dsp:txXfrm>
        <a:off x="1199374" y="1165078"/>
        <a:ext cx="43779" cy="43779"/>
      </dsp:txXfrm>
    </dsp:sp>
    <dsp:sp modelId="{2F5E9725-F307-41C1-B7D5-263BE4B6E5A3}">
      <dsp:nvSpPr>
        <dsp:cNvPr id="0" name=""/>
        <dsp:cNvSpPr/>
      </dsp:nvSpPr>
      <dsp:spPr>
        <a:xfrm>
          <a:off x="1076687" y="222760"/>
          <a:ext cx="289152" cy="1377439"/>
        </a:xfrm>
        <a:custGeom>
          <a:avLst/>
          <a:gdLst/>
          <a:ahLst/>
          <a:cxnLst/>
          <a:rect l="0" t="0" r="0" b="0"/>
          <a:pathLst>
            <a:path>
              <a:moveTo>
                <a:pt x="0" y="1377439"/>
              </a:moveTo>
              <a:lnTo>
                <a:pt x="144576" y="1377439"/>
              </a:lnTo>
              <a:lnTo>
                <a:pt x="144576" y="0"/>
              </a:lnTo>
              <a:lnTo>
                <a:pt x="289152"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solidFill>
            <a:latin typeface="Arial" panose="020B0604020202020204" pitchFamily="34" charset="0"/>
            <a:cs typeface="Arial" panose="020B0604020202020204" pitchFamily="34" charset="0"/>
          </a:endParaRPr>
        </a:p>
      </dsp:txBody>
      <dsp:txXfrm>
        <a:off x="1186077" y="876293"/>
        <a:ext cx="70373" cy="70373"/>
      </dsp:txXfrm>
    </dsp:sp>
    <dsp:sp modelId="{10031B28-A1FA-4915-9E73-EB9C3A612BF1}">
      <dsp:nvSpPr>
        <dsp:cNvPr id="0" name=""/>
        <dsp:cNvSpPr/>
      </dsp:nvSpPr>
      <dsp:spPr>
        <a:xfrm rot="16200000">
          <a:off x="-303651" y="1379809"/>
          <a:ext cx="2319897" cy="44078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solidFill>
                <a:sysClr val="windowText" lastClr="000000"/>
              </a:solidFill>
              <a:latin typeface="Arial" panose="020B0604020202020204" pitchFamily="34" charset="0"/>
              <a:cs typeface="Arial" panose="020B0604020202020204" pitchFamily="34" charset="0"/>
            </a:rPr>
            <a:t>Refrigerantes</a:t>
          </a:r>
        </a:p>
      </dsp:txBody>
      <dsp:txXfrm>
        <a:off x="-303651" y="1379809"/>
        <a:ext cx="2319897" cy="440780"/>
      </dsp:txXfrm>
    </dsp:sp>
    <dsp:sp modelId="{56A49275-9A1B-401C-8E20-617288E21EAA}">
      <dsp:nvSpPr>
        <dsp:cNvPr id="0" name=""/>
        <dsp:cNvSpPr/>
      </dsp:nvSpPr>
      <dsp:spPr>
        <a:xfrm>
          <a:off x="1365839" y="2370"/>
          <a:ext cx="4380002" cy="44078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CO" sz="1000" kern="1200">
              <a:solidFill>
                <a:sysClr val="windowText" lastClr="000000"/>
              </a:solidFill>
              <a:latin typeface="Arial" panose="020B0604020202020204" pitchFamily="34" charset="0"/>
              <a:cs typeface="Arial" panose="020B0604020202020204" pitchFamily="34" charset="0"/>
            </a:rPr>
            <a:t>Son sustancias que se utilizan para enfriar y absorber el calor en sistemas de refrigeración.</a:t>
          </a:r>
          <a:endParaRPr lang="es-ES" sz="1000" kern="1200">
            <a:solidFill>
              <a:sysClr val="windowText" lastClr="000000"/>
            </a:solidFill>
            <a:latin typeface="Arial" panose="020B0604020202020204" pitchFamily="34" charset="0"/>
            <a:cs typeface="Arial" panose="020B0604020202020204" pitchFamily="34" charset="0"/>
          </a:endParaRPr>
        </a:p>
      </dsp:txBody>
      <dsp:txXfrm>
        <a:off x="1365839" y="2370"/>
        <a:ext cx="4380002" cy="440780"/>
      </dsp:txXfrm>
    </dsp:sp>
    <dsp:sp modelId="{681C8778-F929-4813-9ECA-93A13C6E8888}">
      <dsp:nvSpPr>
        <dsp:cNvPr id="0" name=""/>
        <dsp:cNvSpPr/>
      </dsp:nvSpPr>
      <dsp:spPr>
        <a:xfrm>
          <a:off x="1365839" y="553346"/>
          <a:ext cx="4380002" cy="44078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CO" sz="1000" kern="1200">
              <a:solidFill>
                <a:sysClr val="windowText" lastClr="000000"/>
              </a:solidFill>
              <a:latin typeface="Arial" panose="020B0604020202020204" pitchFamily="34" charset="0"/>
              <a:cs typeface="Arial" panose="020B0604020202020204" pitchFamily="34" charset="0"/>
            </a:rPr>
            <a:t>Deben tener una temperatura de congelación inferior a las temperaturas presentes en el sistema para mantenerse en estado líquido.</a:t>
          </a:r>
          <a:endParaRPr lang="es-ES" sz="1000" kern="1200">
            <a:solidFill>
              <a:sysClr val="windowText" lastClr="000000"/>
            </a:solidFill>
            <a:latin typeface="Arial" panose="020B0604020202020204" pitchFamily="34" charset="0"/>
            <a:cs typeface="Arial" panose="020B0604020202020204" pitchFamily="34" charset="0"/>
          </a:endParaRPr>
        </a:p>
      </dsp:txBody>
      <dsp:txXfrm>
        <a:off x="1365839" y="553346"/>
        <a:ext cx="4380002" cy="440780"/>
      </dsp:txXfrm>
    </dsp:sp>
    <dsp:sp modelId="{1BFC18F1-1D86-454B-B812-5162D4C763A5}">
      <dsp:nvSpPr>
        <dsp:cNvPr id="0" name=""/>
        <dsp:cNvSpPr/>
      </dsp:nvSpPr>
      <dsp:spPr>
        <a:xfrm>
          <a:off x="1365839" y="1104321"/>
          <a:ext cx="4380002" cy="44078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CO" sz="1000" kern="1200">
              <a:solidFill>
                <a:sysClr val="windowText" lastClr="000000"/>
              </a:solidFill>
              <a:latin typeface="Arial" panose="020B0604020202020204" pitchFamily="34" charset="0"/>
              <a:cs typeface="Arial" panose="020B0604020202020204" pitchFamily="34" charset="0"/>
            </a:rPr>
            <a:t>La temperatura de evaporación debe ser suficientemente alta para que una pequeña cantidad de líquido pueda absorber una gran cantidad de calor.</a:t>
          </a:r>
          <a:endParaRPr lang="es-ES" sz="1000" kern="1200">
            <a:solidFill>
              <a:sysClr val="windowText" lastClr="000000"/>
            </a:solidFill>
            <a:latin typeface="Arial" panose="020B0604020202020204" pitchFamily="34" charset="0"/>
            <a:cs typeface="Arial" panose="020B0604020202020204" pitchFamily="34" charset="0"/>
          </a:endParaRPr>
        </a:p>
      </dsp:txBody>
      <dsp:txXfrm>
        <a:off x="1365839" y="1104321"/>
        <a:ext cx="4380002" cy="440780"/>
      </dsp:txXfrm>
    </dsp:sp>
    <dsp:sp modelId="{0242A8B8-6884-42E5-AF92-1474229D7FB8}">
      <dsp:nvSpPr>
        <dsp:cNvPr id="0" name=""/>
        <dsp:cNvSpPr/>
      </dsp:nvSpPr>
      <dsp:spPr>
        <a:xfrm>
          <a:off x="1365839" y="1655297"/>
          <a:ext cx="4380002" cy="44078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CO" sz="1000" kern="1200">
              <a:solidFill>
                <a:sysClr val="windowText" lastClr="000000"/>
              </a:solidFill>
              <a:latin typeface="Arial" panose="020B0604020202020204" pitchFamily="34" charset="0"/>
              <a:cs typeface="Arial" panose="020B0604020202020204" pitchFamily="34" charset="0"/>
            </a:rPr>
            <a:t>El volumen del refrigerante debe ser mínimo para evitar la necesidad de grandes volúmenes de aspiración y compresión.</a:t>
          </a:r>
          <a:endParaRPr lang="es-ES" sz="1000" kern="1200">
            <a:solidFill>
              <a:sysClr val="windowText" lastClr="000000"/>
            </a:solidFill>
            <a:latin typeface="Arial" panose="020B0604020202020204" pitchFamily="34" charset="0"/>
            <a:cs typeface="Arial" panose="020B0604020202020204" pitchFamily="34" charset="0"/>
          </a:endParaRPr>
        </a:p>
      </dsp:txBody>
      <dsp:txXfrm>
        <a:off x="1365839" y="1655297"/>
        <a:ext cx="4380002" cy="440780"/>
      </dsp:txXfrm>
    </dsp:sp>
    <dsp:sp modelId="{32D2A772-EC8F-4793-908D-4DB912D2D232}">
      <dsp:nvSpPr>
        <dsp:cNvPr id="0" name=""/>
        <dsp:cNvSpPr/>
      </dsp:nvSpPr>
      <dsp:spPr>
        <a:xfrm>
          <a:off x="1365839" y="2206273"/>
          <a:ext cx="4380002" cy="44078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CO" sz="1000" kern="1200">
              <a:solidFill>
                <a:sysClr val="windowText" lastClr="000000"/>
              </a:solidFill>
              <a:latin typeface="Arial" panose="020B0604020202020204" pitchFamily="34" charset="0"/>
              <a:cs typeface="Arial" panose="020B0604020202020204" pitchFamily="34" charset="0"/>
            </a:rPr>
            <a:t>Los refrigerantes no deben ser líquidos inflamables, corrosivos ni tóxicos para garantizar la seguridad y el rendimiento del sistema.</a:t>
          </a:r>
          <a:endParaRPr lang="en-US" sz="1000" kern="1200">
            <a:solidFill>
              <a:sysClr val="windowText" lastClr="000000"/>
            </a:solidFill>
            <a:latin typeface="Arial" panose="020B0604020202020204" pitchFamily="34" charset="0"/>
            <a:cs typeface="Arial" panose="020B0604020202020204" pitchFamily="34" charset="0"/>
          </a:endParaRPr>
        </a:p>
      </dsp:txBody>
      <dsp:txXfrm>
        <a:off x="1365839" y="2206273"/>
        <a:ext cx="4380002" cy="440780"/>
      </dsp:txXfrm>
    </dsp:sp>
    <dsp:sp modelId="{5B7451C1-77F8-4684-BF68-4CF8C8BD4A60}">
      <dsp:nvSpPr>
        <dsp:cNvPr id="0" name=""/>
        <dsp:cNvSpPr/>
      </dsp:nvSpPr>
      <dsp:spPr>
        <a:xfrm>
          <a:off x="1365839" y="2757248"/>
          <a:ext cx="4380002" cy="44078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CO" sz="1000" kern="1200">
              <a:solidFill>
                <a:sysClr val="windowText" lastClr="000000"/>
              </a:solidFill>
              <a:latin typeface="Arial" panose="020B0604020202020204" pitchFamily="34" charset="0"/>
              <a:cs typeface="Arial" panose="020B0604020202020204" pitchFamily="34" charset="0"/>
            </a:rPr>
            <a:t>Los refrigerantes más comunes incluyen CFC (Clorofluorocarbonos), HCFC (Hidroclorofluorocarbonos) y HFC (Hidrofluorocarbonos).</a:t>
          </a:r>
          <a:endParaRPr lang="en-US" sz="1000" kern="1200">
            <a:solidFill>
              <a:sysClr val="windowText" lastClr="000000"/>
            </a:solidFill>
            <a:latin typeface="Arial" panose="020B0604020202020204" pitchFamily="34" charset="0"/>
            <a:cs typeface="Arial" panose="020B0604020202020204" pitchFamily="34" charset="0"/>
          </a:endParaRPr>
        </a:p>
      </dsp:txBody>
      <dsp:txXfrm>
        <a:off x="1365839" y="2757248"/>
        <a:ext cx="4380002" cy="4407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D4A7D3-D6EE-4E25-AD31-5343E01ABD20}">
      <dsp:nvSpPr>
        <dsp:cNvPr id="0" name=""/>
        <dsp:cNvSpPr/>
      </dsp:nvSpPr>
      <dsp:spPr>
        <a:xfrm>
          <a:off x="468314" y="1587500"/>
          <a:ext cx="304616" cy="870665"/>
        </a:xfrm>
        <a:custGeom>
          <a:avLst/>
          <a:gdLst/>
          <a:ahLst/>
          <a:cxnLst/>
          <a:rect l="0" t="0" r="0" b="0"/>
          <a:pathLst>
            <a:path>
              <a:moveTo>
                <a:pt x="0" y="0"/>
              </a:moveTo>
              <a:lnTo>
                <a:pt x="152308" y="0"/>
              </a:lnTo>
              <a:lnTo>
                <a:pt x="152308" y="870665"/>
              </a:lnTo>
              <a:lnTo>
                <a:pt x="304616" y="87066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solidFill>
            <a:latin typeface="Arial" panose="020B0604020202020204" pitchFamily="34" charset="0"/>
            <a:cs typeface="Arial" panose="020B0604020202020204" pitchFamily="34" charset="0"/>
          </a:endParaRPr>
        </a:p>
      </dsp:txBody>
      <dsp:txXfrm>
        <a:off x="597562" y="1999772"/>
        <a:ext cx="46120" cy="46120"/>
      </dsp:txXfrm>
    </dsp:sp>
    <dsp:sp modelId="{BF397CCC-8304-42D0-BBF8-F2D9A483BF6B}">
      <dsp:nvSpPr>
        <dsp:cNvPr id="0" name=""/>
        <dsp:cNvSpPr/>
      </dsp:nvSpPr>
      <dsp:spPr>
        <a:xfrm>
          <a:off x="468314" y="1587500"/>
          <a:ext cx="304616" cy="290221"/>
        </a:xfrm>
        <a:custGeom>
          <a:avLst/>
          <a:gdLst/>
          <a:ahLst/>
          <a:cxnLst/>
          <a:rect l="0" t="0" r="0" b="0"/>
          <a:pathLst>
            <a:path>
              <a:moveTo>
                <a:pt x="0" y="0"/>
              </a:moveTo>
              <a:lnTo>
                <a:pt x="152308" y="0"/>
              </a:lnTo>
              <a:lnTo>
                <a:pt x="152308" y="290221"/>
              </a:lnTo>
              <a:lnTo>
                <a:pt x="304616" y="29022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solidFill>
            <a:latin typeface="Arial" panose="020B0604020202020204" pitchFamily="34" charset="0"/>
            <a:cs typeface="Arial" panose="020B0604020202020204" pitchFamily="34" charset="0"/>
          </a:endParaRPr>
        </a:p>
      </dsp:txBody>
      <dsp:txXfrm>
        <a:off x="610104" y="1722092"/>
        <a:ext cx="21036" cy="21036"/>
      </dsp:txXfrm>
    </dsp:sp>
    <dsp:sp modelId="{C9F2B23B-7DD6-4E0A-9A8D-8311E9D26DFC}">
      <dsp:nvSpPr>
        <dsp:cNvPr id="0" name=""/>
        <dsp:cNvSpPr/>
      </dsp:nvSpPr>
      <dsp:spPr>
        <a:xfrm>
          <a:off x="468314" y="1297278"/>
          <a:ext cx="304616" cy="290221"/>
        </a:xfrm>
        <a:custGeom>
          <a:avLst/>
          <a:gdLst/>
          <a:ahLst/>
          <a:cxnLst/>
          <a:rect l="0" t="0" r="0" b="0"/>
          <a:pathLst>
            <a:path>
              <a:moveTo>
                <a:pt x="0" y="290221"/>
              </a:moveTo>
              <a:lnTo>
                <a:pt x="152308" y="290221"/>
              </a:lnTo>
              <a:lnTo>
                <a:pt x="152308" y="0"/>
              </a:lnTo>
              <a:lnTo>
                <a:pt x="304616"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solidFill>
            <a:latin typeface="Arial" panose="020B0604020202020204" pitchFamily="34" charset="0"/>
            <a:cs typeface="Arial" panose="020B0604020202020204" pitchFamily="34" charset="0"/>
          </a:endParaRPr>
        </a:p>
      </dsp:txBody>
      <dsp:txXfrm>
        <a:off x="610104" y="1431870"/>
        <a:ext cx="21036" cy="21036"/>
      </dsp:txXfrm>
    </dsp:sp>
    <dsp:sp modelId="{2F5E9725-F307-41C1-B7D5-263BE4B6E5A3}">
      <dsp:nvSpPr>
        <dsp:cNvPr id="0" name=""/>
        <dsp:cNvSpPr/>
      </dsp:nvSpPr>
      <dsp:spPr>
        <a:xfrm>
          <a:off x="468314" y="716834"/>
          <a:ext cx="304616" cy="870665"/>
        </a:xfrm>
        <a:custGeom>
          <a:avLst/>
          <a:gdLst/>
          <a:ahLst/>
          <a:cxnLst/>
          <a:rect l="0" t="0" r="0" b="0"/>
          <a:pathLst>
            <a:path>
              <a:moveTo>
                <a:pt x="0" y="870665"/>
              </a:moveTo>
              <a:lnTo>
                <a:pt x="152308" y="870665"/>
              </a:lnTo>
              <a:lnTo>
                <a:pt x="152308" y="0"/>
              </a:lnTo>
              <a:lnTo>
                <a:pt x="304616"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s-ES" sz="1000" kern="1200">
            <a:solidFill>
              <a:sysClr val="windowText" lastClr="000000"/>
            </a:solidFill>
            <a:latin typeface="Arial" panose="020B0604020202020204" pitchFamily="34" charset="0"/>
            <a:cs typeface="Arial" panose="020B0604020202020204" pitchFamily="34" charset="0"/>
          </a:endParaRPr>
        </a:p>
      </dsp:txBody>
      <dsp:txXfrm>
        <a:off x="597562" y="1129106"/>
        <a:ext cx="46120" cy="46120"/>
      </dsp:txXfrm>
    </dsp:sp>
    <dsp:sp modelId="{10031B28-A1FA-4915-9E73-EB9C3A612BF1}">
      <dsp:nvSpPr>
        <dsp:cNvPr id="0" name=""/>
        <dsp:cNvSpPr/>
      </dsp:nvSpPr>
      <dsp:spPr>
        <a:xfrm rot="16200000">
          <a:off x="-985849" y="1355322"/>
          <a:ext cx="2443973" cy="46435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Arial" panose="020B0604020202020204" pitchFamily="34" charset="0"/>
              <a:cs typeface="Arial" panose="020B0604020202020204" pitchFamily="34" charset="0"/>
            </a:rPr>
            <a:t>Aceites lubricantes</a:t>
          </a:r>
          <a:endParaRPr lang="es-ES" sz="1000" kern="1200">
            <a:solidFill>
              <a:sysClr val="windowText" lastClr="000000"/>
            </a:solidFill>
            <a:latin typeface="Arial" panose="020B0604020202020204" pitchFamily="34" charset="0"/>
            <a:cs typeface="Arial" panose="020B0604020202020204" pitchFamily="34" charset="0"/>
          </a:endParaRPr>
        </a:p>
      </dsp:txBody>
      <dsp:txXfrm>
        <a:off x="-985849" y="1355322"/>
        <a:ext cx="2443973" cy="464354"/>
      </dsp:txXfrm>
    </dsp:sp>
    <dsp:sp modelId="{56A49275-9A1B-401C-8E20-617288E21EAA}">
      <dsp:nvSpPr>
        <dsp:cNvPr id="0" name=""/>
        <dsp:cNvSpPr/>
      </dsp:nvSpPr>
      <dsp:spPr>
        <a:xfrm>
          <a:off x="772931" y="484657"/>
          <a:ext cx="4614259" cy="46435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CO" sz="1000" kern="1200">
              <a:solidFill>
                <a:sysClr val="windowText" lastClr="000000"/>
              </a:solidFill>
              <a:latin typeface="Arial" panose="020B0604020202020204" pitchFamily="34" charset="0"/>
              <a:cs typeface="Arial" panose="020B0604020202020204" pitchFamily="34" charset="0"/>
            </a:rPr>
            <a:t>Se utilizan para minimizar el desgaste y reducir la fricción en los sistemas de refrigeración.</a:t>
          </a:r>
          <a:endParaRPr lang="es-ES" sz="1000" kern="1200">
            <a:solidFill>
              <a:sysClr val="windowText" lastClr="000000"/>
            </a:solidFill>
            <a:latin typeface="Arial" panose="020B0604020202020204" pitchFamily="34" charset="0"/>
            <a:cs typeface="Arial" panose="020B0604020202020204" pitchFamily="34" charset="0"/>
          </a:endParaRPr>
        </a:p>
      </dsp:txBody>
      <dsp:txXfrm>
        <a:off x="772931" y="484657"/>
        <a:ext cx="4614259" cy="464354"/>
      </dsp:txXfrm>
    </dsp:sp>
    <dsp:sp modelId="{681C8778-F929-4813-9ECA-93A13C6E8888}">
      <dsp:nvSpPr>
        <dsp:cNvPr id="0" name=""/>
        <dsp:cNvSpPr/>
      </dsp:nvSpPr>
      <dsp:spPr>
        <a:xfrm>
          <a:off x="772931" y="1065100"/>
          <a:ext cx="4614259" cy="46435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CO" sz="1000" kern="1200">
              <a:solidFill>
                <a:sysClr val="windowText" lastClr="000000"/>
              </a:solidFill>
              <a:latin typeface="Arial" panose="020B0604020202020204" pitchFamily="34" charset="0"/>
              <a:cs typeface="Arial" panose="020B0604020202020204" pitchFamily="34" charset="0"/>
            </a:rPr>
            <a:t>También actúan como barreras que separan el gas en el lado de descarga.</a:t>
          </a:r>
          <a:endParaRPr lang="es-ES" sz="1000" kern="1200">
            <a:solidFill>
              <a:sysClr val="windowText" lastClr="000000"/>
            </a:solidFill>
            <a:latin typeface="Arial" panose="020B0604020202020204" pitchFamily="34" charset="0"/>
            <a:cs typeface="Arial" panose="020B0604020202020204" pitchFamily="34" charset="0"/>
          </a:endParaRPr>
        </a:p>
      </dsp:txBody>
      <dsp:txXfrm>
        <a:off x="772931" y="1065100"/>
        <a:ext cx="4614259" cy="464354"/>
      </dsp:txXfrm>
    </dsp:sp>
    <dsp:sp modelId="{1BFC18F1-1D86-454B-B812-5162D4C763A5}">
      <dsp:nvSpPr>
        <dsp:cNvPr id="0" name=""/>
        <dsp:cNvSpPr/>
      </dsp:nvSpPr>
      <dsp:spPr>
        <a:xfrm>
          <a:off x="772931" y="1645544"/>
          <a:ext cx="4614259" cy="46435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CO" sz="1000" kern="1200">
              <a:solidFill>
                <a:sysClr val="windowText" lastClr="000000"/>
              </a:solidFill>
              <a:latin typeface="Arial" panose="020B0604020202020204" pitchFamily="34" charset="0"/>
              <a:cs typeface="Arial" panose="020B0604020202020204" pitchFamily="34" charset="0"/>
            </a:rPr>
            <a:t>Los aceites pueden funcionar como refrigerantes para transferir calor.</a:t>
          </a:r>
          <a:endParaRPr lang="es-ES" sz="1000" kern="1200">
            <a:solidFill>
              <a:sysClr val="windowText" lastClr="000000"/>
            </a:solidFill>
            <a:latin typeface="Arial" panose="020B0604020202020204" pitchFamily="34" charset="0"/>
            <a:cs typeface="Arial" panose="020B0604020202020204" pitchFamily="34" charset="0"/>
          </a:endParaRPr>
        </a:p>
      </dsp:txBody>
      <dsp:txXfrm>
        <a:off x="772931" y="1645544"/>
        <a:ext cx="4614259" cy="464354"/>
      </dsp:txXfrm>
    </dsp:sp>
    <dsp:sp modelId="{0242A8B8-6884-42E5-AF92-1474229D7FB8}">
      <dsp:nvSpPr>
        <dsp:cNvPr id="0" name=""/>
        <dsp:cNvSpPr/>
      </dsp:nvSpPr>
      <dsp:spPr>
        <a:xfrm>
          <a:off x="772931" y="2225988"/>
          <a:ext cx="4614259" cy="46435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CO" sz="1000" kern="1200">
              <a:solidFill>
                <a:sysClr val="windowText" lastClr="000000"/>
              </a:solidFill>
              <a:latin typeface="Arial" panose="020B0604020202020204" pitchFamily="34" charset="0"/>
              <a:cs typeface="Arial" panose="020B0604020202020204" pitchFamily="34" charset="0"/>
            </a:rPr>
            <a:t>Si son viscosos, mejoran el sellado y reducen el ruido generado por el equipo.</a:t>
          </a:r>
          <a:endParaRPr lang="es-ES" sz="1000" kern="1200">
            <a:solidFill>
              <a:sysClr val="windowText" lastClr="000000"/>
            </a:solidFill>
            <a:latin typeface="Arial" panose="020B0604020202020204" pitchFamily="34" charset="0"/>
            <a:cs typeface="Arial" panose="020B0604020202020204" pitchFamily="34" charset="0"/>
          </a:endParaRPr>
        </a:p>
      </dsp:txBody>
      <dsp:txXfrm>
        <a:off x="772931" y="2225988"/>
        <a:ext cx="4614259" cy="4643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twAhnBOGXPNtJK2LLobUe2I/uQ==">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cb45339b-ced9-4d0d-8f64-77573914d53b">
      <UserInfo>
        <DisplayName/>
        <AccountId xsi:nil="true"/>
        <AccountType/>
      </UserInfo>
    </SharedWithUsers>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E1B248-E44E-4218-83E5-DAA06DD2E94D}">
  <ds:schemaRefs>
    <ds:schemaRef ds:uri="http://schemas.openxmlformats.org/officeDocument/2006/bibliography"/>
  </ds:schemaRefs>
</ds:datastoreItem>
</file>

<file path=customXml/itemProps3.xml><?xml version="1.0" encoding="utf-8"?>
<ds:datastoreItem xmlns:ds="http://schemas.openxmlformats.org/officeDocument/2006/customXml" ds:itemID="{F4B65A5C-DCF4-43DA-B615-B2BB50875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29E101-9CE0-46D2-88F2-8890C113BF0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5.xml><?xml version="1.0" encoding="utf-8"?>
<ds:datastoreItem xmlns:ds="http://schemas.openxmlformats.org/officeDocument/2006/customXml" ds:itemID="{36309428-5FE6-476D-B842-8EFF527EFC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27</Pages>
  <Words>7124</Words>
  <Characters>39186</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mt digital</cp:lastModifiedBy>
  <cp:revision>4</cp:revision>
  <dcterms:created xsi:type="dcterms:W3CDTF">2023-10-19T18:30:00Z</dcterms:created>
  <dcterms:modified xsi:type="dcterms:W3CDTF">2023-11-04T17:05:00Z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11457600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2023-08-08T14:30:16Z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8f433ba8-275a-4049-8ecf-4bfe1bb137df</vt:lpwstr>
  </property>
  <property fmtid="{D5CDD505-2E9C-101B-9397-08002B2CF9AE}" pid="16" name="MSIP_Label_1299739c-ad3d-4908-806e-4d91151a6e13_ContentBits">
    <vt:lpwstr>0</vt:lpwstr>
  </property>
</Properties>
</file>