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p14">
  <w:body>
    <w:p w:rsidRPr="00D50E4E" w:rsidR="0059034F" w:rsidP="00D50E4E" w:rsidRDefault="00D55C84" w14:paraId="0246EA7B" w14:textId="0C9A35A7">
      <w:pPr>
        <w:spacing w:line="360" w:lineRule="auto"/>
        <w:jc w:val="center"/>
        <w:rPr>
          <w:b/>
          <w:bCs/>
          <w:lang w:val="es-ES_tradnl"/>
        </w:rPr>
      </w:pPr>
      <w:r w:rsidRPr="00D50E4E">
        <w:rPr>
          <w:b/>
          <w:bCs/>
          <w:lang w:val="es-ES_tradnl"/>
        </w:rPr>
        <w:t>FORMATO PARA EL DESARROLL</w:t>
      </w:r>
      <w:bookmarkStart w:name="_GoBack" w:id="0"/>
      <w:bookmarkEnd w:id="0"/>
      <w:r w:rsidRPr="00D50E4E">
        <w:rPr>
          <w:b/>
          <w:bCs/>
          <w:lang w:val="es-ES_tradnl"/>
        </w:rPr>
        <w:t>O DE COMPONENTE FORMATIVO</w:t>
      </w:r>
    </w:p>
    <w:p w:rsidRPr="00D50E4E" w:rsidR="0059034F" w:rsidP="00D50E4E" w:rsidRDefault="0059034F" w14:paraId="759E208F" w14:textId="77777777">
      <w:pPr>
        <w:spacing w:line="360" w:lineRule="auto"/>
        <w:rPr>
          <w:lang w:val="es-ES_tradnl"/>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4248"/>
        <w:gridCol w:w="5714"/>
      </w:tblGrid>
      <w:tr w:rsidRPr="00D50E4E" w:rsidR="0059034F" w:rsidTr="00554453" w14:paraId="4D7546D6" w14:textId="77777777">
        <w:trPr>
          <w:trHeight w:val="314"/>
        </w:trPr>
        <w:tc>
          <w:tcPr>
            <w:tcW w:w="4248" w:type="dxa"/>
            <w:vAlign w:val="center"/>
          </w:tcPr>
          <w:p w:rsidRPr="00D50E4E" w:rsidR="0059034F" w:rsidP="00D50E4E" w:rsidRDefault="00D55C84" w14:paraId="4E5410C7" w14:textId="77777777">
            <w:pPr>
              <w:spacing w:line="360" w:lineRule="auto"/>
              <w:rPr>
                <w:lang w:val="es-ES_tradnl"/>
              </w:rPr>
            </w:pPr>
            <w:r w:rsidRPr="00D50E4E">
              <w:rPr>
                <w:lang w:val="es-ES_tradnl"/>
              </w:rPr>
              <w:t>PROGRAMA DE FORMACIÓN</w:t>
            </w:r>
          </w:p>
        </w:tc>
        <w:tc>
          <w:tcPr>
            <w:tcW w:w="5714" w:type="dxa"/>
            <w:vAlign w:val="center"/>
          </w:tcPr>
          <w:p w:rsidRPr="00D50E4E" w:rsidR="0059034F" w:rsidP="00D50E4E" w:rsidRDefault="00C5408C" w14:paraId="0A147265" w14:textId="0882BBFC">
            <w:pPr>
              <w:spacing w:line="360" w:lineRule="auto"/>
              <w:rPr>
                <w:b w:val="0"/>
                <w:bCs/>
                <w:lang w:val="es-ES_tradnl"/>
              </w:rPr>
            </w:pPr>
            <w:r w:rsidRPr="00D50E4E">
              <w:rPr>
                <w:b w:val="0"/>
                <w:bCs/>
                <w:lang w:val="es-ES_tradnl"/>
              </w:rPr>
              <w:t>Técnico en s</w:t>
            </w:r>
            <w:r w:rsidRPr="00D50E4E" w:rsidR="00BF0B5E">
              <w:rPr>
                <w:b w:val="0"/>
                <w:bCs/>
                <w:lang w:val="es-ES_tradnl"/>
              </w:rPr>
              <w:t>aneamiento y salud ambiental</w:t>
            </w:r>
          </w:p>
        </w:tc>
      </w:tr>
    </w:tbl>
    <w:p w:rsidRPr="00D50E4E" w:rsidR="0059034F" w:rsidP="00D50E4E" w:rsidRDefault="0059034F" w14:paraId="272B57C9" w14:textId="77777777">
      <w:pPr>
        <w:spacing w:line="360" w:lineRule="auto"/>
        <w:rPr>
          <w:lang w:val="es-ES_tradnl"/>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693"/>
        <w:gridCol w:w="1985"/>
        <w:gridCol w:w="3446"/>
      </w:tblGrid>
      <w:tr w:rsidRPr="00D50E4E" w:rsidR="00645728" w:rsidTr="00554453" w14:paraId="64F715CE" w14:textId="77777777">
        <w:trPr>
          <w:trHeight w:val="803"/>
        </w:trPr>
        <w:tc>
          <w:tcPr>
            <w:tcW w:w="1838" w:type="dxa"/>
            <w:vAlign w:val="center"/>
          </w:tcPr>
          <w:p w:rsidRPr="00D50E4E" w:rsidR="00645728" w:rsidP="00D50E4E" w:rsidRDefault="00645728" w14:paraId="44D37DE8" w14:textId="77777777">
            <w:pPr>
              <w:spacing w:line="360" w:lineRule="auto"/>
              <w:rPr>
                <w:lang w:val="es-ES_tradnl"/>
              </w:rPr>
            </w:pPr>
            <w:r w:rsidRPr="00D50E4E">
              <w:rPr>
                <w:lang w:val="es-ES_tradnl"/>
              </w:rPr>
              <w:t>COMPETENCIA</w:t>
            </w:r>
          </w:p>
        </w:tc>
        <w:tc>
          <w:tcPr>
            <w:tcW w:w="2693" w:type="dxa"/>
            <w:vAlign w:val="center"/>
          </w:tcPr>
          <w:p w:rsidRPr="00D50E4E" w:rsidR="00645728" w:rsidP="00D50E4E" w:rsidRDefault="00C72A54" w14:paraId="0091F67E" w14:textId="0D188125">
            <w:pPr>
              <w:spacing w:line="360" w:lineRule="auto"/>
              <w:jc w:val="both"/>
              <w:rPr>
                <w:b w:val="0"/>
                <w:bCs/>
                <w:lang w:val="es-ES_tradnl"/>
              </w:rPr>
            </w:pPr>
            <w:r w:rsidRPr="00D50E4E">
              <w:rPr>
                <w:b w:val="0"/>
                <w:bCs/>
                <w:lang w:val="es-ES_tradnl"/>
              </w:rPr>
              <w:t>220201101-</w:t>
            </w:r>
            <w:r w:rsidRPr="00D50E4E" w:rsidR="00BF0B5E">
              <w:rPr>
                <w:b w:val="0"/>
                <w:bCs/>
                <w:lang w:val="es-ES_tradnl"/>
              </w:rPr>
              <w:t>Tratar</w:t>
            </w:r>
            <w:r w:rsidRPr="00D50E4E" w:rsidR="00260E72">
              <w:rPr>
                <w:b w:val="0"/>
                <w:bCs/>
                <w:lang w:val="es-ES_tradnl"/>
              </w:rPr>
              <w:t xml:space="preserve"> </w:t>
            </w:r>
            <w:r w:rsidRPr="00D50E4E" w:rsidR="00BF0B5E">
              <w:rPr>
                <w:b w:val="0"/>
                <w:bCs/>
                <w:lang w:val="es-ES_tradnl"/>
              </w:rPr>
              <w:t>emisiones atmosféricas según especificaciones de fuentes fijas y normativa ambiental.</w:t>
            </w:r>
          </w:p>
        </w:tc>
        <w:tc>
          <w:tcPr>
            <w:tcW w:w="1985" w:type="dxa"/>
            <w:vAlign w:val="center"/>
          </w:tcPr>
          <w:p w:rsidRPr="00D50E4E" w:rsidR="00645728" w:rsidP="00D50E4E" w:rsidRDefault="00460DD0" w14:paraId="7AA9DEA4" w14:textId="4B7E34BF">
            <w:pPr>
              <w:spacing w:line="360" w:lineRule="auto"/>
              <w:rPr>
                <w:lang w:val="es-ES_tradnl"/>
              </w:rPr>
            </w:pPr>
            <w:r w:rsidRPr="00D50E4E">
              <w:rPr>
                <w:lang w:val="es-ES_tradnl"/>
              </w:rPr>
              <w:t>RESULTADOS DE APRENDIZAJE</w:t>
            </w:r>
          </w:p>
        </w:tc>
        <w:tc>
          <w:tcPr>
            <w:tcW w:w="3446" w:type="dxa"/>
            <w:vAlign w:val="center"/>
          </w:tcPr>
          <w:p w:rsidRPr="00D50E4E" w:rsidR="00224843" w:rsidP="00D50E4E" w:rsidRDefault="00BF0B5E" w14:paraId="61CF337C" w14:textId="59BBD590">
            <w:pPr>
              <w:spacing w:line="360" w:lineRule="auto"/>
              <w:jc w:val="both"/>
              <w:rPr>
                <w:b w:val="0"/>
                <w:bCs/>
                <w:lang w:val="es-ES_tradnl"/>
              </w:rPr>
            </w:pPr>
            <w:r w:rsidRPr="00D50E4E">
              <w:rPr>
                <w:b w:val="0"/>
                <w:bCs/>
                <w:lang w:val="es-ES_tradnl"/>
              </w:rPr>
              <w:t>220201101-03 Caracterizar la emisión e inmisión de ruido y olores ofensivos, según protocolos y normativa.</w:t>
            </w:r>
          </w:p>
        </w:tc>
      </w:tr>
    </w:tbl>
    <w:p w:rsidRPr="00D50E4E" w:rsidR="0059034F" w:rsidP="00D50E4E" w:rsidRDefault="0059034F" w14:paraId="760C600A" w14:textId="77777777">
      <w:pPr>
        <w:spacing w:line="360" w:lineRule="auto"/>
        <w:rPr>
          <w:lang w:val="es-ES_tradnl"/>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D50E4E" w:rsidR="0059034F" w:rsidTr="00554453" w14:paraId="5E4C0C31" w14:textId="77777777">
        <w:trPr>
          <w:trHeight w:val="275"/>
        </w:trPr>
        <w:tc>
          <w:tcPr>
            <w:tcW w:w="3397" w:type="dxa"/>
            <w:vAlign w:val="center"/>
          </w:tcPr>
          <w:p w:rsidRPr="00D50E4E" w:rsidR="0059034F" w:rsidP="00D50E4E" w:rsidRDefault="00D55C84" w14:paraId="0A2FD77E" w14:textId="77777777">
            <w:pPr>
              <w:spacing w:line="360" w:lineRule="auto"/>
              <w:rPr>
                <w:lang w:val="es-ES_tradnl"/>
              </w:rPr>
            </w:pPr>
            <w:r w:rsidRPr="00D50E4E">
              <w:rPr>
                <w:lang w:val="es-ES_tradnl"/>
              </w:rPr>
              <w:t>NÚMERO DEL COMPONENTE FORMATIVO</w:t>
            </w:r>
          </w:p>
        </w:tc>
        <w:tc>
          <w:tcPr>
            <w:tcW w:w="6565" w:type="dxa"/>
            <w:vAlign w:val="center"/>
          </w:tcPr>
          <w:p w:rsidRPr="00D50E4E" w:rsidR="0059034F" w:rsidP="00D50E4E" w:rsidRDefault="00C5408C" w14:paraId="686AA515" w14:textId="632E1EAC">
            <w:pPr>
              <w:spacing w:line="360" w:lineRule="auto"/>
              <w:rPr>
                <w:b w:val="0"/>
                <w:bCs/>
                <w:lang w:val="es-ES_tradnl"/>
              </w:rPr>
            </w:pPr>
            <w:r w:rsidRPr="00D50E4E">
              <w:rPr>
                <w:b w:val="0"/>
                <w:bCs/>
                <w:lang w:val="es-ES_tradnl"/>
              </w:rPr>
              <w:t>CF</w:t>
            </w:r>
            <w:r w:rsidRPr="00D50E4E" w:rsidR="00BF0B5E">
              <w:rPr>
                <w:b w:val="0"/>
                <w:bCs/>
                <w:lang w:val="es-ES_tradnl"/>
              </w:rPr>
              <w:t>1</w:t>
            </w:r>
            <w:r w:rsidRPr="00D50E4E" w:rsidR="00C72A54">
              <w:rPr>
                <w:b w:val="0"/>
                <w:bCs/>
                <w:lang w:val="es-ES_tradnl"/>
              </w:rPr>
              <w:t>2</w:t>
            </w:r>
          </w:p>
        </w:tc>
      </w:tr>
      <w:tr w:rsidRPr="00D50E4E" w:rsidR="0059034F" w:rsidTr="00554453" w14:paraId="18BA98F8" w14:textId="77777777">
        <w:trPr>
          <w:trHeight w:val="265"/>
        </w:trPr>
        <w:tc>
          <w:tcPr>
            <w:tcW w:w="3397" w:type="dxa"/>
            <w:vAlign w:val="center"/>
          </w:tcPr>
          <w:p w:rsidRPr="00D50E4E" w:rsidR="0059034F" w:rsidP="00D50E4E" w:rsidRDefault="00D55C84" w14:paraId="267C8D6B" w14:textId="77777777">
            <w:pPr>
              <w:spacing w:line="360" w:lineRule="auto"/>
              <w:rPr>
                <w:lang w:val="es-ES_tradnl"/>
              </w:rPr>
            </w:pPr>
            <w:bookmarkStart w:name="_Hlk101559308" w:id="1"/>
            <w:r w:rsidRPr="00D50E4E">
              <w:rPr>
                <w:lang w:val="es-ES_tradnl"/>
              </w:rPr>
              <w:t>NOMBRE DEL COMPONENTE FORMATIVO</w:t>
            </w:r>
          </w:p>
        </w:tc>
        <w:tc>
          <w:tcPr>
            <w:tcW w:w="6565" w:type="dxa"/>
            <w:vAlign w:val="center"/>
          </w:tcPr>
          <w:p w:rsidRPr="00D50E4E" w:rsidR="0059034F" w:rsidP="00D50E4E" w:rsidRDefault="00BF0B5E" w14:paraId="1349FEA4" w14:textId="7BA9424A">
            <w:pPr>
              <w:spacing w:line="360" w:lineRule="auto"/>
              <w:rPr>
                <w:b w:val="0"/>
                <w:bCs/>
                <w:lang w:val="es-ES_tradnl"/>
              </w:rPr>
            </w:pPr>
            <w:bookmarkStart w:name="_Hlk147561911" w:id="2"/>
            <w:r w:rsidRPr="00D50E4E">
              <w:rPr>
                <w:b w:val="0"/>
                <w:bCs/>
                <w:lang w:val="es-ES_tradnl"/>
              </w:rPr>
              <w:t>Monitoreo de olores ofensivos y ruido</w:t>
            </w:r>
            <w:bookmarkEnd w:id="2"/>
          </w:p>
        </w:tc>
      </w:tr>
      <w:bookmarkEnd w:id="1"/>
      <w:tr w:rsidRPr="00D50E4E" w:rsidR="0059034F" w:rsidTr="00554453" w14:paraId="06F4BD1E" w14:textId="77777777">
        <w:trPr>
          <w:trHeight w:val="1545"/>
        </w:trPr>
        <w:tc>
          <w:tcPr>
            <w:tcW w:w="3397" w:type="dxa"/>
            <w:vAlign w:val="center"/>
          </w:tcPr>
          <w:p w:rsidRPr="00D50E4E" w:rsidR="0059034F" w:rsidP="00D50E4E" w:rsidRDefault="00D55C84" w14:paraId="498B2F32" w14:textId="77777777">
            <w:pPr>
              <w:spacing w:line="360" w:lineRule="auto"/>
              <w:rPr>
                <w:lang w:val="es-ES_tradnl"/>
              </w:rPr>
            </w:pPr>
            <w:r w:rsidRPr="00D50E4E">
              <w:rPr>
                <w:lang w:val="es-ES_tradnl"/>
              </w:rPr>
              <w:t>BREVE DESCRIPCIÓN</w:t>
            </w:r>
          </w:p>
        </w:tc>
        <w:tc>
          <w:tcPr>
            <w:tcW w:w="6565" w:type="dxa"/>
            <w:vAlign w:val="center"/>
          </w:tcPr>
          <w:p w:rsidRPr="00D50E4E" w:rsidR="0059034F" w:rsidP="00D50E4E" w:rsidRDefault="00733D8C" w14:paraId="7B9E677A" w14:textId="5FB7E8C8">
            <w:pPr>
              <w:spacing w:line="360" w:lineRule="auto"/>
              <w:rPr>
                <w:b w:val="0"/>
                <w:bCs/>
                <w:lang w:val="es-ES_tradnl"/>
              </w:rPr>
            </w:pPr>
            <w:r w:rsidRPr="00D50E4E">
              <w:rPr>
                <w:b w:val="0"/>
                <w:bCs/>
                <w:lang w:val="es-ES_tradnl"/>
              </w:rPr>
              <w:t>La contaminación ambiental es una de las grandes preocupaciones de la humanidad</w:t>
            </w:r>
            <w:r w:rsidRPr="00D50E4E" w:rsidR="00EC10F7">
              <w:rPr>
                <w:b w:val="0"/>
                <w:bCs/>
                <w:lang w:val="es-ES_tradnl"/>
              </w:rPr>
              <w:t xml:space="preserve"> debido a los</w:t>
            </w:r>
            <w:r w:rsidRPr="00D50E4E">
              <w:rPr>
                <w:b w:val="0"/>
                <w:bCs/>
                <w:lang w:val="es-ES_tradnl"/>
              </w:rPr>
              <w:t xml:space="preserve"> efectos </w:t>
            </w:r>
            <w:r w:rsidRPr="00D50E4E" w:rsidR="00EC10F7">
              <w:rPr>
                <w:b w:val="0"/>
                <w:bCs/>
                <w:lang w:val="es-ES_tradnl"/>
              </w:rPr>
              <w:t xml:space="preserve">negativos </w:t>
            </w:r>
            <w:r w:rsidRPr="00D50E4E">
              <w:rPr>
                <w:b w:val="0"/>
                <w:bCs/>
                <w:lang w:val="es-ES_tradnl"/>
              </w:rPr>
              <w:t xml:space="preserve">que </w:t>
            </w:r>
            <w:r w:rsidRPr="00D50E4E" w:rsidR="00EC10F7">
              <w:rPr>
                <w:b w:val="0"/>
                <w:bCs/>
                <w:lang w:val="es-ES_tradnl"/>
              </w:rPr>
              <w:t xml:space="preserve">esta </w:t>
            </w:r>
            <w:r w:rsidRPr="00D50E4E">
              <w:rPr>
                <w:b w:val="0"/>
                <w:bCs/>
                <w:lang w:val="es-ES_tradnl"/>
              </w:rPr>
              <w:t>tiene sobre los seres vivo</w:t>
            </w:r>
            <w:r w:rsidRPr="00D50E4E" w:rsidR="007A06B2">
              <w:rPr>
                <w:b w:val="0"/>
                <w:bCs/>
                <w:lang w:val="es-ES_tradnl"/>
              </w:rPr>
              <w:t>s</w:t>
            </w:r>
            <w:r w:rsidRPr="00D50E4E" w:rsidR="00EC10F7">
              <w:rPr>
                <w:b w:val="0"/>
                <w:bCs/>
                <w:lang w:val="es-ES_tradnl"/>
              </w:rPr>
              <w:t>. El monitoreo de las fuentes de contaminación es necesario para desarrollar estrategias que permitan reducir los impactos negativos que la contaminación auditiva y los olores ofensivos tienen sobre los ecosistemas y el bienestar de la población.</w:t>
            </w:r>
            <w:r w:rsidRPr="00D50E4E" w:rsidR="00C73998">
              <w:rPr>
                <w:b w:val="0"/>
                <w:bCs/>
                <w:lang w:val="es-ES_tradnl"/>
              </w:rPr>
              <w:t xml:space="preserve"> </w:t>
            </w:r>
          </w:p>
        </w:tc>
      </w:tr>
      <w:tr w:rsidRPr="00D50E4E" w:rsidR="0059034F" w:rsidTr="00554453" w14:paraId="7915F135" w14:textId="77777777">
        <w:trPr>
          <w:trHeight w:val="260"/>
        </w:trPr>
        <w:tc>
          <w:tcPr>
            <w:tcW w:w="3397" w:type="dxa"/>
            <w:vAlign w:val="center"/>
          </w:tcPr>
          <w:p w:rsidRPr="00D50E4E" w:rsidR="0059034F" w:rsidP="00D50E4E" w:rsidRDefault="00D55C84" w14:paraId="7607DCDF" w14:textId="77777777">
            <w:pPr>
              <w:spacing w:line="360" w:lineRule="auto"/>
              <w:rPr>
                <w:lang w:val="es-ES_tradnl"/>
              </w:rPr>
            </w:pPr>
            <w:r w:rsidRPr="00D50E4E">
              <w:rPr>
                <w:lang w:val="es-ES_tradnl"/>
              </w:rPr>
              <w:t>PALABRAS CLAVE</w:t>
            </w:r>
          </w:p>
        </w:tc>
        <w:tc>
          <w:tcPr>
            <w:tcW w:w="6565" w:type="dxa"/>
            <w:vAlign w:val="center"/>
          </w:tcPr>
          <w:p w:rsidRPr="00D50E4E" w:rsidR="0059034F" w:rsidP="00D50E4E" w:rsidRDefault="00BF0B5E" w14:paraId="26B140F6" w14:textId="65975D50">
            <w:pPr>
              <w:spacing w:line="360" w:lineRule="auto"/>
              <w:rPr>
                <w:b w:val="0"/>
                <w:bCs/>
                <w:lang w:val="es-ES_tradnl"/>
              </w:rPr>
            </w:pPr>
            <w:r w:rsidRPr="00D50E4E">
              <w:rPr>
                <w:b w:val="0"/>
                <w:bCs/>
                <w:lang w:val="es-ES_tradnl"/>
              </w:rPr>
              <w:t>Sanea</w:t>
            </w:r>
            <w:r w:rsidRPr="00D50E4E" w:rsidR="00545F6A">
              <w:rPr>
                <w:b w:val="0"/>
                <w:bCs/>
                <w:lang w:val="es-ES_tradnl"/>
              </w:rPr>
              <w:t>miento, ruido, olores ofensivos, salud ambiental, monitoreo ambiental.</w:t>
            </w:r>
            <w:r w:rsidRPr="00D50E4E" w:rsidR="00035762">
              <w:rPr>
                <w:b w:val="0"/>
                <w:bCs/>
                <w:lang w:val="es-ES_tradnl"/>
              </w:rPr>
              <w:t xml:space="preserve"> </w:t>
            </w:r>
          </w:p>
        </w:tc>
      </w:tr>
    </w:tbl>
    <w:p w:rsidRPr="00D50E4E" w:rsidR="0059034F" w:rsidP="00D50E4E" w:rsidRDefault="0059034F" w14:paraId="59D38845" w14:textId="7A690D95">
      <w:pPr>
        <w:spacing w:line="360" w:lineRule="auto"/>
        <w:rPr>
          <w:lang w:val="es-ES_tradnl"/>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D50E4E" w:rsidR="0059034F" w:rsidTr="00554453" w14:paraId="387885DE" w14:textId="77777777">
        <w:trPr>
          <w:trHeight w:val="270"/>
        </w:trPr>
        <w:tc>
          <w:tcPr>
            <w:tcW w:w="3397" w:type="dxa"/>
            <w:vAlign w:val="center"/>
          </w:tcPr>
          <w:p w:rsidRPr="00D50E4E" w:rsidR="0059034F" w:rsidP="00D50E4E" w:rsidRDefault="00D55C84" w14:paraId="231FAF63" w14:textId="77777777">
            <w:pPr>
              <w:spacing w:line="360" w:lineRule="auto"/>
              <w:rPr>
                <w:lang w:val="es-ES_tradnl"/>
              </w:rPr>
            </w:pPr>
            <w:r w:rsidRPr="00D50E4E">
              <w:rPr>
                <w:lang w:val="es-ES_tradnl"/>
              </w:rPr>
              <w:t>ÁREA OCUPACIONAL</w:t>
            </w:r>
          </w:p>
        </w:tc>
        <w:tc>
          <w:tcPr>
            <w:tcW w:w="6565" w:type="dxa"/>
            <w:vAlign w:val="center"/>
          </w:tcPr>
          <w:p w:rsidRPr="00D50E4E" w:rsidR="0059034F" w:rsidP="00D50E4E" w:rsidRDefault="005E43C9" w14:paraId="01E49017" w14:textId="3852EA24">
            <w:pPr>
              <w:spacing w:line="360" w:lineRule="auto"/>
              <w:rPr>
                <w:b w:val="0"/>
                <w:bCs/>
                <w:lang w:val="es-ES_tradnl"/>
              </w:rPr>
            </w:pPr>
            <w:r w:rsidRPr="00D50E4E">
              <w:rPr>
                <w:b w:val="0"/>
              </w:rPr>
              <w:t>2 - Ciencias naturales, aplicadas y relacionadas.</w:t>
            </w:r>
          </w:p>
        </w:tc>
      </w:tr>
      <w:tr w:rsidRPr="00D50E4E" w:rsidR="0059034F" w:rsidTr="00554453" w14:paraId="6C627473" w14:textId="77777777">
        <w:trPr>
          <w:trHeight w:val="287"/>
        </w:trPr>
        <w:tc>
          <w:tcPr>
            <w:tcW w:w="3397" w:type="dxa"/>
            <w:vAlign w:val="center"/>
          </w:tcPr>
          <w:p w:rsidRPr="00D50E4E" w:rsidR="0059034F" w:rsidP="00D50E4E" w:rsidRDefault="00D55C84" w14:paraId="02B46262" w14:textId="77777777">
            <w:pPr>
              <w:spacing w:line="360" w:lineRule="auto"/>
              <w:rPr>
                <w:lang w:val="es-ES_tradnl"/>
              </w:rPr>
            </w:pPr>
            <w:r w:rsidRPr="00D50E4E">
              <w:rPr>
                <w:lang w:val="es-ES_tradnl"/>
              </w:rPr>
              <w:t>IDIOMA</w:t>
            </w:r>
          </w:p>
        </w:tc>
        <w:tc>
          <w:tcPr>
            <w:tcW w:w="6565" w:type="dxa"/>
            <w:vAlign w:val="center"/>
          </w:tcPr>
          <w:p w:rsidRPr="00D50E4E" w:rsidR="0059034F" w:rsidP="00D50E4E" w:rsidRDefault="008B68CE" w14:paraId="5D2EEDB7" w14:textId="448CD1E6">
            <w:pPr>
              <w:spacing w:line="360" w:lineRule="auto"/>
              <w:rPr>
                <w:b w:val="0"/>
                <w:bCs/>
                <w:lang w:val="es-ES_tradnl"/>
              </w:rPr>
            </w:pPr>
            <w:r w:rsidRPr="00D50E4E">
              <w:rPr>
                <w:b w:val="0"/>
                <w:bCs/>
                <w:lang w:val="es-ES_tradnl"/>
              </w:rPr>
              <w:t>Español</w:t>
            </w:r>
          </w:p>
        </w:tc>
      </w:tr>
    </w:tbl>
    <w:p w:rsidRPr="00D50E4E" w:rsidR="0059034F" w:rsidP="00D50E4E" w:rsidRDefault="0059034F" w14:paraId="44FEB605" w14:textId="33F97F7A">
      <w:pPr>
        <w:spacing w:line="360" w:lineRule="auto"/>
        <w:rPr>
          <w:lang w:val="es-ES_tradnl"/>
        </w:rPr>
      </w:pPr>
    </w:p>
    <w:p w:rsidRPr="00D50E4E" w:rsidR="003147AB" w:rsidP="00D50E4E" w:rsidRDefault="003147AB" w14:paraId="059C4949" w14:textId="57B42074">
      <w:pPr>
        <w:spacing w:line="360" w:lineRule="auto"/>
        <w:rPr>
          <w:lang w:val="es-ES_tradnl"/>
        </w:rPr>
      </w:pPr>
    </w:p>
    <w:p w:rsidR="00F722DB" w:rsidP="00D50E4E" w:rsidRDefault="00D55C84" w14:paraId="1AB3A466" w14:textId="5DCDBC1B">
      <w:pPr>
        <w:pStyle w:val="Prrafodelista"/>
        <w:numPr>
          <w:ilvl w:val="0"/>
          <w:numId w:val="1"/>
        </w:numPr>
        <w:spacing w:line="360" w:lineRule="auto"/>
        <w:rPr>
          <w:b/>
          <w:bCs/>
          <w:lang w:val="es-ES_tradnl"/>
        </w:rPr>
      </w:pPr>
      <w:r w:rsidRPr="00D50E4E">
        <w:rPr>
          <w:b/>
          <w:bCs/>
          <w:lang w:val="es-ES_tradnl"/>
        </w:rPr>
        <w:t>TABLA DE CONTENIDOS</w:t>
      </w:r>
      <w:r w:rsidRPr="00D50E4E" w:rsidR="00C5408C">
        <w:rPr>
          <w:b/>
          <w:bCs/>
          <w:lang w:val="es-ES_tradnl"/>
        </w:rPr>
        <w:t>:</w:t>
      </w:r>
    </w:p>
    <w:p w:rsidRPr="00D50E4E" w:rsidR="00A426D4" w:rsidP="00A426D4" w:rsidRDefault="00A426D4" w14:paraId="38B63A14" w14:textId="1F2733E5">
      <w:pPr>
        <w:pStyle w:val="Prrafodelista"/>
        <w:spacing w:line="360" w:lineRule="auto"/>
        <w:ind w:left="360"/>
        <w:rPr>
          <w:b/>
          <w:bCs/>
          <w:lang w:val="es-ES_tradnl"/>
        </w:rPr>
      </w:pPr>
      <w:r>
        <w:rPr>
          <w:b/>
          <w:bCs/>
          <w:lang w:val="es-ES_tradnl"/>
        </w:rPr>
        <w:t>INTRODUCCIÓN</w:t>
      </w:r>
    </w:p>
    <w:p w:rsidRPr="00D50E4E" w:rsidR="007A06B2" w:rsidP="00D50E4E" w:rsidRDefault="007A06B2" w14:paraId="0D8D47A2" w14:textId="3716F79E">
      <w:pPr>
        <w:pStyle w:val="Prrafodelista"/>
        <w:numPr>
          <w:ilvl w:val="1"/>
          <w:numId w:val="1"/>
        </w:numPr>
        <w:spacing w:line="360" w:lineRule="auto"/>
        <w:rPr>
          <w:b/>
          <w:bCs/>
          <w:lang w:val="es-ES_tradnl"/>
        </w:rPr>
      </w:pPr>
      <w:r w:rsidRPr="00D50E4E">
        <w:rPr>
          <w:b/>
          <w:bCs/>
          <w:lang w:val="es-ES_tradnl"/>
        </w:rPr>
        <w:t>Olores ofensivos</w:t>
      </w:r>
    </w:p>
    <w:p w:rsidRPr="00D50E4E" w:rsidR="003147AB" w:rsidP="00D50E4E" w:rsidRDefault="003147AB" w14:paraId="276C1A89" w14:textId="5EFF0FE7">
      <w:pPr>
        <w:pStyle w:val="Prrafodelista"/>
        <w:numPr>
          <w:ilvl w:val="1"/>
          <w:numId w:val="26"/>
        </w:numPr>
        <w:spacing w:line="360" w:lineRule="auto"/>
        <w:rPr>
          <w:lang w:val="es-ES_tradnl"/>
        </w:rPr>
      </w:pPr>
      <w:r w:rsidRPr="00D50E4E">
        <w:rPr>
          <w:lang w:val="es-ES_tradnl"/>
        </w:rPr>
        <w:t>Causas</w:t>
      </w:r>
    </w:p>
    <w:p w:rsidRPr="00D50E4E" w:rsidR="003147AB" w:rsidP="00D50E4E" w:rsidRDefault="003147AB" w14:paraId="72AFFA94" w14:textId="7A1202E1">
      <w:pPr>
        <w:pStyle w:val="Prrafodelista"/>
        <w:numPr>
          <w:ilvl w:val="1"/>
          <w:numId w:val="26"/>
        </w:numPr>
        <w:spacing w:line="360" w:lineRule="auto"/>
        <w:rPr>
          <w:lang w:val="es-ES_tradnl"/>
        </w:rPr>
      </w:pPr>
      <w:r w:rsidRPr="00D50E4E">
        <w:rPr>
          <w:lang w:val="es-ES_tradnl"/>
        </w:rPr>
        <w:t>Niveles permitidos</w:t>
      </w:r>
    </w:p>
    <w:p w:rsidRPr="00D50E4E" w:rsidR="003147AB" w:rsidP="00D50E4E" w:rsidRDefault="003147AB" w14:paraId="5EB16A04" w14:textId="20057C82">
      <w:pPr>
        <w:pStyle w:val="Prrafodelista"/>
        <w:numPr>
          <w:ilvl w:val="1"/>
          <w:numId w:val="26"/>
        </w:numPr>
        <w:spacing w:line="360" w:lineRule="auto"/>
        <w:rPr>
          <w:lang w:val="es-ES_tradnl"/>
        </w:rPr>
      </w:pPr>
      <w:r w:rsidRPr="00D50E4E">
        <w:rPr>
          <w:lang w:val="es-ES_tradnl"/>
        </w:rPr>
        <w:t>Fuentes</w:t>
      </w:r>
    </w:p>
    <w:p w:rsidRPr="00D50E4E" w:rsidR="003147AB" w:rsidP="00284C69" w:rsidRDefault="00284C69" w14:paraId="0588D08E" w14:textId="26AC4007">
      <w:pPr>
        <w:pStyle w:val="Prrafodelista"/>
        <w:numPr>
          <w:ilvl w:val="1"/>
          <w:numId w:val="26"/>
        </w:numPr>
        <w:spacing w:line="360" w:lineRule="auto"/>
        <w:rPr>
          <w:lang w:val="es-ES_tradnl"/>
        </w:rPr>
      </w:pPr>
      <w:r w:rsidRPr="00284C69">
        <w:rPr>
          <w:lang w:val="es-ES_tradnl"/>
        </w:rPr>
        <w:t>Efectos para el medio ambiente y la salud humana</w:t>
      </w:r>
    </w:p>
    <w:p w:rsidRPr="00D50E4E" w:rsidR="007A06B2" w:rsidP="00D50E4E" w:rsidRDefault="007A06B2" w14:paraId="13AE552F" w14:textId="73D142AD">
      <w:pPr>
        <w:pStyle w:val="Prrafodelista"/>
        <w:numPr>
          <w:ilvl w:val="1"/>
          <w:numId w:val="1"/>
        </w:numPr>
        <w:spacing w:line="360" w:lineRule="auto"/>
        <w:rPr>
          <w:b/>
          <w:bCs/>
          <w:lang w:val="es-ES_tradnl"/>
        </w:rPr>
      </w:pPr>
      <w:r w:rsidRPr="00D50E4E">
        <w:rPr>
          <w:b/>
          <w:bCs/>
          <w:lang w:val="es-ES_tradnl"/>
        </w:rPr>
        <w:t>Monitoreo olores</w:t>
      </w:r>
    </w:p>
    <w:p w:rsidRPr="00D50E4E" w:rsidR="00F14CD3" w:rsidP="00D50E4E" w:rsidRDefault="00F14CD3" w14:paraId="3D9EC767" w14:textId="3DF7E9E6">
      <w:pPr>
        <w:pStyle w:val="Prrafodelista"/>
        <w:spacing w:line="360" w:lineRule="auto"/>
        <w:ind w:left="1080"/>
        <w:rPr>
          <w:lang w:val="es-ES_tradnl"/>
        </w:rPr>
      </w:pPr>
      <w:r w:rsidRPr="00D50E4E">
        <w:rPr>
          <w:lang w:val="es-ES_tradnl"/>
        </w:rPr>
        <w:t>2.1 Tipos de monitoreo</w:t>
      </w:r>
    </w:p>
    <w:p w:rsidRPr="00D50E4E" w:rsidR="00963F58" w:rsidP="00D50E4E" w:rsidRDefault="00F14CD3" w14:paraId="3F8D0D63" w14:textId="22F81422">
      <w:pPr>
        <w:pStyle w:val="Prrafodelista"/>
        <w:spacing w:line="360" w:lineRule="auto"/>
        <w:ind w:left="1080"/>
        <w:rPr>
          <w:lang w:val="es-ES_tradnl"/>
        </w:rPr>
      </w:pPr>
      <w:r w:rsidRPr="00D50E4E">
        <w:rPr>
          <w:lang w:val="es-ES_tradnl"/>
        </w:rPr>
        <w:t>2.2 Equipos de medición</w:t>
      </w:r>
    </w:p>
    <w:p w:rsidRPr="00D50E4E" w:rsidR="007A06B2" w:rsidP="00D50E4E" w:rsidRDefault="00F14CD3" w14:paraId="54BA465B" w14:textId="053726CD">
      <w:pPr>
        <w:pStyle w:val="Prrafodelista"/>
        <w:spacing w:line="360" w:lineRule="auto"/>
        <w:rPr>
          <w:lang w:val="es-ES_tradnl"/>
        </w:rPr>
      </w:pPr>
      <w:r w:rsidRPr="00D50E4E">
        <w:rPr>
          <w:lang w:val="es-ES_tradnl"/>
        </w:rPr>
        <w:lastRenderedPageBreak/>
        <w:t xml:space="preserve">3.    </w:t>
      </w:r>
      <w:r w:rsidRPr="00D50E4E" w:rsidR="007A06B2">
        <w:rPr>
          <w:b/>
          <w:bCs/>
          <w:lang w:val="es-ES_tradnl"/>
        </w:rPr>
        <w:t>Ruido</w:t>
      </w:r>
    </w:p>
    <w:p w:rsidRPr="00D50E4E" w:rsidR="00DE1300" w:rsidP="00D50E4E" w:rsidRDefault="00DE1300" w14:paraId="2B5F5A75" w14:textId="2FD83873">
      <w:pPr>
        <w:pStyle w:val="Prrafodelista"/>
        <w:spacing w:line="360" w:lineRule="auto"/>
        <w:rPr>
          <w:lang w:val="es-ES_tradnl"/>
        </w:rPr>
      </w:pPr>
      <w:r w:rsidRPr="00D50E4E">
        <w:rPr>
          <w:lang w:val="es-ES_tradnl"/>
        </w:rPr>
        <w:t xml:space="preserve">      3.1 Concepto y tipos</w:t>
      </w:r>
    </w:p>
    <w:p w:rsidRPr="00D50E4E" w:rsidR="00DE1300" w:rsidP="00D50E4E" w:rsidRDefault="00DE1300" w14:paraId="041E0CB4" w14:textId="14FA738A">
      <w:pPr>
        <w:pStyle w:val="Prrafodelista"/>
        <w:spacing w:line="360" w:lineRule="auto"/>
        <w:rPr>
          <w:lang w:val="es-ES_tradnl"/>
        </w:rPr>
      </w:pPr>
      <w:r w:rsidRPr="00D50E4E">
        <w:rPr>
          <w:lang w:val="es-ES_tradnl"/>
        </w:rPr>
        <w:t xml:space="preserve">      3.2 Causas</w:t>
      </w:r>
    </w:p>
    <w:p w:rsidRPr="00D50E4E" w:rsidR="00DE1300" w:rsidP="00D50E4E" w:rsidRDefault="00DE1300" w14:paraId="0FDA12D6" w14:textId="672F2DDA">
      <w:pPr>
        <w:pStyle w:val="Prrafodelista"/>
        <w:spacing w:line="360" w:lineRule="auto"/>
        <w:rPr>
          <w:lang w:val="es-ES_tradnl"/>
        </w:rPr>
      </w:pPr>
      <w:r w:rsidRPr="00D50E4E">
        <w:rPr>
          <w:lang w:val="es-ES_tradnl"/>
        </w:rPr>
        <w:t xml:space="preserve">      3.3 Niveles permitidos</w:t>
      </w:r>
    </w:p>
    <w:p w:rsidRPr="00D50E4E" w:rsidR="00DE1300" w:rsidP="00D50E4E" w:rsidRDefault="00DE1300" w14:paraId="3C114D1F" w14:textId="17FEF14B">
      <w:pPr>
        <w:pStyle w:val="Prrafodelista"/>
        <w:spacing w:line="360" w:lineRule="auto"/>
        <w:rPr>
          <w:lang w:val="es-ES_tradnl"/>
        </w:rPr>
      </w:pPr>
      <w:r w:rsidRPr="00D50E4E">
        <w:rPr>
          <w:lang w:val="es-ES_tradnl"/>
        </w:rPr>
        <w:t xml:space="preserve">      3.4 Fuentes</w:t>
      </w:r>
    </w:p>
    <w:p w:rsidRPr="00D50E4E" w:rsidR="00963F58" w:rsidP="00D50E4E" w:rsidRDefault="00DE1300" w14:paraId="4D8F015C" w14:textId="1B82D355">
      <w:pPr>
        <w:pStyle w:val="Prrafodelista"/>
        <w:spacing w:line="360" w:lineRule="auto"/>
        <w:rPr>
          <w:lang w:val="es-ES_tradnl"/>
        </w:rPr>
      </w:pPr>
      <w:r w:rsidRPr="00D50E4E">
        <w:rPr>
          <w:lang w:val="es-ES_tradnl"/>
        </w:rPr>
        <w:t xml:space="preserve">      3.5 Efectos ambientales y para la salud humana</w:t>
      </w:r>
    </w:p>
    <w:p w:rsidRPr="00D50E4E" w:rsidR="00963F58" w:rsidP="00D50E4E" w:rsidRDefault="00994A3F" w14:paraId="42DE122E" w14:textId="12EEA12B">
      <w:pPr>
        <w:pStyle w:val="Prrafodelista"/>
        <w:spacing w:line="360" w:lineRule="auto"/>
        <w:rPr>
          <w:lang w:val="es-ES_tradnl"/>
        </w:rPr>
      </w:pPr>
      <w:r w:rsidRPr="00D50E4E">
        <w:rPr>
          <w:lang w:val="es-ES_tradnl"/>
        </w:rPr>
        <w:t xml:space="preserve">4.    </w:t>
      </w:r>
      <w:r w:rsidRPr="00D50E4E" w:rsidR="007A06B2">
        <w:rPr>
          <w:b/>
          <w:bCs/>
          <w:lang w:val="es-ES_tradnl"/>
        </w:rPr>
        <w:t>Monitoreo de ruido</w:t>
      </w:r>
    </w:p>
    <w:p w:rsidRPr="00D50E4E" w:rsidR="00994A3F" w:rsidP="00D50E4E" w:rsidRDefault="00963F58" w14:paraId="5E6335B6" w14:textId="28A61DE3">
      <w:pPr>
        <w:pStyle w:val="Prrafodelista"/>
        <w:spacing w:line="360" w:lineRule="auto"/>
        <w:rPr>
          <w:lang w:val="es-ES_tradnl"/>
        </w:rPr>
      </w:pPr>
      <w:r w:rsidRPr="00D50E4E">
        <w:rPr>
          <w:lang w:val="es-ES_tradnl"/>
        </w:rPr>
        <w:t xml:space="preserve">5.    </w:t>
      </w:r>
      <w:r w:rsidRPr="00D50E4E" w:rsidR="007A06B2">
        <w:rPr>
          <w:b/>
          <w:bCs/>
          <w:lang w:val="es-ES_tradnl"/>
        </w:rPr>
        <w:t>Presentación de informes</w:t>
      </w:r>
    </w:p>
    <w:p w:rsidRPr="00D50E4E" w:rsidR="00994A3F" w:rsidP="00D50E4E" w:rsidRDefault="00963F58" w14:paraId="57A988BE" w14:textId="07D568E2">
      <w:pPr>
        <w:spacing w:line="360" w:lineRule="auto"/>
        <w:rPr>
          <w:lang w:val="es-ES_tradnl"/>
        </w:rPr>
      </w:pPr>
      <w:r w:rsidRPr="00D50E4E">
        <w:rPr>
          <w:lang w:val="es-ES_tradnl"/>
        </w:rPr>
        <w:t xml:space="preserve">                    </w:t>
      </w:r>
      <w:r w:rsidRPr="00D50E4E" w:rsidR="00994A3F">
        <w:rPr>
          <w:lang w:val="es-ES_tradnl"/>
        </w:rPr>
        <w:t>5.1 Informe de monitoreo de olores ofensivos</w:t>
      </w:r>
    </w:p>
    <w:p w:rsidRPr="00D50E4E" w:rsidR="00994A3F" w:rsidP="00D50E4E" w:rsidRDefault="00963F58" w14:paraId="6AFE6947" w14:textId="76C6E399">
      <w:pPr>
        <w:spacing w:line="360" w:lineRule="auto"/>
        <w:rPr>
          <w:lang w:val="es-ES_tradnl"/>
        </w:rPr>
      </w:pPr>
      <w:r w:rsidRPr="00D50E4E">
        <w:rPr>
          <w:lang w:val="es-ES_tradnl"/>
        </w:rPr>
        <w:t xml:space="preserve">                    </w:t>
      </w:r>
      <w:r w:rsidRPr="00D50E4E" w:rsidR="00994A3F">
        <w:rPr>
          <w:lang w:val="es-ES_tradnl"/>
        </w:rPr>
        <w:t>5.2 Informe de monitoreo de ruido</w:t>
      </w:r>
    </w:p>
    <w:p w:rsidRPr="00D50E4E" w:rsidR="00A80BF9" w:rsidP="00D50E4E" w:rsidRDefault="00A80BF9" w14:paraId="47A4C08F" w14:textId="33390903">
      <w:pPr>
        <w:spacing w:line="360" w:lineRule="auto"/>
        <w:rPr>
          <w:lang w:val="es-ES_tradnl"/>
        </w:rPr>
      </w:pPr>
    </w:p>
    <w:p w:rsidRPr="00D50E4E" w:rsidR="00922A9B" w:rsidP="00D50E4E" w:rsidRDefault="00D55C84" w14:paraId="432BFBB7" w14:textId="72E352FD">
      <w:pPr>
        <w:pStyle w:val="Prrafodelista"/>
        <w:numPr>
          <w:ilvl w:val="0"/>
          <w:numId w:val="1"/>
        </w:numPr>
        <w:spacing w:line="360" w:lineRule="auto"/>
        <w:rPr>
          <w:b/>
          <w:bCs/>
          <w:lang w:val="es-ES_tradnl"/>
        </w:rPr>
      </w:pPr>
      <w:r w:rsidRPr="00D50E4E">
        <w:rPr>
          <w:b/>
          <w:bCs/>
          <w:lang w:val="es-ES_tradnl"/>
        </w:rPr>
        <w:t>INTRODUCCIÓN</w:t>
      </w:r>
    </w:p>
    <w:p w:rsidRPr="00D50E4E" w:rsidR="00356052" w:rsidP="00D50E4E" w:rsidRDefault="00356052" w14:paraId="5F4F3E14" w14:textId="7E0D785A">
      <w:pPr>
        <w:pStyle w:val="Prrafodelista"/>
        <w:spacing w:line="360" w:lineRule="auto"/>
        <w:ind w:left="360"/>
        <w:rPr>
          <w:b/>
          <w:bCs/>
          <w:lang w:val="es-ES_tradnl"/>
        </w:rPr>
      </w:pPr>
    </w:p>
    <w:p w:rsidRPr="00A426D4" w:rsidR="00356052" w:rsidP="00A426D4" w:rsidRDefault="00A426D4" w14:paraId="65CF14E5" w14:textId="661CF88B">
      <w:pPr>
        <w:spacing w:line="360" w:lineRule="auto"/>
        <w:jc w:val="both"/>
        <w:rPr>
          <w:lang w:val="es-ES_tradnl"/>
        </w:rPr>
      </w:pPr>
      <w:r w:rsidRPr="00A426D4">
        <w:rPr>
          <w:lang w:val="es-ES_tradnl"/>
        </w:rPr>
        <w:t>Los olores y ruidos ofensivos son invasiones sensoriales que perturban la calidad de vida. Los aromas desagradables, como los residuos de basura o productos químicos, pueden causar malestar y náuseas. Por otro lado, los ruidos estridentes, como el tráfico constante o la música a todo volumen, afectan la tranquilidad y la salud mental de las personas. Estas molestias cotidianas pueden generar tensiones en la comunidad y deteriorar las relaciones vecinales. Es crucial promover la conciencia y el respeto hacia los demás, adoptando medidas para minimizar estos problemas, como el adecuado manejo de desechos y el uso responsable del sonido, con el fin de vivir en un entorno más a</w:t>
      </w:r>
      <w:r>
        <w:rPr>
          <w:lang w:val="es-ES_tradnl"/>
        </w:rPr>
        <w:t xml:space="preserve">rmonioso y agradable para </w:t>
      </w:r>
      <w:commentRangeStart w:id="3"/>
      <w:r w:rsidRPr="00A426D4" w:rsidR="00356052">
        <w:rPr>
          <w:lang w:val="es-ES_tradnl"/>
        </w:rPr>
        <w:t>todos</w:t>
      </w:r>
      <w:commentRangeEnd w:id="3"/>
      <w:r w:rsidRPr="00D50E4E" w:rsidR="000513B7">
        <w:rPr>
          <w:rStyle w:val="Refdecomentario"/>
          <w:sz w:val="20"/>
          <w:szCs w:val="20"/>
        </w:rPr>
        <w:commentReference w:id="3"/>
      </w:r>
      <w:r w:rsidRPr="00A426D4" w:rsidR="00356052">
        <w:rPr>
          <w:lang w:val="es-ES_tradnl"/>
        </w:rPr>
        <w:t>.</w:t>
      </w:r>
    </w:p>
    <w:p w:rsidRPr="00D50E4E" w:rsidR="00933D81" w:rsidP="00D50E4E" w:rsidRDefault="00933D81" w14:paraId="64525121" w14:textId="57137573">
      <w:pPr>
        <w:spacing w:line="360" w:lineRule="auto"/>
        <w:jc w:val="center"/>
        <w:rPr>
          <w:noProof/>
          <w:lang w:val="es-ES_tradnl"/>
        </w:rPr>
      </w:pPr>
    </w:p>
    <w:p w:rsidR="000E7B85" w:rsidP="00D50E4E" w:rsidRDefault="004F720A" w14:paraId="11AB7AD2" w14:textId="6B6A51CA">
      <w:pPr>
        <w:spacing w:line="360" w:lineRule="auto"/>
        <w:jc w:val="center"/>
        <w:rPr>
          <w:noProof/>
          <w:lang w:val="es-ES_tradnl"/>
        </w:rPr>
      </w:pPr>
      <w:r w:rsidRPr="00D50E4E">
        <w:rPr>
          <w:noProof/>
          <w:lang w:val="en-US" w:eastAsia="en-US"/>
        </w:rPr>
        <mc:AlternateContent>
          <mc:Choice Requires="wps">
            <w:drawing>
              <wp:inline distT="0" distB="0" distL="0" distR="0" wp14:anchorId="1A726ABF" wp14:editId="68D7A67D">
                <wp:extent cx="4848225" cy="828675"/>
                <wp:effectExtent l="0" t="0" r="28575" b="28575"/>
                <wp:docPr id="40" name="Shape 110"/>
                <wp:cNvGraphicFramePr/>
                <a:graphic xmlns:a="http://schemas.openxmlformats.org/drawingml/2006/main">
                  <a:graphicData uri="http://schemas.microsoft.com/office/word/2010/wordprocessingShape">
                    <wps:wsp>
                      <wps:cNvSpPr/>
                      <wps:spPr>
                        <a:xfrm>
                          <a:off x="0" y="0"/>
                          <a:ext cx="4848225" cy="828675"/>
                        </a:xfrm>
                        <a:prstGeom prst="rect">
                          <a:avLst/>
                        </a:prstGeom>
                        <a:solidFill>
                          <a:srgbClr val="39A900"/>
                        </a:solidFill>
                        <a:ln w="12700" cap="flat" cmpd="sng">
                          <a:solidFill>
                            <a:srgbClr val="42719B"/>
                          </a:solidFill>
                          <a:prstDash val="solid"/>
                          <a:miter/>
                          <a:headEnd type="none" w="med" len="med"/>
                          <a:tailEnd type="none" w="med" len="med"/>
                        </a:ln>
                      </wps:spPr>
                      <wps:txbx>
                        <w:txbxContent>
                          <w:p w:rsidRPr="000E7B85" w:rsidR="00FD442F" w:rsidP="000E7B85" w:rsidRDefault="00FD442F" w14:paraId="583B33A6" w14:textId="77777777">
                            <w:pPr>
                              <w:jc w:val="center"/>
                              <w:textAlignment w:val="baseline"/>
                              <w:rPr>
                                <w:rFonts w:eastAsia="Calibri" w:cs="Calibri"/>
                                <w:color w:val="FFFFFF"/>
                                <w:sz w:val="28"/>
                                <w:szCs w:val="28"/>
                                <w:lang w:val="es-ES"/>
                              </w:rPr>
                            </w:pPr>
                            <w:r w:rsidRPr="000E7B85">
                              <w:rPr>
                                <w:rFonts w:eastAsia="Calibri" w:cs="Calibri"/>
                                <w:color w:val="FFFFFF"/>
                                <w:sz w:val="28"/>
                                <w:szCs w:val="28"/>
                                <w:lang w:val="es-ES"/>
                              </w:rPr>
                              <w:t xml:space="preserve">Video </w:t>
                            </w:r>
                          </w:p>
                          <w:p w:rsidRPr="000E7B85" w:rsidR="00FD442F" w:rsidP="000E7B85" w:rsidRDefault="00FD442F" w14:paraId="72395466" w14:textId="77777777">
                            <w:pPr>
                              <w:jc w:val="center"/>
                              <w:rPr>
                                <w:rFonts w:eastAsia="Calibri" w:cs="Calibri"/>
                                <w:color w:val="FFFFFF"/>
                                <w:sz w:val="28"/>
                                <w:szCs w:val="28"/>
                                <w:lang w:val="es-ES"/>
                              </w:rPr>
                            </w:pPr>
                            <w:r w:rsidRPr="000E7B85">
                              <w:rPr>
                                <w:rFonts w:eastAsia="Calibri" w:cs="Calibri"/>
                                <w:color w:val="FFFFFF"/>
                                <w:sz w:val="28"/>
                                <w:szCs w:val="28"/>
                                <w:lang w:val="es-ES"/>
                              </w:rPr>
                              <w:t>CF012_introducción</w:t>
                            </w:r>
                          </w:p>
                        </w:txbxContent>
                      </wps:txbx>
                      <wps:bodyPr wrap="square" lIns="91425" tIns="45700" rIns="91425" bIns="45700" anchor="ctr" anchorCtr="0">
                        <a:noAutofit/>
                      </wps:bodyPr>
                    </wps:wsp>
                  </a:graphicData>
                </a:graphic>
              </wp:inline>
            </w:drawing>
          </mc:Choice>
          <mc:Fallback>
            <w:pict>
              <v:rect id="Shape 110" style="width:381.75pt;height:65.2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A726A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">
                <v:textbox inset="2.53958mm,1.2694mm,2.53958mm,1.2694mm">
                  <w:txbxContent>
                    <w:p w:rsidRPr="000E7B85" w:rsidR="00FD442F" w:rsidP="000E7B85" w:rsidRDefault="00FD442F" w14:paraId="583B33A6" w14:textId="77777777">
                      <w:pPr>
                        <w:jc w:val="center"/>
                        <w:textAlignment w:val="baseline"/>
                        <w:rPr>
                          <w:rFonts w:eastAsia="Calibri" w:cs="Calibri"/>
                          <w:color w:val="FFFFFF"/>
                          <w:sz w:val="28"/>
                          <w:szCs w:val="28"/>
                          <w:lang w:val="es-ES"/>
                        </w:rPr>
                      </w:pPr>
                      <w:r w:rsidRPr="000E7B85">
                        <w:rPr>
                          <w:rFonts w:eastAsia="Calibri" w:cs="Calibri"/>
                          <w:color w:val="FFFFFF"/>
                          <w:sz w:val="28"/>
                          <w:szCs w:val="28"/>
                          <w:lang w:val="es-ES"/>
                        </w:rPr>
                        <w:t xml:space="preserve">Video </w:t>
                      </w:r>
                    </w:p>
                    <w:p w:rsidRPr="000E7B85" w:rsidR="00FD442F" w:rsidP="000E7B85" w:rsidRDefault="00FD442F" w14:paraId="72395466" w14:textId="77777777">
                      <w:pPr>
                        <w:jc w:val="center"/>
                        <w:rPr>
                          <w:rFonts w:eastAsia="Calibri" w:cs="Calibri"/>
                          <w:color w:val="FFFFFF"/>
                          <w:sz w:val="28"/>
                          <w:szCs w:val="28"/>
                          <w:lang w:val="es-ES"/>
                        </w:rPr>
                      </w:pPr>
                      <w:r w:rsidRPr="000E7B85">
                        <w:rPr>
                          <w:rFonts w:eastAsia="Calibri" w:cs="Calibri"/>
                          <w:color w:val="FFFFFF"/>
                          <w:sz w:val="28"/>
                          <w:szCs w:val="28"/>
                          <w:lang w:val="es-ES"/>
                        </w:rPr>
                        <w:t>CF012_introducción</w:t>
                      </w:r>
                    </w:p>
                  </w:txbxContent>
                </v:textbox>
                <w10:anchorlock/>
              </v:rect>
            </w:pict>
          </mc:Fallback>
        </mc:AlternateContent>
      </w:r>
    </w:p>
    <w:p w:rsidRPr="00D50E4E" w:rsidR="00A426D4" w:rsidP="00D50E4E" w:rsidRDefault="00A426D4" w14:paraId="68D0ABEA" w14:textId="77777777">
      <w:pPr>
        <w:spacing w:line="360" w:lineRule="auto"/>
        <w:jc w:val="center"/>
        <w:rPr>
          <w:noProof/>
          <w:lang w:val="es-ES_tradnl"/>
        </w:rPr>
      </w:pPr>
    </w:p>
    <w:p w:rsidRPr="00D50E4E" w:rsidR="003A0122" w:rsidP="00D50E4E" w:rsidRDefault="00D55C84" w14:paraId="13FABC3E" w14:textId="62BC432F">
      <w:pPr>
        <w:pStyle w:val="Prrafodelista"/>
        <w:numPr>
          <w:ilvl w:val="0"/>
          <w:numId w:val="1"/>
        </w:numPr>
        <w:spacing w:line="360" w:lineRule="auto"/>
        <w:rPr>
          <w:b/>
          <w:bCs/>
          <w:lang w:val="es-ES_tradnl"/>
        </w:rPr>
      </w:pPr>
      <w:r w:rsidRPr="00D50E4E">
        <w:rPr>
          <w:b/>
          <w:bCs/>
          <w:lang w:val="es-ES_tradnl"/>
        </w:rPr>
        <w:t>DESARROLLO DE CONTENIDOS</w:t>
      </w:r>
      <w:r w:rsidR="00A426D4">
        <w:rPr>
          <w:b/>
          <w:bCs/>
          <w:lang w:val="es-ES_tradnl"/>
        </w:rPr>
        <w:t>:</w:t>
      </w:r>
    </w:p>
    <w:p w:rsidRPr="00D50E4E" w:rsidR="00545F6A" w:rsidP="00D50E4E" w:rsidRDefault="00545F6A" w14:paraId="1CA4FE38" w14:textId="77777777">
      <w:pPr>
        <w:spacing w:line="360" w:lineRule="auto"/>
        <w:rPr>
          <w:lang w:val="es-ES_tradnl"/>
        </w:rPr>
      </w:pPr>
    </w:p>
    <w:p w:rsidRPr="00D50E4E" w:rsidR="00545F6A" w:rsidP="00D50E4E" w:rsidRDefault="00A07F43" w14:paraId="1E0BB431" w14:textId="33FA26D9">
      <w:pPr>
        <w:pStyle w:val="Ttulo1"/>
        <w:spacing w:line="360" w:lineRule="auto"/>
        <w:rPr>
          <w:lang w:val="es-ES_tradnl"/>
          <w14:shadow w14:blurRad="50800" w14:dist="50800" w14:dir="5400000" w14:sx="17000" w14:sy="17000" w14:kx="0" w14:ky="0" w14:algn="ctr">
            <w14:srgbClr w14:val="000000">
              <w14:alpha w14:val="56870"/>
            </w14:srgbClr>
          </w14:shadow>
        </w:rPr>
      </w:pPr>
      <w:bookmarkStart w:name="_Toc107522545" w:id="4"/>
      <w:commentRangeStart w:id="5"/>
      <w:commentRangeEnd w:id="5"/>
      <w:r w:rsidRPr="00D50E4E">
        <w:rPr>
          <w:rStyle w:val="Refdecomentario"/>
          <w:b w:val="0"/>
          <w:bCs w:val="0"/>
          <w:sz w:val="20"/>
          <w:szCs w:val="20"/>
          <w:lang w:val="es-ES_tradnl"/>
        </w:rPr>
        <w:commentReference w:id="5"/>
      </w:r>
      <w:r w:rsidRPr="00D50E4E" w:rsidR="00545F6A">
        <w:rPr>
          <w:lang w:val="es-ES_tradnl"/>
          <w14:shadow w14:blurRad="50800" w14:dist="50800" w14:dir="5400000" w14:sx="17000" w14:sy="17000" w14:kx="0" w14:ky="0" w14:algn="ctr">
            <w14:srgbClr w14:val="000000">
              <w14:alpha w14:val="56870"/>
            </w14:srgbClr>
          </w14:shadow>
        </w:rPr>
        <w:t>Olores ofensivos</w:t>
      </w:r>
      <w:bookmarkEnd w:id="4"/>
    </w:p>
    <w:p w:rsidRPr="00D50E4E" w:rsidR="000513B7" w:rsidP="00D50E4E" w:rsidRDefault="00744C0C" w14:paraId="65C328C5" w14:textId="77777777">
      <w:pPr>
        <w:spacing w:line="360" w:lineRule="auto"/>
        <w:jc w:val="both"/>
        <w:rPr>
          <w:lang w:val="es-ES_tradnl"/>
        </w:rPr>
      </w:pPr>
      <w:r w:rsidRPr="00D50E4E">
        <w:rPr>
          <w:noProof/>
          <w:lang w:val="en-US" w:eastAsia="en-US"/>
        </w:rPr>
        <w:drawing>
          <wp:anchor distT="0" distB="0" distL="114300" distR="114300" simplePos="0" relativeHeight="251746304" behindDoc="1" locked="0" layoutInCell="1" allowOverlap="1" wp14:anchorId="151A7253" wp14:editId="3BC5D062">
            <wp:simplePos x="0" y="0"/>
            <wp:positionH relativeFrom="column">
              <wp:posOffset>270510</wp:posOffset>
            </wp:positionH>
            <wp:positionV relativeFrom="paragraph">
              <wp:posOffset>5080</wp:posOffset>
            </wp:positionV>
            <wp:extent cx="1501775" cy="1000125"/>
            <wp:effectExtent l="0" t="0" r="3175" b="9525"/>
            <wp:wrapTight wrapText="bothSides">
              <wp:wrapPolygon edited="0">
                <wp:start x="0" y="0"/>
                <wp:lineTo x="0" y="21394"/>
                <wp:lineTo x="21372" y="21394"/>
                <wp:lineTo x="21372" y="0"/>
                <wp:lineTo x="0" y="0"/>
              </wp:wrapPolygon>
            </wp:wrapTight>
            <wp:docPr id="87" name="Picture 87" descr="Mujer con camisa negra sintiendo mal 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jer con camisa negra sintiendo mal 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177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E4E" w:rsidR="00B4264B">
        <w:rPr>
          <w:lang w:val="es-ES_tradnl"/>
        </w:rPr>
        <w:t xml:space="preserve">Para el </w:t>
      </w:r>
      <w:r w:rsidRPr="00D50E4E" w:rsidR="00C503F1">
        <w:rPr>
          <w:lang w:val="es-ES_tradnl"/>
        </w:rPr>
        <w:t xml:space="preserve">Ministerio de Salud </w:t>
      </w:r>
      <w:r w:rsidRPr="00D50E4E" w:rsidR="00B4264B">
        <w:rPr>
          <w:lang w:val="es-ES_tradnl"/>
        </w:rPr>
        <w:t>de Colombia</w:t>
      </w:r>
      <w:r w:rsidRPr="00D50E4E" w:rsidR="002F07D7">
        <w:rPr>
          <w:lang w:val="es-ES_tradnl"/>
        </w:rPr>
        <w:t>,</w:t>
      </w:r>
      <w:r w:rsidRPr="00D50E4E" w:rsidR="00C503F1">
        <w:rPr>
          <w:lang w:val="es-ES_tradnl"/>
        </w:rPr>
        <w:t xml:space="preserve"> la salud ambiental abarca diversas dimensiones las cuales se definen a partir de los ámbitos en los que se desarrolla la vida de las personas, como son su trabajo, su educación o su forma de vida. En este orden de ideas, es posible identificar algunos factores generales que inciden sobre la salud y el bienestar de las personas</w:t>
      </w:r>
      <w:r w:rsidRPr="00D50E4E" w:rsidR="00D546B3">
        <w:rPr>
          <w:lang w:val="es-ES_tradnl"/>
        </w:rPr>
        <w:t>.</w:t>
      </w:r>
    </w:p>
    <w:p w:rsidRPr="00D50E4E" w:rsidR="000513B7" w:rsidP="00D50E4E" w:rsidRDefault="000513B7" w14:paraId="1A232701" w14:textId="77777777">
      <w:pPr>
        <w:spacing w:line="360" w:lineRule="auto"/>
        <w:jc w:val="both"/>
        <w:rPr>
          <w:lang w:val="es-ES_tradnl"/>
        </w:rPr>
      </w:pPr>
    </w:p>
    <w:p w:rsidRPr="00D50E4E" w:rsidR="000513B7" w:rsidP="00D50E4E" w:rsidRDefault="000513B7" w14:paraId="31F94008" w14:textId="77777777">
      <w:pPr>
        <w:spacing w:line="360" w:lineRule="auto"/>
        <w:jc w:val="both"/>
        <w:rPr>
          <w:lang w:val="es-ES_tradnl"/>
        </w:rPr>
      </w:pPr>
      <w:r w:rsidRPr="00D50E4E">
        <w:rPr>
          <w:lang w:val="es-ES_tradnl"/>
        </w:rPr>
        <w:t>Según el Ministerio de Salud, los factores generales que inciden sobre la salud y el bienestar de las personas son las siguientes:</w:t>
      </w:r>
    </w:p>
    <w:p w:rsidRPr="00D50E4E" w:rsidR="000513B7" w:rsidP="00D50E4E" w:rsidRDefault="000513B7" w14:paraId="07D86F67" w14:textId="7DC59AF0">
      <w:pPr>
        <w:pStyle w:val="Prrafodelista"/>
        <w:numPr>
          <w:ilvl w:val="0"/>
          <w:numId w:val="27"/>
        </w:numPr>
        <w:spacing w:line="360" w:lineRule="auto"/>
        <w:jc w:val="both"/>
        <w:rPr>
          <w:lang w:val="es-ES_tradnl"/>
        </w:rPr>
      </w:pPr>
      <w:r w:rsidRPr="00D50E4E">
        <w:rPr>
          <w:lang w:val="es-ES_tradnl"/>
        </w:rPr>
        <w:lastRenderedPageBreak/>
        <w:t>Agua y saneamiento básico.</w:t>
      </w:r>
    </w:p>
    <w:p w:rsidRPr="00D50E4E" w:rsidR="000513B7" w:rsidP="00D50E4E" w:rsidRDefault="000513B7" w14:paraId="1FE30C4F" w14:textId="3CA76B21">
      <w:pPr>
        <w:pStyle w:val="Prrafodelista"/>
        <w:numPr>
          <w:ilvl w:val="0"/>
          <w:numId w:val="27"/>
        </w:numPr>
        <w:spacing w:line="360" w:lineRule="auto"/>
        <w:jc w:val="both"/>
        <w:rPr>
          <w:lang w:val="es-ES_tradnl"/>
        </w:rPr>
      </w:pPr>
      <w:r w:rsidRPr="00D50E4E">
        <w:rPr>
          <w:lang w:val="es-ES_tradnl"/>
        </w:rPr>
        <w:t>Inspección, vigilancia y control.</w:t>
      </w:r>
    </w:p>
    <w:p w:rsidRPr="00D50E4E" w:rsidR="000513B7" w:rsidP="00D50E4E" w:rsidRDefault="000513B7" w14:paraId="73224067" w14:textId="7F5A0CBB">
      <w:pPr>
        <w:pStyle w:val="Prrafodelista"/>
        <w:numPr>
          <w:ilvl w:val="0"/>
          <w:numId w:val="27"/>
        </w:numPr>
        <w:spacing w:line="360" w:lineRule="auto"/>
        <w:jc w:val="both"/>
        <w:rPr>
          <w:lang w:val="es-ES_tradnl"/>
        </w:rPr>
      </w:pPr>
      <w:r w:rsidRPr="00D50E4E">
        <w:rPr>
          <w:lang w:val="es-ES_tradnl"/>
        </w:rPr>
        <w:t>Sustancias y productos químicos.</w:t>
      </w:r>
    </w:p>
    <w:p w:rsidRPr="00D50E4E" w:rsidR="000513B7" w:rsidP="00D50E4E" w:rsidRDefault="000513B7" w14:paraId="260262C1" w14:textId="3A0E867F">
      <w:pPr>
        <w:pStyle w:val="Prrafodelista"/>
        <w:numPr>
          <w:ilvl w:val="0"/>
          <w:numId w:val="27"/>
        </w:numPr>
        <w:spacing w:line="360" w:lineRule="auto"/>
        <w:jc w:val="both"/>
        <w:rPr>
          <w:lang w:val="es-ES_tradnl"/>
        </w:rPr>
      </w:pPr>
      <w:r w:rsidRPr="00D50E4E">
        <w:rPr>
          <w:lang w:val="es-ES_tradnl"/>
        </w:rPr>
        <w:t>Entornos saludables.</w:t>
      </w:r>
    </w:p>
    <w:p w:rsidRPr="00D50E4E" w:rsidR="000513B7" w:rsidP="00D50E4E" w:rsidRDefault="000513B7" w14:paraId="611D6561" w14:textId="5A4A8B54">
      <w:pPr>
        <w:pStyle w:val="Prrafodelista"/>
        <w:numPr>
          <w:ilvl w:val="0"/>
          <w:numId w:val="27"/>
        </w:numPr>
        <w:spacing w:line="360" w:lineRule="auto"/>
        <w:jc w:val="both"/>
        <w:rPr>
          <w:lang w:val="es-ES_tradnl"/>
        </w:rPr>
      </w:pPr>
      <w:r w:rsidRPr="00D50E4E">
        <w:rPr>
          <w:lang w:val="es-ES_tradnl"/>
        </w:rPr>
        <w:t>Aire y salud.</w:t>
      </w:r>
    </w:p>
    <w:p w:rsidRPr="00D50E4E" w:rsidR="000513B7" w:rsidP="00D50E4E" w:rsidRDefault="000513B7" w14:paraId="01EC8A51" w14:textId="77777777">
      <w:pPr>
        <w:pStyle w:val="Prrafodelista"/>
        <w:numPr>
          <w:ilvl w:val="0"/>
          <w:numId w:val="27"/>
        </w:numPr>
        <w:spacing w:line="360" w:lineRule="auto"/>
        <w:jc w:val="both"/>
        <w:rPr>
          <w:lang w:val="es-ES_tradnl"/>
        </w:rPr>
      </w:pPr>
      <w:r w:rsidRPr="00D50E4E">
        <w:rPr>
          <w:lang w:val="es-ES_tradnl"/>
        </w:rPr>
        <w:t>Minería y salud.</w:t>
      </w:r>
    </w:p>
    <w:p w:rsidRPr="00D50E4E" w:rsidR="000513B7" w:rsidP="00D50E4E" w:rsidRDefault="000513B7" w14:paraId="679D35F4" w14:textId="77777777">
      <w:pPr>
        <w:pStyle w:val="Prrafodelista"/>
        <w:numPr>
          <w:ilvl w:val="0"/>
          <w:numId w:val="27"/>
        </w:numPr>
        <w:spacing w:line="360" w:lineRule="auto"/>
        <w:jc w:val="both"/>
        <w:rPr>
          <w:lang w:val="es-ES_tradnl"/>
        </w:rPr>
      </w:pPr>
      <w:r w:rsidRPr="00D50E4E">
        <w:rPr>
          <w:lang w:val="es-ES_tradnl"/>
        </w:rPr>
        <w:t>Vecindad y fronteras.</w:t>
      </w:r>
    </w:p>
    <w:p w:rsidRPr="00D50E4E" w:rsidR="000513B7" w:rsidP="00D50E4E" w:rsidRDefault="000513B7" w14:paraId="4FC4FD17" w14:textId="77777777">
      <w:pPr>
        <w:pStyle w:val="Prrafodelista"/>
        <w:numPr>
          <w:ilvl w:val="0"/>
          <w:numId w:val="27"/>
        </w:numPr>
        <w:spacing w:line="360" w:lineRule="auto"/>
        <w:jc w:val="both"/>
        <w:rPr>
          <w:lang w:val="es-ES_tradnl"/>
        </w:rPr>
      </w:pPr>
      <w:r w:rsidRPr="00D50E4E">
        <w:rPr>
          <w:lang w:val="es-ES_tradnl"/>
        </w:rPr>
        <w:t>Zoonosis.</w:t>
      </w:r>
    </w:p>
    <w:p w:rsidRPr="00D50E4E" w:rsidR="00A37BCA" w:rsidP="00D50E4E" w:rsidRDefault="000513B7" w14:paraId="36C6B042" w14:textId="35D0052E">
      <w:pPr>
        <w:pStyle w:val="Prrafodelista"/>
        <w:numPr>
          <w:ilvl w:val="0"/>
          <w:numId w:val="27"/>
        </w:numPr>
        <w:spacing w:line="360" w:lineRule="auto"/>
        <w:jc w:val="both"/>
        <w:rPr>
          <w:lang w:val="es-ES_tradnl"/>
        </w:rPr>
      </w:pPr>
      <w:r w:rsidRPr="00D50E4E">
        <w:rPr>
          <w:lang w:val="es-ES_tradnl"/>
        </w:rPr>
        <w:t>Cambio climático.</w:t>
      </w:r>
      <w:r w:rsidRPr="00D50E4E" w:rsidR="00D546B3">
        <w:rPr>
          <w:lang w:val="es-ES_tradnl"/>
        </w:rPr>
        <w:t xml:space="preserve"> </w:t>
      </w:r>
    </w:p>
    <w:p w:rsidRPr="00D50E4E" w:rsidR="00A37BCA" w:rsidP="00D50E4E" w:rsidRDefault="00A37BCA" w14:paraId="7640BB5F" w14:textId="2EF18C90">
      <w:pPr>
        <w:spacing w:line="360" w:lineRule="auto"/>
        <w:rPr>
          <w:lang w:val="es-ES_tradnl"/>
        </w:rPr>
      </w:pPr>
    </w:p>
    <w:p w:rsidRPr="00A426D4" w:rsidR="00A426D4" w:rsidP="00A426D4" w:rsidRDefault="00A426D4" w14:paraId="066D2591" w14:textId="116B49B6">
      <w:pPr>
        <w:spacing w:line="360" w:lineRule="auto"/>
        <w:jc w:val="both"/>
        <w:rPr>
          <w:lang w:val="es-ES_tradnl"/>
        </w:rPr>
      </w:pPr>
      <w:commentRangeStart w:id="6"/>
      <w:r w:rsidRPr="00D50E4E">
        <w:rPr>
          <w:noProof/>
          <w:lang w:val="en-US" w:eastAsia="en-US"/>
        </w:rPr>
        <w:drawing>
          <wp:anchor distT="0" distB="0" distL="114300" distR="114300" simplePos="0" relativeHeight="251747328" behindDoc="1" locked="0" layoutInCell="1" allowOverlap="1" wp14:anchorId="75AD9713" wp14:editId="50A15AA3">
            <wp:simplePos x="0" y="0"/>
            <wp:positionH relativeFrom="column">
              <wp:posOffset>5219243</wp:posOffset>
            </wp:positionH>
            <wp:positionV relativeFrom="paragraph">
              <wp:posOffset>37211</wp:posOffset>
            </wp:positionV>
            <wp:extent cx="1112520" cy="1112520"/>
            <wp:effectExtent l="0" t="0" r="0" b="0"/>
            <wp:wrapTight wrapText="bothSides">
              <wp:wrapPolygon edited="0">
                <wp:start x="0" y="0"/>
                <wp:lineTo x="0" y="21082"/>
                <wp:lineTo x="21082" y="21082"/>
                <wp:lineTo x="21082" y="0"/>
                <wp:lineTo x="0" y="0"/>
              </wp:wrapPolygon>
            </wp:wrapTight>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anchor>
        </w:drawing>
      </w:r>
      <w:commentRangeEnd w:id="6"/>
      <w:r w:rsidRPr="00D50E4E" w:rsidR="00A93493">
        <w:rPr>
          <w:rStyle w:val="Refdecomentario"/>
          <w:sz w:val="20"/>
          <w:szCs w:val="20"/>
        </w:rPr>
        <w:commentReference w:id="6"/>
      </w:r>
      <w:r w:rsidRPr="00A426D4">
        <w:rPr>
          <w:lang w:val="es-ES_tradnl"/>
        </w:rPr>
        <w:t>La norma UNE-EN 13725:2004 para la "Determinación de la concentración de olor por olfatometría dinámica" define el olor como "la propiedad organoléptica perceptible por el órgano olfativo cuando inspira sustancias volátiles". De acuerdo con esta definición, un problema de olores ofensivos se clasifica como una de las muchas formas de contaminación del aire.</w:t>
      </w:r>
    </w:p>
    <w:p w:rsidRPr="00A426D4" w:rsidR="00A426D4" w:rsidP="00A426D4" w:rsidRDefault="00A426D4" w14:paraId="2446CE85" w14:textId="77777777">
      <w:pPr>
        <w:spacing w:line="360" w:lineRule="auto"/>
        <w:jc w:val="both"/>
        <w:rPr>
          <w:lang w:val="es-ES_tradnl"/>
        </w:rPr>
      </w:pPr>
    </w:p>
    <w:p w:rsidRPr="00A426D4" w:rsidR="00A426D4" w:rsidP="00A426D4" w:rsidRDefault="00A426D4" w14:paraId="4B6D898D" w14:textId="77777777">
      <w:pPr>
        <w:spacing w:line="360" w:lineRule="auto"/>
        <w:jc w:val="both"/>
        <w:rPr>
          <w:lang w:val="es-ES_tradnl"/>
        </w:rPr>
      </w:pPr>
      <w:r w:rsidRPr="00A426D4">
        <w:rPr>
          <w:lang w:val="es-ES_tradnl"/>
        </w:rPr>
        <w:t>Según la Agencia de Protección Ambiental de los Estados Unidos (EPA, por sus siglas en inglés), los olores ofensivos se han catalogado como contaminantes "sin criterio" debido a que sus causas y orígenes son múltiples y no pueden relacionarse con un único factor.</w:t>
      </w:r>
    </w:p>
    <w:p w:rsidRPr="00A426D4" w:rsidR="00A426D4" w:rsidP="00A426D4" w:rsidRDefault="00A426D4" w14:paraId="4442B9C5" w14:textId="77777777">
      <w:pPr>
        <w:spacing w:line="360" w:lineRule="auto"/>
        <w:jc w:val="both"/>
        <w:rPr>
          <w:lang w:val="es-ES_tradnl"/>
        </w:rPr>
      </w:pPr>
    </w:p>
    <w:p w:rsidRPr="00D50E4E" w:rsidR="00306E33" w:rsidP="00A426D4" w:rsidRDefault="00A426D4" w14:paraId="59BD8767" w14:textId="27BCD7C5">
      <w:pPr>
        <w:spacing w:line="360" w:lineRule="auto"/>
        <w:jc w:val="both"/>
        <w:rPr>
          <w:lang w:val="es-ES_tradnl"/>
        </w:rPr>
      </w:pPr>
      <w:r w:rsidRPr="00A426D4">
        <w:rPr>
          <w:lang w:val="es-ES_tradnl"/>
        </w:rPr>
        <w:t>El sentido del olfato humano es fundamental para el desarrollo de las actividades cotidianas y se estimula constantemente por diversas sustancias, teniendo efectos diversos en el comportamiento de las personas o generando diversas respuestas. Por lo tanto, técnicamente, cualquier olor puede resultar ofensivo. No obstante, esta característica depende principalme</w:t>
      </w:r>
      <w:r>
        <w:rPr>
          <w:lang w:val="es-ES_tradnl"/>
        </w:rPr>
        <w:t xml:space="preserve">nte de los siguientes </w:t>
      </w:r>
      <w:commentRangeStart w:id="7"/>
      <w:r w:rsidRPr="00D50E4E" w:rsidR="00306E33">
        <w:rPr>
          <w:lang w:val="es-ES_tradnl"/>
        </w:rPr>
        <w:t>elementos</w:t>
      </w:r>
      <w:commentRangeEnd w:id="7"/>
      <w:r w:rsidRPr="00D50E4E" w:rsidR="00F56C1C">
        <w:rPr>
          <w:rStyle w:val="Refdecomentario"/>
          <w:sz w:val="20"/>
          <w:szCs w:val="20"/>
        </w:rPr>
        <w:commentReference w:id="7"/>
      </w:r>
      <w:r w:rsidRPr="00D50E4E" w:rsidR="00306E33">
        <w:rPr>
          <w:lang w:val="es-ES_tradnl"/>
        </w:rPr>
        <w:t>:</w:t>
      </w:r>
    </w:p>
    <w:p w:rsidRPr="00D50E4E" w:rsidR="00C5408C" w:rsidP="00D50E4E" w:rsidRDefault="00C5408C" w14:paraId="71D089D9" w14:textId="77777777">
      <w:pPr>
        <w:spacing w:line="360" w:lineRule="auto"/>
        <w:jc w:val="both"/>
        <w:rPr>
          <w:lang w:val="es-ES_tradnl"/>
        </w:rPr>
      </w:pPr>
    </w:p>
    <w:p w:rsidRPr="00D50E4E" w:rsidR="00306E33" w:rsidP="00D50E4E" w:rsidRDefault="00F56C1C" w14:paraId="462E114C" w14:textId="7FF7D148">
      <w:pPr>
        <w:spacing w:line="360" w:lineRule="auto"/>
        <w:jc w:val="center"/>
        <w:rPr>
          <w:lang w:val="es-ES_tradnl"/>
        </w:rPr>
      </w:pPr>
      <w:r w:rsidRPr="00D50E4E">
        <w:rPr>
          <w:noProof/>
          <w:lang w:val="en-US" w:eastAsia="en-US"/>
        </w:rPr>
        <mc:AlternateContent>
          <mc:Choice Requires="wps">
            <w:drawing>
              <wp:inline distT="0" distB="0" distL="0" distR="0" wp14:anchorId="6124C37F" wp14:editId="7450FDC9">
                <wp:extent cx="4743450" cy="895350"/>
                <wp:effectExtent l="0" t="0" r="19050" b="19050"/>
                <wp:docPr id="78" name="Google Shape;78;p1"/>
                <wp:cNvGraphicFramePr/>
                <a:graphic xmlns:a="http://schemas.openxmlformats.org/drawingml/2006/main">
                  <a:graphicData uri="http://schemas.microsoft.com/office/word/2010/wordprocessingShape">
                    <wps:wsp>
                      <wps:cNvSpPr/>
                      <wps:spPr>
                        <a:xfrm>
                          <a:off x="0" y="0"/>
                          <a:ext cx="4743450" cy="8953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56C1C" w:rsidR="00FD442F" w:rsidP="00A426D4" w:rsidRDefault="00FD442F" w14:paraId="73EA5625" w14:textId="5F1A2680">
                            <w:pPr>
                              <w:jc w:val="center"/>
                              <w:rPr>
                                <w:color w:val="FFFFFF"/>
                                <w:sz w:val="28"/>
                                <w:szCs w:val="28"/>
                              </w:rPr>
                            </w:pPr>
                            <w:r>
                              <w:rPr>
                                <w:color w:val="FFFFFF"/>
                                <w:sz w:val="28"/>
                                <w:szCs w:val="28"/>
                              </w:rPr>
                              <w:t>CF12_1_O</w:t>
                            </w:r>
                            <w:r w:rsidRPr="00F56C1C">
                              <w:rPr>
                                <w:color w:val="FFFFFF"/>
                                <w:sz w:val="28"/>
                                <w:szCs w:val="28"/>
                              </w:rPr>
                              <w:t>lores</w:t>
                            </w:r>
                            <w:r>
                              <w:rPr>
                                <w:color w:val="FFFFFF"/>
                                <w:sz w:val="28"/>
                                <w:szCs w:val="28"/>
                              </w:rPr>
                              <w:t>_Elementos_</w:t>
                            </w:r>
                            <w:r w:rsidRPr="00A426D4">
                              <w:rPr>
                                <w:color w:val="FFFFFF"/>
                                <w:sz w:val="28"/>
                                <w:szCs w:val="28"/>
                              </w:rPr>
                              <w:t xml:space="preserve"> </w:t>
                            </w:r>
                            <w:r w:rsidRPr="00F56C1C">
                              <w:rPr>
                                <w:color w:val="FFFFFF"/>
                                <w:sz w:val="28"/>
                                <w:szCs w:val="28"/>
                              </w:rPr>
                              <w:t>Slider</w:t>
                            </w:r>
                          </w:p>
                        </w:txbxContent>
                      </wps:txbx>
                      <wps:bodyPr spcFirstLastPara="1" wrap="square" lIns="91425" tIns="45700" rIns="91425" bIns="45700" anchor="ctr" anchorCtr="0">
                        <a:noAutofit/>
                      </wps:bodyPr>
                    </wps:wsp>
                  </a:graphicData>
                </a:graphic>
              </wp:inline>
            </w:drawing>
          </mc:Choice>
          <mc:Fallback>
            <w:pict>
              <v:rect id="Google Shape;78;p1" style="width:373.5pt;height:70.5pt;visibility:visible;mso-wrap-style:square;mso-left-percent:-10001;mso-top-percent:-10001;mso-position-horizontal:absolute;mso-position-horizontal-relative:char;mso-position-vertical:absolute;mso-position-vertical-relative:line;mso-left-percent:-10001;mso-top-percent:-10001;v-text-anchor:middle" o:spid="_x0000_s1027" fillcolor="#39a900" strokecolor="#42719b" strokeweight="1pt" w14:anchorId="6124C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">
                <v:stroke miterlimit="5243f" startarrowwidth="narrow" startarrowlength="short" endarrowwidth="narrow" endarrowlength="short"/>
                <v:textbox inset="2.53958mm,1.2694mm,2.53958mm,1.2694mm">
                  <w:txbxContent>
                    <w:p w:rsidRPr="00F56C1C" w:rsidR="00FD442F" w:rsidP="00A426D4" w:rsidRDefault="00FD442F" w14:paraId="73EA5625" w14:textId="5F1A2680">
                      <w:pPr>
                        <w:jc w:val="center"/>
                        <w:rPr>
                          <w:color w:val="FFFFFF"/>
                          <w:sz w:val="28"/>
                          <w:szCs w:val="28"/>
                        </w:rPr>
                      </w:pPr>
                      <w:r>
                        <w:rPr>
                          <w:color w:val="FFFFFF"/>
                          <w:sz w:val="28"/>
                          <w:szCs w:val="28"/>
                        </w:rPr>
                        <w:t>CF12_1_O</w:t>
                      </w:r>
                      <w:r w:rsidRPr="00F56C1C">
                        <w:rPr>
                          <w:color w:val="FFFFFF"/>
                          <w:sz w:val="28"/>
                          <w:szCs w:val="28"/>
                        </w:rPr>
                        <w:t>lores</w:t>
                      </w:r>
                      <w:r>
                        <w:rPr>
                          <w:color w:val="FFFFFF"/>
                          <w:sz w:val="28"/>
                          <w:szCs w:val="28"/>
                        </w:rPr>
                        <w:t>_Elementos_</w:t>
                      </w:r>
                      <w:r w:rsidRPr="00A426D4">
                        <w:rPr>
                          <w:color w:val="FFFFFF"/>
                          <w:sz w:val="28"/>
                          <w:szCs w:val="28"/>
                        </w:rPr>
                        <w:t xml:space="preserve"> </w:t>
                      </w:r>
                      <w:r w:rsidRPr="00F56C1C">
                        <w:rPr>
                          <w:color w:val="FFFFFF"/>
                          <w:sz w:val="28"/>
                          <w:szCs w:val="28"/>
                        </w:rPr>
                        <w:t>Slider</w:t>
                      </w:r>
                    </w:p>
                  </w:txbxContent>
                </v:textbox>
                <w10:anchorlock/>
              </v:rect>
            </w:pict>
          </mc:Fallback>
        </mc:AlternateContent>
      </w:r>
    </w:p>
    <w:p w:rsidRPr="00D50E4E" w:rsidR="00F56C1C" w:rsidP="00D50E4E" w:rsidRDefault="00F56C1C" w14:paraId="5F1F0AEB" w14:textId="77777777">
      <w:pPr>
        <w:spacing w:line="360" w:lineRule="auto"/>
        <w:jc w:val="center"/>
        <w:rPr>
          <w:lang w:val="es-ES_tradnl"/>
        </w:rPr>
      </w:pPr>
    </w:p>
    <w:p w:rsidRPr="007D4E15" w:rsidR="007D4E15" w:rsidP="00790F45" w:rsidRDefault="007D4E15" w14:paraId="46E2C2CB" w14:textId="77777777">
      <w:pPr>
        <w:spacing w:line="360" w:lineRule="auto"/>
        <w:jc w:val="both"/>
        <w:rPr>
          <w:lang w:val="es-ES_tradnl"/>
        </w:rPr>
      </w:pPr>
      <w:r w:rsidRPr="007D4E15">
        <w:rPr>
          <w:lang w:val="es-ES_tradnl"/>
        </w:rPr>
        <w:t>De acuerdo con la definición del Ministerio de Salud de 2012, un olor ofensivo es aquel generado por sustancias o actividades industriales, comerciales o de servicio que causan fastidio o molestia, sin necesariamente provocar daño a la salud humana. Estos olores desagradables son el resultado de sustancias que, debido a sus propiedades organolépticas, composición y tiempo de exposición, pueden generar una respuesta negativa.</w:t>
      </w:r>
    </w:p>
    <w:p w:rsidRPr="007D4E15" w:rsidR="007D4E15" w:rsidP="03454EE0" w:rsidRDefault="007D4E15" w14:paraId="0457B4CD" w14:textId="77777777" w14:noSpellErr="1">
      <w:pPr>
        <w:spacing w:line="360" w:lineRule="auto"/>
        <w:jc w:val="both"/>
        <w:rPr>
          <w:lang w:val="es-ES"/>
        </w:rPr>
      </w:pPr>
    </w:p>
    <w:p w:rsidR="03454EE0" w:rsidP="03454EE0" w:rsidRDefault="03454EE0" w14:paraId="61C05F37" w14:textId="2727DB74">
      <w:pPr>
        <w:pStyle w:val="Normal"/>
        <w:spacing w:line="360" w:lineRule="auto"/>
        <w:jc w:val="both"/>
        <w:rPr>
          <w:lang w:val="es-ES"/>
        </w:rPr>
      </w:pPr>
    </w:p>
    <w:p w:rsidR="03454EE0" w:rsidP="03454EE0" w:rsidRDefault="03454EE0" w14:paraId="5BE199A4" w14:textId="311E0E38">
      <w:pPr>
        <w:pStyle w:val="Normal"/>
        <w:spacing w:line="360" w:lineRule="auto"/>
        <w:jc w:val="both"/>
        <w:rPr>
          <w:lang w:val="es-ES"/>
        </w:rPr>
      </w:pPr>
    </w:p>
    <w:p w:rsidRPr="00D50E4E" w:rsidR="00CB0B23" w:rsidP="00790F45" w:rsidRDefault="007D4E15" w14:paraId="51D5286B" w14:textId="33BFC1CA">
      <w:pPr>
        <w:spacing w:line="360" w:lineRule="auto"/>
        <w:jc w:val="both"/>
        <w:rPr>
          <w:lang w:val="es-ES_tradnl"/>
        </w:rPr>
      </w:pPr>
      <w:r w:rsidRPr="007D4E15">
        <w:rPr>
          <w:lang w:val="es-ES_tradnl"/>
        </w:rPr>
        <w:t>Los olores ofensivos se pueden clasificar de dos maneras:</w:t>
      </w:r>
    </w:p>
    <w:p w:rsidRPr="00D50E4E" w:rsidR="00E51284" w:rsidP="00D50E4E" w:rsidRDefault="00E51284" w14:paraId="770680CD" w14:textId="236720FB">
      <w:pPr>
        <w:pStyle w:val="Descripcin"/>
        <w:spacing w:after="0" w:line="360" w:lineRule="auto"/>
        <w:rPr>
          <w:sz w:val="20"/>
          <w:szCs w:val="20"/>
          <w:lang w:val="es-ES_tradnl"/>
        </w:rPr>
      </w:pPr>
      <w:commentRangeStart w:id="8"/>
      <w:r w:rsidRPr="00D50E4E">
        <w:rPr>
          <w:sz w:val="20"/>
          <w:szCs w:val="20"/>
          <w:lang w:val="es-ES_tradnl"/>
        </w:rPr>
        <w:lastRenderedPageBreak/>
        <w:t xml:space="preserve">Figura </w:t>
      </w:r>
      <w:commentRangeEnd w:id="8"/>
      <w:r w:rsidRPr="00D50E4E" w:rsidR="00CA5165">
        <w:rPr>
          <w:rStyle w:val="Refdecomentario"/>
          <w:b w:val="0"/>
          <w:bCs w:val="0"/>
          <w:sz w:val="20"/>
          <w:szCs w:val="20"/>
          <w:lang w:val="es-ES_tradnl"/>
        </w:rPr>
        <w:commentReference w:id="8"/>
      </w:r>
      <w:r w:rsidRPr="00D50E4E" w:rsidR="00A93493">
        <w:rPr>
          <w:sz w:val="20"/>
          <w:szCs w:val="20"/>
          <w:lang w:val="es-ES_tradnl"/>
        </w:rPr>
        <w:t>1</w:t>
      </w:r>
      <w:r w:rsidRPr="00D50E4E" w:rsidR="00CB0B23">
        <w:rPr>
          <w:sz w:val="20"/>
          <w:szCs w:val="20"/>
          <w:lang w:val="es-ES_tradnl"/>
        </w:rPr>
        <w:t>.</w:t>
      </w:r>
    </w:p>
    <w:p w:rsidRPr="00D50E4E" w:rsidR="007178DC" w:rsidP="00D50E4E" w:rsidRDefault="007178DC" w14:paraId="2F82BE9E" w14:textId="6A172AB7">
      <w:pPr>
        <w:pStyle w:val="Descripcin"/>
        <w:spacing w:after="0" w:line="360" w:lineRule="auto"/>
        <w:rPr>
          <w:b w:val="0"/>
          <w:bCs w:val="0"/>
          <w:i/>
          <w:iCs/>
          <w:sz w:val="20"/>
          <w:szCs w:val="20"/>
          <w:lang w:val="es-ES_tradnl"/>
        </w:rPr>
      </w:pPr>
      <w:r w:rsidRPr="00D50E4E">
        <w:rPr>
          <w:b w:val="0"/>
          <w:bCs w:val="0"/>
          <w:i/>
          <w:iCs/>
          <w:sz w:val="20"/>
          <w:szCs w:val="20"/>
          <w:lang w:val="es-ES_tradnl"/>
        </w:rPr>
        <w:t>Clasificación general de los olores ofensivos</w:t>
      </w:r>
    </w:p>
    <w:p w:rsidRPr="00D50E4E" w:rsidR="00FF7C70" w:rsidP="00D50E4E" w:rsidRDefault="00FF7C70" w14:paraId="15CEA6E5" w14:textId="1F7BFCAF">
      <w:pPr>
        <w:spacing w:line="360" w:lineRule="auto"/>
        <w:jc w:val="center"/>
        <w:rPr>
          <w:lang w:val="es-ES_tradnl"/>
        </w:rPr>
      </w:pPr>
      <w:r w:rsidRPr="00D50E4E">
        <w:rPr>
          <w:noProof/>
          <w:lang w:val="en-US" w:eastAsia="en-US"/>
        </w:rPr>
        <w:drawing>
          <wp:inline distT="0" distB="0" distL="0" distR="0" wp14:anchorId="12EBC7EF" wp14:editId="6170E9C8">
            <wp:extent cx="3467100" cy="2912676"/>
            <wp:effectExtent l="0" t="0" r="0" b="2540"/>
            <wp:docPr id="8" name="Imagen 8" descr="En la figura 1 se muestra la clasificación general de los olores ofensivos dependiendo de la fuente o el proceso de materias pr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8002" cy="2913434"/>
                    </a:xfrm>
                    <a:prstGeom prst="rect">
                      <a:avLst/>
                    </a:prstGeom>
                    <a:noFill/>
                    <a:ln>
                      <a:noFill/>
                    </a:ln>
                  </pic:spPr>
                </pic:pic>
              </a:graphicData>
            </a:graphic>
          </wp:inline>
        </w:drawing>
      </w:r>
    </w:p>
    <w:p w:rsidRPr="00D50E4E" w:rsidR="00A37BCA" w:rsidP="00D50E4E" w:rsidRDefault="00A37BCA" w14:paraId="037E5955" w14:textId="77777777">
      <w:pPr>
        <w:spacing w:line="360" w:lineRule="auto"/>
        <w:rPr>
          <w:lang w:val="es-ES_tradnl"/>
        </w:rPr>
      </w:pPr>
    </w:p>
    <w:p w:rsidRPr="00D50E4E" w:rsidR="00022ED6" w:rsidP="00D50E4E" w:rsidRDefault="00022ED6" w14:paraId="58D4F79E" w14:textId="522B48F0">
      <w:pPr>
        <w:pStyle w:val="Prrafodelista"/>
        <w:numPr>
          <w:ilvl w:val="1"/>
          <w:numId w:val="23"/>
        </w:numPr>
        <w:spacing w:line="360" w:lineRule="auto"/>
        <w:rPr>
          <w:b/>
          <w:bCs/>
          <w:lang w:val="es-ES_tradnl"/>
        </w:rPr>
      </w:pPr>
      <w:r w:rsidRPr="00D50E4E">
        <w:rPr>
          <w:b/>
          <w:bCs/>
          <w:lang w:val="es-ES_tradnl"/>
        </w:rPr>
        <w:t>Causas</w:t>
      </w:r>
    </w:p>
    <w:p w:rsidR="00790F45" w:rsidP="00790F45" w:rsidRDefault="003F20E3" w14:paraId="401452A7" w14:textId="03EBEE89">
      <w:pPr>
        <w:pStyle w:val="Sinespaciado"/>
        <w:rPr>
          <w:lang w:val="es-ES_tradnl"/>
        </w:rPr>
      </w:pPr>
      <w:commentRangeStart w:id="9"/>
      <w:commentRangeEnd w:id="9"/>
      <w:r w:rsidRPr="00D50E4E">
        <w:rPr>
          <w:rStyle w:val="Refdecomentario"/>
          <w:sz w:val="20"/>
          <w:szCs w:val="20"/>
        </w:rPr>
        <w:commentReference w:id="9"/>
      </w:r>
    </w:p>
    <w:p w:rsidRPr="00D50E4E" w:rsidR="00482481" w:rsidP="00790F45" w:rsidRDefault="00790F45" w14:paraId="79AAFCD3" w14:textId="39AAD1E3">
      <w:pPr>
        <w:spacing w:line="360" w:lineRule="auto"/>
        <w:jc w:val="both"/>
        <w:rPr>
          <w:lang w:val="es-ES_tradnl"/>
        </w:rPr>
      </w:pPr>
      <w:r w:rsidRPr="00D50E4E">
        <w:rPr>
          <w:noProof/>
          <w:lang w:val="en-US" w:eastAsia="en-US"/>
        </w:rPr>
        <w:drawing>
          <wp:anchor distT="0" distB="0" distL="114300" distR="114300" simplePos="0" relativeHeight="251782144" behindDoc="0" locked="0" layoutInCell="1" allowOverlap="1" wp14:anchorId="2E7F99A9" wp14:editId="2567CF18">
            <wp:simplePos x="0" y="0"/>
            <wp:positionH relativeFrom="column">
              <wp:posOffset>4663593</wp:posOffset>
            </wp:positionH>
            <wp:positionV relativeFrom="paragraph">
              <wp:posOffset>106070</wp:posOffset>
            </wp:positionV>
            <wp:extent cx="1614626" cy="1075690"/>
            <wp:effectExtent l="0" t="0" r="5080" b="0"/>
            <wp:wrapThrough wrapText="bothSides">
              <wp:wrapPolygon edited="0">
                <wp:start x="0" y="0"/>
                <wp:lineTo x="0" y="21039"/>
                <wp:lineTo x="21413" y="21039"/>
                <wp:lineTo x="214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626" cy="1075690"/>
                    </a:xfrm>
                    <a:prstGeom prst="rect">
                      <a:avLst/>
                    </a:prstGeom>
                    <a:noFill/>
                  </pic:spPr>
                </pic:pic>
              </a:graphicData>
            </a:graphic>
            <wp14:sizeRelH relativeFrom="page">
              <wp14:pctWidth>0</wp14:pctWidth>
            </wp14:sizeRelH>
            <wp14:sizeRelV relativeFrom="page">
              <wp14:pctHeight>0</wp14:pctHeight>
            </wp14:sizeRelV>
          </wp:anchor>
        </w:drawing>
      </w:r>
      <w:r w:rsidRPr="00790F45">
        <w:rPr>
          <w:lang w:val="es-ES_tradnl"/>
        </w:rPr>
        <w:t>La identificación de las causas que influyen en la generación de olores ofensivos</w:t>
      </w:r>
      <w:r>
        <w:rPr>
          <w:lang w:val="es-ES_tradnl"/>
        </w:rPr>
        <w:t>,</w:t>
      </w:r>
      <w:r w:rsidRPr="00790F45">
        <w:rPr>
          <w:lang w:val="es-ES_tradnl"/>
        </w:rPr>
        <w:t xml:space="preserve"> es el primer paso fundamental para abordar los problemas relacionados con la contaminación del aire. Si bien algunas actividades humanas naturalmente involucran la producción de este tipo de olores, a menudo se presentan situaciones especiales que contribuyen directamente a su generación. De acuerdo con el tipo de actividad, las principales causas se pueden agrupar en las siguientes categorías:</w:t>
      </w:r>
    </w:p>
    <w:p w:rsidRPr="00D50E4E" w:rsidR="00CB0B23" w:rsidP="00D50E4E" w:rsidRDefault="00CB0B23" w14:paraId="5B57259D" w14:textId="77777777">
      <w:pPr>
        <w:spacing w:line="360" w:lineRule="auto"/>
        <w:rPr>
          <w:lang w:val="es-ES_tradnl"/>
        </w:rPr>
      </w:pPr>
    </w:p>
    <w:p w:rsidRPr="00D50E4E" w:rsidR="00C867D6" w:rsidP="00D50E4E" w:rsidRDefault="00C867D6" w14:paraId="61D82FE0" w14:textId="356FB5C8">
      <w:pPr>
        <w:pStyle w:val="Descripcin"/>
        <w:spacing w:after="0" w:line="360" w:lineRule="auto"/>
        <w:rPr>
          <w:sz w:val="20"/>
          <w:szCs w:val="20"/>
          <w:lang w:val="es-ES_tradnl"/>
        </w:rPr>
      </w:pPr>
      <w:r w:rsidRPr="00D50E4E">
        <w:rPr>
          <w:sz w:val="20"/>
          <w:szCs w:val="20"/>
          <w:lang w:val="es-ES_tradnl"/>
        </w:rPr>
        <w:t xml:space="preserve">Tabla </w:t>
      </w:r>
      <w:commentRangeStart w:id="10"/>
      <w:r w:rsidRPr="00D50E4E">
        <w:rPr>
          <w:sz w:val="20"/>
          <w:szCs w:val="20"/>
          <w:lang w:val="es-ES_tradnl"/>
        </w:rPr>
        <w:fldChar w:fldCharType="begin"/>
      </w:r>
      <w:r w:rsidRPr="00D50E4E">
        <w:rPr>
          <w:sz w:val="20"/>
          <w:szCs w:val="20"/>
          <w:lang w:val="es-ES_tradnl"/>
        </w:rPr>
        <w:instrText xml:space="preserve"> SEQ Cuadro \* ARABIC </w:instrText>
      </w:r>
      <w:r w:rsidRPr="00D50E4E">
        <w:rPr>
          <w:sz w:val="20"/>
          <w:szCs w:val="20"/>
          <w:lang w:val="es-ES_tradnl"/>
        </w:rPr>
        <w:fldChar w:fldCharType="separate"/>
      </w:r>
      <w:r w:rsidRPr="00D50E4E" w:rsidR="00875E09">
        <w:rPr>
          <w:sz w:val="20"/>
          <w:szCs w:val="20"/>
          <w:lang w:val="es-ES_tradnl"/>
        </w:rPr>
        <w:t>1</w:t>
      </w:r>
      <w:r w:rsidRPr="00D50E4E">
        <w:rPr>
          <w:sz w:val="20"/>
          <w:szCs w:val="20"/>
          <w:lang w:val="es-ES_tradnl"/>
        </w:rPr>
        <w:fldChar w:fldCharType="end"/>
      </w:r>
      <w:commentRangeEnd w:id="10"/>
      <w:r w:rsidRPr="00D50E4E" w:rsidR="00482481">
        <w:rPr>
          <w:rStyle w:val="Refdecomentario"/>
          <w:b w:val="0"/>
          <w:bCs w:val="0"/>
          <w:sz w:val="20"/>
          <w:szCs w:val="20"/>
        </w:rPr>
        <w:commentReference w:id="10"/>
      </w:r>
      <w:r w:rsidRPr="00D50E4E" w:rsidR="00CB0B23">
        <w:rPr>
          <w:sz w:val="20"/>
          <w:szCs w:val="20"/>
          <w:lang w:val="es-ES_tradnl"/>
        </w:rPr>
        <w:t>.</w:t>
      </w:r>
    </w:p>
    <w:p w:rsidRPr="00D50E4E" w:rsidR="000607B0" w:rsidP="00D50E4E" w:rsidRDefault="000607B0" w14:paraId="3E30D658" w14:textId="038B7C7F">
      <w:pPr>
        <w:pStyle w:val="Descripcin"/>
        <w:spacing w:after="0" w:line="360" w:lineRule="auto"/>
        <w:rPr>
          <w:b w:val="0"/>
          <w:bCs w:val="0"/>
          <w:i/>
          <w:iCs/>
          <w:sz w:val="20"/>
          <w:szCs w:val="20"/>
          <w:lang w:val="es-ES_tradnl"/>
        </w:rPr>
      </w:pPr>
      <w:r w:rsidRPr="00D50E4E">
        <w:rPr>
          <w:b w:val="0"/>
          <w:bCs w:val="0"/>
          <w:i/>
          <w:iCs/>
          <w:sz w:val="20"/>
          <w:szCs w:val="20"/>
          <w:lang w:val="es-ES_tradnl"/>
        </w:rPr>
        <w:t>Principales causas de la generación de olores ofensivos</w:t>
      </w:r>
    </w:p>
    <w:tbl>
      <w:tblPr>
        <w:tblStyle w:val="Tablaconcuadrcula"/>
        <w:tblW w:w="0" w:type="auto"/>
        <w:tblLook w:val="04A0" w:firstRow="1" w:lastRow="0" w:firstColumn="1" w:lastColumn="0" w:noHBand="0" w:noVBand="1"/>
        <w:tblDescription w:val="En la tabla 1 se muestran las principales causas de la generación de olores considerados ofensivos. La tabla se divide en fuente y causas"/>
      </w:tblPr>
      <w:tblGrid>
        <w:gridCol w:w="1650"/>
        <w:gridCol w:w="8312"/>
      </w:tblGrid>
      <w:tr w:rsidRPr="00D50E4E" w:rsidR="00183C35" w:rsidTr="006D0DBA" w14:paraId="59BF32D6" w14:textId="77777777">
        <w:trPr>
          <w:trHeight w:val="332"/>
        </w:trPr>
        <w:tc>
          <w:tcPr>
            <w:tcW w:w="1650" w:type="dxa"/>
            <w:shd w:val="clear" w:color="auto" w:fill="943634" w:themeFill="accent2" w:themeFillShade="BF"/>
            <w:vAlign w:val="center"/>
          </w:tcPr>
          <w:p w:rsidRPr="00D50E4E" w:rsidR="00183C35" w:rsidP="00D50E4E" w:rsidRDefault="00183C35" w14:paraId="690A292A" w14:textId="09DCBCD1">
            <w:pPr>
              <w:spacing w:line="360" w:lineRule="auto"/>
              <w:jc w:val="center"/>
              <w:rPr>
                <w:b/>
                <w:bCs/>
                <w:color w:val="FFFFFF" w:themeColor="background1"/>
                <w:lang w:val="es-ES_tradnl"/>
              </w:rPr>
            </w:pPr>
            <w:r w:rsidRPr="00D50E4E">
              <w:rPr>
                <w:b/>
                <w:bCs/>
                <w:color w:val="FFFFFF" w:themeColor="background1"/>
                <w:lang w:val="es-ES_tradnl"/>
              </w:rPr>
              <w:t>Fuente</w:t>
            </w:r>
          </w:p>
        </w:tc>
        <w:tc>
          <w:tcPr>
            <w:tcW w:w="8312" w:type="dxa"/>
            <w:shd w:val="clear" w:color="auto" w:fill="943634" w:themeFill="accent2" w:themeFillShade="BF"/>
            <w:vAlign w:val="center"/>
          </w:tcPr>
          <w:p w:rsidRPr="00D50E4E" w:rsidR="00183C35" w:rsidP="00D50E4E" w:rsidRDefault="00183C35" w14:paraId="45DA10B1" w14:textId="45FEC480">
            <w:pPr>
              <w:spacing w:line="360" w:lineRule="auto"/>
              <w:jc w:val="center"/>
              <w:rPr>
                <w:b/>
                <w:bCs/>
                <w:color w:val="FFFFFF" w:themeColor="background1"/>
                <w:lang w:val="es-ES_tradnl"/>
              </w:rPr>
            </w:pPr>
            <w:r w:rsidRPr="00D50E4E">
              <w:rPr>
                <w:b/>
                <w:bCs/>
                <w:color w:val="FFFFFF" w:themeColor="background1"/>
                <w:lang w:val="es-ES_tradnl"/>
              </w:rPr>
              <w:t>Causas</w:t>
            </w:r>
          </w:p>
        </w:tc>
      </w:tr>
      <w:tr w:rsidRPr="00D50E4E" w:rsidR="00183C35" w:rsidTr="006D0DBA" w14:paraId="48EC939A" w14:textId="77777777">
        <w:trPr>
          <w:trHeight w:val="859"/>
        </w:trPr>
        <w:tc>
          <w:tcPr>
            <w:tcW w:w="1650" w:type="dxa"/>
            <w:vAlign w:val="center"/>
          </w:tcPr>
          <w:p w:rsidRPr="00D50E4E" w:rsidR="00183C35" w:rsidP="00D50E4E" w:rsidRDefault="00183C35" w14:paraId="170E2219" w14:textId="7AD7D68E">
            <w:pPr>
              <w:spacing w:line="360" w:lineRule="auto"/>
              <w:jc w:val="both"/>
              <w:rPr>
                <w:b/>
                <w:bCs/>
                <w:lang w:val="es-ES_tradnl"/>
              </w:rPr>
            </w:pPr>
            <w:r w:rsidRPr="00D50E4E">
              <w:rPr>
                <w:b/>
                <w:bCs/>
                <w:lang w:val="es-ES_tradnl"/>
              </w:rPr>
              <w:t>Plantas de tratamiento de agua residual</w:t>
            </w:r>
            <w:r w:rsidRPr="00D50E4E" w:rsidR="00A20D95">
              <w:rPr>
                <w:b/>
                <w:bCs/>
                <w:lang w:val="es-ES_tradnl"/>
              </w:rPr>
              <w:t>.</w:t>
            </w:r>
          </w:p>
        </w:tc>
        <w:tc>
          <w:tcPr>
            <w:tcW w:w="8312" w:type="dxa"/>
            <w:vAlign w:val="center"/>
          </w:tcPr>
          <w:p w:rsidRPr="00D50E4E" w:rsidR="00183C35" w:rsidP="00D50E4E" w:rsidRDefault="00183C35" w14:paraId="143ED135" w14:textId="7CE1460D">
            <w:pPr>
              <w:spacing w:line="360" w:lineRule="auto"/>
              <w:jc w:val="both"/>
              <w:rPr>
                <w:lang w:val="es-ES_tradnl"/>
              </w:rPr>
            </w:pPr>
            <w:r w:rsidRPr="00D50E4E">
              <w:rPr>
                <w:lang w:val="es-ES_tradnl"/>
              </w:rPr>
              <w:t>Fal</w:t>
            </w:r>
            <w:r w:rsidRPr="00D50E4E" w:rsidR="00390C31">
              <w:rPr>
                <w:lang w:val="es-ES_tradnl"/>
              </w:rPr>
              <w:t>l</w:t>
            </w:r>
            <w:r w:rsidRPr="00D50E4E">
              <w:rPr>
                <w:lang w:val="es-ES_tradnl"/>
              </w:rPr>
              <w:t xml:space="preserve">as en diseño, operación incorrecta, pH inadecuado en el agua tratada, presencia de sustancias tóxicas, </w:t>
            </w:r>
            <w:r w:rsidRPr="00D50E4E" w:rsidR="00D819BB">
              <w:rPr>
                <w:lang w:val="es-ES_tradnl"/>
              </w:rPr>
              <w:t xml:space="preserve">deficiencias en el manejo de </w:t>
            </w:r>
            <w:r w:rsidR="00FD442F">
              <w:rPr>
                <w:lang w:val="es-ES_tradnl"/>
              </w:rPr>
              <w:t>olores y</w:t>
            </w:r>
            <w:r w:rsidRPr="00D50E4E" w:rsidR="00D819BB">
              <w:rPr>
                <w:lang w:val="es-ES_tradnl"/>
              </w:rPr>
              <w:t xml:space="preserve"> presencia de aguas con alto contenido de compuestos oxidados de azufre.</w:t>
            </w:r>
            <w:r w:rsidRPr="00D50E4E" w:rsidR="00C73998">
              <w:rPr>
                <w:lang w:val="es-ES_tradnl"/>
              </w:rPr>
              <w:t xml:space="preserve"> </w:t>
            </w:r>
          </w:p>
        </w:tc>
      </w:tr>
      <w:tr w:rsidRPr="00D50E4E" w:rsidR="00183C35" w:rsidTr="003F20E3" w14:paraId="483B0152" w14:textId="77777777">
        <w:trPr>
          <w:trHeight w:val="545"/>
        </w:trPr>
        <w:tc>
          <w:tcPr>
            <w:tcW w:w="1650" w:type="dxa"/>
            <w:shd w:val="clear" w:color="auto" w:fill="auto"/>
            <w:vAlign w:val="center"/>
          </w:tcPr>
          <w:p w:rsidRPr="00D50E4E" w:rsidR="00183C35" w:rsidP="00D50E4E" w:rsidRDefault="00D819BB" w14:paraId="36E76160" w14:textId="454F1034">
            <w:pPr>
              <w:spacing w:line="360" w:lineRule="auto"/>
              <w:jc w:val="both"/>
              <w:rPr>
                <w:b/>
                <w:bCs/>
                <w:lang w:val="es-ES_tradnl"/>
              </w:rPr>
            </w:pPr>
            <w:r w:rsidRPr="00D50E4E">
              <w:rPr>
                <w:b/>
                <w:bCs/>
                <w:lang w:val="es-ES_tradnl"/>
              </w:rPr>
              <w:t>Rellenos sanitarios</w:t>
            </w:r>
            <w:r w:rsidRPr="00D50E4E" w:rsidR="00A20D95">
              <w:rPr>
                <w:b/>
                <w:bCs/>
                <w:lang w:val="es-ES_tradnl"/>
              </w:rPr>
              <w:t>.</w:t>
            </w:r>
          </w:p>
        </w:tc>
        <w:tc>
          <w:tcPr>
            <w:tcW w:w="8312" w:type="dxa"/>
            <w:shd w:val="clear" w:color="auto" w:fill="auto"/>
            <w:vAlign w:val="center"/>
          </w:tcPr>
          <w:p w:rsidRPr="00D50E4E" w:rsidR="00183C35" w:rsidP="00D50E4E" w:rsidRDefault="00D819BB" w14:paraId="658F5EF6" w14:textId="77B0F1AC">
            <w:pPr>
              <w:spacing w:line="360" w:lineRule="auto"/>
              <w:jc w:val="both"/>
              <w:rPr>
                <w:lang w:val="es-ES_tradnl"/>
              </w:rPr>
            </w:pPr>
            <w:r w:rsidRPr="00D50E4E">
              <w:rPr>
                <w:lang w:val="es-ES_tradnl"/>
              </w:rPr>
              <w:t xml:space="preserve">Mal funcionamiento </w:t>
            </w:r>
            <w:r w:rsidRPr="00D50E4E" w:rsidR="006B29A7">
              <w:rPr>
                <w:lang w:val="es-ES_tradnl"/>
              </w:rPr>
              <w:t xml:space="preserve">de </w:t>
            </w:r>
            <w:r w:rsidRPr="00D50E4E">
              <w:rPr>
                <w:lang w:val="es-ES_tradnl"/>
              </w:rPr>
              <w:t xml:space="preserve">biofiltros, reutilización de áreas previamente utilizadas, descarga incontrolada de residuos, alto contenido de materia orgánica de los residuos, </w:t>
            </w:r>
            <w:r w:rsidRPr="00D50E4E" w:rsidR="006364FC">
              <w:rPr>
                <w:lang w:val="es-ES_tradnl"/>
              </w:rPr>
              <w:t xml:space="preserve">condiciones climáticas y dirección del viento. </w:t>
            </w:r>
          </w:p>
        </w:tc>
      </w:tr>
      <w:tr w:rsidRPr="00D50E4E" w:rsidR="00183C35" w:rsidTr="006D0DBA" w14:paraId="4082F75E" w14:textId="77777777">
        <w:trPr>
          <w:trHeight w:val="709"/>
        </w:trPr>
        <w:tc>
          <w:tcPr>
            <w:tcW w:w="1650" w:type="dxa"/>
            <w:vAlign w:val="center"/>
          </w:tcPr>
          <w:p w:rsidRPr="00D50E4E" w:rsidR="00183C35" w:rsidP="00D50E4E" w:rsidRDefault="006364FC" w14:paraId="1AAE8D98" w14:textId="052D763B">
            <w:pPr>
              <w:spacing w:line="360" w:lineRule="auto"/>
              <w:jc w:val="both"/>
              <w:rPr>
                <w:b/>
                <w:bCs/>
                <w:lang w:val="es-ES_tradnl"/>
              </w:rPr>
            </w:pPr>
            <w:r w:rsidRPr="00D50E4E">
              <w:rPr>
                <w:b/>
                <w:bCs/>
                <w:lang w:val="es-ES_tradnl"/>
              </w:rPr>
              <w:lastRenderedPageBreak/>
              <w:t>Cría y sacrificio de animales</w:t>
            </w:r>
            <w:r w:rsidRPr="00D50E4E" w:rsidR="00A20D95">
              <w:rPr>
                <w:b/>
                <w:bCs/>
                <w:lang w:val="es-ES_tradnl"/>
              </w:rPr>
              <w:t>.</w:t>
            </w:r>
          </w:p>
        </w:tc>
        <w:tc>
          <w:tcPr>
            <w:tcW w:w="8312" w:type="dxa"/>
            <w:vAlign w:val="center"/>
          </w:tcPr>
          <w:p w:rsidRPr="00D50E4E" w:rsidR="00183C35" w:rsidP="00D50E4E" w:rsidRDefault="00FD442F" w14:paraId="357ABBCA" w14:textId="0B294816">
            <w:pPr>
              <w:spacing w:line="360" w:lineRule="auto"/>
              <w:jc w:val="both"/>
              <w:rPr>
                <w:lang w:val="es-ES_tradnl"/>
              </w:rPr>
            </w:pPr>
            <w:r>
              <w:rPr>
                <w:lang w:val="es-ES_tradnl"/>
              </w:rPr>
              <w:t>D</w:t>
            </w:r>
            <w:r w:rsidRPr="00FD442F">
              <w:rPr>
                <w:lang w:val="es-ES_tradnl"/>
              </w:rPr>
              <w:t>escomposición de materia orgánica, factores climáticos, la dirección del viento, la presencia de endotoxinas derivadas de heces secas y restos de alimentos, la volatilización del amoníaco y un alto contenido de urea en las heces y la orina. Estos elementos contribuyen al desarrollo de olores desagradables que pueden perturbar la calidad de vida y la convivencia en una comunidad.</w:t>
            </w:r>
          </w:p>
        </w:tc>
      </w:tr>
      <w:tr w:rsidRPr="00D50E4E" w:rsidR="00183C35" w:rsidTr="003F20E3" w14:paraId="72E87CDE" w14:textId="77777777">
        <w:trPr>
          <w:trHeight w:val="974"/>
        </w:trPr>
        <w:tc>
          <w:tcPr>
            <w:tcW w:w="1650" w:type="dxa"/>
            <w:shd w:val="clear" w:color="auto" w:fill="auto"/>
            <w:vAlign w:val="center"/>
          </w:tcPr>
          <w:p w:rsidRPr="00D50E4E" w:rsidR="00183C35" w:rsidP="00D50E4E" w:rsidRDefault="006364FC" w14:paraId="7B58B9D2" w14:textId="3C1D7905">
            <w:pPr>
              <w:spacing w:line="360" w:lineRule="auto"/>
              <w:jc w:val="both"/>
              <w:rPr>
                <w:b/>
                <w:bCs/>
                <w:lang w:val="es-ES_tradnl"/>
              </w:rPr>
            </w:pPr>
            <w:r w:rsidRPr="00D50E4E">
              <w:rPr>
                <w:b/>
                <w:bCs/>
                <w:lang w:val="es-ES_tradnl"/>
              </w:rPr>
              <w:t>Procesamiento de cueros</w:t>
            </w:r>
            <w:r w:rsidRPr="00D50E4E" w:rsidR="00A20D95">
              <w:rPr>
                <w:b/>
                <w:bCs/>
                <w:lang w:val="es-ES_tradnl"/>
              </w:rPr>
              <w:t>.</w:t>
            </w:r>
          </w:p>
        </w:tc>
        <w:tc>
          <w:tcPr>
            <w:tcW w:w="8312" w:type="dxa"/>
            <w:shd w:val="clear" w:color="auto" w:fill="auto"/>
            <w:vAlign w:val="center"/>
          </w:tcPr>
          <w:p w:rsidRPr="00D50E4E" w:rsidR="00183C35" w:rsidP="00D50E4E" w:rsidRDefault="00FD442F" w14:paraId="15DDA3FA" w14:textId="5F4A97A3">
            <w:pPr>
              <w:spacing w:line="360" w:lineRule="auto"/>
              <w:jc w:val="both"/>
              <w:rPr>
                <w:lang w:val="es-ES_tradnl"/>
              </w:rPr>
            </w:pPr>
            <w:r>
              <w:rPr>
                <w:lang w:val="es-ES_tradnl"/>
              </w:rPr>
              <w:t>A</w:t>
            </w:r>
            <w:r w:rsidRPr="00FD442F">
              <w:rPr>
                <w:lang w:val="es-ES_tradnl"/>
              </w:rPr>
              <w:t>ltas concentraciones de materia orgánica, la presencia de compuestos como el ácido sulfhídrico y el metano, la falta de control en las operaciones, el uso de sustancias químicas generadoras de olor, como el sulfuro de sodio, el manejo inadecuado de residuos de descarnado, la fácil descomposición de cebos, carnaza y restos de piel, así como malas prácticas en la limpieza, el aseo y la desinfección.</w:t>
            </w:r>
          </w:p>
        </w:tc>
      </w:tr>
      <w:tr w:rsidRPr="00D50E4E" w:rsidR="00183C35" w:rsidTr="006D0DBA" w14:paraId="20178C72" w14:textId="77777777">
        <w:trPr>
          <w:trHeight w:val="988"/>
        </w:trPr>
        <w:tc>
          <w:tcPr>
            <w:tcW w:w="1650" w:type="dxa"/>
            <w:vAlign w:val="center"/>
          </w:tcPr>
          <w:p w:rsidRPr="00D50E4E" w:rsidR="00183C35" w:rsidP="00D50E4E" w:rsidRDefault="00021727" w14:paraId="5C0B42B0" w14:textId="51B88883">
            <w:pPr>
              <w:spacing w:line="360" w:lineRule="auto"/>
              <w:jc w:val="both"/>
              <w:rPr>
                <w:b/>
                <w:bCs/>
                <w:lang w:val="es-ES_tradnl"/>
              </w:rPr>
            </w:pPr>
            <w:r w:rsidRPr="00D50E4E">
              <w:rPr>
                <w:b/>
                <w:bCs/>
                <w:lang w:val="es-ES_tradnl"/>
              </w:rPr>
              <w:t>Industria de subproductos de origen animal y vegetal</w:t>
            </w:r>
            <w:r w:rsidRPr="00D50E4E" w:rsidR="00A20D95">
              <w:rPr>
                <w:b/>
                <w:bCs/>
                <w:lang w:val="es-ES_tradnl"/>
              </w:rPr>
              <w:t>.</w:t>
            </w:r>
          </w:p>
        </w:tc>
        <w:tc>
          <w:tcPr>
            <w:tcW w:w="8312" w:type="dxa"/>
            <w:vAlign w:val="center"/>
          </w:tcPr>
          <w:p w:rsidRPr="00D50E4E" w:rsidR="00183C35" w:rsidP="00D50E4E" w:rsidRDefault="00FD442F" w14:paraId="370A4576" w14:textId="1684D816">
            <w:pPr>
              <w:spacing w:line="360" w:lineRule="auto"/>
              <w:jc w:val="both"/>
              <w:rPr>
                <w:lang w:val="es-ES_tradnl"/>
              </w:rPr>
            </w:pPr>
            <w:r>
              <w:rPr>
                <w:lang w:val="es-ES_tradnl"/>
              </w:rPr>
              <w:t>U</w:t>
            </w:r>
            <w:r w:rsidRPr="00FD442F">
              <w:rPr>
                <w:lang w:val="es-ES_tradnl"/>
              </w:rPr>
              <w:t>so de componentes orgánicos provenientes del sacrificio de animales, un manejo y almacenamiento deficiente de materias primas, el vertimiento de aguas con alto contenido orgánico y químico, la utilización de productos de fácil descomposición, como los subproductos del pescado y las grasas, factores climáticos, y la operación de calderas para refinar aceites de origen animal.</w:t>
            </w:r>
          </w:p>
        </w:tc>
      </w:tr>
      <w:tr w:rsidRPr="00D50E4E" w:rsidR="00183C35" w:rsidTr="003F20E3" w14:paraId="4B24303F" w14:textId="77777777">
        <w:trPr>
          <w:trHeight w:val="549"/>
        </w:trPr>
        <w:tc>
          <w:tcPr>
            <w:tcW w:w="1650" w:type="dxa"/>
            <w:shd w:val="clear" w:color="auto" w:fill="auto"/>
            <w:vAlign w:val="center"/>
          </w:tcPr>
          <w:p w:rsidRPr="00D50E4E" w:rsidR="00183C35" w:rsidP="00D50E4E" w:rsidRDefault="00021727" w14:paraId="4273BD51" w14:textId="2F59DF4F">
            <w:pPr>
              <w:spacing w:line="360" w:lineRule="auto"/>
              <w:jc w:val="both"/>
              <w:rPr>
                <w:b/>
                <w:bCs/>
                <w:lang w:val="es-ES_tradnl"/>
              </w:rPr>
            </w:pPr>
            <w:r w:rsidRPr="00D50E4E">
              <w:rPr>
                <w:b/>
                <w:bCs/>
                <w:lang w:val="es-ES_tradnl"/>
              </w:rPr>
              <w:t>Industria petroquímica</w:t>
            </w:r>
            <w:r w:rsidRPr="00D50E4E" w:rsidR="00A20D95">
              <w:rPr>
                <w:b/>
                <w:bCs/>
                <w:lang w:val="es-ES_tradnl"/>
              </w:rPr>
              <w:t>.</w:t>
            </w:r>
            <w:r w:rsidRPr="00D50E4E">
              <w:rPr>
                <w:b/>
                <w:bCs/>
                <w:lang w:val="es-ES_tradnl"/>
              </w:rPr>
              <w:t xml:space="preserve"> </w:t>
            </w:r>
          </w:p>
        </w:tc>
        <w:tc>
          <w:tcPr>
            <w:tcW w:w="8312" w:type="dxa"/>
            <w:shd w:val="clear" w:color="auto" w:fill="auto"/>
            <w:vAlign w:val="center"/>
          </w:tcPr>
          <w:p w:rsidRPr="00D50E4E" w:rsidR="00183C35" w:rsidP="00D50E4E" w:rsidRDefault="00FD442F" w14:paraId="6D32A656" w14:textId="21DE94F3">
            <w:pPr>
              <w:spacing w:line="360" w:lineRule="auto"/>
              <w:jc w:val="both"/>
              <w:rPr>
                <w:lang w:val="es-ES_tradnl"/>
              </w:rPr>
            </w:pPr>
            <w:r>
              <w:rPr>
                <w:lang w:val="es-ES_tradnl"/>
              </w:rPr>
              <w:t>P</w:t>
            </w:r>
            <w:r w:rsidRPr="00FD442F">
              <w:rPr>
                <w:lang w:val="es-ES_tradnl"/>
              </w:rPr>
              <w:t>resencia de azufre combinado con moléculas de hidrógeno en forma de ácido sulfhídrico, junto con derrames de petróleo, son factores que pueden contribuir a la generación de olores ofensivos en el entorno. Estas sustancias químicas, cuando se liberan al ambiente, pueden causar olores desagradables y molestias para las personas que los perciben.</w:t>
            </w:r>
          </w:p>
        </w:tc>
      </w:tr>
    </w:tbl>
    <w:p w:rsidR="00BF1BDD" w:rsidP="00D50E4E" w:rsidRDefault="00BF1BDD" w14:paraId="0F3542FE" w14:textId="418239A7">
      <w:pPr>
        <w:spacing w:line="360" w:lineRule="auto"/>
        <w:ind w:left="360"/>
        <w:jc w:val="center"/>
        <w:rPr>
          <w:lang w:val="es-ES_tradnl"/>
        </w:rPr>
      </w:pPr>
    </w:p>
    <w:p w:rsidRPr="00D50E4E" w:rsidR="00433546" w:rsidP="00D50E4E" w:rsidRDefault="00433546" w14:paraId="3BEA8C71" w14:textId="77777777">
      <w:pPr>
        <w:spacing w:line="360" w:lineRule="auto"/>
        <w:ind w:left="360"/>
        <w:jc w:val="center"/>
        <w:rPr>
          <w:lang w:val="es-ES_tradnl"/>
        </w:rPr>
      </w:pPr>
    </w:p>
    <w:p w:rsidR="00545F6A" w:rsidP="00D50E4E" w:rsidRDefault="00545F6A" w14:paraId="6F5DB96E" w14:textId="420B462E">
      <w:pPr>
        <w:pStyle w:val="Ttulo2"/>
        <w:numPr>
          <w:ilvl w:val="1"/>
          <w:numId w:val="23"/>
        </w:numPr>
        <w:spacing w:line="360" w:lineRule="auto"/>
        <w:rPr>
          <w:lang w:val="es-ES_tradnl"/>
          <w14:shadow w14:blurRad="50800" w14:dist="50800" w14:dir="5400000" w14:sx="17000" w14:sy="17000" w14:kx="0" w14:ky="0" w14:algn="ctr">
            <w14:srgbClr w14:val="000000">
              <w14:alpha w14:val="56870"/>
            </w14:srgbClr>
          </w14:shadow>
        </w:rPr>
      </w:pPr>
      <w:bookmarkStart w:name="_Toc107522548" w:id="11"/>
      <w:r w:rsidRPr="00D50E4E">
        <w:rPr>
          <w:lang w:val="es-ES_tradnl"/>
          <w14:shadow w14:blurRad="50800" w14:dist="50800" w14:dir="5400000" w14:sx="17000" w14:sy="17000" w14:kx="0" w14:ky="0" w14:algn="ctr">
            <w14:srgbClr w14:val="000000">
              <w14:alpha w14:val="56870"/>
            </w14:srgbClr>
          </w14:shadow>
        </w:rPr>
        <w:t>Niveles permitidos</w:t>
      </w:r>
      <w:bookmarkEnd w:id="11"/>
    </w:p>
    <w:p w:rsidRPr="00790F45" w:rsidR="00790F45" w:rsidP="00790F45" w:rsidRDefault="00790F45" w14:paraId="4590377D" w14:textId="77777777">
      <w:pPr>
        <w:pStyle w:val="Sinespaciado"/>
        <w:rPr>
          <w:lang w:val="es-ES_tradnl"/>
        </w:rPr>
      </w:pPr>
    </w:p>
    <w:p w:rsidRPr="00790F45" w:rsidR="00790F45" w:rsidP="00790F45" w:rsidRDefault="004E6052" w14:paraId="59302981" w14:textId="6CC9E6A3">
      <w:pPr>
        <w:spacing w:line="360" w:lineRule="auto"/>
        <w:jc w:val="both"/>
        <w:rPr>
          <w:lang w:val="es-ES_tradnl"/>
        </w:rPr>
      </w:pPr>
      <w:commentRangeStart w:id="12"/>
      <w:r w:rsidRPr="00D50E4E">
        <w:rPr>
          <w:noProof/>
          <w:lang w:val="en-US" w:eastAsia="en-US"/>
        </w:rPr>
        <w:drawing>
          <wp:anchor distT="0" distB="0" distL="114300" distR="114300" simplePos="0" relativeHeight="251781120" behindDoc="0" locked="0" layoutInCell="1" allowOverlap="1" wp14:anchorId="3CC93ED6" wp14:editId="5A29CA25">
            <wp:simplePos x="0" y="0"/>
            <wp:positionH relativeFrom="column">
              <wp:posOffset>5022037</wp:posOffset>
            </wp:positionH>
            <wp:positionV relativeFrom="paragraph">
              <wp:posOffset>3810</wp:posOffset>
            </wp:positionV>
            <wp:extent cx="1276350" cy="1276350"/>
            <wp:effectExtent l="0" t="0" r="0" b="0"/>
            <wp:wrapThrough wrapText="bothSides">
              <wp:wrapPolygon edited="0">
                <wp:start x="0" y="0"/>
                <wp:lineTo x="0" y="21278"/>
                <wp:lineTo x="21278" y="21278"/>
                <wp:lineTo x="2127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pic:spPr>
                </pic:pic>
              </a:graphicData>
            </a:graphic>
            <wp14:sizeRelH relativeFrom="page">
              <wp14:pctWidth>0</wp14:pctWidth>
            </wp14:sizeRelH>
            <wp14:sizeRelV relativeFrom="page">
              <wp14:pctHeight>0</wp14:pctHeight>
            </wp14:sizeRelV>
          </wp:anchor>
        </w:drawing>
      </w:r>
      <w:commentRangeEnd w:id="12"/>
      <w:r w:rsidRPr="00D50E4E">
        <w:rPr>
          <w:rStyle w:val="Refdecomentario"/>
          <w:sz w:val="20"/>
          <w:szCs w:val="20"/>
        </w:rPr>
        <w:commentReference w:id="12"/>
      </w:r>
      <w:r w:rsidRPr="00790F45" w:rsidR="00790F45">
        <w:rPr>
          <w:lang w:val="es-ES_tradnl"/>
        </w:rPr>
        <w:t>La regulación de los niveles permitidos para sustancias generadoras de olores ofensivos es fundamental para proteger la salud humana y garantizar la calidad del aire en áreas urbanas. Estos niveles se refieren a las concentraciones de sustancias olorosas a las cuales son perceptibles por el olfato humano, y juegan un papel crucial en la evaluación del impacto en la salud pública y la prevención de intoxicaciones. Se establece un umbral de olor que actúa como referencia para determinar cuándo los olores son inaceptables y pueden generar molestias.</w:t>
      </w:r>
    </w:p>
    <w:p w:rsidRPr="00790F45" w:rsidR="00790F45" w:rsidP="00790F45" w:rsidRDefault="00790F45" w14:paraId="27B51534" w14:textId="77777777">
      <w:pPr>
        <w:spacing w:line="360" w:lineRule="auto"/>
        <w:jc w:val="both"/>
        <w:rPr>
          <w:lang w:val="es-ES_tradnl"/>
        </w:rPr>
      </w:pPr>
    </w:p>
    <w:p w:rsidRPr="00790F45" w:rsidR="00790F45" w:rsidP="00790F45" w:rsidRDefault="00790F45" w14:paraId="68FB2F79" w14:textId="77777777">
      <w:pPr>
        <w:spacing w:line="360" w:lineRule="auto"/>
        <w:jc w:val="both"/>
        <w:rPr>
          <w:lang w:val="es-ES_tradnl"/>
        </w:rPr>
      </w:pPr>
      <w:r w:rsidRPr="00790F45">
        <w:rPr>
          <w:lang w:val="es-ES_tradnl"/>
        </w:rPr>
        <w:t>Es importante destacar que uno de los roles del sentido del olfato es la identificación de sustancias potencialmente nocivas para la salud, lo que lo convierte en un factor determinante para la prevención de intoxicaciones u otras situaciones perjudiciales. El margen de seguridad entre el umbral de olor y las concentraciones que podrían ser dañinas es esencial para garantizar la protección de la salud pública.</w:t>
      </w:r>
    </w:p>
    <w:p w:rsidRPr="00790F45" w:rsidR="00790F45" w:rsidP="00790F45" w:rsidRDefault="00790F45" w14:paraId="07592F05" w14:textId="77777777">
      <w:pPr>
        <w:spacing w:line="360" w:lineRule="auto"/>
        <w:jc w:val="both"/>
        <w:rPr>
          <w:lang w:val="es-ES_tradnl"/>
        </w:rPr>
      </w:pPr>
    </w:p>
    <w:p w:rsidR="00390C31" w:rsidP="00790F45" w:rsidRDefault="00790F45" w14:paraId="29376D86" w14:textId="6A6EB031">
      <w:pPr>
        <w:spacing w:line="360" w:lineRule="auto"/>
        <w:jc w:val="both"/>
        <w:rPr>
          <w:lang w:val="es-ES_tradnl"/>
        </w:rPr>
      </w:pPr>
      <w:r w:rsidRPr="00790F45">
        <w:rPr>
          <w:lang w:val="es-ES_tradnl"/>
        </w:rPr>
        <w:lastRenderedPageBreak/>
        <w:t>En relación con los niveles permitidos para las principales sustancias químicas generadoras de olores ofensivos, estos suelen variar según la normativa y regulaciones específicas de cada país o jurisdicción. Estos límites se establecen de manera que las concentraciones de sustancias olorosas en el aire no superen niveles que causen molestias significativas o efectos adversos en la salud de la población. La determinación de estos niveles permitidos implica la consideración de factores como la naturaleza de los compuestos químicos, su concentración, la ubicación de las fuentes emisoras y las caracterí</w:t>
      </w:r>
      <w:r>
        <w:rPr>
          <w:lang w:val="es-ES_tradnl"/>
        </w:rPr>
        <w:t>sticas de la comunidad afectada, como se evidencia en la siguiente tabla:</w:t>
      </w:r>
    </w:p>
    <w:p w:rsidRPr="00D50E4E" w:rsidR="00790F45" w:rsidP="00790F45" w:rsidRDefault="00790F45" w14:paraId="336A4981" w14:textId="77777777">
      <w:pPr>
        <w:spacing w:line="360" w:lineRule="auto"/>
        <w:jc w:val="both"/>
        <w:rPr>
          <w:lang w:val="es-ES_tradnl"/>
        </w:rPr>
      </w:pPr>
    </w:p>
    <w:p w:rsidRPr="00D50E4E" w:rsidR="00E2299C" w:rsidP="00D50E4E" w:rsidRDefault="00E2299C" w14:paraId="68CB595C" w14:textId="065F702E">
      <w:pPr>
        <w:pStyle w:val="Descripcin"/>
        <w:spacing w:after="0" w:line="360" w:lineRule="auto"/>
        <w:rPr>
          <w:sz w:val="20"/>
          <w:szCs w:val="20"/>
          <w:lang w:val="es-ES_tradnl"/>
        </w:rPr>
      </w:pPr>
      <w:r w:rsidRPr="00D50E4E">
        <w:rPr>
          <w:sz w:val="20"/>
          <w:szCs w:val="20"/>
          <w:lang w:val="es-ES_tradnl"/>
        </w:rPr>
        <w:t xml:space="preserve">Tabla </w:t>
      </w:r>
      <w:commentRangeStart w:id="13"/>
      <w:r w:rsidRPr="00D50E4E">
        <w:rPr>
          <w:sz w:val="20"/>
          <w:szCs w:val="20"/>
          <w:lang w:val="es-ES_tradnl"/>
        </w:rPr>
        <w:fldChar w:fldCharType="begin"/>
      </w:r>
      <w:r w:rsidRPr="00D50E4E">
        <w:rPr>
          <w:sz w:val="20"/>
          <w:szCs w:val="20"/>
          <w:lang w:val="es-ES_tradnl"/>
        </w:rPr>
        <w:instrText xml:space="preserve"> SEQ Cuadro \* ARABIC </w:instrText>
      </w:r>
      <w:r w:rsidRPr="00D50E4E">
        <w:rPr>
          <w:sz w:val="20"/>
          <w:szCs w:val="20"/>
          <w:lang w:val="es-ES_tradnl"/>
        </w:rPr>
        <w:fldChar w:fldCharType="separate"/>
      </w:r>
      <w:r w:rsidRPr="00D50E4E" w:rsidR="00875E09">
        <w:rPr>
          <w:sz w:val="20"/>
          <w:szCs w:val="20"/>
          <w:lang w:val="es-ES_tradnl"/>
        </w:rPr>
        <w:t>2</w:t>
      </w:r>
      <w:r w:rsidRPr="00D50E4E">
        <w:rPr>
          <w:sz w:val="20"/>
          <w:szCs w:val="20"/>
          <w:lang w:val="es-ES_tradnl"/>
        </w:rPr>
        <w:fldChar w:fldCharType="end"/>
      </w:r>
      <w:commentRangeEnd w:id="13"/>
      <w:r w:rsidRPr="00D50E4E" w:rsidR="004324E7">
        <w:rPr>
          <w:rStyle w:val="Refdecomentario"/>
          <w:b w:val="0"/>
          <w:bCs w:val="0"/>
          <w:sz w:val="20"/>
          <w:szCs w:val="20"/>
        </w:rPr>
        <w:commentReference w:id="13"/>
      </w:r>
      <w:r w:rsidRPr="00D50E4E" w:rsidR="00CB0B23">
        <w:rPr>
          <w:sz w:val="20"/>
          <w:szCs w:val="20"/>
          <w:lang w:val="es-ES_tradnl"/>
        </w:rPr>
        <w:t>.</w:t>
      </w:r>
    </w:p>
    <w:p w:rsidRPr="00D50E4E" w:rsidR="00DA00AA" w:rsidP="00D50E4E" w:rsidRDefault="00226A97" w14:paraId="67340166" w14:textId="4D8033F4">
      <w:pPr>
        <w:pStyle w:val="Descripcin"/>
        <w:spacing w:after="0" w:line="360" w:lineRule="auto"/>
        <w:rPr>
          <w:b w:val="0"/>
          <w:bCs w:val="0"/>
          <w:i/>
          <w:iCs/>
          <w:sz w:val="20"/>
          <w:szCs w:val="20"/>
          <w:lang w:val="es-ES_tradnl"/>
        </w:rPr>
      </w:pPr>
      <w:r w:rsidRPr="00D50E4E">
        <w:rPr>
          <w:b w:val="0"/>
          <w:bCs w:val="0"/>
          <w:i/>
          <w:iCs/>
          <w:sz w:val="20"/>
          <w:szCs w:val="20"/>
          <w:lang w:val="es-ES_tradnl"/>
        </w:rPr>
        <w:t>Umbrales olfativos y de seguridad de las principales sustancias causantes de olores ofensivos</w:t>
      </w:r>
    </w:p>
    <w:tbl>
      <w:tblPr>
        <w:tblStyle w:val="Tablaconcuadrcula"/>
        <w:tblW w:w="9776" w:type="dxa"/>
        <w:jc w:val="center"/>
        <w:tblLook w:val="04A0" w:firstRow="1" w:lastRow="0" w:firstColumn="1" w:lastColumn="0" w:noHBand="0" w:noVBand="1"/>
        <w:tblDescription w:val="En la tabla 2 se muestran los umbrales olfativos de las sustancias que causan olores ofensivos. La tabla se divide en grupo, nombre de sustancia y niveles permisibles (umbral de percepción, niveles máximos para aire)."/>
      </w:tblPr>
      <w:tblGrid>
        <w:gridCol w:w="1295"/>
        <w:gridCol w:w="1677"/>
        <w:gridCol w:w="3260"/>
        <w:gridCol w:w="1560"/>
        <w:gridCol w:w="1984"/>
      </w:tblGrid>
      <w:tr w:rsidRPr="00C81410" w:rsidR="002D62F6" w:rsidTr="00C5408C" w14:paraId="67FC0105" w14:textId="77777777">
        <w:trPr>
          <w:trHeight w:val="421"/>
          <w:jc w:val="center"/>
        </w:trPr>
        <w:tc>
          <w:tcPr>
            <w:tcW w:w="2972" w:type="dxa"/>
            <w:gridSpan w:val="2"/>
            <w:vMerge w:val="restart"/>
            <w:shd w:val="clear" w:color="auto" w:fill="4F6228" w:themeFill="accent3" w:themeFillShade="80"/>
            <w:vAlign w:val="center"/>
          </w:tcPr>
          <w:p w:rsidRPr="00C81410" w:rsidR="002D62F6" w:rsidP="00D50E4E" w:rsidRDefault="002D62F6" w14:paraId="4F5A1390" w14:textId="5A45AE96">
            <w:pPr>
              <w:spacing w:line="360" w:lineRule="auto"/>
              <w:jc w:val="center"/>
              <w:rPr>
                <w:b/>
                <w:bCs/>
                <w:color w:val="FFFFFF" w:themeColor="background1"/>
                <w:sz w:val="18"/>
                <w:szCs w:val="18"/>
                <w:lang w:val="es-ES_tradnl"/>
              </w:rPr>
            </w:pPr>
            <w:r w:rsidRPr="00C81410">
              <w:rPr>
                <w:b/>
                <w:bCs/>
                <w:color w:val="FFFFFF" w:themeColor="background1"/>
                <w:sz w:val="18"/>
                <w:szCs w:val="18"/>
                <w:lang w:val="es-ES_tradnl"/>
              </w:rPr>
              <w:t>Grupo</w:t>
            </w:r>
          </w:p>
        </w:tc>
        <w:tc>
          <w:tcPr>
            <w:tcW w:w="3260" w:type="dxa"/>
            <w:vMerge w:val="restart"/>
            <w:shd w:val="clear" w:color="auto" w:fill="4F6228" w:themeFill="accent3" w:themeFillShade="80"/>
            <w:vAlign w:val="center"/>
          </w:tcPr>
          <w:p w:rsidRPr="00C81410" w:rsidR="002D62F6" w:rsidP="00D50E4E" w:rsidRDefault="002D62F6" w14:paraId="4DAD5141" w14:textId="5866677B">
            <w:pPr>
              <w:spacing w:line="360" w:lineRule="auto"/>
              <w:jc w:val="center"/>
              <w:rPr>
                <w:b/>
                <w:bCs/>
                <w:color w:val="FFFFFF" w:themeColor="background1"/>
                <w:sz w:val="18"/>
                <w:szCs w:val="18"/>
                <w:lang w:val="es-ES_tradnl"/>
              </w:rPr>
            </w:pPr>
            <w:r w:rsidRPr="00C81410">
              <w:rPr>
                <w:b/>
                <w:bCs/>
                <w:color w:val="FFFFFF" w:themeColor="background1"/>
                <w:sz w:val="18"/>
                <w:szCs w:val="18"/>
                <w:lang w:val="es-ES_tradnl"/>
              </w:rPr>
              <w:t>Nombre de la sustancia</w:t>
            </w:r>
          </w:p>
        </w:tc>
        <w:tc>
          <w:tcPr>
            <w:tcW w:w="3544" w:type="dxa"/>
            <w:gridSpan w:val="2"/>
            <w:shd w:val="clear" w:color="auto" w:fill="4F6228" w:themeFill="accent3" w:themeFillShade="80"/>
            <w:vAlign w:val="center"/>
          </w:tcPr>
          <w:p w:rsidRPr="00C81410" w:rsidR="002D62F6" w:rsidP="00D50E4E" w:rsidRDefault="002D62F6" w14:paraId="160B6493" w14:textId="77777777">
            <w:pPr>
              <w:spacing w:line="360" w:lineRule="auto"/>
              <w:jc w:val="center"/>
              <w:rPr>
                <w:b/>
                <w:bCs/>
                <w:color w:val="FFFFFF" w:themeColor="background1"/>
                <w:sz w:val="18"/>
                <w:szCs w:val="18"/>
                <w:lang w:val="es-ES_tradnl"/>
              </w:rPr>
            </w:pPr>
            <w:r w:rsidRPr="00C81410">
              <w:rPr>
                <w:b/>
                <w:bCs/>
                <w:color w:val="FFFFFF" w:themeColor="background1"/>
                <w:sz w:val="18"/>
                <w:szCs w:val="18"/>
                <w:lang w:val="es-ES_tradnl"/>
              </w:rPr>
              <w:t>Niveles permisibles</w:t>
            </w:r>
          </w:p>
        </w:tc>
      </w:tr>
      <w:tr w:rsidRPr="00C81410" w:rsidR="002D62F6" w:rsidTr="00C5408C" w14:paraId="66464E0A" w14:textId="77777777">
        <w:trPr>
          <w:trHeight w:val="933"/>
          <w:jc w:val="center"/>
        </w:trPr>
        <w:tc>
          <w:tcPr>
            <w:tcW w:w="2972" w:type="dxa"/>
            <w:gridSpan w:val="2"/>
            <w:vMerge/>
            <w:shd w:val="clear" w:color="auto" w:fill="4F6228" w:themeFill="accent3" w:themeFillShade="80"/>
            <w:vAlign w:val="center"/>
          </w:tcPr>
          <w:p w:rsidRPr="00C81410" w:rsidR="002D62F6" w:rsidP="00D50E4E" w:rsidRDefault="002D62F6" w14:paraId="68968C76" w14:textId="77777777">
            <w:pPr>
              <w:spacing w:line="360" w:lineRule="auto"/>
              <w:jc w:val="center"/>
              <w:rPr>
                <w:b/>
                <w:bCs/>
                <w:color w:val="FFFFFF" w:themeColor="background1"/>
                <w:sz w:val="18"/>
                <w:szCs w:val="18"/>
                <w:lang w:val="es-ES_tradnl"/>
              </w:rPr>
            </w:pPr>
          </w:p>
        </w:tc>
        <w:tc>
          <w:tcPr>
            <w:tcW w:w="3260" w:type="dxa"/>
            <w:vMerge/>
            <w:shd w:val="clear" w:color="auto" w:fill="4F6228" w:themeFill="accent3" w:themeFillShade="80"/>
            <w:vAlign w:val="center"/>
          </w:tcPr>
          <w:p w:rsidRPr="00C81410" w:rsidR="002D62F6" w:rsidP="00D50E4E" w:rsidRDefault="002D62F6" w14:paraId="729787FF" w14:textId="77777777">
            <w:pPr>
              <w:spacing w:line="360" w:lineRule="auto"/>
              <w:jc w:val="center"/>
              <w:rPr>
                <w:b/>
                <w:bCs/>
                <w:color w:val="FFFFFF" w:themeColor="background1"/>
                <w:sz w:val="18"/>
                <w:szCs w:val="18"/>
                <w:lang w:val="es-ES_tradnl"/>
              </w:rPr>
            </w:pPr>
          </w:p>
        </w:tc>
        <w:tc>
          <w:tcPr>
            <w:tcW w:w="1560" w:type="dxa"/>
            <w:shd w:val="clear" w:color="auto" w:fill="4F6228" w:themeFill="accent3" w:themeFillShade="80"/>
            <w:vAlign w:val="center"/>
          </w:tcPr>
          <w:p w:rsidRPr="00C81410" w:rsidR="002D62F6" w:rsidP="00D50E4E" w:rsidRDefault="002D62F6" w14:paraId="3A492884" w14:textId="2FE8C1D9">
            <w:pPr>
              <w:spacing w:line="360" w:lineRule="auto"/>
              <w:jc w:val="center"/>
              <w:rPr>
                <w:b/>
                <w:bCs/>
                <w:color w:val="FFFFFF" w:themeColor="background1"/>
                <w:sz w:val="18"/>
                <w:szCs w:val="18"/>
                <w:lang w:val="es-ES_tradnl"/>
              </w:rPr>
            </w:pPr>
            <w:r w:rsidRPr="00C81410">
              <w:rPr>
                <w:b/>
                <w:bCs/>
                <w:color w:val="FFFFFF" w:themeColor="background1"/>
                <w:sz w:val="18"/>
                <w:szCs w:val="18"/>
                <w:lang w:val="es-ES_tradnl"/>
              </w:rPr>
              <w:t>Umbral de percepción de olor</w:t>
            </w:r>
            <w:r w:rsidRPr="00C81410" w:rsidR="004151C4">
              <w:rPr>
                <w:b/>
                <w:bCs/>
                <w:color w:val="FFFFFF" w:themeColor="background1"/>
                <w:sz w:val="18"/>
                <w:szCs w:val="18"/>
                <w:lang w:val="es-ES_tradnl"/>
              </w:rPr>
              <w:t xml:space="preserve"> ppm</w:t>
            </w:r>
          </w:p>
        </w:tc>
        <w:tc>
          <w:tcPr>
            <w:tcW w:w="1984" w:type="dxa"/>
            <w:shd w:val="clear" w:color="auto" w:fill="4F6228" w:themeFill="accent3" w:themeFillShade="80"/>
            <w:vAlign w:val="center"/>
          </w:tcPr>
          <w:p w:rsidRPr="00C81410" w:rsidR="002D62F6" w:rsidP="00D50E4E" w:rsidRDefault="002D62F6" w14:paraId="23A41291" w14:textId="1EB15EEB">
            <w:pPr>
              <w:spacing w:line="360" w:lineRule="auto"/>
              <w:jc w:val="center"/>
              <w:rPr>
                <w:b/>
                <w:bCs/>
                <w:color w:val="FFFFFF" w:themeColor="background1"/>
                <w:sz w:val="18"/>
                <w:szCs w:val="18"/>
                <w:lang w:val="es-ES_tradnl"/>
              </w:rPr>
            </w:pPr>
            <w:r w:rsidRPr="00C81410">
              <w:rPr>
                <w:b/>
                <w:bCs/>
                <w:color w:val="FFFFFF" w:themeColor="background1"/>
                <w:sz w:val="18"/>
                <w:szCs w:val="18"/>
                <w:lang w:val="es-ES_tradnl"/>
              </w:rPr>
              <w:t>Nivel máximo para aire exterior (Res 610 de 2010)</w:t>
            </w:r>
          </w:p>
        </w:tc>
      </w:tr>
      <w:tr w:rsidRPr="00C81410" w:rsidR="00174BD3" w:rsidTr="00C5408C" w14:paraId="53C1D60A" w14:textId="77777777">
        <w:trPr>
          <w:jc w:val="center"/>
        </w:trPr>
        <w:tc>
          <w:tcPr>
            <w:tcW w:w="1295" w:type="dxa"/>
            <w:vMerge w:val="restart"/>
            <w:vAlign w:val="center"/>
          </w:tcPr>
          <w:p w:rsidRPr="00C81410" w:rsidR="00174BD3" w:rsidP="00D50E4E" w:rsidRDefault="00174BD3" w14:paraId="322CB4F1" w14:textId="3FC81B9B">
            <w:pPr>
              <w:spacing w:line="360" w:lineRule="auto"/>
              <w:jc w:val="center"/>
              <w:rPr>
                <w:sz w:val="18"/>
                <w:szCs w:val="18"/>
                <w:lang w:val="es-ES_tradnl"/>
              </w:rPr>
            </w:pPr>
            <w:r w:rsidRPr="00C81410">
              <w:rPr>
                <w:sz w:val="18"/>
                <w:szCs w:val="18"/>
                <w:lang w:val="es-ES_tradnl"/>
              </w:rPr>
              <w:t>Líquidos y gases inorgánicos y compuestos de azufre reducido</w:t>
            </w:r>
            <w:r w:rsidRPr="00C81410" w:rsidR="00CB0B23">
              <w:rPr>
                <w:sz w:val="18"/>
                <w:szCs w:val="18"/>
                <w:lang w:val="es-ES_tradnl"/>
              </w:rPr>
              <w:t>.</w:t>
            </w:r>
          </w:p>
        </w:tc>
        <w:tc>
          <w:tcPr>
            <w:tcW w:w="1677" w:type="dxa"/>
            <w:vMerge w:val="restart"/>
            <w:vAlign w:val="center"/>
          </w:tcPr>
          <w:p w:rsidRPr="00C81410" w:rsidR="00174BD3" w:rsidP="00D50E4E" w:rsidRDefault="00174BD3" w14:paraId="78265D2F" w14:textId="24615675">
            <w:pPr>
              <w:spacing w:line="360" w:lineRule="auto"/>
              <w:jc w:val="center"/>
              <w:rPr>
                <w:sz w:val="18"/>
                <w:szCs w:val="18"/>
                <w:lang w:val="es-ES_tradnl"/>
              </w:rPr>
            </w:pPr>
            <w:r w:rsidRPr="00C81410">
              <w:rPr>
                <w:sz w:val="18"/>
                <w:szCs w:val="18"/>
                <w:lang w:val="es-ES_tradnl"/>
              </w:rPr>
              <w:t>Sulfuros</w:t>
            </w:r>
            <w:r w:rsidRPr="00C81410" w:rsidR="00CB0B23">
              <w:rPr>
                <w:sz w:val="18"/>
                <w:szCs w:val="18"/>
                <w:lang w:val="es-ES_tradnl"/>
              </w:rPr>
              <w:t>.</w:t>
            </w:r>
          </w:p>
        </w:tc>
        <w:tc>
          <w:tcPr>
            <w:tcW w:w="3260" w:type="dxa"/>
            <w:vAlign w:val="center"/>
          </w:tcPr>
          <w:p w:rsidRPr="00C81410" w:rsidR="00174BD3" w:rsidP="00D50E4E" w:rsidRDefault="00174BD3" w14:paraId="72D1D9E5" w14:textId="393E4171">
            <w:pPr>
              <w:spacing w:line="360" w:lineRule="auto"/>
              <w:rPr>
                <w:sz w:val="18"/>
                <w:szCs w:val="18"/>
                <w:lang w:val="es-ES_tradnl"/>
              </w:rPr>
            </w:pPr>
            <w:r w:rsidRPr="00C81410">
              <w:rPr>
                <w:sz w:val="18"/>
                <w:szCs w:val="18"/>
                <w:lang w:val="es-ES_tradnl"/>
              </w:rPr>
              <w:t>Sulfuro de hidrógeno o ácido sulfhídrico</w:t>
            </w:r>
            <w:r w:rsidRPr="00C81410" w:rsidR="00CB0B23">
              <w:rPr>
                <w:sz w:val="18"/>
                <w:szCs w:val="18"/>
                <w:lang w:val="es-ES_tradnl"/>
              </w:rPr>
              <w:t>.</w:t>
            </w:r>
          </w:p>
        </w:tc>
        <w:tc>
          <w:tcPr>
            <w:tcW w:w="1560" w:type="dxa"/>
            <w:vAlign w:val="center"/>
          </w:tcPr>
          <w:p w:rsidRPr="00C81410" w:rsidR="00174BD3" w:rsidP="00D50E4E" w:rsidRDefault="004151C4" w14:paraId="77A10FEA" w14:textId="76376850">
            <w:pPr>
              <w:spacing w:line="360" w:lineRule="auto"/>
              <w:jc w:val="center"/>
              <w:rPr>
                <w:sz w:val="18"/>
                <w:szCs w:val="18"/>
                <w:lang w:val="es-ES_tradnl"/>
              </w:rPr>
            </w:pPr>
            <w:r w:rsidRPr="00C81410">
              <w:rPr>
                <w:sz w:val="18"/>
                <w:szCs w:val="18"/>
                <w:lang w:val="es-ES_tradnl"/>
              </w:rPr>
              <w:t>0,0081</w:t>
            </w:r>
          </w:p>
        </w:tc>
        <w:tc>
          <w:tcPr>
            <w:tcW w:w="1984" w:type="dxa"/>
            <w:vAlign w:val="center"/>
          </w:tcPr>
          <w:p w:rsidRPr="00C81410" w:rsidR="00174BD3" w:rsidP="00D50E4E" w:rsidRDefault="004151C4" w14:paraId="78EC693C" w14:textId="5DFD501A">
            <w:pPr>
              <w:spacing w:line="360" w:lineRule="auto"/>
              <w:jc w:val="center"/>
              <w:rPr>
                <w:sz w:val="18"/>
                <w:szCs w:val="18"/>
                <w:lang w:val="es-ES_tradnl"/>
              </w:rPr>
            </w:pPr>
            <w:r w:rsidRPr="00C81410">
              <w:rPr>
                <w:sz w:val="18"/>
                <w:szCs w:val="18"/>
                <w:lang w:val="es-ES_tradnl"/>
              </w:rPr>
              <w:t>0,005</w:t>
            </w:r>
          </w:p>
        </w:tc>
      </w:tr>
      <w:tr w:rsidRPr="00C81410" w:rsidR="00174BD3" w:rsidTr="00C5408C" w14:paraId="5501701B" w14:textId="77777777">
        <w:trPr>
          <w:jc w:val="center"/>
        </w:trPr>
        <w:tc>
          <w:tcPr>
            <w:tcW w:w="1295" w:type="dxa"/>
            <w:vMerge/>
            <w:vAlign w:val="center"/>
          </w:tcPr>
          <w:p w:rsidRPr="00C81410" w:rsidR="00174BD3" w:rsidP="00D50E4E" w:rsidRDefault="00174BD3" w14:paraId="4E3D1440" w14:textId="77777777">
            <w:pPr>
              <w:spacing w:line="360" w:lineRule="auto"/>
              <w:rPr>
                <w:sz w:val="18"/>
                <w:szCs w:val="18"/>
                <w:lang w:val="es-ES_tradnl"/>
              </w:rPr>
            </w:pPr>
          </w:p>
        </w:tc>
        <w:tc>
          <w:tcPr>
            <w:tcW w:w="1677" w:type="dxa"/>
            <w:vMerge/>
            <w:vAlign w:val="center"/>
          </w:tcPr>
          <w:p w:rsidRPr="00C81410" w:rsidR="00174BD3" w:rsidP="00D50E4E" w:rsidRDefault="00174BD3" w14:paraId="183EB431" w14:textId="77777777">
            <w:pPr>
              <w:spacing w:line="360" w:lineRule="auto"/>
              <w:jc w:val="center"/>
              <w:rPr>
                <w:sz w:val="18"/>
                <w:szCs w:val="18"/>
                <w:lang w:val="es-ES_tradnl"/>
              </w:rPr>
            </w:pPr>
          </w:p>
        </w:tc>
        <w:tc>
          <w:tcPr>
            <w:tcW w:w="3260" w:type="dxa"/>
            <w:shd w:val="clear" w:color="auto" w:fill="auto"/>
            <w:vAlign w:val="center"/>
          </w:tcPr>
          <w:p w:rsidRPr="00C81410" w:rsidR="00174BD3" w:rsidP="00D50E4E" w:rsidRDefault="00174BD3" w14:paraId="38938694" w14:textId="7508E25A">
            <w:pPr>
              <w:spacing w:line="360" w:lineRule="auto"/>
              <w:rPr>
                <w:sz w:val="18"/>
                <w:szCs w:val="18"/>
                <w:lang w:val="es-ES_tradnl"/>
              </w:rPr>
            </w:pPr>
            <w:r w:rsidRPr="00C81410">
              <w:rPr>
                <w:sz w:val="18"/>
                <w:szCs w:val="18"/>
                <w:lang w:val="es-ES_tradnl"/>
              </w:rPr>
              <w:t>Sulfuro de dimetilo</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0E9EC03F" w14:textId="5470D91C">
            <w:pPr>
              <w:spacing w:line="360" w:lineRule="auto"/>
              <w:jc w:val="center"/>
              <w:rPr>
                <w:sz w:val="18"/>
                <w:szCs w:val="18"/>
                <w:lang w:val="es-ES_tradnl"/>
              </w:rPr>
            </w:pPr>
            <w:r w:rsidRPr="00C81410">
              <w:rPr>
                <w:sz w:val="18"/>
                <w:szCs w:val="18"/>
                <w:lang w:val="es-ES_tradnl"/>
              </w:rPr>
              <w:t>0,011</w:t>
            </w:r>
          </w:p>
        </w:tc>
        <w:tc>
          <w:tcPr>
            <w:tcW w:w="1984" w:type="dxa"/>
            <w:shd w:val="clear" w:color="auto" w:fill="auto"/>
            <w:vAlign w:val="center"/>
          </w:tcPr>
          <w:p w:rsidRPr="00C81410" w:rsidR="00174BD3" w:rsidP="00D50E4E" w:rsidRDefault="004151C4" w14:paraId="7B41FA9D" w14:textId="789BE2AB">
            <w:pPr>
              <w:spacing w:line="360" w:lineRule="auto"/>
              <w:jc w:val="center"/>
              <w:rPr>
                <w:sz w:val="18"/>
                <w:szCs w:val="18"/>
                <w:lang w:val="es-ES_tradnl"/>
              </w:rPr>
            </w:pPr>
            <w:r w:rsidRPr="00C81410">
              <w:rPr>
                <w:sz w:val="18"/>
                <w:szCs w:val="18"/>
                <w:lang w:val="es-ES_tradnl"/>
              </w:rPr>
              <w:t>0,0019</w:t>
            </w:r>
          </w:p>
        </w:tc>
      </w:tr>
      <w:tr w:rsidRPr="00C81410" w:rsidR="00174BD3" w:rsidTr="00C5408C" w14:paraId="01EF4AB0" w14:textId="77777777">
        <w:trPr>
          <w:jc w:val="center"/>
        </w:trPr>
        <w:tc>
          <w:tcPr>
            <w:tcW w:w="1295" w:type="dxa"/>
            <w:vMerge/>
            <w:vAlign w:val="center"/>
          </w:tcPr>
          <w:p w:rsidRPr="00C81410" w:rsidR="00174BD3" w:rsidP="00D50E4E" w:rsidRDefault="00174BD3" w14:paraId="33369A85" w14:textId="77777777">
            <w:pPr>
              <w:spacing w:line="360" w:lineRule="auto"/>
              <w:rPr>
                <w:sz w:val="18"/>
                <w:szCs w:val="18"/>
                <w:lang w:val="es-ES_tradnl"/>
              </w:rPr>
            </w:pPr>
          </w:p>
        </w:tc>
        <w:tc>
          <w:tcPr>
            <w:tcW w:w="1677" w:type="dxa"/>
            <w:vMerge/>
            <w:vAlign w:val="center"/>
          </w:tcPr>
          <w:p w:rsidRPr="00C81410" w:rsidR="00174BD3" w:rsidP="00D50E4E" w:rsidRDefault="00174BD3" w14:paraId="50D2AA92" w14:textId="77777777">
            <w:pPr>
              <w:spacing w:line="360" w:lineRule="auto"/>
              <w:jc w:val="center"/>
              <w:rPr>
                <w:sz w:val="18"/>
                <w:szCs w:val="18"/>
                <w:lang w:val="es-ES_tradnl"/>
              </w:rPr>
            </w:pPr>
          </w:p>
        </w:tc>
        <w:tc>
          <w:tcPr>
            <w:tcW w:w="3260" w:type="dxa"/>
            <w:vAlign w:val="center"/>
          </w:tcPr>
          <w:p w:rsidRPr="00C81410" w:rsidR="00174BD3" w:rsidP="00D50E4E" w:rsidRDefault="00174BD3" w14:paraId="3CE67D1A" w14:textId="696334E7">
            <w:pPr>
              <w:spacing w:line="360" w:lineRule="auto"/>
              <w:rPr>
                <w:sz w:val="18"/>
                <w:szCs w:val="18"/>
                <w:lang w:val="es-ES_tradnl"/>
              </w:rPr>
            </w:pPr>
            <w:r w:rsidRPr="00C81410">
              <w:rPr>
                <w:sz w:val="18"/>
                <w:szCs w:val="18"/>
                <w:lang w:val="es-ES_tradnl"/>
              </w:rPr>
              <w:t>Dicloruro de azufre o dicloruro de monoazufre</w:t>
            </w:r>
            <w:r w:rsidRPr="00C81410" w:rsidR="00CB0B23">
              <w:rPr>
                <w:sz w:val="18"/>
                <w:szCs w:val="18"/>
                <w:lang w:val="es-ES_tradnl"/>
              </w:rPr>
              <w:t>.</w:t>
            </w:r>
          </w:p>
        </w:tc>
        <w:tc>
          <w:tcPr>
            <w:tcW w:w="1560" w:type="dxa"/>
            <w:vAlign w:val="center"/>
          </w:tcPr>
          <w:p w:rsidRPr="00C81410" w:rsidR="00174BD3" w:rsidP="00D50E4E" w:rsidRDefault="006E78A0" w14:paraId="715A3505" w14:textId="25D32FC7">
            <w:pPr>
              <w:spacing w:line="360" w:lineRule="auto"/>
              <w:jc w:val="center"/>
              <w:rPr>
                <w:sz w:val="18"/>
                <w:szCs w:val="18"/>
                <w:lang w:val="es-ES_tradnl"/>
              </w:rPr>
            </w:pPr>
            <w:r w:rsidRPr="00C81410">
              <w:rPr>
                <w:sz w:val="18"/>
                <w:szCs w:val="18"/>
                <w:lang w:val="es-ES_tradnl"/>
              </w:rPr>
              <w:t>No especificado</w:t>
            </w:r>
          </w:p>
        </w:tc>
        <w:tc>
          <w:tcPr>
            <w:tcW w:w="1984" w:type="dxa"/>
            <w:vAlign w:val="center"/>
          </w:tcPr>
          <w:p w:rsidRPr="00C81410" w:rsidR="00174BD3" w:rsidP="00D50E4E" w:rsidRDefault="004151C4" w14:paraId="2CB0F435" w14:textId="6753C31C">
            <w:pPr>
              <w:spacing w:line="360" w:lineRule="auto"/>
              <w:jc w:val="center"/>
              <w:rPr>
                <w:sz w:val="18"/>
                <w:szCs w:val="18"/>
                <w:lang w:val="es-ES_tradnl"/>
              </w:rPr>
            </w:pPr>
            <w:r w:rsidRPr="00C81410">
              <w:rPr>
                <w:sz w:val="18"/>
                <w:szCs w:val="18"/>
                <w:lang w:val="es-ES_tradnl"/>
              </w:rPr>
              <w:t>0,0015</w:t>
            </w:r>
          </w:p>
        </w:tc>
      </w:tr>
      <w:tr w:rsidRPr="00C81410" w:rsidR="00174BD3" w:rsidTr="00C5408C" w14:paraId="3DB600E1" w14:textId="77777777">
        <w:trPr>
          <w:jc w:val="center"/>
        </w:trPr>
        <w:tc>
          <w:tcPr>
            <w:tcW w:w="1295" w:type="dxa"/>
            <w:vMerge/>
            <w:vAlign w:val="center"/>
          </w:tcPr>
          <w:p w:rsidRPr="00C81410" w:rsidR="00174BD3" w:rsidP="00D50E4E" w:rsidRDefault="00174BD3" w14:paraId="5410E1A2" w14:textId="77777777">
            <w:pPr>
              <w:spacing w:line="360" w:lineRule="auto"/>
              <w:rPr>
                <w:sz w:val="18"/>
                <w:szCs w:val="18"/>
                <w:lang w:val="es-ES_tradnl"/>
              </w:rPr>
            </w:pPr>
          </w:p>
        </w:tc>
        <w:tc>
          <w:tcPr>
            <w:tcW w:w="1677" w:type="dxa"/>
            <w:vMerge w:val="restart"/>
            <w:vAlign w:val="center"/>
          </w:tcPr>
          <w:p w:rsidRPr="00C81410" w:rsidR="00174BD3" w:rsidP="00D50E4E" w:rsidRDefault="00174BD3" w14:paraId="26ACD753" w14:textId="453E8824">
            <w:pPr>
              <w:spacing w:line="360" w:lineRule="auto"/>
              <w:jc w:val="center"/>
              <w:rPr>
                <w:sz w:val="18"/>
                <w:szCs w:val="18"/>
                <w:lang w:val="es-ES_tradnl"/>
              </w:rPr>
            </w:pPr>
            <w:r w:rsidRPr="00C81410">
              <w:rPr>
                <w:sz w:val="18"/>
                <w:szCs w:val="18"/>
                <w:lang w:val="es-ES_tradnl"/>
              </w:rPr>
              <w:t>Mercaptanos</w:t>
            </w:r>
            <w:r w:rsidRPr="00C81410" w:rsidR="00CB0B23">
              <w:rPr>
                <w:sz w:val="18"/>
                <w:szCs w:val="18"/>
                <w:lang w:val="es-ES_tradnl"/>
              </w:rPr>
              <w:t>.</w:t>
            </w:r>
          </w:p>
        </w:tc>
        <w:tc>
          <w:tcPr>
            <w:tcW w:w="3260" w:type="dxa"/>
            <w:shd w:val="clear" w:color="auto" w:fill="auto"/>
            <w:vAlign w:val="center"/>
          </w:tcPr>
          <w:p w:rsidRPr="00C81410" w:rsidR="00174BD3" w:rsidP="00D50E4E" w:rsidRDefault="00174BD3" w14:paraId="4FCD62F8" w14:textId="4540EDFC">
            <w:pPr>
              <w:spacing w:line="360" w:lineRule="auto"/>
              <w:rPr>
                <w:sz w:val="18"/>
                <w:szCs w:val="18"/>
                <w:lang w:val="es-ES_tradnl"/>
              </w:rPr>
            </w:pPr>
            <w:r w:rsidRPr="00C81410">
              <w:rPr>
                <w:sz w:val="18"/>
                <w:szCs w:val="18"/>
                <w:lang w:val="es-ES_tradnl"/>
              </w:rPr>
              <w:t>Metanotiol</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155A9971" w14:textId="3FD03536">
            <w:pPr>
              <w:spacing w:line="360" w:lineRule="auto"/>
              <w:jc w:val="center"/>
              <w:rPr>
                <w:sz w:val="18"/>
                <w:szCs w:val="18"/>
                <w:lang w:val="es-ES_tradnl"/>
              </w:rPr>
            </w:pPr>
            <w:r w:rsidRPr="00C81410">
              <w:rPr>
                <w:sz w:val="18"/>
                <w:szCs w:val="18"/>
                <w:lang w:val="es-ES_tradnl"/>
              </w:rPr>
              <w:t>0,0016</w:t>
            </w:r>
          </w:p>
        </w:tc>
        <w:tc>
          <w:tcPr>
            <w:tcW w:w="1984" w:type="dxa"/>
            <w:shd w:val="clear" w:color="auto" w:fill="auto"/>
            <w:vAlign w:val="center"/>
          </w:tcPr>
          <w:p w:rsidRPr="00C81410" w:rsidR="00174BD3" w:rsidP="00D50E4E" w:rsidRDefault="004151C4" w14:paraId="4FBD3341" w14:textId="5BCF2251">
            <w:pPr>
              <w:spacing w:line="360" w:lineRule="auto"/>
              <w:jc w:val="center"/>
              <w:rPr>
                <w:sz w:val="18"/>
                <w:szCs w:val="18"/>
                <w:lang w:val="es-ES_tradnl"/>
              </w:rPr>
            </w:pPr>
            <w:r w:rsidRPr="00C81410">
              <w:rPr>
                <w:sz w:val="18"/>
                <w:szCs w:val="18"/>
                <w:lang w:val="es-ES_tradnl"/>
              </w:rPr>
              <w:t>0,002</w:t>
            </w:r>
          </w:p>
        </w:tc>
      </w:tr>
      <w:tr w:rsidRPr="00C81410" w:rsidR="00174BD3" w:rsidTr="00C5408C" w14:paraId="7B3BA2E6" w14:textId="77777777">
        <w:trPr>
          <w:jc w:val="center"/>
        </w:trPr>
        <w:tc>
          <w:tcPr>
            <w:tcW w:w="1295" w:type="dxa"/>
            <w:vMerge/>
            <w:vAlign w:val="center"/>
          </w:tcPr>
          <w:p w:rsidRPr="00C81410" w:rsidR="00174BD3" w:rsidP="00D50E4E" w:rsidRDefault="00174BD3" w14:paraId="0A4C9B52" w14:textId="77777777">
            <w:pPr>
              <w:spacing w:line="360" w:lineRule="auto"/>
              <w:rPr>
                <w:sz w:val="18"/>
                <w:szCs w:val="18"/>
                <w:lang w:val="es-ES_tradnl"/>
              </w:rPr>
            </w:pPr>
          </w:p>
        </w:tc>
        <w:tc>
          <w:tcPr>
            <w:tcW w:w="1677" w:type="dxa"/>
            <w:vMerge/>
            <w:vAlign w:val="center"/>
          </w:tcPr>
          <w:p w:rsidRPr="00C81410" w:rsidR="00174BD3" w:rsidP="00D50E4E" w:rsidRDefault="00174BD3" w14:paraId="37EF5BA0" w14:textId="77777777">
            <w:pPr>
              <w:spacing w:line="360" w:lineRule="auto"/>
              <w:jc w:val="center"/>
              <w:rPr>
                <w:sz w:val="18"/>
                <w:szCs w:val="18"/>
                <w:lang w:val="es-ES_tradnl"/>
              </w:rPr>
            </w:pPr>
          </w:p>
        </w:tc>
        <w:tc>
          <w:tcPr>
            <w:tcW w:w="3260" w:type="dxa"/>
            <w:shd w:val="clear" w:color="auto" w:fill="auto"/>
            <w:vAlign w:val="center"/>
          </w:tcPr>
          <w:p w:rsidRPr="00C81410" w:rsidR="00174BD3" w:rsidP="00D50E4E" w:rsidRDefault="00174BD3" w14:paraId="749AE3DC" w14:textId="66F6B57C">
            <w:pPr>
              <w:spacing w:line="360" w:lineRule="auto"/>
              <w:rPr>
                <w:sz w:val="18"/>
                <w:szCs w:val="18"/>
                <w:lang w:val="es-ES_tradnl"/>
              </w:rPr>
            </w:pPr>
            <w:r w:rsidRPr="00C81410">
              <w:rPr>
                <w:sz w:val="18"/>
                <w:szCs w:val="18"/>
                <w:lang w:val="es-ES_tradnl"/>
              </w:rPr>
              <w:t>Etanotiol</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75246DD9" w14:textId="27470BAC">
            <w:pPr>
              <w:spacing w:line="360" w:lineRule="auto"/>
              <w:jc w:val="center"/>
              <w:rPr>
                <w:sz w:val="18"/>
                <w:szCs w:val="18"/>
                <w:lang w:val="es-ES_tradnl"/>
              </w:rPr>
            </w:pPr>
            <w:r w:rsidRPr="00C81410">
              <w:rPr>
                <w:sz w:val="18"/>
                <w:szCs w:val="18"/>
                <w:lang w:val="es-ES_tradnl"/>
              </w:rPr>
              <w:t>0,00076</w:t>
            </w:r>
          </w:p>
        </w:tc>
        <w:tc>
          <w:tcPr>
            <w:tcW w:w="1984" w:type="dxa"/>
            <w:shd w:val="clear" w:color="auto" w:fill="auto"/>
            <w:vAlign w:val="center"/>
          </w:tcPr>
          <w:p w:rsidRPr="00C81410" w:rsidR="00174BD3" w:rsidP="00D50E4E" w:rsidRDefault="004151C4" w14:paraId="119712A6" w14:textId="24A5B722">
            <w:pPr>
              <w:spacing w:line="360" w:lineRule="auto"/>
              <w:jc w:val="center"/>
              <w:rPr>
                <w:sz w:val="18"/>
                <w:szCs w:val="18"/>
                <w:lang w:val="es-ES_tradnl"/>
              </w:rPr>
            </w:pPr>
            <w:r w:rsidRPr="00C81410">
              <w:rPr>
                <w:sz w:val="18"/>
                <w:szCs w:val="18"/>
                <w:lang w:val="es-ES_tradnl"/>
              </w:rPr>
              <w:t>0,0002</w:t>
            </w:r>
          </w:p>
        </w:tc>
      </w:tr>
      <w:tr w:rsidRPr="00C81410" w:rsidR="00174BD3" w:rsidTr="00C5408C" w14:paraId="34ABFB30" w14:textId="77777777">
        <w:trPr>
          <w:jc w:val="center"/>
        </w:trPr>
        <w:tc>
          <w:tcPr>
            <w:tcW w:w="1295" w:type="dxa"/>
            <w:vMerge/>
            <w:vAlign w:val="center"/>
          </w:tcPr>
          <w:p w:rsidRPr="00C81410" w:rsidR="00174BD3" w:rsidP="00D50E4E" w:rsidRDefault="00174BD3" w14:paraId="39E550B5" w14:textId="77777777">
            <w:pPr>
              <w:spacing w:line="360" w:lineRule="auto"/>
              <w:rPr>
                <w:sz w:val="18"/>
                <w:szCs w:val="18"/>
                <w:lang w:val="es-ES_tradnl"/>
              </w:rPr>
            </w:pPr>
          </w:p>
        </w:tc>
        <w:tc>
          <w:tcPr>
            <w:tcW w:w="1677" w:type="dxa"/>
            <w:vMerge/>
            <w:vAlign w:val="center"/>
          </w:tcPr>
          <w:p w:rsidRPr="00C81410" w:rsidR="00174BD3" w:rsidP="00D50E4E" w:rsidRDefault="00174BD3" w14:paraId="2D561309" w14:textId="77777777">
            <w:pPr>
              <w:spacing w:line="360" w:lineRule="auto"/>
              <w:jc w:val="center"/>
              <w:rPr>
                <w:sz w:val="18"/>
                <w:szCs w:val="18"/>
                <w:lang w:val="es-ES_tradnl"/>
              </w:rPr>
            </w:pPr>
          </w:p>
        </w:tc>
        <w:tc>
          <w:tcPr>
            <w:tcW w:w="3260" w:type="dxa"/>
            <w:shd w:val="clear" w:color="auto" w:fill="auto"/>
            <w:vAlign w:val="center"/>
          </w:tcPr>
          <w:p w:rsidRPr="00C81410" w:rsidR="00174BD3" w:rsidP="00D50E4E" w:rsidRDefault="00174BD3" w14:paraId="5A250D98" w14:textId="219D4731">
            <w:pPr>
              <w:spacing w:line="360" w:lineRule="auto"/>
              <w:rPr>
                <w:sz w:val="18"/>
                <w:szCs w:val="18"/>
                <w:lang w:val="es-ES_tradnl"/>
              </w:rPr>
            </w:pPr>
            <w:r w:rsidRPr="00C81410">
              <w:rPr>
                <w:sz w:val="18"/>
                <w:szCs w:val="18"/>
                <w:lang w:val="es-ES_tradnl"/>
              </w:rPr>
              <w:t>Propanotiol</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5A876B71" w14:textId="6996F927">
            <w:pPr>
              <w:spacing w:line="360" w:lineRule="auto"/>
              <w:jc w:val="center"/>
              <w:rPr>
                <w:sz w:val="18"/>
                <w:szCs w:val="18"/>
                <w:lang w:val="es-ES_tradnl"/>
              </w:rPr>
            </w:pPr>
            <w:r w:rsidRPr="00C81410">
              <w:rPr>
                <w:sz w:val="18"/>
                <w:szCs w:val="18"/>
                <w:lang w:val="es-ES_tradnl"/>
              </w:rPr>
              <w:t>N</w:t>
            </w:r>
            <w:r w:rsidRPr="00C81410" w:rsidR="006E78A0">
              <w:rPr>
                <w:sz w:val="18"/>
                <w:szCs w:val="18"/>
                <w:lang w:val="es-ES_tradnl"/>
              </w:rPr>
              <w:t>o especificado</w:t>
            </w:r>
          </w:p>
        </w:tc>
        <w:tc>
          <w:tcPr>
            <w:tcW w:w="1984" w:type="dxa"/>
            <w:shd w:val="clear" w:color="auto" w:fill="auto"/>
            <w:vAlign w:val="center"/>
          </w:tcPr>
          <w:p w:rsidRPr="00C81410" w:rsidR="00174BD3" w:rsidP="00D50E4E" w:rsidRDefault="004151C4" w14:paraId="1831A51F" w14:textId="10CD70BC">
            <w:pPr>
              <w:spacing w:line="360" w:lineRule="auto"/>
              <w:jc w:val="center"/>
              <w:rPr>
                <w:sz w:val="18"/>
                <w:szCs w:val="18"/>
                <w:lang w:val="es-ES_tradnl"/>
              </w:rPr>
            </w:pPr>
            <w:r w:rsidRPr="00C81410">
              <w:rPr>
                <w:sz w:val="18"/>
                <w:szCs w:val="18"/>
                <w:lang w:val="es-ES_tradnl"/>
              </w:rPr>
              <w:t>0,007</w:t>
            </w:r>
          </w:p>
        </w:tc>
      </w:tr>
      <w:tr w:rsidRPr="00C81410" w:rsidR="00174BD3" w:rsidTr="00C5408C" w14:paraId="2DE446F1" w14:textId="77777777">
        <w:trPr>
          <w:jc w:val="center"/>
        </w:trPr>
        <w:tc>
          <w:tcPr>
            <w:tcW w:w="1295" w:type="dxa"/>
            <w:vMerge/>
            <w:vAlign w:val="center"/>
          </w:tcPr>
          <w:p w:rsidRPr="00C81410" w:rsidR="00174BD3" w:rsidP="00D50E4E" w:rsidRDefault="00174BD3" w14:paraId="6399D209" w14:textId="77777777">
            <w:pPr>
              <w:spacing w:line="360" w:lineRule="auto"/>
              <w:rPr>
                <w:sz w:val="18"/>
                <w:szCs w:val="18"/>
                <w:lang w:val="es-ES_tradnl"/>
              </w:rPr>
            </w:pPr>
          </w:p>
        </w:tc>
        <w:tc>
          <w:tcPr>
            <w:tcW w:w="1677" w:type="dxa"/>
            <w:vMerge/>
            <w:vAlign w:val="center"/>
          </w:tcPr>
          <w:p w:rsidRPr="00C81410" w:rsidR="00174BD3" w:rsidP="00D50E4E" w:rsidRDefault="00174BD3" w14:paraId="1F1B9610" w14:textId="77777777">
            <w:pPr>
              <w:spacing w:line="360" w:lineRule="auto"/>
              <w:jc w:val="center"/>
              <w:rPr>
                <w:sz w:val="18"/>
                <w:szCs w:val="18"/>
                <w:lang w:val="es-ES_tradnl"/>
              </w:rPr>
            </w:pPr>
          </w:p>
        </w:tc>
        <w:tc>
          <w:tcPr>
            <w:tcW w:w="3260" w:type="dxa"/>
            <w:shd w:val="clear" w:color="auto" w:fill="auto"/>
            <w:vAlign w:val="center"/>
          </w:tcPr>
          <w:p w:rsidRPr="00C81410" w:rsidR="00174BD3" w:rsidP="00D50E4E" w:rsidRDefault="00174BD3" w14:paraId="0058A1C8" w14:textId="29C0E0EB">
            <w:pPr>
              <w:spacing w:line="360" w:lineRule="auto"/>
              <w:rPr>
                <w:sz w:val="18"/>
                <w:szCs w:val="18"/>
                <w:lang w:val="es-ES_tradnl"/>
              </w:rPr>
            </w:pPr>
            <w:r w:rsidRPr="00C81410">
              <w:rPr>
                <w:sz w:val="18"/>
                <w:szCs w:val="18"/>
                <w:lang w:val="es-ES_tradnl"/>
              </w:rPr>
              <w:t>Butanotiol</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63433172" w14:textId="289DA666">
            <w:pPr>
              <w:spacing w:line="360" w:lineRule="auto"/>
              <w:jc w:val="center"/>
              <w:rPr>
                <w:sz w:val="18"/>
                <w:szCs w:val="18"/>
                <w:lang w:val="es-ES_tradnl"/>
              </w:rPr>
            </w:pPr>
            <w:r w:rsidRPr="00C81410">
              <w:rPr>
                <w:sz w:val="18"/>
                <w:szCs w:val="18"/>
                <w:lang w:val="es-ES_tradnl"/>
              </w:rPr>
              <w:t>0,01</w:t>
            </w:r>
          </w:p>
        </w:tc>
        <w:tc>
          <w:tcPr>
            <w:tcW w:w="1984" w:type="dxa"/>
            <w:shd w:val="clear" w:color="auto" w:fill="auto"/>
            <w:vAlign w:val="center"/>
          </w:tcPr>
          <w:p w:rsidRPr="00C81410" w:rsidR="00174BD3" w:rsidP="00D50E4E" w:rsidRDefault="004151C4" w14:paraId="23CCE0AC" w14:textId="4A5005CC">
            <w:pPr>
              <w:spacing w:line="360" w:lineRule="auto"/>
              <w:jc w:val="center"/>
              <w:rPr>
                <w:sz w:val="18"/>
                <w:szCs w:val="18"/>
                <w:lang w:val="es-ES_tradnl"/>
              </w:rPr>
            </w:pPr>
            <w:r w:rsidRPr="00C81410">
              <w:rPr>
                <w:sz w:val="18"/>
                <w:szCs w:val="18"/>
                <w:lang w:val="es-ES_tradnl"/>
              </w:rPr>
              <w:t>0,0008</w:t>
            </w:r>
          </w:p>
        </w:tc>
      </w:tr>
      <w:tr w:rsidRPr="00C81410" w:rsidR="00174BD3" w:rsidTr="00C5408C" w14:paraId="525A60A5" w14:textId="77777777">
        <w:trPr>
          <w:jc w:val="center"/>
        </w:trPr>
        <w:tc>
          <w:tcPr>
            <w:tcW w:w="1295" w:type="dxa"/>
            <w:vMerge/>
            <w:vAlign w:val="center"/>
          </w:tcPr>
          <w:p w:rsidRPr="00C81410" w:rsidR="00174BD3" w:rsidP="00D50E4E" w:rsidRDefault="00174BD3" w14:paraId="29825E6C" w14:textId="77777777">
            <w:pPr>
              <w:spacing w:line="360" w:lineRule="auto"/>
              <w:rPr>
                <w:sz w:val="18"/>
                <w:szCs w:val="18"/>
                <w:lang w:val="es-ES_tradnl"/>
              </w:rPr>
            </w:pPr>
          </w:p>
        </w:tc>
        <w:tc>
          <w:tcPr>
            <w:tcW w:w="1677" w:type="dxa"/>
            <w:vMerge w:val="restart"/>
            <w:vAlign w:val="center"/>
          </w:tcPr>
          <w:p w:rsidRPr="00C81410" w:rsidR="00174BD3" w:rsidP="00D50E4E" w:rsidRDefault="00174BD3" w14:paraId="096D2B08" w14:textId="0AF9AB6B">
            <w:pPr>
              <w:spacing w:line="360" w:lineRule="auto"/>
              <w:jc w:val="center"/>
              <w:rPr>
                <w:sz w:val="18"/>
                <w:szCs w:val="18"/>
                <w:lang w:val="es-ES_tradnl"/>
              </w:rPr>
            </w:pPr>
            <w:r w:rsidRPr="00C81410">
              <w:rPr>
                <w:sz w:val="18"/>
                <w:szCs w:val="18"/>
                <w:lang w:val="es-ES_tradnl"/>
              </w:rPr>
              <w:t>Gases derivados del nitrógeno</w:t>
            </w:r>
            <w:r w:rsidRPr="00C81410" w:rsidR="00CB0B23">
              <w:rPr>
                <w:sz w:val="18"/>
                <w:szCs w:val="18"/>
                <w:lang w:val="es-ES_tradnl"/>
              </w:rPr>
              <w:t>.</w:t>
            </w:r>
          </w:p>
        </w:tc>
        <w:tc>
          <w:tcPr>
            <w:tcW w:w="3260" w:type="dxa"/>
            <w:shd w:val="clear" w:color="auto" w:fill="auto"/>
            <w:vAlign w:val="center"/>
          </w:tcPr>
          <w:p w:rsidRPr="00C81410" w:rsidR="00174BD3" w:rsidP="00D50E4E" w:rsidRDefault="00174BD3" w14:paraId="3C18848F" w14:textId="67816119">
            <w:pPr>
              <w:spacing w:line="360" w:lineRule="auto"/>
              <w:rPr>
                <w:sz w:val="18"/>
                <w:szCs w:val="18"/>
                <w:lang w:val="es-ES_tradnl"/>
              </w:rPr>
            </w:pPr>
            <w:r w:rsidRPr="00C81410">
              <w:rPr>
                <w:sz w:val="18"/>
                <w:szCs w:val="18"/>
                <w:lang w:val="es-ES_tradnl"/>
              </w:rPr>
              <w:t>Amoniaco</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13A233B3" w14:textId="628E6290">
            <w:pPr>
              <w:spacing w:line="360" w:lineRule="auto"/>
              <w:jc w:val="center"/>
              <w:rPr>
                <w:sz w:val="18"/>
                <w:szCs w:val="18"/>
                <w:lang w:val="es-ES_tradnl"/>
              </w:rPr>
            </w:pPr>
            <w:r w:rsidRPr="00C81410">
              <w:rPr>
                <w:sz w:val="18"/>
                <w:szCs w:val="18"/>
                <w:lang w:val="es-ES_tradnl"/>
              </w:rPr>
              <w:t>5,2</w:t>
            </w:r>
          </w:p>
        </w:tc>
        <w:tc>
          <w:tcPr>
            <w:tcW w:w="1984" w:type="dxa"/>
            <w:shd w:val="clear" w:color="auto" w:fill="auto"/>
            <w:vAlign w:val="center"/>
          </w:tcPr>
          <w:p w:rsidRPr="00C81410" w:rsidR="00174BD3" w:rsidP="00D50E4E" w:rsidRDefault="004151C4" w14:paraId="50A61405" w14:textId="5A4652C7">
            <w:pPr>
              <w:spacing w:line="360" w:lineRule="auto"/>
              <w:jc w:val="center"/>
              <w:rPr>
                <w:sz w:val="18"/>
                <w:szCs w:val="18"/>
                <w:lang w:val="es-ES_tradnl"/>
              </w:rPr>
            </w:pPr>
            <w:r w:rsidRPr="00C81410">
              <w:rPr>
                <w:sz w:val="18"/>
                <w:szCs w:val="18"/>
                <w:lang w:val="es-ES_tradnl"/>
              </w:rPr>
              <w:t>0,036</w:t>
            </w:r>
          </w:p>
        </w:tc>
      </w:tr>
      <w:tr w:rsidRPr="00C81410" w:rsidR="00174BD3" w:rsidTr="00C5408C" w14:paraId="55E92922" w14:textId="77777777">
        <w:trPr>
          <w:jc w:val="center"/>
        </w:trPr>
        <w:tc>
          <w:tcPr>
            <w:tcW w:w="1295" w:type="dxa"/>
            <w:vMerge/>
            <w:vAlign w:val="center"/>
          </w:tcPr>
          <w:p w:rsidRPr="00C81410" w:rsidR="00174BD3" w:rsidP="00D50E4E" w:rsidRDefault="00174BD3" w14:paraId="703A88C2" w14:textId="77777777">
            <w:pPr>
              <w:spacing w:line="360" w:lineRule="auto"/>
              <w:rPr>
                <w:sz w:val="18"/>
                <w:szCs w:val="18"/>
                <w:lang w:val="es-ES_tradnl"/>
              </w:rPr>
            </w:pPr>
          </w:p>
        </w:tc>
        <w:tc>
          <w:tcPr>
            <w:tcW w:w="1677" w:type="dxa"/>
            <w:vMerge/>
            <w:vAlign w:val="center"/>
          </w:tcPr>
          <w:p w:rsidRPr="00C81410" w:rsidR="00174BD3" w:rsidP="00D50E4E" w:rsidRDefault="00174BD3" w14:paraId="109D6D1F" w14:textId="77777777">
            <w:pPr>
              <w:spacing w:line="360" w:lineRule="auto"/>
              <w:rPr>
                <w:sz w:val="18"/>
                <w:szCs w:val="18"/>
                <w:lang w:val="es-ES_tradnl"/>
              </w:rPr>
            </w:pPr>
          </w:p>
        </w:tc>
        <w:tc>
          <w:tcPr>
            <w:tcW w:w="3260" w:type="dxa"/>
            <w:shd w:val="clear" w:color="auto" w:fill="auto"/>
            <w:vAlign w:val="center"/>
          </w:tcPr>
          <w:p w:rsidRPr="00C81410" w:rsidR="00174BD3" w:rsidP="00D50E4E" w:rsidRDefault="00174BD3" w14:paraId="026FEE72" w14:textId="6976F218">
            <w:pPr>
              <w:spacing w:line="360" w:lineRule="auto"/>
              <w:rPr>
                <w:sz w:val="18"/>
                <w:szCs w:val="18"/>
                <w:lang w:val="es-ES_tradnl"/>
              </w:rPr>
            </w:pPr>
            <w:r w:rsidRPr="00C81410">
              <w:rPr>
                <w:sz w:val="18"/>
                <w:szCs w:val="18"/>
                <w:lang w:val="es-ES_tradnl"/>
              </w:rPr>
              <w:t>Monometilamina</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1B1B3706" w14:textId="41E4E19B">
            <w:pPr>
              <w:spacing w:line="360" w:lineRule="auto"/>
              <w:jc w:val="center"/>
              <w:rPr>
                <w:sz w:val="18"/>
                <w:szCs w:val="18"/>
                <w:lang w:val="es-ES_tradnl"/>
              </w:rPr>
            </w:pPr>
            <w:r w:rsidRPr="00C81410">
              <w:rPr>
                <w:sz w:val="18"/>
                <w:szCs w:val="18"/>
                <w:lang w:val="es-ES_tradnl"/>
              </w:rPr>
              <w:t>0,021</w:t>
            </w:r>
          </w:p>
        </w:tc>
        <w:tc>
          <w:tcPr>
            <w:tcW w:w="1984" w:type="dxa"/>
            <w:shd w:val="clear" w:color="auto" w:fill="auto"/>
            <w:vAlign w:val="center"/>
          </w:tcPr>
          <w:p w:rsidRPr="00C81410" w:rsidR="00174BD3" w:rsidP="00D50E4E" w:rsidRDefault="004151C4" w14:paraId="7E1AB014" w14:textId="5CEE9930">
            <w:pPr>
              <w:spacing w:line="360" w:lineRule="auto"/>
              <w:jc w:val="center"/>
              <w:rPr>
                <w:sz w:val="18"/>
                <w:szCs w:val="18"/>
                <w:lang w:val="es-ES_tradnl"/>
              </w:rPr>
            </w:pPr>
            <w:r w:rsidRPr="00C81410">
              <w:rPr>
                <w:sz w:val="18"/>
                <w:szCs w:val="18"/>
                <w:lang w:val="es-ES_tradnl"/>
              </w:rPr>
              <w:t>0,011</w:t>
            </w:r>
          </w:p>
        </w:tc>
      </w:tr>
      <w:tr w:rsidRPr="00C81410" w:rsidR="00174BD3" w:rsidTr="00C5408C" w14:paraId="56690507" w14:textId="77777777">
        <w:trPr>
          <w:jc w:val="center"/>
        </w:trPr>
        <w:tc>
          <w:tcPr>
            <w:tcW w:w="2972" w:type="dxa"/>
            <w:gridSpan w:val="2"/>
            <w:vMerge w:val="restart"/>
            <w:vAlign w:val="center"/>
          </w:tcPr>
          <w:p w:rsidRPr="00C81410" w:rsidR="00174BD3" w:rsidP="00D50E4E" w:rsidRDefault="00174BD3" w14:paraId="1AE026DD" w14:textId="13325FC8">
            <w:pPr>
              <w:spacing w:line="360" w:lineRule="auto"/>
              <w:jc w:val="center"/>
              <w:rPr>
                <w:sz w:val="18"/>
                <w:szCs w:val="18"/>
                <w:lang w:val="es-ES_tradnl"/>
              </w:rPr>
            </w:pPr>
            <w:r w:rsidRPr="00C81410">
              <w:rPr>
                <w:sz w:val="18"/>
                <w:szCs w:val="18"/>
                <w:lang w:val="es-ES_tradnl"/>
              </w:rPr>
              <w:t>Ácidos orgánicos derivados</w:t>
            </w:r>
            <w:r w:rsidRPr="00C81410" w:rsidR="00CB0B23">
              <w:rPr>
                <w:sz w:val="18"/>
                <w:szCs w:val="18"/>
                <w:lang w:val="es-ES_tradnl"/>
              </w:rPr>
              <w:t>.</w:t>
            </w:r>
          </w:p>
        </w:tc>
        <w:tc>
          <w:tcPr>
            <w:tcW w:w="3260" w:type="dxa"/>
            <w:shd w:val="clear" w:color="auto" w:fill="auto"/>
            <w:vAlign w:val="center"/>
          </w:tcPr>
          <w:p w:rsidRPr="00C81410" w:rsidR="00174BD3" w:rsidP="00D50E4E" w:rsidRDefault="00174BD3" w14:paraId="243F9C8A" w14:textId="76399572">
            <w:pPr>
              <w:spacing w:line="360" w:lineRule="auto"/>
              <w:rPr>
                <w:sz w:val="18"/>
                <w:szCs w:val="18"/>
                <w:lang w:val="es-ES_tradnl"/>
              </w:rPr>
            </w:pPr>
            <w:r w:rsidRPr="00C81410">
              <w:rPr>
                <w:sz w:val="18"/>
                <w:szCs w:val="18"/>
                <w:lang w:val="es-ES_tradnl"/>
              </w:rPr>
              <w:t>Acetaldehído</w:t>
            </w:r>
            <w:r w:rsidRPr="00C81410" w:rsidR="00CB0B23">
              <w:rPr>
                <w:sz w:val="18"/>
                <w:szCs w:val="18"/>
                <w:lang w:val="es-ES_tradnl"/>
              </w:rPr>
              <w:t>.</w:t>
            </w:r>
            <w:r w:rsidRPr="00C81410">
              <w:rPr>
                <w:sz w:val="18"/>
                <w:szCs w:val="18"/>
                <w:lang w:val="es-ES_tradnl"/>
              </w:rPr>
              <w:t xml:space="preserve"> </w:t>
            </w:r>
          </w:p>
        </w:tc>
        <w:tc>
          <w:tcPr>
            <w:tcW w:w="1560" w:type="dxa"/>
            <w:shd w:val="clear" w:color="auto" w:fill="auto"/>
            <w:vAlign w:val="center"/>
          </w:tcPr>
          <w:p w:rsidRPr="00C81410" w:rsidR="00174BD3" w:rsidP="00D50E4E" w:rsidRDefault="004151C4" w14:paraId="37653313" w14:textId="25F5440D">
            <w:pPr>
              <w:spacing w:line="360" w:lineRule="auto"/>
              <w:jc w:val="center"/>
              <w:rPr>
                <w:sz w:val="18"/>
                <w:szCs w:val="18"/>
                <w:lang w:val="es-ES_tradnl"/>
              </w:rPr>
            </w:pPr>
            <w:r w:rsidRPr="00C81410">
              <w:rPr>
                <w:sz w:val="18"/>
                <w:szCs w:val="18"/>
                <w:lang w:val="es-ES_tradnl"/>
              </w:rPr>
              <w:t>0,05</w:t>
            </w:r>
          </w:p>
        </w:tc>
        <w:tc>
          <w:tcPr>
            <w:tcW w:w="1984" w:type="dxa"/>
            <w:shd w:val="clear" w:color="auto" w:fill="auto"/>
            <w:vAlign w:val="center"/>
          </w:tcPr>
          <w:p w:rsidRPr="00C81410" w:rsidR="00174BD3" w:rsidP="00D50E4E" w:rsidRDefault="004151C4" w14:paraId="40652AAE" w14:textId="61AD7B92">
            <w:pPr>
              <w:spacing w:line="360" w:lineRule="auto"/>
              <w:jc w:val="center"/>
              <w:rPr>
                <w:sz w:val="18"/>
                <w:szCs w:val="18"/>
                <w:lang w:val="es-ES_tradnl"/>
              </w:rPr>
            </w:pPr>
            <w:r w:rsidRPr="00C81410">
              <w:rPr>
                <w:sz w:val="18"/>
                <w:szCs w:val="18"/>
                <w:lang w:val="es-ES_tradnl"/>
              </w:rPr>
              <w:t>0,683</w:t>
            </w:r>
          </w:p>
        </w:tc>
      </w:tr>
      <w:tr w:rsidRPr="00C81410" w:rsidR="00174BD3" w:rsidTr="00C5408C" w14:paraId="29EDAAC4" w14:textId="77777777">
        <w:trPr>
          <w:jc w:val="center"/>
        </w:trPr>
        <w:tc>
          <w:tcPr>
            <w:tcW w:w="2972" w:type="dxa"/>
            <w:gridSpan w:val="2"/>
            <w:vMerge/>
            <w:vAlign w:val="center"/>
          </w:tcPr>
          <w:p w:rsidRPr="00C81410" w:rsidR="00174BD3" w:rsidP="00D50E4E" w:rsidRDefault="00174BD3" w14:paraId="1FAACBA6" w14:textId="77777777">
            <w:pPr>
              <w:spacing w:line="360" w:lineRule="auto"/>
              <w:jc w:val="center"/>
              <w:rPr>
                <w:sz w:val="18"/>
                <w:szCs w:val="18"/>
                <w:lang w:val="es-ES_tradnl"/>
              </w:rPr>
            </w:pPr>
          </w:p>
        </w:tc>
        <w:tc>
          <w:tcPr>
            <w:tcW w:w="3260" w:type="dxa"/>
            <w:shd w:val="clear" w:color="auto" w:fill="auto"/>
            <w:vAlign w:val="center"/>
          </w:tcPr>
          <w:p w:rsidRPr="00C81410" w:rsidR="00174BD3" w:rsidP="00D50E4E" w:rsidRDefault="00174BD3" w14:paraId="765369B5" w14:textId="1A273B1D">
            <w:pPr>
              <w:spacing w:line="360" w:lineRule="auto"/>
              <w:rPr>
                <w:sz w:val="18"/>
                <w:szCs w:val="18"/>
                <w:lang w:val="es-ES_tradnl"/>
              </w:rPr>
            </w:pPr>
            <w:r w:rsidRPr="00C81410">
              <w:rPr>
                <w:sz w:val="18"/>
                <w:szCs w:val="18"/>
                <w:lang w:val="es-ES_tradnl"/>
              </w:rPr>
              <w:t>Ácido butírico</w:t>
            </w:r>
            <w:r w:rsidRPr="00C81410" w:rsidR="00CB0B23">
              <w:rPr>
                <w:sz w:val="18"/>
                <w:szCs w:val="18"/>
                <w:lang w:val="es-ES_tradnl"/>
              </w:rPr>
              <w:t>.</w:t>
            </w:r>
          </w:p>
        </w:tc>
        <w:tc>
          <w:tcPr>
            <w:tcW w:w="1560" w:type="dxa"/>
            <w:shd w:val="clear" w:color="auto" w:fill="auto"/>
            <w:vAlign w:val="center"/>
          </w:tcPr>
          <w:p w:rsidRPr="00C81410" w:rsidR="00174BD3" w:rsidP="00D50E4E" w:rsidRDefault="004151C4" w14:paraId="790B2CC0" w14:textId="2DF1A3DE">
            <w:pPr>
              <w:spacing w:line="360" w:lineRule="auto"/>
              <w:jc w:val="center"/>
              <w:rPr>
                <w:sz w:val="18"/>
                <w:szCs w:val="18"/>
                <w:lang w:val="es-ES_tradnl"/>
              </w:rPr>
            </w:pPr>
            <w:r w:rsidRPr="00C81410">
              <w:rPr>
                <w:sz w:val="18"/>
                <w:szCs w:val="18"/>
                <w:lang w:val="es-ES_tradnl"/>
              </w:rPr>
              <w:t>0,001</w:t>
            </w:r>
          </w:p>
        </w:tc>
        <w:tc>
          <w:tcPr>
            <w:tcW w:w="1984" w:type="dxa"/>
            <w:shd w:val="clear" w:color="auto" w:fill="auto"/>
            <w:vAlign w:val="center"/>
          </w:tcPr>
          <w:p w:rsidRPr="00C81410" w:rsidR="00174BD3" w:rsidP="00D50E4E" w:rsidRDefault="006E78A0" w14:paraId="3CC0C673" w14:textId="098BA4A0">
            <w:pPr>
              <w:spacing w:line="360" w:lineRule="auto"/>
              <w:jc w:val="center"/>
              <w:rPr>
                <w:sz w:val="18"/>
                <w:szCs w:val="18"/>
                <w:lang w:val="es-ES_tradnl"/>
              </w:rPr>
            </w:pPr>
            <w:r w:rsidRPr="00C81410">
              <w:rPr>
                <w:sz w:val="18"/>
                <w:szCs w:val="18"/>
                <w:lang w:val="es-ES_tradnl"/>
              </w:rPr>
              <w:t>0,014</w:t>
            </w:r>
          </w:p>
        </w:tc>
      </w:tr>
      <w:tr w:rsidRPr="00C81410" w:rsidR="00174BD3" w:rsidTr="00C5408C" w14:paraId="5D557561" w14:textId="77777777">
        <w:trPr>
          <w:jc w:val="center"/>
        </w:trPr>
        <w:tc>
          <w:tcPr>
            <w:tcW w:w="2972" w:type="dxa"/>
            <w:gridSpan w:val="2"/>
            <w:vMerge/>
            <w:vAlign w:val="center"/>
          </w:tcPr>
          <w:p w:rsidRPr="00C81410" w:rsidR="00174BD3" w:rsidP="00D50E4E" w:rsidRDefault="00174BD3" w14:paraId="713A9D3E" w14:textId="77777777">
            <w:pPr>
              <w:spacing w:line="360" w:lineRule="auto"/>
              <w:jc w:val="center"/>
              <w:rPr>
                <w:sz w:val="18"/>
                <w:szCs w:val="18"/>
                <w:lang w:val="es-ES_tradnl"/>
              </w:rPr>
            </w:pPr>
          </w:p>
        </w:tc>
        <w:tc>
          <w:tcPr>
            <w:tcW w:w="3260" w:type="dxa"/>
            <w:shd w:val="clear" w:color="auto" w:fill="auto"/>
            <w:vAlign w:val="center"/>
          </w:tcPr>
          <w:p w:rsidRPr="00C81410" w:rsidR="00174BD3" w:rsidP="00D50E4E" w:rsidRDefault="00174BD3" w14:paraId="70AF39A6" w14:textId="6E139562">
            <w:pPr>
              <w:spacing w:line="360" w:lineRule="auto"/>
              <w:rPr>
                <w:sz w:val="18"/>
                <w:szCs w:val="18"/>
                <w:lang w:val="es-ES_tradnl"/>
              </w:rPr>
            </w:pPr>
            <w:r w:rsidRPr="00C81410">
              <w:rPr>
                <w:sz w:val="18"/>
                <w:szCs w:val="18"/>
                <w:lang w:val="es-ES_tradnl"/>
              </w:rPr>
              <w:t>Etil acrilato</w:t>
            </w:r>
            <w:r w:rsidRPr="00C81410" w:rsidR="00CB0B23">
              <w:rPr>
                <w:sz w:val="18"/>
                <w:szCs w:val="18"/>
                <w:lang w:val="es-ES_tradnl"/>
              </w:rPr>
              <w:t>.</w:t>
            </w:r>
            <w:r w:rsidRPr="00C81410">
              <w:rPr>
                <w:sz w:val="18"/>
                <w:szCs w:val="18"/>
                <w:lang w:val="es-ES_tradnl"/>
              </w:rPr>
              <w:t xml:space="preserve"> </w:t>
            </w:r>
          </w:p>
        </w:tc>
        <w:tc>
          <w:tcPr>
            <w:tcW w:w="1560" w:type="dxa"/>
            <w:shd w:val="clear" w:color="auto" w:fill="auto"/>
            <w:vAlign w:val="center"/>
          </w:tcPr>
          <w:p w:rsidRPr="00C81410" w:rsidR="00174BD3" w:rsidP="00D50E4E" w:rsidRDefault="006E78A0" w14:paraId="0D438553" w14:textId="023FAAEF">
            <w:pPr>
              <w:spacing w:line="360" w:lineRule="auto"/>
              <w:jc w:val="center"/>
              <w:rPr>
                <w:sz w:val="18"/>
                <w:szCs w:val="18"/>
                <w:lang w:val="es-ES_tradnl"/>
              </w:rPr>
            </w:pPr>
            <w:r w:rsidRPr="00C81410">
              <w:rPr>
                <w:sz w:val="18"/>
                <w:szCs w:val="18"/>
                <w:lang w:val="es-ES_tradnl"/>
              </w:rPr>
              <w:t>0,0012</w:t>
            </w:r>
          </w:p>
        </w:tc>
        <w:tc>
          <w:tcPr>
            <w:tcW w:w="1984" w:type="dxa"/>
            <w:shd w:val="clear" w:color="auto" w:fill="auto"/>
            <w:vAlign w:val="center"/>
          </w:tcPr>
          <w:p w:rsidRPr="00C81410" w:rsidR="00174BD3" w:rsidP="00D50E4E" w:rsidRDefault="006E78A0" w14:paraId="725E89E8" w14:textId="5E74A701">
            <w:pPr>
              <w:spacing w:line="360" w:lineRule="auto"/>
              <w:jc w:val="center"/>
              <w:rPr>
                <w:sz w:val="18"/>
                <w:szCs w:val="18"/>
                <w:lang w:val="es-ES_tradnl"/>
              </w:rPr>
            </w:pPr>
            <w:r w:rsidRPr="00C81410">
              <w:rPr>
                <w:sz w:val="18"/>
                <w:szCs w:val="18"/>
                <w:lang w:val="es-ES_tradnl"/>
              </w:rPr>
              <w:t>0,008</w:t>
            </w:r>
          </w:p>
        </w:tc>
      </w:tr>
      <w:tr w:rsidRPr="00C81410" w:rsidR="00174BD3" w:rsidTr="00C5408C" w14:paraId="6919F343" w14:textId="77777777">
        <w:trPr>
          <w:jc w:val="center"/>
        </w:trPr>
        <w:tc>
          <w:tcPr>
            <w:tcW w:w="2972" w:type="dxa"/>
            <w:gridSpan w:val="2"/>
            <w:vMerge w:val="restart"/>
            <w:vAlign w:val="center"/>
          </w:tcPr>
          <w:p w:rsidRPr="00C81410" w:rsidR="00174BD3" w:rsidP="00D50E4E" w:rsidRDefault="00174BD3" w14:paraId="7F8D6754" w14:textId="0E914610">
            <w:pPr>
              <w:spacing w:line="360" w:lineRule="auto"/>
              <w:jc w:val="center"/>
              <w:rPr>
                <w:sz w:val="18"/>
                <w:szCs w:val="18"/>
                <w:lang w:val="es-ES_tradnl"/>
              </w:rPr>
            </w:pPr>
            <w:r w:rsidRPr="00C81410">
              <w:rPr>
                <w:sz w:val="18"/>
                <w:szCs w:val="18"/>
                <w:lang w:val="es-ES_tradnl"/>
              </w:rPr>
              <w:t>Compuestos aromáticos y derivados</w:t>
            </w:r>
            <w:r w:rsidRPr="00C81410" w:rsidR="00CB0B23">
              <w:rPr>
                <w:sz w:val="18"/>
                <w:szCs w:val="18"/>
                <w:lang w:val="es-ES_tradnl"/>
              </w:rPr>
              <w:t>.</w:t>
            </w:r>
          </w:p>
        </w:tc>
        <w:tc>
          <w:tcPr>
            <w:tcW w:w="3260" w:type="dxa"/>
            <w:shd w:val="clear" w:color="auto" w:fill="auto"/>
            <w:vAlign w:val="center"/>
          </w:tcPr>
          <w:p w:rsidRPr="00C81410" w:rsidR="00174BD3" w:rsidP="00D50E4E" w:rsidRDefault="0062385C" w14:paraId="6EC20F81" w14:textId="0056C63E">
            <w:pPr>
              <w:spacing w:line="360" w:lineRule="auto"/>
              <w:rPr>
                <w:sz w:val="18"/>
                <w:szCs w:val="18"/>
                <w:lang w:val="es-ES_tradnl"/>
              </w:rPr>
            </w:pPr>
            <w:r w:rsidRPr="00C81410">
              <w:rPr>
                <w:sz w:val="18"/>
                <w:szCs w:val="18"/>
                <w:lang w:val="es-ES_tradnl"/>
              </w:rPr>
              <w:t>Clorofenol</w:t>
            </w:r>
            <w:r w:rsidRPr="00C81410" w:rsidR="00CB0B23">
              <w:rPr>
                <w:sz w:val="18"/>
                <w:szCs w:val="18"/>
                <w:lang w:val="es-ES_tradnl"/>
              </w:rPr>
              <w:t>.</w:t>
            </w:r>
          </w:p>
        </w:tc>
        <w:tc>
          <w:tcPr>
            <w:tcW w:w="1560" w:type="dxa"/>
            <w:shd w:val="clear" w:color="auto" w:fill="auto"/>
            <w:vAlign w:val="center"/>
          </w:tcPr>
          <w:p w:rsidRPr="00C81410" w:rsidR="00174BD3" w:rsidP="00D50E4E" w:rsidRDefault="006E78A0" w14:paraId="25D9A9CC" w14:textId="4F4EE04C">
            <w:pPr>
              <w:spacing w:line="360" w:lineRule="auto"/>
              <w:jc w:val="center"/>
              <w:rPr>
                <w:sz w:val="18"/>
                <w:szCs w:val="18"/>
                <w:lang w:val="es-ES_tradnl"/>
              </w:rPr>
            </w:pPr>
            <w:r w:rsidRPr="00C81410">
              <w:rPr>
                <w:sz w:val="18"/>
                <w:szCs w:val="18"/>
                <w:lang w:val="es-ES_tradnl"/>
              </w:rPr>
              <w:t>No especificado</w:t>
            </w:r>
          </w:p>
        </w:tc>
        <w:tc>
          <w:tcPr>
            <w:tcW w:w="1984" w:type="dxa"/>
            <w:shd w:val="clear" w:color="auto" w:fill="auto"/>
            <w:vAlign w:val="center"/>
          </w:tcPr>
          <w:p w:rsidRPr="00C81410" w:rsidR="00174BD3" w:rsidP="00D50E4E" w:rsidRDefault="006E78A0" w14:paraId="2A53BA2C" w14:textId="1EC7B186">
            <w:pPr>
              <w:spacing w:line="360" w:lineRule="auto"/>
              <w:jc w:val="center"/>
              <w:rPr>
                <w:sz w:val="18"/>
                <w:szCs w:val="18"/>
                <w:lang w:val="es-ES_tradnl"/>
              </w:rPr>
            </w:pPr>
            <w:r w:rsidRPr="00C81410">
              <w:rPr>
                <w:sz w:val="18"/>
                <w:szCs w:val="18"/>
                <w:lang w:val="es-ES_tradnl"/>
              </w:rPr>
              <w:t>0,00005</w:t>
            </w:r>
          </w:p>
        </w:tc>
      </w:tr>
      <w:tr w:rsidRPr="00C81410" w:rsidR="00174BD3" w:rsidTr="00C5408C" w14:paraId="722DF5B7" w14:textId="77777777">
        <w:trPr>
          <w:jc w:val="center"/>
        </w:trPr>
        <w:tc>
          <w:tcPr>
            <w:tcW w:w="2972" w:type="dxa"/>
            <w:gridSpan w:val="2"/>
            <w:vMerge/>
            <w:vAlign w:val="center"/>
          </w:tcPr>
          <w:p w:rsidRPr="00C81410" w:rsidR="00174BD3" w:rsidP="00D50E4E" w:rsidRDefault="00174BD3" w14:paraId="56B7EAB4" w14:textId="77777777">
            <w:pPr>
              <w:spacing w:line="360" w:lineRule="auto"/>
              <w:rPr>
                <w:sz w:val="18"/>
                <w:szCs w:val="18"/>
                <w:lang w:val="es-ES_tradnl"/>
              </w:rPr>
            </w:pPr>
          </w:p>
        </w:tc>
        <w:tc>
          <w:tcPr>
            <w:tcW w:w="3260" w:type="dxa"/>
            <w:shd w:val="clear" w:color="auto" w:fill="auto"/>
            <w:vAlign w:val="center"/>
          </w:tcPr>
          <w:p w:rsidRPr="00C81410" w:rsidR="00174BD3" w:rsidP="00D50E4E" w:rsidRDefault="0062385C" w14:paraId="68B3E9E8" w14:textId="1BFFF2E5">
            <w:pPr>
              <w:spacing w:line="360" w:lineRule="auto"/>
              <w:rPr>
                <w:sz w:val="18"/>
                <w:szCs w:val="18"/>
                <w:lang w:val="es-ES_tradnl"/>
              </w:rPr>
            </w:pPr>
            <w:r w:rsidRPr="00C81410">
              <w:rPr>
                <w:sz w:val="18"/>
                <w:szCs w:val="18"/>
                <w:lang w:val="es-ES_tradnl"/>
              </w:rPr>
              <w:t>Vinilbenceno</w:t>
            </w:r>
            <w:r w:rsidRPr="00C81410" w:rsidR="00CB0B23">
              <w:rPr>
                <w:sz w:val="18"/>
                <w:szCs w:val="18"/>
                <w:lang w:val="es-ES_tradnl"/>
              </w:rPr>
              <w:t>.</w:t>
            </w:r>
          </w:p>
        </w:tc>
        <w:tc>
          <w:tcPr>
            <w:tcW w:w="1560" w:type="dxa"/>
            <w:shd w:val="clear" w:color="auto" w:fill="auto"/>
            <w:vAlign w:val="center"/>
          </w:tcPr>
          <w:p w:rsidRPr="00C81410" w:rsidR="00174BD3" w:rsidP="00D50E4E" w:rsidRDefault="006E78A0" w14:paraId="59216669" w14:textId="622E6364">
            <w:pPr>
              <w:spacing w:line="360" w:lineRule="auto"/>
              <w:jc w:val="center"/>
              <w:rPr>
                <w:sz w:val="18"/>
                <w:szCs w:val="18"/>
                <w:lang w:val="es-ES_tradnl"/>
              </w:rPr>
            </w:pPr>
            <w:r w:rsidRPr="00C81410">
              <w:rPr>
                <w:sz w:val="18"/>
                <w:szCs w:val="18"/>
                <w:lang w:val="es-ES_tradnl"/>
              </w:rPr>
              <w:t>0,32</w:t>
            </w:r>
          </w:p>
        </w:tc>
        <w:tc>
          <w:tcPr>
            <w:tcW w:w="1984" w:type="dxa"/>
            <w:shd w:val="clear" w:color="auto" w:fill="auto"/>
            <w:vAlign w:val="center"/>
          </w:tcPr>
          <w:p w:rsidRPr="00C81410" w:rsidR="00174BD3" w:rsidP="00D50E4E" w:rsidRDefault="006E78A0" w14:paraId="7162B105" w14:textId="6F3C6DCE">
            <w:pPr>
              <w:spacing w:line="360" w:lineRule="auto"/>
              <w:jc w:val="center"/>
              <w:rPr>
                <w:sz w:val="18"/>
                <w:szCs w:val="18"/>
                <w:lang w:val="es-ES_tradnl"/>
              </w:rPr>
            </w:pPr>
            <w:r w:rsidRPr="00C81410">
              <w:rPr>
                <w:sz w:val="18"/>
                <w:szCs w:val="18"/>
                <w:lang w:val="es-ES_tradnl"/>
              </w:rPr>
              <w:t>0,047</w:t>
            </w:r>
          </w:p>
        </w:tc>
      </w:tr>
      <w:tr w:rsidRPr="00C81410" w:rsidR="00174BD3" w:rsidTr="00C5408C" w14:paraId="7CEAD087" w14:textId="77777777">
        <w:trPr>
          <w:jc w:val="center"/>
        </w:trPr>
        <w:tc>
          <w:tcPr>
            <w:tcW w:w="2972" w:type="dxa"/>
            <w:gridSpan w:val="2"/>
            <w:vMerge/>
            <w:vAlign w:val="center"/>
          </w:tcPr>
          <w:p w:rsidRPr="00C81410" w:rsidR="00174BD3" w:rsidP="00D50E4E" w:rsidRDefault="00174BD3" w14:paraId="53C9D2E1" w14:textId="77777777">
            <w:pPr>
              <w:spacing w:line="360" w:lineRule="auto"/>
              <w:rPr>
                <w:sz w:val="18"/>
                <w:szCs w:val="18"/>
                <w:lang w:val="es-ES_tradnl"/>
              </w:rPr>
            </w:pPr>
          </w:p>
        </w:tc>
        <w:tc>
          <w:tcPr>
            <w:tcW w:w="3260" w:type="dxa"/>
            <w:vAlign w:val="center"/>
          </w:tcPr>
          <w:p w:rsidRPr="00C81410" w:rsidR="00174BD3" w:rsidP="00D50E4E" w:rsidRDefault="0062385C" w14:paraId="00ABD583" w14:textId="451601C6">
            <w:pPr>
              <w:spacing w:line="360" w:lineRule="auto"/>
              <w:rPr>
                <w:sz w:val="18"/>
                <w:szCs w:val="18"/>
                <w:lang w:val="es-ES_tradnl"/>
              </w:rPr>
            </w:pPr>
            <w:r w:rsidRPr="00C81410">
              <w:rPr>
                <w:sz w:val="18"/>
                <w:szCs w:val="18"/>
                <w:lang w:val="es-ES_tradnl"/>
              </w:rPr>
              <w:t>Nitrobenceno</w:t>
            </w:r>
            <w:r w:rsidRPr="00C81410" w:rsidR="00CB0B23">
              <w:rPr>
                <w:sz w:val="18"/>
                <w:szCs w:val="18"/>
                <w:lang w:val="es-ES_tradnl"/>
              </w:rPr>
              <w:t>.</w:t>
            </w:r>
          </w:p>
        </w:tc>
        <w:tc>
          <w:tcPr>
            <w:tcW w:w="1560" w:type="dxa"/>
            <w:vAlign w:val="center"/>
          </w:tcPr>
          <w:p w:rsidRPr="00C81410" w:rsidR="00174BD3" w:rsidP="00D50E4E" w:rsidRDefault="006E78A0" w14:paraId="5B2AB8E9" w14:textId="111921AC">
            <w:pPr>
              <w:spacing w:line="360" w:lineRule="auto"/>
              <w:jc w:val="center"/>
              <w:rPr>
                <w:sz w:val="18"/>
                <w:szCs w:val="18"/>
                <w:lang w:val="es-ES_tradnl"/>
              </w:rPr>
            </w:pPr>
            <w:r w:rsidRPr="00C81410">
              <w:rPr>
                <w:sz w:val="18"/>
                <w:szCs w:val="18"/>
                <w:lang w:val="es-ES_tradnl"/>
              </w:rPr>
              <w:t>0,018</w:t>
            </w:r>
          </w:p>
        </w:tc>
        <w:tc>
          <w:tcPr>
            <w:tcW w:w="1984" w:type="dxa"/>
            <w:vAlign w:val="center"/>
          </w:tcPr>
          <w:p w:rsidRPr="00C81410" w:rsidR="00174BD3" w:rsidP="00D50E4E" w:rsidRDefault="006E78A0" w14:paraId="1104B6F0" w14:textId="3E8CF95D">
            <w:pPr>
              <w:spacing w:line="360" w:lineRule="auto"/>
              <w:jc w:val="center"/>
              <w:rPr>
                <w:sz w:val="18"/>
                <w:szCs w:val="18"/>
                <w:lang w:val="es-ES_tradnl"/>
              </w:rPr>
            </w:pPr>
            <w:r w:rsidRPr="00C81410">
              <w:rPr>
                <w:sz w:val="18"/>
                <w:szCs w:val="18"/>
                <w:lang w:val="es-ES_tradnl"/>
              </w:rPr>
              <w:t>0,009</w:t>
            </w:r>
          </w:p>
        </w:tc>
      </w:tr>
    </w:tbl>
    <w:p w:rsidRPr="00D50E4E" w:rsidR="006D0DBA" w:rsidP="00D50E4E" w:rsidRDefault="006D0DBA" w14:paraId="14055238" w14:textId="4A55F3CD">
      <w:pPr>
        <w:spacing w:line="360" w:lineRule="auto"/>
        <w:ind w:left="360"/>
        <w:jc w:val="center"/>
        <w:rPr>
          <w:lang w:val="es-ES_tradnl"/>
        </w:rPr>
      </w:pPr>
      <w:r w:rsidRPr="00D50E4E">
        <w:rPr>
          <w:lang w:val="es-ES_tradnl"/>
        </w:rPr>
        <w:t xml:space="preserve">Nota. Tomada del Ministerio de Salud (2012). </w:t>
      </w:r>
    </w:p>
    <w:p w:rsidRPr="00D50E4E" w:rsidR="00250A85" w:rsidP="00D50E4E" w:rsidRDefault="00250A85" w14:paraId="5E76E958" w14:textId="77777777">
      <w:pPr>
        <w:spacing w:line="360" w:lineRule="auto"/>
        <w:ind w:left="360"/>
        <w:jc w:val="center"/>
        <w:rPr>
          <w:lang w:val="es-ES_tradnl"/>
        </w:rPr>
      </w:pPr>
    </w:p>
    <w:p w:rsidR="00545F6A" w:rsidP="00D50E4E" w:rsidRDefault="00545F6A" w14:paraId="799FA014" w14:textId="1A727495">
      <w:pPr>
        <w:pStyle w:val="Ttulo2"/>
        <w:numPr>
          <w:ilvl w:val="1"/>
          <w:numId w:val="23"/>
        </w:numPr>
        <w:spacing w:line="360" w:lineRule="auto"/>
        <w:rPr>
          <w:lang w:val="es-ES_tradnl"/>
          <w14:shadow w14:blurRad="50800" w14:dist="50800" w14:dir="5400000" w14:sx="17000" w14:sy="17000" w14:kx="0" w14:ky="0" w14:algn="ctr">
            <w14:srgbClr w14:val="000000">
              <w14:alpha w14:val="56870"/>
            </w14:srgbClr>
          </w14:shadow>
        </w:rPr>
      </w:pPr>
      <w:bookmarkStart w:name="_Toc107522549" w:id="14"/>
      <w:r w:rsidRPr="00D50E4E">
        <w:rPr>
          <w:lang w:val="es-ES_tradnl"/>
          <w14:shadow w14:blurRad="50800" w14:dist="50800" w14:dir="5400000" w14:sx="17000" w14:sy="17000" w14:kx="0" w14:ky="0" w14:algn="ctr">
            <w14:srgbClr w14:val="000000">
              <w14:alpha w14:val="56870"/>
            </w14:srgbClr>
          </w14:shadow>
        </w:rPr>
        <w:t>Fuentes</w:t>
      </w:r>
      <w:bookmarkEnd w:id="14"/>
    </w:p>
    <w:p w:rsidRPr="00C81410" w:rsidR="00C81410" w:rsidP="00C81410" w:rsidRDefault="00C81410" w14:paraId="33EF441B" w14:textId="77777777">
      <w:pPr>
        <w:pStyle w:val="Sinespaciado"/>
        <w:rPr>
          <w:lang w:val="es-ES_tradnl"/>
        </w:rPr>
      </w:pPr>
    </w:p>
    <w:p w:rsidRPr="00C81410" w:rsidR="00C81410" w:rsidP="00C81410" w:rsidRDefault="00C81410" w14:paraId="661A9A65" w14:textId="77777777">
      <w:pPr>
        <w:spacing w:line="360" w:lineRule="auto"/>
        <w:jc w:val="both"/>
        <w:rPr>
          <w:lang w:val="es-ES_tradnl"/>
        </w:rPr>
      </w:pPr>
      <w:r w:rsidRPr="00C81410">
        <w:rPr>
          <w:lang w:val="es-ES_tradnl"/>
        </w:rPr>
        <w:t>En el contexto ambiental, la contaminación se refiere a la introducción de sustancias, ya sea directa o indirectamente, al entorno debido a actividades humanas, lo que puede resultar en efectos perjudiciales para la salud de las personas y el medio ambiente. Existen dos categorías principales de contaminantes:</w:t>
      </w:r>
    </w:p>
    <w:p w:rsidRPr="00C81410" w:rsidR="00C81410" w:rsidP="00C81410" w:rsidRDefault="00C81410" w14:paraId="25A1FE91" w14:textId="77777777">
      <w:pPr>
        <w:spacing w:line="360" w:lineRule="auto"/>
        <w:jc w:val="both"/>
        <w:rPr>
          <w:lang w:val="es-ES_tradnl"/>
        </w:rPr>
      </w:pPr>
    </w:p>
    <w:p w:rsidRPr="00C81410" w:rsidR="00C81410" w:rsidP="00C81410" w:rsidRDefault="00C81410" w14:paraId="52AFCD67" w14:textId="0435F85E">
      <w:pPr>
        <w:pStyle w:val="Prrafodelista"/>
        <w:numPr>
          <w:ilvl w:val="0"/>
          <w:numId w:val="30"/>
        </w:numPr>
        <w:spacing w:line="360" w:lineRule="auto"/>
        <w:jc w:val="both"/>
        <w:rPr>
          <w:lang w:val="es-ES_tradnl"/>
        </w:rPr>
      </w:pPr>
      <w:r w:rsidRPr="00C81410">
        <w:rPr>
          <w:b/>
          <w:lang w:val="es-ES_tradnl"/>
        </w:rPr>
        <w:lastRenderedPageBreak/>
        <w:t>Contaminante primario</w:t>
      </w:r>
      <w:r>
        <w:rPr>
          <w:lang w:val="es-ES_tradnl"/>
        </w:rPr>
        <w:t>: e</w:t>
      </w:r>
      <w:r w:rsidRPr="00C81410">
        <w:rPr>
          <w:lang w:val="es-ES_tradnl"/>
        </w:rPr>
        <w:t>ste tipo de contaminante se emite directamente de una fuente a la atmósfera, al agua o al entorno sin experimentar una transformación química previa. Por ejemplo, los gases emitidos por vehículos en la combustión de combustibles fósiles son contaminantes primarios.</w:t>
      </w:r>
    </w:p>
    <w:p w:rsidRPr="00C81410" w:rsidR="00C81410" w:rsidP="00C81410" w:rsidRDefault="00C81410" w14:paraId="3D67C242" w14:textId="77777777">
      <w:pPr>
        <w:spacing w:line="360" w:lineRule="auto"/>
        <w:jc w:val="both"/>
        <w:rPr>
          <w:lang w:val="es-ES_tradnl"/>
        </w:rPr>
      </w:pPr>
    </w:p>
    <w:p w:rsidRPr="00C81410" w:rsidR="00C81410" w:rsidP="00C81410" w:rsidRDefault="00C81410" w14:paraId="50942FA6" w14:textId="19C94459">
      <w:pPr>
        <w:pStyle w:val="Prrafodelista"/>
        <w:numPr>
          <w:ilvl w:val="0"/>
          <w:numId w:val="30"/>
        </w:numPr>
        <w:spacing w:line="360" w:lineRule="auto"/>
        <w:jc w:val="both"/>
        <w:rPr>
          <w:lang w:val="es-ES_tradnl"/>
        </w:rPr>
      </w:pPr>
      <w:r w:rsidRPr="00C81410">
        <w:rPr>
          <w:b/>
          <w:lang w:val="es-ES_tradnl"/>
        </w:rPr>
        <w:t>Contaminante secundario</w:t>
      </w:r>
      <w:r w:rsidRPr="00C81410">
        <w:rPr>
          <w:lang w:val="es-ES_tradnl"/>
        </w:rPr>
        <w:t xml:space="preserve">: </w:t>
      </w:r>
      <w:r>
        <w:rPr>
          <w:lang w:val="es-ES_tradnl"/>
        </w:rPr>
        <w:t>e</w:t>
      </w:r>
      <w:r w:rsidRPr="00C81410">
        <w:rPr>
          <w:lang w:val="es-ES_tradnl"/>
        </w:rPr>
        <w:t>n contraste, un contaminante secundario no se emite directamente desde una fuente, sino que se forma a través de reacciones químicas entre contaminantes primarios en la atmósfera. Por ejemplo, el ozono troposférico es un contaminante secundario que se forma a partir de la reacción de contaminantes primarios en presencia de la luz solar.</w:t>
      </w:r>
    </w:p>
    <w:p w:rsidRPr="00C81410" w:rsidR="00C81410" w:rsidP="00C81410" w:rsidRDefault="00C81410" w14:paraId="5FF4CCB1" w14:textId="77777777">
      <w:pPr>
        <w:spacing w:line="360" w:lineRule="auto"/>
        <w:jc w:val="both"/>
        <w:rPr>
          <w:lang w:val="es-ES_tradnl"/>
        </w:rPr>
      </w:pPr>
    </w:p>
    <w:p w:rsidRPr="00433546" w:rsidR="00433546" w:rsidP="00433546" w:rsidRDefault="00433546" w14:paraId="741995F3" w14:textId="77777777">
      <w:pPr>
        <w:spacing w:line="360" w:lineRule="auto"/>
        <w:jc w:val="both"/>
        <w:rPr>
          <w:lang w:val="es-ES_tradnl"/>
        </w:rPr>
      </w:pPr>
      <w:r w:rsidRPr="00433546">
        <w:rPr>
          <w:lang w:val="es-ES_tradnl"/>
        </w:rPr>
        <w:t>En el caso de los olores ofensivos, las fuentes pueden ser diversas y están influenciadas por las actividades humanas que ocurren en el entorno. Las fuentes de generación de olores ofensivos se pueden clasificar en:</w:t>
      </w:r>
    </w:p>
    <w:p w:rsidRPr="00433546" w:rsidR="00433546" w:rsidP="00433546" w:rsidRDefault="00433546" w14:paraId="149A8543" w14:textId="77777777">
      <w:pPr>
        <w:spacing w:line="360" w:lineRule="auto"/>
        <w:jc w:val="both"/>
        <w:rPr>
          <w:lang w:val="es-ES_tradnl"/>
        </w:rPr>
      </w:pPr>
    </w:p>
    <w:p w:rsidRPr="00433546" w:rsidR="00433546" w:rsidP="00433546" w:rsidRDefault="00433546" w14:paraId="06F72A18" w14:textId="0C20DBE9">
      <w:pPr>
        <w:pStyle w:val="Prrafodelista"/>
        <w:numPr>
          <w:ilvl w:val="0"/>
          <w:numId w:val="31"/>
        </w:numPr>
        <w:spacing w:line="360" w:lineRule="auto"/>
        <w:jc w:val="both"/>
        <w:rPr>
          <w:lang w:val="es-ES_tradnl"/>
        </w:rPr>
      </w:pPr>
      <w:r w:rsidRPr="00433546">
        <w:rPr>
          <w:u w:val="single"/>
          <w:lang w:val="es-ES_tradnl"/>
        </w:rPr>
        <w:t>Fuentes industriales</w:t>
      </w:r>
      <w:r w:rsidRPr="00433546">
        <w:rPr>
          <w:lang w:val="es-ES_tradnl"/>
        </w:rPr>
        <w:t xml:space="preserve">: </w:t>
      </w:r>
      <w:r>
        <w:rPr>
          <w:lang w:val="es-ES_tradnl"/>
        </w:rPr>
        <w:t>e</w:t>
      </w:r>
      <w:r w:rsidRPr="00433546">
        <w:rPr>
          <w:lang w:val="es-ES_tradnl"/>
        </w:rPr>
        <w:t>stas incluyen actividades industriales que producen olores desagradables debido a la liberación de compuestos químicos olorosos. Ejemplos comunes son las plantas de procesamiento de alimentos, las fábricas químicas y las instalaciones de tratamiento de residuos.</w:t>
      </w:r>
    </w:p>
    <w:p w:rsidRPr="00433546" w:rsidR="00433546" w:rsidP="00433546" w:rsidRDefault="00433546" w14:paraId="53168A86" w14:textId="77777777">
      <w:pPr>
        <w:spacing w:line="360" w:lineRule="auto"/>
        <w:jc w:val="both"/>
        <w:rPr>
          <w:lang w:val="es-ES_tradnl"/>
        </w:rPr>
      </w:pPr>
    </w:p>
    <w:p w:rsidRPr="00433546" w:rsidR="00433546" w:rsidP="00433546" w:rsidRDefault="00433546" w14:paraId="22CD0C2D" w14:textId="3776B5AE">
      <w:pPr>
        <w:pStyle w:val="Prrafodelista"/>
        <w:numPr>
          <w:ilvl w:val="0"/>
          <w:numId w:val="31"/>
        </w:numPr>
        <w:spacing w:line="360" w:lineRule="auto"/>
        <w:jc w:val="both"/>
        <w:rPr>
          <w:lang w:val="es-ES_tradnl"/>
        </w:rPr>
      </w:pPr>
      <w:r w:rsidRPr="00433546">
        <w:rPr>
          <w:u w:val="single"/>
          <w:lang w:val="es-ES_tradnl"/>
        </w:rPr>
        <w:t>Fuentes comerciales</w:t>
      </w:r>
      <w:r>
        <w:rPr>
          <w:lang w:val="es-ES_tradnl"/>
        </w:rPr>
        <w:t>: l</w:t>
      </w:r>
      <w:r w:rsidRPr="00433546">
        <w:rPr>
          <w:lang w:val="es-ES_tradnl"/>
        </w:rPr>
        <w:t>as actividades comerciales, como restaurantes, mercados y panaderías, pueden ser fuentes de olores ofensivos debido a la preparación de alimentos y la gestión de residuos.</w:t>
      </w:r>
    </w:p>
    <w:p w:rsidRPr="00433546" w:rsidR="00433546" w:rsidP="00433546" w:rsidRDefault="00433546" w14:paraId="2F58D77E" w14:textId="77777777">
      <w:pPr>
        <w:spacing w:line="360" w:lineRule="auto"/>
        <w:jc w:val="both"/>
        <w:rPr>
          <w:lang w:val="es-ES_tradnl"/>
        </w:rPr>
      </w:pPr>
    </w:p>
    <w:p w:rsidRPr="00433546" w:rsidR="00433546" w:rsidP="00433546" w:rsidRDefault="00433546" w14:paraId="7E4FB8A3" w14:textId="433DB35F">
      <w:pPr>
        <w:pStyle w:val="Prrafodelista"/>
        <w:numPr>
          <w:ilvl w:val="0"/>
          <w:numId w:val="31"/>
        </w:numPr>
        <w:spacing w:line="360" w:lineRule="auto"/>
        <w:jc w:val="both"/>
        <w:rPr>
          <w:lang w:val="es-ES_tradnl"/>
        </w:rPr>
      </w:pPr>
      <w:r w:rsidRPr="00433546">
        <w:rPr>
          <w:u w:val="single"/>
          <w:lang w:val="es-ES_tradnl"/>
        </w:rPr>
        <w:t>Fuentes agrícolas</w:t>
      </w:r>
      <w:r>
        <w:rPr>
          <w:lang w:val="es-ES_tradnl"/>
        </w:rPr>
        <w:t>: l</w:t>
      </w:r>
      <w:r w:rsidRPr="00433546">
        <w:rPr>
          <w:lang w:val="es-ES_tradnl"/>
        </w:rPr>
        <w:t>as actividades agrícolas, como el estiércol animal, la aplicación de fertilizantes y pesticidas, y la fermentación de productos agrícolas, pueden generar olores desagradables.</w:t>
      </w:r>
    </w:p>
    <w:p w:rsidRPr="00433546" w:rsidR="00433546" w:rsidP="00433546" w:rsidRDefault="00433546" w14:paraId="536B4A70" w14:textId="77777777">
      <w:pPr>
        <w:spacing w:line="360" w:lineRule="auto"/>
        <w:jc w:val="both"/>
        <w:rPr>
          <w:lang w:val="es-ES_tradnl"/>
        </w:rPr>
      </w:pPr>
    </w:p>
    <w:p w:rsidRPr="00433546" w:rsidR="00433546" w:rsidP="00433546" w:rsidRDefault="00433546" w14:paraId="56138307" w14:textId="2BE2F7F8">
      <w:pPr>
        <w:pStyle w:val="Prrafodelista"/>
        <w:numPr>
          <w:ilvl w:val="0"/>
          <w:numId w:val="31"/>
        </w:numPr>
        <w:spacing w:line="360" w:lineRule="auto"/>
        <w:jc w:val="both"/>
        <w:rPr>
          <w:lang w:val="es-ES_tradnl"/>
        </w:rPr>
      </w:pPr>
      <w:r w:rsidRPr="00433546">
        <w:rPr>
          <w:u w:val="single"/>
          <w:lang w:val="es-ES_tradnl"/>
        </w:rPr>
        <w:t>Fuentes de tratamiento de aguas residuales</w:t>
      </w:r>
      <w:r>
        <w:rPr>
          <w:lang w:val="es-ES_tradnl"/>
        </w:rPr>
        <w:t>: l</w:t>
      </w:r>
      <w:r w:rsidRPr="00433546">
        <w:rPr>
          <w:lang w:val="es-ES_tradnl"/>
        </w:rPr>
        <w:t>as plantas de tratamiento de aguas residuales pueden producir olores ofensivos debido a la descomposición de la materia orgánica durante el proceso de tratamiento.</w:t>
      </w:r>
    </w:p>
    <w:p w:rsidRPr="00433546" w:rsidR="00433546" w:rsidP="00433546" w:rsidRDefault="00433546" w14:paraId="4596834D" w14:textId="77777777">
      <w:pPr>
        <w:spacing w:line="360" w:lineRule="auto"/>
        <w:jc w:val="both"/>
        <w:rPr>
          <w:lang w:val="es-ES_tradnl"/>
        </w:rPr>
      </w:pPr>
    </w:p>
    <w:p w:rsidRPr="00433546" w:rsidR="00433546" w:rsidP="00433546" w:rsidRDefault="00433546" w14:paraId="3A38000F" w14:textId="361D96DA">
      <w:pPr>
        <w:pStyle w:val="Prrafodelista"/>
        <w:numPr>
          <w:ilvl w:val="0"/>
          <w:numId w:val="31"/>
        </w:numPr>
        <w:spacing w:line="360" w:lineRule="auto"/>
        <w:jc w:val="both"/>
        <w:rPr>
          <w:lang w:val="es-ES_tradnl"/>
        </w:rPr>
      </w:pPr>
      <w:r w:rsidRPr="00433546">
        <w:rPr>
          <w:u w:val="single"/>
          <w:lang w:val="es-ES_tradnl"/>
        </w:rPr>
        <w:t>Fuentes de transporte</w:t>
      </w:r>
      <w:r w:rsidRPr="00433546">
        <w:rPr>
          <w:lang w:val="es-ES_tradnl"/>
        </w:rPr>
        <w:t xml:space="preserve">: </w:t>
      </w:r>
      <w:r>
        <w:rPr>
          <w:lang w:val="es-ES_tradnl"/>
        </w:rPr>
        <w:t>l</w:t>
      </w:r>
      <w:r w:rsidRPr="00433546">
        <w:rPr>
          <w:lang w:val="es-ES_tradnl"/>
        </w:rPr>
        <w:t>os vehículos a motor emiten gases y partículas que pueden tener olores desagradables, como los provenientes de los escapes de automóviles y camiones.</w:t>
      </w:r>
    </w:p>
    <w:p w:rsidRPr="00433546" w:rsidR="00433546" w:rsidP="00433546" w:rsidRDefault="00433546" w14:paraId="1167062F" w14:textId="77777777">
      <w:pPr>
        <w:spacing w:line="360" w:lineRule="auto"/>
        <w:jc w:val="both"/>
        <w:rPr>
          <w:lang w:val="es-ES_tradnl"/>
        </w:rPr>
      </w:pPr>
    </w:p>
    <w:p w:rsidRPr="00433546" w:rsidR="00433546" w:rsidP="00433546" w:rsidRDefault="00433546" w14:paraId="099502A2" w14:textId="21E3F6DD">
      <w:pPr>
        <w:pStyle w:val="Prrafodelista"/>
        <w:numPr>
          <w:ilvl w:val="0"/>
          <w:numId w:val="31"/>
        </w:numPr>
        <w:spacing w:line="360" w:lineRule="auto"/>
        <w:jc w:val="both"/>
        <w:rPr>
          <w:lang w:val="es-ES_tradnl"/>
        </w:rPr>
      </w:pPr>
      <w:r w:rsidRPr="00433546">
        <w:rPr>
          <w:u w:val="single"/>
          <w:lang w:val="es-ES_tradnl"/>
        </w:rPr>
        <w:t>Fuentes de gestión de residuos</w:t>
      </w:r>
      <w:r>
        <w:rPr>
          <w:lang w:val="es-ES_tradnl"/>
        </w:rPr>
        <w:t>: l</w:t>
      </w:r>
      <w:r w:rsidRPr="00433546">
        <w:rPr>
          <w:lang w:val="es-ES_tradnl"/>
        </w:rPr>
        <w:t>os vertederos y rellenos sanitarios pueden ser fuentes significativas de olores ofensivos debido a la descomposición de residuos orgánicos y la liberación de gases.</w:t>
      </w:r>
    </w:p>
    <w:p w:rsidR="00433546" w:rsidP="00C81410" w:rsidRDefault="00433546" w14:paraId="1B85DB4F" w14:textId="77777777">
      <w:pPr>
        <w:spacing w:line="360" w:lineRule="auto"/>
        <w:jc w:val="both"/>
        <w:rPr>
          <w:lang w:val="es-ES_tradnl"/>
        </w:rPr>
      </w:pPr>
    </w:p>
    <w:p w:rsidR="00433546" w:rsidP="00C81410" w:rsidRDefault="00433546" w14:paraId="6D0D9053" w14:textId="2D484789">
      <w:pPr>
        <w:spacing w:line="360" w:lineRule="auto"/>
        <w:jc w:val="both"/>
        <w:rPr>
          <w:lang w:val="es-ES_tradnl"/>
        </w:rPr>
      </w:pPr>
      <w:r w:rsidRPr="00433546">
        <w:rPr>
          <w:lang w:val="es-ES_tradnl"/>
        </w:rPr>
        <w:t xml:space="preserve">Además de las categorías mencionadas previamente, las fuentes de generación de olores ofensivos también se pueden clasificar en cuatro tipos adicionales, según su forma de emisión y </w:t>
      </w:r>
      <w:commentRangeStart w:id="15"/>
      <w:r w:rsidRPr="00433546">
        <w:rPr>
          <w:lang w:val="es-ES_tradnl"/>
        </w:rPr>
        <w:t>movimiento</w:t>
      </w:r>
      <w:commentRangeEnd w:id="15"/>
      <w:r>
        <w:rPr>
          <w:rStyle w:val="Refdecomentario"/>
        </w:rPr>
        <w:commentReference w:id="15"/>
      </w:r>
      <w:r w:rsidRPr="00433546">
        <w:rPr>
          <w:lang w:val="es-ES_tradnl"/>
        </w:rPr>
        <w:t>:</w:t>
      </w:r>
    </w:p>
    <w:p w:rsidR="00C81410" w:rsidP="00C81410" w:rsidRDefault="00C81410" w14:paraId="29A9AB0F" w14:textId="2A05BEDD">
      <w:pPr>
        <w:spacing w:line="360" w:lineRule="auto"/>
        <w:jc w:val="both"/>
        <w:rPr>
          <w:lang w:val="es-ES_tradnl"/>
        </w:rPr>
      </w:pPr>
    </w:p>
    <w:p w:rsidRPr="00D50E4E" w:rsidR="001A1616" w:rsidP="00D50E4E" w:rsidRDefault="001A1616" w14:paraId="3D360FB1" w14:textId="2B7647E6">
      <w:pPr>
        <w:spacing w:line="360" w:lineRule="auto"/>
        <w:jc w:val="center"/>
        <w:rPr>
          <w:noProof/>
          <w:lang w:val="es-ES_tradnl"/>
        </w:rPr>
      </w:pPr>
      <w:r w:rsidRPr="00D50E4E">
        <w:rPr>
          <w:noProof/>
          <w:lang w:val="en-US" w:eastAsia="en-US"/>
        </w:rPr>
        <w:lastRenderedPageBreak/>
        <mc:AlternateContent>
          <mc:Choice Requires="wps">
            <w:drawing>
              <wp:inline distT="0" distB="0" distL="0" distR="0" wp14:anchorId="653EEA6E" wp14:editId="22D5D20C">
                <wp:extent cx="4705350" cy="904875"/>
                <wp:effectExtent l="0" t="0" r="19050" b="28575"/>
                <wp:docPr id="75" name="Shape 110"/>
                <wp:cNvGraphicFramePr/>
                <a:graphic xmlns:a="http://schemas.openxmlformats.org/drawingml/2006/main">
                  <a:graphicData uri="http://schemas.microsoft.com/office/word/2010/wordprocessingShape">
                    <wps:wsp>
                      <wps:cNvSpPr/>
                      <wps:spPr>
                        <a:xfrm>
                          <a:off x="0" y="0"/>
                          <a:ext cx="4705350" cy="904875"/>
                        </a:xfrm>
                        <a:prstGeom prst="rect">
                          <a:avLst/>
                        </a:prstGeom>
                        <a:solidFill>
                          <a:srgbClr val="39A900"/>
                        </a:solidFill>
                        <a:ln w="12700" cap="flat" cmpd="sng">
                          <a:solidFill>
                            <a:srgbClr val="42719B"/>
                          </a:solidFill>
                          <a:prstDash val="solid"/>
                          <a:miter/>
                          <a:headEnd type="none" w="med" len="med"/>
                          <a:tailEnd type="none" w="med" len="med"/>
                        </a:ln>
                      </wps:spPr>
                      <wps:txbx>
                        <w:txbxContent>
                          <w:p w:rsidRPr="001A1616" w:rsidR="00FD442F" w:rsidP="00C81410" w:rsidRDefault="00FD442F" w14:paraId="4AE11FC5" w14:textId="79674CC4">
                            <w:pPr>
                              <w:jc w:val="center"/>
                              <w:textAlignment w:val="baseline"/>
                              <w:rPr>
                                <w:rFonts w:eastAsia="Calibri" w:cs="Calibri"/>
                                <w:color w:val="FFFFFF"/>
                                <w:sz w:val="28"/>
                                <w:szCs w:val="28"/>
                                <w:lang w:val="es-MX"/>
                              </w:rPr>
                            </w:pPr>
                            <w:r w:rsidRPr="00433546">
                              <w:rPr>
                                <w:rFonts w:eastAsia="Calibri" w:cs="Calibri"/>
                                <w:color w:val="FFFFFF"/>
                                <w:sz w:val="28"/>
                                <w:szCs w:val="28"/>
                                <w:lang w:val="es-MX"/>
                              </w:rPr>
                              <w:t>CF12_1.3_Fuentes_Emision_Movimiento_ Acordeón</w:t>
                            </w:r>
                          </w:p>
                        </w:txbxContent>
                      </wps:txbx>
                      <wps:bodyPr wrap="square" lIns="91425" tIns="45700" rIns="91425" bIns="45700" anchor="ctr" anchorCtr="0">
                        <a:noAutofit/>
                      </wps:bodyPr>
                    </wps:wsp>
                  </a:graphicData>
                </a:graphic>
              </wp:inline>
            </w:drawing>
          </mc:Choice>
          <mc:Fallback>
            <w:pict>
              <v:rect id="_x0000_s1028" style="width:370.5pt;height:71.2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653EEA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">
                <v:textbox inset="2.53958mm,1.2694mm,2.53958mm,1.2694mm">
                  <w:txbxContent>
                    <w:p w:rsidRPr="001A1616" w:rsidR="00FD442F" w:rsidP="00C81410" w:rsidRDefault="00FD442F" w14:paraId="4AE11FC5" w14:textId="79674CC4">
                      <w:pPr>
                        <w:jc w:val="center"/>
                        <w:textAlignment w:val="baseline"/>
                        <w:rPr>
                          <w:rFonts w:eastAsia="Calibri" w:cs="Calibri"/>
                          <w:color w:val="FFFFFF"/>
                          <w:sz w:val="28"/>
                          <w:szCs w:val="28"/>
                          <w:lang w:val="es-MX"/>
                        </w:rPr>
                      </w:pPr>
                      <w:r w:rsidRPr="00433546">
                        <w:rPr>
                          <w:rFonts w:eastAsia="Calibri" w:cs="Calibri"/>
                          <w:color w:val="FFFFFF"/>
                          <w:sz w:val="28"/>
                          <w:szCs w:val="28"/>
                          <w:lang w:val="es-MX"/>
                        </w:rPr>
                        <w:t>CF12_1.3_Fuentes_Emision_Movimiento_ Acordeón</w:t>
                      </w:r>
                    </w:p>
                  </w:txbxContent>
                </v:textbox>
                <w10:anchorlock/>
              </v:rect>
            </w:pict>
          </mc:Fallback>
        </mc:AlternateContent>
      </w:r>
    </w:p>
    <w:p w:rsidR="00250A85" w:rsidP="00D50E4E" w:rsidRDefault="00250A85" w14:paraId="7DDA3E82" w14:textId="4A12522B">
      <w:pPr>
        <w:spacing w:line="360" w:lineRule="auto"/>
        <w:rPr>
          <w:noProof/>
          <w:lang w:val="es-ES_tradnl"/>
        </w:rPr>
      </w:pPr>
    </w:p>
    <w:p w:rsidRPr="00D50E4E" w:rsidR="00433546" w:rsidP="00C05609" w:rsidRDefault="00433546" w14:paraId="3BE72293" w14:textId="2EF5A2ED">
      <w:pPr>
        <w:spacing w:line="360" w:lineRule="auto"/>
        <w:jc w:val="both"/>
        <w:rPr>
          <w:noProof/>
          <w:lang w:val="es-ES_tradnl"/>
        </w:rPr>
      </w:pPr>
      <w:r w:rsidRPr="00433546">
        <w:rPr>
          <w:noProof/>
          <w:lang w:val="es-ES_tradnl"/>
        </w:rPr>
        <w:t>La identificación de estos tipos de fuentes es fundamental para la gestión y control efectivos de los olores ofensivos, ya que cada tipo de fuente puede requerir enfoques diferentes para reducir o eliminar la emisión de olores y minimizar su impacto en el entorno.</w:t>
      </w:r>
    </w:p>
    <w:p w:rsidR="00C5408C" w:rsidP="00D50E4E" w:rsidRDefault="00C5408C" w14:paraId="03F38A76" w14:textId="5C1B9F2A">
      <w:pPr>
        <w:spacing w:line="360" w:lineRule="auto"/>
        <w:rPr>
          <w:lang w:val="es-ES_tradnl"/>
        </w:rPr>
      </w:pPr>
    </w:p>
    <w:p w:rsidRPr="00284C69" w:rsidR="00284C69" w:rsidP="00D50E4E" w:rsidRDefault="00284C69" w14:paraId="2AB5F01E" w14:textId="77A5A164">
      <w:pPr>
        <w:spacing w:line="360" w:lineRule="auto"/>
        <w:rPr>
          <w:b/>
          <w:lang w:val="es-ES_tradnl"/>
        </w:rPr>
      </w:pPr>
      <w:r w:rsidRPr="00284C69">
        <w:rPr>
          <w:b/>
          <w:lang w:val="es-ES_tradnl"/>
        </w:rPr>
        <w:t>1.4 Efectos para el medio ambiente y la salud humana</w:t>
      </w:r>
    </w:p>
    <w:p w:rsidRPr="00D50E4E" w:rsidR="00284C69" w:rsidP="00D50E4E" w:rsidRDefault="00284C69" w14:paraId="6A177FCD" w14:textId="77777777">
      <w:pPr>
        <w:spacing w:line="360" w:lineRule="auto"/>
        <w:rPr>
          <w:lang w:val="es-ES_tradnl"/>
        </w:rPr>
      </w:pPr>
    </w:p>
    <w:p w:rsidR="00231CD5" w:rsidP="00231CD5" w:rsidRDefault="00D541F9" w14:paraId="0271FBA0" w14:textId="6FD6B820">
      <w:pPr>
        <w:spacing w:line="360" w:lineRule="auto"/>
        <w:jc w:val="both"/>
        <w:rPr>
          <w:lang w:val="es-ES_tradnl"/>
        </w:rPr>
      </w:pPr>
      <w:commentRangeStart w:id="16"/>
      <w:r w:rsidRPr="00D50E4E">
        <w:rPr>
          <w:noProof/>
          <w:lang w:val="en-US" w:eastAsia="en-US"/>
        </w:rPr>
        <w:drawing>
          <wp:anchor distT="0" distB="0" distL="114300" distR="114300" simplePos="0" relativeHeight="251753472" behindDoc="1" locked="0" layoutInCell="1" allowOverlap="1" wp14:anchorId="298E1A04" wp14:editId="54145F32">
            <wp:simplePos x="0" y="0"/>
            <wp:positionH relativeFrom="column">
              <wp:posOffset>13335</wp:posOffset>
            </wp:positionH>
            <wp:positionV relativeFrom="paragraph">
              <wp:posOffset>43180</wp:posOffset>
            </wp:positionV>
            <wp:extent cx="1066800" cy="1354455"/>
            <wp:effectExtent l="0" t="0" r="0" b="0"/>
            <wp:wrapTight wrapText="bothSides">
              <wp:wrapPolygon edited="0">
                <wp:start x="0" y="0"/>
                <wp:lineTo x="0" y="21266"/>
                <wp:lineTo x="21214" y="21266"/>
                <wp:lineTo x="21214" y="0"/>
                <wp:lineTo x="0" y="0"/>
              </wp:wrapPolygon>
            </wp:wrapTight>
            <wp:docPr id="113" name="Picture 113" descr="Chica soñadora y esperanzada cierra los ojos y sonríe tomándose de la mano anímese a sí misma a respirar profundamente de pie sobre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ica soñadora y esperanzada cierra los ojos y sonríe tomándose de la mano anímese a sí misma a respirar profundamente de pie sobre fondo blanc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838" t="7177" r="24387"/>
                    <a:stretch/>
                  </pic:blipFill>
                  <pic:spPr bwMode="auto">
                    <a:xfrm>
                      <a:off x="0" y="0"/>
                      <a:ext cx="1066800" cy="1354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6"/>
      <w:r w:rsidRPr="00D50E4E">
        <w:rPr>
          <w:rStyle w:val="Refdecomentario"/>
          <w:sz w:val="20"/>
          <w:szCs w:val="20"/>
          <w:lang w:val="es-ES_tradnl"/>
        </w:rPr>
        <w:commentReference w:id="16"/>
      </w:r>
      <w:r w:rsidRPr="00231CD5" w:rsidR="00231CD5">
        <w:rPr>
          <w:lang w:val="es-ES_tradnl"/>
        </w:rPr>
        <w:t>La presencia de olores ofensivos puede tener un amplio espectro de efectos en la salud humana y el medio ambiente. Desde el punto de vista de la salud, estos olores pueden causar desde simples molestias, irritabilidad y malestar psicológico hasta náuseas, desorientación y, en casos extremos, efectos graves como problemas respiratorios, migrañas y pérdida de conciencia. La gravedad de estos efectos está directamente relacionada con la naturaleza de las sustancias que generan el olor, su concentración en el aire y la duración de la exposición. Además, la exposición a olores ofensivos que contienen sustancias tóxicas puede tener consecuencias ambientales, como daños a los ecosistemas acuáticos. Por lo tanto, la gestión adecuada de fuentes generadoras de olores ofensivos y la regulación de emisiones son cruciales para proteger la salud de las personas y el bienestar del entorno natural.</w:t>
      </w:r>
    </w:p>
    <w:p w:rsidR="00231CD5" w:rsidP="00231CD5" w:rsidRDefault="00231CD5" w14:paraId="1B62A986" w14:textId="77777777">
      <w:pPr>
        <w:spacing w:line="360" w:lineRule="auto"/>
        <w:jc w:val="both"/>
        <w:rPr>
          <w:lang w:val="es-ES_tradnl"/>
        </w:rPr>
      </w:pPr>
    </w:p>
    <w:p w:rsidR="00231CD5" w:rsidP="00D50E4E" w:rsidRDefault="00231CD5" w14:paraId="3DC9EA73" w14:textId="3855036A">
      <w:pPr>
        <w:spacing w:line="360" w:lineRule="auto"/>
        <w:jc w:val="both"/>
        <w:rPr>
          <w:lang w:val="es-ES_tradnl"/>
        </w:rPr>
      </w:pPr>
      <w:r w:rsidRPr="00231CD5">
        <w:rPr>
          <w:lang w:val="es-ES_tradnl"/>
        </w:rPr>
        <w:t>A continuación, se describen algunos de los efectos que ciertos tipos de sustancias presentes en los olores desagradables pueden tener en la salud humana:</w:t>
      </w:r>
    </w:p>
    <w:p w:rsidR="00231CD5" w:rsidP="00D50E4E" w:rsidRDefault="00231CD5" w14:paraId="3070BB85" w14:textId="77777777">
      <w:pPr>
        <w:spacing w:line="360" w:lineRule="auto"/>
        <w:jc w:val="both"/>
        <w:rPr>
          <w:lang w:val="es-ES_tradnl"/>
        </w:rPr>
      </w:pPr>
    </w:p>
    <w:p w:rsidRPr="00D50E4E" w:rsidR="00300258" w:rsidP="00D50E4E" w:rsidRDefault="00300258" w14:paraId="7582CCDE" w14:textId="179A7E7A">
      <w:pPr>
        <w:spacing w:line="360" w:lineRule="auto"/>
        <w:rPr>
          <w:b/>
          <w:bCs/>
          <w:lang w:val="es-ES_tradnl"/>
        </w:rPr>
      </w:pPr>
      <w:r w:rsidRPr="00D50E4E">
        <w:rPr>
          <w:b/>
          <w:bCs/>
          <w:lang w:val="es-ES_tradnl"/>
        </w:rPr>
        <w:t xml:space="preserve">Tabla </w:t>
      </w:r>
      <w:commentRangeStart w:id="17"/>
      <w:r w:rsidRPr="00D50E4E">
        <w:rPr>
          <w:b/>
          <w:bCs/>
          <w:lang w:val="es-ES_tradnl"/>
        </w:rPr>
        <w:t>3</w:t>
      </w:r>
      <w:commentRangeEnd w:id="17"/>
      <w:r w:rsidRPr="00D50E4E" w:rsidR="004324E7">
        <w:rPr>
          <w:rStyle w:val="Refdecomentario"/>
          <w:sz w:val="20"/>
          <w:szCs w:val="20"/>
        </w:rPr>
        <w:commentReference w:id="17"/>
      </w:r>
      <w:r w:rsidRPr="00D50E4E" w:rsidR="00CB0B23">
        <w:rPr>
          <w:b/>
          <w:bCs/>
          <w:lang w:val="es-ES_tradnl"/>
        </w:rPr>
        <w:t>.</w:t>
      </w:r>
    </w:p>
    <w:p w:rsidRPr="00D50E4E" w:rsidR="00300258" w:rsidP="00D50E4E" w:rsidRDefault="00300258" w14:paraId="0CD4E6CB" w14:textId="51EDD9EE">
      <w:pPr>
        <w:spacing w:line="360" w:lineRule="auto"/>
        <w:rPr>
          <w:i/>
          <w:iCs/>
          <w:lang w:val="es-ES_tradnl"/>
        </w:rPr>
      </w:pPr>
      <w:r w:rsidRPr="00D50E4E">
        <w:rPr>
          <w:i/>
          <w:iCs/>
          <w:lang w:val="es-ES_tradnl"/>
        </w:rPr>
        <w:t>Efectos de sustancias en la salud de las personas</w:t>
      </w:r>
    </w:p>
    <w:tbl>
      <w:tblPr>
        <w:tblStyle w:val="Tablaconcuadrcula"/>
        <w:tblW w:w="0" w:type="auto"/>
        <w:tblLook w:val="04A0" w:firstRow="1" w:lastRow="0" w:firstColumn="1" w:lastColumn="0" w:noHBand="0" w:noVBand="1"/>
        <w:tblDescription w:val="En la tabla 3 se muestran los diferentes efectos que generan las sustancias en la salud de las personas. La tabla se divide en sustancia y efecto."/>
      </w:tblPr>
      <w:tblGrid>
        <w:gridCol w:w="2155"/>
        <w:gridCol w:w="7807"/>
      </w:tblGrid>
      <w:tr w:rsidRPr="00D50E4E" w:rsidR="00F16458" w:rsidTr="005943F1" w14:paraId="4006B0AF" w14:textId="77777777">
        <w:tc>
          <w:tcPr>
            <w:tcW w:w="2155" w:type="dxa"/>
            <w:shd w:val="clear" w:color="auto" w:fill="A6A6A6" w:themeFill="background1" w:themeFillShade="A6"/>
          </w:tcPr>
          <w:p w:rsidRPr="00D50E4E" w:rsidR="00F16458" w:rsidP="00D50E4E" w:rsidRDefault="00F16458" w14:paraId="7DF4386B" w14:textId="21701101">
            <w:pPr>
              <w:spacing w:line="360" w:lineRule="auto"/>
              <w:jc w:val="center"/>
              <w:rPr>
                <w:b/>
                <w:bCs/>
                <w:color w:val="FFFFFF" w:themeColor="background1"/>
                <w:lang w:val="es-ES_tradnl"/>
              </w:rPr>
            </w:pPr>
            <w:r w:rsidRPr="00D50E4E">
              <w:rPr>
                <w:b/>
                <w:bCs/>
                <w:color w:val="FFFFFF" w:themeColor="background1"/>
                <w:lang w:val="es-ES_tradnl"/>
              </w:rPr>
              <w:t>Sustancia</w:t>
            </w:r>
          </w:p>
        </w:tc>
        <w:tc>
          <w:tcPr>
            <w:tcW w:w="7807" w:type="dxa"/>
            <w:shd w:val="clear" w:color="auto" w:fill="A6A6A6" w:themeFill="background1" w:themeFillShade="A6"/>
          </w:tcPr>
          <w:p w:rsidRPr="00D50E4E" w:rsidR="00F16458" w:rsidP="00D50E4E" w:rsidRDefault="00F16458" w14:paraId="1D256E57" w14:textId="0F302835">
            <w:pPr>
              <w:spacing w:line="360" w:lineRule="auto"/>
              <w:jc w:val="center"/>
              <w:rPr>
                <w:b/>
                <w:bCs/>
                <w:color w:val="FFFFFF" w:themeColor="background1"/>
                <w:lang w:val="es-ES_tradnl"/>
              </w:rPr>
            </w:pPr>
            <w:r w:rsidRPr="00D50E4E">
              <w:rPr>
                <w:b/>
                <w:bCs/>
                <w:color w:val="FFFFFF" w:themeColor="background1"/>
                <w:lang w:val="es-ES_tradnl"/>
              </w:rPr>
              <w:t>Efecto</w:t>
            </w:r>
          </w:p>
        </w:tc>
      </w:tr>
      <w:tr w:rsidRPr="00D50E4E" w:rsidR="00F16458" w:rsidTr="005943F1" w14:paraId="7EFC1C85" w14:textId="77777777">
        <w:tc>
          <w:tcPr>
            <w:tcW w:w="2155" w:type="dxa"/>
          </w:tcPr>
          <w:p w:rsidRPr="00D50E4E" w:rsidR="00F16458" w:rsidP="00D50E4E" w:rsidRDefault="00F16458" w14:paraId="5BB50270" w14:textId="784EF533">
            <w:pPr>
              <w:spacing w:line="360" w:lineRule="auto"/>
              <w:jc w:val="center"/>
              <w:rPr>
                <w:lang w:val="es-ES_tradnl"/>
              </w:rPr>
            </w:pPr>
            <w:r w:rsidRPr="00D50E4E">
              <w:rPr>
                <w:b/>
                <w:bCs/>
                <w:lang w:val="es-ES_tradnl"/>
              </w:rPr>
              <w:t>Ácido sulfhídrico</w:t>
            </w:r>
            <w:r w:rsidRPr="00D50E4E" w:rsidR="00CB0B23">
              <w:rPr>
                <w:b/>
                <w:bCs/>
                <w:lang w:val="es-ES_tradnl"/>
              </w:rPr>
              <w:t>.</w:t>
            </w:r>
          </w:p>
        </w:tc>
        <w:tc>
          <w:tcPr>
            <w:tcW w:w="7807" w:type="dxa"/>
          </w:tcPr>
          <w:p w:rsidRPr="00D50E4E" w:rsidR="00F16458" w:rsidP="00231CD5" w:rsidRDefault="00F16458" w14:paraId="4A2B6CDC" w14:textId="698CC7D5">
            <w:pPr>
              <w:spacing w:line="360" w:lineRule="auto"/>
              <w:jc w:val="both"/>
              <w:rPr>
                <w:lang w:val="es-ES_tradnl"/>
              </w:rPr>
            </w:pPr>
            <w:r w:rsidRPr="00D50E4E">
              <w:rPr>
                <w:lang w:val="es-ES_tradnl"/>
              </w:rPr>
              <w:t>En concentraciones de 15 a 20 ppm (partes por millón) irr</w:t>
            </w:r>
            <w:r w:rsidR="00231CD5">
              <w:rPr>
                <w:lang w:val="es-ES_tradnl"/>
              </w:rPr>
              <w:t xml:space="preserve">itación ocular y rinofaríngea, </w:t>
            </w:r>
            <w:r w:rsidRPr="00D50E4E">
              <w:rPr>
                <w:lang w:val="es-ES_tradnl"/>
              </w:rPr>
              <w:t>de 10</w:t>
            </w:r>
            <w:r w:rsidR="00231CD5">
              <w:rPr>
                <w:lang w:val="es-ES_tradnl"/>
              </w:rPr>
              <w:t xml:space="preserve">0 a 150 ppm parálisis olfativa y de </w:t>
            </w:r>
            <w:r w:rsidRPr="00D50E4E">
              <w:rPr>
                <w:lang w:val="es-ES_tradnl"/>
              </w:rPr>
              <w:t>500 a 1.000 ppm pérdida de la conciencia o muerte en cuestión de minutos.</w:t>
            </w:r>
          </w:p>
        </w:tc>
      </w:tr>
      <w:tr w:rsidRPr="00D50E4E" w:rsidR="00F16458" w:rsidTr="005943F1" w14:paraId="414F703A" w14:textId="77777777">
        <w:tc>
          <w:tcPr>
            <w:tcW w:w="2155" w:type="dxa"/>
          </w:tcPr>
          <w:p w:rsidRPr="00D50E4E" w:rsidR="00F16458" w:rsidP="00D50E4E" w:rsidRDefault="00F16458" w14:paraId="28DF0A09" w14:textId="0821916E">
            <w:pPr>
              <w:spacing w:line="360" w:lineRule="auto"/>
              <w:jc w:val="center"/>
              <w:rPr>
                <w:lang w:val="es-ES_tradnl"/>
              </w:rPr>
            </w:pPr>
            <w:r w:rsidRPr="00D50E4E">
              <w:rPr>
                <w:b/>
                <w:bCs/>
                <w:lang w:val="es-ES_tradnl"/>
              </w:rPr>
              <w:t>Sulfuro de dimetilo</w:t>
            </w:r>
            <w:r w:rsidRPr="00D50E4E" w:rsidR="00CB0B23">
              <w:rPr>
                <w:b/>
                <w:bCs/>
                <w:lang w:val="es-ES_tradnl"/>
              </w:rPr>
              <w:t>.</w:t>
            </w:r>
          </w:p>
        </w:tc>
        <w:tc>
          <w:tcPr>
            <w:tcW w:w="7807" w:type="dxa"/>
          </w:tcPr>
          <w:p w:rsidRPr="00D50E4E" w:rsidR="00F16458" w:rsidP="00231CD5" w:rsidRDefault="00231CD5" w14:paraId="0F90CE85" w14:textId="623A85A5">
            <w:pPr>
              <w:spacing w:line="360" w:lineRule="auto"/>
              <w:jc w:val="both"/>
              <w:rPr>
                <w:lang w:val="es-ES_tradnl"/>
              </w:rPr>
            </w:pPr>
            <w:r>
              <w:rPr>
                <w:lang w:val="es-ES_tradnl"/>
              </w:rPr>
              <w:t xml:space="preserve">Irritación en ojos y piel, náuseas, tos y </w:t>
            </w:r>
            <w:r w:rsidRPr="00D50E4E" w:rsidR="00F16458">
              <w:rPr>
                <w:lang w:val="es-ES_tradnl"/>
              </w:rPr>
              <w:t>dolor de garganta.</w:t>
            </w:r>
          </w:p>
        </w:tc>
      </w:tr>
      <w:tr w:rsidRPr="00D50E4E" w:rsidR="00F16458" w:rsidTr="005943F1" w14:paraId="25868616" w14:textId="77777777">
        <w:tc>
          <w:tcPr>
            <w:tcW w:w="2155" w:type="dxa"/>
          </w:tcPr>
          <w:p w:rsidRPr="00D50E4E" w:rsidR="00F16458" w:rsidP="00D50E4E" w:rsidRDefault="00F16458" w14:paraId="1F91257B" w14:textId="0AD4CBA8">
            <w:pPr>
              <w:spacing w:line="360" w:lineRule="auto"/>
              <w:jc w:val="center"/>
              <w:rPr>
                <w:lang w:val="es-ES_tradnl"/>
              </w:rPr>
            </w:pPr>
            <w:r w:rsidRPr="00D50E4E">
              <w:rPr>
                <w:b/>
                <w:bCs/>
                <w:lang w:val="es-ES_tradnl"/>
              </w:rPr>
              <w:t>Dicloruro de azufre</w:t>
            </w:r>
            <w:r w:rsidRPr="00D50E4E" w:rsidR="00CB0B23">
              <w:rPr>
                <w:b/>
                <w:bCs/>
                <w:lang w:val="es-ES_tradnl"/>
              </w:rPr>
              <w:t>.</w:t>
            </w:r>
          </w:p>
        </w:tc>
        <w:tc>
          <w:tcPr>
            <w:tcW w:w="7807" w:type="dxa"/>
          </w:tcPr>
          <w:p w:rsidRPr="00D50E4E" w:rsidR="00F16458" w:rsidP="00D50E4E" w:rsidRDefault="00231CD5" w14:paraId="1E57B34E" w14:textId="2F0369E8">
            <w:pPr>
              <w:spacing w:line="360" w:lineRule="auto"/>
              <w:jc w:val="both"/>
              <w:rPr>
                <w:lang w:val="es-ES_tradnl"/>
              </w:rPr>
            </w:pPr>
            <w:r>
              <w:rPr>
                <w:lang w:val="es-ES_tradnl"/>
              </w:rPr>
              <w:t>T</w:t>
            </w:r>
            <w:r w:rsidRPr="00D50E4E" w:rsidR="00F16458">
              <w:rPr>
                <w:lang w:val="es-ES_tradnl"/>
              </w:rPr>
              <w:t>os, dolor de garganta, sensación de</w:t>
            </w:r>
            <w:r>
              <w:rPr>
                <w:lang w:val="es-ES_tradnl"/>
              </w:rPr>
              <w:t xml:space="preserve"> quemazón en vías respiratorias y</w:t>
            </w:r>
            <w:r w:rsidRPr="00D50E4E" w:rsidR="00F16458">
              <w:rPr>
                <w:lang w:val="es-ES_tradnl"/>
              </w:rPr>
              <w:t xml:space="preserve"> edema pulmonar.</w:t>
            </w:r>
            <w:r w:rsidRPr="00D50E4E" w:rsidR="00C73998">
              <w:rPr>
                <w:lang w:val="es-ES_tradnl"/>
              </w:rPr>
              <w:t xml:space="preserve"> </w:t>
            </w:r>
            <w:r w:rsidRPr="00D50E4E" w:rsidR="00C73998">
              <w:rPr>
                <w:b/>
                <w:bCs/>
                <w:lang w:val="es-ES_tradnl"/>
              </w:rPr>
              <w:t xml:space="preserve">  </w:t>
            </w:r>
          </w:p>
        </w:tc>
      </w:tr>
      <w:tr w:rsidRPr="00D50E4E" w:rsidR="00F16458" w:rsidTr="005943F1" w14:paraId="0F31DB79" w14:textId="77777777">
        <w:tc>
          <w:tcPr>
            <w:tcW w:w="2155" w:type="dxa"/>
          </w:tcPr>
          <w:p w:rsidRPr="00D50E4E" w:rsidR="00F16458" w:rsidP="00D50E4E" w:rsidRDefault="00F16458" w14:paraId="34D2D029" w14:textId="2095A355">
            <w:pPr>
              <w:spacing w:line="360" w:lineRule="auto"/>
              <w:jc w:val="center"/>
              <w:rPr>
                <w:lang w:val="es-ES_tradnl"/>
              </w:rPr>
            </w:pPr>
            <w:r w:rsidRPr="00D50E4E">
              <w:rPr>
                <w:b/>
                <w:bCs/>
                <w:lang w:val="es-ES_tradnl"/>
              </w:rPr>
              <w:t>Mercaptanos</w:t>
            </w:r>
            <w:r w:rsidRPr="00D50E4E" w:rsidR="00CB0B23">
              <w:rPr>
                <w:b/>
                <w:bCs/>
                <w:lang w:val="es-ES_tradnl"/>
              </w:rPr>
              <w:t>.</w:t>
            </w:r>
          </w:p>
        </w:tc>
        <w:tc>
          <w:tcPr>
            <w:tcW w:w="7807" w:type="dxa"/>
          </w:tcPr>
          <w:p w:rsidRPr="00D50E4E" w:rsidR="00F16458" w:rsidP="00D50E4E" w:rsidRDefault="00231CD5" w14:paraId="16888A64" w14:textId="2B3EB6A8">
            <w:pPr>
              <w:spacing w:line="360" w:lineRule="auto"/>
              <w:jc w:val="both"/>
              <w:rPr>
                <w:lang w:val="es-ES_tradnl"/>
              </w:rPr>
            </w:pPr>
            <w:r>
              <w:rPr>
                <w:lang w:val="es-ES_tradnl"/>
              </w:rPr>
              <w:t>I</w:t>
            </w:r>
            <w:r w:rsidRPr="00D50E4E" w:rsidR="00F16458">
              <w:rPr>
                <w:lang w:val="es-ES_tradnl"/>
              </w:rPr>
              <w:t>rritación ocular y de vías respiratorias. En altas concentraciones puede causar edema pulmonar, pérdida de conciencia, coma y anemia hemolítica.</w:t>
            </w:r>
          </w:p>
        </w:tc>
      </w:tr>
      <w:tr w:rsidRPr="00D50E4E" w:rsidR="00F16458" w:rsidTr="005943F1" w14:paraId="4C4DAEC8" w14:textId="77777777">
        <w:tc>
          <w:tcPr>
            <w:tcW w:w="2155" w:type="dxa"/>
          </w:tcPr>
          <w:p w:rsidRPr="00D50E4E" w:rsidR="00F16458" w:rsidP="00D50E4E" w:rsidRDefault="00F16458" w14:paraId="06BD6CD4" w14:textId="27A7A94E">
            <w:pPr>
              <w:spacing w:line="360" w:lineRule="auto"/>
              <w:jc w:val="center"/>
              <w:rPr>
                <w:lang w:val="es-ES_tradnl"/>
              </w:rPr>
            </w:pPr>
            <w:r w:rsidRPr="00D50E4E">
              <w:rPr>
                <w:b/>
                <w:bCs/>
                <w:lang w:val="es-ES_tradnl"/>
              </w:rPr>
              <w:lastRenderedPageBreak/>
              <w:t>Metil mercaptano</w:t>
            </w:r>
            <w:r w:rsidRPr="00D50E4E" w:rsidR="00CB0B23">
              <w:rPr>
                <w:b/>
                <w:bCs/>
                <w:lang w:val="es-ES_tradnl"/>
              </w:rPr>
              <w:t>.</w:t>
            </w:r>
          </w:p>
        </w:tc>
        <w:tc>
          <w:tcPr>
            <w:tcW w:w="7807" w:type="dxa"/>
          </w:tcPr>
          <w:p w:rsidRPr="00D50E4E" w:rsidR="00F16458" w:rsidP="003A290E" w:rsidRDefault="00231CD5" w14:paraId="2C04B983" w14:textId="4F183D00">
            <w:pPr>
              <w:spacing w:line="360" w:lineRule="auto"/>
              <w:jc w:val="both"/>
              <w:rPr>
                <w:lang w:val="es-ES_tradnl"/>
              </w:rPr>
            </w:pPr>
            <w:r>
              <w:rPr>
                <w:lang w:val="es-ES_tradnl"/>
              </w:rPr>
              <w:t>I</w:t>
            </w:r>
            <w:r w:rsidRPr="00231CD5">
              <w:rPr>
                <w:lang w:val="es-ES_tradnl"/>
              </w:rPr>
              <w:t>rritación de las vías res</w:t>
            </w:r>
            <w:r w:rsidR="003A290E">
              <w:rPr>
                <w:lang w:val="es-ES_tradnl"/>
              </w:rPr>
              <w:t>piratorias superiores, ojos y</w:t>
            </w:r>
            <w:r w:rsidRPr="00231CD5">
              <w:rPr>
                <w:lang w:val="es-ES_tradnl"/>
              </w:rPr>
              <w:t xml:space="preserve"> piel. En situaciones más graves, la inhalación puede llevar al desarrollo de edema pulmona</w:t>
            </w:r>
            <w:r w:rsidR="003A290E">
              <w:rPr>
                <w:lang w:val="es-ES_tradnl"/>
              </w:rPr>
              <w:t>r.</w:t>
            </w:r>
          </w:p>
        </w:tc>
      </w:tr>
      <w:tr w:rsidRPr="00D50E4E" w:rsidR="00F16458" w:rsidTr="005943F1" w14:paraId="4FA2B949" w14:textId="77777777">
        <w:tc>
          <w:tcPr>
            <w:tcW w:w="2155" w:type="dxa"/>
          </w:tcPr>
          <w:p w:rsidRPr="00D50E4E" w:rsidR="00F16458" w:rsidP="00D50E4E" w:rsidRDefault="00F16458" w14:paraId="5B37007A" w14:textId="6616DC5E">
            <w:pPr>
              <w:spacing w:line="360" w:lineRule="auto"/>
              <w:jc w:val="center"/>
              <w:rPr>
                <w:lang w:val="es-ES_tradnl"/>
              </w:rPr>
            </w:pPr>
            <w:r w:rsidRPr="00D50E4E">
              <w:rPr>
                <w:b/>
                <w:bCs/>
                <w:lang w:val="es-ES_tradnl"/>
              </w:rPr>
              <w:t>Propil mercaptano</w:t>
            </w:r>
            <w:r w:rsidRPr="00D50E4E" w:rsidR="00CB0B23">
              <w:rPr>
                <w:b/>
                <w:bCs/>
                <w:lang w:val="es-ES_tradnl"/>
              </w:rPr>
              <w:t>.</w:t>
            </w:r>
          </w:p>
        </w:tc>
        <w:tc>
          <w:tcPr>
            <w:tcW w:w="7807" w:type="dxa"/>
          </w:tcPr>
          <w:p w:rsidRPr="00D50E4E" w:rsidR="00F16458" w:rsidP="003A290E" w:rsidRDefault="003A290E" w14:paraId="681A2FA5" w14:textId="663CA059">
            <w:pPr>
              <w:spacing w:line="360" w:lineRule="auto"/>
              <w:jc w:val="both"/>
              <w:rPr>
                <w:lang w:val="es-ES_tradnl"/>
              </w:rPr>
            </w:pPr>
            <w:r>
              <w:rPr>
                <w:lang w:val="es-ES_tradnl"/>
              </w:rPr>
              <w:t>I</w:t>
            </w:r>
            <w:r w:rsidRPr="003A290E">
              <w:rPr>
                <w:lang w:val="es-ES_tradnl"/>
              </w:rPr>
              <w:t>rritación de los ojos, la piel y el tracto respiratorio. Además, la inhalación puede ocasionar una disminución del estado de alerta, lo que afecta la capacidad de una persona para mantenerse alerta y consciente.</w:t>
            </w:r>
          </w:p>
        </w:tc>
      </w:tr>
      <w:tr w:rsidRPr="00D50E4E" w:rsidR="00F16458" w:rsidTr="005943F1" w14:paraId="7C201F96" w14:textId="77777777">
        <w:tc>
          <w:tcPr>
            <w:tcW w:w="2155" w:type="dxa"/>
          </w:tcPr>
          <w:p w:rsidRPr="00D50E4E" w:rsidR="00F16458" w:rsidP="00D50E4E" w:rsidRDefault="00F16458" w14:paraId="30AB1863" w14:textId="1610E37C">
            <w:pPr>
              <w:spacing w:line="360" w:lineRule="auto"/>
              <w:jc w:val="center"/>
              <w:rPr>
                <w:lang w:val="es-ES_tradnl"/>
              </w:rPr>
            </w:pPr>
            <w:r w:rsidRPr="00D50E4E">
              <w:rPr>
                <w:b/>
                <w:bCs/>
                <w:lang w:val="es-ES_tradnl"/>
              </w:rPr>
              <w:t>Butil mercaptano</w:t>
            </w:r>
            <w:r w:rsidRPr="00D50E4E" w:rsidR="00CB0B23">
              <w:rPr>
                <w:b/>
                <w:bCs/>
                <w:lang w:val="es-ES_tradnl"/>
              </w:rPr>
              <w:t>.</w:t>
            </w:r>
          </w:p>
        </w:tc>
        <w:tc>
          <w:tcPr>
            <w:tcW w:w="7807" w:type="dxa"/>
          </w:tcPr>
          <w:p w:rsidRPr="00D50E4E" w:rsidR="00F16458" w:rsidP="00D50E4E" w:rsidRDefault="003A290E" w14:paraId="2ED352E6" w14:textId="4997A65F">
            <w:pPr>
              <w:spacing w:line="360" w:lineRule="auto"/>
              <w:jc w:val="both"/>
              <w:rPr>
                <w:lang w:val="es-ES_tradnl"/>
              </w:rPr>
            </w:pPr>
            <w:r>
              <w:rPr>
                <w:lang w:val="es-ES_tradnl"/>
              </w:rPr>
              <w:t>E</w:t>
            </w:r>
            <w:r w:rsidRPr="00D50E4E" w:rsidR="00F16458">
              <w:rPr>
                <w:lang w:val="es-ES_tradnl"/>
              </w:rPr>
              <w:t>n altas concentraciones puede causar disminución de la conciencia, confusión mental, vértigo, somnolencia, dolor de cabeza, náuseas y vómito.</w:t>
            </w:r>
            <w:r w:rsidRPr="00D50E4E" w:rsidR="00F90131">
              <w:rPr>
                <w:lang w:val="es-ES_tradnl"/>
              </w:rPr>
              <w:t xml:space="preserve"> </w:t>
            </w:r>
          </w:p>
        </w:tc>
      </w:tr>
      <w:tr w:rsidRPr="00D50E4E" w:rsidR="00F16458" w:rsidTr="005943F1" w14:paraId="483C96AA" w14:textId="77777777">
        <w:tc>
          <w:tcPr>
            <w:tcW w:w="2155" w:type="dxa"/>
          </w:tcPr>
          <w:p w:rsidRPr="00D50E4E" w:rsidR="00F16458" w:rsidP="00D50E4E" w:rsidRDefault="00F16458" w14:paraId="196F9B57" w14:textId="20F3BDA7">
            <w:pPr>
              <w:spacing w:line="360" w:lineRule="auto"/>
              <w:jc w:val="center"/>
              <w:rPr>
                <w:lang w:val="es-ES_tradnl"/>
              </w:rPr>
            </w:pPr>
            <w:r w:rsidRPr="00D50E4E">
              <w:rPr>
                <w:b/>
                <w:bCs/>
                <w:lang w:val="es-ES_tradnl"/>
              </w:rPr>
              <w:t>Amoniaco</w:t>
            </w:r>
            <w:r w:rsidRPr="00D50E4E" w:rsidR="00CB0B23">
              <w:rPr>
                <w:b/>
                <w:bCs/>
                <w:lang w:val="es-ES_tradnl"/>
              </w:rPr>
              <w:t>.</w:t>
            </w:r>
          </w:p>
        </w:tc>
        <w:tc>
          <w:tcPr>
            <w:tcW w:w="7807" w:type="dxa"/>
          </w:tcPr>
          <w:p w:rsidRPr="00D50E4E" w:rsidR="00F16458" w:rsidP="00D50E4E" w:rsidRDefault="003A290E" w14:paraId="69A70A21" w14:textId="1F3B5E64">
            <w:pPr>
              <w:spacing w:line="360" w:lineRule="auto"/>
              <w:jc w:val="both"/>
              <w:rPr>
                <w:lang w:val="es-ES_tradnl"/>
              </w:rPr>
            </w:pPr>
            <w:r>
              <w:rPr>
                <w:lang w:val="es-ES_tradnl"/>
              </w:rPr>
              <w:t>I</w:t>
            </w:r>
            <w:r w:rsidRPr="003A290E">
              <w:rPr>
                <w:lang w:val="es-ES_tradnl"/>
              </w:rPr>
              <w:t>rritación de la garganta, inflamación pulmonar, daño en las vías respiratorias y también afectar gravemente los ojos. En concentraciones superiores a 5.000 partes por millón (ppm), la inhalación de amoníaco puede resultar en la muerte.</w:t>
            </w:r>
          </w:p>
        </w:tc>
      </w:tr>
      <w:tr w:rsidRPr="00D50E4E" w:rsidR="00F16458" w:rsidTr="005943F1" w14:paraId="24CC7949" w14:textId="77777777">
        <w:tc>
          <w:tcPr>
            <w:tcW w:w="2155" w:type="dxa"/>
          </w:tcPr>
          <w:p w:rsidRPr="00D50E4E" w:rsidR="00F16458" w:rsidP="00D50E4E" w:rsidRDefault="00F16458" w14:paraId="56913B1A" w14:textId="41BF6C96">
            <w:pPr>
              <w:spacing w:line="360" w:lineRule="auto"/>
              <w:jc w:val="center"/>
              <w:rPr>
                <w:lang w:val="es-ES_tradnl"/>
              </w:rPr>
            </w:pPr>
            <w:r w:rsidRPr="00D50E4E">
              <w:rPr>
                <w:b/>
                <w:bCs/>
                <w:lang w:val="es-ES_tradnl"/>
              </w:rPr>
              <w:t>Monometilamina</w:t>
            </w:r>
            <w:r w:rsidRPr="00D50E4E" w:rsidR="00CB0B23">
              <w:rPr>
                <w:b/>
                <w:bCs/>
                <w:lang w:val="es-ES_tradnl"/>
              </w:rPr>
              <w:t>.</w:t>
            </w:r>
          </w:p>
        </w:tc>
        <w:tc>
          <w:tcPr>
            <w:tcW w:w="7807" w:type="dxa"/>
          </w:tcPr>
          <w:p w:rsidRPr="00D50E4E" w:rsidR="00F16458" w:rsidP="00D50E4E" w:rsidRDefault="003A290E" w14:paraId="1C954032" w14:textId="54D649B8">
            <w:pPr>
              <w:spacing w:line="360" w:lineRule="auto"/>
              <w:jc w:val="both"/>
              <w:rPr>
                <w:lang w:val="es-ES_tradnl"/>
              </w:rPr>
            </w:pPr>
            <w:r>
              <w:rPr>
                <w:lang w:val="es-ES_tradnl"/>
              </w:rPr>
              <w:t>E</w:t>
            </w:r>
            <w:r w:rsidRPr="00D50E4E" w:rsidR="00F16458">
              <w:rPr>
                <w:lang w:val="es-ES_tradnl"/>
              </w:rPr>
              <w:t>n altas concentraciones puede ocasionar calambres abdominales, tos, diarrea, dificultad respiratoria, jadeo, dolor de garganta y vómito.</w:t>
            </w:r>
            <w:r w:rsidRPr="00D50E4E" w:rsidR="00C73998">
              <w:rPr>
                <w:lang w:val="es-ES_tradnl"/>
              </w:rPr>
              <w:t xml:space="preserve"> </w:t>
            </w:r>
          </w:p>
        </w:tc>
      </w:tr>
      <w:tr w:rsidRPr="00D50E4E" w:rsidR="00F16458" w:rsidTr="005943F1" w14:paraId="69FCE459" w14:textId="77777777">
        <w:tc>
          <w:tcPr>
            <w:tcW w:w="2155" w:type="dxa"/>
          </w:tcPr>
          <w:p w:rsidRPr="00D50E4E" w:rsidR="00F16458" w:rsidP="00D50E4E" w:rsidRDefault="00F16458" w14:paraId="407CF0A2" w14:textId="67B583D1">
            <w:pPr>
              <w:spacing w:line="360" w:lineRule="auto"/>
              <w:jc w:val="center"/>
              <w:rPr>
                <w:lang w:val="es-ES_tradnl"/>
              </w:rPr>
            </w:pPr>
            <w:r w:rsidRPr="00D50E4E">
              <w:rPr>
                <w:b/>
                <w:bCs/>
                <w:lang w:val="es-ES_tradnl"/>
              </w:rPr>
              <w:t>Acetaldehído</w:t>
            </w:r>
            <w:r w:rsidRPr="00D50E4E" w:rsidR="00CB0B23">
              <w:rPr>
                <w:b/>
                <w:bCs/>
                <w:lang w:val="es-ES_tradnl"/>
              </w:rPr>
              <w:t>.</w:t>
            </w:r>
          </w:p>
        </w:tc>
        <w:tc>
          <w:tcPr>
            <w:tcW w:w="7807" w:type="dxa"/>
          </w:tcPr>
          <w:p w:rsidRPr="00D50E4E" w:rsidR="00F16458" w:rsidP="00D50E4E" w:rsidRDefault="003A290E" w14:paraId="142852CB" w14:textId="5AD6B9EF">
            <w:pPr>
              <w:spacing w:line="360" w:lineRule="auto"/>
              <w:jc w:val="both"/>
              <w:rPr>
                <w:lang w:val="es-ES_tradnl"/>
              </w:rPr>
            </w:pPr>
            <w:r>
              <w:rPr>
                <w:lang w:val="es-ES_tradnl"/>
              </w:rPr>
              <w:t>Somnolencia, jadeo y</w:t>
            </w:r>
            <w:r w:rsidRPr="003A290E">
              <w:rPr>
                <w:lang w:val="es-ES_tradnl"/>
              </w:rPr>
              <w:t xml:space="preserve"> en casos de exposición a concentraciones elevadas, la pérdida del conocimiento.</w:t>
            </w:r>
          </w:p>
        </w:tc>
      </w:tr>
      <w:tr w:rsidRPr="00D50E4E" w:rsidR="00F16458" w:rsidTr="005943F1" w14:paraId="33EFD66B" w14:textId="77777777">
        <w:tc>
          <w:tcPr>
            <w:tcW w:w="2155" w:type="dxa"/>
          </w:tcPr>
          <w:p w:rsidRPr="00D50E4E" w:rsidR="00F16458" w:rsidP="00D50E4E" w:rsidRDefault="00F16458" w14:paraId="0F1723D7" w14:textId="398ED426">
            <w:pPr>
              <w:spacing w:line="360" w:lineRule="auto"/>
              <w:jc w:val="center"/>
              <w:rPr>
                <w:lang w:val="es-ES_tradnl"/>
              </w:rPr>
            </w:pPr>
            <w:r w:rsidRPr="00D50E4E">
              <w:rPr>
                <w:b/>
                <w:bCs/>
                <w:lang w:val="es-ES_tradnl"/>
              </w:rPr>
              <w:t>Ácido butírico</w:t>
            </w:r>
            <w:r w:rsidRPr="00D50E4E" w:rsidR="00CB0B23">
              <w:rPr>
                <w:b/>
                <w:bCs/>
                <w:lang w:val="es-ES_tradnl"/>
              </w:rPr>
              <w:t>.</w:t>
            </w:r>
          </w:p>
        </w:tc>
        <w:tc>
          <w:tcPr>
            <w:tcW w:w="7807" w:type="dxa"/>
          </w:tcPr>
          <w:p w:rsidRPr="00D50E4E" w:rsidR="00F16458" w:rsidP="00D50E4E" w:rsidRDefault="003A290E" w14:paraId="05C6BA90" w14:textId="459EE7F2">
            <w:pPr>
              <w:spacing w:line="360" w:lineRule="auto"/>
              <w:jc w:val="both"/>
              <w:rPr>
                <w:lang w:val="es-ES_tradnl"/>
              </w:rPr>
            </w:pPr>
            <w:r>
              <w:rPr>
                <w:lang w:val="es-ES_tradnl"/>
              </w:rPr>
              <w:t>E</w:t>
            </w:r>
            <w:r w:rsidRPr="00D50E4E" w:rsidR="00F16458">
              <w:rPr>
                <w:lang w:val="es-ES_tradnl"/>
              </w:rPr>
              <w:t>n altas concentraciones es una sustancia que puede ser corrosiva para la piel, los ojos o el tracto respiratorio.</w:t>
            </w:r>
          </w:p>
        </w:tc>
      </w:tr>
      <w:tr w:rsidRPr="00D50E4E" w:rsidR="00F16458" w:rsidTr="005943F1" w14:paraId="53235AF7" w14:textId="77777777">
        <w:tc>
          <w:tcPr>
            <w:tcW w:w="2155" w:type="dxa"/>
          </w:tcPr>
          <w:p w:rsidRPr="00D50E4E" w:rsidR="00F16458" w:rsidP="00D50E4E" w:rsidRDefault="00F16458" w14:paraId="50D8ACE8" w14:textId="376D8CDF">
            <w:pPr>
              <w:spacing w:line="360" w:lineRule="auto"/>
              <w:jc w:val="center"/>
              <w:rPr>
                <w:b/>
                <w:bCs/>
                <w:lang w:val="es-ES_tradnl"/>
              </w:rPr>
            </w:pPr>
            <w:r w:rsidRPr="00D50E4E">
              <w:rPr>
                <w:b/>
                <w:bCs/>
                <w:lang w:val="es-ES_tradnl"/>
              </w:rPr>
              <w:t>Etilacrilato</w:t>
            </w:r>
            <w:r w:rsidRPr="00D50E4E" w:rsidR="00CB0B23">
              <w:rPr>
                <w:b/>
                <w:bCs/>
                <w:lang w:val="es-ES_tradnl"/>
              </w:rPr>
              <w:t>.</w:t>
            </w:r>
          </w:p>
        </w:tc>
        <w:tc>
          <w:tcPr>
            <w:tcW w:w="7807" w:type="dxa"/>
          </w:tcPr>
          <w:p w:rsidRPr="00D50E4E" w:rsidR="00F16458" w:rsidP="00D50E4E" w:rsidRDefault="003A290E" w14:paraId="236E2237" w14:textId="413ED727">
            <w:pPr>
              <w:spacing w:line="360" w:lineRule="auto"/>
              <w:jc w:val="both"/>
              <w:rPr>
                <w:lang w:val="es-ES_tradnl"/>
              </w:rPr>
            </w:pPr>
            <w:r>
              <w:rPr>
                <w:lang w:val="es-ES_tradnl"/>
              </w:rPr>
              <w:t>I</w:t>
            </w:r>
            <w:r w:rsidRPr="003A290E">
              <w:rPr>
                <w:lang w:val="es-ES_tradnl"/>
              </w:rPr>
              <w:t>rritación en los ojos, la piel y el tracto respiratorio. Dada su peligrosidad, es crucial tomar medidas rigurosas para controlar y reducir la emisión de olores ofensivos que contienen etilacrilato, especialmente en entornos donde se encuentren mujeres embarazadas, con el fin de proteger su salud y la de las personas en general.</w:t>
            </w:r>
          </w:p>
        </w:tc>
      </w:tr>
      <w:tr w:rsidRPr="00D50E4E" w:rsidR="00F16458" w:rsidTr="005943F1" w14:paraId="66575C7B" w14:textId="77777777">
        <w:tc>
          <w:tcPr>
            <w:tcW w:w="2155" w:type="dxa"/>
          </w:tcPr>
          <w:p w:rsidRPr="00D50E4E" w:rsidR="00F16458" w:rsidP="00D50E4E" w:rsidRDefault="00F16458" w14:paraId="44C8F807" w14:textId="00C22367">
            <w:pPr>
              <w:spacing w:line="360" w:lineRule="auto"/>
              <w:jc w:val="center"/>
              <w:rPr>
                <w:b/>
                <w:bCs/>
                <w:lang w:val="es-ES_tradnl"/>
              </w:rPr>
            </w:pPr>
            <w:r w:rsidRPr="00D50E4E">
              <w:rPr>
                <w:b/>
                <w:bCs/>
                <w:lang w:val="es-ES_tradnl"/>
              </w:rPr>
              <w:t>Clorofenol</w:t>
            </w:r>
            <w:r w:rsidRPr="00D50E4E" w:rsidR="00CB0B23">
              <w:rPr>
                <w:b/>
                <w:bCs/>
                <w:lang w:val="es-ES_tradnl"/>
              </w:rPr>
              <w:t>.</w:t>
            </w:r>
          </w:p>
        </w:tc>
        <w:tc>
          <w:tcPr>
            <w:tcW w:w="7807" w:type="dxa"/>
          </w:tcPr>
          <w:p w:rsidRPr="00D50E4E" w:rsidR="00F16458" w:rsidP="00D50E4E" w:rsidRDefault="003A290E" w14:paraId="6CDFF217" w14:textId="582EE350">
            <w:pPr>
              <w:spacing w:line="360" w:lineRule="auto"/>
              <w:jc w:val="both"/>
              <w:rPr>
                <w:lang w:val="es-ES_tradnl"/>
              </w:rPr>
            </w:pPr>
            <w:r>
              <w:rPr>
                <w:lang w:val="es-ES_tradnl"/>
              </w:rPr>
              <w:t>T</w:t>
            </w:r>
            <w:r w:rsidRPr="003A290E">
              <w:rPr>
                <w:lang w:val="es-ES_tradnl"/>
              </w:rPr>
              <w:t>os, irritación de los ojos y de las vías respiratorias. En exposiciones prolongadas o crónicas a esta sustancia, las personas corren el riesgo de padecer daños en los pulmones, el hígado y los riñones.</w:t>
            </w:r>
          </w:p>
        </w:tc>
      </w:tr>
      <w:tr w:rsidRPr="00D50E4E" w:rsidR="00F16458" w:rsidTr="005943F1" w14:paraId="24B380BE" w14:textId="77777777">
        <w:tc>
          <w:tcPr>
            <w:tcW w:w="2155" w:type="dxa"/>
          </w:tcPr>
          <w:p w:rsidRPr="00D50E4E" w:rsidR="00F16458" w:rsidP="00D50E4E" w:rsidRDefault="00F16458" w14:paraId="45DA20E1" w14:textId="355EAD5F">
            <w:pPr>
              <w:spacing w:line="360" w:lineRule="auto"/>
              <w:jc w:val="center"/>
              <w:rPr>
                <w:b/>
                <w:bCs/>
                <w:lang w:val="es-ES_tradnl"/>
              </w:rPr>
            </w:pPr>
            <w:r w:rsidRPr="00D50E4E">
              <w:rPr>
                <w:b/>
                <w:bCs/>
                <w:lang w:val="es-ES_tradnl"/>
              </w:rPr>
              <w:t>Estireno</w:t>
            </w:r>
            <w:r w:rsidRPr="00D50E4E" w:rsidR="00CB0B23">
              <w:rPr>
                <w:b/>
                <w:bCs/>
                <w:lang w:val="es-ES_tradnl"/>
              </w:rPr>
              <w:t>.</w:t>
            </w:r>
          </w:p>
        </w:tc>
        <w:tc>
          <w:tcPr>
            <w:tcW w:w="7807" w:type="dxa"/>
          </w:tcPr>
          <w:p w:rsidRPr="00D50E4E" w:rsidR="00F16458" w:rsidP="00D50E4E" w:rsidRDefault="003A290E" w14:paraId="5C2C25D0" w14:textId="087A0D6E">
            <w:pPr>
              <w:spacing w:line="360" w:lineRule="auto"/>
              <w:jc w:val="both"/>
              <w:rPr>
                <w:lang w:val="es-ES_tradnl"/>
              </w:rPr>
            </w:pPr>
            <w:r>
              <w:rPr>
                <w:lang w:val="es-ES_tradnl"/>
              </w:rPr>
              <w:t>I</w:t>
            </w:r>
            <w:r w:rsidRPr="003A290E">
              <w:rPr>
                <w:lang w:val="es-ES_tradnl"/>
              </w:rPr>
              <w:t>rritación de la piel, los ojos y el tracto respiratorio. Además, en casos de exposición a concentraciones elevadas, esta sustancia puede causar daños en el sistema nervioso central y llevar a la pérdida del conocimiento.</w:t>
            </w:r>
            <w:r w:rsidRPr="00D50E4E" w:rsidR="00F16458">
              <w:rPr>
                <w:lang w:val="es-ES_tradnl"/>
              </w:rPr>
              <w:t>.</w:t>
            </w:r>
          </w:p>
        </w:tc>
      </w:tr>
      <w:tr w:rsidRPr="00D50E4E" w:rsidR="00F16458" w:rsidTr="005943F1" w14:paraId="73C197B6" w14:textId="77777777">
        <w:tc>
          <w:tcPr>
            <w:tcW w:w="2155" w:type="dxa"/>
          </w:tcPr>
          <w:p w:rsidRPr="00D50E4E" w:rsidR="00F16458" w:rsidP="00D50E4E" w:rsidRDefault="00F16458" w14:paraId="01CC3EFD" w14:textId="0C2DD7E7">
            <w:pPr>
              <w:spacing w:line="360" w:lineRule="auto"/>
              <w:jc w:val="center"/>
              <w:rPr>
                <w:b/>
                <w:bCs/>
                <w:lang w:val="es-ES_tradnl"/>
              </w:rPr>
            </w:pPr>
            <w:r w:rsidRPr="00D50E4E">
              <w:rPr>
                <w:b/>
                <w:bCs/>
                <w:lang w:val="es-ES_tradnl"/>
              </w:rPr>
              <w:t>Nitrobenceno</w:t>
            </w:r>
            <w:r w:rsidRPr="00D50E4E" w:rsidR="00CB0B23">
              <w:rPr>
                <w:b/>
                <w:bCs/>
                <w:lang w:val="es-ES_tradnl"/>
              </w:rPr>
              <w:t>.</w:t>
            </w:r>
          </w:p>
        </w:tc>
        <w:tc>
          <w:tcPr>
            <w:tcW w:w="7807" w:type="dxa"/>
          </w:tcPr>
          <w:p w:rsidRPr="00D50E4E" w:rsidR="00F16458" w:rsidP="00D50E4E" w:rsidRDefault="003A290E" w14:paraId="13991B86" w14:textId="37A6C1C1">
            <w:pPr>
              <w:spacing w:line="360" w:lineRule="auto"/>
              <w:jc w:val="both"/>
              <w:rPr>
                <w:lang w:val="es-ES_tradnl"/>
              </w:rPr>
            </w:pPr>
            <w:r>
              <w:rPr>
                <w:lang w:val="es-ES_tradnl"/>
              </w:rPr>
              <w:t>D</w:t>
            </w:r>
            <w:r w:rsidRPr="003A290E">
              <w:rPr>
                <w:lang w:val="es-ES_tradnl"/>
              </w:rPr>
              <w:t>olor de cabeza, confusión, vértigo y náuseas.</w:t>
            </w:r>
          </w:p>
        </w:tc>
      </w:tr>
      <w:tr w:rsidRPr="00D50E4E" w:rsidR="00F16458" w:rsidTr="005943F1" w14:paraId="0A1E2896" w14:textId="77777777">
        <w:tc>
          <w:tcPr>
            <w:tcW w:w="2155" w:type="dxa"/>
          </w:tcPr>
          <w:p w:rsidRPr="00D50E4E" w:rsidR="00F16458" w:rsidP="00D50E4E" w:rsidRDefault="00F16458" w14:paraId="21A9533C" w14:textId="3F72E241">
            <w:pPr>
              <w:spacing w:line="360" w:lineRule="auto"/>
              <w:jc w:val="center"/>
              <w:rPr>
                <w:b/>
                <w:bCs/>
                <w:lang w:val="es-ES_tradnl"/>
              </w:rPr>
            </w:pPr>
            <w:r w:rsidRPr="00D50E4E">
              <w:rPr>
                <w:b/>
                <w:bCs/>
                <w:lang w:val="es-ES_tradnl"/>
              </w:rPr>
              <w:t>Endotoxinas por bacterias</w:t>
            </w:r>
            <w:r w:rsidRPr="00D50E4E" w:rsidR="00CB0B23">
              <w:rPr>
                <w:b/>
                <w:bCs/>
                <w:lang w:val="es-ES_tradnl"/>
              </w:rPr>
              <w:t>.</w:t>
            </w:r>
          </w:p>
        </w:tc>
        <w:tc>
          <w:tcPr>
            <w:tcW w:w="7807" w:type="dxa"/>
          </w:tcPr>
          <w:p w:rsidRPr="00D50E4E" w:rsidR="00F16458" w:rsidP="00D50E4E" w:rsidRDefault="00B6558C" w14:paraId="77EAE9F4" w14:textId="51173A3F">
            <w:pPr>
              <w:spacing w:line="360" w:lineRule="auto"/>
              <w:jc w:val="both"/>
              <w:rPr>
                <w:lang w:val="es-ES_tradnl"/>
              </w:rPr>
            </w:pPr>
            <w:r>
              <w:rPr>
                <w:lang w:val="es-ES_tradnl"/>
              </w:rPr>
              <w:t>I</w:t>
            </w:r>
            <w:r w:rsidRPr="00B6558C">
              <w:rPr>
                <w:lang w:val="es-ES_tradnl"/>
              </w:rPr>
              <w:t>nfecciones bacterianas, incluido el síndrome respiratorio agudo grave, así como enfermedades hepatobiliares. Los síntomas asociados a esta exposición incluyen tos, disnea, asma y fiebre. En exposiciones frecuentes o prolongadas a este tipo de sustancias, es común la presencia de enfermedades crónicas del sistema respiratorio, como asma, bronquitis crónica y neumopatía.</w:t>
            </w:r>
          </w:p>
        </w:tc>
      </w:tr>
    </w:tbl>
    <w:p w:rsidRPr="00D50E4E" w:rsidR="00280257" w:rsidP="00D50E4E" w:rsidRDefault="00280257" w14:paraId="64013BF0" w14:textId="77777777">
      <w:pPr>
        <w:spacing w:line="360" w:lineRule="auto"/>
        <w:rPr>
          <w:lang w:val="es-ES_tradnl"/>
        </w:rPr>
      </w:pPr>
    </w:p>
    <w:p w:rsidR="00B6558C" w:rsidP="00B6558C" w:rsidRDefault="00B6558C" w14:paraId="6590A79F" w14:textId="49D08FC4">
      <w:pPr>
        <w:spacing w:line="360" w:lineRule="auto"/>
        <w:jc w:val="both"/>
        <w:rPr>
          <w:lang w:val="es-ES_tradnl"/>
        </w:rPr>
      </w:pPr>
      <w:r w:rsidRPr="00B6558C">
        <w:rPr>
          <w:lang w:val="es-ES_tradnl"/>
        </w:rPr>
        <w:t>Es fundamental destacar que existen actividades que pueden ser fuentes de emisión de diversas sustancias químicas, cuya naturaleza y concentración determinan la presencia de olores ofensivos en el entorno. A continuación, se detallan algunas de las actividades generadoras de estos olores desagradables y las sustancias químicas asociadas:</w:t>
      </w:r>
    </w:p>
    <w:p w:rsidRPr="00D50E4E" w:rsidR="00B6558C" w:rsidP="00D50E4E" w:rsidRDefault="00B6558C" w14:paraId="11512858" w14:textId="77777777">
      <w:pPr>
        <w:spacing w:line="360" w:lineRule="auto"/>
        <w:rPr>
          <w:lang w:val="es-ES_tradnl"/>
        </w:rPr>
      </w:pPr>
    </w:p>
    <w:p w:rsidRPr="00D50E4E" w:rsidR="00300258" w:rsidP="00D50E4E" w:rsidRDefault="00300258" w14:paraId="3D19B504" w14:textId="28C7D7DC">
      <w:pPr>
        <w:pStyle w:val="Descripcin"/>
        <w:spacing w:after="0" w:line="360" w:lineRule="auto"/>
        <w:rPr>
          <w:sz w:val="20"/>
          <w:szCs w:val="20"/>
          <w:lang w:val="es-ES_tradnl"/>
        </w:rPr>
      </w:pPr>
      <w:r w:rsidRPr="00D50E4E">
        <w:rPr>
          <w:sz w:val="20"/>
          <w:szCs w:val="20"/>
          <w:lang w:val="es-ES_tradnl"/>
        </w:rPr>
        <w:t xml:space="preserve">Tabla </w:t>
      </w:r>
      <w:commentRangeStart w:id="18"/>
      <w:r w:rsidRPr="00D50E4E" w:rsidR="00CC5E47">
        <w:rPr>
          <w:sz w:val="20"/>
          <w:szCs w:val="20"/>
          <w:lang w:val="es-ES_tradnl"/>
        </w:rPr>
        <w:t>4</w:t>
      </w:r>
      <w:commentRangeEnd w:id="18"/>
      <w:r w:rsidRPr="00D50E4E" w:rsidR="004324E7">
        <w:rPr>
          <w:rStyle w:val="Refdecomentario"/>
          <w:b w:val="0"/>
          <w:bCs w:val="0"/>
          <w:sz w:val="20"/>
          <w:szCs w:val="20"/>
        </w:rPr>
        <w:commentReference w:id="18"/>
      </w:r>
      <w:r w:rsidRPr="00D50E4E" w:rsidR="00CB0B23">
        <w:rPr>
          <w:sz w:val="20"/>
          <w:szCs w:val="20"/>
          <w:lang w:val="es-ES_tradnl"/>
        </w:rPr>
        <w:t>.</w:t>
      </w:r>
    </w:p>
    <w:p w:rsidRPr="00D50E4E" w:rsidR="00434E9E" w:rsidP="00D50E4E" w:rsidRDefault="00434E9E" w14:paraId="0FF6D9C2" w14:textId="757984F0">
      <w:pPr>
        <w:pStyle w:val="Descripcin"/>
        <w:spacing w:after="0" w:line="360" w:lineRule="auto"/>
        <w:rPr>
          <w:b w:val="0"/>
          <w:bCs w:val="0"/>
          <w:i/>
          <w:iCs/>
          <w:sz w:val="20"/>
          <w:szCs w:val="20"/>
          <w:lang w:val="es-ES_tradnl"/>
        </w:rPr>
      </w:pPr>
      <w:r w:rsidRPr="00D50E4E">
        <w:rPr>
          <w:b w:val="0"/>
          <w:bCs w:val="0"/>
          <w:i/>
          <w:iCs/>
          <w:sz w:val="20"/>
          <w:szCs w:val="20"/>
          <w:lang w:val="es-ES_tradnl"/>
        </w:rPr>
        <w:t>Actividades generadoras olores ofensivos y sustancias químicas asociadas a</w:t>
      </w:r>
      <w:r w:rsidRPr="00D50E4E" w:rsidR="00C73998">
        <w:rPr>
          <w:b w:val="0"/>
          <w:bCs w:val="0"/>
          <w:i/>
          <w:iCs/>
          <w:sz w:val="20"/>
          <w:szCs w:val="20"/>
          <w:lang w:val="es-ES_tradnl"/>
        </w:rPr>
        <w:t xml:space="preserve"> est</w:t>
      </w:r>
      <w:r w:rsidRPr="00D50E4E">
        <w:rPr>
          <w:b w:val="0"/>
          <w:bCs w:val="0"/>
          <w:i/>
          <w:iCs/>
          <w:sz w:val="20"/>
          <w:szCs w:val="20"/>
          <w:lang w:val="es-ES_tradnl"/>
        </w:rPr>
        <w:t>os</w:t>
      </w:r>
    </w:p>
    <w:tbl>
      <w:tblPr>
        <w:tblStyle w:val="Tablaconcuadrcula"/>
        <w:tblpPr w:leftFromText="141" w:rightFromText="141" w:vertAnchor="text" w:tblpY="151"/>
        <w:tblW w:w="10196" w:type="dxa"/>
        <w:tblLook w:val="04A0" w:firstRow="1" w:lastRow="0" w:firstColumn="1" w:lastColumn="0" w:noHBand="0" w:noVBand="1"/>
      </w:tblPr>
      <w:tblGrid>
        <w:gridCol w:w="1656"/>
        <w:gridCol w:w="610"/>
        <w:gridCol w:w="610"/>
        <w:gridCol w:w="610"/>
        <w:gridCol w:w="610"/>
        <w:gridCol w:w="610"/>
        <w:gridCol w:w="610"/>
        <w:gridCol w:w="610"/>
        <w:gridCol w:w="610"/>
        <w:gridCol w:w="610"/>
        <w:gridCol w:w="610"/>
        <w:gridCol w:w="610"/>
        <w:gridCol w:w="610"/>
        <w:gridCol w:w="610"/>
        <w:gridCol w:w="610"/>
      </w:tblGrid>
      <w:tr w:rsidRPr="00B6558C" w:rsidR="008C1BC8" w:rsidTr="00C5408C" w14:paraId="02B6BF6E" w14:textId="77777777">
        <w:trPr>
          <w:cantSplit/>
          <w:trHeight w:val="1685"/>
        </w:trPr>
        <w:tc>
          <w:tcPr>
            <w:tcW w:w="1539" w:type="dxa"/>
            <w:vAlign w:val="center"/>
          </w:tcPr>
          <w:p w:rsidRPr="00B6558C" w:rsidR="008C1BC8" w:rsidP="00D50E4E" w:rsidRDefault="008C1BC8" w14:paraId="1DDEB079" w14:textId="5B2119ED">
            <w:pPr>
              <w:spacing w:line="360" w:lineRule="auto"/>
              <w:jc w:val="center"/>
              <w:rPr>
                <w:b/>
                <w:bCs/>
                <w:sz w:val="18"/>
                <w:szCs w:val="18"/>
                <w:lang w:val="es-ES_tradnl"/>
              </w:rPr>
            </w:pPr>
            <w:r w:rsidRPr="00B6558C">
              <w:rPr>
                <w:b/>
                <w:bCs/>
                <w:sz w:val="18"/>
                <w:szCs w:val="18"/>
                <w:lang w:val="es-ES_tradnl"/>
              </w:rPr>
              <w:t>Actividad</w:t>
            </w:r>
          </w:p>
        </w:tc>
        <w:tc>
          <w:tcPr>
            <w:tcW w:w="567" w:type="dxa"/>
            <w:textDirection w:val="btLr"/>
            <w:vAlign w:val="center"/>
          </w:tcPr>
          <w:p w:rsidRPr="00B6558C" w:rsidR="008C1BC8" w:rsidP="00D50E4E" w:rsidRDefault="008C1BC8" w14:paraId="0324CCDB" w14:textId="5288E547">
            <w:pPr>
              <w:spacing w:line="360" w:lineRule="auto"/>
              <w:ind w:left="113" w:right="113"/>
              <w:jc w:val="center"/>
              <w:rPr>
                <w:b/>
                <w:bCs/>
                <w:sz w:val="18"/>
                <w:szCs w:val="18"/>
                <w:lang w:val="es-ES_tradnl"/>
              </w:rPr>
            </w:pPr>
            <w:r w:rsidRPr="00B6558C">
              <w:rPr>
                <w:b/>
                <w:bCs/>
                <w:sz w:val="18"/>
                <w:szCs w:val="18"/>
                <w:lang w:val="es-ES_tradnl"/>
              </w:rPr>
              <w:t xml:space="preserve">Ácido </w:t>
            </w:r>
            <w:r w:rsidRPr="00B6558C" w:rsidR="00BA484F">
              <w:rPr>
                <w:b/>
                <w:bCs/>
                <w:sz w:val="18"/>
                <w:szCs w:val="18"/>
                <w:lang w:val="es-ES_tradnl"/>
              </w:rPr>
              <w:t>Sulfhídrico</w:t>
            </w:r>
          </w:p>
        </w:tc>
        <w:tc>
          <w:tcPr>
            <w:tcW w:w="567" w:type="dxa"/>
            <w:textDirection w:val="btLr"/>
            <w:vAlign w:val="center"/>
          </w:tcPr>
          <w:p w:rsidRPr="00B6558C" w:rsidR="008C1BC8" w:rsidP="00D50E4E" w:rsidRDefault="008C1BC8" w14:paraId="6EBC55E3" w14:textId="77777777">
            <w:pPr>
              <w:spacing w:line="360" w:lineRule="auto"/>
              <w:ind w:left="113" w:right="113"/>
              <w:jc w:val="center"/>
              <w:rPr>
                <w:b/>
                <w:bCs/>
                <w:sz w:val="18"/>
                <w:szCs w:val="18"/>
                <w:lang w:val="es-ES_tradnl"/>
              </w:rPr>
            </w:pPr>
            <w:r w:rsidRPr="00B6558C">
              <w:rPr>
                <w:b/>
                <w:bCs/>
                <w:sz w:val="18"/>
                <w:szCs w:val="18"/>
                <w:lang w:val="es-ES_tradnl"/>
              </w:rPr>
              <w:t>Sulfuro de dimetilo</w:t>
            </w:r>
          </w:p>
          <w:p w:rsidRPr="00B6558C" w:rsidR="008C1BC8" w:rsidP="00D50E4E" w:rsidRDefault="008C1BC8" w14:paraId="35D39832"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2AFFF6E6" w14:textId="77777777">
            <w:pPr>
              <w:spacing w:line="360" w:lineRule="auto"/>
              <w:ind w:left="113" w:right="113"/>
              <w:jc w:val="center"/>
              <w:rPr>
                <w:b/>
                <w:bCs/>
                <w:sz w:val="18"/>
                <w:szCs w:val="18"/>
                <w:lang w:val="es-ES_tradnl"/>
              </w:rPr>
            </w:pPr>
            <w:r w:rsidRPr="00B6558C">
              <w:rPr>
                <w:b/>
                <w:bCs/>
                <w:sz w:val="18"/>
                <w:szCs w:val="18"/>
                <w:lang w:val="es-ES_tradnl"/>
              </w:rPr>
              <w:t>Dicloruro de azufre</w:t>
            </w:r>
          </w:p>
          <w:p w:rsidRPr="00B6558C" w:rsidR="008C1BC8" w:rsidP="00D50E4E" w:rsidRDefault="008C1BC8" w14:paraId="11827735"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058DCC47" w14:textId="77777777">
            <w:pPr>
              <w:spacing w:line="360" w:lineRule="auto"/>
              <w:ind w:left="113" w:right="113"/>
              <w:jc w:val="center"/>
              <w:rPr>
                <w:b/>
                <w:bCs/>
                <w:sz w:val="18"/>
                <w:szCs w:val="18"/>
                <w:lang w:val="es-ES_tradnl"/>
              </w:rPr>
            </w:pPr>
            <w:r w:rsidRPr="00B6558C">
              <w:rPr>
                <w:b/>
                <w:bCs/>
                <w:sz w:val="18"/>
                <w:szCs w:val="18"/>
                <w:lang w:val="es-ES_tradnl"/>
              </w:rPr>
              <w:t>Mercaptanos</w:t>
            </w:r>
          </w:p>
          <w:p w:rsidRPr="00B6558C" w:rsidR="008C1BC8" w:rsidP="00D50E4E" w:rsidRDefault="008C1BC8" w14:paraId="5523E9D8"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39D1686F" w14:textId="77777777">
            <w:pPr>
              <w:spacing w:line="360" w:lineRule="auto"/>
              <w:ind w:left="113" w:right="113"/>
              <w:jc w:val="center"/>
              <w:rPr>
                <w:b/>
                <w:bCs/>
                <w:sz w:val="18"/>
                <w:szCs w:val="18"/>
                <w:lang w:val="es-ES_tradnl"/>
              </w:rPr>
            </w:pPr>
            <w:r w:rsidRPr="00B6558C">
              <w:rPr>
                <w:b/>
                <w:bCs/>
                <w:sz w:val="18"/>
                <w:szCs w:val="18"/>
                <w:lang w:val="es-ES_tradnl"/>
              </w:rPr>
              <w:t>Amoniaco</w:t>
            </w:r>
          </w:p>
          <w:p w:rsidRPr="00B6558C" w:rsidR="008C1BC8" w:rsidP="00D50E4E" w:rsidRDefault="008C1BC8" w14:paraId="5DCEE925"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46E1A912" w14:textId="77777777">
            <w:pPr>
              <w:spacing w:line="360" w:lineRule="auto"/>
              <w:ind w:left="113" w:right="113"/>
              <w:jc w:val="center"/>
              <w:rPr>
                <w:b/>
                <w:bCs/>
                <w:sz w:val="18"/>
                <w:szCs w:val="18"/>
                <w:lang w:val="es-ES_tradnl"/>
              </w:rPr>
            </w:pPr>
            <w:r w:rsidRPr="00B6558C">
              <w:rPr>
                <w:b/>
                <w:bCs/>
                <w:sz w:val="18"/>
                <w:szCs w:val="18"/>
                <w:lang w:val="es-ES_tradnl"/>
              </w:rPr>
              <w:t>Metilamina</w:t>
            </w:r>
          </w:p>
          <w:p w:rsidRPr="00B6558C" w:rsidR="008C1BC8" w:rsidP="00D50E4E" w:rsidRDefault="008C1BC8" w14:paraId="65D31CF0"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1CF7EE37" w14:textId="77777777">
            <w:pPr>
              <w:spacing w:line="360" w:lineRule="auto"/>
              <w:ind w:left="113" w:right="113"/>
              <w:jc w:val="center"/>
              <w:rPr>
                <w:b/>
                <w:bCs/>
                <w:sz w:val="18"/>
                <w:szCs w:val="18"/>
                <w:lang w:val="es-ES_tradnl"/>
              </w:rPr>
            </w:pPr>
            <w:r w:rsidRPr="00B6558C">
              <w:rPr>
                <w:b/>
                <w:bCs/>
                <w:sz w:val="18"/>
                <w:szCs w:val="18"/>
                <w:lang w:val="es-ES_tradnl"/>
              </w:rPr>
              <w:t>Acetaldehído</w:t>
            </w:r>
          </w:p>
          <w:p w:rsidRPr="00B6558C" w:rsidR="008C1BC8" w:rsidP="00D50E4E" w:rsidRDefault="008C1BC8" w14:paraId="6F09FDA0"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4D5492F2" w14:textId="77777777">
            <w:pPr>
              <w:spacing w:line="360" w:lineRule="auto"/>
              <w:ind w:left="113" w:right="113"/>
              <w:jc w:val="center"/>
              <w:rPr>
                <w:b/>
                <w:bCs/>
                <w:sz w:val="18"/>
                <w:szCs w:val="18"/>
                <w:lang w:val="es-ES_tradnl"/>
              </w:rPr>
            </w:pPr>
            <w:r w:rsidRPr="00B6558C">
              <w:rPr>
                <w:b/>
                <w:bCs/>
                <w:sz w:val="18"/>
                <w:szCs w:val="18"/>
                <w:lang w:val="es-ES_tradnl"/>
              </w:rPr>
              <w:t>Ácido Butírico</w:t>
            </w:r>
          </w:p>
          <w:p w:rsidRPr="00B6558C" w:rsidR="008C1BC8" w:rsidP="00D50E4E" w:rsidRDefault="008C1BC8" w14:paraId="6D53C62E"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4B8669B0" w14:textId="77777777">
            <w:pPr>
              <w:spacing w:line="360" w:lineRule="auto"/>
              <w:ind w:left="113" w:right="113"/>
              <w:jc w:val="center"/>
              <w:rPr>
                <w:b/>
                <w:bCs/>
                <w:sz w:val="18"/>
                <w:szCs w:val="18"/>
                <w:lang w:val="es-ES_tradnl"/>
              </w:rPr>
            </w:pPr>
            <w:r w:rsidRPr="00B6558C">
              <w:rPr>
                <w:b/>
                <w:bCs/>
                <w:sz w:val="18"/>
                <w:szCs w:val="18"/>
                <w:lang w:val="es-ES_tradnl"/>
              </w:rPr>
              <w:t>Etilacrilato</w:t>
            </w:r>
          </w:p>
          <w:p w:rsidRPr="00B6558C" w:rsidR="008C1BC8" w:rsidP="00D50E4E" w:rsidRDefault="008C1BC8" w14:paraId="41E6B1A5"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7EE791F1" w14:textId="2D679FC1">
            <w:pPr>
              <w:spacing w:line="360" w:lineRule="auto"/>
              <w:ind w:left="113" w:right="113"/>
              <w:jc w:val="center"/>
              <w:rPr>
                <w:b/>
                <w:bCs/>
                <w:sz w:val="18"/>
                <w:szCs w:val="18"/>
                <w:lang w:val="es-ES_tradnl"/>
              </w:rPr>
            </w:pPr>
            <w:r w:rsidRPr="00B6558C">
              <w:rPr>
                <w:b/>
                <w:bCs/>
                <w:sz w:val="18"/>
                <w:szCs w:val="18"/>
                <w:lang w:val="es-ES_tradnl"/>
              </w:rPr>
              <w:t>Clorof</w:t>
            </w:r>
            <w:r w:rsidRPr="00B6558C" w:rsidR="00BA484F">
              <w:rPr>
                <w:b/>
                <w:bCs/>
                <w:sz w:val="18"/>
                <w:szCs w:val="18"/>
                <w:lang w:val="es-ES_tradnl"/>
              </w:rPr>
              <w:t>en</w:t>
            </w:r>
            <w:r w:rsidRPr="00B6558C">
              <w:rPr>
                <w:b/>
                <w:bCs/>
                <w:sz w:val="18"/>
                <w:szCs w:val="18"/>
                <w:lang w:val="es-ES_tradnl"/>
              </w:rPr>
              <w:t>ol</w:t>
            </w:r>
          </w:p>
          <w:p w:rsidRPr="00B6558C" w:rsidR="008C1BC8" w:rsidP="00D50E4E" w:rsidRDefault="008C1BC8" w14:paraId="4A39E62D"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6BEB4743" w14:textId="77777777">
            <w:pPr>
              <w:spacing w:line="360" w:lineRule="auto"/>
              <w:ind w:left="113" w:right="113"/>
              <w:jc w:val="center"/>
              <w:rPr>
                <w:b/>
                <w:bCs/>
                <w:sz w:val="18"/>
                <w:szCs w:val="18"/>
                <w:lang w:val="es-ES_tradnl"/>
              </w:rPr>
            </w:pPr>
            <w:r w:rsidRPr="00B6558C">
              <w:rPr>
                <w:b/>
                <w:bCs/>
                <w:sz w:val="18"/>
                <w:szCs w:val="18"/>
                <w:lang w:val="es-ES_tradnl"/>
              </w:rPr>
              <w:t>Estireno</w:t>
            </w:r>
          </w:p>
          <w:p w:rsidRPr="00B6558C" w:rsidR="008C1BC8" w:rsidP="00D50E4E" w:rsidRDefault="008C1BC8" w14:paraId="2A402105"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10D580A7" w14:textId="77777777">
            <w:pPr>
              <w:spacing w:line="360" w:lineRule="auto"/>
              <w:ind w:left="113" w:right="113"/>
              <w:jc w:val="center"/>
              <w:rPr>
                <w:b/>
                <w:bCs/>
                <w:sz w:val="18"/>
                <w:szCs w:val="18"/>
                <w:lang w:val="es-ES_tradnl"/>
              </w:rPr>
            </w:pPr>
            <w:r w:rsidRPr="00B6558C">
              <w:rPr>
                <w:b/>
                <w:bCs/>
                <w:sz w:val="18"/>
                <w:szCs w:val="18"/>
                <w:lang w:val="es-ES_tradnl"/>
              </w:rPr>
              <w:t>Trimetilamina</w:t>
            </w:r>
          </w:p>
          <w:p w:rsidRPr="00B6558C" w:rsidR="008C1BC8" w:rsidP="00D50E4E" w:rsidRDefault="008C1BC8" w14:paraId="793F7A08"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38B1B4A2" w14:textId="7B68692E">
            <w:pPr>
              <w:spacing w:line="360" w:lineRule="auto"/>
              <w:ind w:left="113" w:right="113"/>
              <w:jc w:val="center"/>
              <w:rPr>
                <w:b/>
                <w:bCs/>
                <w:sz w:val="18"/>
                <w:szCs w:val="18"/>
                <w:lang w:val="es-ES_tradnl"/>
              </w:rPr>
            </w:pPr>
            <w:r w:rsidRPr="00B6558C">
              <w:rPr>
                <w:b/>
                <w:bCs/>
                <w:sz w:val="18"/>
                <w:szCs w:val="18"/>
                <w:lang w:val="es-ES_tradnl"/>
              </w:rPr>
              <w:t>Indol</w:t>
            </w:r>
          </w:p>
          <w:p w:rsidRPr="00B6558C" w:rsidR="008C1BC8" w:rsidP="00D50E4E" w:rsidRDefault="008C1BC8" w14:paraId="13396E1C" w14:textId="77777777">
            <w:pPr>
              <w:spacing w:line="360" w:lineRule="auto"/>
              <w:ind w:left="113" w:right="113"/>
              <w:jc w:val="center"/>
              <w:rPr>
                <w:b/>
                <w:bCs/>
                <w:sz w:val="18"/>
                <w:szCs w:val="18"/>
                <w:lang w:val="es-ES_tradnl"/>
              </w:rPr>
            </w:pPr>
          </w:p>
        </w:tc>
        <w:tc>
          <w:tcPr>
            <w:tcW w:w="567" w:type="dxa"/>
            <w:textDirection w:val="btLr"/>
            <w:vAlign w:val="center"/>
          </w:tcPr>
          <w:p w:rsidRPr="00B6558C" w:rsidR="008C1BC8" w:rsidP="00D50E4E" w:rsidRDefault="008C1BC8" w14:paraId="1D41DC8D" w14:textId="30630543">
            <w:pPr>
              <w:spacing w:line="360" w:lineRule="auto"/>
              <w:ind w:left="113" w:right="113"/>
              <w:jc w:val="center"/>
              <w:rPr>
                <w:b/>
                <w:bCs/>
                <w:sz w:val="18"/>
                <w:szCs w:val="18"/>
                <w:lang w:val="es-ES_tradnl"/>
              </w:rPr>
            </w:pPr>
            <w:r w:rsidRPr="00B6558C">
              <w:rPr>
                <w:b/>
                <w:bCs/>
                <w:sz w:val="18"/>
                <w:szCs w:val="18"/>
                <w:lang w:val="es-ES_tradnl"/>
              </w:rPr>
              <w:t>Skatole</w:t>
            </w:r>
          </w:p>
        </w:tc>
      </w:tr>
      <w:tr w:rsidRPr="00B6558C" w:rsidR="00BA484F" w:rsidTr="00C5408C" w14:paraId="0A25E5AF" w14:textId="77777777">
        <w:tc>
          <w:tcPr>
            <w:tcW w:w="1539" w:type="dxa"/>
          </w:tcPr>
          <w:p w:rsidRPr="00B6558C" w:rsidR="008C1BC8" w:rsidP="00D50E4E" w:rsidRDefault="008C1BC8" w14:paraId="5575F847" w14:textId="5776BDBB">
            <w:pPr>
              <w:pStyle w:val="Default"/>
              <w:spacing w:line="360" w:lineRule="auto"/>
              <w:jc w:val="both"/>
              <w:rPr>
                <w:sz w:val="18"/>
                <w:szCs w:val="18"/>
                <w:lang w:val="es-ES_tradnl"/>
              </w:rPr>
            </w:pPr>
            <w:r w:rsidRPr="00B6558C">
              <w:rPr>
                <w:sz w:val="18"/>
                <w:szCs w:val="18"/>
                <w:lang w:val="es-ES_tradnl"/>
              </w:rPr>
              <w:t xml:space="preserve">Plantas de tratamiento de agua residual. </w:t>
            </w:r>
          </w:p>
        </w:tc>
        <w:tc>
          <w:tcPr>
            <w:tcW w:w="567" w:type="dxa"/>
            <w:shd w:val="clear" w:color="auto" w:fill="FABF8F" w:themeFill="accent6" w:themeFillTint="99"/>
          </w:tcPr>
          <w:p w:rsidRPr="00B6558C" w:rsidR="008C1BC8" w:rsidP="00D50E4E" w:rsidRDefault="008C1BC8" w14:paraId="29C29AA7" w14:textId="3335AA92">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29B3D0DC" w14:textId="7D5B50BF">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726059BE" w14:textId="24697933">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755FB559" w14:textId="523DB584">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73BD03C0" w14:textId="344B9271">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3545D6A9" w14:textId="1C604534">
            <w:pPr>
              <w:spacing w:line="360" w:lineRule="auto"/>
              <w:rPr>
                <w:b/>
                <w:bCs/>
                <w:sz w:val="18"/>
                <w:szCs w:val="18"/>
                <w:lang w:val="es-ES_tradnl"/>
              </w:rPr>
            </w:pPr>
          </w:p>
        </w:tc>
        <w:tc>
          <w:tcPr>
            <w:tcW w:w="567" w:type="dxa"/>
          </w:tcPr>
          <w:p w:rsidRPr="00B6558C" w:rsidR="008C1BC8" w:rsidP="00D50E4E" w:rsidRDefault="008C1BC8" w14:paraId="5348D940" w14:textId="77777777">
            <w:pPr>
              <w:spacing w:line="360" w:lineRule="auto"/>
              <w:rPr>
                <w:b/>
                <w:bCs/>
                <w:sz w:val="18"/>
                <w:szCs w:val="18"/>
                <w:lang w:val="es-ES_tradnl"/>
              </w:rPr>
            </w:pPr>
          </w:p>
        </w:tc>
        <w:tc>
          <w:tcPr>
            <w:tcW w:w="567" w:type="dxa"/>
          </w:tcPr>
          <w:p w:rsidRPr="00B6558C" w:rsidR="008C1BC8" w:rsidP="00D50E4E" w:rsidRDefault="008C1BC8" w14:paraId="2CC34D82" w14:textId="77777777">
            <w:pPr>
              <w:spacing w:line="360" w:lineRule="auto"/>
              <w:rPr>
                <w:b/>
                <w:bCs/>
                <w:sz w:val="18"/>
                <w:szCs w:val="18"/>
                <w:lang w:val="es-ES_tradnl"/>
              </w:rPr>
            </w:pPr>
          </w:p>
        </w:tc>
        <w:tc>
          <w:tcPr>
            <w:tcW w:w="567" w:type="dxa"/>
          </w:tcPr>
          <w:p w:rsidRPr="00B6558C" w:rsidR="008C1BC8" w:rsidP="00D50E4E" w:rsidRDefault="008C1BC8" w14:paraId="5B814539" w14:textId="77777777">
            <w:pPr>
              <w:spacing w:line="360" w:lineRule="auto"/>
              <w:rPr>
                <w:b/>
                <w:bCs/>
                <w:sz w:val="18"/>
                <w:szCs w:val="18"/>
                <w:lang w:val="es-ES_tradnl"/>
              </w:rPr>
            </w:pPr>
          </w:p>
        </w:tc>
        <w:tc>
          <w:tcPr>
            <w:tcW w:w="567" w:type="dxa"/>
          </w:tcPr>
          <w:p w:rsidRPr="00B6558C" w:rsidR="008C1BC8" w:rsidP="00D50E4E" w:rsidRDefault="008C1BC8" w14:paraId="0949831D" w14:textId="77777777">
            <w:pPr>
              <w:spacing w:line="360" w:lineRule="auto"/>
              <w:rPr>
                <w:b/>
                <w:bCs/>
                <w:sz w:val="18"/>
                <w:szCs w:val="18"/>
                <w:lang w:val="es-ES_tradnl"/>
              </w:rPr>
            </w:pPr>
          </w:p>
        </w:tc>
        <w:tc>
          <w:tcPr>
            <w:tcW w:w="567" w:type="dxa"/>
          </w:tcPr>
          <w:p w:rsidRPr="00B6558C" w:rsidR="008C1BC8" w:rsidP="00D50E4E" w:rsidRDefault="008C1BC8" w14:paraId="6437961F" w14:textId="77777777">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43871201" w14:textId="12F35714">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2FCA9C09" w14:textId="6C7300D2">
            <w:pPr>
              <w:spacing w:line="360" w:lineRule="auto"/>
              <w:rPr>
                <w:b/>
                <w:bCs/>
                <w:sz w:val="18"/>
                <w:szCs w:val="18"/>
                <w:lang w:val="es-ES_tradnl"/>
              </w:rPr>
            </w:pPr>
          </w:p>
        </w:tc>
        <w:tc>
          <w:tcPr>
            <w:tcW w:w="567" w:type="dxa"/>
            <w:shd w:val="clear" w:color="auto" w:fill="FABF8F" w:themeFill="accent6" w:themeFillTint="99"/>
          </w:tcPr>
          <w:p w:rsidRPr="00B6558C" w:rsidR="008C1BC8" w:rsidP="00D50E4E" w:rsidRDefault="008C1BC8" w14:paraId="0AD0DFC9" w14:textId="43B0B094">
            <w:pPr>
              <w:spacing w:line="360" w:lineRule="auto"/>
              <w:rPr>
                <w:b/>
                <w:bCs/>
                <w:sz w:val="18"/>
                <w:szCs w:val="18"/>
                <w:lang w:val="es-ES_tradnl"/>
              </w:rPr>
            </w:pPr>
          </w:p>
        </w:tc>
      </w:tr>
      <w:tr w:rsidRPr="00B6558C" w:rsidR="00BA484F" w:rsidTr="00C5408C" w14:paraId="3483F6C2" w14:textId="77777777">
        <w:tc>
          <w:tcPr>
            <w:tcW w:w="1539" w:type="dxa"/>
          </w:tcPr>
          <w:p w:rsidRPr="00B6558C" w:rsidR="008C1BC8" w:rsidP="00D50E4E" w:rsidRDefault="008C1BC8" w14:paraId="0C5248FA" w14:textId="01599CDC">
            <w:pPr>
              <w:pStyle w:val="Default"/>
              <w:spacing w:line="360" w:lineRule="auto"/>
              <w:jc w:val="both"/>
              <w:rPr>
                <w:sz w:val="18"/>
                <w:szCs w:val="18"/>
                <w:lang w:val="es-ES_tradnl"/>
              </w:rPr>
            </w:pPr>
            <w:r w:rsidRPr="00B6558C">
              <w:rPr>
                <w:sz w:val="18"/>
                <w:szCs w:val="18"/>
                <w:lang w:val="es-ES_tradnl"/>
              </w:rPr>
              <w:t xml:space="preserve">Rellenos sanitarios y sitios de disposición de residuos. </w:t>
            </w:r>
          </w:p>
        </w:tc>
        <w:tc>
          <w:tcPr>
            <w:tcW w:w="567" w:type="dxa"/>
            <w:shd w:val="clear" w:color="auto" w:fill="92CDDC" w:themeFill="accent5" w:themeFillTint="99"/>
          </w:tcPr>
          <w:p w:rsidRPr="00B6558C" w:rsidR="008C1BC8" w:rsidP="00D50E4E" w:rsidRDefault="008C1BC8" w14:paraId="4BC64AF4"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11364BF5"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6B0CBD42"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62C58336"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4E47A0BC"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2CEE1847" w14:textId="77777777">
            <w:pPr>
              <w:spacing w:line="360" w:lineRule="auto"/>
              <w:rPr>
                <w:b/>
                <w:bCs/>
                <w:sz w:val="18"/>
                <w:szCs w:val="18"/>
                <w:lang w:val="es-ES_tradnl"/>
              </w:rPr>
            </w:pPr>
          </w:p>
        </w:tc>
        <w:tc>
          <w:tcPr>
            <w:tcW w:w="567" w:type="dxa"/>
          </w:tcPr>
          <w:p w:rsidRPr="00B6558C" w:rsidR="008C1BC8" w:rsidP="00D50E4E" w:rsidRDefault="008C1BC8" w14:paraId="45261650" w14:textId="77777777">
            <w:pPr>
              <w:spacing w:line="360" w:lineRule="auto"/>
              <w:rPr>
                <w:b/>
                <w:bCs/>
                <w:sz w:val="18"/>
                <w:szCs w:val="18"/>
                <w:lang w:val="es-ES_tradnl"/>
              </w:rPr>
            </w:pPr>
          </w:p>
        </w:tc>
        <w:tc>
          <w:tcPr>
            <w:tcW w:w="567" w:type="dxa"/>
          </w:tcPr>
          <w:p w:rsidRPr="00B6558C" w:rsidR="008C1BC8" w:rsidP="00D50E4E" w:rsidRDefault="008C1BC8" w14:paraId="6132CF94" w14:textId="77777777">
            <w:pPr>
              <w:spacing w:line="360" w:lineRule="auto"/>
              <w:rPr>
                <w:b/>
                <w:bCs/>
                <w:sz w:val="18"/>
                <w:szCs w:val="18"/>
                <w:lang w:val="es-ES_tradnl"/>
              </w:rPr>
            </w:pPr>
          </w:p>
        </w:tc>
        <w:tc>
          <w:tcPr>
            <w:tcW w:w="567" w:type="dxa"/>
          </w:tcPr>
          <w:p w:rsidRPr="00B6558C" w:rsidR="008C1BC8" w:rsidP="00D50E4E" w:rsidRDefault="008C1BC8" w14:paraId="75525CC5" w14:textId="77777777">
            <w:pPr>
              <w:spacing w:line="360" w:lineRule="auto"/>
              <w:rPr>
                <w:b/>
                <w:bCs/>
                <w:sz w:val="18"/>
                <w:szCs w:val="18"/>
                <w:lang w:val="es-ES_tradnl"/>
              </w:rPr>
            </w:pPr>
          </w:p>
        </w:tc>
        <w:tc>
          <w:tcPr>
            <w:tcW w:w="567" w:type="dxa"/>
          </w:tcPr>
          <w:p w:rsidRPr="00B6558C" w:rsidR="008C1BC8" w:rsidP="00D50E4E" w:rsidRDefault="008C1BC8" w14:paraId="73BDE301" w14:textId="77777777">
            <w:pPr>
              <w:spacing w:line="360" w:lineRule="auto"/>
              <w:rPr>
                <w:b/>
                <w:bCs/>
                <w:sz w:val="18"/>
                <w:szCs w:val="18"/>
                <w:lang w:val="es-ES_tradnl"/>
              </w:rPr>
            </w:pPr>
          </w:p>
        </w:tc>
        <w:tc>
          <w:tcPr>
            <w:tcW w:w="567" w:type="dxa"/>
          </w:tcPr>
          <w:p w:rsidRPr="00B6558C" w:rsidR="008C1BC8" w:rsidP="00D50E4E" w:rsidRDefault="008C1BC8" w14:paraId="56BA9DDD"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504714E8"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51F9D827" w14:textId="77777777">
            <w:pPr>
              <w:spacing w:line="360" w:lineRule="auto"/>
              <w:rPr>
                <w:b/>
                <w:bCs/>
                <w:sz w:val="18"/>
                <w:szCs w:val="18"/>
                <w:lang w:val="es-ES_tradnl"/>
              </w:rPr>
            </w:pPr>
          </w:p>
        </w:tc>
        <w:tc>
          <w:tcPr>
            <w:tcW w:w="567" w:type="dxa"/>
            <w:shd w:val="clear" w:color="auto" w:fill="92CDDC" w:themeFill="accent5" w:themeFillTint="99"/>
          </w:tcPr>
          <w:p w:rsidRPr="00B6558C" w:rsidR="008C1BC8" w:rsidP="00D50E4E" w:rsidRDefault="008C1BC8" w14:paraId="78E64221" w14:textId="77777777">
            <w:pPr>
              <w:spacing w:line="360" w:lineRule="auto"/>
              <w:rPr>
                <w:b/>
                <w:bCs/>
                <w:sz w:val="18"/>
                <w:szCs w:val="18"/>
                <w:lang w:val="es-ES_tradnl"/>
              </w:rPr>
            </w:pPr>
          </w:p>
        </w:tc>
      </w:tr>
      <w:tr w:rsidRPr="00B6558C" w:rsidR="00BA484F" w:rsidTr="00C5408C" w14:paraId="34904BFE" w14:textId="77777777">
        <w:tc>
          <w:tcPr>
            <w:tcW w:w="1539" w:type="dxa"/>
          </w:tcPr>
          <w:p w:rsidRPr="00B6558C" w:rsidR="008C1BC8" w:rsidP="00D50E4E" w:rsidRDefault="008C1BC8" w14:paraId="61207EEE" w14:textId="65E342F1">
            <w:pPr>
              <w:pStyle w:val="Default"/>
              <w:spacing w:line="360" w:lineRule="auto"/>
              <w:jc w:val="both"/>
              <w:rPr>
                <w:sz w:val="18"/>
                <w:szCs w:val="18"/>
                <w:lang w:val="es-ES_tradnl"/>
              </w:rPr>
            </w:pPr>
            <w:r w:rsidRPr="00B6558C">
              <w:rPr>
                <w:sz w:val="18"/>
                <w:szCs w:val="18"/>
                <w:lang w:val="es-ES_tradnl"/>
              </w:rPr>
              <w:t xml:space="preserve">Cría y sacrificio de animales. </w:t>
            </w:r>
          </w:p>
        </w:tc>
        <w:tc>
          <w:tcPr>
            <w:tcW w:w="567" w:type="dxa"/>
            <w:shd w:val="clear" w:color="auto" w:fill="C2D69B" w:themeFill="accent3" w:themeFillTint="99"/>
          </w:tcPr>
          <w:p w:rsidRPr="00B6558C" w:rsidR="008C1BC8" w:rsidP="00D50E4E" w:rsidRDefault="008C1BC8" w14:paraId="36B24D26"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714678BA"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3792742D"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087FBEE3"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27CACA75"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29C5A2A0" w14:textId="77777777">
            <w:pPr>
              <w:spacing w:line="360" w:lineRule="auto"/>
              <w:rPr>
                <w:b/>
                <w:bCs/>
                <w:sz w:val="18"/>
                <w:szCs w:val="18"/>
                <w:lang w:val="es-ES_tradnl"/>
              </w:rPr>
            </w:pPr>
          </w:p>
        </w:tc>
        <w:tc>
          <w:tcPr>
            <w:tcW w:w="567" w:type="dxa"/>
          </w:tcPr>
          <w:p w:rsidRPr="00B6558C" w:rsidR="008C1BC8" w:rsidP="00D50E4E" w:rsidRDefault="008C1BC8" w14:paraId="1DFCAFD7" w14:textId="77777777">
            <w:pPr>
              <w:spacing w:line="360" w:lineRule="auto"/>
              <w:rPr>
                <w:b/>
                <w:bCs/>
                <w:sz w:val="18"/>
                <w:szCs w:val="18"/>
                <w:lang w:val="es-ES_tradnl"/>
              </w:rPr>
            </w:pPr>
          </w:p>
        </w:tc>
        <w:tc>
          <w:tcPr>
            <w:tcW w:w="567" w:type="dxa"/>
          </w:tcPr>
          <w:p w:rsidRPr="00B6558C" w:rsidR="008C1BC8" w:rsidP="00D50E4E" w:rsidRDefault="008C1BC8" w14:paraId="01F28B2C" w14:textId="77777777">
            <w:pPr>
              <w:spacing w:line="360" w:lineRule="auto"/>
              <w:rPr>
                <w:b/>
                <w:bCs/>
                <w:sz w:val="18"/>
                <w:szCs w:val="18"/>
                <w:lang w:val="es-ES_tradnl"/>
              </w:rPr>
            </w:pPr>
          </w:p>
        </w:tc>
        <w:tc>
          <w:tcPr>
            <w:tcW w:w="567" w:type="dxa"/>
          </w:tcPr>
          <w:p w:rsidRPr="00B6558C" w:rsidR="008C1BC8" w:rsidP="00D50E4E" w:rsidRDefault="008C1BC8" w14:paraId="50D1D613" w14:textId="77777777">
            <w:pPr>
              <w:spacing w:line="360" w:lineRule="auto"/>
              <w:rPr>
                <w:b/>
                <w:bCs/>
                <w:sz w:val="18"/>
                <w:szCs w:val="18"/>
                <w:lang w:val="es-ES_tradnl"/>
              </w:rPr>
            </w:pPr>
          </w:p>
        </w:tc>
        <w:tc>
          <w:tcPr>
            <w:tcW w:w="567" w:type="dxa"/>
          </w:tcPr>
          <w:p w:rsidRPr="00B6558C" w:rsidR="008C1BC8" w:rsidP="00D50E4E" w:rsidRDefault="008C1BC8" w14:paraId="1D0E6E80" w14:textId="77777777">
            <w:pPr>
              <w:spacing w:line="360" w:lineRule="auto"/>
              <w:rPr>
                <w:b/>
                <w:bCs/>
                <w:sz w:val="18"/>
                <w:szCs w:val="18"/>
                <w:lang w:val="es-ES_tradnl"/>
              </w:rPr>
            </w:pPr>
          </w:p>
        </w:tc>
        <w:tc>
          <w:tcPr>
            <w:tcW w:w="567" w:type="dxa"/>
          </w:tcPr>
          <w:p w:rsidRPr="00B6558C" w:rsidR="008C1BC8" w:rsidP="00D50E4E" w:rsidRDefault="008C1BC8" w14:paraId="4DB1D594"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3A5B67A2"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5FA375A9" w14:textId="77777777">
            <w:pPr>
              <w:spacing w:line="360" w:lineRule="auto"/>
              <w:rPr>
                <w:b/>
                <w:bCs/>
                <w:sz w:val="18"/>
                <w:szCs w:val="18"/>
                <w:lang w:val="es-ES_tradnl"/>
              </w:rPr>
            </w:pPr>
          </w:p>
        </w:tc>
        <w:tc>
          <w:tcPr>
            <w:tcW w:w="567" w:type="dxa"/>
            <w:shd w:val="clear" w:color="auto" w:fill="C2D69B" w:themeFill="accent3" w:themeFillTint="99"/>
          </w:tcPr>
          <w:p w:rsidRPr="00B6558C" w:rsidR="008C1BC8" w:rsidP="00D50E4E" w:rsidRDefault="008C1BC8" w14:paraId="1CE5BCFF" w14:textId="77777777">
            <w:pPr>
              <w:spacing w:line="360" w:lineRule="auto"/>
              <w:rPr>
                <w:b/>
                <w:bCs/>
                <w:sz w:val="18"/>
                <w:szCs w:val="18"/>
                <w:lang w:val="es-ES_tradnl"/>
              </w:rPr>
            </w:pPr>
          </w:p>
        </w:tc>
      </w:tr>
      <w:tr w:rsidRPr="00B6558C" w:rsidR="008C1BC8" w:rsidTr="00C5408C" w14:paraId="5BC359F5" w14:textId="77777777">
        <w:tc>
          <w:tcPr>
            <w:tcW w:w="1539" w:type="dxa"/>
          </w:tcPr>
          <w:p w:rsidRPr="00B6558C" w:rsidR="008C1BC8" w:rsidP="00D50E4E" w:rsidRDefault="008C1BC8" w14:paraId="4BF63AB7" w14:textId="5A8BF908">
            <w:pPr>
              <w:pStyle w:val="Default"/>
              <w:spacing w:line="360" w:lineRule="auto"/>
              <w:jc w:val="both"/>
              <w:rPr>
                <w:sz w:val="18"/>
                <w:szCs w:val="18"/>
                <w:lang w:val="es-ES_tradnl"/>
              </w:rPr>
            </w:pPr>
            <w:r w:rsidRPr="00B6558C">
              <w:rPr>
                <w:sz w:val="18"/>
                <w:szCs w:val="18"/>
                <w:lang w:val="es-ES_tradnl"/>
              </w:rPr>
              <w:t xml:space="preserve">Industria de procesamiento de pescado y sus derivados (harina, aceites, concentrados). </w:t>
            </w:r>
          </w:p>
        </w:tc>
        <w:tc>
          <w:tcPr>
            <w:tcW w:w="567" w:type="dxa"/>
          </w:tcPr>
          <w:p w:rsidRPr="00B6558C" w:rsidR="008C1BC8" w:rsidP="00D50E4E" w:rsidRDefault="008C1BC8" w14:paraId="40376D60" w14:textId="77777777">
            <w:pPr>
              <w:spacing w:line="360" w:lineRule="auto"/>
              <w:rPr>
                <w:b/>
                <w:bCs/>
                <w:sz w:val="18"/>
                <w:szCs w:val="18"/>
                <w:lang w:val="es-ES_tradnl"/>
              </w:rPr>
            </w:pPr>
          </w:p>
        </w:tc>
        <w:tc>
          <w:tcPr>
            <w:tcW w:w="567" w:type="dxa"/>
          </w:tcPr>
          <w:p w:rsidRPr="00B6558C" w:rsidR="008C1BC8" w:rsidP="00D50E4E" w:rsidRDefault="008C1BC8" w14:paraId="296BCF1F" w14:textId="77777777">
            <w:pPr>
              <w:spacing w:line="360" w:lineRule="auto"/>
              <w:rPr>
                <w:b/>
                <w:bCs/>
                <w:sz w:val="18"/>
                <w:szCs w:val="18"/>
                <w:lang w:val="es-ES_tradnl"/>
              </w:rPr>
            </w:pPr>
          </w:p>
        </w:tc>
        <w:tc>
          <w:tcPr>
            <w:tcW w:w="567" w:type="dxa"/>
          </w:tcPr>
          <w:p w:rsidRPr="00B6558C" w:rsidR="008C1BC8" w:rsidP="00D50E4E" w:rsidRDefault="008C1BC8" w14:paraId="27F5AA89" w14:textId="77777777">
            <w:pPr>
              <w:spacing w:line="360" w:lineRule="auto"/>
              <w:rPr>
                <w:b/>
                <w:bCs/>
                <w:sz w:val="18"/>
                <w:szCs w:val="18"/>
                <w:lang w:val="es-ES_tradnl"/>
              </w:rPr>
            </w:pPr>
          </w:p>
        </w:tc>
        <w:tc>
          <w:tcPr>
            <w:tcW w:w="567" w:type="dxa"/>
          </w:tcPr>
          <w:p w:rsidRPr="00B6558C" w:rsidR="008C1BC8" w:rsidP="00D50E4E" w:rsidRDefault="008C1BC8" w14:paraId="169C0E2F" w14:textId="77777777">
            <w:pPr>
              <w:spacing w:line="360" w:lineRule="auto"/>
              <w:rPr>
                <w:b/>
                <w:bCs/>
                <w:sz w:val="18"/>
                <w:szCs w:val="18"/>
                <w:lang w:val="es-ES_tradnl"/>
              </w:rPr>
            </w:pPr>
          </w:p>
        </w:tc>
        <w:tc>
          <w:tcPr>
            <w:tcW w:w="567" w:type="dxa"/>
          </w:tcPr>
          <w:p w:rsidRPr="00B6558C" w:rsidR="008C1BC8" w:rsidP="00D50E4E" w:rsidRDefault="008C1BC8" w14:paraId="7BD8CE54" w14:textId="77777777">
            <w:pPr>
              <w:spacing w:line="360" w:lineRule="auto"/>
              <w:rPr>
                <w:b/>
                <w:bCs/>
                <w:sz w:val="18"/>
                <w:szCs w:val="18"/>
                <w:lang w:val="es-ES_tradnl"/>
              </w:rPr>
            </w:pPr>
          </w:p>
        </w:tc>
        <w:tc>
          <w:tcPr>
            <w:tcW w:w="567" w:type="dxa"/>
          </w:tcPr>
          <w:p w:rsidRPr="00B6558C" w:rsidR="008C1BC8" w:rsidP="00D50E4E" w:rsidRDefault="008C1BC8" w14:paraId="477061A1" w14:textId="77777777">
            <w:pPr>
              <w:spacing w:line="360" w:lineRule="auto"/>
              <w:rPr>
                <w:b/>
                <w:bCs/>
                <w:sz w:val="18"/>
                <w:szCs w:val="18"/>
                <w:lang w:val="es-ES_tradnl"/>
              </w:rPr>
            </w:pPr>
          </w:p>
        </w:tc>
        <w:tc>
          <w:tcPr>
            <w:tcW w:w="567" w:type="dxa"/>
          </w:tcPr>
          <w:p w:rsidRPr="00B6558C" w:rsidR="008C1BC8" w:rsidP="00D50E4E" w:rsidRDefault="008C1BC8" w14:paraId="3D5E33BB" w14:textId="77777777">
            <w:pPr>
              <w:spacing w:line="360" w:lineRule="auto"/>
              <w:rPr>
                <w:b/>
                <w:bCs/>
                <w:sz w:val="18"/>
                <w:szCs w:val="18"/>
                <w:lang w:val="es-ES_tradnl"/>
              </w:rPr>
            </w:pPr>
          </w:p>
        </w:tc>
        <w:tc>
          <w:tcPr>
            <w:tcW w:w="567" w:type="dxa"/>
          </w:tcPr>
          <w:p w:rsidRPr="00B6558C" w:rsidR="008C1BC8" w:rsidP="00D50E4E" w:rsidRDefault="008C1BC8" w14:paraId="61F36965" w14:textId="77777777">
            <w:pPr>
              <w:spacing w:line="360" w:lineRule="auto"/>
              <w:rPr>
                <w:b/>
                <w:bCs/>
                <w:sz w:val="18"/>
                <w:szCs w:val="18"/>
                <w:lang w:val="es-ES_tradnl"/>
              </w:rPr>
            </w:pPr>
          </w:p>
        </w:tc>
        <w:tc>
          <w:tcPr>
            <w:tcW w:w="567" w:type="dxa"/>
          </w:tcPr>
          <w:p w:rsidRPr="00B6558C" w:rsidR="008C1BC8" w:rsidP="00D50E4E" w:rsidRDefault="008C1BC8" w14:paraId="521F2713" w14:textId="77777777">
            <w:pPr>
              <w:spacing w:line="360" w:lineRule="auto"/>
              <w:rPr>
                <w:b/>
                <w:bCs/>
                <w:sz w:val="18"/>
                <w:szCs w:val="18"/>
                <w:lang w:val="es-ES_tradnl"/>
              </w:rPr>
            </w:pPr>
          </w:p>
        </w:tc>
        <w:tc>
          <w:tcPr>
            <w:tcW w:w="567" w:type="dxa"/>
          </w:tcPr>
          <w:p w:rsidRPr="00B6558C" w:rsidR="008C1BC8" w:rsidP="00D50E4E" w:rsidRDefault="008C1BC8" w14:paraId="102AE683" w14:textId="77777777">
            <w:pPr>
              <w:spacing w:line="360" w:lineRule="auto"/>
              <w:rPr>
                <w:b/>
                <w:bCs/>
                <w:sz w:val="18"/>
                <w:szCs w:val="18"/>
                <w:lang w:val="es-ES_tradnl"/>
              </w:rPr>
            </w:pPr>
          </w:p>
        </w:tc>
        <w:tc>
          <w:tcPr>
            <w:tcW w:w="567" w:type="dxa"/>
          </w:tcPr>
          <w:p w:rsidRPr="00B6558C" w:rsidR="008C1BC8" w:rsidP="00D50E4E" w:rsidRDefault="008C1BC8" w14:paraId="58D9E490" w14:textId="77777777">
            <w:pPr>
              <w:spacing w:line="360" w:lineRule="auto"/>
              <w:rPr>
                <w:b/>
                <w:bCs/>
                <w:sz w:val="18"/>
                <w:szCs w:val="18"/>
                <w:lang w:val="es-ES_tradnl"/>
              </w:rPr>
            </w:pPr>
          </w:p>
        </w:tc>
        <w:tc>
          <w:tcPr>
            <w:tcW w:w="567" w:type="dxa"/>
            <w:shd w:val="clear" w:color="auto" w:fill="D99594" w:themeFill="accent2" w:themeFillTint="99"/>
          </w:tcPr>
          <w:p w:rsidRPr="00B6558C" w:rsidR="008C1BC8" w:rsidP="00D50E4E" w:rsidRDefault="008C1BC8" w14:paraId="3A225243" w14:textId="77777777">
            <w:pPr>
              <w:spacing w:line="360" w:lineRule="auto"/>
              <w:rPr>
                <w:b/>
                <w:bCs/>
                <w:sz w:val="18"/>
                <w:szCs w:val="18"/>
                <w:lang w:val="es-ES_tradnl"/>
              </w:rPr>
            </w:pPr>
          </w:p>
        </w:tc>
        <w:tc>
          <w:tcPr>
            <w:tcW w:w="567" w:type="dxa"/>
          </w:tcPr>
          <w:p w:rsidRPr="00B6558C" w:rsidR="008C1BC8" w:rsidP="00D50E4E" w:rsidRDefault="008C1BC8" w14:paraId="51BAA809" w14:textId="77777777">
            <w:pPr>
              <w:spacing w:line="360" w:lineRule="auto"/>
              <w:rPr>
                <w:b/>
                <w:bCs/>
                <w:sz w:val="18"/>
                <w:szCs w:val="18"/>
                <w:lang w:val="es-ES_tradnl"/>
              </w:rPr>
            </w:pPr>
          </w:p>
        </w:tc>
        <w:tc>
          <w:tcPr>
            <w:tcW w:w="567" w:type="dxa"/>
          </w:tcPr>
          <w:p w:rsidRPr="00B6558C" w:rsidR="008C1BC8" w:rsidP="00D50E4E" w:rsidRDefault="008C1BC8" w14:paraId="00CD36FE" w14:textId="77777777">
            <w:pPr>
              <w:spacing w:line="360" w:lineRule="auto"/>
              <w:rPr>
                <w:b/>
                <w:bCs/>
                <w:sz w:val="18"/>
                <w:szCs w:val="18"/>
                <w:lang w:val="es-ES_tradnl"/>
              </w:rPr>
            </w:pPr>
          </w:p>
        </w:tc>
      </w:tr>
      <w:tr w:rsidRPr="00B6558C" w:rsidR="000571CC" w:rsidTr="00C5408C" w14:paraId="171329AD" w14:textId="77777777">
        <w:tc>
          <w:tcPr>
            <w:tcW w:w="1539" w:type="dxa"/>
          </w:tcPr>
          <w:p w:rsidRPr="00B6558C" w:rsidR="008C1BC8" w:rsidP="00D50E4E" w:rsidRDefault="008C1BC8" w14:paraId="030C1377" w14:textId="46DD9946">
            <w:pPr>
              <w:pStyle w:val="Default"/>
              <w:spacing w:line="360" w:lineRule="auto"/>
              <w:jc w:val="both"/>
              <w:rPr>
                <w:sz w:val="18"/>
                <w:szCs w:val="18"/>
                <w:lang w:val="es-ES_tradnl"/>
              </w:rPr>
            </w:pPr>
            <w:r w:rsidRPr="00B6558C">
              <w:rPr>
                <w:sz w:val="18"/>
                <w:szCs w:val="18"/>
                <w:lang w:val="es-ES_tradnl"/>
              </w:rPr>
              <w:t xml:space="preserve">Industrias de procesamiento de cueros (curtiembres). </w:t>
            </w:r>
          </w:p>
        </w:tc>
        <w:tc>
          <w:tcPr>
            <w:tcW w:w="567" w:type="dxa"/>
            <w:shd w:val="clear" w:color="auto" w:fill="948A54" w:themeFill="background2" w:themeFillShade="80"/>
          </w:tcPr>
          <w:p w:rsidRPr="00B6558C" w:rsidR="008C1BC8" w:rsidP="00D50E4E" w:rsidRDefault="008C1BC8" w14:paraId="01535BA1" w14:textId="77777777">
            <w:pPr>
              <w:spacing w:line="360" w:lineRule="auto"/>
              <w:rPr>
                <w:b/>
                <w:bCs/>
                <w:sz w:val="18"/>
                <w:szCs w:val="18"/>
                <w:lang w:val="es-ES_tradnl"/>
              </w:rPr>
            </w:pPr>
          </w:p>
        </w:tc>
        <w:tc>
          <w:tcPr>
            <w:tcW w:w="567" w:type="dxa"/>
            <w:shd w:val="clear" w:color="auto" w:fill="948A54" w:themeFill="background2" w:themeFillShade="80"/>
          </w:tcPr>
          <w:p w:rsidRPr="00B6558C" w:rsidR="008C1BC8" w:rsidP="00D50E4E" w:rsidRDefault="008C1BC8" w14:paraId="75EEE716" w14:textId="77777777">
            <w:pPr>
              <w:spacing w:line="360" w:lineRule="auto"/>
              <w:rPr>
                <w:b/>
                <w:bCs/>
                <w:sz w:val="18"/>
                <w:szCs w:val="18"/>
                <w:lang w:val="es-ES_tradnl"/>
              </w:rPr>
            </w:pPr>
          </w:p>
        </w:tc>
        <w:tc>
          <w:tcPr>
            <w:tcW w:w="567" w:type="dxa"/>
            <w:shd w:val="clear" w:color="auto" w:fill="948A54" w:themeFill="background2" w:themeFillShade="80"/>
          </w:tcPr>
          <w:p w:rsidRPr="00B6558C" w:rsidR="008C1BC8" w:rsidP="00D50E4E" w:rsidRDefault="008C1BC8" w14:paraId="69241F49" w14:textId="77777777">
            <w:pPr>
              <w:spacing w:line="360" w:lineRule="auto"/>
              <w:rPr>
                <w:b/>
                <w:bCs/>
                <w:sz w:val="18"/>
                <w:szCs w:val="18"/>
                <w:lang w:val="es-ES_tradnl"/>
              </w:rPr>
            </w:pPr>
          </w:p>
        </w:tc>
        <w:tc>
          <w:tcPr>
            <w:tcW w:w="567" w:type="dxa"/>
          </w:tcPr>
          <w:p w:rsidRPr="00B6558C" w:rsidR="008C1BC8" w:rsidP="00D50E4E" w:rsidRDefault="008C1BC8" w14:paraId="29D11AB3" w14:textId="77777777">
            <w:pPr>
              <w:spacing w:line="360" w:lineRule="auto"/>
              <w:rPr>
                <w:b/>
                <w:bCs/>
                <w:sz w:val="18"/>
                <w:szCs w:val="18"/>
                <w:lang w:val="es-ES_tradnl"/>
              </w:rPr>
            </w:pPr>
          </w:p>
        </w:tc>
        <w:tc>
          <w:tcPr>
            <w:tcW w:w="567" w:type="dxa"/>
            <w:shd w:val="clear" w:color="auto" w:fill="948A54" w:themeFill="background2" w:themeFillShade="80"/>
          </w:tcPr>
          <w:p w:rsidRPr="00B6558C" w:rsidR="008C1BC8" w:rsidP="00D50E4E" w:rsidRDefault="008C1BC8" w14:paraId="55F9FD13" w14:textId="77777777">
            <w:pPr>
              <w:spacing w:line="360" w:lineRule="auto"/>
              <w:rPr>
                <w:b/>
                <w:bCs/>
                <w:sz w:val="18"/>
                <w:szCs w:val="18"/>
                <w:lang w:val="es-ES_tradnl"/>
              </w:rPr>
            </w:pPr>
          </w:p>
        </w:tc>
        <w:tc>
          <w:tcPr>
            <w:tcW w:w="567" w:type="dxa"/>
            <w:shd w:val="clear" w:color="auto" w:fill="948A54" w:themeFill="background2" w:themeFillShade="80"/>
          </w:tcPr>
          <w:p w:rsidRPr="00B6558C" w:rsidR="008C1BC8" w:rsidP="00D50E4E" w:rsidRDefault="008C1BC8" w14:paraId="726E96A5" w14:textId="77777777">
            <w:pPr>
              <w:spacing w:line="360" w:lineRule="auto"/>
              <w:rPr>
                <w:b/>
                <w:bCs/>
                <w:sz w:val="18"/>
                <w:szCs w:val="18"/>
                <w:lang w:val="es-ES_tradnl"/>
              </w:rPr>
            </w:pPr>
          </w:p>
        </w:tc>
        <w:tc>
          <w:tcPr>
            <w:tcW w:w="567" w:type="dxa"/>
          </w:tcPr>
          <w:p w:rsidRPr="00B6558C" w:rsidR="008C1BC8" w:rsidP="00D50E4E" w:rsidRDefault="008C1BC8" w14:paraId="1796227E" w14:textId="77777777">
            <w:pPr>
              <w:spacing w:line="360" w:lineRule="auto"/>
              <w:rPr>
                <w:b/>
                <w:bCs/>
                <w:sz w:val="18"/>
                <w:szCs w:val="18"/>
                <w:lang w:val="es-ES_tradnl"/>
              </w:rPr>
            </w:pPr>
          </w:p>
        </w:tc>
        <w:tc>
          <w:tcPr>
            <w:tcW w:w="567" w:type="dxa"/>
          </w:tcPr>
          <w:p w:rsidRPr="00B6558C" w:rsidR="008C1BC8" w:rsidP="00D50E4E" w:rsidRDefault="008C1BC8" w14:paraId="75B5FAA3" w14:textId="77777777">
            <w:pPr>
              <w:spacing w:line="360" w:lineRule="auto"/>
              <w:rPr>
                <w:b/>
                <w:bCs/>
                <w:sz w:val="18"/>
                <w:szCs w:val="18"/>
                <w:lang w:val="es-ES_tradnl"/>
              </w:rPr>
            </w:pPr>
          </w:p>
        </w:tc>
        <w:tc>
          <w:tcPr>
            <w:tcW w:w="567" w:type="dxa"/>
          </w:tcPr>
          <w:p w:rsidRPr="00B6558C" w:rsidR="008C1BC8" w:rsidP="00D50E4E" w:rsidRDefault="008C1BC8" w14:paraId="615D2843" w14:textId="77777777">
            <w:pPr>
              <w:spacing w:line="360" w:lineRule="auto"/>
              <w:rPr>
                <w:b/>
                <w:bCs/>
                <w:sz w:val="18"/>
                <w:szCs w:val="18"/>
                <w:lang w:val="es-ES_tradnl"/>
              </w:rPr>
            </w:pPr>
          </w:p>
        </w:tc>
        <w:tc>
          <w:tcPr>
            <w:tcW w:w="567" w:type="dxa"/>
          </w:tcPr>
          <w:p w:rsidRPr="00B6558C" w:rsidR="008C1BC8" w:rsidP="00D50E4E" w:rsidRDefault="008C1BC8" w14:paraId="4DDE85A7" w14:textId="77777777">
            <w:pPr>
              <w:spacing w:line="360" w:lineRule="auto"/>
              <w:rPr>
                <w:b/>
                <w:bCs/>
                <w:sz w:val="18"/>
                <w:szCs w:val="18"/>
                <w:lang w:val="es-ES_tradnl"/>
              </w:rPr>
            </w:pPr>
          </w:p>
        </w:tc>
        <w:tc>
          <w:tcPr>
            <w:tcW w:w="567" w:type="dxa"/>
          </w:tcPr>
          <w:p w:rsidRPr="00B6558C" w:rsidR="008C1BC8" w:rsidP="00D50E4E" w:rsidRDefault="008C1BC8" w14:paraId="6CBA4669" w14:textId="77777777">
            <w:pPr>
              <w:spacing w:line="360" w:lineRule="auto"/>
              <w:rPr>
                <w:b/>
                <w:bCs/>
                <w:sz w:val="18"/>
                <w:szCs w:val="18"/>
                <w:lang w:val="es-ES_tradnl"/>
              </w:rPr>
            </w:pPr>
          </w:p>
        </w:tc>
        <w:tc>
          <w:tcPr>
            <w:tcW w:w="567" w:type="dxa"/>
            <w:shd w:val="clear" w:color="auto" w:fill="948A54" w:themeFill="background2" w:themeFillShade="80"/>
          </w:tcPr>
          <w:p w:rsidRPr="00B6558C" w:rsidR="008C1BC8" w:rsidP="00D50E4E" w:rsidRDefault="008C1BC8" w14:paraId="412C15D1" w14:textId="77777777">
            <w:pPr>
              <w:spacing w:line="360" w:lineRule="auto"/>
              <w:rPr>
                <w:b/>
                <w:bCs/>
                <w:sz w:val="18"/>
                <w:szCs w:val="18"/>
                <w:lang w:val="es-ES_tradnl"/>
              </w:rPr>
            </w:pPr>
          </w:p>
        </w:tc>
        <w:tc>
          <w:tcPr>
            <w:tcW w:w="567" w:type="dxa"/>
            <w:shd w:val="clear" w:color="auto" w:fill="948A54" w:themeFill="background2" w:themeFillShade="80"/>
          </w:tcPr>
          <w:p w:rsidRPr="00B6558C" w:rsidR="008C1BC8" w:rsidP="00D50E4E" w:rsidRDefault="008C1BC8" w14:paraId="534DCD83" w14:textId="77777777">
            <w:pPr>
              <w:spacing w:line="360" w:lineRule="auto"/>
              <w:rPr>
                <w:b/>
                <w:bCs/>
                <w:sz w:val="18"/>
                <w:szCs w:val="18"/>
                <w:lang w:val="es-ES_tradnl"/>
              </w:rPr>
            </w:pPr>
          </w:p>
        </w:tc>
        <w:tc>
          <w:tcPr>
            <w:tcW w:w="567" w:type="dxa"/>
            <w:shd w:val="clear" w:color="auto" w:fill="948A54" w:themeFill="background2" w:themeFillShade="80"/>
          </w:tcPr>
          <w:p w:rsidRPr="00B6558C" w:rsidR="008C1BC8" w:rsidP="00D50E4E" w:rsidRDefault="008C1BC8" w14:paraId="6AD20B94" w14:textId="77777777">
            <w:pPr>
              <w:spacing w:line="360" w:lineRule="auto"/>
              <w:rPr>
                <w:b/>
                <w:bCs/>
                <w:sz w:val="18"/>
                <w:szCs w:val="18"/>
                <w:lang w:val="es-ES_tradnl"/>
              </w:rPr>
            </w:pPr>
          </w:p>
        </w:tc>
      </w:tr>
      <w:tr w:rsidRPr="00B6558C" w:rsidR="000571CC" w:rsidTr="00C5408C" w14:paraId="459A15B4" w14:textId="77777777">
        <w:tc>
          <w:tcPr>
            <w:tcW w:w="1539" w:type="dxa"/>
          </w:tcPr>
          <w:p w:rsidRPr="00B6558C" w:rsidR="008C1BC8" w:rsidP="00D50E4E" w:rsidRDefault="008C1BC8" w14:paraId="0D06A047" w14:textId="3E4DE573">
            <w:pPr>
              <w:pStyle w:val="Default"/>
              <w:spacing w:line="360" w:lineRule="auto"/>
              <w:jc w:val="both"/>
              <w:rPr>
                <w:sz w:val="18"/>
                <w:szCs w:val="18"/>
                <w:lang w:val="es-ES_tradnl"/>
              </w:rPr>
            </w:pPr>
            <w:r w:rsidRPr="00B6558C">
              <w:rPr>
                <w:sz w:val="18"/>
                <w:szCs w:val="18"/>
                <w:lang w:val="es-ES_tradnl"/>
              </w:rPr>
              <w:t xml:space="preserve">Industrias de subproductos de origen animal y vegetal. </w:t>
            </w:r>
          </w:p>
        </w:tc>
        <w:tc>
          <w:tcPr>
            <w:tcW w:w="567" w:type="dxa"/>
            <w:shd w:val="clear" w:color="auto" w:fill="CCC0D9" w:themeFill="accent4" w:themeFillTint="66"/>
          </w:tcPr>
          <w:p w:rsidRPr="00B6558C" w:rsidR="008C1BC8" w:rsidP="00D50E4E" w:rsidRDefault="008C1BC8" w14:paraId="523F7D69"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68BB1922"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6CC00E15"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1EE92894"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71C66D6F"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646139F3"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00F91E96"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701704E8" w14:textId="77777777">
            <w:pPr>
              <w:spacing w:line="360" w:lineRule="auto"/>
              <w:rPr>
                <w:b/>
                <w:bCs/>
                <w:sz w:val="18"/>
                <w:szCs w:val="18"/>
                <w:lang w:val="es-ES_tradnl"/>
              </w:rPr>
            </w:pPr>
          </w:p>
        </w:tc>
        <w:tc>
          <w:tcPr>
            <w:tcW w:w="567" w:type="dxa"/>
          </w:tcPr>
          <w:p w:rsidRPr="00B6558C" w:rsidR="008C1BC8" w:rsidP="00D50E4E" w:rsidRDefault="008C1BC8" w14:paraId="3E241CC3" w14:textId="77777777">
            <w:pPr>
              <w:spacing w:line="360" w:lineRule="auto"/>
              <w:rPr>
                <w:b/>
                <w:bCs/>
                <w:sz w:val="18"/>
                <w:szCs w:val="18"/>
                <w:lang w:val="es-ES_tradnl"/>
              </w:rPr>
            </w:pPr>
          </w:p>
        </w:tc>
        <w:tc>
          <w:tcPr>
            <w:tcW w:w="567" w:type="dxa"/>
          </w:tcPr>
          <w:p w:rsidRPr="00B6558C" w:rsidR="008C1BC8" w:rsidP="00D50E4E" w:rsidRDefault="008C1BC8" w14:paraId="0A703A30" w14:textId="77777777">
            <w:pPr>
              <w:spacing w:line="360" w:lineRule="auto"/>
              <w:rPr>
                <w:b/>
                <w:bCs/>
                <w:sz w:val="18"/>
                <w:szCs w:val="18"/>
                <w:lang w:val="es-ES_tradnl"/>
              </w:rPr>
            </w:pPr>
          </w:p>
        </w:tc>
        <w:tc>
          <w:tcPr>
            <w:tcW w:w="567" w:type="dxa"/>
          </w:tcPr>
          <w:p w:rsidRPr="00B6558C" w:rsidR="008C1BC8" w:rsidP="00D50E4E" w:rsidRDefault="008C1BC8" w14:paraId="0E74F2A5"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378D680D"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46DD98D5" w14:textId="77777777">
            <w:pPr>
              <w:spacing w:line="360" w:lineRule="auto"/>
              <w:rPr>
                <w:b/>
                <w:bCs/>
                <w:sz w:val="18"/>
                <w:szCs w:val="18"/>
                <w:lang w:val="es-ES_tradnl"/>
              </w:rPr>
            </w:pPr>
          </w:p>
        </w:tc>
        <w:tc>
          <w:tcPr>
            <w:tcW w:w="567" w:type="dxa"/>
            <w:shd w:val="clear" w:color="auto" w:fill="CCC0D9" w:themeFill="accent4" w:themeFillTint="66"/>
          </w:tcPr>
          <w:p w:rsidRPr="00B6558C" w:rsidR="008C1BC8" w:rsidP="00D50E4E" w:rsidRDefault="008C1BC8" w14:paraId="3E3D029D" w14:textId="77777777">
            <w:pPr>
              <w:spacing w:line="360" w:lineRule="auto"/>
              <w:rPr>
                <w:b/>
                <w:bCs/>
                <w:sz w:val="18"/>
                <w:szCs w:val="18"/>
                <w:lang w:val="es-ES_tradnl"/>
              </w:rPr>
            </w:pPr>
          </w:p>
        </w:tc>
      </w:tr>
      <w:tr w:rsidRPr="00B6558C" w:rsidR="000571CC" w:rsidTr="00C5408C" w14:paraId="0D1B6467" w14:textId="77777777">
        <w:tc>
          <w:tcPr>
            <w:tcW w:w="1539" w:type="dxa"/>
          </w:tcPr>
          <w:p w:rsidRPr="00B6558C" w:rsidR="008C1BC8" w:rsidP="00D50E4E" w:rsidRDefault="008C1BC8" w14:paraId="75D07C4A" w14:textId="4D685082">
            <w:pPr>
              <w:pStyle w:val="Default"/>
              <w:spacing w:line="360" w:lineRule="auto"/>
              <w:jc w:val="both"/>
              <w:rPr>
                <w:sz w:val="18"/>
                <w:szCs w:val="18"/>
                <w:lang w:val="es-ES_tradnl"/>
              </w:rPr>
            </w:pPr>
            <w:r w:rsidRPr="00B6558C">
              <w:rPr>
                <w:sz w:val="18"/>
                <w:szCs w:val="18"/>
                <w:lang w:val="es-ES_tradnl"/>
              </w:rPr>
              <w:t xml:space="preserve">Industria petroquímica y de explotación de gas natural. </w:t>
            </w:r>
          </w:p>
        </w:tc>
        <w:tc>
          <w:tcPr>
            <w:tcW w:w="567" w:type="dxa"/>
            <w:shd w:val="clear" w:color="auto" w:fill="31849B" w:themeFill="accent5" w:themeFillShade="BF"/>
          </w:tcPr>
          <w:p w:rsidRPr="00B6558C" w:rsidR="008C1BC8" w:rsidP="00D50E4E" w:rsidRDefault="008C1BC8" w14:paraId="5A3D23FC" w14:textId="77777777">
            <w:pPr>
              <w:spacing w:line="360" w:lineRule="auto"/>
              <w:rPr>
                <w:b/>
                <w:bCs/>
                <w:sz w:val="18"/>
                <w:szCs w:val="18"/>
                <w:lang w:val="es-ES_tradnl"/>
              </w:rPr>
            </w:pPr>
          </w:p>
        </w:tc>
        <w:tc>
          <w:tcPr>
            <w:tcW w:w="567" w:type="dxa"/>
            <w:shd w:val="clear" w:color="auto" w:fill="31849B" w:themeFill="accent5" w:themeFillShade="BF"/>
          </w:tcPr>
          <w:p w:rsidRPr="00B6558C" w:rsidR="008C1BC8" w:rsidP="00D50E4E" w:rsidRDefault="008C1BC8" w14:paraId="769A532F" w14:textId="77777777">
            <w:pPr>
              <w:spacing w:line="360" w:lineRule="auto"/>
              <w:rPr>
                <w:b/>
                <w:bCs/>
                <w:sz w:val="18"/>
                <w:szCs w:val="18"/>
                <w:lang w:val="es-ES_tradnl"/>
              </w:rPr>
            </w:pPr>
          </w:p>
        </w:tc>
        <w:tc>
          <w:tcPr>
            <w:tcW w:w="567" w:type="dxa"/>
            <w:shd w:val="clear" w:color="auto" w:fill="31849B" w:themeFill="accent5" w:themeFillShade="BF"/>
          </w:tcPr>
          <w:p w:rsidRPr="00B6558C" w:rsidR="008C1BC8" w:rsidP="00D50E4E" w:rsidRDefault="008C1BC8" w14:paraId="19762DB5" w14:textId="77777777">
            <w:pPr>
              <w:spacing w:line="360" w:lineRule="auto"/>
              <w:rPr>
                <w:b/>
                <w:bCs/>
                <w:sz w:val="18"/>
                <w:szCs w:val="18"/>
                <w:lang w:val="es-ES_tradnl"/>
              </w:rPr>
            </w:pPr>
          </w:p>
        </w:tc>
        <w:tc>
          <w:tcPr>
            <w:tcW w:w="567" w:type="dxa"/>
            <w:shd w:val="clear" w:color="auto" w:fill="31849B" w:themeFill="accent5" w:themeFillShade="BF"/>
          </w:tcPr>
          <w:p w:rsidRPr="00B6558C" w:rsidR="008C1BC8" w:rsidP="00D50E4E" w:rsidRDefault="008C1BC8" w14:paraId="65C44780" w14:textId="77777777">
            <w:pPr>
              <w:spacing w:line="360" w:lineRule="auto"/>
              <w:rPr>
                <w:b/>
                <w:bCs/>
                <w:sz w:val="18"/>
                <w:szCs w:val="18"/>
                <w:lang w:val="es-ES_tradnl"/>
              </w:rPr>
            </w:pPr>
          </w:p>
        </w:tc>
        <w:tc>
          <w:tcPr>
            <w:tcW w:w="567" w:type="dxa"/>
          </w:tcPr>
          <w:p w:rsidRPr="00B6558C" w:rsidR="008C1BC8" w:rsidP="00D50E4E" w:rsidRDefault="008C1BC8" w14:paraId="35F7F608" w14:textId="77777777">
            <w:pPr>
              <w:spacing w:line="360" w:lineRule="auto"/>
              <w:rPr>
                <w:b/>
                <w:bCs/>
                <w:sz w:val="18"/>
                <w:szCs w:val="18"/>
                <w:lang w:val="es-ES_tradnl"/>
              </w:rPr>
            </w:pPr>
          </w:p>
        </w:tc>
        <w:tc>
          <w:tcPr>
            <w:tcW w:w="567" w:type="dxa"/>
          </w:tcPr>
          <w:p w:rsidRPr="00B6558C" w:rsidR="008C1BC8" w:rsidP="00D50E4E" w:rsidRDefault="008C1BC8" w14:paraId="04A66667" w14:textId="77777777">
            <w:pPr>
              <w:spacing w:line="360" w:lineRule="auto"/>
              <w:rPr>
                <w:b/>
                <w:bCs/>
                <w:sz w:val="18"/>
                <w:szCs w:val="18"/>
                <w:lang w:val="es-ES_tradnl"/>
              </w:rPr>
            </w:pPr>
          </w:p>
        </w:tc>
        <w:tc>
          <w:tcPr>
            <w:tcW w:w="567" w:type="dxa"/>
          </w:tcPr>
          <w:p w:rsidRPr="00B6558C" w:rsidR="008C1BC8" w:rsidP="00D50E4E" w:rsidRDefault="008C1BC8" w14:paraId="7EB33A8E" w14:textId="77777777">
            <w:pPr>
              <w:spacing w:line="360" w:lineRule="auto"/>
              <w:rPr>
                <w:b/>
                <w:bCs/>
                <w:sz w:val="18"/>
                <w:szCs w:val="18"/>
                <w:lang w:val="es-ES_tradnl"/>
              </w:rPr>
            </w:pPr>
          </w:p>
        </w:tc>
        <w:tc>
          <w:tcPr>
            <w:tcW w:w="567" w:type="dxa"/>
          </w:tcPr>
          <w:p w:rsidRPr="00B6558C" w:rsidR="008C1BC8" w:rsidP="00D50E4E" w:rsidRDefault="008C1BC8" w14:paraId="3CDA622E" w14:textId="77777777">
            <w:pPr>
              <w:spacing w:line="360" w:lineRule="auto"/>
              <w:rPr>
                <w:b/>
                <w:bCs/>
                <w:sz w:val="18"/>
                <w:szCs w:val="18"/>
                <w:lang w:val="es-ES_tradnl"/>
              </w:rPr>
            </w:pPr>
          </w:p>
        </w:tc>
        <w:tc>
          <w:tcPr>
            <w:tcW w:w="567" w:type="dxa"/>
          </w:tcPr>
          <w:p w:rsidRPr="00B6558C" w:rsidR="008C1BC8" w:rsidP="00D50E4E" w:rsidRDefault="008C1BC8" w14:paraId="20F55DA6" w14:textId="77777777">
            <w:pPr>
              <w:spacing w:line="360" w:lineRule="auto"/>
              <w:rPr>
                <w:b/>
                <w:bCs/>
                <w:sz w:val="18"/>
                <w:szCs w:val="18"/>
                <w:lang w:val="es-ES_tradnl"/>
              </w:rPr>
            </w:pPr>
          </w:p>
        </w:tc>
        <w:tc>
          <w:tcPr>
            <w:tcW w:w="567" w:type="dxa"/>
          </w:tcPr>
          <w:p w:rsidRPr="00B6558C" w:rsidR="008C1BC8" w:rsidP="00D50E4E" w:rsidRDefault="008C1BC8" w14:paraId="0016621B" w14:textId="77777777">
            <w:pPr>
              <w:spacing w:line="360" w:lineRule="auto"/>
              <w:rPr>
                <w:b/>
                <w:bCs/>
                <w:sz w:val="18"/>
                <w:szCs w:val="18"/>
                <w:lang w:val="es-ES_tradnl"/>
              </w:rPr>
            </w:pPr>
          </w:p>
        </w:tc>
        <w:tc>
          <w:tcPr>
            <w:tcW w:w="567" w:type="dxa"/>
          </w:tcPr>
          <w:p w:rsidRPr="00B6558C" w:rsidR="008C1BC8" w:rsidP="00D50E4E" w:rsidRDefault="008C1BC8" w14:paraId="75BE4D25" w14:textId="77777777">
            <w:pPr>
              <w:spacing w:line="360" w:lineRule="auto"/>
              <w:rPr>
                <w:b/>
                <w:bCs/>
                <w:sz w:val="18"/>
                <w:szCs w:val="18"/>
                <w:lang w:val="es-ES_tradnl"/>
              </w:rPr>
            </w:pPr>
          </w:p>
        </w:tc>
        <w:tc>
          <w:tcPr>
            <w:tcW w:w="567" w:type="dxa"/>
          </w:tcPr>
          <w:p w:rsidRPr="00B6558C" w:rsidR="008C1BC8" w:rsidP="00D50E4E" w:rsidRDefault="008C1BC8" w14:paraId="20A26C25" w14:textId="77777777">
            <w:pPr>
              <w:spacing w:line="360" w:lineRule="auto"/>
              <w:rPr>
                <w:b/>
                <w:bCs/>
                <w:sz w:val="18"/>
                <w:szCs w:val="18"/>
                <w:lang w:val="es-ES_tradnl"/>
              </w:rPr>
            </w:pPr>
          </w:p>
        </w:tc>
        <w:tc>
          <w:tcPr>
            <w:tcW w:w="567" w:type="dxa"/>
          </w:tcPr>
          <w:p w:rsidRPr="00B6558C" w:rsidR="008C1BC8" w:rsidP="00D50E4E" w:rsidRDefault="008C1BC8" w14:paraId="121B97B1" w14:textId="77777777">
            <w:pPr>
              <w:spacing w:line="360" w:lineRule="auto"/>
              <w:rPr>
                <w:b/>
                <w:bCs/>
                <w:sz w:val="18"/>
                <w:szCs w:val="18"/>
                <w:lang w:val="es-ES_tradnl"/>
              </w:rPr>
            </w:pPr>
          </w:p>
        </w:tc>
        <w:tc>
          <w:tcPr>
            <w:tcW w:w="567" w:type="dxa"/>
          </w:tcPr>
          <w:p w:rsidRPr="00B6558C" w:rsidR="008C1BC8" w:rsidP="00D50E4E" w:rsidRDefault="008C1BC8" w14:paraId="47972962" w14:textId="77777777">
            <w:pPr>
              <w:spacing w:line="360" w:lineRule="auto"/>
              <w:rPr>
                <w:b/>
                <w:bCs/>
                <w:sz w:val="18"/>
                <w:szCs w:val="18"/>
                <w:lang w:val="es-ES_tradnl"/>
              </w:rPr>
            </w:pPr>
          </w:p>
        </w:tc>
      </w:tr>
      <w:tr w:rsidRPr="00B6558C" w:rsidR="008C1BC8" w:rsidTr="00C5408C" w14:paraId="0704F251" w14:textId="77777777">
        <w:tc>
          <w:tcPr>
            <w:tcW w:w="1539" w:type="dxa"/>
          </w:tcPr>
          <w:p w:rsidRPr="00B6558C" w:rsidR="008C1BC8" w:rsidP="00D50E4E" w:rsidRDefault="008C1BC8" w14:paraId="1F2FB0B7" w14:textId="52193DA1">
            <w:pPr>
              <w:pStyle w:val="Default"/>
              <w:spacing w:line="360" w:lineRule="auto"/>
              <w:jc w:val="both"/>
              <w:rPr>
                <w:sz w:val="18"/>
                <w:szCs w:val="18"/>
                <w:lang w:val="es-ES_tradnl"/>
              </w:rPr>
            </w:pPr>
            <w:r w:rsidRPr="00B6558C">
              <w:rPr>
                <w:sz w:val="18"/>
                <w:szCs w:val="18"/>
                <w:lang w:val="es-ES_tradnl"/>
              </w:rPr>
              <w:t xml:space="preserve">Industria de pulpas de madera y fabricación de </w:t>
            </w:r>
            <w:r w:rsidRPr="00B6558C">
              <w:rPr>
                <w:sz w:val="18"/>
                <w:szCs w:val="18"/>
                <w:lang w:val="es-ES_tradnl"/>
              </w:rPr>
              <w:lastRenderedPageBreak/>
              <w:t xml:space="preserve">papel, cartón, celulosa. </w:t>
            </w:r>
          </w:p>
        </w:tc>
        <w:tc>
          <w:tcPr>
            <w:tcW w:w="567" w:type="dxa"/>
            <w:shd w:val="clear" w:color="auto" w:fill="943634" w:themeFill="accent2" w:themeFillShade="BF"/>
          </w:tcPr>
          <w:p w:rsidRPr="00B6558C" w:rsidR="008C1BC8" w:rsidP="00D50E4E" w:rsidRDefault="008C1BC8" w14:paraId="039B1462" w14:textId="77777777">
            <w:pPr>
              <w:spacing w:line="360" w:lineRule="auto"/>
              <w:rPr>
                <w:b/>
                <w:bCs/>
                <w:sz w:val="18"/>
                <w:szCs w:val="18"/>
                <w:lang w:val="es-ES_tradnl"/>
              </w:rPr>
            </w:pPr>
          </w:p>
        </w:tc>
        <w:tc>
          <w:tcPr>
            <w:tcW w:w="567" w:type="dxa"/>
            <w:shd w:val="clear" w:color="auto" w:fill="943634" w:themeFill="accent2" w:themeFillShade="BF"/>
          </w:tcPr>
          <w:p w:rsidRPr="00B6558C" w:rsidR="008C1BC8" w:rsidP="00D50E4E" w:rsidRDefault="008C1BC8" w14:paraId="6F69940B" w14:textId="77777777">
            <w:pPr>
              <w:spacing w:line="360" w:lineRule="auto"/>
              <w:rPr>
                <w:b/>
                <w:bCs/>
                <w:sz w:val="18"/>
                <w:szCs w:val="18"/>
                <w:lang w:val="es-ES_tradnl"/>
              </w:rPr>
            </w:pPr>
          </w:p>
        </w:tc>
        <w:tc>
          <w:tcPr>
            <w:tcW w:w="567" w:type="dxa"/>
            <w:shd w:val="clear" w:color="auto" w:fill="943634" w:themeFill="accent2" w:themeFillShade="BF"/>
          </w:tcPr>
          <w:p w:rsidRPr="00B6558C" w:rsidR="008C1BC8" w:rsidP="00D50E4E" w:rsidRDefault="008C1BC8" w14:paraId="40615CC9" w14:textId="77777777">
            <w:pPr>
              <w:spacing w:line="360" w:lineRule="auto"/>
              <w:rPr>
                <w:b/>
                <w:bCs/>
                <w:sz w:val="18"/>
                <w:szCs w:val="18"/>
                <w:lang w:val="es-ES_tradnl"/>
              </w:rPr>
            </w:pPr>
          </w:p>
        </w:tc>
        <w:tc>
          <w:tcPr>
            <w:tcW w:w="567" w:type="dxa"/>
            <w:shd w:val="clear" w:color="auto" w:fill="943634" w:themeFill="accent2" w:themeFillShade="BF"/>
          </w:tcPr>
          <w:p w:rsidRPr="00B6558C" w:rsidR="008C1BC8" w:rsidP="00D50E4E" w:rsidRDefault="008C1BC8" w14:paraId="72316F59" w14:textId="77777777">
            <w:pPr>
              <w:spacing w:line="360" w:lineRule="auto"/>
              <w:rPr>
                <w:b/>
                <w:bCs/>
                <w:sz w:val="18"/>
                <w:szCs w:val="18"/>
                <w:lang w:val="es-ES_tradnl"/>
              </w:rPr>
            </w:pPr>
          </w:p>
        </w:tc>
        <w:tc>
          <w:tcPr>
            <w:tcW w:w="567" w:type="dxa"/>
          </w:tcPr>
          <w:p w:rsidRPr="00B6558C" w:rsidR="008C1BC8" w:rsidP="00D50E4E" w:rsidRDefault="008C1BC8" w14:paraId="6D898B7C" w14:textId="77777777">
            <w:pPr>
              <w:spacing w:line="360" w:lineRule="auto"/>
              <w:rPr>
                <w:b/>
                <w:bCs/>
                <w:sz w:val="18"/>
                <w:szCs w:val="18"/>
                <w:lang w:val="es-ES_tradnl"/>
              </w:rPr>
            </w:pPr>
          </w:p>
        </w:tc>
        <w:tc>
          <w:tcPr>
            <w:tcW w:w="567" w:type="dxa"/>
          </w:tcPr>
          <w:p w:rsidRPr="00B6558C" w:rsidR="008C1BC8" w:rsidP="00D50E4E" w:rsidRDefault="008C1BC8" w14:paraId="50B91273" w14:textId="77777777">
            <w:pPr>
              <w:spacing w:line="360" w:lineRule="auto"/>
              <w:rPr>
                <w:b/>
                <w:bCs/>
                <w:sz w:val="18"/>
                <w:szCs w:val="18"/>
                <w:lang w:val="es-ES_tradnl"/>
              </w:rPr>
            </w:pPr>
          </w:p>
        </w:tc>
        <w:tc>
          <w:tcPr>
            <w:tcW w:w="567" w:type="dxa"/>
          </w:tcPr>
          <w:p w:rsidRPr="00B6558C" w:rsidR="008C1BC8" w:rsidP="00D50E4E" w:rsidRDefault="008C1BC8" w14:paraId="6705B019" w14:textId="77777777">
            <w:pPr>
              <w:spacing w:line="360" w:lineRule="auto"/>
              <w:rPr>
                <w:b/>
                <w:bCs/>
                <w:sz w:val="18"/>
                <w:szCs w:val="18"/>
                <w:lang w:val="es-ES_tradnl"/>
              </w:rPr>
            </w:pPr>
          </w:p>
        </w:tc>
        <w:tc>
          <w:tcPr>
            <w:tcW w:w="567" w:type="dxa"/>
          </w:tcPr>
          <w:p w:rsidRPr="00B6558C" w:rsidR="008C1BC8" w:rsidP="00D50E4E" w:rsidRDefault="008C1BC8" w14:paraId="6041A59E" w14:textId="77777777">
            <w:pPr>
              <w:spacing w:line="360" w:lineRule="auto"/>
              <w:rPr>
                <w:b/>
                <w:bCs/>
                <w:sz w:val="18"/>
                <w:szCs w:val="18"/>
                <w:lang w:val="es-ES_tradnl"/>
              </w:rPr>
            </w:pPr>
          </w:p>
        </w:tc>
        <w:tc>
          <w:tcPr>
            <w:tcW w:w="567" w:type="dxa"/>
          </w:tcPr>
          <w:p w:rsidRPr="00B6558C" w:rsidR="008C1BC8" w:rsidP="00D50E4E" w:rsidRDefault="008C1BC8" w14:paraId="517B85E0" w14:textId="77777777">
            <w:pPr>
              <w:spacing w:line="360" w:lineRule="auto"/>
              <w:rPr>
                <w:b/>
                <w:bCs/>
                <w:sz w:val="18"/>
                <w:szCs w:val="18"/>
                <w:lang w:val="es-ES_tradnl"/>
              </w:rPr>
            </w:pPr>
          </w:p>
        </w:tc>
        <w:tc>
          <w:tcPr>
            <w:tcW w:w="567" w:type="dxa"/>
          </w:tcPr>
          <w:p w:rsidRPr="00B6558C" w:rsidR="008C1BC8" w:rsidP="00D50E4E" w:rsidRDefault="008C1BC8" w14:paraId="0ACBB64C" w14:textId="77777777">
            <w:pPr>
              <w:spacing w:line="360" w:lineRule="auto"/>
              <w:rPr>
                <w:b/>
                <w:bCs/>
                <w:sz w:val="18"/>
                <w:szCs w:val="18"/>
                <w:lang w:val="es-ES_tradnl"/>
              </w:rPr>
            </w:pPr>
          </w:p>
        </w:tc>
        <w:tc>
          <w:tcPr>
            <w:tcW w:w="567" w:type="dxa"/>
          </w:tcPr>
          <w:p w:rsidRPr="00B6558C" w:rsidR="008C1BC8" w:rsidP="00D50E4E" w:rsidRDefault="008C1BC8" w14:paraId="441D45DE" w14:textId="77777777">
            <w:pPr>
              <w:spacing w:line="360" w:lineRule="auto"/>
              <w:rPr>
                <w:b/>
                <w:bCs/>
                <w:sz w:val="18"/>
                <w:szCs w:val="18"/>
                <w:lang w:val="es-ES_tradnl"/>
              </w:rPr>
            </w:pPr>
          </w:p>
        </w:tc>
        <w:tc>
          <w:tcPr>
            <w:tcW w:w="567" w:type="dxa"/>
          </w:tcPr>
          <w:p w:rsidRPr="00B6558C" w:rsidR="008C1BC8" w:rsidP="00D50E4E" w:rsidRDefault="008C1BC8" w14:paraId="320E41B2" w14:textId="77777777">
            <w:pPr>
              <w:spacing w:line="360" w:lineRule="auto"/>
              <w:rPr>
                <w:b/>
                <w:bCs/>
                <w:sz w:val="18"/>
                <w:szCs w:val="18"/>
                <w:lang w:val="es-ES_tradnl"/>
              </w:rPr>
            </w:pPr>
          </w:p>
        </w:tc>
        <w:tc>
          <w:tcPr>
            <w:tcW w:w="567" w:type="dxa"/>
          </w:tcPr>
          <w:p w:rsidRPr="00B6558C" w:rsidR="008C1BC8" w:rsidP="00D50E4E" w:rsidRDefault="008C1BC8" w14:paraId="67FB20A7" w14:textId="77777777">
            <w:pPr>
              <w:spacing w:line="360" w:lineRule="auto"/>
              <w:rPr>
                <w:b/>
                <w:bCs/>
                <w:sz w:val="18"/>
                <w:szCs w:val="18"/>
                <w:lang w:val="es-ES_tradnl"/>
              </w:rPr>
            </w:pPr>
          </w:p>
        </w:tc>
        <w:tc>
          <w:tcPr>
            <w:tcW w:w="567" w:type="dxa"/>
          </w:tcPr>
          <w:p w:rsidRPr="00B6558C" w:rsidR="008C1BC8" w:rsidP="00D50E4E" w:rsidRDefault="008C1BC8" w14:paraId="2820A274" w14:textId="77777777">
            <w:pPr>
              <w:spacing w:line="360" w:lineRule="auto"/>
              <w:rPr>
                <w:b/>
                <w:bCs/>
                <w:sz w:val="18"/>
                <w:szCs w:val="18"/>
                <w:lang w:val="es-ES_tradnl"/>
              </w:rPr>
            </w:pPr>
          </w:p>
        </w:tc>
      </w:tr>
      <w:tr w:rsidRPr="00B6558C" w:rsidR="000571CC" w:rsidTr="00C5408C" w14:paraId="2C81961D" w14:textId="77777777">
        <w:tc>
          <w:tcPr>
            <w:tcW w:w="1539" w:type="dxa"/>
          </w:tcPr>
          <w:p w:rsidRPr="00B6558C" w:rsidR="000571CC" w:rsidP="00D50E4E" w:rsidRDefault="000571CC" w14:paraId="0F61AA78" w14:textId="2493F4BF">
            <w:pPr>
              <w:pStyle w:val="Default"/>
              <w:spacing w:line="360" w:lineRule="auto"/>
              <w:jc w:val="both"/>
              <w:rPr>
                <w:sz w:val="18"/>
                <w:szCs w:val="18"/>
                <w:lang w:val="es-ES_tradnl"/>
              </w:rPr>
            </w:pPr>
            <w:r w:rsidRPr="00B6558C">
              <w:rPr>
                <w:sz w:val="18"/>
                <w:szCs w:val="18"/>
                <w:lang w:val="es-ES_tradnl"/>
              </w:rPr>
              <w:lastRenderedPageBreak/>
              <w:t>Elaboración de productos lácteos.</w:t>
            </w:r>
          </w:p>
        </w:tc>
        <w:tc>
          <w:tcPr>
            <w:tcW w:w="567" w:type="dxa"/>
          </w:tcPr>
          <w:p w:rsidRPr="00B6558C" w:rsidR="000571CC" w:rsidP="00D50E4E" w:rsidRDefault="000571CC" w14:paraId="30D5786A" w14:textId="77777777">
            <w:pPr>
              <w:spacing w:line="360" w:lineRule="auto"/>
              <w:rPr>
                <w:b/>
                <w:bCs/>
                <w:sz w:val="18"/>
                <w:szCs w:val="18"/>
                <w:lang w:val="es-ES_tradnl"/>
              </w:rPr>
            </w:pPr>
          </w:p>
        </w:tc>
        <w:tc>
          <w:tcPr>
            <w:tcW w:w="567" w:type="dxa"/>
          </w:tcPr>
          <w:p w:rsidRPr="00B6558C" w:rsidR="000571CC" w:rsidP="00D50E4E" w:rsidRDefault="000571CC" w14:paraId="0879448A" w14:textId="77777777">
            <w:pPr>
              <w:spacing w:line="360" w:lineRule="auto"/>
              <w:rPr>
                <w:b/>
                <w:bCs/>
                <w:sz w:val="18"/>
                <w:szCs w:val="18"/>
                <w:lang w:val="es-ES_tradnl"/>
              </w:rPr>
            </w:pPr>
          </w:p>
        </w:tc>
        <w:tc>
          <w:tcPr>
            <w:tcW w:w="567" w:type="dxa"/>
          </w:tcPr>
          <w:p w:rsidRPr="00B6558C" w:rsidR="000571CC" w:rsidP="00D50E4E" w:rsidRDefault="000571CC" w14:paraId="2F47274B" w14:textId="77777777">
            <w:pPr>
              <w:spacing w:line="360" w:lineRule="auto"/>
              <w:rPr>
                <w:b/>
                <w:bCs/>
                <w:sz w:val="18"/>
                <w:szCs w:val="18"/>
                <w:lang w:val="es-ES_tradnl"/>
              </w:rPr>
            </w:pPr>
          </w:p>
        </w:tc>
        <w:tc>
          <w:tcPr>
            <w:tcW w:w="567" w:type="dxa"/>
          </w:tcPr>
          <w:p w:rsidRPr="00B6558C" w:rsidR="000571CC" w:rsidP="00D50E4E" w:rsidRDefault="000571CC" w14:paraId="57BB34D2" w14:textId="77777777">
            <w:pPr>
              <w:spacing w:line="360" w:lineRule="auto"/>
              <w:rPr>
                <w:b/>
                <w:bCs/>
                <w:sz w:val="18"/>
                <w:szCs w:val="18"/>
                <w:lang w:val="es-ES_tradnl"/>
              </w:rPr>
            </w:pPr>
          </w:p>
        </w:tc>
        <w:tc>
          <w:tcPr>
            <w:tcW w:w="567" w:type="dxa"/>
          </w:tcPr>
          <w:p w:rsidRPr="00B6558C" w:rsidR="000571CC" w:rsidP="00D50E4E" w:rsidRDefault="000571CC" w14:paraId="43E64E8E" w14:textId="77777777">
            <w:pPr>
              <w:spacing w:line="360" w:lineRule="auto"/>
              <w:rPr>
                <w:b/>
                <w:bCs/>
                <w:sz w:val="18"/>
                <w:szCs w:val="18"/>
                <w:lang w:val="es-ES_tradnl"/>
              </w:rPr>
            </w:pPr>
          </w:p>
        </w:tc>
        <w:tc>
          <w:tcPr>
            <w:tcW w:w="567" w:type="dxa"/>
          </w:tcPr>
          <w:p w:rsidRPr="00B6558C" w:rsidR="000571CC" w:rsidP="00D50E4E" w:rsidRDefault="000571CC" w14:paraId="7560777F" w14:textId="77777777">
            <w:pPr>
              <w:spacing w:line="360" w:lineRule="auto"/>
              <w:rPr>
                <w:b/>
                <w:bCs/>
                <w:sz w:val="18"/>
                <w:szCs w:val="18"/>
                <w:lang w:val="es-ES_tradnl"/>
              </w:rPr>
            </w:pPr>
          </w:p>
        </w:tc>
        <w:tc>
          <w:tcPr>
            <w:tcW w:w="567" w:type="dxa"/>
            <w:shd w:val="clear" w:color="auto" w:fill="365F91" w:themeFill="accent1" w:themeFillShade="BF"/>
          </w:tcPr>
          <w:p w:rsidRPr="00B6558C" w:rsidR="000571CC" w:rsidP="00D50E4E" w:rsidRDefault="000571CC" w14:paraId="10D54225" w14:textId="77777777">
            <w:pPr>
              <w:spacing w:line="360" w:lineRule="auto"/>
              <w:rPr>
                <w:b/>
                <w:bCs/>
                <w:sz w:val="18"/>
                <w:szCs w:val="18"/>
                <w:lang w:val="es-ES_tradnl"/>
              </w:rPr>
            </w:pPr>
          </w:p>
        </w:tc>
        <w:tc>
          <w:tcPr>
            <w:tcW w:w="567" w:type="dxa"/>
            <w:shd w:val="clear" w:color="auto" w:fill="365F91" w:themeFill="accent1" w:themeFillShade="BF"/>
          </w:tcPr>
          <w:p w:rsidRPr="00B6558C" w:rsidR="000571CC" w:rsidP="00D50E4E" w:rsidRDefault="000571CC" w14:paraId="6057346B" w14:textId="77777777">
            <w:pPr>
              <w:spacing w:line="360" w:lineRule="auto"/>
              <w:rPr>
                <w:b/>
                <w:bCs/>
                <w:sz w:val="18"/>
                <w:szCs w:val="18"/>
                <w:lang w:val="es-ES_tradnl"/>
              </w:rPr>
            </w:pPr>
          </w:p>
        </w:tc>
        <w:tc>
          <w:tcPr>
            <w:tcW w:w="567" w:type="dxa"/>
          </w:tcPr>
          <w:p w:rsidRPr="00B6558C" w:rsidR="000571CC" w:rsidP="00D50E4E" w:rsidRDefault="000571CC" w14:paraId="0C82E8CE" w14:textId="77777777">
            <w:pPr>
              <w:spacing w:line="360" w:lineRule="auto"/>
              <w:rPr>
                <w:b/>
                <w:bCs/>
                <w:sz w:val="18"/>
                <w:szCs w:val="18"/>
                <w:lang w:val="es-ES_tradnl"/>
              </w:rPr>
            </w:pPr>
          </w:p>
        </w:tc>
        <w:tc>
          <w:tcPr>
            <w:tcW w:w="567" w:type="dxa"/>
          </w:tcPr>
          <w:p w:rsidRPr="00B6558C" w:rsidR="000571CC" w:rsidP="00D50E4E" w:rsidRDefault="000571CC" w14:paraId="1529EAF3" w14:textId="77777777">
            <w:pPr>
              <w:spacing w:line="360" w:lineRule="auto"/>
              <w:rPr>
                <w:b/>
                <w:bCs/>
                <w:sz w:val="18"/>
                <w:szCs w:val="18"/>
                <w:lang w:val="es-ES_tradnl"/>
              </w:rPr>
            </w:pPr>
          </w:p>
        </w:tc>
        <w:tc>
          <w:tcPr>
            <w:tcW w:w="567" w:type="dxa"/>
          </w:tcPr>
          <w:p w:rsidRPr="00B6558C" w:rsidR="000571CC" w:rsidP="00D50E4E" w:rsidRDefault="000571CC" w14:paraId="04272407" w14:textId="77777777">
            <w:pPr>
              <w:spacing w:line="360" w:lineRule="auto"/>
              <w:rPr>
                <w:b/>
                <w:bCs/>
                <w:sz w:val="18"/>
                <w:szCs w:val="18"/>
                <w:lang w:val="es-ES_tradnl"/>
              </w:rPr>
            </w:pPr>
          </w:p>
        </w:tc>
        <w:tc>
          <w:tcPr>
            <w:tcW w:w="567" w:type="dxa"/>
          </w:tcPr>
          <w:p w:rsidRPr="00B6558C" w:rsidR="000571CC" w:rsidP="00D50E4E" w:rsidRDefault="000571CC" w14:paraId="6C9DD969" w14:textId="77777777">
            <w:pPr>
              <w:spacing w:line="360" w:lineRule="auto"/>
              <w:rPr>
                <w:b/>
                <w:bCs/>
                <w:sz w:val="18"/>
                <w:szCs w:val="18"/>
                <w:lang w:val="es-ES_tradnl"/>
              </w:rPr>
            </w:pPr>
          </w:p>
        </w:tc>
        <w:tc>
          <w:tcPr>
            <w:tcW w:w="567" w:type="dxa"/>
          </w:tcPr>
          <w:p w:rsidRPr="00B6558C" w:rsidR="000571CC" w:rsidP="00D50E4E" w:rsidRDefault="000571CC" w14:paraId="7EAA8C2C" w14:textId="77777777">
            <w:pPr>
              <w:spacing w:line="360" w:lineRule="auto"/>
              <w:rPr>
                <w:b/>
                <w:bCs/>
                <w:sz w:val="18"/>
                <w:szCs w:val="18"/>
                <w:lang w:val="es-ES_tradnl"/>
              </w:rPr>
            </w:pPr>
          </w:p>
        </w:tc>
        <w:tc>
          <w:tcPr>
            <w:tcW w:w="567" w:type="dxa"/>
          </w:tcPr>
          <w:p w:rsidRPr="00B6558C" w:rsidR="000571CC" w:rsidP="00D50E4E" w:rsidRDefault="000571CC" w14:paraId="6FD07E13" w14:textId="77777777">
            <w:pPr>
              <w:spacing w:line="360" w:lineRule="auto"/>
              <w:rPr>
                <w:b/>
                <w:bCs/>
                <w:sz w:val="18"/>
                <w:szCs w:val="18"/>
                <w:lang w:val="es-ES_tradnl"/>
              </w:rPr>
            </w:pPr>
          </w:p>
        </w:tc>
      </w:tr>
      <w:tr w:rsidRPr="00B6558C" w:rsidR="008C1BC8" w:rsidTr="00C5408C" w14:paraId="41393FC1" w14:textId="77777777">
        <w:tc>
          <w:tcPr>
            <w:tcW w:w="1539" w:type="dxa"/>
          </w:tcPr>
          <w:p w:rsidRPr="00B6558C" w:rsidR="008C1BC8" w:rsidP="00D50E4E" w:rsidRDefault="008C1BC8" w14:paraId="5C6539FE" w14:textId="3B073E7F">
            <w:pPr>
              <w:pStyle w:val="Default"/>
              <w:spacing w:line="360" w:lineRule="auto"/>
              <w:jc w:val="both"/>
              <w:rPr>
                <w:sz w:val="18"/>
                <w:szCs w:val="18"/>
                <w:lang w:val="es-ES_tradnl"/>
              </w:rPr>
            </w:pPr>
            <w:r w:rsidRPr="00B6558C">
              <w:rPr>
                <w:sz w:val="18"/>
                <w:szCs w:val="18"/>
                <w:lang w:val="es-ES_tradnl"/>
              </w:rPr>
              <w:t xml:space="preserve">Elaboración de productos de café. </w:t>
            </w:r>
          </w:p>
        </w:tc>
        <w:tc>
          <w:tcPr>
            <w:tcW w:w="567" w:type="dxa"/>
          </w:tcPr>
          <w:p w:rsidRPr="00B6558C" w:rsidR="008C1BC8" w:rsidP="00D50E4E" w:rsidRDefault="008C1BC8" w14:paraId="326EA0FD" w14:textId="77777777">
            <w:pPr>
              <w:spacing w:line="360" w:lineRule="auto"/>
              <w:rPr>
                <w:b/>
                <w:bCs/>
                <w:sz w:val="18"/>
                <w:szCs w:val="18"/>
                <w:lang w:val="es-ES_tradnl"/>
              </w:rPr>
            </w:pPr>
          </w:p>
        </w:tc>
        <w:tc>
          <w:tcPr>
            <w:tcW w:w="567" w:type="dxa"/>
          </w:tcPr>
          <w:p w:rsidRPr="00B6558C" w:rsidR="008C1BC8" w:rsidP="00D50E4E" w:rsidRDefault="008C1BC8" w14:paraId="5922C9F9" w14:textId="77777777">
            <w:pPr>
              <w:spacing w:line="360" w:lineRule="auto"/>
              <w:rPr>
                <w:b/>
                <w:bCs/>
                <w:sz w:val="18"/>
                <w:szCs w:val="18"/>
                <w:lang w:val="es-ES_tradnl"/>
              </w:rPr>
            </w:pPr>
          </w:p>
        </w:tc>
        <w:tc>
          <w:tcPr>
            <w:tcW w:w="567" w:type="dxa"/>
          </w:tcPr>
          <w:p w:rsidRPr="00B6558C" w:rsidR="008C1BC8" w:rsidP="00D50E4E" w:rsidRDefault="008C1BC8" w14:paraId="26AB3AE9" w14:textId="77777777">
            <w:pPr>
              <w:spacing w:line="360" w:lineRule="auto"/>
              <w:rPr>
                <w:b/>
                <w:bCs/>
                <w:sz w:val="18"/>
                <w:szCs w:val="18"/>
                <w:lang w:val="es-ES_tradnl"/>
              </w:rPr>
            </w:pPr>
          </w:p>
        </w:tc>
        <w:tc>
          <w:tcPr>
            <w:tcW w:w="567" w:type="dxa"/>
          </w:tcPr>
          <w:p w:rsidRPr="00B6558C" w:rsidR="008C1BC8" w:rsidP="00D50E4E" w:rsidRDefault="008C1BC8" w14:paraId="11FFD43D" w14:textId="77777777">
            <w:pPr>
              <w:spacing w:line="360" w:lineRule="auto"/>
              <w:rPr>
                <w:b/>
                <w:bCs/>
                <w:sz w:val="18"/>
                <w:szCs w:val="18"/>
                <w:lang w:val="es-ES_tradnl"/>
              </w:rPr>
            </w:pPr>
          </w:p>
        </w:tc>
        <w:tc>
          <w:tcPr>
            <w:tcW w:w="567" w:type="dxa"/>
          </w:tcPr>
          <w:p w:rsidRPr="00B6558C" w:rsidR="008C1BC8" w:rsidP="00D50E4E" w:rsidRDefault="008C1BC8" w14:paraId="1E7DE89A" w14:textId="77777777">
            <w:pPr>
              <w:spacing w:line="360" w:lineRule="auto"/>
              <w:rPr>
                <w:b/>
                <w:bCs/>
                <w:sz w:val="18"/>
                <w:szCs w:val="18"/>
                <w:lang w:val="es-ES_tradnl"/>
              </w:rPr>
            </w:pPr>
          </w:p>
        </w:tc>
        <w:tc>
          <w:tcPr>
            <w:tcW w:w="567" w:type="dxa"/>
          </w:tcPr>
          <w:p w:rsidRPr="00B6558C" w:rsidR="008C1BC8" w:rsidP="00D50E4E" w:rsidRDefault="008C1BC8" w14:paraId="5F511783" w14:textId="77777777">
            <w:pPr>
              <w:spacing w:line="360" w:lineRule="auto"/>
              <w:rPr>
                <w:b/>
                <w:bCs/>
                <w:sz w:val="18"/>
                <w:szCs w:val="18"/>
                <w:lang w:val="es-ES_tradnl"/>
              </w:rPr>
            </w:pPr>
          </w:p>
        </w:tc>
        <w:tc>
          <w:tcPr>
            <w:tcW w:w="567" w:type="dxa"/>
            <w:shd w:val="clear" w:color="auto" w:fill="7030A0"/>
          </w:tcPr>
          <w:p w:rsidRPr="00B6558C" w:rsidR="008C1BC8" w:rsidP="00D50E4E" w:rsidRDefault="008C1BC8" w14:paraId="44FFE5F0" w14:textId="77777777">
            <w:pPr>
              <w:spacing w:line="360" w:lineRule="auto"/>
              <w:rPr>
                <w:b/>
                <w:bCs/>
                <w:sz w:val="18"/>
                <w:szCs w:val="18"/>
                <w:lang w:val="es-ES_tradnl"/>
              </w:rPr>
            </w:pPr>
          </w:p>
        </w:tc>
        <w:tc>
          <w:tcPr>
            <w:tcW w:w="567" w:type="dxa"/>
          </w:tcPr>
          <w:p w:rsidRPr="00B6558C" w:rsidR="008C1BC8" w:rsidP="00D50E4E" w:rsidRDefault="008C1BC8" w14:paraId="282510DD" w14:textId="77777777">
            <w:pPr>
              <w:spacing w:line="360" w:lineRule="auto"/>
              <w:rPr>
                <w:b/>
                <w:bCs/>
                <w:sz w:val="18"/>
                <w:szCs w:val="18"/>
                <w:lang w:val="es-ES_tradnl"/>
              </w:rPr>
            </w:pPr>
          </w:p>
        </w:tc>
        <w:tc>
          <w:tcPr>
            <w:tcW w:w="567" w:type="dxa"/>
          </w:tcPr>
          <w:p w:rsidRPr="00B6558C" w:rsidR="008C1BC8" w:rsidP="00D50E4E" w:rsidRDefault="008C1BC8" w14:paraId="3104BE9C" w14:textId="77777777">
            <w:pPr>
              <w:spacing w:line="360" w:lineRule="auto"/>
              <w:rPr>
                <w:b/>
                <w:bCs/>
                <w:sz w:val="18"/>
                <w:szCs w:val="18"/>
                <w:lang w:val="es-ES_tradnl"/>
              </w:rPr>
            </w:pPr>
          </w:p>
        </w:tc>
        <w:tc>
          <w:tcPr>
            <w:tcW w:w="567" w:type="dxa"/>
          </w:tcPr>
          <w:p w:rsidRPr="00B6558C" w:rsidR="008C1BC8" w:rsidP="00D50E4E" w:rsidRDefault="008C1BC8" w14:paraId="1E1135B9" w14:textId="77777777">
            <w:pPr>
              <w:spacing w:line="360" w:lineRule="auto"/>
              <w:rPr>
                <w:b/>
                <w:bCs/>
                <w:sz w:val="18"/>
                <w:szCs w:val="18"/>
                <w:lang w:val="es-ES_tradnl"/>
              </w:rPr>
            </w:pPr>
          </w:p>
        </w:tc>
        <w:tc>
          <w:tcPr>
            <w:tcW w:w="567" w:type="dxa"/>
          </w:tcPr>
          <w:p w:rsidRPr="00B6558C" w:rsidR="008C1BC8" w:rsidP="00D50E4E" w:rsidRDefault="008C1BC8" w14:paraId="1546C5E3" w14:textId="77777777">
            <w:pPr>
              <w:spacing w:line="360" w:lineRule="auto"/>
              <w:rPr>
                <w:b/>
                <w:bCs/>
                <w:sz w:val="18"/>
                <w:szCs w:val="18"/>
                <w:lang w:val="es-ES_tradnl"/>
              </w:rPr>
            </w:pPr>
          </w:p>
        </w:tc>
        <w:tc>
          <w:tcPr>
            <w:tcW w:w="567" w:type="dxa"/>
          </w:tcPr>
          <w:p w:rsidRPr="00B6558C" w:rsidR="008C1BC8" w:rsidP="00D50E4E" w:rsidRDefault="008C1BC8" w14:paraId="57225A79" w14:textId="77777777">
            <w:pPr>
              <w:spacing w:line="360" w:lineRule="auto"/>
              <w:rPr>
                <w:b/>
                <w:bCs/>
                <w:sz w:val="18"/>
                <w:szCs w:val="18"/>
                <w:lang w:val="es-ES_tradnl"/>
              </w:rPr>
            </w:pPr>
          </w:p>
        </w:tc>
        <w:tc>
          <w:tcPr>
            <w:tcW w:w="567" w:type="dxa"/>
          </w:tcPr>
          <w:p w:rsidRPr="00B6558C" w:rsidR="008C1BC8" w:rsidP="00D50E4E" w:rsidRDefault="008C1BC8" w14:paraId="5BF5B8F6" w14:textId="77777777">
            <w:pPr>
              <w:spacing w:line="360" w:lineRule="auto"/>
              <w:rPr>
                <w:b/>
                <w:bCs/>
                <w:sz w:val="18"/>
                <w:szCs w:val="18"/>
                <w:lang w:val="es-ES_tradnl"/>
              </w:rPr>
            </w:pPr>
          </w:p>
        </w:tc>
        <w:tc>
          <w:tcPr>
            <w:tcW w:w="567" w:type="dxa"/>
            <w:shd w:val="clear" w:color="auto" w:fill="7030A0"/>
          </w:tcPr>
          <w:p w:rsidRPr="00B6558C" w:rsidR="008C1BC8" w:rsidP="00D50E4E" w:rsidRDefault="008C1BC8" w14:paraId="7CC58982" w14:textId="77777777">
            <w:pPr>
              <w:spacing w:line="360" w:lineRule="auto"/>
              <w:rPr>
                <w:b/>
                <w:bCs/>
                <w:sz w:val="18"/>
                <w:szCs w:val="18"/>
                <w:lang w:val="es-ES_tradnl"/>
              </w:rPr>
            </w:pPr>
          </w:p>
        </w:tc>
      </w:tr>
      <w:tr w:rsidRPr="00B6558C" w:rsidR="008C1BC8" w:rsidTr="00C5408C" w14:paraId="6F2E00F4" w14:textId="77777777">
        <w:tc>
          <w:tcPr>
            <w:tcW w:w="1539" w:type="dxa"/>
          </w:tcPr>
          <w:p w:rsidRPr="00B6558C" w:rsidR="008C1BC8" w:rsidP="00D50E4E" w:rsidRDefault="008C1BC8" w14:paraId="27F75FF8" w14:textId="1FF56774">
            <w:pPr>
              <w:pStyle w:val="Default"/>
              <w:spacing w:line="360" w:lineRule="auto"/>
              <w:jc w:val="both"/>
              <w:rPr>
                <w:sz w:val="18"/>
                <w:szCs w:val="18"/>
                <w:lang w:val="es-ES_tradnl"/>
              </w:rPr>
            </w:pPr>
            <w:r w:rsidRPr="00B6558C">
              <w:rPr>
                <w:sz w:val="18"/>
                <w:szCs w:val="18"/>
                <w:lang w:val="es-ES_tradnl"/>
              </w:rPr>
              <w:t xml:space="preserve">Elaboración de aceites y grasas de origen animal y vegetal y sus derivados. </w:t>
            </w:r>
          </w:p>
        </w:tc>
        <w:tc>
          <w:tcPr>
            <w:tcW w:w="567" w:type="dxa"/>
            <w:shd w:val="clear" w:color="auto" w:fill="00B0F0"/>
          </w:tcPr>
          <w:p w:rsidRPr="00B6558C" w:rsidR="008C1BC8" w:rsidP="00D50E4E" w:rsidRDefault="008C1BC8" w14:paraId="58296FB4"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48AF3896"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051AB76D"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6CFB7768"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0620D46F"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34825F58" w14:textId="77777777">
            <w:pPr>
              <w:spacing w:line="360" w:lineRule="auto"/>
              <w:rPr>
                <w:b/>
                <w:bCs/>
                <w:sz w:val="18"/>
                <w:szCs w:val="18"/>
                <w:lang w:val="es-ES_tradnl"/>
              </w:rPr>
            </w:pPr>
          </w:p>
        </w:tc>
        <w:tc>
          <w:tcPr>
            <w:tcW w:w="567" w:type="dxa"/>
          </w:tcPr>
          <w:p w:rsidRPr="00B6558C" w:rsidR="008C1BC8" w:rsidP="00D50E4E" w:rsidRDefault="008C1BC8" w14:paraId="08909594"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2DC703BE" w14:textId="77777777">
            <w:pPr>
              <w:spacing w:line="360" w:lineRule="auto"/>
              <w:rPr>
                <w:b/>
                <w:bCs/>
                <w:sz w:val="18"/>
                <w:szCs w:val="18"/>
                <w:lang w:val="es-ES_tradnl"/>
              </w:rPr>
            </w:pPr>
          </w:p>
        </w:tc>
        <w:tc>
          <w:tcPr>
            <w:tcW w:w="567" w:type="dxa"/>
          </w:tcPr>
          <w:p w:rsidRPr="00B6558C" w:rsidR="008C1BC8" w:rsidP="00D50E4E" w:rsidRDefault="008C1BC8" w14:paraId="46E7539C" w14:textId="77777777">
            <w:pPr>
              <w:spacing w:line="360" w:lineRule="auto"/>
              <w:rPr>
                <w:b/>
                <w:bCs/>
                <w:sz w:val="18"/>
                <w:szCs w:val="18"/>
                <w:lang w:val="es-ES_tradnl"/>
              </w:rPr>
            </w:pPr>
          </w:p>
        </w:tc>
        <w:tc>
          <w:tcPr>
            <w:tcW w:w="567" w:type="dxa"/>
          </w:tcPr>
          <w:p w:rsidRPr="00B6558C" w:rsidR="008C1BC8" w:rsidP="00D50E4E" w:rsidRDefault="008C1BC8" w14:paraId="337F5B5E" w14:textId="77777777">
            <w:pPr>
              <w:spacing w:line="360" w:lineRule="auto"/>
              <w:rPr>
                <w:b/>
                <w:bCs/>
                <w:sz w:val="18"/>
                <w:szCs w:val="18"/>
                <w:lang w:val="es-ES_tradnl"/>
              </w:rPr>
            </w:pPr>
          </w:p>
        </w:tc>
        <w:tc>
          <w:tcPr>
            <w:tcW w:w="567" w:type="dxa"/>
          </w:tcPr>
          <w:p w:rsidRPr="00B6558C" w:rsidR="008C1BC8" w:rsidP="00D50E4E" w:rsidRDefault="008C1BC8" w14:paraId="37E0FADE"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4D04E8B2"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505FCA88" w14:textId="77777777">
            <w:pPr>
              <w:spacing w:line="360" w:lineRule="auto"/>
              <w:rPr>
                <w:b/>
                <w:bCs/>
                <w:sz w:val="18"/>
                <w:szCs w:val="18"/>
                <w:lang w:val="es-ES_tradnl"/>
              </w:rPr>
            </w:pPr>
          </w:p>
        </w:tc>
        <w:tc>
          <w:tcPr>
            <w:tcW w:w="567" w:type="dxa"/>
            <w:shd w:val="clear" w:color="auto" w:fill="00B0F0"/>
          </w:tcPr>
          <w:p w:rsidRPr="00B6558C" w:rsidR="008C1BC8" w:rsidP="00D50E4E" w:rsidRDefault="008C1BC8" w14:paraId="05E9A365" w14:textId="77777777">
            <w:pPr>
              <w:spacing w:line="360" w:lineRule="auto"/>
              <w:rPr>
                <w:b/>
                <w:bCs/>
                <w:sz w:val="18"/>
                <w:szCs w:val="18"/>
                <w:lang w:val="es-ES_tradnl"/>
              </w:rPr>
            </w:pPr>
          </w:p>
        </w:tc>
      </w:tr>
      <w:tr w:rsidRPr="00B6558C" w:rsidR="008C1BC8" w:rsidTr="00C5408C" w14:paraId="5AE40403" w14:textId="77777777">
        <w:tc>
          <w:tcPr>
            <w:tcW w:w="1539" w:type="dxa"/>
          </w:tcPr>
          <w:p w:rsidRPr="00B6558C" w:rsidR="008C1BC8" w:rsidP="00D50E4E" w:rsidRDefault="008C1BC8" w14:paraId="13F53689" w14:textId="248E9466">
            <w:pPr>
              <w:pStyle w:val="Default"/>
              <w:spacing w:line="360" w:lineRule="auto"/>
              <w:jc w:val="both"/>
              <w:rPr>
                <w:sz w:val="18"/>
                <w:szCs w:val="18"/>
                <w:lang w:val="es-ES_tradnl"/>
              </w:rPr>
            </w:pPr>
            <w:r w:rsidRPr="00B6558C">
              <w:rPr>
                <w:sz w:val="18"/>
                <w:szCs w:val="18"/>
                <w:lang w:val="es-ES_tradnl"/>
              </w:rPr>
              <w:t xml:space="preserve">Fabricación de resinas sintéticas y adhesivos. </w:t>
            </w:r>
          </w:p>
        </w:tc>
        <w:tc>
          <w:tcPr>
            <w:tcW w:w="567" w:type="dxa"/>
          </w:tcPr>
          <w:p w:rsidRPr="00B6558C" w:rsidR="008C1BC8" w:rsidP="00D50E4E" w:rsidRDefault="008C1BC8" w14:paraId="4139E443" w14:textId="77777777">
            <w:pPr>
              <w:spacing w:line="360" w:lineRule="auto"/>
              <w:rPr>
                <w:b/>
                <w:bCs/>
                <w:sz w:val="18"/>
                <w:szCs w:val="18"/>
                <w:lang w:val="es-ES_tradnl"/>
              </w:rPr>
            </w:pPr>
          </w:p>
        </w:tc>
        <w:tc>
          <w:tcPr>
            <w:tcW w:w="567" w:type="dxa"/>
          </w:tcPr>
          <w:p w:rsidRPr="00B6558C" w:rsidR="008C1BC8" w:rsidP="00D50E4E" w:rsidRDefault="008C1BC8" w14:paraId="64F6A48C" w14:textId="77777777">
            <w:pPr>
              <w:spacing w:line="360" w:lineRule="auto"/>
              <w:rPr>
                <w:b/>
                <w:bCs/>
                <w:sz w:val="18"/>
                <w:szCs w:val="18"/>
                <w:lang w:val="es-ES_tradnl"/>
              </w:rPr>
            </w:pPr>
          </w:p>
        </w:tc>
        <w:tc>
          <w:tcPr>
            <w:tcW w:w="567" w:type="dxa"/>
          </w:tcPr>
          <w:p w:rsidRPr="00B6558C" w:rsidR="008C1BC8" w:rsidP="00D50E4E" w:rsidRDefault="008C1BC8" w14:paraId="65137044" w14:textId="77777777">
            <w:pPr>
              <w:spacing w:line="360" w:lineRule="auto"/>
              <w:rPr>
                <w:b/>
                <w:bCs/>
                <w:sz w:val="18"/>
                <w:szCs w:val="18"/>
                <w:lang w:val="es-ES_tradnl"/>
              </w:rPr>
            </w:pPr>
          </w:p>
        </w:tc>
        <w:tc>
          <w:tcPr>
            <w:tcW w:w="567" w:type="dxa"/>
          </w:tcPr>
          <w:p w:rsidRPr="00B6558C" w:rsidR="008C1BC8" w:rsidP="00D50E4E" w:rsidRDefault="008C1BC8" w14:paraId="35C6BFA3" w14:textId="77777777">
            <w:pPr>
              <w:spacing w:line="360" w:lineRule="auto"/>
              <w:rPr>
                <w:b/>
                <w:bCs/>
                <w:sz w:val="18"/>
                <w:szCs w:val="18"/>
                <w:lang w:val="es-ES_tradnl"/>
              </w:rPr>
            </w:pPr>
          </w:p>
        </w:tc>
        <w:tc>
          <w:tcPr>
            <w:tcW w:w="567" w:type="dxa"/>
          </w:tcPr>
          <w:p w:rsidRPr="00B6558C" w:rsidR="008C1BC8" w:rsidP="00D50E4E" w:rsidRDefault="008C1BC8" w14:paraId="24B2AF60" w14:textId="77777777">
            <w:pPr>
              <w:spacing w:line="360" w:lineRule="auto"/>
              <w:rPr>
                <w:b/>
                <w:bCs/>
                <w:sz w:val="18"/>
                <w:szCs w:val="18"/>
                <w:lang w:val="es-ES_tradnl"/>
              </w:rPr>
            </w:pPr>
          </w:p>
        </w:tc>
        <w:tc>
          <w:tcPr>
            <w:tcW w:w="567" w:type="dxa"/>
          </w:tcPr>
          <w:p w:rsidRPr="00B6558C" w:rsidR="008C1BC8" w:rsidP="00D50E4E" w:rsidRDefault="008C1BC8" w14:paraId="75FEC393" w14:textId="77777777">
            <w:pPr>
              <w:spacing w:line="360" w:lineRule="auto"/>
              <w:rPr>
                <w:b/>
                <w:bCs/>
                <w:sz w:val="18"/>
                <w:szCs w:val="18"/>
                <w:lang w:val="es-ES_tradnl"/>
              </w:rPr>
            </w:pPr>
          </w:p>
        </w:tc>
        <w:tc>
          <w:tcPr>
            <w:tcW w:w="567" w:type="dxa"/>
          </w:tcPr>
          <w:p w:rsidRPr="00B6558C" w:rsidR="008C1BC8" w:rsidP="00D50E4E" w:rsidRDefault="008C1BC8" w14:paraId="49A1C61A" w14:textId="77777777">
            <w:pPr>
              <w:spacing w:line="360" w:lineRule="auto"/>
              <w:rPr>
                <w:b/>
                <w:bCs/>
                <w:sz w:val="18"/>
                <w:szCs w:val="18"/>
                <w:lang w:val="es-ES_tradnl"/>
              </w:rPr>
            </w:pPr>
          </w:p>
        </w:tc>
        <w:tc>
          <w:tcPr>
            <w:tcW w:w="567" w:type="dxa"/>
          </w:tcPr>
          <w:p w:rsidRPr="00B6558C" w:rsidR="008C1BC8" w:rsidP="00D50E4E" w:rsidRDefault="008C1BC8" w14:paraId="5E39BC45"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67F88153" w14:textId="77777777">
            <w:pPr>
              <w:spacing w:line="360" w:lineRule="auto"/>
              <w:rPr>
                <w:b/>
                <w:bCs/>
                <w:sz w:val="18"/>
                <w:szCs w:val="18"/>
                <w:lang w:val="es-ES_tradnl"/>
              </w:rPr>
            </w:pPr>
          </w:p>
        </w:tc>
        <w:tc>
          <w:tcPr>
            <w:tcW w:w="567" w:type="dxa"/>
          </w:tcPr>
          <w:p w:rsidRPr="00B6558C" w:rsidR="008C1BC8" w:rsidP="00D50E4E" w:rsidRDefault="008C1BC8" w14:paraId="43863A53" w14:textId="77777777">
            <w:pPr>
              <w:spacing w:line="360" w:lineRule="auto"/>
              <w:rPr>
                <w:b/>
                <w:bCs/>
                <w:sz w:val="18"/>
                <w:szCs w:val="18"/>
                <w:lang w:val="es-ES_tradnl"/>
              </w:rPr>
            </w:pPr>
          </w:p>
        </w:tc>
        <w:tc>
          <w:tcPr>
            <w:tcW w:w="567" w:type="dxa"/>
          </w:tcPr>
          <w:p w:rsidRPr="00B6558C" w:rsidR="008C1BC8" w:rsidP="00D50E4E" w:rsidRDefault="008C1BC8" w14:paraId="0F784E95" w14:textId="77777777">
            <w:pPr>
              <w:spacing w:line="360" w:lineRule="auto"/>
              <w:rPr>
                <w:b/>
                <w:bCs/>
                <w:sz w:val="18"/>
                <w:szCs w:val="18"/>
                <w:lang w:val="es-ES_tradnl"/>
              </w:rPr>
            </w:pPr>
          </w:p>
        </w:tc>
        <w:tc>
          <w:tcPr>
            <w:tcW w:w="567" w:type="dxa"/>
          </w:tcPr>
          <w:p w:rsidRPr="00B6558C" w:rsidR="008C1BC8" w:rsidP="00D50E4E" w:rsidRDefault="008C1BC8" w14:paraId="156B6819" w14:textId="77777777">
            <w:pPr>
              <w:spacing w:line="360" w:lineRule="auto"/>
              <w:rPr>
                <w:b/>
                <w:bCs/>
                <w:sz w:val="18"/>
                <w:szCs w:val="18"/>
                <w:lang w:val="es-ES_tradnl"/>
              </w:rPr>
            </w:pPr>
          </w:p>
        </w:tc>
        <w:tc>
          <w:tcPr>
            <w:tcW w:w="567" w:type="dxa"/>
          </w:tcPr>
          <w:p w:rsidRPr="00B6558C" w:rsidR="008C1BC8" w:rsidP="00D50E4E" w:rsidRDefault="008C1BC8" w14:paraId="548542E0" w14:textId="77777777">
            <w:pPr>
              <w:spacing w:line="360" w:lineRule="auto"/>
              <w:rPr>
                <w:b/>
                <w:bCs/>
                <w:sz w:val="18"/>
                <w:szCs w:val="18"/>
                <w:lang w:val="es-ES_tradnl"/>
              </w:rPr>
            </w:pPr>
          </w:p>
        </w:tc>
        <w:tc>
          <w:tcPr>
            <w:tcW w:w="567" w:type="dxa"/>
          </w:tcPr>
          <w:p w:rsidRPr="00B6558C" w:rsidR="008C1BC8" w:rsidP="00D50E4E" w:rsidRDefault="008C1BC8" w14:paraId="17636345" w14:textId="77777777">
            <w:pPr>
              <w:spacing w:line="360" w:lineRule="auto"/>
              <w:rPr>
                <w:b/>
                <w:bCs/>
                <w:sz w:val="18"/>
                <w:szCs w:val="18"/>
                <w:lang w:val="es-ES_tradnl"/>
              </w:rPr>
            </w:pPr>
          </w:p>
        </w:tc>
      </w:tr>
      <w:tr w:rsidRPr="00B6558C" w:rsidR="008C1BC8" w:rsidTr="00C5408C" w14:paraId="45F67314" w14:textId="77777777">
        <w:tc>
          <w:tcPr>
            <w:tcW w:w="1539" w:type="dxa"/>
          </w:tcPr>
          <w:p w:rsidRPr="00B6558C" w:rsidR="008C1BC8" w:rsidP="00D50E4E" w:rsidRDefault="008C1BC8" w14:paraId="1CC60868" w14:textId="0CDFDCEF">
            <w:pPr>
              <w:pStyle w:val="Default"/>
              <w:spacing w:line="360" w:lineRule="auto"/>
              <w:jc w:val="both"/>
              <w:rPr>
                <w:sz w:val="18"/>
                <w:szCs w:val="18"/>
                <w:lang w:val="es-ES_tradnl"/>
              </w:rPr>
            </w:pPr>
            <w:r w:rsidRPr="00B6558C">
              <w:rPr>
                <w:sz w:val="18"/>
                <w:szCs w:val="18"/>
                <w:lang w:val="es-ES_tradnl"/>
              </w:rPr>
              <w:t xml:space="preserve">Fabricación de antisépticos y plaguicidas. </w:t>
            </w:r>
          </w:p>
        </w:tc>
        <w:tc>
          <w:tcPr>
            <w:tcW w:w="567" w:type="dxa"/>
          </w:tcPr>
          <w:p w:rsidRPr="00B6558C" w:rsidR="008C1BC8" w:rsidP="00D50E4E" w:rsidRDefault="008C1BC8" w14:paraId="743D3227" w14:textId="77777777">
            <w:pPr>
              <w:spacing w:line="360" w:lineRule="auto"/>
              <w:rPr>
                <w:b/>
                <w:bCs/>
                <w:sz w:val="18"/>
                <w:szCs w:val="18"/>
                <w:lang w:val="es-ES_tradnl"/>
              </w:rPr>
            </w:pPr>
          </w:p>
        </w:tc>
        <w:tc>
          <w:tcPr>
            <w:tcW w:w="567" w:type="dxa"/>
          </w:tcPr>
          <w:p w:rsidRPr="00B6558C" w:rsidR="008C1BC8" w:rsidP="00D50E4E" w:rsidRDefault="008C1BC8" w14:paraId="6ABA0118" w14:textId="77777777">
            <w:pPr>
              <w:spacing w:line="360" w:lineRule="auto"/>
              <w:rPr>
                <w:b/>
                <w:bCs/>
                <w:sz w:val="18"/>
                <w:szCs w:val="18"/>
                <w:lang w:val="es-ES_tradnl"/>
              </w:rPr>
            </w:pPr>
          </w:p>
        </w:tc>
        <w:tc>
          <w:tcPr>
            <w:tcW w:w="567" w:type="dxa"/>
          </w:tcPr>
          <w:p w:rsidRPr="00B6558C" w:rsidR="008C1BC8" w:rsidP="00D50E4E" w:rsidRDefault="008C1BC8" w14:paraId="7CC8EA87" w14:textId="77777777">
            <w:pPr>
              <w:spacing w:line="360" w:lineRule="auto"/>
              <w:rPr>
                <w:b/>
                <w:bCs/>
                <w:sz w:val="18"/>
                <w:szCs w:val="18"/>
                <w:lang w:val="es-ES_tradnl"/>
              </w:rPr>
            </w:pPr>
          </w:p>
        </w:tc>
        <w:tc>
          <w:tcPr>
            <w:tcW w:w="567" w:type="dxa"/>
          </w:tcPr>
          <w:p w:rsidRPr="00B6558C" w:rsidR="008C1BC8" w:rsidP="00D50E4E" w:rsidRDefault="008C1BC8" w14:paraId="42DA4410" w14:textId="77777777">
            <w:pPr>
              <w:spacing w:line="360" w:lineRule="auto"/>
              <w:rPr>
                <w:b/>
                <w:bCs/>
                <w:sz w:val="18"/>
                <w:szCs w:val="18"/>
                <w:lang w:val="es-ES_tradnl"/>
              </w:rPr>
            </w:pPr>
          </w:p>
        </w:tc>
        <w:tc>
          <w:tcPr>
            <w:tcW w:w="567" w:type="dxa"/>
          </w:tcPr>
          <w:p w:rsidRPr="00B6558C" w:rsidR="008C1BC8" w:rsidP="00D50E4E" w:rsidRDefault="008C1BC8" w14:paraId="4A71FFF0" w14:textId="77777777">
            <w:pPr>
              <w:spacing w:line="360" w:lineRule="auto"/>
              <w:rPr>
                <w:b/>
                <w:bCs/>
                <w:sz w:val="18"/>
                <w:szCs w:val="18"/>
                <w:lang w:val="es-ES_tradnl"/>
              </w:rPr>
            </w:pPr>
          </w:p>
        </w:tc>
        <w:tc>
          <w:tcPr>
            <w:tcW w:w="567" w:type="dxa"/>
          </w:tcPr>
          <w:p w:rsidRPr="00B6558C" w:rsidR="008C1BC8" w:rsidP="00D50E4E" w:rsidRDefault="008C1BC8" w14:paraId="12748A22" w14:textId="77777777">
            <w:pPr>
              <w:spacing w:line="360" w:lineRule="auto"/>
              <w:rPr>
                <w:b/>
                <w:bCs/>
                <w:sz w:val="18"/>
                <w:szCs w:val="18"/>
                <w:lang w:val="es-ES_tradnl"/>
              </w:rPr>
            </w:pPr>
          </w:p>
        </w:tc>
        <w:tc>
          <w:tcPr>
            <w:tcW w:w="567" w:type="dxa"/>
          </w:tcPr>
          <w:p w:rsidRPr="00B6558C" w:rsidR="008C1BC8" w:rsidP="00D50E4E" w:rsidRDefault="008C1BC8" w14:paraId="1BE3FC11" w14:textId="77777777">
            <w:pPr>
              <w:spacing w:line="360" w:lineRule="auto"/>
              <w:rPr>
                <w:b/>
                <w:bCs/>
                <w:sz w:val="18"/>
                <w:szCs w:val="18"/>
                <w:lang w:val="es-ES_tradnl"/>
              </w:rPr>
            </w:pPr>
          </w:p>
        </w:tc>
        <w:tc>
          <w:tcPr>
            <w:tcW w:w="567" w:type="dxa"/>
          </w:tcPr>
          <w:p w:rsidRPr="00B6558C" w:rsidR="008C1BC8" w:rsidP="00D50E4E" w:rsidRDefault="008C1BC8" w14:paraId="1449D71E" w14:textId="77777777">
            <w:pPr>
              <w:spacing w:line="360" w:lineRule="auto"/>
              <w:rPr>
                <w:b/>
                <w:bCs/>
                <w:sz w:val="18"/>
                <w:szCs w:val="18"/>
                <w:lang w:val="es-ES_tradnl"/>
              </w:rPr>
            </w:pPr>
          </w:p>
        </w:tc>
        <w:tc>
          <w:tcPr>
            <w:tcW w:w="567" w:type="dxa"/>
          </w:tcPr>
          <w:p w:rsidRPr="00B6558C" w:rsidR="008C1BC8" w:rsidP="00D50E4E" w:rsidRDefault="008C1BC8" w14:paraId="6FCE638D"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5BCE0744" w14:textId="77777777">
            <w:pPr>
              <w:spacing w:line="360" w:lineRule="auto"/>
              <w:rPr>
                <w:b/>
                <w:bCs/>
                <w:sz w:val="18"/>
                <w:szCs w:val="18"/>
                <w:lang w:val="es-ES_tradnl"/>
              </w:rPr>
            </w:pPr>
          </w:p>
        </w:tc>
        <w:tc>
          <w:tcPr>
            <w:tcW w:w="567" w:type="dxa"/>
          </w:tcPr>
          <w:p w:rsidRPr="00B6558C" w:rsidR="008C1BC8" w:rsidP="00D50E4E" w:rsidRDefault="008C1BC8" w14:paraId="09F99D0A" w14:textId="77777777">
            <w:pPr>
              <w:spacing w:line="360" w:lineRule="auto"/>
              <w:rPr>
                <w:b/>
                <w:bCs/>
                <w:sz w:val="18"/>
                <w:szCs w:val="18"/>
                <w:lang w:val="es-ES_tradnl"/>
              </w:rPr>
            </w:pPr>
          </w:p>
        </w:tc>
        <w:tc>
          <w:tcPr>
            <w:tcW w:w="567" w:type="dxa"/>
          </w:tcPr>
          <w:p w:rsidRPr="00B6558C" w:rsidR="008C1BC8" w:rsidP="00D50E4E" w:rsidRDefault="008C1BC8" w14:paraId="480A3A3C" w14:textId="77777777">
            <w:pPr>
              <w:spacing w:line="360" w:lineRule="auto"/>
              <w:rPr>
                <w:b/>
                <w:bCs/>
                <w:sz w:val="18"/>
                <w:szCs w:val="18"/>
                <w:lang w:val="es-ES_tradnl"/>
              </w:rPr>
            </w:pPr>
          </w:p>
        </w:tc>
        <w:tc>
          <w:tcPr>
            <w:tcW w:w="567" w:type="dxa"/>
          </w:tcPr>
          <w:p w:rsidRPr="00B6558C" w:rsidR="008C1BC8" w:rsidP="00D50E4E" w:rsidRDefault="008C1BC8" w14:paraId="4B68F314" w14:textId="77777777">
            <w:pPr>
              <w:spacing w:line="360" w:lineRule="auto"/>
              <w:rPr>
                <w:b/>
                <w:bCs/>
                <w:sz w:val="18"/>
                <w:szCs w:val="18"/>
                <w:lang w:val="es-ES_tradnl"/>
              </w:rPr>
            </w:pPr>
          </w:p>
        </w:tc>
        <w:tc>
          <w:tcPr>
            <w:tcW w:w="567" w:type="dxa"/>
          </w:tcPr>
          <w:p w:rsidRPr="00B6558C" w:rsidR="008C1BC8" w:rsidP="00D50E4E" w:rsidRDefault="008C1BC8" w14:paraId="14421398" w14:textId="77777777">
            <w:pPr>
              <w:spacing w:line="360" w:lineRule="auto"/>
              <w:rPr>
                <w:b/>
                <w:bCs/>
                <w:sz w:val="18"/>
                <w:szCs w:val="18"/>
                <w:lang w:val="es-ES_tradnl"/>
              </w:rPr>
            </w:pPr>
          </w:p>
        </w:tc>
      </w:tr>
      <w:tr w:rsidRPr="00B6558C" w:rsidR="008C1BC8" w:rsidTr="00C5408C" w14:paraId="169F0D7F" w14:textId="77777777">
        <w:tc>
          <w:tcPr>
            <w:tcW w:w="1539" w:type="dxa"/>
          </w:tcPr>
          <w:p w:rsidRPr="00B6558C" w:rsidR="008C1BC8" w:rsidP="00D50E4E" w:rsidRDefault="008C1BC8" w14:paraId="7805A243" w14:textId="032B6211">
            <w:pPr>
              <w:pStyle w:val="Default"/>
              <w:spacing w:line="360" w:lineRule="auto"/>
              <w:jc w:val="both"/>
              <w:rPr>
                <w:sz w:val="18"/>
                <w:szCs w:val="18"/>
                <w:lang w:val="es-ES_tradnl"/>
              </w:rPr>
            </w:pPr>
            <w:r w:rsidRPr="00B6558C">
              <w:rPr>
                <w:sz w:val="18"/>
                <w:szCs w:val="18"/>
                <w:lang w:val="es-ES_tradnl"/>
              </w:rPr>
              <w:t xml:space="preserve">Fabricación de plásticos y cauchos. </w:t>
            </w:r>
          </w:p>
        </w:tc>
        <w:tc>
          <w:tcPr>
            <w:tcW w:w="567" w:type="dxa"/>
            <w:shd w:val="clear" w:color="auto" w:fill="A6A6A6" w:themeFill="background1" w:themeFillShade="A6"/>
          </w:tcPr>
          <w:p w:rsidRPr="00B6558C" w:rsidR="008C1BC8" w:rsidP="00D50E4E" w:rsidRDefault="008C1BC8" w14:paraId="0B2EE31F"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20CBDCA1"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47DBC116" w14:textId="77777777">
            <w:pPr>
              <w:spacing w:line="360" w:lineRule="auto"/>
              <w:rPr>
                <w:b/>
                <w:bCs/>
                <w:sz w:val="18"/>
                <w:szCs w:val="18"/>
                <w:lang w:val="es-ES_tradnl"/>
              </w:rPr>
            </w:pPr>
          </w:p>
        </w:tc>
        <w:tc>
          <w:tcPr>
            <w:tcW w:w="567" w:type="dxa"/>
          </w:tcPr>
          <w:p w:rsidRPr="00B6558C" w:rsidR="008C1BC8" w:rsidP="00D50E4E" w:rsidRDefault="008C1BC8" w14:paraId="548B5676" w14:textId="77777777">
            <w:pPr>
              <w:spacing w:line="360" w:lineRule="auto"/>
              <w:rPr>
                <w:b/>
                <w:bCs/>
                <w:sz w:val="18"/>
                <w:szCs w:val="18"/>
                <w:lang w:val="es-ES_tradnl"/>
              </w:rPr>
            </w:pPr>
          </w:p>
        </w:tc>
        <w:tc>
          <w:tcPr>
            <w:tcW w:w="567" w:type="dxa"/>
          </w:tcPr>
          <w:p w:rsidRPr="00B6558C" w:rsidR="008C1BC8" w:rsidP="00D50E4E" w:rsidRDefault="008C1BC8" w14:paraId="0080D52C" w14:textId="77777777">
            <w:pPr>
              <w:spacing w:line="360" w:lineRule="auto"/>
              <w:rPr>
                <w:b/>
                <w:bCs/>
                <w:sz w:val="18"/>
                <w:szCs w:val="18"/>
                <w:lang w:val="es-ES_tradnl"/>
              </w:rPr>
            </w:pPr>
          </w:p>
        </w:tc>
        <w:tc>
          <w:tcPr>
            <w:tcW w:w="567" w:type="dxa"/>
          </w:tcPr>
          <w:p w:rsidRPr="00B6558C" w:rsidR="008C1BC8" w:rsidP="00D50E4E" w:rsidRDefault="008C1BC8" w14:paraId="697EA677" w14:textId="77777777">
            <w:pPr>
              <w:spacing w:line="360" w:lineRule="auto"/>
              <w:rPr>
                <w:b/>
                <w:bCs/>
                <w:sz w:val="18"/>
                <w:szCs w:val="18"/>
                <w:lang w:val="es-ES_tradnl"/>
              </w:rPr>
            </w:pPr>
          </w:p>
        </w:tc>
        <w:tc>
          <w:tcPr>
            <w:tcW w:w="567" w:type="dxa"/>
          </w:tcPr>
          <w:p w:rsidRPr="00B6558C" w:rsidR="008C1BC8" w:rsidP="00D50E4E" w:rsidRDefault="008C1BC8" w14:paraId="3AC506E3" w14:textId="77777777">
            <w:pPr>
              <w:spacing w:line="360" w:lineRule="auto"/>
              <w:rPr>
                <w:b/>
                <w:bCs/>
                <w:sz w:val="18"/>
                <w:szCs w:val="18"/>
                <w:lang w:val="es-ES_tradnl"/>
              </w:rPr>
            </w:pPr>
          </w:p>
        </w:tc>
        <w:tc>
          <w:tcPr>
            <w:tcW w:w="567" w:type="dxa"/>
          </w:tcPr>
          <w:p w:rsidRPr="00B6558C" w:rsidR="008C1BC8" w:rsidP="00D50E4E" w:rsidRDefault="008C1BC8" w14:paraId="33A607BC" w14:textId="77777777">
            <w:pPr>
              <w:spacing w:line="360" w:lineRule="auto"/>
              <w:rPr>
                <w:b/>
                <w:bCs/>
                <w:sz w:val="18"/>
                <w:szCs w:val="18"/>
                <w:lang w:val="es-ES_tradnl"/>
              </w:rPr>
            </w:pPr>
          </w:p>
        </w:tc>
        <w:tc>
          <w:tcPr>
            <w:tcW w:w="567" w:type="dxa"/>
          </w:tcPr>
          <w:p w:rsidRPr="00B6558C" w:rsidR="008C1BC8" w:rsidP="00D50E4E" w:rsidRDefault="008C1BC8" w14:paraId="038385E7" w14:textId="77777777">
            <w:pPr>
              <w:spacing w:line="360" w:lineRule="auto"/>
              <w:rPr>
                <w:b/>
                <w:bCs/>
                <w:sz w:val="18"/>
                <w:szCs w:val="18"/>
                <w:lang w:val="es-ES_tradnl"/>
              </w:rPr>
            </w:pPr>
          </w:p>
        </w:tc>
        <w:tc>
          <w:tcPr>
            <w:tcW w:w="567" w:type="dxa"/>
          </w:tcPr>
          <w:p w:rsidRPr="00B6558C" w:rsidR="008C1BC8" w:rsidP="00D50E4E" w:rsidRDefault="008C1BC8" w14:paraId="67B490C9"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15234CC2" w14:textId="77777777">
            <w:pPr>
              <w:spacing w:line="360" w:lineRule="auto"/>
              <w:rPr>
                <w:b/>
                <w:bCs/>
                <w:sz w:val="18"/>
                <w:szCs w:val="18"/>
                <w:lang w:val="es-ES_tradnl"/>
              </w:rPr>
            </w:pPr>
          </w:p>
        </w:tc>
        <w:tc>
          <w:tcPr>
            <w:tcW w:w="567" w:type="dxa"/>
          </w:tcPr>
          <w:p w:rsidRPr="00B6558C" w:rsidR="008C1BC8" w:rsidP="00D50E4E" w:rsidRDefault="008C1BC8" w14:paraId="06446ADF" w14:textId="77777777">
            <w:pPr>
              <w:spacing w:line="360" w:lineRule="auto"/>
              <w:rPr>
                <w:b/>
                <w:bCs/>
                <w:sz w:val="18"/>
                <w:szCs w:val="18"/>
                <w:lang w:val="es-ES_tradnl"/>
              </w:rPr>
            </w:pPr>
          </w:p>
        </w:tc>
        <w:tc>
          <w:tcPr>
            <w:tcW w:w="567" w:type="dxa"/>
          </w:tcPr>
          <w:p w:rsidRPr="00B6558C" w:rsidR="008C1BC8" w:rsidP="00D50E4E" w:rsidRDefault="008C1BC8" w14:paraId="09C4AFED" w14:textId="77777777">
            <w:pPr>
              <w:spacing w:line="360" w:lineRule="auto"/>
              <w:rPr>
                <w:b/>
                <w:bCs/>
                <w:sz w:val="18"/>
                <w:szCs w:val="18"/>
                <w:lang w:val="es-ES_tradnl"/>
              </w:rPr>
            </w:pPr>
          </w:p>
        </w:tc>
        <w:tc>
          <w:tcPr>
            <w:tcW w:w="567" w:type="dxa"/>
          </w:tcPr>
          <w:p w:rsidRPr="00B6558C" w:rsidR="008C1BC8" w:rsidP="00D50E4E" w:rsidRDefault="008C1BC8" w14:paraId="599DD271" w14:textId="77777777">
            <w:pPr>
              <w:spacing w:line="360" w:lineRule="auto"/>
              <w:rPr>
                <w:b/>
                <w:bCs/>
                <w:sz w:val="18"/>
                <w:szCs w:val="18"/>
                <w:lang w:val="es-ES_tradnl"/>
              </w:rPr>
            </w:pPr>
          </w:p>
        </w:tc>
      </w:tr>
      <w:tr w:rsidRPr="00B6558C" w:rsidR="008C1BC8" w:rsidTr="00C5408C" w14:paraId="727680C0" w14:textId="77777777">
        <w:tc>
          <w:tcPr>
            <w:tcW w:w="1539" w:type="dxa"/>
          </w:tcPr>
          <w:p w:rsidRPr="00B6558C" w:rsidR="008C1BC8" w:rsidP="00D50E4E" w:rsidRDefault="008C1BC8" w14:paraId="11FAEDC4" w14:textId="325DE438">
            <w:pPr>
              <w:pStyle w:val="Default"/>
              <w:spacing w:line="360" w:lineRule="auto"/>
              <w:jc w:val="both"/>
              <w:rPr>
                <w:sz w:val="18"/>
                <w:szCs w:val="18"/>
                <w:lang w:val="es-ES_tradnl"/>
              </w:rPr>
            </w:pPr>
            <w:r w:rsidRPr="00B6558C">
              <w:rPr>
                <w:sz w:val="18"/>
                <w:szCs w:val="18"/>
                <w:lang w:val="es-ES_tradnl"/>
              </w:rPr>
              <w:t xml:space="preserve">Fabricación de abonos y compuestos orgánicos nitrogenados. </w:t>
            </w:r>
          </w:p>
        </w:tc>
        <w:tc>
          <w:tcPr>
            <w:tcW w:w="567" w:type="dxa"/>
          </w:tcPr>
          <w:p w:rsidRPr="00B6558C" w:rsidR="008C1BC8" w:rsidP="00D50E4E" w:rsidRDefault="008C1BC8" w14:paraId="62802B87" w14:textId="77777777">
            <w:pPr>
              <w:spacing w:line="360" w:lineRule="auto"/>
              <w:rPr>
                <w:b/>
                <w:bCs/>
                <w:sz w:val="18"/>
                <w:szCs w:val="18"/>
                <w:lang w:val="es-ES_tradnl"/>
              </w:rPr>
            </w:pPr>
          </w:p>
        </w:tc>
        <w:tc>
          <w:tcPr>
            <w:tcW w:w="567" w:type="dxa"/>
          </w:tcPr>
          <w:p w:rsidRPr="00B6558C" w:rsidR="008C1BC8" w:rsidP="00D50E4E" w:rsidRDefault="008C1BC8" w14:paraId="6A12C424" w14:textId="77777777">
            <w:pPr>
              <w:spacing w:line="360" w:lineRule="auto"/>
              <w:rPr>
                <w:b/>
                <w:bCs/>
                <w:sz w:val="18"/>
                <w:szCs w:val="18"/>
                <w:lang w:val="es-ES_tradnl"/>
              </w:rPr>
            </w:pPr>
          </w:p>
        </w:tc>
        <w:tc>
          <w:tcPr>
            <w:tcW w:w="567" w:type="dxa"/>
          </w:tcPr>
          <w:p w:rsidRPr="00B6558C" w:rsidR="008C1BC8" w:rsidP="00D50E4E" w:rsidRDefault="008C1BC8" w14:paraId="6CFB7AB5" w14:textId="77777777">
            <w:pPr>
              <w:spacing w:line="360" w:lineRule="auto"/>
              <w:rPr>
                <w:b/>
                <w:bCs/>
                <w:sz w:val="18"/>
                <w:szCs w:val="18"/>
                <w:lang w:val="es-ES_tradnl"/>
              </w:rPr>
            </w:pPr>
          </w:p>
        </w:tc>
        <w:tc>
          <w:tcPr>
            <w:tcW w:w="567" w:type="dxa"/>
          </w:tcPr>
          <w:p w:rsidRPr="00B6558C" w:rsidR="008C1BC8" w:rsidP="00D50E4E" w:rsidRDefault="008C1BC8" w14:paraId="069F6599"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2C094B2A"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7B956704" w14:textId="77777777">
            <w:pPr>
              <w:spacing w:line="360" w:lineRule="auto"/>
              <w:rPr>
                <w:b/>
                <w:bCs/>
                <w:sz w:val="18"/>
                <w:szCs w:val="18"/>
                <w:lang w:val="es-ES_tradnl"/>
              </w:rPr>
            </w:pPr>
          </w:p>
        </w:tc>
        <w:tc>
          <w:tcPr>
            <w:tcW w:w="567" w:type="dxa"/>
          </w:tcPr>
          <w:p w:rsidRPr="00B6558C" w:rsidR="008C1BC8" w:rsidP="00D50E4E" w:rsidRDefault="008C1BC8" w14:paraId="2D9DFFB6" w14:textId="77777777">
            <w:pPr>
              <w:spacing w:line="360" w:lineRule="auto"/>
              <w:rPr>
                <w:b/>
                <w:bCs/>
                <w:sz w:val="18"/>
                <w:szCs w:val="18"/>
                <w:lang w:val="es-ES_tradnl"/>
              </w:rPr>
            </w:pPr>
          </w:p>
        </w:tc>
        <w:tc>
          <w:tcPr>
            <w:tcW w:w="567" w:type="dxa"/>
          </w:tcPr>
          <w:p w:rsidRPr="00B6558C" w:rsidR="008C1BC8" w:rsidP="00D50E4E" w:rsidRDefault="008C1BC8" w14:paraId="2167BB51" w14:textId="77777777">
            <w:pPr>
              <w:spacing w:line="360" w:lineRule="auto"/>
              <w:rPr>
                <w:b/>
                <w:bCs/>
                <w:sz w:val="18"/>
                <w:szCs w:val="18"/>
                <w:lang w:val="es-ES_tradnl"/>
              </w:rPr>
            </w:pPr>
          </w:p>
        </w:tc>
        <w:tc>
          <w:tcPr>
            <w:tcW w:w="567" w:type="dxa"/>
          </w:tcPr>
          <w:p w:rsidRPr="00B6558C" w:rsidR="008C1BC8" w:rsidP="00D50E4E" w:rsidRDefault="008C1BC8" w14:paraId="2389CFDE" w14:textId="77777777">
            <w:pPr>
              <w:spacing w:line="360" w:lineRule="auto"/>
              <w:rPr>
                <w:b/>
                <w:bCs/>
                <w:sz w:val="18"/>
                <w:szCs w:val="18"/>
                <w:lang w:val="es-ES_tradnl"/>
              </w:rPr>
            </w:pPr>
          </w:p>
        </w:tc>
        <w:tc>
          <w:tcPr>
            <w:tcW w:w="567" w:type="dxa"/>
          </w:tcPr>
          <w:p w:rsidRPr="00B6558C" w:rsidR="008C1BC8" w:rsidP="00D50E4E" w:rsidRDefault="008C1BC8" w14:paraId="78F84F63" w14:textId="77777777">
            <w:pPr>
              <w:spacing w:line="360" w:lineRule="auto"/>
              <w:rPr>
                <w:b/>
                <w:bCs/>
                <w:sz w:val="18"/>
                <w:szCs w:val="18"/>
                <w:lang w:val="es-ES_tradnl"/>
              </w:rPr>
            </w:pPr>
          </w:p>
        </w:tc>
        <w:tc>
          <w:tcPr>
            <w:tcW w:w="567" w:type="dxa"/>
          </w:tcPr>
          <w:p w:rsidRPr="00B6558C" w:rsidR="008C1BC8" w:rsidP="00D50E4E" w:rsidRDefault="008C1BC8" w14:paraId="690A7DB3"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52853C3B"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5C64751B" w14:textId="77777777">
            <w:pPr>
              <w:spacing w:line="360" w:lineRule="auto"/>
              <w:rPr>
                <w:b/>
                <w:bCs/>
                <w:sz w:val="18"/>
                <w:szCs w:val="18"/>
                <w:lang w:val="es-ES_tradnl"/>
              </w:rPr>
            </w:pPr>
          </w:p>
        </w:tc>
        <w:tc>
          <w:tcPr>
            <w:tcW w:w="567" w:type="dxa"/>
            <w:shd w:val="clear" w:color="auto" w:fill="A6A6A6" w:themeFill="background1" w:themeFillShade="A6"/>
          </w:tcPr>
          <w:p w:rsidRPr="00B6558C" w:rsidR="008C1BC8" w:rsidP="00D50E4E" w:rsidRDefault="008C1BC8" w14:paraId="14ED6633" w14:textId="77777777">
            <w:pPr>
              <w:spacing w:line="360" w:lineRule="auto"/>
              <w:rPr>
                <w:b/>
                <w:bCs/>
                <w:sz w:val="18"/>
                <w:szCs w:val="18"/>
                <w:lang w:val="es-ES_tradnl"/>
              </w:rPr>
            </w:pPr>
          </w:p>
        </w:tc>
      </w:tr>
    </w:tbl>
    <w:p w:rsidRPr="00D50E4E" w:rsidR="00434E9E" w:rsidP="00FD442F" w:rsidRDefault="00BE6161" w14:paraId="5FF7753F" w14:textId="7B758E0F">
      <w:pPr>
        <w:spacing w:line="360" w:lineRule="auto"/>
        <w:rPr>
          <w:lang w:val="es-ES_tradnl"/>
        </w:rPr>
      </w:pPr>
      <w:r w:rsidRPr="00D50E4E">
        <w:rPr>
          <w:lang w:val="es-ES_tradnl"/>
        </w:rPr>
        <w:t>Nota</w:t>
      </w:r>
      <w:r w:rsidRPr="00D50E4E" w:rsidR="003D5AEB">
        <w:rPr>
          <w:lang w:val="es-ES_tradnl"/>
        </w:rPr>
        <w:t xml:space="preserve">. Tomada de </w:t>
      </w:r>
      <w:r w:rsidRPr="00D50E4E" w:rsidR="00434E9E">
        <w:rPr>
          <w:lang w:val="es-ES_tradnl"/>
        </w:rPr>
        <w:t xml:space="preserve">Ministerio de Salud </w:t>
      </w:r>
      <w:r w:rsidRPr="00D50E4E" w:rsidR="003D5AEB">
        <w:rPr>
          <w:lang w:val="es-ES_tradnl"/>
        </w:rPr>
        <w:t>(</w:t>
      </w:r>
      <w:r w:rsidRPr="00D50E4E" w:rsidR="00434E9E">
        <w:rPr>
          <w:lang w:val="es-ES_tradnl"/>
        </w:rPr>
        <w:t>2012</w:t>
      </w:r>
      <w:r w:rsidRPr="00D50E4E" w:rsidR="003D5AEB">
        <w:rPr>
          <w:lang w:val="es-ES_tradnl"/>
        </w:rPr>
        <w:t>)</w:t>
      </w:r>
      <w:r w:rsidRPr="00D50E4E" w:rsidR="00434E9E">
        <w:rPr>
          <w:lang w:val="es-ES_tradnl"/>
        </w:rPr>
        <w:t xml:space="preserve">. </w:t>
      </w:r>
    </w:p>
    <w:p w:rsidRPr="00D50E4E" w:rsidR="00514A38" w:rsidP="00D50E4E" w:rsidRDefault="00514A38" w14:paraId="67D7C0F8" w14:textId="794296E1">
      <w:pPr>
        <w:spacing w:line="360" w:lineRule="auto"/>
        <w:jc w:val="center"/>
        <w:rPr>
          <w:lang w:val="es-ES_tradnl"/>
        </w:rPr>
      </w:pPr>
    </w:p>
    <w:p w:rsidRPr="00B82A18" w:rsidR="00B82A18" w:rsidP="00B82A18" w:rsidRDefault="00F14437" w14:paraId="5F67FA34" w14:textId="6034D29D">
      <w:pPr>
        <w:spacing w:line="360" w:lineRule="auto"/>
        <w:jc w:val="both"/>
        <w:rPr>
          <w:lang w:val="es-ES_tradnl"/>
        </w:rPr>
      </w:pPr>
      <w:commentRangeStart w:id="19"/>
      <w:r w:rsidRPr="00D50E4E">
        <w:rPr>
          <w:noProof/>
          <w:lang w:val="en-US" w:eastAsia="en-US"/>
        </w:rPr>
        <w:drawing>
          <wp:anchor distT="0" distB="0" distL="114300" distR="114300" simplePos="0" relativeHeight="251754496" behindDoc="1" locked="0" layoutInCell="1" allowOverlap="1" wp14:anchorId="6BB84DD5" wp14:editId="7BC796E8">
            <wp:simplePos x="0" y="0"/>
            <wp:positionH relativeFrom="margin">
              <wp:posOffset>4606266</wp:posOffset>
            </wp:positionH>
            <wp:positionV relativeFrom="paragraph">
              <wp:posOffset>103816</wp:posOffset>
            </wp:positionV>
            <wp:extent cx="1701800" cy="1171575"/>
            <wp:effectExtent l="0" t="0" r="0" b="0"/>
            <wp:wrapTight wrapText="bothSides">
              <wp:wrapPolygon edited="0">
                <wp:start x="0" y="0"/>
                <wp:lineTo x="0" y="21073"/>
                <wp:lineTo x="21278" y="21073"/>
                <wp:lineTo x="21278" y="0"/>
                <wp:lineTo x="0" y="0"/>
              </wp:wrapPolygon>
            </wp:wrapTight>
            <wp:docPr id="115" name="Picture 115" descr="Persona con f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sona con frio"/>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40" t="7047" r="9367" b="7892"/>
                    <a:stretch/>
                  </pic:blipFill>
                  <pic:spPr bwMode="auto">
                    <a:xfrm>
                      <a:off x="0" y="0"/>
                      <a:ext cx="1701800" cy="1171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9"/>
      <w:r w:rsidRPr="00D50E4E" w:rsidR="0061605E">
        <w:rPr>
          <w:rStyle w:val="Refdecomentario"/>
          <w:sz w:val="20"/>
          <w:szCs w:val="20"/>
        </w:rPr>
        <w:commentReference w:id="19"/>
      </w:r>
      <w:r w:rsidRPr="00B82A18" w:rsidR="00B82A18">
        <w:rPr>
          <w:lang w:val="es-ES_tradnl"/>
        </w:rPr>
        <w:t>Los hallazgos relacionados por el Ministerio de Salud de Colombia revelan una clara conexión entre la exposición a olores ofensivos y la incidencia de diversos problemas de salud. Estos problemas abarcan desde enfermedades cutáneas hasta afecciones de las vías respiratorias bajas, gripa y malestar general. Además, en el caso de los trabajadores de plantas de tratamiento de aguas residuales, se han registrado síntomas como astenia, dolores articulares y diarrea, que generalmente se atribuyen a la exposición a endotoxinas.</w:t>
      </w:r>
    </w:p>
    <w:p w:rsidRPr="00B82A18" w:rsidR="00B82A18" w:rsidP="00B82A18" w:rsidRDefault="00B82A18" w14:paraId="32F696CD" w14:textId="77777777">
      <w:pPr>
        <w:spacing w:line="360" w:lineRule="auto"/>
        <w:jc w:val="both"/>
        <w:rPr>
          <w:lang w:val="es-ES_tradnl"/>
        </w:rPr>
      </w:pPr>
    </w:p>
    <w:p w:rsidRPr="00D50E4E" w:rsidR="004230FE" w:rsidP="00B82A18" w:rsidRDefault="00B82A18" w14:paraId="7DA13FDF" w14:textId="3903FE41">
      <w:pPr>
        <w:spacing w:line="360" w:lineRule="auto"/>
        <w:jc w:val="both"/>
        <w:rPr>
          <w:lang w:val="es-ES_tradnl"/>
        </w:rPr>
      </w:pPr>
      <w:r w:rsidRPr="00B82A18">
        <w:rPr>
          <w:lang w:val="es-ES_tradnl"/>
        </w:rPr>
        <w:t xml:space="preserve">Estos resultados enfatizan la importancia de abordar los olores ofensivos como un problema de salud pública, ya que su impacto no se limita a la percepción desagradable, sino que se traduce en efectos adversos en la salud </w:t>
      </w:r>
      <w:r w:rsidRPr="00B82A18">
        <w:rPr>
          <w:lang w:val="es-ES_tradnl"/>
        </w:rPr>
        <w:lastRenderedPageBreak/>
        <w:t>de las personas expuestas. La regulación, el control de emisiones y la implementación de medidas de prevención son esenciales para proteger la salud de las comunidades expuestas a olores ofensivos, así como para garantizar la seguridad de los trabajadores que enfrentan exposiciones constantes en su entorno laboral.</w:t>
      </w:r>
    </w:p>
    <w:p w:rsidR="00D238E5" w:rsidP="00D50E4E" w:rsidRDefault="00D238E5" w14:paraId="7D6FB820" w14:textId="6580BAD5">
      <w:pPr>
        <w:spacing w:line="360" w:lineRule="auto"/>
        <w:jc w:val="both"/>
        <w:rPr>
          <w:lang w:val="es-ES_tradnl"/>
        </w:rPr>
      </w:pPr>
    </w:p>
    <w:p w:rsidRPr="00D50E4E" w:rsidR="00B82A18" w:rsidP="00D50E4E" w:rsidRDefault="00B82A18" w14:paraId="168C6981" w14:textId="77777777">
      <w:pPr>
        <w:spacing w:line="360" w:lineRule="auto"/>
        <w:jc w:val="both"/>
        <w:rPr>
          <w:lang w:val="es-ES_tradnl"/>
        </w:rPr>
      </w:pPr>
    </w:p>
    <w:p w:rsidR="001455C8" w:rsidP="001455C8" w:rsidRDefault="00477C55" w14:paraId="1DC95910" w14:textId="71B68DC7">
      <w:pPr>
        <w:pStyle w:val="Ttulo1"/>
        <w:spacing w:line="360" w:lineRule="auto"/>
        <w:rPr>
          <w:lang w:val="es-ES_tradnl"/>
          <w14:shadow w14:blurRad="50800" w14:dist="50800" w14:dir="5400000" w14:sx="17000" w14:sy="17000" w14:kx="0" w14:ky="0" w14:algn="ctr">
            <w14:srgbClr w14:val="000000">
              <w14:alpha w14:val="56870"/>
            </w14:srgbClr>
          </w14:shadow>
        </w:rPr>
      </w:pPr>
      <w:commentRangeStart w:id="20"/>
      <w:commentRangeEnd w:id="20"/>
      <w:r w:rsidRPr="00D50E4E">
        <w:rPr>
          <w:rStyle w:val="Refdecomentario"/>
          <w:b w:val="0"/>
          <w:bCs w:val="0"/>
          <w:sz w:val="20"/>
          <w:szCs w:val="20"/>
          <w:lang w:val="es-ES_tradnl"/>
        </w:rPr>
        <w:commentReference w:id="20"/>
      </w:r>
      <w:bookmarkStart w:name="_Toc107522553" w:id="21"/>
      <w:r w:rsidRPr="00D50E4E" w:rsidR="00545F6A">
        <w:rPr>
          <w:lang w:val="es-ES_tradnl"/>
          <w14:shadow w14:blurRad="50800" w14:dist="50800" w14:dir="5400000" w14:sx="17000" w14:sy="17000" w14:kx="0" w14:ky="0" w14:algn="ctr">
            <w14:srgbClr w14:val="000000">
              <w14:alpha w14:val="56870"/>
            </w14:srgbClr>
          </w14:shadow>
        </w:rPr>
        <w:t>Monitoreo olores</w:t>
      </w:r>
      <w:bookmarkEnd w:id="21"/>
    </w:p>
    <w:p w:rsidRPr="001455C8" w:rsidR="001455C8" w:rsidP="001455C8" w:rsidRDefault="001455C8" w14:paraId="036A02BC" w14:textId="77777777">
      <w:pPr>
        <w:rPr>
          <w:lang w:val="es-ES_tradnl"/>
        </w:rPr>
      </w:pPr>
    </w:p>
    <w:p w:rsidRPr="001455C8" w:rsidR="001455C8" w:rsidP="001455C8" w:rsidRDefault="001455C8" w14:paraId="353CBE81" w14:textId="549BAF75">
      <w:pPr>
        <w:spacing w:line="360" w:lineRule="auto"/>
        <w:jc w:val="both"/>
        <w:rPr>
          <w:lang w:val="es-ES_tradnl"/>
        </w:rPr>
      </w:pPr>
      <w:r w:rsidRPr="00D50E4E">
        <w:rPr>
          <w:noProof/>
          <w:lang w:val="en-US" w:eastAsia="en-US"/>
        </w:rPr>
        <w:drawing>
          <wp:anchor distT="0" distB="0" distL="114300" distR="114300" simplePos="0" relativeHeight="251755520" behindDoc="1" locked="0" layoutInCell="1" allowOverlap="1" wp14:anchorId="55965D94" wp14:editId="73A6FACF">
            <wp:simplePos x="0" y="0"/>
            <wp:positionH relativeFrom="margin">
              <wp:align>right</wp:align>
            </wp:positionH>
            <wp:positionV relativeFrom="paragraph">
              <wp:posOffset>3175</wp:posOffset>
            </wp:positionV>
            <wp:extent cx="2438400" cy="1524000"/>
            <wp:effectExtent l="0" t="0" r="0" b="0"/>
            <wp:wrapTight wrapText="bothSides">
              <wp:wrapPolygon edited="0">
                <wp:start x="0" y="0"/>
                <wp:lineTo x="0" y="21330"/>
                <wp:lineTo x="21431" y="21330"/>
                <wp:lineTo x="21431" y="0"/>
                <wp:lineTo x="0" y="0"/>
              </wp:wrapPolygon>
            </wp:wrapTight>
            <wp:docPr id="117" name="Picture 117" descr="Hombre de servicio de guardia sentado en el panel de control, viendo videos de cámaras de vigilancia en monitores en la sala de control de cctv. ilustración de vector de trabajador de sistema de seguridad, espionaje, concepto de super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bre de servicio de guardia sentado en el panel de control, viendo videos de cámaras de vigilancia en monitores en la sala de control de cctv. ilustración de vector de trabajador de sistema de seguridad, espionaje, concepto de supervisió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55C8">
        <w:rPr>
          <w:lang w:val="es-ES_tradnl"/>
        </w:rPr>
        <w:t>El monitoreo de olores ofensivos es una función esencial de las autoridades ambientales y de salud, destinada a evaluar y controlar las posibles afectaciones ambientales que pueden perjudicar el bienestar y la salud de la población. Para lograr mediciones precisas y que tengan validez legal, es imperativo emplear metodologías, equipos y herramientas científicas que permitan calcular de manera precisa los niveles de concentración de las sustancias generadoras de olores en áreas específicas.</w:t>
      </w:r>
    </w:p>
    <w:p w:rsidRPr="001455C8" w:rsidR="001455C8" w:rsidP="001455C8" w:rsidRDefault="001455C8" w14:paraId="76653DEA" w14:textId="77777777">
      <w:pPr>
        <w:spacing w:line="360" w:lineRule="auto"/>
        <w:jc w:val="both"/>
        <w:rPr>
          <w:lang w:val="es-ES_tradnl"/>
        </w:rPr>
      </w:pPr>
    </w:p>
    <w:p w:rsidRPr="001455C8" w:rsidR="001455C8" w:rsidP="001455C8" w:rsidRDefault="001455C8" w14:paraId="25053F28" w14:textId="77777777">
      <w:pPr>
        <w:spacing w:line="360" w:lineRule="auto"/>
        <w:jc w:val="both"/>
        <w:rPr>
          <w:lang w:val="es-ES_tradnl"/>
        </w:rPr>
      </w:pPr>
      <w:r w:rsidRPr="001455C8">
        <w:rPr>
          <w:lang w:val="es-ES_tradnl"/>
        </w:rPr>
        <w:t>El monitoreo constante de las variables relacionadas con los olores ofensivos proporciona información crucial para la toma de decisiones informadas. Esto incluye la identificación de las fuentes de emisión de olores, la evaluación de los niveles de concentración en el aire, la determinación de la calidad del aire en comunidades y áreas industriales, y la documentación de posibles incumplimientos de regulaciones ambientales.</w:t>
      </w:r>
    </w:p>
    <w:p w:rsidRPr="001455C8" w:rsidR="001455C8" w:rsidP="001455C8" w:rsidRDefault="001455C8" w14:paraId="5554B2D4" w14:textId="77777777">
      <w:pPr>
        <w:spacing w:line="360" w:lineRule="auto"/>
        <w:jc w:val="both"/>
        <w:rPr>
          <w:lang w:val="es-ES_tradnl"/>
        </w:rPr>
      </w:pPr>
    </w:p>
    <w:p w:rsidR="00C5408C" w:rsidP="001455C8" w:rsidRDefault="001455C8" w14:paraId="5185AAD3" w14:textId="14F78818">
      <w:pPr>
        <w:spacing w:line="360" w:lineRule="auto"/>
        <w:jc w:val="both"/>
        <w:rPr>
          <w:lang w:val="es-ES_tradnl"/>
        </w:rPr>
      </w:pPr>
      <w:r w:rsidRPr="001455C8">
        <w:rPr>
          <w:lang w:val="es-ES_tradnl"/>
        </w:rPr>
        <w:t>El monitoreo no solo es esencial para medir el impacto de los olores ofensivos en la calidad del aire, sino también para desarrollar estrategias efectivas de mitigación y control. Al contar con datos precisos, las autoridades pueden tomar decisiones informadas y diseñar políticas y regulaciones que contribuyan a la solución de los problemas identificados, protegiendo así la salud y el bienestar de la población. La implementación de un monitoreo riguroso es un paso fundamental para abordar de manera efectiva los desafíos relacionados con los olores ofensivos en el entorno.</w:t>
      </w:r>
    </w:p>
    <w:p w:rsidRPr="00D50E4E" w:rsidR="001455C8" w:rsidP="001455C8" w:rsidRDefault="001455C8" w14:paraId="772CB11F" w14:textId="77777777">
      <w:pPr>
        <w:spacing w:line="360" w:lineRule="auto"/>
        <w:jc w:val="both"/>
        <w:rPr>
          <w:lang w:val="es-ES_tradnl"/>
        </w:rPr>
      </w:pPr>
    </w:p>
    <w:p w:rsidR="001455C8" w:rsidP="001455C8" w:rsidRDefault="00545F6A" w14:paraId="1CFB1869" w14:textId="5356AD0D">
      <w:pPr>
        <w:pStyle w:val="Ttulo2"/>
        <w:numPr>
          <w:ilvl w:val="1"/>
          <w:numId w:val="24"/>
        </w:numPr>
        <w:spacing w:line="360" w:lineRule="auto"/>
        <w:rPr>
          <w:lang w:val="es-ES_tradnl"/>
          <w14:shadow w14:blurRad="50800" w14:dist="50800" w14:dir="5400000" w14:sx="17000" w14:sy="17000" w14:kx="0" w14:ky="0" w14:algn="ctr">
            <w14:srgbClr w14:val="000000">
              <w14:alpha w14:val="56870"/>
            </w14:srgbClr>
          </w14:shadow>
        </w:rPr>
      </w:pPr>
      <w:bookmarkStart w:name="_Toc107522554" w:id="22"/>
      <w:r w:rsidRPr="00B82A18">
        <w:rPr>
          <w:lang w:val="es-ES_tradnl"/>
          <w14:shadow w14:blurRad="50800" w14:dist="50800" w14:dir="5400000" w14:sx="17000" w14:sy="17000" w14:kx="0" w14:ky="0" w14:algn="ctr">
            <w14:srgbClr w14:val="000000">
              <w14:alpha w14:val="56870"/>
            </w14:srgbClr>
          </w14:shadow>
        </w:rPr>
        <w:t>Tipos de monitoreo</w:t>
      </w:r>
      <w:bookmarkEnd w:id="22"/>
    </w:p>
    <w:p w:rsidRPr="001455C8" w:rsidR="001455C8" w:rsidP="001455C8" w:rsidRDefault="001455C8" w14:paraId="3F39A929" w14:textId="77777777">
      <w:pPr>
        <w:pStyle w:val="Sinespaciado"/>
        <w:spacing w:line="360" w:lineRule="auto"/>
        <w:rPr>
          <w:lang w:val="es-ES_tradnl"/>
        </w:rPr>
      </w:pPr>
    </w:p>
    <w:p w:rsidRPr="001455C8" w:rsidR="001455C8" w:rsidP="001455C8" w:rsidRDefault="001455C8" w14:paraId="2DE30EAD" w14:textId="77777777">
      <w:pPr>
        <w:pStyle w:val="Sinespaciado"/>
        <w:spacing w:line="360" w:lineRule="auto"/>
        <w:jc w:val="both"/>
        <w:rPr>
          <w:lang w:val="es-ES_tradnl"/>
        </w:rPr>
      </w:pPr>
      <w:r w:rsidRPr="001455C8">
        <w:rPr>
          <w:lang w:val="es-ES_tradnl"/>
        </w:rPr>
        <w:t>El monitoreo de olores implica un estudio detallado de las características clave de los olores, ya que estas características determinan si un olor se considera ofensivo o no. Estas características incluyen:</w:t>
      </w:r>
    </w:p>
    <w:p w:rsidRPr="001455C8" w:rsidR="001455C8" w:rsidP="001455C8" w:rsidRDefault="001455C8" w14:paraId="7AB6DF3B" w14:textId="77777777">
      <w:pPr>
        <w:pStyle w:val="Sinespaciado"/>
        <w:spacing w:line="360" w:lineRule="auto"/>
        <w:jc w:val="both"/>
        <w:rPr>
          <w:lang w:val="es-ES_tradnl"/>
        </w:rPr>
      </w:pPr>
    </w:p>
    <w:p w:rsidRPr="001455C8" w:rsidR="001455C8" w:rsidP="001455C8" w:rsidRDefault="001455C8" w14:paraId="549ED936" w14:textId="0D5902A6">
      <w:pPr>
        <w:pStyle w:val="Sinespaciado"/>
        <w:numPr>
          <w:ilvl w:val="0"/>
          <w:numId w:val="32"/>
        </w:numPr>
        <w:spacing w:line="360" w:lineRule="auto"/>
        <w:jc w:val="both"/>
        <w:rPr>
          <w:lang w:val="es-ES_tradnl"/>
        </w:rPr>
      </w:pPr>
      <w:r w:rsidRPr="001455C8">
        <w:rPr>
          <w:u w:val="single"/>
          <w:lang w:val="es-ES_tradnl"/>
        </w:rPr>
        <w:t>Intensidad</w:t>
      </w:r>
      <w:r w:rsidRPr="001455C8">
        <w:rPr>
          <w:lang w:val="es-ES_tradnl"/>
        </w:rPr>
        <w:t xml:space="preserve">: </w:t>
      </w:r>
      <w:r>
        <w:rPr>
          <w:lang w:val="es-ES_tradnl"/>
        </w:rPr>
        <w:t>s</w:t>
      </w:r>
      <w:r w:rsidRPr="001455C8">
        <w:rPr>
          <w:lang w:val="es-ES_tradnl"/>
        </w:rPr>
        <w:t>e refiere a la fuerza o potencia con la que se percibe un olor. La intensidad puede variar desde olores muy débiles hasta olores extremadamente fuertes, y esta característica es importante para evaluar cuán notorio es un olor en un entorno determinado.</w:t>
      </w:r>
    </w:p>
    <w:p w:rsidRPr="001455C8" w:rsidR="001455C8" w:rsidP="001455C8" w:rsidRDefault="001455C8" w14:paraId="2D5BB1EF" w14:textId="2AC7447E">
      <w:pPr>
        <w:pStyle w:val="Sinespaciado"/>
        <w:numPr>
          <w:ilvl w:val="0"/>
          <w:numId w:val="32"/>
        </w:numPr>
        <w:spacing w:line="360" w:lineRule="auto"/>
        <w:jc w:val="both"/>
        <w:rPr>
          <w:lang w:val="es-ES_tradnl"/>
        </w:rPr>
      </w:pPr>
      <w:r w:rsidRPr="001455C8">
        <w:rPr>
          <w:u w:val="single"/>
          <w:lang w:val="es-ES_tradnl"/>
        </w:rPr>
        <w:lastRenderedPageBreak/>
        <w:t>Calidad</w:t>
      </w:r>
      <w:r w:rsidRPr="001455C8">
        <w:rPr>
          <w:lang w:val="es-ES_tradnl"/>
        </w:rPr>
        <w:t>: permite diferenciar y caracterizar un olor en particular. Esto significa que, por ejemplo, se puede distinguir entre el olor de las flores, el olor a comida cocinada o el olor a productos químicos. La calidad del olor es esencial para identificar la fuente y la naturaleza del olor.</w:t>
      </w:r>
    </w:p>
    <w:p w:rsidRPr="001455C8" w:rsidR="001455C8" w:rsidP="001455C8" w:rsidRDefault="001455C8" w14:paraId="0FF22681" w14:textId="43B7275D">
      <w:pPr>
        <w:pStyle w:val="Sinespaciado"/>
        <w:numPr>
          <w:ilvl w:val="0"/>
          <w:numId w:val="32"/>
        </w:numPr>
        <w:spacing w:line="360" w:lineRule="auto"/>
        <w:jc w:val="both"/>
        <w:rPr>
          <w:lang w:val="es-ES_tradnl"/>
        </w:rPr>
      </w:pPr>
      <w:r w:rsidRPr="001455C8">
        <w:rPr>
          <w:u w:val="single"/>
          <w:lang w:val="es-ES_tradnl"/>
        </w:rPr>
        <w:t>Aceptabilidad</w:t>
      </w:r>
      <w:r>
        <w:rPr>
          <w:lang w:val="es-ES_tradnl"/>
        </w:rPr>
        <w:t>: e</w:t>
      </w:r>
      <w:r w:rsidRPr="001455C8">
        <w:rPr>
          <w:lang w:val="es-ES_tradnl"/>
        </w:rPr>
        <w:t>sta característica se relaciona con el gusto o disgusto de un olor por parte de las personas expuestas. Algunos olores son considerados agradables, mientras que otros son desagradables. La aceptabilidad del olor es subjetiva y puede variar de una persona a otra.</w:t>
      </w:r>
    </w:p>
    <w:p w:rsidRPr="001455C8" w:rsidR="001455C8" w:rsidP="001455C8" w:rsidRDefault="001455C8" w14:paraId="2FFE4497" w14:textId="1094C747">
      <w:pPr>
        <w:pStyle w:val="Prrafodelista"/>
        <w:numPr>
          <w:ilvl w:val="0"/>
          <w:numId w:val="32"/>
        </w:numPr>
        <w:spacing w:line="360" w:lineRule="auto"/>
        <w:jc w:val="both"/>
        <w:rPr>
          <w:lang w:val="es-ES_tradnl"/>
        </w:rPr>
      </w:pPr>
      <w:r w:rsidRPr="00CB508E">
        <w:rPr>
          <w:u w:val="single"/>
          <w:lang w:val="es-ES_tradnl"/>
        </w:rPr>
        <w:t>Umbral de olor</w:t>
      </w:r>
      <w:r w:rsidRPr="001455C8">
        <w:rPr>
          <w:lang w:val="es-ES_tradnl"/>
        </w:rPr>
        <w:t>: se refiere a la concentración mínima de un compuesto odorífico que es capaz de provocar una respuesta perceptible en el sentido del olfato. Este umbral puede variar según el compuesto y la sensibilidad individual de las personas.</w:t>
      </w:r>
    </w:p>
    <w:p w:rsidR="001455C8" w:rsidP="001455C8" w:rsidRDefault="001455C8" w14:paraId="5E6B6F6C" w14:textId="25AAA0F2">
      <w:pPr>
        <w:spacing w:line="360" w:lineRule="auto"/>
        <w:jc w:val="both"/>
        <w:rPr>
          <w:lang w:val="es-ES_tradnl"/>
        </w:rPr>
      </w:pPr>
    </w:p>
    <w:p w:rsidR="001455C8" w:rsidP="00B76C59" w:rsidRDefault="00DA3A87" w14:paraId="06B01A99" w14:textId="36AD9B3A">
      <w:pPr>
        <w:spacing w:line="360" w:lineRule="auto"/>
        <w:jc w:val="both"/>
        <w:rPr>
          <w:lang w:val="es-ES_tradnl"/>
        </w:rPr>
      </w:pPr>
      <w:commentRangeStart w:id="23"/>
      <w:r w:rsidRPr="00D50E4E">
        <w:rPr>
          <w:noProof/>
          <w:lang w:val="en-US" w:eastAsia="en-US"/>
        </w:rPr>
        <w:drawing>
          <wp:anchor distT="0" distB="0" distL="114300" distR="114300" simplePos="0" relativeHeight="251756544" behindDoc="1" locked="0" layoutInCell="1" allowOverlap="1" wp14:anchorId="0A03139F" wp14:editId="3D28CEE5">
            <wp:simplePos x="0" y="0"/>
            <wp:positionH relativeFrom="margin">
              <wp:align>right</wp:align>
            </wp:positionH>
            <wp:positionV relativeFrom="paragraph">
              <wp:posOffset>10008</wp:posOffset>
            </wp:positionV>
            <wp:extent cx="1104265" cy="996950"/>
            <wp:effectExtent l="0" t="0" r="635" b="0"/>
            <wp:wrapTight wrapText="bothSides">
              <wp:wrapPolygon edited="0">
                <wp:start x="0" y="0"/>
                <wp:lineTo x="0" y="21050"/>
                <wp:lineTo x="21240" y="21050"/>
                <wp:lineTo x="21240" y="0"/>
                <wp:lineTo x="0" y="0"/>
              </wp:wrapPolygon>
            </wp:wrapTight>
            <wp:docPr id="118" name="Picture 118" descr="Plantilla isométrica y colorida de infografía de moni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illa isométrica y colorida de infografía de monitorizació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718"/>
                    <a:stretch/>
                  </pic:blipFill>
                  <pic:spPr bwMode="auto">
                    <a:xfrm>
                      <a:off x="0" y="0"/>
                      <a:ext cx="1104265" cy="99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3"/>
      <w:r w:rsidRPr="00D50E4E" w:rsidR="0061605E">
        <w:rPr>
          <w:rStyle w:val="Refdecomentario"/>
          <w:sz w:val="20"/>
          <w:szCs w:val="20"/>
        </w:rPr>
        <w:commentReference w:id="23"/>
      </w:r>
      <w:r w:rsidRPr="00B76C59" w:rsidR="00B76C59">
        <w:rPr>
          <w:lang w:val="es-ES_tradnl"/>
        </w:rPr>
        <w:t>Los métodos de medición de olores se dividen en dos categorías principales: sensoriales y analíticos. Los métodos sensoriales se basan en la percepción del olfato humano y permiten evaluar la intensidad, calidad, aceptabilidad y umbral de olor, lo que proporciona información subjetiva sobre cómo las personas experimentan los olores. Los métodos analíticos, por otro lado, implican análisis químicos cuantitativos para medir las concentraciones de compuestos específicos en los olores. Estos métodos proporcionan datos objetivos y precisos sobre la composición química de los olores. La elección entre estos enfoques depende de los objetivos de la medición y los recursos disponibles, y a menudo se utilizan en conjunto para una evaluación completa de los problemas de olores ofensivos.</w:t>
      </w:r>
    </w:p>
    <w:p w:rsidRPr="001455C8" w:rsidR="00B76C59" w:rsidP="00B76C59" w:rsidRDefault="00B76C59" w14:paraId="5A959FFB" w14:textId="77777777">
      <w:pPr>
        <w:spacing w:line="360" w:lineRule="auto"/>
        <w:jc w:val="both"/>
        <w:rPr>
          <w:lang w:val="es-ES_tradnl"/>
        </w:rPr>
      </w:pPr>
    </w:p>
    <w:p w:rsidRPr="00D50E4E" w:rsidR="003F4A57" w:rsidP="00D50E4E" w:rsidRDefault="007D79F7" w14:paraId="61E2ED06" w14:textId="204E0F53">
      <w:pPr>
        <w:spacing w:line="360" w:lineRule="auto"/>
        <w:rPr>
          <w:lang w:val="es-ES_tradnl"/>
        </w:rPr>
      </w:pPr>
      <w:r w:rsidRPr="00D50E4E">
        <w:rPr>
          <w:lang w:val="es-ES_tradnl"/>
        </w:rPr>
        <w:t xml:space="preserve">A </w:t>
      </w:r>
      <w:r w:rsidRPr="00D50E4E" w:rsidR="00C706C2">
        <w:rPr>
          <w:lang w:val="es-ES_tradnl"/>
        </w:rPr>
        <w:t>continuación,</w:t>
      </w:r>
      <w:r w:rsidRPr="00D50E4E">
        <w:rPr>
          <w:lang w:val="es-ES_tradnl"/>
        </w:rPr>
        <w:t xml:space="preserve"> se describe</w:t>
      </w:r>
      <w:r w:rsidRPr="00D50E4E" w:rsidR="00E520F6">
        <w:rPr>
          <w:lang w:val="es-ES_tradnl"/>
        </w:rPr>
        <w:t>n</w:t>
      </w:r>
      <w:r w:rsidRPr="00D50E4E">
        <w:rPr>
          <w:lang w:val="es-ES_tradnl"/>
        </w:rPr>
        <w:t xml:space="preserve"> con mayor detalle estos métodos</w:t>
      </w:r>
      <w:r w:rsidR="00B76C59">
        <w:rPr>
          <w:lang w:val="es-ES_tradnl"/>
        </w:rPr>
        <w:t>:</w:t>
      </w:r>
    </w:p>
    <w:p w:rsidRPr="00D50E4E" w:rsidR="00C5408C" w:rsidP="00D50E4E" w:rsidRDefault="00C5408C" w14:paraId="1E6B78D5" w14:textId="77777777">
      <w:pPr>
        <w:spacing w:line="360" w:lineRule="auto"/>
        <w:rPr>
          <w:lang w:val="es-ES_tradnl"/>
        </w:rPr>
      </w:pPr>
    </w:p>
    <w:p w:rsidRPr="00B76C59" w:rsidR="0053414F" w:rsidP="00B76C59" w:rsidRDefault="007E2100" w14:paraId="1F4833DF" w14:textId="531088C4">
      <w:pPr>
        <w:pStyle w:val="Prrafodelista"/>
        <w:numPr>
          <w:ilvl w:val="0"/>
          <w:numId w:val="33"/>
        </w:numPr>
        <w:rPr>
          <w:b/>
          <w:lang w:val="es-ES_tradnl"/>
        </w:rPr>
      </w:pPr>
      <w:r w:rsidRPr="00B76C59">
        <w:rPr>
          <w:b/>
          <w:lang w:val="es-ES_tradnl"/>
        </w:rPr>
        <w:t>Métodos sensoriales</w:t>
      </w:r>
    </w:p>
    <w:p w:rsidRPr="00D50E4E" w:rsidR="004F720A" w:rsidP="00D50E4E" w:rsidRDefault="004F720A" w14:paraId="4F4DCEDE" w14:textId="77777777">
      <w:pPr>
        <w:spacing w:line="360" w:lineRule="auto"/>
        <w:rPr>
          <w:lang w:val="es-ES_tradnl"/>
        </w:rPr>
      </w:pPr>
    </w:p>
    <w:p w:rsidRPr="00DA3A87" w:rsidR="00DA3A87" w:rsidP="00DA3A87" w:rsidRDefault="00DA3A87" w14:paraId="4C7AB8E2" w14:textId="77777777">
      <w:pPr>
        <w:pStyle w:val="Descripcin"/>
        <w:spacing w:line="360" w:lineRule="auto"/>
        <w:jc w:val="both"/>
        <w:rPr>
          <w:b w:val="0"/>
          <w:bCs w:val="0"/>
          <w:sz w:val="20"/>
          <w:szCs w:val="20"/>
          <w:lang w:val="es-ES_tradnl"/>
        </w:rPr>
      </w:pPr>
      <w:r w:rsidRPr="00DA3A87">
        <w:rPr>
          <w:b w:val="0"/>
          <w:bCs w:val="0"/>
          <w:sz w:val="20"/>
          <w:szCs w:val="20"/>
          <w:lang w:val="es-ES_tradnl"/>
        </w:rPr>
        <w:t>Los métodos sensoriales utilizan a personas para evaluar la intensidad, calidad y el nivel de agrado o desagrado de un olor, así como para determinar las concentraciones perceptibles por una persona promedio. Estos métodos, aunque útiles para evaluar la percepción humana de los olores, no permiten identificar las sustancias químicas responsables de los mismos. Existen tres tipos de medición en métodos sensoriales:</w:t>
      </w:r>
    </w:p>
    <w:p w:rsidRPr="00DA3A87" w:rsidR="00DA3A87" w:rsidP="00DA3A87" w:rsidRDefault="00DA3A87" w14:paraId="1B13A167" w14:textId="77777777">
      <w:pPr>
        <w:pStyle w:val="Sinespaciado"/>
        <w:jc w:val="both"/>
        <w:rPr>
          <w:lang w:val="es-ES_tradnl"/>
        </w:rPr>
      </w:pPr>
    </w:p>
    <w:p w:rsidRPr="00DA3A87" w:rsidR="00DA3A87" w:rsidP="00DA3A87" w:rsidRDefault="00DA3A87" w14:paraId="015ADEA0" w14:textId="3575E033">
      <w:pPr>
        <w:pStyle w:val="Descripcin"/>
        <w:numPr>
          <w:ilvl w:val="0"/>
          <w:numId w:val="34"/>
        </w:numPr>
        <w:spacing w:line="360" w:lineRule="auto"/>
        <w:jc w:val="both"/>
        <w:rPr>
          <w:b w:val="0"/>
          <w:bCs w:val="0"/>
          <w:sz w:val="20"/>
          <w:szCs w:val="20"/>
          <w:lang w:val="es-ES_tradnl"/>
        </w:rPr>
      </w:pPr>
      <w:r w:rsidRPr="00DA3A87">
        <w:rPr>
          <w:b w:val="0"/>
          <w:bCs w:val="0"/>
          <w:sz w:val="20"/>
          <w:szCs w:val="20"/>
          <w:u w:val="single"/>
          <w:lang w:val="es-ES_tradnl"/>
        </w:rPr>
        <w:t>Olfatometría dinámica</w:t>
      </w:r>
      <w:r w:rsidRPr="00DA3A87">
        <w:rPr>
          <w:b w:val="0"/>
          <w:bCs w:val="0"/>
          <w:sz w:val="20"/>
          <w:szCs w:val="20"/>
          <w:lang w:val="es-ES_tradnl"/>
        </w:rPr>
        <w:t>: implica la exposición controlada de un grupo de personas a un olor específico para que evalúen su nivel de molestia o desagrado. A través de metodologías estadísticas se obtienen muestras representativas y datos que sirven para tomar decisiones basadas en la interpretación de los valores de concentración de inmisión, comúnmente denominados mapas de olores.</w:t>
      </w:r>
    </w:p>
    <w:p w:rsidRPr="00DA3A87" w:rsidR="00DA3A87" w:rsidP="00DA3A87" w:rsidRDefault="00DA3A87" w14:paraId="161B528E" w14:textId="7FB3DEDD">
      <w:pPr>
        <w:pStyle w:val="Descripcin"/>
        <w:numPr>
          <w:ilvl w:val="0"/>
          <w:numId w:val="34"/>
        </w:numPr>
        <w:spacing w:line="360" w:lineRule="auto"/>
        <w:jc w:val="both"/>
        <w:rPr>
          <w:b w:val="0"/>
          <w:bCs w:val="0"/>
          <w:sz w:val="20"/>
          <w:szCs w:val="20"/>
          <w:lang w:val="es-ES_tradnl"/>
        </w:rPr>
      </w:pPr>
      <w:r w:rsidRPr="00DA3A87">
        <w:rPr>
          <w:b w:val="0"/>
          <w:bCs w:val="0"/>
          <w:sz w:val="20"/>
          <w:szCs w:val="20"/>
          <w:u w:val="single"/>
          <w:lang w:val="es-ES_tradnl"/>
        </w:rPr>
        <w:t>Uso de nomogramas</w:t>
      </w:r>
      <w:r w:rsidRPr="00DA3A87">
        <w:rPr>
          <w:b w:val="0"/>
          <w:bCs w:val="0"/>
          <w:sz w:val="20"/>
          <w:szCs w:val="20"/>
          <w:lang w:val="es-ES_tradnl"/>
        </w:rPr>
        <w:t>: se basa en modelos matemáticos que relacionan dos variables, como la distancia entre la población y una fuente de olor y el grado de molestia registrado por las personas que viven cerca de estas fuentes. Los nomogramas ayudan a visualizar esta relación.</w:t>
      </w:r>
    </w:p>
    <w:p w:rsidRPr="00DA3A87" w:rsidR="00DA3A87" w:rsidP="00DA3A87" w:rsidRDefault="00DA3A87" w14:paraId="380E23D2" w14:textId="020C9CD6">
      <w:pPr>
        <w:pStyle w:val="Descripcin"/>
        <w:numPr>
          <w:ilvl w:val="0"/>
          <w:numId w:val="34"/>
        </w:numPr>
        <w:spacing w:line="360" w:lineRule="auto"/>
        <w:jc w:val="both"/>
        <w:rPr>
          <w:b w:val="0"/>
          <w:bCs w:val="0"/>
          <w:sz w:val="20"/>
          <w:szCs w:val="20"/>
          <w:lang w:val="es-ES_tradnl"/>
        </w:rPr>
      </w:pPr>
      <w:r w:rsidRPr="00DA3A87">
        <w:rPr>
          <w:b w:val="0"/>
          <w:bCs w:val="0"/>
          <w:sz w:val="20"/>
          <w:szCs w:val="20"/>
          <w:u w:val="single"/>
          <w:lang w:val="es-ES_tradnl"/>
        </w:rPr>
        <w:lastRenderedPageBreak/>
        <w:t>Mediciones en campo</w:t>
      </w:r>
      <w:r w:rsidRPr="00DA3A87">
        <w:rPr>
          <w:b w:val="0"/>
          <w:bCs w:val="0"/>
          <w:sz w:val="20"/>
          <w:szCs w:val="20"/>
          <w:lang w:val="es-ES_tradnl"/>
        </w:rPr>
        <w:t>: implica la detección de olores en el entorno a través de observadores ubicados en diferentes lugares de la zona de estudio. Estos observadores registran datos de intensidad y el índice de molestia. Utilizan tablas FIDO (Frecuencia, Intensidad y Duración del Olor) para caracterizar los olores según su frecuencia, duración e intensidad.</w:t>
      </w:r>
    </w:p>
    <w:p w:rsidR="00DA3A87" w:rsidP="00DA3A87" w:rsidRDefault="00DA3A87" w14:paraId="1892D756" w14:textId="77777777">
      <w:pPr>
        <w:pStyle w:val="Sinespaciado"/>
        <w:rPr>
          <w:lang w:val="es-ES_tradnl"/>
        </w:rPr>
      </w:pPr>
    </w:p>
    <w:p w:rsidR="00DA3A87" w:rsidP="00CB508E" w:rsidRDefault="00DA3A87" w14:paraId="5F727259" w14:textId="745291B5">
      <w:pPr>
        <w:pStyle w:val="Descripcin"/>
        <w:spacing w:after="0" w:line="360" w:lineRule="auto"/>
        <w:jc w:val="both"/>
        <w:rPr>
          <w:b w:val="0"/>
          <w:bCs w:val="0"/>
          <w:sz w:val="20"/>
          <w:szCs w:val="20"/>
          <w:lang w:val="es-ES_tradnl"/>
        </w:rPr>
      </w:pPr>
      <w:r w:rsidRPr="00DA3A87">
        <w:rPr>
          <w:b w:val="0"/>
          <w:bCs w:val="0"/>
          <w:sz w:val="20"/>
          <w:szCs w:val="20"/>
          <w:lang w:val="es-ES_tradnl"/>
        </w:rPr>
        <w:t>Estos métodos sensoriales son esenciales para comprender cómo las personas perciben y reaccionan a los olores en su entorno. Sin embargo, es importante destacar que estos métodos no brindan información detallada sobre la composición química de los olores, lo que puede limitar la capacidad de identificar las sustancias específicas responsables de las molestias odoríficas. A continuación, se proporciona un ejemplo de cómo se caracterizan los olores utilizando métodos sensoriales:</w:t>
      </w:r>
    </w:p>
    <w:p w:rsidRPr="00DA3A87" w:rsidR="00DA3A87" w:rsidP="00DA3A87" w:rsidRDefault="00DA3A87" w14:paraId="1EACB19C" w14:textId="77777777">
      <w:pPr>
        <w:rPr>
          <w:lang w:val="es-ES_tradnl"/>
        </w:rPr>
      </w:pPr>
    </w:p>
    <w:p w:rsidRPr="00D50E4E" w:rsidR="00542F97" w:rsidP="00D50E4E" w:rsidRDefault="00E520F6" w14:paraId="2F95810B" w14:textId="545BC3C6">
      <w:pPr>
        <w:pStyle w:val="Descripcin"/>
        <w:spacing w:after="0" w:line="360" w:lineRule="auto"/>
        <w:rPr>
          <w:sz w:val="20"/>
          <w:szCs w:val="20"/>
          <w:lang w:val="es-ES_tradnl"/>
        </w:rPr>
      </w:pPr>
      <w:r w:rsidRPr="00D50E4E">
        <w:rPr>
          <w:sz w:val="20"/>
          <w:szCs w:val="20"/>
          <w:lang w:val="es-ES_tradnl"/>
        </w:rPr>
        <w:t xml:space="preserve">Tabla </w:t>
      </w:r>
      <w:commentRangeStart w:id="24"/>
      <w:r w:rsidRPr="00D50E4E" w:rsidR="00CC5E47">
        <w:rPr>
          <w:sz w:val="20"/>
          <w:szCs w:val="20"/>
          <w:lang w:val="es-ES_tradnl"/>
        </w:rPr>
        <w:t>5</w:t>
      </w:r>
      <w:commentRangeEnd w:id="24"/>
      <w:r w:rsidRPr="00D50E4E" w:rsidR="007350DE">
        <w:rPr>
          <w:rStyle w:val="Refdecomentario"/>
          <w:b w:val="0"/>
          <w:bCs w:val="0"/>
          <w:sz w:val="20"/>
          <w:szCs w:val="20"/>
        </w:rPr>
        <w:commentReference w:id="24"/>
      </w:r>
      <w:r w:rsidRPr="00D50E4E" w:rsidR="00CB0B23">
        <w:rPr>
          <w:sz w:val="20"/>
          <w:szCs w:val="20"/>
          <w:lang w:val="es-ES_tradnl"/>
        </w:rPr>
        <w:t>.</w:t>
      </w:r>
    </w:p>
    <w:p w:rsidRPr="00D50E4E" w:rsidR="00154FDF" w:rsidP="00D50E4E" w:rsidRDefault="00154FDF" w14:paraId="6E9E5A2C" w14:textId="33769C7D">
      <w:pPr>
        <w:pStyle w:val="Descripcin"/>
        <w:spacing w:after="0" w:line="360" w:lineRule="auto"/>
        <w:rPr>
          <w:b w:val="0"/>
          <w:bCs w:val="0"/>
          <w:i/>
          <w:iCs/>
          <w:sz w:val="20"/>
          <w:szCs w:val="20"/>
          <w:lang w:val="es-ES_tradnl"/>
        </w:rPr>
      </w:pPr>
      <w:r w:rsidRPr="00D50E4E">
        <w:rPr>
          <w:b w:val="0"/>
          <w:bCs w:val="0"/>
          <w:i/>
          <w:iCs/>
          <w:sz w:val="20"/>
          <w:szCs w:val="20"/>
          <w:lang w:val="es-ES_tradnl"/>
        </w:rPr>
        <w:t>Ejemplo tabla FIDO para la caracterización de olores</w:t>
      </w:r>
    </w:p>
    <w:tbl>
      <w:tblPr>
        <w:tblStyle w:val="Tablaconcuadrcula"/>
        <w:tblW w:w="0" w:type="auto"/>
        <w:tblLook w:val="04A0" w:firstRow="1" w:lastRow="0" w:firstColumn="1" w:lastColumn="0" w:noHBand="0" w:noVBand="1"/>
        <w:tblDescription w:val="En la tabla 5 se muestra un ejemplo de tabla FIDO para la caracterización de olores. Se contemplan variables como la duración, frecuencia y la intensidad del olor.&#10;"/>
      </w:tblPr>
      <w:tblGrid>
        <w:gridCol w:w="1423"/>
        <w:gridCol w:w="1423"/>
        <w:gridCol w:w="1423"/>
        <w:gridCol w:w="1423"/>
        <w:gridCol w:w="1423"/>
        <w:gridCol w:w="1423"/>
        <w:gridCol w:w="1424"/>
      </w:tblGrid>
      <w:tr w:rsidRPr="00D50E4E" w:rsidR="00154FDF" w:rsidTr="00396443" w14:paraId="38DA222B" w14:textId="77777777">
        <w:trPr>
          <w:trHeight w:val="320"/>
        </w:trPr>
        <w:tc>
          <w:tcPr>
            <w:tcW w:w="2846" w:type="dxa"/>
            <w:gridSpan w:val="2"/>
            <w:vMerge w:val="restart"/>
            <w:vAlign w:val="center"/>
          </w:tcPr>
          <w:p w:rsidRPr="00D50E4E" w:rsidR="00154FDF" w:rsidP="00D50E4E" w:rsidRDefault="00154FDF" w14:paraId="6E6E8FF6" w14:textId="77777777">
            <w:pPr>
              <w:spacing w:line="360" w:lineRule="auto"/>
              <w:jc w:val="center"/>
              <w:rPr>
                <w:b/>
                <w:bCs/>
                <w:lang w:val="es-ES_tradnl"/>
              </w:rPr>
            </w:pPr>
          </w:p>
        </w:tc>
        <w:tc>
          <w:tcPr>
            <w:tcW w:w="7116" w:type="dxa"/>
            <w:gridSpan w:val="5"/>
            <w:vAlign w:val="center"/>
          </w:tcPr>
          <w:p w:rsidRPr="00D50E4E" w:rsidR="00154FDF" w:rsidP="00D50E4E" w:rsidRDefault="00154FDF" w14:paraId="45D9352F" w14:textId="0280DAEE">
            <w:pPr>
              <w:spacing w:line="360" w:lineRule="auto"/>
              <w:jc w:val="center"/>
              <w:rPr>
                <w:b/>
                <w:bCs/>
                <w:lang w:val="es-ES_tradnl"/>
              </w:rPr>
            </w:pPr>
            <w:r w:rsidRPr="00D50E4E">
              <w:rPr>
                <w:b/>
                <w:bCs/>
                <w:lang w:val="es-ES_tradnl"/>
              </w:rPr>
              <w:t>Frecuencia</w:t>
            </w:r>
          </w:p>
        </w:tc>
      </w:tr>
      <w:tr w:rsidRPr="00D50E4E" w:rsidR="00154FDF" w:rsidTr="00396443" w14:paraId="04BB7AE7" w14:textId="77777777">
        <w:trPr>
          <w:trHeight w:val="281"/>
        </w:trPr>
        <w:tc>
          <w:tcPr>
            <w:tcW w:w="2846" w:type="dxa"/>
            <w:gridSpan w:val="2"/>
            <w:vMerge/>
            <w:vAlign w:val="center"/>
          </w:tcPr>
          <w:p w:rsidRPr="00D50E4E" w:rsidR="00154FDF" w:rsidP="00D50E4E" w:rsidRDefault="00154FDF" w14:paraId="58EF6511" w14:textId="77777777">
            <w:pPr>
              <w:spacing w:line="360" w:lineRule="auto"/>
              <w:jc w:val="center"/>
              <w:rPr>
                <w:b/>
                <w:bCs/>
                <w:lang w:val="es-ES_tradnl"/>
              </w:rPr>
            </w:pPr>
          </w:p>
        </w:tc>
        <w:tc>
          <w:tcPr>
            <w:tcW w:w="1423" w:type="dxa"/>
            <w:vAlign w:val="center"/>
          </w:tcPr>
          <w:p w:rsidRPr="00D50E4E" w:rsidR="00154FDF" w:rsidP="00D50E4E" w:rsidRDefault="00154FDF" w14:paraId="73051F08" w14:textId="18A65174">
            <w:pPr>
              <w:spacing w:line="360" w:lineRule="auto"/>
              <w:jc w:val="center"/>
              <w:rPr>
                <w:b/>
                <w:bCs/>
                <w:lang w:val="es-ES_tradnl"/>
              </w:rPr>
            </w:pPr>
            <w:r w:rsidRPr="00D50E4E">
              <w:rPr>
                <w:b/>
                <w:bCs/>
                <w:lang w:val="es-ES_tradnl"/>
              </w:rPr>
              <w:t>Puntual</w:t>
            </w:r>
          </w:p>
        </w:tc>
        <w:tc>
          <w:tcPr>
            <w:tcW w:w="1423" w:type="dxa"/>
            <w:vAlign w:val="center"/>
          </w:tcPr>
          <w:p w:rsidRPr="00D50E4E" w:rsidR="00154FDF" w:rsidP="00D50E4E" w:rsidRDefault="00154FDF" w14:paraId="2684584A" w14:textId="38CDD88B">
            <w:pPr>
              <w:spacing w:line="360" w:lineRule="auto"/>
              <w:jc w:val="center"/>
              <w:rPr>
                <w:b/>
                <w:bCs/>
                <w:lang w:val="es-ES_tradnl"/>
              </w:rPr>
            </w:pPr>
            <w:r w:rsidRPr="00D50E4E">
              <w:rPr>
                <w:b/>
                <w:bCs/>
                <w:lang w:val="es-ES_tradnl"/>
              </w:rPr>
              <w:t>Trimestral</w:t>
            </w:r>
          </w:p>
        </w:tc>
        <w:tc>
          <w:tcPr>
            <w:tcW w:w="1423" w:type="dxa"/>
            <w:vAlign w:val="center"/>
          </w:tcPr>
          <w:p w:rsidRPr="00D50E4E" w:rsidR="00154FDF" w:rsidP="00D50E4E" w:rsidRDefault="00154FDF" w14:paraId="3E3BD564" w14:textId="783B0A88">
            <w:pPr>
              <w:spacing w:line="360" w:lineRule="auto"/>
              <w:jc w:val="center"/>
              <w:rPr>
                <w:b/>
                <w:bCs/>
                <w:lang w:val="es-ES_tradnl"/>
              </w:rPr>
            </w:pPr>
            <w:r w:rsidRPr="00D50E4E">
              <w:rPr>
                <w:b/>
                <w:bCs/>
                <w:lang w:val="es-ES_tradnl"/>
              </w:rPr>
              <w:t>Mensual</w:t>
            </w:r>
          </w:p>
        </w:tc>
        <w:tc>
          <w:tcPr>
            <w:tcW w:w="1423" w:type="dxa"/>
            <w:vAlign w:val="center"/>
          </w:tcPr>
          <w:p w:rsidRPr="00D50E4E" w:rsidR="00154FDF" w:rsidP="00D50E4E" w:rsidRDefault="00154FDF" w14:paraId="1876343F" w14:textId="0D1EB892">
            <w:pPr>
              <w:spacing w:line="360" w:lineRule="auto"/>
              <w:jc w:val="center"/>
              <w:rPr>
                <w:b/>
                <w:bCs/>
                <w:lang w:val="es-ES_tradnl"/>
              </w:rPr>
            </w:pPr>
            <w:r w:rsidRPr="00D50E4E">
              <w:rPr>
                <w:b/>
                <w:bCs/>
                <w:lang w:val="es-ES_tradnl"/>
              </w:rPr>
              <w:t>Semanal</w:t>
            </w:r>
          </w:p>
        </w:tc>
        <w:tc>
          <w:tcPr>
            <w:tcW w:w="1424" w:type="dxa"/>
            <w:vAlign w:val="center"/>
          </w:tcPr>
          <w:p w:rsidRPr="00D50E4E" w:rsidR="00154FDF" w:rsidP="00D50E4E" w:rsidRDefault="00154FDF" w14:paraId="09BF2357" w14:textId="10B79B81">
            <w:pPr>
              <w:spacing w:line="360" w:lineRule="auto"/>
              <w:jc w:val="center"/>
              <w:rPr>
                <w:b/>
                <w:bCs/>
                <w:lang w:val="es-ES_tradnl"/>
              </w:rPr>
            </w:pPr>
            <w:r w:rsidRPr="00D50E4E">
              <w:rPr>
                <w:b/>
                <w:bCs/>
                <w:lang w:val="es-ES_tradnl"/>
              </w:rPr>
              <w:t>Diario</w:t>
            </w:r>
          </w:p>
        </w:tc>
      </w:tr>
      <w:tr w:rsidRPr="00D50E4E" w:rsidR="00154FDF" w:rsidTr="00154FDF" w14:paraId="21332D3C" w14:textId="77777777">
        <w:trPr>
          <w:trHeight w:val="258"/>
        </w:trPr>
        <w:tc>
          <w:tcPr>
            <w:tcW w:w="1423" w:type="dxa"/>
            <w:vMerge w:val="restart"/>
            <w:vAlign w:val="center"/>
          </w:tcPr>
          <w:p w:rsidRPr="00D50E4E" w:rsidR="00154FDF" w:rsidP="00D50E4E" w:rsidRDefault="00154FDF" w14:paraId="2766AF89" w14:textId="6779FE30">
            <w:pPr>
              <w:spacing w:line="360" w:lineRule="auto"/>
              <w:jc w:val="center"/>
              <w:rPr>
                <w:b/>
                <w:bCs/>
                <w:lang w:val="es-ES_tradnl"/>
              </w:rPr>
            </w:pPr>
            <w:r w:rsidRPr="00D50E4E">
              <w:rPr>
                <w:b/>
                <w:bCs/>
                <w:lang w:val="es-ES_tradnl"/>
              </w:rPr>
              <w:t>Duración</w:t>
            </w:r>
          </w:p>
        </w:tc>
        <w:tc>
          <w:tcPr>
            <w:tcW w:w="1423" w:type="dxa"/>
            <w:vAlign w:val="center"/>
          </w:tcPr>
          <w:p w:rsidRPr="00D50E4E" w:rsidR="00154FDF" w:rsidP="00D50E4E" w:rsidRDefault="00154FDF" w14:paraId="2968D66A" w14:textId="4F3F5029">
            <w:pPr>
              <w:spacing w:line="360" w:lineRule="auto"/>
              <w:jc w:val="center"/>
              <w:rPr>
                <w:b/>
                <w:bCs/>
                <w:lang w:val="es-ES_tradnl"/>
              </w:rPr>
            </w:pPr>
            <w:r w:rsidRPr="00D50E4E">
              <w:rPr>
                <w:b/>
                <w:bCs/>
                <w:lang w:val="es-ES_tradnl"/>
              </w:rPr>
              <w:t>1 minuto</w:t>
            </w:r>
          </w:p>
        </w:tc>
        <w:tc>
          <w:tcPr>
            <w:tcW w:w="1423" w:type="dxa"/>
            <w:vAlign w:val="center"/>
          </w:tcPr>
          <w:p w:rsidRPr="00D50E4E" w:rsidR="00154FDF" w:rsidP="00D50E4E" w:rsidRDefault="00154FDF" w14:paraId="35F66A77" w14:textId="715A84BC">
            <w:pPr>
              <w:spacing w:line="360" w:lineRule="auto"/>
              <w:jc w:val="center"/>
              <w:rPr>
                <w:b/>
                <w:bCs/>
                <w:lang w:val="es-ES_tradnl"/>
              </w:rPr>
            </w:pPr>
            <w:r w:rsidRPr="00D50E4E">
              <w:rPr>
                <w:b/>
                <w:bCs/>
                <w:lang w:val="es-ES_tradnl"/>
              </w:rPr>
              <w:t>N/A</w:t>
            </w:r>
          </w:p>
        </w:tc>
        <w:tc>
          <w:tcPr>
            <w:tcW w:w="1423" w:type="dxa"/>
            <w:vAlign w:val="center"/>
          </w:tcPr>
          <w:p w:rsidRPr="00D50E4E" w:rsidR="00154FDF" w:rsidP="00D50E4E" w:rsidRDefault="00154FDF" w14:paraId="495F156C" w14:textId="643F8A63">
            <w:pPr>
              <w:spacing w:line="360" w:lineRule="auto"/>
              <w:jc w:val="center"/>
              <w:rPr>
                <w:b/>
                <w:bCs/>
                <w:lang w:val="es-ES_tradnl"/>
              </w:rPr>
            </w:pPr>
            <w:r w:rsidRPr="00D50E4E">
              <w:rPr>
                <w:b/>
                <w:bCs/>
                <w:lang w:val="es-ES_tradnl"/>
              </w:rPr>
              <w:t>N/A</w:t>
            </w:r>
          </w:p>
        </w:tc>
        <w:tc>
          <w:tcPr>
            <w:tcW w:w="1423" w:type="dxa"/>
            <w:shd w:val="clear" w:color="auto" w:fill="FF0000"/>
            <w:vAlign w:val="center"/>
          </w:tcPr>
          <w:p w:rsidRPr="00D50E4E" w:rsidR="00154FDF" w:rsidP="00D50E4E" w:rsidRDefault="00154FDF" w14:paraId="5FC5A0EE" w14:textId="6D3FEEC5">
            <w:pPr>
              <w:spacing w:line="360" w:lineRule="auto"/>
              <w:jc w:val="center"/>
              <w:rPr>
                <w:b/>
                <w:bCs/>
                <w:lang w:val="es-ES_tradnl"/>
              </w:rPr>
            </w:pPr>
            <w:r w:rsidRPr="00D50E4E">
              <w:rPr>
                <w:b/>
                <w:bCs/>
                <w:lang w:val="es-ES_tradnl"/>
              </w:rPr>
              <w:t>MF</w:t>
            </w:r>
          </w:p>
        </w:tc>
        <w:tc>
          <w:tcPr>
            <w:tcW w:w="1423" w:type="dxa"/>
            <w:shd w:val="clear" w:color="auto" w:fill="B2A1C7" w:themeFill="accent4" w:themeFillTint="99"/>
            <w:vAlign w:val="center"/>
          </w:tcPr>
          <w:p w:rsidRPr="00D50E4E" w:rsidR="00154FDF" w:rsidP="00D50E4E" w:rsidRDefault="00154FDF" w14:paraId="3BBBBC5A" w14:textId="1125B84B">
            <w:pPr>
              <w:spacing w:line="360" w:lineRule="auto"/>
              <w:jc w:val="center"/>
              <w:rPr>
                <w:b/>
                <w:bCs/>
                <w:lang w:val="es-ES_tradnl"/>
              </w:rPr>
            </w:pPr>
            <w:r w:rsidRPr="00D50E4E">
              <w:rPr>
                <w:b/>
                <w:bCs/>
                <w:lang w:val="es-ES_tradnl"/>
              </w:rPr>
              <w:t>F</w:t>
            </w:r>
          </w:p>
        </w:tc>
        <w:tc>
          <w:tcPr>
            <w:tcW w:w="1424" w:type="dxa"/>
            <w:shd w:val="clear" w:color="auto" w:fill="76923C" w:themeFill="accent3" w:themeFillShade="BF"/>
            <w:vAlign w:val="center"/>
          </w:tcPr>
          <w:p w:rsidRPr="00D50E4E" w:rsidR="00154FDF" w:rsidP="00D50E4E" w:rsidRDefault="00154FDF" w14:paraId="2C35A622" w14:textId="1F7F90D1">
            <w:pPr>
              <w:spacing w:line="360" w:lineRule="auto"/>
              <w:jc w:val="center"/>
              <w:rPr>
                <w:b/>
                <w:bCs/>
                <w:lang w:val="es-ES_tradnl"/>
              </w:rPr>
            </w:pPr>
            <w:r w:rsidRPr="00D50E4E">
              <w:rPr>
                <w:b/>
                <w:bCs/>
                <w:lang w:val="es-ES_tradnl"/>
              </w:rPr>
              <w:t>M</w:t>
            </w:r>
          </w:p>
        </w:tc>
      </w:tr>
      <w:tr w:rsidRPr="00D50E4E" w:rsidR="00154FDF" w:rsidTr="00154FDF" w14:paraId="404200CC" w14:textId="77777777">
        <w:trPr>
          <w:trHeight w:val="275"/>
        </w:trPr>
        <w:tc>
          <w:tcPr>
            <w:tcW w:w="1423" w:type="dxa"/>
            <w:vMerge/>
            <w:vAlign w:val="center"/>
          </w:tcPr>
          <w:p w:rsidRPr="00D50E4E" w:rsidR="00154FDF" w:rsidP="00D50E4E" w:rsidRDefault="00154FDF" w14:paraId="435B2A31" w14:textId="77777777">
            <w:pPr>
              <w:spacing w:line="360" w:lineRule="auto"/>
              <w:jc w:val="center"/>
              <w:rPr>
                <w:b/>
                <w:bCs/>
                <w:lang w:val="es-ES_tradnl"/>
              </w:rPr>
            </w:pPr>
          </w:p>
        </w:tc>
        <w:tc>
          <w:tcPr>
            <w:tcW w:w="1423" w:type="dxa"/>
            <w:vAlign w:val="center"/>
          </w:tcPr>
          <w:p w:rsidRPr="00D50E4E" w:rsidR="00154FDF" w:rsidP="00D50E4E" w:rsidRDefault="00154FDF" w14:paraId="1B6E7A03" w14:textId="243B284B">
            <w:pPr>
              <w:spacing w:line="360" w:lineRule="auto"/>
              <w:jc w:val="center"/>
              <w:rPr>
                <w:b/>
                <w:bCs/>
                <w:lang w:val="es-ES_tradnl"/>
              </w:rPr>
            </w:pPr>
            <w:r w:rsidRPr="00D50E4E">
              <w:rPr>
                <w:b/>
                <w:bCs/>
                <w:lang w:val="es-ES_tradnl"/>
              </w:rPr>
              <w:t>10 minutos</w:t>
            </w:r>
          </w:p>
        </w:tc>
        <w:tc>
          <w:tcPr>
            <w:tcW w:w="1423" w:type="dxa"/>
            <w:vAlign w:val="center"/>
          </w:tcPr>
          <w:p w:rsidRPr="00D50E4E" w:rsidR="00154FDF" w:rsidP="00D50E4E" w:rsidRDefault="00154FDF" w14:paraId="784B8141" w14:textId="38A31A95">
            <w:pPr>
              <w:spacing w:line="360" w:lineRule="auto"/>
              <w:jc w:val="center"/>
              <w:rPr>
                <w:b/>
                <w:bCs/>
                <w:lang w:val="es-ES_tradnl"/>
              </w:rPr>
            </w:pPr>
            <w:r w:rsidRPr="00D50E4E">
              <w:rPr>
                <w:b/>
                <w:bCs/>
                <w:lang w:val="es-ES_tradnl"/>
              </w:rPr>
              <w:t>N/A</w:t>
            </w:r>
          </w:p>
        </w:tc>
        <w:tc>
          <w:tcPr>
            <w:tcW w:w="1423" w:type="dxa"/>
            <w:shd w:val="clear" w:color="auto" w:fill="FF0000"/>
            <w:vAlign w:val="center"/>
          </w:tcPr>
          <w:p w:rsidRPr="00D50E4E" w:rsidR="00154FDF" w:rsidP="00D50E4E" w:rsidRDefault="00154FDF" w14:paraId="03AA955A" w14:textId="40CD2F03">
            <w:pPr>
              <w:spacing w:line="360" w:lineRule="auto"/>
              <w:jc w:val="center"/>
              <w:rPr>
                <w:b/>
                <w:bCs/>
                <w:lang w:val="es-ES_tradnl"/>
              </w:rPr>
            </w:pPr>
            <w:r w:rsidRPr="00D50E4E">
              <w:rPr>
                <w:b/>
                <w:bCs/>
                <w:lang w:val="es-ES_tradnl"/>
              </w:rPr>
              <w:t>MF</w:t>
            </w:r>
          </w:p>
        </w:tc>
        <w:tc>
          <w:tcPr>
            <w:tcW w:w="1423" w:type="dxa"/>
            <w:shd w:val="clear" w:color="auto" w:fill="B2A1C7" w:themeFill="accent4" w:themeFillTint="99"/>
            <w:vAlign w:val="center"/>
          </w:tcPr>
          <w:p w:rsidRPr="00D50E4E" w:rsidR="00154FDF" w:rsidP="00D50E4E" w:rsidRDefault="00154FDF" w14:paraId="42303F30" w14:textId="48B7DE8C">
            <w:pPr>
              <w:spacing w:line="360" w:lineRule="auto"/>
              <w:jc w:val="center"/>
              <w:rPr>
                <w:b/>
                <w:bCs/>
                <w:lang w:val="es-ES_tradnl"/>
              </w:rPr>
            </w:pPr>
            <w:r w:rsidRPr="00D50E4E">
              <w:rPr>
                <w:b/>
                <w:bCs/>
                <w:lang w:val="es-ES_tradnl"/>
              </w:rPr>
              <w:t>F</w:t>
            </w:r>
          </w:p>
        </w:tc>
        <w:tc>
          <w:tcPr>
            <w:tcW w:w="1423" w:type="dxa"/>
            <w:shd w:val="clear" w:color="auto" w:fill="76923C" w:themeFill="accent3" w:themeFillShade="BF"/>
            <w:vAlign w:val="center"/>
          </w:tcPr>
          <w:p w:rsidRPr="00D50E4E" w:rsidR="00154FDF" w:rsidP="00D50E4E" w:rsidRDefault="00154FDF" w14:paraId="4FF4F5B2" w14:textId="6F1BCB6B">
            <w:pPr>
              <w:spacing w:line="360" w:lineRule="auto"/>
              <w:jc w:val="center"/>
              <w:rPr>
                <w:b/>
                <w:bCs/>
                <w:lang w:val="es-ES_tradnl"/>
              </w:rPr>
            </w:pPr>
            <w:r w:rsidRPr="00D50E4E">
              <w:rPr>
                <w:b/>
                <w:bCs/>
                <w:lang w:val="es-ES_tradnl"/>
              </w:rPr>
              <w:t>M</w:t>
            </w:r>
          </w:p>
        </w:tc>
        <w:tc>
          <w:tcPr>
            <w:tcW w:w="1424" w:type="dxa"/>
            <w:shd w:val="clear" w:color="auto" w:fill="FFFF99"/>
            <w:vAlign w:val="center"/>
          </w:tcPr>
          <w:p w:rsidRPr="00D50E4E" w:rsidR="00154FDF" w:rsidP="00D50E4E" w:rsidRDefault="00154FDF" w14:paraId="03827EAA" w14:textId="7BE36E59">
            <w:pPr>
              <w:spacing w:line="360" w:lineRule="auto"/>
              <w:jc w:val="center"/>
              <w:rPr>
                <w:b/>
                <w:bCs/>
                <w:lang w:val="es-ES_tradnl"/>
              </w:rPr>
            </w:pPr>
            <w:r w:rsidRPr="00D50E4E">
              <w:rPr>
                <w:b/>
                <w:bCs/>
                <w:lang w:val="es-ES_tradnl"/>
              </w:rPr>
              <w:t>D</w:t>
            </w:r>
          </w:p>
        </w:tc>
      </w:tr>
      <w:tr w:rsidRPr="00D50E4E" w:rsidR="00154FDF" w:rsidTr="00154FDF" w14:paraId="78904074" w14:textId="77777777">
        <w:trPr>
          <w:trHeight w:val="280"/>
        </w:trPr>
        <w:tc>
          <w:tcPr>
            <w:tcW w:w="1423" w:type="dxa"/>
            <w:vMerge/>
            <w:vAlign w:val="center"/>
          </w:tcPr>
          <w:p w:rsidRPr="00D50E4E" w:rsidR="00154FDF" w:rsidP="00D50E4E" w:rsidRDefault="00154FDF" w14:paraId="3F255F10" w14:textId="77777777">
            <w:pPr>
              <w:spacing w:line="360" w:lineRule="auto"/>
              <w:jc w:val="center"/>
              <w:rPr>
                <w:b/>
                <w:bCs/>
                <w:lang w:val="es-ES_tradnl"/>
              </w:rPr>
            </w:pPr>
          </w:p>
        </w:tc>
        <w:tc>
          <w:tcPr>
            <w:tcW w:w="1423" w:type="dxa"/>
            <w:vAlign w:val="center"/>
          </w:tcPr>
          <w:p w:rsidRPr="00D50E4E" w:rsidR="00154FDF" w:rsidP="00D50E4E" w:rsidRDefault="00154FDF" w14:paraId="17BCB132" w14:textId="01C589AE">
            <w:pPr>
              <w:spacing w:line="360" w:lineRule="auto"/>
              <w:jc w:val="center"/>
              <w:rPr>
                <w:b/>
                <w:bCs/>
                <w:lang w:val="es-ES_tradnl"/>
              </w:rPr>
            </w:pPr>
            <w:r w:rsidRPr="00D50E4E">
              <w:rPr>
                <w:b/>
                <w:bCs/>
                <w:lang w:val="es-ES_tradnl"/>
              </w:rPr>
              <w:t>1 hora</w:t>
            </w:r>
          </w:p>
        </w:tc>
        <w:tc>
          <w:tcPr>
            <w:tcW w:w="1423" w:type="dxa"/>
            <w:shd w:val="clear" w:color="auto" w:fill="FF0000"/>
            <w:vAlign w:val="center"/>
          </w:tcPr>
          <w:p w:rsidRPr="00D50E4E" w:rsidR="00154FDF" w:rsidP="00D50E4E" w:rsidRDefault="00154FDF" w14:paraId="3CE69079" w14:textId="480029E9">
            <w:pPr>
              <w:spacing w:line="360" w:lineRule="auto"/>
              <w:jc w:val="center"/>
              <w:rPr>
                <w:b/>
                <w:bCs/>
                <w:lang w:val="es-ES_tradnl"/>
              </w:rPr>
            </w:pPr>
            <w:r w:rsidRPr="00D50E4E">
              <w:rPr>
                <w:b/>
                <w:bCs/>
                <w:lang w:val="es-ES_tradnl"/>
              </w:rPr>
              <w:t>MF</w:t>
            </w:r>
          </w:p>
        </w:tc>
        <w:tc>
          <w:tcPr>
            <w:tcW w:w="1423" w:type="dxa"/>
            <w:shd w:val="clear" w:color="auto" w:fill="B2A1C7" w:themeFill="accent4" w:themeFillTint="99"/>
            <w:vAlign w:val="center"/>
          </w:tcPr>
          <w:p w:rsidRPr="00D50E4E" w:rsidR="00154FDF" w:rsidP="00D50E4E" w:rsidRDefault="00154FDF" w14:paraId="74414C78" w14:textId="1A916254">
            <w:pPr>
              <w:spacing w:line="360" w:lineRule="auto"/>
              <w:jc w:val="center"/>
              <w:rPr>
                <w:b/>
                <w:bCs/>
                <w:lang w:val="es-ES_tradnl"/>
              </w:rPr>
            </w:pPr>
            <w:r w:rsidRPr="00D50E4E">
              <w:rPr>
                <w:b/>
                <w:bCs/>
                <w:lang w:val="es-ES_tradnl"/>
              </w:rPr>
              <w:t>F</w:t>
            </w:r>
          </w:p>
        </w:tc>
        <w:tc>
          <w:tcPr>
            <w:tcW w:w="1423" w:type="dxa"/>
            <w:shd w:val="clear" w:color="auto" w:fill="76923C" w:themeFill="accent3" w:themeFillShade="BF"/>
            <w:vAlign w:val="center"/>
          </w:tcPr>
          <w:p w:rsidRPr="00D50E4E" w:rsidR="00154FDF" w:rsidP="00D50E4E" w:rsidRDefault="00154FDF" w14:paraId="081F819F" w14:textId="50E178C0">
            <w:pPr>
              <w:spacing w:line="360" w:lineRule="auto"/>
              <w:jc w:val="center"/>
              <w:rPr>
                <w:b/>
                <w:bCs/>
                <w:lang w:val="es-ES_tradnl"/>
              </w:rPr>
            </w:pPr>
            <w:r w:rsidRPr="00D50E4E">
              <w:rPr>
                <w:b/>
                <w:bCs/>
                <w:lang w:val="es-ES_tradnl"/>
              </w:rPr>
              <w:t>M</w:t>
            </w:r>
          </w:p>
        </w:tc>
        <w:tc>
          <w:tcPr>
            <w:tcW w:w="1423" w:type="dxa"/>
            <w:shd w:val="clear" w:color="auto" w:fill="FFFF99"/>
            <w:vAlign w:val="center"/>
          </w:tcPr>
          <w:p w:rsidRPr="00D50E4E" w:rsidR="00154FDF" w:rsidP="00D50E4E" w:rsidRDefault="00154FDF" w14:paraId="3BBC6523" w14:textId="1857AE3A">
            <w:pPr>
              <w:spacing w:line="360" w:lineRule="auto"/>
              <w:jc w:val="center"/>
              <w:rPr>
                <w:b/>
                <w:bCs/>
                <w:lang w:val="es-ES_tradnl"/>
              </w:rPr>
            </w:pPr>
            <w:r w:rsidRPr="00D50E4E">
              <w:rPr>
                <w:b/>
                <w:bCs/>
                <w:lang w:val="es-ES_tradnl"/>
              </w:rPr>
              <w:t>D</w:t>
            </w:r>
          </w:p>
        </w:tc>
        <w:tc>
          <w:tcPr>
            <w:tcW w:w="1424" w:type="dxa"/>
            <w:shd w:val="clear" w:color="auto" w:fill="B6DDE8" w:themeFill="accent5" w:themeFillTint="66"/>
            <w:vAlign w:val="center"/>
          </w:tcPr>
          <w:p w:rsidRPr="00D50E4E" w:rsidR="00154FDF" w:rsidP="00D50E4E" w:rsidRDefault="00154FDF" w14:paraId="4580C848" w14:textId="5F0D5706">
            <w:pPr>
              <w:spacing w:line="360" w:lineRule="auto"/>
              <w:jc w:val="center"/>
              <w:rPr>
                <w:b/>
                <w:bCs/>
                <w:lang w:val="es-ES_tradnl"/>
              </w:rPr>
            </w:pPr>
            <w:r w:rsidRPr="00D50E4E">
              <w:rPr>
                <w:b/>
                <w:bCs/>
                <w:lang w:val="es-ES_tradnl"/>
              </w:rPr>
              <w:t>MD</w:t>
            </w:r>
          </w:p>
        </w:tc>
      </w:tr>
      <w:tr w:rsidRPr="00D50E4E" w:rsidR="00154FDF" w:rsidTr="00154FDF" w14:paraId="25AE7AEF" w14:textId="77777777">
        <w:trPr>
          <w:trHeight w:val="269"/>
        </w:trPr>
        <w:tc>
          <w:tcPr>
            <w:tcW w:w="1423" w:type="dxa"/>
            <w:vMerge/>
            <w:vAlign w:val="center"/>
          </w:tcPr>
          <w:p w:rsidRPr="00D50E4E" w:rsidR="00154FDF" w:rsidP="00D50E4E" w:rsidRDefault="00154FDF" w14:paraId="51059B39" w14:textId="77777777">
            <w:pPr>
              <w:spacing w:line="360" w:lineRule="auto"/>
              <w:jc w:val="center"/>
              <w:rPr>
                <w:b/>
                <w:bCs/>
                <w:lang w:val="es-ES_tradnl"/>
              </w:rPr>
            </w:pPr>
          </w:p>
        </w:tc>
        <w:tc>
          <w:tcPr>
            <w:tcW w:w="1423" w:type="dxa"/>
            <w:vAlign w:val="center"/>
          </w:tcPr>
          <w:p w:rsidRPr="00D50E4E" w:rsidR="00154FDF" w:rsidP="00D50E4E" w:rsidRDefault="00154FDF" w14:paraId="5F20C7ED" w14:textId="68A30E1C">
            <w:pPr>
              <w:spacing w:line="360" w:lineRule="auto"/>
              <w:jc w:val="center"/>
              <w:rPr>
                <w:b/>
                <w:bCs/>
                <w:lang w:val="es-ES_tradnl"/>
              </w:rPr>
            </w:pPr>
            <w:r w:rsidRPr="00D50E4E">
              <w:rPr>
                <w:b/>
                <w:bCs/>
                <w:lang w:val="es-ES_tradnl"/>
              </w:rPr>
              <w:t>4 horas</w:t>
            </w:r>
          </w:p>
        </w:tc>
        <w:tc>
          <w:tcPr>
            <w:tcW w:w="1423" w:type="dxa"/>
            <w:shd w:val="clear" w:color="auto" w:fill="B2A1C7" w:themeFill="accent4" w:themeFillTint="99"/>
            <w:vAlign w:val="center"/>
          </w:tcPr>
          <w:p w:rsidRPr="00D50E4E" w:rsidR="00154FDF" w:rsidP="00D50E4E" w:rsidRDefault="00154FDF" w14:paraId="07A2B05C" w14:textId="50042EBF">
            <w:pPr>
              <w:spacing w:line="360" w:lineRule="auto"/>
              <w:jc w:val="center"/>
              <w:rPr>
                <w:b/>
                <w:bCs/>
                <w:lang w:val="es-ES_tradnl"/>
              </w:rPr>
            </w:pPr>
            <w:r w:rsidRPr="00D50E4E">
              <w:rPr>
                <w:b/>
                <w:bCs/>
                <w:lang w:val="es-ES_tradnl"/>
              </w:rPr>
              <w:t>F</w:t>
            </w:r>
          </w:p>
        </w:tc>
        <w:tc>
          <w:tcPr>
            <w:tcW w:w="1423" w:type="dxa"/>
            <w:shd w:val="clear" w:color="auto" w:fill="76923C" w:themeFill="accent3" w:themeFillShade="BF"/>
            <w:vAlign w:val="center"/>
          </w:tcPr>
          <w:p w:rsidRPr="00D50E4E" w:rsidR="00154FDF" w:rsidP="00D50E4E" w:rsidRDefault="00154FDF" w14:paraId="0754640F" w14:textId="5675FAFE">
            <w:pPr>
              <w:spacing w:line="360" w:lineRule="auto"/>
              <w:jc w:val="center"/>
              <w:rPr>
                <w:b/>
                <w:bCs/>
                <w:lang w:val="es-ES_tradnl"/>
              </w:rPr>
            </w:pPr>
            <w:r w:rsidRPr="00D50E4E">
              <w:rPr>
                <w:b/>
                <w:bCs/>
                <w:lang w:val="es-ES_tradnl"/>
              </w:rPr>
              <w:t>M</w:t>
            </w:r>
          </w:p>
        </w:tc>
        <w:tc>
          <w:tcPr>
            <w:tcW w:w="1423" w:type="dxa"/>
            <w:shd w:val="clear" w:color="auto" w:fill="FFFF99"/>
            <w:vAlign w:val="center"/>
          </w:tcPr>
          <w:p w:rsidRPr="00D50E4E" w:rsidR="00154FDF" w:rsidP="00D50E4E" w:rsidRDefault="00154FDF" w14:paraId="4B8F547D" w14:textId="74E23A0F">
            <w:pPr>
              <w:spacing w:line="360" w:lineRule="auto"/>
              <w:jc w:val="center"/>
              <w:rPr>
                <w:b/>
                <w:bCs/>
                <w:lang w:val="es-ES_tradnl"/>
              </w:rPr>
            </w:pPr>
            <w:r w:rsidRPr="00D50E4E">
              <w:rPr>
                <w:b/>
                <w:bCs/>
                <w:lang w:val="es-ES_tradnl"/>
              </w:rPr>
              <w:t>D</w:t>
            </w:r>
          </w:p>
        </w:tc>
        <w:tc>
          <w:tcPr>
            <w:tcW w:w="1423" w:type="dxa"/>
            <w:shd w:val="clear" w:color="auto" w:fill="B6DDE8" w:themeFill="accent5" w:themeFillTint="66"/>
            <w:vAlign w:val="center"/>
          </w:tcPr>
          <w:p w:rsidRPr="00D50E4E" w:rsidR="00154FDF" w:rsidP="00D50E4E" w:rsidRDefault="00154FDF" w14:paraId="54A90C5C" w14:textId="76C39F57">
            <w:pPr>
              <w:spacing w:line="360" w:lineRule="auto"/>
              <w:jc w:val="center"/>
              <w:rPr>
                <w:b/>
                <w:bCs/>
                <w:lang w:val="es-ES_tradnl"/>
              </w:rPr>
            </w:pPr>
            <w:r w:rsidRPr="00D50E4E">
              <w:rPr>
                <w:b/>
                <w:bCs/>
                <w:lang w:val="es-ES_tradnl"/>
              </w:rPr>
              <w:t>MD</w:t>
            </w:r>
          </w:p>
        </w:tc>
        <w:tc>
          <w:tcPr>
            <w:tcW w:w="1424" w:type="dxa"/>
            <w:shd w:val="clear" w:color="auto" w:fill="B6DDE8" w:themeFill="accent5" w:themeFillTint="66"/>
            <w:vAlign w:val="center"/>
          </w:tcPr>
          <w:p w:rsidRPr="00D50E4E" w:rsidR="00154FDF" w:rsidP="00D50E4E" w:rsidRDefault="00154FDF" w14:paraId="744C142A" w14:textId="5E829201">
            <w:pPr>
              <w:spacing w:line="360" w:lineRule="auto"/>
              <w:jc w:val="center"/>
              <w:rPr>
                <w:b/>
                <w:bCs/>
                <w:lang w:val="es-ES_tradnl"/>
              </w:rPr>
            </w:pPr>
            <w:r w:rsidRPr="00D50E4E">
              <w:rPr>
                <w:b/>
                <w:bCs/>
                <w:lang w:val="es-ES_tradnl"/>
              </w:rPr>
              <w:t>MD</w:t>
            </w:r>
          </w:p>
        </w:tc>
      </w:tr>
      <w:tr w:rsidRPr="00D50E4E" w:rsidR="00154FDF" w:rsidTr="00154FDF" w14:paraId="18D58A0A" w14:textId="77777777">
        <w:trPr>
          <w:trHeight w:val="274"/>
        </w:trPr>
        <w:tc>
          <w:tcPr>
            <w:tcW w:w="1423" w:type="dxa"/>
            <w:vMerge/>
            <w:vAlign w:val="center"/>
          </w:tcPr>
          <w:p w:rsidRPr="00D50E4E" w:rsidR="00154FDF" w:rsidP="00D50E4E" w:rsidRDefault="00154FDF" w14:paraId="4B8645F4" w14:textId="77777777">
            <w:pPr>
              <w:spacing w:line="360" w:lineRule="auto"/>
              <w:jc w:val="center"/>
              <w:rPr>
                <w:b/>
                <w:bCs/>
                <w:lang w:val="es-ES_tradnl"/>
              </w:rPr>
            </w:pPr>
          </w:p>
        </w:tc>
        <w:tc>
          <w:tcPr>
            <w:tcW w:w="1423" w:type="dxa"/>
            <w:vAlign w:val="center"/>
          </w:tcPr>
          <w:p w:rsidRPr="00D50E4E" w:rsidR="00154FDF" w:rsidP="00D50E4E" w:rsidRDefault="00CB508E" w14:paraId="79367CD3" w14:textId="3E50C993">
            <w:pPr>
              <w:spacing w:line="360" w:lineRule="auto"/>
              <w:jc w:val="center"/>
              <w:rPr>
                <w:b/>
                <w:bCs/>
                <w:lang w:val="es-ES_tradnl"/>
              </w:rPr>
            </w:pPr>
            <w:r>
              <w:rPr>
                <w:b/>
                <w:bCs/>
                <w:lang w:val="es-ES_tradnl"/>
              </w:rPr>
              <w:t xml:space="preserve">≥ </w:t>
            </w:r>
            <w:r w:rsidRPr="00D50E4E" w:rsidR="00154FDF">
              <w:rPr>
                <w:b/>
                <w:bCs/>
                <w:lang w:val="es-ES_tradnl"/>
              </w:rPr>
              <w:t>12 horas</w:t>
            </w:r>
          </w:p>
        </w:tc>
        <w:tc>
          <w:tcPr>
            <w:tcW w:w="1423" w:type="dxa"/>
            <w:shd w:val="clear" w:color="auto" w:fill="76923C" w:themeFill="accent3" w:themeFillShade="BF"/>
            <w:vAlign w:val="center"/>
          </w:tcPr>
          <w:p w:rsidRPr="00D50E4E" w:rsidR="00154FDF" w:rsidP="00D50E4E" w:rsidRDefault="00154FDF" w14:paraId="3A5FAD07" w14:textId="4B822962">
            <w:pPr>
              <w:spacing w:line="360" w:lineRule="auto"/>
              <w:jc w:val="center"/>
              <w:rPr>
                <w:b/>
                <w:bCs/>
                <w:lang w:val="es-ES_tradnl"/>
              </w:rPr>
            </w:pPr>
            <w:r w:rsidRPr="00D50E4E">
              <w:rPr>
                <w:b/>
                <w:bCs/>
                <w:lang w:val="es-ES_tradnl"/>
              </w:rPr>
              <w:t>M</w:t>
            </w:r>
          </w:p>
        </w:tc>
        <w:tc>
          <w:tcPr>
            <w:tcW w:w="1423" w:type="dxa"/>
            <w:shd w:val="clear" w:color="auto" w:fill="FFFF99"/>
            <w:vAlign w:val="center"/>
          </w:tcPr>
          <w:p w:rsidRPr="00D50E4E" w:rsidR="00154FDF" w:rsidP="00D50E4E" w:rsidRDefault="00154FDF" w14:paraId="037DC17C" w14:textId="4334CB6E">
            <w:pPr>
              <w:spacing w:line="360" w:lineRule="auto"/>
              <w:jc w:val="center"/>
              <w:rPr>
                <w:b/>
                <w:bCs/>
                <w:lang w:val="es-ES_tradnl"/>
              </w:rPr>
            </w:pPr>
            <w:r w:rsidRPr="00D50E4E">
              <w:rPr>
                <w:b/>
                <w:bCs/>
                <w:lang w:val="es-ES_tradnl"/>
              </w:rPr>
              <w:t>D</w:t>
            </w:r>
          </w:p>
        </w:tc>
        <w:tc>
          <w:tcPr>
            <w:tcW w:w="1423" w:type="dxa"/>
            <w:shd w:val="clear" w:color="auto" w:fill="B6DDE8" w:themeFill="accent5" w:themeFillTint="66"/>
            <w:vAlign w:val="center"/>
          </w:tcPr>
          <w:p w:rsidRPr="00D50E4E" w:rsidR="00154FDF" w:rsidP="00D50E4E" w:rsidRDefault="00154FDF" w14:paraId="0A7460A8" w14:textId="423953E6">
            <w:pPr>
              <w:spacing w:line="360" w:lineRule="auto"/>
              <w:jc w:val="center"/>
              <w:rPr>
                <w:b/>
                <w:bCs/>
                <w:lang w:val="es-ES_tradnl"/>
              </w:rPr>
            </w:pPr>
            <w:r w:rsidRPr="00D50E4E">
              <w:rPr>
                <w:b/>
                <w:bCs/>
                <w:lang w:val="es-ES_tradnl"/>
              </w:rPr>
              <w:t>MD</w:t>
            </w:r>
          </w:p>
        </w:tc>
        <w:tc>
          <w:tcPr>
            <w:tcW w:w="1423" w:type="dxa"/>
            <w:shd w:val="clear" w:color="auto" w:fill="B6DDE8" w:themeFill="accent5" w:themeFillTint="66"/>
            <w:vAlign w:val="center"/>
          </w:tcPr>
          <w:p w:rsidRPr="00D50E4E" w:rsidR="00154FDF" w:rsidP="00D50E4E" w:rsidRDefault="00154FDF" w14:paraId="2DACBFC2" w14:textId="1A90B9F3">
            <w:pPr>
              <w:spacing w:line="360" w:lineRule="auto"/>
              <w:jc w:val="center"/>
              <w:rPr>
                <w:b/>
                <w:bCs/>
                <w:lang w:val="es-ES_tradnl"/>
              </w:rPr>
            </w:pPr>
            <w:r w:rsidRPr="00D50E4E">
              <w:rPr>
                <w:b/>
                <w:bCs/>
                <w:lang w:val="es-ES_tradnl"/>
              </w:rPr>
              <w:t>MD</w:t>
            </w:r>
          </w:p>
        </w:tc>
        <w:tc>
          <w:tcPr>
            <w:tcW w:w="1424" w:type="dxa"/>
            <w:shd w:val="clear" w:color="auto" w:fill="B6DDE8" w:themeFill="accent5" w:themeFillTint="66"/>
            <w:vAlign w:val="center"/>
          </w:tcPr>
          <w:p w:rsidRPr="00D50E4E" w:rsidR="00154FDF" w:rsidP="00D50E4E" w:rsidRDefault="00154FDF" w14:paraId="57454E31" w14:textId="64DD0168">
            <w:pPr>
              <w:spacing w:line="360" w:lineRule="auto"/>
              <w:jc w:val="center"/>
              <w:rPr>
                <w:b/>
                <w:bCs/>
                <w:lang w:val="es-ES_tradnl"/>
              </w:rPr>
            </w:pPr>
            <w:r w:rsidRPr="00D50E4E">
              <w:rPr>
                <w:b/>
                <w:bCs/>
                <w:lang w:val="es-ES_tradnl"/>
              </w:rPr>
              <w:t>MD</w:t>
            </w:r>
          </w:p>
        </w:tc>
      </w:tr>
      <w:tr w:rsidRPr="00D50E4E" w:rsidR="00154FDF" w:rsidTr="00154FDF" w14:paraId="23C57B03" w14:textId="77777777">
        <w:tc>
          <w:tcPr>
            <w:tcW w:w="9962" w:type="dxa"/>
            <w:gridSpan w:val="7"/>
            <w:vAlign w:val="center"/>
          </w:tcPr>
          <w:p w:rsidRPr="00D50E4E" w:rsidR="00154FDF" w:rsidP="00D50E4E" w:rsidRDefault="00154FDF" w14:paraId="71FD76DA" w14:textId="77777777">
            <w:pPr>
              <w:spacing w:line="360" w:lineRule="auto"/>
              <w:jc w:val="center"/>
              <w:rPr>
                <w:b/>
                <w:bCs/>
                <w:lang w:val="es-ES_tradnl"/>
              </w:rPr>
            </w:pPr>
          </w:p>
        </w:tc>
      </w:tr>
      <w:tr w:rsidRPr="00D50E4E" w:rsidR="00154FDF" w:rsidTr="00154FDF" w14:paraId="61FF9E47" w14:textId="77777777">
        <w:trPr>
          <w:trHeight w:val="224"/>
        </w:trPr>
        <w:tc>
          <w:tcPr>
            <w:tcW w:w="2846" w:type="dxa"/>
            <w:gridSpan w:val="2"/>
            <w:vMerge w:val="restart"/>
            <w:vAlign w:val="center"/>
          </w:tcPr>
          <w:p w:rsidRPr="00D50E4E" w:rsidR="00154FDF" w:rsidP="00D50E4E" w:rsidRDefault="00154FDF" w14:paraId="4C8C8600" w14:textId="0ADD117F">
            <w:pPr>
              <w:spacing w:line="360" w:lineRule="auto"/>
              <w:jc w:val="center"/>
              <w:rPr>
                <w:b/>
                <w:bCs/>
                <w:lang w:val="es-ES_tradnl"/>
              </w:rPr>
            </w:pPr>
            <w:r w:rsidRPr="00D50E4E">
              <w:rPr>
                <w:b/>
                <w:bCs/>
                <w:lang w:val="es-ES_tradnl"/>
              </w:rPr>
              <w:t>Intensidad del olor</w:t>
            </w:r>
          </w:p>
        </w:tc>
        <w:tc>
          <w:tcPr>
            <w:tcW w:w="1423" w:type="dxa"/>
            <w:vAlign w:val="center"/>
          </w:tcPr>
          <w:p w:rsidRPr="00D50E4E" w:rsidR="00154FDF" w:rsidP="00D50E4E" w:rsidRDefault="00154FDF" w14:paraId="45FD82F8" w14:textId="1F68C4FD">
            <w:pPr>
              <w:spacing w:line="360" w:lineRule="auto"/>
              <w:jc w:val="center"/>
              <w:rPr>
                <w:b/>
                <w:bCs/>
                <w:lang w:val="es-ES_tradnl"/>
              </w:rPr>
            </w:pPr>
            <w:r w:rsidRPr="00D50E4E">
              <w:rPr>
                <w:b/>
                <w:bCs/>
                <w:lang w:val="es-ES_tradnl"/>
              </w:rPr>
              <w:t>MF</w:t>
            </w:r>
          </w:p>
        </w:tc>
        <w:tc>
          <w:tcPr>
            <w:tcW w:w="1423" w:type="dxa"/>
            <w:vAlign w:val="center"/>
          </w:tcPr>
          <w:p w:rsidRPr="00D50E4E" w:rsidR="00154FDF" w:rsidP="00D50E4E" w:rsidRDefault="00154FDF" w14:paraId="29963D2F" w14:textId="1159D848">
            <w:pPr>
              <w:spacing w:line="360" w:lineRule="auto"/>
              <w:jc w:val="center"/>
              <w:rPr>
                <w:b/>
                <w:bCs/>
                <w:lang w:val="es-ES_tradnl"/>
              </w:rPr>
            </w:pPr>
            <w:r w:rsidRPr="00D50E4E">
              <w:rPr>
                <w:b/>
                <w:bCs/>
                <w:lang w:val="es-ES_tradnl"/>
              </w:rPr>
              <w:t>F</w:t>
            </w:r>
          </w:p>
        </w:tc>
        <w:tc>
          <w:tcPr>
            <w:tcW w:w="1423" w:type="dxa"/>
            <w:vAlign w:val="center"/>
          </w:tcPr>
          <w:p w:rsidRPr="00D50E4E" w:rsidR="00154FDF" w:rsidP="00D50E4E" w:rsidRDefault="00154FDF" w14:paraId="03B60CCB" w14:textId="3ECB08BD">
            <w:pPr>
              <w:spacing w:line="360" w:lineRule="auto"/>
              <w:jc w:val="center"/>
              <w:rPr>
                <w:b/>
                <w:bCs/>
                <w:lang w:val="es-ES_tradnl"/>
              </w:rPr>
            </w:pPr>
            <w:r w:rsidRPr="00D50E4E">
              <w:rPr>
                <w:b/>
                <w:bCs/>
                <w:lang w:val="es-ES_tradnl"/>
              </w:rPr>
              <w:t>M</w:t>
            </w:r>
          </w:p>
        </w:tc>
        <w:tc>
          <w:tcPr>
            <w:tcW w:w="1423" w:type="dxa"/>
            <w:vAlign w:val="center"/>
          </w:tcPr>
          <w:p w:rsidRPr="00D50E4E" w:rsidR="00154FDF" w:rsidP="00D50E4E" w:rsidRDefault="00154FDF" w14:paraId="7A157D9E" w14:textId="0E1B188C">
            <w:pPr>
              <w:spacing w:line="360" w:lineRule="auto"/>
              <w:jc w:val="center"/>
              <w:rPr>
                <w:b/>
                <w:bCs/>
                <w:lang w:val="es-ES_tradnl"/>
              </w:rPr>
            </w:pPr>
            <w:r w:rsidRPr="00D50E4E">
              <w:rPr>
                <w:b/>
                <w:bCs/>
                <w:lang w:val="es-ES_tradnl"/>
              </w:rPr>
              <w:t>D</w:t>
            </w:r>
          </w:p>
        </w:tc>
        <w:tc>
          <w:tcPr>
            <w:tcW w:w="1424" w:type="dxa"/>
            <w:vAlign w:val="center"/>
          </w:tcPr>
          <w:p w:rsidRPr="00D50E4E" w:rsidR="00154FDF" w:rsidP="00D50E4E" w:rsidRDefault="00154FDF" w14:paraId="2581073E" w14:textId="40897D30">
            <w:pPr>
              <w:spacing w:line="360" w:lineRule="auto"/>
              <w:jc w:val="center"/>
              <w:rPr>
                <w:b/>
                <w:bCs/>
                <w:lang w:val="es-ES_tradnl"/>
              </w:rPr>
            </w:pPr>
            <w:r w:rsidRPr="00D50E4E">
              <w:rPr>
                <w:b/>
                <w:bCs/>
                <w:lang w:val="es-ES_tradnl"/>
              </w:rPr>
              <w:t>MD</w:t>
            </w:r>
          </w:p>
        </w:tc>
      </w:tr>
      <w:tr w:rsidRPr="00D50E4E" w:rsidR="00154FDF" w:rsidTr="00154FDF" w14:paraId="10909A4F" w14:textId="77777777">
        <w:trPr>
          <w:trHeight w:val="271"/>
        </w:trPr>
        <w:tc>
          <w:tcPr>
            <w:tcW w:w="2846" w:type="dxa"/>
            <w:gridSpan w:val="2"/>
            <w:vMerge/>
            <w:vAlign w:val="center"/>
          </w:tcPr>
          <w:p w:rsidRPr="00D50E4E" w:rsidR="00154FDF" w:rsidP="00D50E4E" w:rsidRDefault="00154FDF" w14:paraId="3F572FF1" w14:textId="2EA518E4">
            <w:pPr>
              <w:spacing w:line="360" w:lineRule="auto"/>
              <w:jc w:val="center"/>
              <w:rPr>
                <w:b/>
                <w:bCs/>
                <w:lang w:val="es-ES_tradnl"/>
              </w:rPr>
            </w:pPr>
          </w:p>
        </w:tc>
        <w:tc>
          <w:tcPr>
            <w:tcW w:w="1423" w:type="dxa"/>
            <w:shd w:val="clear" w:color="auto" w:fill="FF0000"/>
            <w:vAlign w:val="center"/>
          </w:tcPr>
          <w:p w:rsidRPr="00D50E4E" w:rsidR="00154FDF" w:rsidP="00D50E4E" w:rsidRDefault="00154FDF" w14:paraId="0ED70DC4" w14:textId="75947B77">
            <w:pPr>
              <w:spacing w:line="360" w:lineRule="auto"/>
              <w:jc w:val="center"/>
              <w:rPr>
                <w:b/>
                <w:bCs/>
                <w:lang w:val="es-ES_tradnl"/>
              </w:rPr>
            </w:pPr>
            <w:r w:rsidRPr="00D50E4E">
              <w:rPr>
                <w:b/>
                <w:bCs/>
                <w:lang w:val="es-ES_tradnl"/>
              </w:rPr>
              <w:t>Muy Fuerte</w:t>
            </w:r>
          </w:p>
        </w:tc>
        <w:tc>
          <w:tcPr>
            <w:tcW w:w="1423" w:type="dxa"/>
            <w:shd w:val="clear" w:color="auto" w:fill="B2A1C7" w:themeFill="accent4" w:themeFillTint="99"/>
            <w:vAlign w:val="center"/>
          </w:tcPr>
          <w:p w:rsidRPr="00D50E4E" w:rsidR="00154FDF" w:rsidP="00D50E4E" w:rsidRDefault="00154FDF" w14:paraId="6B37CA2E" w14:textId="5C518D0C">
            <w:pPr>
              <w:spacing w:line="360" w:lineRule="auto"/>
              <w:jc w:val="center"/>
              <w:rPr>
                <w:b/>
                <w:bCs/>
                <w:lang w:val="es-ES_tradnl"/>
              </w:rPr>
            </w:pPr>
            <w:r w:rsidRPr="00D50E4E">
              <w:rPr>
                <w:b/>
                <w:bCs/>
                <w:lang w:val="es-ES_tradnl"/>
              </w:rPr>
              <w:t>Fuerte</w:t>
            </w:r>
          </w:p>
        </w:tc>
        <w:tc>
          <w:tcPr>
            <w:tcW w:w="1423" w:type="dxa"/>
            <w:shd w:val="clear" w:color="auto" w:fill="76923C" w:themeFill="accent3" w:themeFillShade="BF"/>
            <w:vAlign w:val="center"/>
          </w:tcPr>
          <w:p w:rsidRPr="00D50E4E" w:rsidR="00154FDF" w:rsidP="00D50E4E" w:rsidRDefault="00154FDF" w14:paraId="56542678" w14:textId="3F9CF946">
            <w:pPr>
              <w:spacing w:line="360" w:lineRule="auto"/>
              <w:jc w:val="center"/>
              <w:rPr>
                <w:b/>
                <w:bCs/>
                <w:lang w:val="es-ES_tradnl"/>
              </w:rPr>
            </w:pPr>
            <w:r w:rsidRPr="00D50E4E">
              <w:rPr>
                <w:b/>
                <w:bCs/>
                <w:lang w:val="es-ES_tradnl"/>
              </w:rPr>
              <w:t>Moderado</w:t>
            </w:r>
          </w:p>
        </w:tc>
        <w:tc>
          <w:tcPr>
            <w:tcW w:w="1423" w:type="dxa"/>
            <w:shd w:val="clear" w:color="auto" w:fill="FFFF99"/>
            <w:vAlign w:val="center"/>
          </w:tcPr>
          <w:p w:rsidRPr="00D50E4E" w:rsidR="00154FDF" w:rsidP="00D50E4E" w:rsidRDefault="00154FDF" w14:paraId="7554A8D3" w14:textId="0413CC33">
            <w:pPr>
              <w:spacing w:line="360" w:lineRule="auto"/>
              <w:jc w:val="center"/>
              <w:rPr>
                <w:b/>
                <w:bCs/>
                <w:lang w:val="es-ES_tradnl"/>
              </w:rPr>
            </w:pPr>
            <w:r w:rsidRPr="00D50E4E">
              <w:rPr>
                <w:b/>
                <w:bCs/>
                <w:lang w:val="es-ES_tradnl"/>
              </w:rPr>
              <w:t>Débil</w:t>
            </w:r>
          </w:p>
        </w:tc>
        <w:tc>
          <w:tcPr>
            <w:tcW w:w="1424" w:type="dxa"/>
            <w:shd w:val="clear" w:color="auto" w:fill="B6DDE8" w:themeFill="accent5" w:themeFillTint="66"/>
            <w:vAlign w:val="center"/>
          </w:tcPr>
          <w:p w:rsidRPr="00D50E4E" w:rsidR="00154FDF" w:rsidP="00D50E4E" w:rsidRDefault="00154FDF" w14:paraId="4BDDA1AF" w14:textId="068D64DF">
            <w:pPr>
              <w:spacing w:line="360" w:lineRule="auto"/>
              <w:jc w:val="center"/>
              <w:rPr>
                <w:b/>
                <w:bCs/>
                <w:lang w:val="es-ES_tradnl"/>
              </w:rPr>
            </w:pPr>
            <w:r w:rsidRPr="00D50E4E">
              <w:rPr>
                <w:b/>
                <w:bCs/>
                <w:lang w:val="es-ES_tradnl"/>
              </w:rPr>
              <w:t>Muy débil</w:t>
            </w:r>
          </w:p>
        </w:tc>
      </w:tr>
    </w:tbl>
    <w:p w:rsidRPr="00D50E4E" w:rsidR="00D238E5" w:rsidP="00D50E4E" w:rsidRDefault="00D238E5" w14:paraId="62AD3DDD" w14:textId="77777777">
      <w:pPr>
        <w:spacing w:line="360" w:lineRule="auto"/>
        <w:rPr>
          <w:b/>
          <w:bCs/>
          <w:lang w:val="es-ES_tradnl"/>
        </w:rPr>
      </w:pPr>
    </w:p>
    <w:p w:rsidRPr="00DA3A87" w:rsidR="00154FDF" w:rsidP="00DA3A87" w:rsidRDefault="005A767D" w14:paraId="2E709435" w14:textId="5DBE3EA5">
      <w:pPr>
        <w:pStyle w:val="Prrafodelista"/>
        <w:numPr>
          <w:ilvl w:val="0"/>
          <w:numId w:val="33"/>
        </w:numPr>
        <w:rPr>
          <w:b/>
          <w:lang w:val="es-ES_tradnl"/>
        </w:rPr>
      </w:pPr>
      <w:r w:rsidRPr="00DA3A87">
        <w:rPr>
          <w:b/>
          <w:lang w:val="es-ES_tradnl"/>
        </w:rPr>
        <w:t>Métodos analíticos</w:t>
      </w:r>
    </w:p>
    <w:p w:rsidRPr="00D50E4E" w:rsidR="004F720A" w:rsidP="00D50E4E" w:rsidRDefault="004F720A" w14:paraId="709BE068" w14:textId="77777777">
      <w:pPr>
        <w:spacing w:line="360" w:lineRule="auto"/>
        <w:rPr>
          <w:lang w:val="es-ES_tradnl"/>
        </w:rPr>
      </w:pPr>
    </w:p>
    <w:p w:rsidRPr="00CB508E" w:rsidR="00CB508E" w:rsidP="00CB508E" w:rsidRDefault="00CB508E" w14:paraId="3AA32899" w14:textId="708315D0">
      <w:pPr>
        <w:spacing w:line="360" w:lineRule="auto"/>
        <w:jc w:val="both"/>
        <w:rPr>
          <w:lang w:val="es-ES_tradnl"/>
        </w:rPr>
      </w:pPr>
      <w:r w:rsidRPr="00CB508E">
        <w:rPr>
          <w:lang w:val="es-ES_tradnl"/>
        </w:rPr>
        <w:t>Los métodos analíticos desempeñan un papel importante en la detección de olores al permitir la identificación de sustancias volátiles y sus concentraciones en el aire. Aunque los métodos analíticos son valiosos para medir la presencia y la concentración de compuestos odoríficos, no superan la sensibilidad y la percepción del olfato humano en lo que respecta a la detección de olores molestos. La presencia o ausencia de sustancias químicas específicas en una mezcla de gases puede afectar la percepción de un olor, lo que subraya la importancia de los métodos analíticos para establecer los niveles máximos permitidos de ciertas sustancias en el aire, de acuerdo con las regulaciones vigentes.</w:t>
      </w:r>
      <w:r>
        <w:rPr>
          <w:lang w:val="es-ES_tradnl"/>
        </w:rPr>
        <w:t xml:space="preserve"> </w:t>
      </w:r>
      <w:r w:rsidRPr="00CB508E">
        <w:rPr>
          <w:lang w:val="es-ES_tradnl"/>
        </w:rPr>
        <w:t>Los principales métodos analíticos incluyen:</w:t>
      </w:r>
    </w:p>
    <w:p w:rsidRPr="00CB508E" w:rsidR="00CB508E" w:rsidP="00CB508E" w:rsidRDefault="00CB508E" w14:paraId="20594C34" w14:textId="77777777">
      <w:pPr>
        <w:spacing w:line="360" w:lineRule="auto"/>
        <w:jc w:val="both"/>
        <w:rPr>
          <w:lang w:val="es-ES_tradnl"/>
        </w:rPr>
      </w:pPr>
    </w:p>
    <w:p w:rsidRPr="00CB508E" w:rsidR="00CB508E" w:rsidP="00CB508E" w:rsidRDefault="00CB508E" w14:paraId="0356DB60" w14:textId="3CCBE082">
      <w:pPr>
        <w:pStyle w:val="Prrafodelista"/>
        <w:numPr>
          <w:ilvl w:val="0"/>
          <w:numId w:val="36"/>
        </w:numPr>
        <w:spacing w:line="360" w:lineRule="auto"/>
        <w:jc w:val="both"/>
        <w:rPr>
          <w:lang w:val="es-ES_tradnl"/>
        </w:rPr>
      </w:pPr>
      <w:r w:rsidRPr="00CB508E">
        <w:rPr>
          <w:u w:val="single"/>
          <w:lang w:val="es-ES_tradnl"/>
        </w:rPr>
        <w:t>Narices electrónicas</w:t>
      </w:r>
      <w:r w:rsidRPr="00CB508E">
        <w:rPr>
          <w:lang w:val="es-ES_tradnl"/>
        </w:rPr>
        <w:t>: estas se basan en sensores que reaccionan de manera única a diferentes componentes químicos en una mezcla de gases. La respuesta química de estos sensores se evalúa en conjunto, y los valores obtenidos se relacionan con la intensidad o concentración del olor.</w:t>
      </w:r>
    </w:p>
    <w:p w:rsidRPr="00CB508E" w:rsidR="00CB508E" w:rsidP="00CB508E" w:rsidRDefault="00CB508E" w14:paraId="362AAFFE" w14:textId="6D5A182C">
      <w:pPr>
        <w:pStyle w:val="Prrafodelista"/>
        <w:numPr>
          <w:ilvl w:val="0"/>
          <w:numId w:val="36"/>
        </w:numPr>
        <w:spacing w:line="360" w:lineRule="auto"/>
        <w:jc w:val="both"/>
        <w:rPr>
          <w:lang w:val="es-ES_tradnl"/>
        </w:rPr>
      </w:pPr>
      <w:r w:rsidRPr="00CB508E">
        <w:rPr>
          <w:u w:val="single"/>
          <w:lang w:val="es-ES_tradnl"/>
        </w:rPr>
        <w:lastRenderedPageBreak/>
        <w:t>Espectrómetros infrarrojos</w:t>
      </w:r>
      <w:r w:rsidRPr="00CB508E">
        <w:rPr>
          <w:lang w:val="es-ES_tradnl"/>
        </w:rPr>
        <w:t>: estos instrumentos se utilizan para medir la absorción de luz en la región infrarroja del espectro electromagnético por moléculas. Esta absorción está relacionada con las vibraciones moleculares y permite la identificación de grupos funcionales presentes en una muestra.</w:t>
      </w:r>
    </w:p>
    <w:p w:rsidRPr="00CB508E" w:rsidR="00CB508E" w:rsidP="00CB508E" w:rsidRDefault="00CB508E" w14:paraId="24988F04" w14:textId="20B898E0">
      <w:pPr>
        <w:pStyle w:val="Prrafodelista"/>
        <w:numPr>
          <w:ilvl w:val="0"/>
          <w:numId w:val="36"/>
        </w:numPr>
        <w:spacing w:line="360" w:lineRule="auto"/>
        <w:jc w:val="both"/>
        <w:rPr>
          <w:lang w:val="es-ES_tradnl"/>
        </w:rPr>
      </w:pPr>
      <w:r w:rsidRPr="00CB508E">
        <w:rPr>
          <w:u w:val="single"/>
          <w:lang w:val="es-ES_tradnl"/>
        </w:rPr>
        <w:t>Modelización</w:t>
      </w:r>
      <w:r w:rsidRPr="00CB508E">
        <w:rPr>
          <w:lang w:val="es-ES_tradnl"/>
        </w:rPr>
        <w:t>: se basa en modelos matemáticos para predecir cómo se dispersan los contaminantes que generan olores en el entorno. Utiliza datos meteorológicos y de la instalación, junto con información sobre los procesos de producción y los generadores de olores, para prever cómo se comportarán los olores en un área determinada.</w:t>
      </w:r>
    </w:p>
    <w:p w:rsidRPr="00CB508E" w:rsidR="00CB508E" w:rsidP="00CB508E" w:rsidRDefault="00CB508E" w14:paraId="0BB34328" w14:textId="77777777">
      <w:pPr>
        <w:spacing w:line="360" w:lineRule="auto"/>
        <w:jc w:val="both"/>
        <w:rPr>
          <w:lang w:val="es-ES_tradnl"/>
        </w:rPr>
      </w:pPr>
    </w:p>
    <w:p w:rsidR="00C5408C" w:rsidP="00CB508E" w:rsidRDefault="00CB508E" w14:paraId="5982B1F7" w14:textId="3A2A3E0A">
      <w:pPr>
        <w:spacing w:line="360" w:lineRule="auto"/>
        <w:jc w:val="both"/>
        <w:rPr>
          <w:lang w:val="es-ES_tradnl"/>
        </w:rPr>
      </w:pPr>
      <w:r w:rsidRPr="00CB508E">
        <w:rPr>
          <w:lang w:val="es-ES_tradnl"/>
        </w:rPr>
        <w:t>Estos métodos analíticos son esenciales para la medición precisa de la composición química de los olores y para el cumplimiento de los estándares reguladores relacionados con la calidad del aire. Sin embargo, se reconoce que el olfato humano sigue siendo insustituible en la percepción de olores molestos.</w:t>
      </w:r>
    </w:p>
    <w:p w:rsidRPr="00D50E4E" w:rsidR="00CB508E" w:rsidP="00CB508E" w:rsidRDefault="00CB508E" w14:paraId="019AE3F9" w14:textId="77777777">
      <w:pPr>
        <w:spacing w:line="360" w:lineRule="auto"/>
        <w:jc w:val="both"/>
        <w:rPr>
          <w:b/>
          <w:bCs/>
          <w:lang w:val="es-ES_tradnl"/>
        </w:rPr>
      </w:pPr>
    </w:p>
    <w:p w:rsidR="00545F6A" w:rsidP="00D50E4E" w:rsidRDefault="00545F6A" w14:paraId="030D7C5B" w14:textId="74709CDC">
      <w:pPr>
        <w:pStyle w:val="Ttulo2"/>
        <w:numPr>
          <w:ilvl w:val="1"/>
          <w:numId w:val="24"/>
        </w:numPr>
        <w:spacing w:line="360" w:lineRule="auto"/>
        <w:jc w:val="both"/>
        <w:rPr>
          <w:lang w:val="es-ES_tradnl"/>
          <w14:shadow w14:blurRad="50800" w14:dist="50800" w14:dir="5400000" w14:sx="17000" w14:sy="17000" w14:kx="0" w14:ky="0" w14:algn="ctr">
            <w14:srgbClr w14:val="000000">
              <w14:alpha w14:val="56870"/>
            </w14:srgbClr>
          </w14:shadow>
        </w:rPr>
      </w:pPr>
      <w:bookmarkStart w:name="_Toc107522555" w:id="25"/>
      <w:r w:rsidRPr="00D50E4E">
        <w:rPr>
          <w:lang w:val="es-ES_tradnl"/>
          <w14:shadow w14:blurRad="50800" w14:dist="50800" w14:dir="5400000" w14:sx="17000" w14:sy="17000" w14:kx="0" w14:ky="0" w14:algn="ctr">
            <w14:srgbClr w14:val="000000">
              <w14:alpha w14:val="56870"/>
            </w14:srgbClr>
          </w14:shadow>
        </w:rPr>
        <w:t>Equipos de medición</w:t>
      </w:r>
      <w:bookmarkEnd w:id="25"/>
    </w:p>
    <w:p w:rsidRPr="00CB508E" w:rsidR="00CB508E" w:rsidP="00CB508E" w:rsidRDefault="00CB508E" w14:paraId="1F3EA89F" w14:textId="77777777">
      <w:pPr>
        <w:pStyle w:val="Sinespaciado"/>
        <w:rPr>
          <w:lang w:val="es-ES_tradnl"/>
        </w:rPr>
      </w:pPr>
    </w:p>
    <w:p w:rsidR="00CB508E" w:rsidP="00D50E4E" w:rsidRDefault="00CB508E" w14:paraId="7EBFE798" w14:textId="66906607">
      <w:pPr>
        <w:spacing w:line="360" w:lineRule="auto"/>
        <w:jc w:val="both"/>
        <w:rPr>
          <w:lang w:val="es-ES_tradnl"/>
        </w:rPr>
      </w:pPr>
      <w:r w:rsidRPr="00CB508E">
        <w:rPr>
          <w:lang w:val="es-ES_tradnl"/>
        </w:rPr>
        <w:t>La medición de olores a través de métodos analíticos es esencial para detectar sustancias nocivas en el ambiente, especialmente cuando el olfato humano no es capaz de percibirlas en concentraciones bajas. Estos equipos son fundamentales para la medición precisa y la identificación de compuestos odoríficos, lo que permite evaluar y controlar los olores ofensivos de manera efectiva. Cada uno tiene sus aplicaciones específicas, dependiendo de los objetivos de la medición y las sustancias químicas de interés.</w:t>
      </w:r>
    </w:p>
    <w:p w:rsidR="00CB508E" w:rsidP="00D50E4E" w:rsidRDefault="00CB508E" w14:paraId="4F6267A3" w14:textId="77777777">
      <w:pPr>
        <w:spacing w:line="360" w:lineRule="auto"/>
        <w:jc w:val="both"/>
        <w:rPr>
          <w:lang w:val="es-ES_tradnl"/>
        </w:rPr>
      </w:pPr>
    </w:p>
    <w:p w:rsidRPr="00D50E4E" w:rsidR="00B66DC0" w:rsidP="00D50E4E" w:rsidRDefault="00552195" w14:paraId="32254BAD" w14:textId="2324A1DD">
      <w:pPr>
        <w:spacing w:line="360" w:lineRule="auto"/>
        <w:jc w:val="both"/>
        <w:rPr>
          <w:lang w:val="es-ES_tradnl"/>
        </w:rPr>
      </w:pPr>
      <w:r w:rsidRPr="00D50E4E">
        <w:rPr>
          <w:lang w:val="es-ES_tradnl"/>
        </w:rPr>
        <w:t xml:space="preserve">A continuación, se presentan algunos de los principales equipos que se emplean en la identificación y caracterización de </w:t>
      </w:r>
      <w:commentRangeStart w:id="26"/>
      <w:r w:rsidRPr="00D50E4E">
        <w:rPr>
          <w:lang w:val="es-ES_tradnl"/>
        </w:rPr>
        <w:t>olores</w:t>
      </w:r>
      <w:commentRangeEnd w:id="26"/>
      <w:r w:rsidRPr="00D50E4E" w:rsidR="00B3130F">
        <w:rPr>
          <w:rStyle w:val="Refdecomentario"/>
          <w:sz w:val="20"/>
          <w:szCs w:val="20"/>
        </w:rPr>
        <w:commentReference w:id="26"/>
      </w:r>
      <w:r w:rsidRPr="00D50E4E" w:rsidR="00CC2A83">
        <w:rPr>
          <w:lang w:val="es-ES_tradnl"/>
        </w:rPr>
        <w:t>.</w:t>
      </w:r>
    </w:p>
    <w:p w:rsidRPr="00D50E4E" w:rsidR="00C5408C" w:rsidP="00D50E4E" w:rsidRDefault="00C5408C" w14:paraId="63211AAC" w14:textId="77777777">
      <w:pPr>
        <w:spacing w:line="360" w:lineRule="auto"/>
        <w:jc w:val="both"/>
        <w:rPr>
          <w:lang w:val="es-ES_tradnl"/>
        </w:rPr>
      </w:pPr>
    </w:p>
    <w:p w:rsidRPr="00D50E4E" w:rsidR="00B3130F" w:rsidP="00D50E4E" w:rsidRDefault="00B3130F" w14:paraId="6D678B65" w14:textId="32E5A6C9">
      <w:pPr>
        <w:spacing w:line="360" w:lineRule="auto"/>
        <w:jc w:val="center"/>
        <w:rPr>
          <w:lang w:val="es-ES_tradnl"/>
        </w:rPr>
      </w:pPr>
      <w:r w:rsidRPr="00D50E4E">
        <w:rPr>
          <w:noProof/>
          <w:lang w:val="en-US" w:eastAsia="en-US"/>
        </w:rPr>
        <mc:AlternateContent>
          <mc:Choice Requires="wps">
            <w:drawing>
              <wp:inline distT="0" distB="0" distL="0" distR="0" wp14:anchorId="012979FC" wp14:editId="120469CE">
                <wp:extent cx="5086350" cy="942975"/>
                <wp:effectExtent l="0" t="0" r="19050" b="28575"/>
                <wp:docPr id="95" name="Shape 110"/>
                <wp:cNvGraphicFramePr/>
                <a:graphic xmlns:a="http://schemas.openxmlformats.org/drawingml/2006/main">
                  <a:graphicData uri="http://schemas.microsoft.com/office/word/2010/wordprocessingShape">
                    <wps:wsp>
                      <wps:cNvSpPr/>
                      <wps:spPr>
                        <a:xfrm>
                          <a:off x="0" y="0"/>
                          <a:ext cx="5086350" cy="942975"/>
                        </a:xfrm>
                        <a:prstGeom prst="rect">
                          <a:avLst/>
                        </a:prstGeom>
                        <a:solidFill>
                          <a:srgbClr val="39A900"/>
                        </a:solidFill>
                        <a:ln w="12700" cap="flat" cmpd="sng">
                          <a:solidFill>
                            <a:srgbClr val="42719B"/>
                          </a:solidFill>
                          <a:prstDash val="solid"/>
                          <a:miter/>
                          <a:headEnd type="none" w="med" len="med"/>
                          <a:tailEnd type="none" w="med" len="med"/>
                        </a:ln>
                      </wps:spPr>
                      <wps:txbx>
                        <w:txbxContent>
                          <w:p w:rsidRPr="00657135" w:rsidR="00FD442F" w:rsidP="00657135" w:rsidRDefault="00FD442F" w14:paraId="57A19075" w14:textId="5906A5EA">
                            <w:pPr>
                              <w:jc w:val="center"/>
                              <w:textAlignment w:val="baseline"/>
                              <w:rPr>
                                <w:rFonts w:eastAsia="Calibri" w:cs="Calibri"/>
                                <w:color w:val="FFFFFF"/>
                                <w:sz w:val="28"/>
                                <w:szCs w:val="28"/>
                                <w:lang w:val="es-MX"/>
                              </w:rPr>
                            </w:pPr>
                            <w:r>
                              <w:rPr>
                                <w:rFonts w:eastAsia="Calibri" w:cs="Calibri"/>
                                <w:color w:val="FFFFFF"/>
                                <w:sz w:val="28"/>
                                <w:szCs w:val="28"/>
                                <w:lang w:val="es-ES"/>
                              </w:rPr>
                              <w:t>CF</w:t>
                            </w:r>
                            <w:r w:rsidRPr="00B3130F">
                              <w:rPr>
                                <w:rFonts w:eastAsia="Calibri" w:cs="Calibri"/>
                                <w:color w:val="FFFFFF"/>
                                <w:sz w:val="28"/>
                                <w:szCs w:val="28"/>
                                <w:lang w:val="es-ES"/>
                              </w:rPr>
                              <w:t>12_2</w:t>
                            </w:r>
                            <w:r>
                              <w:rPr>
                                <w:rFonts w:eastAsia="Calibri" w:cs="Calibri"/>
                                <w:color w:val="FFFFFF"/>
                                <w:sz w:val="28"/>
                                <w:szCs w:val="28"/>
                                <w:lang w:val="es-ES"/>
                              </w:rPr>
                              <w:t>.2_Equipos_M</w:t>
                            </w:r>
                            <w:r w:rsidRPr="00B3130F">
                              <w:rPr>
                                <w:rFonts w:eastAsia="Calibri" w:cs="Calibri"/>
                                <w:color w:val="FFFFFF"/>
                                <w:sz w:val="28"/>
                                <w:szCs w:val="28"/>
                                <w:lang w:val="es-ES"/>
                              </w:rPr>
                              <w:t>edición</w:t>
                            </w:r>
                            <w:r>
                              <w:rPr>
                                <w:rFonts w:eastAsia="Calibri" w:cs="Calibri"/>
                                <w:color w:val="FFFFFF"/>
                                <w:sz w:val="28"/>
                                <w:szCs w:val="28"/>
                                <w:lang w:val="es-ES"/>
                              </w:rPr>
                              <w:t>_</w:t>
                            </w:r>
                            <w:r w:rsidRPr="00657135">
                              <w:rPr>
                                <w:rFonts w:eastAsia="Calibri" w:cs="Calibri"/>
                                <w:color w:val="FFFFFF"/>
                                <w:sz w:val="28"/>
                                <w:szCs w:val="28"/>
                                <w:lang w:val="es-MX"/>
                              </w:rPr>
                              <w:t xml:space="preserve"> </w:t>
                            </w:r>
                            <w:r>
                              <w:rPr>
                                <w:rFonts w:eastAsia="Calibri" w:cs="Calibri"/>
                                <w:color w:val="FFFFFF"/>
                                <w:sz w:val="28"/>
                                <w:szCs w:val="28"/>
                                <w:lang w:val="es-MX"/>
                              </w:rPr>
                              <w:t>Slider</w:t>
                            </w:r>
                          </w:p>
                        </w:txbxContent>
                      </wps:txbx>
                      <wps:bodyPr wrap="square" lIns="91425" tIns="45700" rIns="91425" bIns="45700" anchor="ctr" anchorCtr="0">
                        <a:noAutofit/>
                      </wps:bodyPr>
                    </wps:wsp>
                  </a:graphicData>
                </a:graphic>
              </wp:inline>
            </w:drawing>
          </mc:Choice>
          <mc:Fallback>
            <w:pict>
              <v:rect id="_x0000_s1029" style="width:400.5pt;height:74.2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012979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">
                <v:textbox inset="2.53958mm,1.2694mm,2.53958mm,1.2694mm">
                  <w:txbxContent>
                    <w:p w:rsidRPr="00657135" w:rsidR="00FD442F" w:rsidP="00657135" w:rsidRDefault="00FD442F" w14:paraId="57A19075" w14:textId="5906A5EA">
                      <w:pPr>
                        <w:jc w:val="center"/>
                        <w:textAlignment w:val="baseline"/>
                        <w:rPr>
                          <w:rFonts w:eastAsia="Calibri" w:cs="Calibri"/>
                          <w:color w:val="FFFFFF"/>
                          <w:sz w:val="28"/>
                          <w:szCs w:val="28"/>
                          <w:lang w:val="es-MX"/>
                        </w:rPr>
                      </w:pPr>
                      <w:r>
                        <w:rPr>
                          <w:rFonts w:eastAsia="Calibri" w:cs="Calibri"/>
                          <w:color w:val="FFFFFF"/>
                          <w:sz w:val="28"/>
                          <w:szCs w:val="28"/>
                          <w:lang w:val="es-ES"/>
                        </w:rPr>
                        <w:t>CF</w:t>
                      </w:r>
                      <w:r w:rsidRPr="00B3130F">
                        <w:rPr>
                          <w:rFonts w:eastAsia="Calibri" w:cs="Calibri"/>
                          <w:color w:val="FFFFFF"/>
                          <w:sz w:val="28"/>
                          <w:szCs w:val="28"/>
                          <w:lang w:val="es-ES"/>
                        </w:rPr>
                        <w:t>12_2</w:t>
                      </w:r>
                      <w:r>
                        <w:rPr>
                          <w:rFonts w:eastAsia="Calibri" w:cs="Calibri"/>
                          <w:color w:val="FFFFFF"/>
                          <w:sz w:val="28"/>
                          <w:szCs w:val="28"/>
                          <w:lang w:val="es-ES"/>
                        </w:rPr>
                        <w:t>.2_Equipos_M</w:t>
                      </w:r>
                      <w:r w:rsidRPr="00B3130F">
                        <w:rPr>
                          <w:rFonts w:eastAsia="Calibri" w:cs="Calibri"/>
                          <w:color w:val="FFFFFF"/>
                          <w:sz w:val="28"/>
                          <w:szCs w:val="28"/>
                          <w:lang w:val="es-ES"/>
                        </w:rPr>
                        <w:t>edición</w:t>
                      </w:r>
                      <w:r>
                        <w:rPr>
                          <w:rFonts w:eastAsia="Calibri" w:cs="Calibri"/>
                          <w:color w:val="FFFFFF"/>
                          <w:sz w:val="28"/>
                          <w:szCs w:val="28"/>
                          <w:lang w:val="es-ES"/>
                        </w:rPr>
                        <w:t>_</w:t>
                      </w:r>
                      <w:r w:rsidRPr="00657135">
                        <w:rPr>
                          <w:rFonts w:eastAsia="Calibri" w:cs="Calibri"/>
                          <w:color w:val="FFFFFF"/>
                          <w:sz w:val="28"/>
                          <w:szCs w:val="28"/>
                          <w:lang w:val="es-MX"/>
                        </w:rPr>
                        <w:t xml:space="preserve"> </w:t>
                      </w:r>
                      <w:r>
                        <w:rPr>
                          <w:rFonts w:eastAsia="Calibri" w:cs="Calibri"/>
                          <w:color w:val="FFFFFF"/>
                          <w:sz w:val="28"/>
                          <w:szCs w:val="28"/>
                          <w:lang w:val="es-MX"/>
                        </w:rPr>
                        <w:t>Slider</w:t>
                      </w:r>
                    </w:p>
                  </w:txbxContent>
                </v:textbox>
                <w10:anchorlock/>
              </v:rect>
            </w:pict>
          </mc:Fallback>
        </mc:AlternateContent>
      </w:r>
    </w:p>
    <w:p w:rsidRPr="00D50E4E" w:rsidR="005B2656" w:rsidP="00D50E4E" w:rsidRDefault="005B2656" w14:paraId="1259CA48" w14:textId="3142003C">
      <w:pPr>
        <w:spacing w:line="360" w:lineRule="auto"/>
        <w:rPr>
          <w:noProof/>
          <w:lang w:val="es-ES_tradnl"/>
        </w:rPr>
      </w:pPr>
    </w:p>
    <w:p w:rsidR="00C5408C" w:rsidP="00657135" w:rsidRDefault="00657135" w14:paraId="4C0FC128" w14:textId="4591853E">
      <w:pPr>
        <w:spacing w:line="360" w:lineRule="auto"/>
        <w:jc w:val="both"/>
        <w:rPr>
          <w:noProof/>
          <w:lang w:val="es-ES_tradnl"/>
        </w:rPr>
      </w:pPr>
      <w:r w:rsidRPr="00657135">
        <w:rPr>
          <w:noProof/>
          <w:lang w:val="es-ES_tradnl"/>
        </w:rPr>
        <w:t>Estos equipos son fundamentales para la medición precisa y la identificación de compuestos odoríficos, lo que permite evaluar y controlar los olores ofensivos de manera efectiva. Cada uno tiene sus aplicaciones específicas, dependiendo de los objetivos de la medición y las sustancias químicas de interés.</w:t>
      </w:r>
    </w:p>
    <w:p w:rsidR="00657135" w:rsidP="00657135" w:rsidRDefault="00657135" w14:paraId="7AB16300" w14:textId="42CD6C37">
      <w:pPr>
        <w:spacing w:line="360" w:lineRule="auto"/>
        <w:jc w:val="both"/>
        <w:rPr>
          <w:noProof/>
          <w:lang w:val="es-ES_tradnl"/>
        </w:rPr>
      </w:pPr>
    </w:p>
    <w:p w:rsidR="004D65E8" w:rsidP="00657135" w:rsidRDefault="004D65E8" w14:paraId="5DBD461B" w14:textId="413768A1">
      <w:pPr>
        <w:spacing w:line="360" w:lineRule="auto"/>
        <w:jc w:val="both"/>
        <w:rPr>
          <w:noProof/>
          <w:lang w:val="es-ES_tradnl"/>
        </w:rPr>
      </w:pPr>
    </w:p>
    <w:p w:rsidR="004D65E8" w:rsidP="00657135" w:rsidRDefault="004D65E8" w14:paraId="05B5B4C5" w14:textId="26E49999">
      <w:pPr>
        <w:spacing w:line="360" w:lineRule="auto"/>
        <w:jc w:val="both"/>
        <w:rPr>
          <w:noProof/>
          <w:lang w:val="es-ES_tradnl"/>
        </w:rPr>
      </w:pPr>
    </w:p>
    <w:p w:rsidR="004D65E8" w:rsidP="00657135" w:rsidRDefault="004D65E8" w14:paraId="2AE5469E" w14:textId="38D2F28A">
      <w:pPr>
        <w:spacing w:line="360" w:lineRule="auto"/>
        <w:jc w:val="both"/>
        <w:rPr>
          <w:noProof/>
          <w:lang w:val="es-ES_tradnl"/>
        </w:rPr>
      </w:pPr>
    </w:p>
    <w:p w:rsidR="004D65E8" w:rsidP="00657135" w:rsidRDefault="004D65E8" w14:paraId="0FAF7B7E" w14:textId="5A213EB4">
      <w:pPr>
        <w:spacing w:line="360" w:lineRule="auto"/>
        <w:jc w:val="both"/>
        <w:rPr>
          <w:noProof/>
          <w:lang w:val="es-ES_tradnl"/>
        </w:rPr>
      </w:pPr>
    </w:p>
    <w:p w:rsidRPr="00D50E4E" w:rsidR="00657135" w:rsidP="00D50E4E" w:rsidRDefault="00657135" w14:paraId="7BA00E5C" w14:textId="77777777">
      <w:pPr>
        <w:spacing w:line="360" w:lineRule="auto"/>
        <w:rPr>
          <w:noProof/>
          <w:lang w:val="es-ES_tradnl"/>
        </w:rPr>
      </w:pPr>
    </w:p>
    <w:p w:rsidR="00545F6A" w:rsidP="00D50E4E" w:rsidRDefault="00545F6A" w14:paraId="37685798" w14:textId="23C6D5A1">
      <w:pPr>
        <w:pStyle w:val="Ttulo1"/>
        <w:spacing w:line="360" w:lineRule="auto"/>
        <w:rPr>
          <w:lang w:val="es-ES_tradnl"/>
          <w14:shadow w14:blurRad="50800" w14:dist="50800" w14:dir="5400000" w14:sx="17000" w14:sy="17000" w14:kx="0" w14:ky="0" w14:algn="ctr">
            <w14:srgbClr w14:val="000000">
              <w14:alpha w14:val="56870"/>
            </w14:srgbClr>
          </w14:shadow>
        </w:rPr>
      </w:pPr>
      <w:bookmarkStart w:name="_Toc107522556" w:id="27"/>
      <w:r w:rsidRPr="00D50E4E">
        <w:rPr>
          <w:lang w:val="es-ES_tradnl"/>
          <w14:shadow w14:blurRad="50800" w14:dist="50800" w14:dir="5400000" w14:sx="17000" w14:sy="17000" w14:kx="0" w14:ky="0" w14:algn="ctr">
            <w14:srgbClr w14:val="000000">
              <w14:alpha w14:val="56870"/>
            </w14:srgbClr>
          </w14:shadow>
        </w:rPr>
        <w:lastRenderedPageBreak/>
        <w:t>Ruido</w:t>
      </w:r>
      <w:bookmarkEnd w:id="27"/>
    </w:p>
    <w:p w:rsidRPr="004D65E8" w:rsidR="004D65E8" w:rsidP="004D65E8" w:rsidRDefault="004D65E8" w14:paraId="1DFE5A0E" w14:textId="77777777">
      <w:pPr>
        <w:pStyle w:val="Sinespaciado"/>
        <w:rPr>
          <w:lang w:val="es-ES_tradnl"/>
        </w:rPr>
      </w:pPr>
    </w:p>
    <w:p w:rsidR="00AC6DD5" w:rsidP="004D65E8" w:rsidRDefault="00BA1F74" w14:paraId="3733939C" w14:textId="4CC236F3">
      <w:pPr>
        <w:spacing w:line="360" w:lineRule="auto"/>
        <w:jc w:val="both"/>
        <w:rPr>
          <w:lang w:val="es-ES_tradnl"/>
        </w:rPr>
      </w:pPr>
      <w:commentRangeStart w:id="28"/>
      <w:r w:rsidRPr="00D50E4E">
        <w:rPr>
          <w:noProof/>
          <w:lang w:val="en-US" w:eastAsia="en-US"/>
        </w:rPr>
        <w:drawing>
          <wp:anchor distT="0" distB="0" distL="114300" distR="114300" simplePos="0" relativeHeight="251783168" behindDoc="0" locked="0" layoutInCell="1" allowOverlap="1" wp14:anchorId="7D8C20FD" wp14:editId="55F7F034">
            <wp:simplePos x="0" y="0"/>
            <wp:positionH relativeFrom="margin">
              <wp:align>right</wp:align>
            </wp:positionH>
            <wp:positionV relativeFrom="paragraph">
              <wp:posOffset>14078</wp:posOffset>
            </wp:positionV>
            <wp:extent cx="1790700" cy="1790700"/>
            <wp:effectExtent l="0" t="0" r="0" b="0"/>
            <wp:wrapThrough wrapText="bothSides">
              <wp:wrapPolygon edited="0">
                <wp:start x="0" y="0"/>
                <wp:lineTo x="0" y="21370"/>
                <wp:lineTo x="21370" y="21370"/>
                <wp:lineTo x="2137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pic:spPr>
                </pic:pic>
              </a:graphicData>
            </a:graphic>
            <wp14:sizeRelH relativeFrom="page">
              <wp14:pctWidth>0</wp14:pctWidth>
            </wp14:sizeRelH>
            <wp14:sizeRelV relativeFrom="page">
              <wp14:pctHeight>0</wp14:pctHeight>
            </wp14:sizeRelV>
          </wp:anchor>
        </w:drawing>
      </w:r>
      <w:commentRangeEnd w:id="28"/>
      <w:r w:rsidRPr="00D50E4E">
        <w:rPr>
          <w:rStyle w:val="Refdecomentario"/>
          <w:sz w:val="20"/>
          <w:szCs w:val="20"/>
        </w:rPr>
        <w:commentReference w:id="28"/>
      </w:r>
      <w:r w:rsidR="004D65E8">
        <w:rPr>
          <w:lang w:val="es-ES_tradnl"/>
        </w:rPr>
        <w:t>T</w:t>
      </w:r>
      <w:r w:rsidRPr="004D65E8" w:rsidR="004D65E8">
        <w:rPr>
          <w:lang w:val="es-ES_tradnl"/>
        </w:rPr>
        <w:t>ambién conocido como contaminación auditiva o contaminación acústica, es una forma de contaminación que ha ganado relevancia debido a su influencia en la pérdida de la capacidad auditiva, especialmente en entornos ruidosos donde las personas viven o trabajan. Aunque la percepción del ruido puede ser subjetiva, se considera ruidoso cuando interfiere con la comunicación y las actividades cotidianas. La Organización Mundial de la Salud (OMS) ha destacado la importancia de este problema al establecer el 3 de marzo como el Día Internacional de la Audición desde 2007, con el propósito de concienciar a la población sobre la necesidad de proteger sus oídos y su capacidad auditiva.</w:t>
      </w:r>
    </w:p>
    <w:p w:rsidRPr="00D50E4E" w:rsidR="004D65E8" w:rsidP="004D65E8" w:rsidRDefault="004D65E8" w14:paraId="4AAD4779" w14:textId="3E722A6A">
      <w:pPr>
        <w:spacing w:line="360" w:lineRule="auto"/>
        <w:jc w:val="both"/>
        <w:rPr>
          <w:lang w:val="es-ES_tradnl"/>
        </w:rPr>
      </w:pPr>
    </w:p>
    <w:p w:rsidR="00545F6A" w:rsidP="00D50E4E" w:rsidRDefault="00545F6A" w14:paraId="38F54653" w14:textId="3CD1EC11">
      <w:pPr>
        <w:pStyle w:val="Ttulo2"/>
        <w:numPr>
          <w:ilvl w:val="1"/>
          <w:numId w:val="25"/>
        </w:numPr>
        <w:spacing w:line="360" w:lineRule="auto"/>
        <w:rPr>
          <w:lang w:val="es-ES_tradnl"/>
          <w14:shadow w14:blurRad="50800" w14:dist="50800" w14:dir="5400000" w14:sx="17000" w14:sy="17000" w14:kx="0" w14:ky="0" w14:algn="ctr">
            <w14:srgbClr w14:val="000000">
              <w14:alpha w14:val="56870"/>
            </w14:srgbClr>
          </w14:shadow>
        </w:rPr>
      </w:pPr>
      <w:bookmarkStart w:name="_Toc107522557" w:id="29"/>
      <w:r w:rsidRPr="00D50E4E">
        <w:rPr>
          <w:lang w:val="es-ES_tradnl"/>
          <w14:shadow w14:blurRad="50800" w14:dist="50800" w14:dir="5400000" w14:sx="17000" w14:sy="17000" w14:kx="0" w14:ky="0" w14:algn="ctr">
            <w14:srgbClr w14:val="000000">
              <w14:alpha w14:val="56870"/>
            </w14:srgbClr>
          </w14:shadow>
        </w:rPr>
        <w:t>Concepto y tipos</w:t>
      </w:r>
      <w:bookmarkEnd w:id="29"/>
    </w:p>
    <w:p w:rsidRPr="00E65A5A" w:rsidR="00E65A5A" w:rsidP="00E65A5A" w:rsidRDefault="00C52863" w14:paraId="5C5A0D8F" w14:textId="5236425F">
      <w:pPr>
        <w:pStyle w:val="Sinespaciado"/>
        <w:rPr>
          <w:lang w:val="es-ES_tradnl"/>
        </w:rPr>
      </w:pPr>
      <w:commentRangeStart w:id="30"/>
      <w:r w:rsidRPr="00D50E4E">
        <w:rPr>
          <w:noProof/>
          <w:lang w:val="en-US" w:eastAsia="en-US"/>
        </w:rPr>
        <w:drawing>
          <wp:anchor distT="0" distB="0" distL="114300" distR="114300" simplePos="0" relativeHeight="251784192" behindDoc="0" locked="0" layoutInCell="1" allowOverlap="1" wp14:anchorId="2A1DC81A" wp14:editId="211DC5DB">
            <wp:simplePos x="0" y="0"/>
            <wp:positionH relativeFrom="margin">
              <wp:align>left</wp:align>
            </wp:positionH>
            <wp:positionV relativeFrom="paragraph">
              <wp:posOffset>143510</wp:posOffset>
            </wp:positionV>
            <wp:extent cx="1712595" cy="1712595"/>
            <wp:effectExtent l="0" t="0" r="1905" b="1905"/>
            <wp:wrapThrough wrapText="bothSides">
              <wp:wrapPolygon edited="0">
                <wp:start x="0" y="0"/>
                <wp:lineTo x="0" y="21384"/>
                <wp:lineTo x="21384" y="21384"/>
                <wp:lineTo x="21384"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2595" cy="1712595"/>
                    </a:xfrm>
                    <a:prstGeom prst="rect">
                      <a:avLst/>
                    </a:prstGeom>
                    <a:noFill/>
                  </pic:spPr>
                </pic:pic>
              </a:graphicData>
            </a:graphic>
            <wp14:sizeRelH relativeFrom="page">
              <wp14:pctWidth>0</wp14:pctWidth>
            </wp14:sizeRelH>
            <wp14:sizeRelV relativeFrom="page">
              <wp14:pctHeight>0</wp14:pctHeight>
            </wp14:sizeRelV>
          </wp:anchor>
        </w:drawing>
      </w:r>
    </w:p>
    <w:p w:rsidR="00635D7C" w:rsidP="00C52863" w:rsidRDefault="007A2637" w14:paraId="43180696" w14:textId="3C5634D9">
      <w:pPr>
        <w:spacing w:line="360" w:lineRule="auto"/>
        <w:jc w:val="both"/>
        <w:rPr>
          <w:lang w:val="es-ES_tradnl"/>
        </w:rPr>
      </w:pPr>
      <w:commentRangeEnd w:id="30"/>
      <w:r w:rsidRPr="00D50E4E">
        <w:rPr>
          <w:rStyle w:val="Refdecomentario"/>
          <w:sz w:val="20"/>
          <w:szCs w:val="20"/>
        </w:rPr>
        <w:commentReference w:id="30"/>
      </w:r>
      <w:r w:rsidRPr="00C52863" w:rsidR="00C52863">
        <w:rPr>
          <w:lang w:val="es-ES_tradnl"/>
        </w:rPr>
        <w:t>El sonido es una percepción del cerebro causada por las vibraciones mecánicas que emanan de los cuerpos y llegan al oído a través de un medio, generalmente el aire, debido a los cambios de presión generados por el movimiento vibratorio de un cuerpo sonoro. El ruido se define como un sonido molesto que interfiere en la comunicación o en el comportamiento natural de los seres vivos. Puede ser un sonido inarticulado, desagradable y no deseado. Para clasificar los tipos de ruido, se consideran sus características:</w:t>
      </w:r>
    </w:p>
    <w:p w:rsidRPr="00D50E4E" w:rsidR="00E65A5A" w:rsidP="00D50E4E" w:rsidRDefault="00E65A5A" w14:paraId="581CCBBA" w14:textId="77777777">
      <w:pPr>
        <w:spacing w:line="360" w:lineRule="auto"/>
        <w:jc w:val="both"/>
        <w:rPr>
          <w:lang w:val="es-ES_tradnl"/>
        </w:rPr>
      </w:pPr>
    </w:p>
    <w:p w:rsidRPr="00D50E4E" w:rsidR="00901072" w:rsidP="00D50E4E" w:rsidRDefault="00901072" w14:paraId="532DD2AB" w14:textId="3EFFEEA8">
      <w:pPr>
        <w:pStyle w:val="Prrafodelista"/>
        <w:numPr>
          <w:ilvl w:val="0"/>
          <w:numId w:val="12"/>
        </w:numPr>
        <w:spacing w:line="360" w:lineRule="auto"/>
        <w:jc w:val="both"/>
        <w:rPr>
          <w:lang w:val="es-ES_tradnl"/>
        </w:rPr>
      </w:pPr>
      <w:r w:rsidRPr="00D50E4E">
        <w:rPr>
          <w:b/>
          <w:bCs/>
          <w:lang w:val="es-ES_tradnl"/>
        </w:rPr>
        <w:t>Frecuencia:</w:t>
      </w:r>
      <w:r w:rsidRPr="00D50E4E">
        <w:rPr>
          <w:lang w:val="es-ES_tradnl"/>
        </w:rPr>
        <w:t xml:space="preserve"> esta indica la velocidad de las variaciones de presión por segundo y se mide en hercios (Hz). El oído humano puede percibir sonidos que estén entre los 20 Hz (20 variaciones por segundo) y los 20.000 Hz (20.000 variaciones por segundo). Los sonidos que se encuentran por debajo de los 20 Hz se denominan de baja frecuencia mientras que aquellos que están por encima de los 20.000 Hz son de alta frecuencia, ambos inaudibles para los seres humanos. </w:t>
      </w:r>
    </w:p>
    <w:p w:rsidRPr="00D50E4E" w:rsidR="00D04EB3" w:rsidP="00D50E4E" w:rsidRDefault="00D04EB3" w14:paraId="145C9655" w14:textId="0B13CDF5">
      <w:pPr>
        <w:pStyle w:val="Prrafodelista"/>
        <w:numPr>
          <w:ilvl w:val="0"/>
          <w:numId w:val="12"/>
        </w:numPr>
        <w:spacing w:line="360" w:lineRule="auto"/>
        <w:jc w:val="both"/>
        <w:rPr>
          <w:b/>
          <w:bCs/>
          <w:lang w:val="es-ES_tradnl"/>
        </w:rPr>
      </w:pPr>
      <w:r w:rsidRPr="00D50E4E">
        <w:rPr>
          <w:b/>
          <w:bCs/>
          <w:lang w:val="es-ES_tradnl"/>
        </w:rPr>
        <w:t xml:space="preserve">Velocidad de propagación: </w:t>
      </w:r>
      <w:r w:rsidRPr="00D50E4E">
        <w:rPr>
          <w:lang w:val="es-ES_tradnl"/>
        </w:rPr>
        <w:t>esta corresponde a la velocidad a la cual viaja el sonido, la cual se estima en 340 metros por segundo en el aire, pues en el agua esta velocidad es mucho menor. Igualmente, factores como la temperatura, afectan considerablemente la velocidad de propagación. En ambientes cercanos a los 0</w:t>
      </w:r>
      <w:r w:rsidRPr="00D50E4E" w:rsidR="00CC2A83">
        <w:rPr>
          <w:lang w:val="es-ES_tradnl"/>
        </w:rPr>
        <w:t xml:space="preserve"> </w:t>
      </w:r>
      <w:r w:rsidRPr="00D50E4E">
        <w:rPr>
          <w:lang w:val="es-ES_tradnl"/>
        </w:rPr>
        <w:t>°C la velocidad puede ser de alrededor de 331 m/s. Por el contrario, con una temperatura de 20</w:t>
      </w:r>
      <w:r w:rsidRPr="00D50E4E" w:rsidR="00CC2A83">
        <w:rPr>
          <w:lang w:val="es-ES_tradnl"/>
        </w:rPr>
        <w:t xml:space="preserve"> </w:t>
      </w:r>
      <w:r w:rsidRPr="00D50E4E">
        <w:rPr>
          <w:lang w:val="es-ES_tradnl"/>
        </w:rPr>
        <w:t xml:space="preserve">°C la velocidad puede alcanzar los 343 m/s. </w:t>
      </w:r>
    </w:p>
    <w:p w:rsidRPr="00D50E4E" w:rsidR="00D04EB3" w:rsidP="39ED89A2" w:rsidRDefault="00AB52D7" w14:paraId="4CEB98AE" w14:textId="1E315378">
      <w:pPr>
        <w:pStyle w:val="Prrafodelista"/>
        <w:numPr>
          <w:ilvl w:val="0"/>
          <w:numId w:val="12"/>
        </w:numPr>
        <w:spacing w:line="360" w:lineRule="auto"/>
        <w:jc w:val="both"/>
        <w:rPr>
          <w:b w:val="1"/>
          <w:bCs w:val="1"/>
          <w:lang w:val="es-ES"/>
        </w:rPr>
      </w:pPr>
      <w:r w:rsidRPr="39ED89A2" w:rsidR="00AB52D7">
        <w:rPr>
          <w:b w:val="1"/>
          <w:bCs w:val="1"/>
          <w:lang w:val="es-ES"/>
        </w:rPr>
        <w:t xml:space="preserve">Amplitud: </w:t>
      </w:r>
      <w:r w:rsidRPr="39ED89A2" w:rsidR="00AB52D7">
        <w:rPr>
          <w:lang w:val="es-ES"/>
        </w:rPr>
        <w:t xml:space="preserve">es una descripción de la potencia de la onda </w:t>
      </w:r>
      <w:commentRangeStart w:id="2020591075"/>
      <w:r w:rsidRPr="39ED89A2" w:rsidR="624F3A4A">
        <w:rPr>
          <w:lang w:val="es-ES"/>
        </w:rPr>
        <w:t>d</w:t>
      </w:r>
      <w:r w:rsidRPr="39ED89A2" w:rsidR="00AB52D7">
        <w:rPr>
          <w:lang w:val="es-ES"/>
        </w:rPr>
        <w:t>e</w:t>
      </w:r>
      <w:commentRangeEnd w:id="2020591075"/>
      <w:r>
        <w:rPr>
          <w:rStyle w:val="CommentReference"/>
        </w:rPr>
        <w:commentReference w:id="2020591075"/>
      </w:r>
      <w:r w:rsidRPr="39ED89A2" w:rsidR="00AB52D7">
        <w:rPr>
          <w:lang w:val="es-ES"/>
        </w:rPr>
        <w:t xml:space="preserve"> sonido. De esta forma, el volumen de un sonido aumenta en función de la amplitud de su onda sonora. Otra definición indica que la amplitud indica la magnitud de las variaciones de presión, por lo que cuanto más grande sea este valor mayor será la sensación acústica percibida por el oído. </w:t>
      </w:r>
    </w:p>
    <w:p w:rsidR="006870AF" w:rsidP="00D50E4E" w:rsidRDefault="006870AF" w14:paraId="6DFE780C" w14:textId="0E3C2F70">
      <w:pPr>
        <w:spacing w:line="360" w:lineRule="auto"/>
        <w:jc w:val="both"/>
        <w:rPr>
          <w:lang w:val="es-ES_tradnl"/>
        </w:rPr>
      </w:pPr>
    </w:p>
    <w:p w:rsidR="00F76DFD" w:rsidP="00D50E4E" w:rsidRDefault="00F76DFD" w14:paraId="35F49D1A" w14:textId="77777777">
      <w:pPr>
        <w:spacing w:line="360" w:lineRule="auto"/>
        <w:jc w:val="both"/>
        <w:rPr>
          <w:lang w:val="es-ES_tradnl"/>
        </w:rPr>
      </w:pPr>
    </w:p>
    <w:p w:rsidR="00AB52D7" w:rsidP="00D50E4E" w:rsidRDefault="00AB52D7" w14:paraId="5FB84C7F" w14:textId="043BB7E1">
      <w:pPr>
        <w:spacing w:line="360" w:lineRule="auto"/>
        <w:jc w:val="both"/>
        <w:rPr>
          <w:lang w:val="es-ES_tradnl"/>
        </w:rPr>
      </w:pPr>
      <w:r w:rsidRPr="00D50E4E">
        <w:rPr>
          <w:lang w:val="es-ES_tradnl"/>
        </w:rPr>
        <w:lastRenderedPageBreak/>
        <w:t>Con base en lo anterior, es posible definir cuatro tipos de ruido:</w:t>
      </w:r>
    </w:p>
    <w:p w:rsidRPr="00D50E4E" w:rsidR="00F76DFD" w:rsidP="00D50E4E" w:rsidRDefault="00F76DFD" w14:paraId="0209E685" w14:textId="77777777">
      <w:pPr>
        <w:spacing w:line="360" w:lineRule="auto"/>
        <w:jc w:val="both"/>
        <w:rPr>
          <w:lang w:val="es-ES_tradnl"/>
        </w:rPr>
      </w:pPr>
    </w:p>
    <w:p w:rsidRPr="00D50E4E" w:rsidR="00AB52D7" w:rsidP="00D50E4E" w:rsidRDefault="00AB52D7" w14:paraId="1219E5D3" w14:textId="1C1C77FF">
      <w:pPr>
        <w:pStyle w:val="Prrafodelista"/>
        <w:numPr>
          <w:ilvl w:val="0"/>
          <w:numId w:val="13"/>
        </w:numPr>
        <w:spacing w:line="360" w:lineRule="auto"/>
        <w:jc w:val="both"/>
        <w:rPr>
          <w:lang w:val="es-ES_tradnl"/>
        </w:rPr>
      </w:pPr>
      <w:r w:rsidRPr="00D50E4E">
        <w:rPr>
          <w:b/>
          <w:bCs/>
          <w:lang w:val="es-ES_tradnl"/>
        </w:rPr>
        <w:t xml:space="preserve">Continuo: </w:t>
      </w:r>
      <w:r w:rsidRPr="00D50E4E" w:rsidR="00507511">
        <w:rPr>
          <w:lang w:val="es-ES_tradnl"/>
        </w:rPr>
        <w:t xml:space="preserve">este se presenta cuando el nivel de presión sonora es constante </w:t>
      </w:r>
      <w:r w:rsidRPr="00D50E4E" w:rsidR="00EC5747">
        <w:rPr>
          <w:lang w:val="es-ES_tradnl"/>
        </w:rPr>
        <w:t xml:space="preserve">durante todo el periodo de observación, es decir, que no sufre variaciones. Generalmente, este tipo de ruidos son generados por maquinarias o equipos que permanecen funcionando ininterrumpidamente como elementos de refrigeración, equipos de ventilación o sistemas de calefacción. </w:t>
      </w:r>
    </w:p>
    <w:p w:rsidRPr="00D50E4E" w:rsidR="00EC5747" w:rsidP="00D50E4E" w:rsidRDefault="00EC5747" w14:paraId="10AEC732" w14:textId="229FDA2A">
      <w:pPr>
        <w:pStyle w:val="Prrafodelista"/>
        <w:numPr>
          <w:ilvl w:val="0"/>
          <w:numId w:val="13"/>
        </w:numPr>
        <w:spacing w:line="360" w:lineRule="auto"/>
        <w:jc w:val="both"/>
        <w:rPr>
          <w:b/>
          <w:bCs/>
          <w:lang w:val="es-ES_tradnl"/>
        </w:rPr>
      </w:pPr>
      <w:r w:rsidRPr="00D50E4E">
        <w:rPr>
          <w:b/>
          <w:bCs/>
          <w:lang w:val="es-ES_tradnl"/>
        </w:rPr>
        <w:t xml:space="preserve">Intermitente: </w:t>
      </w:r>
      <w:r w:rsidRPr="00D50E4E">
        <w:rPr>
          <w:lang w:val="es-ES_tradnl"/>
        </w:rPr>
        <w:t xml:space="preserve">este se da cuando los niveles de ruido aumentan o disminuyen rápidamente. Algunos ejemplos de este tipo de ruidos los constituyen los aviones o equipos o máquinas que funcionan por ciclos, entre los que se encuentran equipos de bombeo, válvulas de alivio de presión y compresores, entre otros. </w:t>
      </w:r>
    </w:p>
    <w:p w:rsidRPr="00D50E4E" w:rsidR="00E40BB3" w:rsidP="00D50E4E" w:rsidRDefault="00EC5747" w14:paraId="2FBB46D6" w14:textId="77777777">
      <w:pPr>
        <w:pStyle w:val="Prrafodelista"/>
        <w:numPr>
          <w:ilvl w:val="0"/>
          <w:numId w:val="13"/>
        </w:numPr>
        <w:spacing w:line="360" w:lineRule="auto"/>
        <w:jc w:val="both"/>
        <w:rPr>
          <w:b/>
          <w:bCs/>
          <w:lang w:val="es-ES_tradnl"/>
        </w:rPr>
      </w:pPr>
      <w:r w:rsidRPr="00D50E4E">
        <w:rPr>
          <w:b/>
          <w:bCs/>
          <w:lang w:val="es-ES_tradnl"/>
        </w:rPr>
        <w:t xml:space="preserve">Impulsivo: </w:t>
      </w:r>
      <w:r w:rsidRPr="00D50E4E">
        <w:rPr>
          <w:lang w:val="es-ES_tradnl"/>
        </w:rPr>
        <w:t xml:space="preserve">son ruidos que se presentan de forma esporádica </w:t>
      </w:r>
      <w:r w:rsidRPr="00D50E4E" w:rsidR="00E40BB3">
        <w:rPr>
          <w:lang w:val="es-ES_tradnl"/>
        </w:rPr>
        <w:t>y que tienen una alta intensidad, la cual aumenta de manera brusca durante un impulso. Este tipo de ruidos se asocian generalmente con explosiones o demoliciones.</w:t>
      </w:r>
    </w:p>
    <w:p w:rsidRPr="00D50E4E" w:rsidR="00EC5747" w:rsidP="00D50E4E" w:rsidRDefault="00E40BB3" w14:paraId="69814B7B" w14:textId="574095BC">
      <w:pPr>
        <w:pStyle w:val="Prrafodelista"/>
        <w:numPr>
          <w:ilvl w:val="0"/>
          <w:numId w:val="13"/>
        </w:numPr>
        <w:spacing w:line="360" w:lineRule="auto"/>
        <w:jc w:val="both"/>
        <w:rPr>
          <w:b/>
          <w:bCs/>
          <w:lang w:val="es-ES_tradnl"/>
        </w:rPr>
      </w:pPr>
      <w:r w:rsidRPr="00D50E4E">
        <w:rPr>
          <w:b/>
          <w:bCs/>
          <w:lang w:val="es-ES_tradnl"/>
        </w:rPr>
        <w:t xml:space="preserve">De baja frecuencia: </w:t>
      </w:r>
      <w:r w:rsidRPr="00D50E4E">
        <w:rPr>
          <w:lang w:val="es-ES_tradnl"/>
        </w:rPr>
        <w:t xml:space="preserve">son aquellos ruidos que se </w:t>
      </w:r>
      <w:r w:rsidRPr="00D50E4E" w:rsidR="00D30DA8">
        <w:rPr>
          <w:lang w:val="es-ES_tradnl"/>
        </w:rPr>
        <w:t>camuflan en el paisaje por su baja frecuencia, pero que generalmente se dan de forma continua. Si bien por su baja frecuencia no son muy notorios, sí se dan en frecuencias que el oído humano alcanza a percibir, por lo que pueden llegar a causar cierto tipo de molestias. Estos se relacionan, a menudo, con sonidos de motores de generadores de electricidad o zumbidos de transformadores o centrales eléctricas.</w:t>
      </w:r>
      <w:r w:rsidRPr="00D50E4E" w:rsidR="00F90131">
        <w:rPr>
          <w:lang w:val="es-ES_tradnl"/>
        </w:rPr>
        <w:t xml:space="preserve"> </w:t>
      </w:r>
    </w:p>
    <w:p w:rsidRPr="006870AF" w:rsidR="00D238E5" w:rsidP="00D50E4E" w:rsidRDefault="00D238E5" w14:paraId="02373CEA" w14:textId="71077444">
      <w:pPr>
        <w:spacing w:line="360" w:lineRule="auto"/>
        <w:jc w:val="both"/>
        <w:rPr>
          <w:bCs/>
          <w:lang w:val="es-ES_tradnl"/>
        </w:rPr>
      </w:pPr>
    </w:p>
    <w:p w:rsidRPr="006870AF" w:rsidR="006870AF" w:rsidP="006870AF" w:rsidRDefault="006870AF" w14:paraId="204278EF" w14:textId="77777777">
      <w:pPr>
        <w:spacing w:line="360" w:lineRule="auto"/>
        <w:jc w:val="both"/>
        <w:rPr>
          <w:bCs/>
          <w:lang w:val="es-ES_tradnl"/>
        </w:rPr>
      </w:pPr>
      <w:r w:rsidRPr="006870AF">
        <w:rPr>
          <w:bCs/>
          <w:lang w:val="es-ES_tradnl"/>
        </w:rPr>
        <w:t>Cada tipo de ruido puede tener un impacto distinto en las personas y el medio ambiente, y su clasificación es útil para comprender y abordar los problemas asociados a la contaminación acústica.</w:t>
      </w:r>
    </w:p>
    <w:p w:rsidRPr="006870AF" w:rsidR="006870AF" w:rsidP="4CA47B97" w:rsidRDefault="006870AF" w14:paraId="31262092" w14:textId="77777777" w14:noSpellErr="1">
      <w:pPr>
        <w:spacing w:line="360" w:lineRule="auto"/>
        <w:jc w:val="both"/>
        <w:rPr>
          <w:b w:val="1"/>
          <w:bCs w:val="1"/>
          <w:lang w:val="es-ES"/>
        </w:rPr>
      </w:pPr>
    </w:p>
    <w:p w:rsidR="4CA47B97" w:rsidP="4CA47B97" w:rsidRDefault="4CA47B97" w14:paraId="34FADB07" w14:textId="388923D6">
      <w:pPr>
        <w:pStyle w:val="Normal"/>
        <w:spacing w:line="360" w:lineRule="auto"/>
        <w:jc w:val="both"/>
        <w:rPr>
          <w:b w:val="1"/>
          <w:bCs w:val="1"/>
          <w:lang w:val="es-ES"/>
        </w:rPr>
      </w:pPr>
    </w:p>
    <w:p w:rsidR="4CA47B97" w:rsidP="4CA47B97" w:rsidRDefault="4CA47B97" w14:paraId="2C3388D6" w14:textId="1FCE867D">
      <w:pPr>
        <w:pStyle w:val="Normal"/>
        <w:spacing w:line="360" w:lineRule="auto"/>
        <w:jc w:val="both"/>
        <w:rPr>
          <w:b w:val="1"/>
          <w:bCs w:val="1"/>
          <w:lang w:val="es-ES"/>
        </w:rPr>
      </w:pPr>
    </w:p>
    <w:p w:rsidRPr="00D50E4E" w:rsidR="00545F6A" w:rsidP="00D50E4E" w:rsidRDefault="00545F6A" w14:paraId="3497C268" w14:textId="186DEFE2">
      <w:pPr>
        <w:pStyle w:val="Ttulo2"/>
        <w:numPr>
          <w:ilvl w:val="1"/>
          <w:numId w:val="25"/>
        </w:numPr>
        <w:spacing w:line="360" w:lineRule="auto"/>
        <w:jc w:val="both"/>
        <w:rPr>
          <w:lang w:val="es-ES_tradnl"/>
          <w14:shadow w14:blurRad="50800" w14:dist="50800" w14:dir="5400000" w14:sx="17000" w14:sy="17000" w14:kx="0" w14:ky="0" w14:algn="ctr">
            <w14:srgbClr w14:val="000000">
              <w14:alpha w14:val="56870"/>
            </w14:srgbClr>
          </w14:shadow>
        </w:rPr>
      </w:pPr>
      <w:bookmarkStart w:name="_Toc107522558" w:id="31"/>
      <w:r w:rsidRPr="00D50E4E">
        <w:rPr>
          <w:lang w:val="es-ES_tradnl"/>
          <w14:shadow w14:blurRad="50800" w14:dist="50800" w14:dir="5400000" w14:sx="17000" w14:sy="17000" w14:kx="0" w14:ky="0" w14:algn="ctr">
            <w14:srgbClr w14:val="000000">
              <w14:alpha w14:val="56870"/>
            </w14:srgbClr>
          </w14:shadow>
        </w:rPr>
        <w:t>Causas</w:t>
      </w:r>
      <w:bookmarkEnd w:id="31"/>
    </w:p>
    <w:p w:rsidRPr="00D50E4E" w:rsidR="007A2F84" w:rsidP="00D50E4E" w:rsidRDefault="007A2F84" w14:paraId="4C986660" w14:textId="77777777">
      <w:pPr>
        <w:spacing w:line="360" w:lineRule="auto"/>
        <w:rPr>
          <w:lang w:val="es-ES_tradnl"/>
        </w:rPr>
      </w:pPr>
    </w:p>
    <w:p w:rsidR="00F76DFD" w:rsidP="00D50E4E" w:rsidRDefault="00F76DFD" w14:paraId="5A08C5B2" w14:textId="47582CEF">
      <w:pPr>
        <w:spacing w:line="360" w:lineRule="auto"/>
        <w:jc w:val="both"/>
        <w:rPr>
          <w:lang w:val="es-ES_tradnl"/>
        </w:rPr>
      </w:pPr>
      <w:r w:rsidRPr="00F76DFD">
        <w:rPr>
          <w:lang w:val="es-ES_tradnl"/>
        </w:rPr>
        <w:t xml:space="preserve">La contaminación acústica, o ruido, se ha convertido en una creciente preocupación en entornos urbanos y en la vida cotidiana. Este fenómeno, originado por diversas fuentes, puede tener un impacto significativo en la salud y el bienestar de las personas. Al igual que otras formas de contaminación, el ruido proviene de una variedad de fuentes, cada una con sus propias características y efectos en el ambiente sonoro. Siguiendo las pautas de la Secretaría de Ambiente de Bogotá, a continuación, se explorarán las principales causas de la contaminación </w:t>
      </w:r>
      <w:commentRangeStart w:id="32"/>
      <w:r w:rsidRPr="00F76DFD">
        <w:rPr>
          <w:lang w:val="es-ES_tradnl"/>
        </w:rPr>
        <w:t>auditiva</w:t>
      </w:r>
      <w:commentRangeEnd w:id="32"/>
      <w:r>
        <w:rPr>
          <w:rStyle w:val="Refdecomentario"/>
        </w:rPr>
        <w:commentReference w:id="32"/>
      </w:r>
      <w:r>
        <w:rPr>
          <w:lang w:val="es-ES_tradnl"/>
        </w:rPr>
        <w:t>:</w:t>
      </w:r>
    </w:p>
    <w:p w:rsidRPr="00D50E4E" w:rsidR="00C5408C" w:rsidP="00D50E4E" w:rsidRDefault="00C5408C" w14:paraId="62698D12" w14:textId="77777777">
      <w:pPr>
        <w:spacing w:line="360" w:lineRule="auto"/>
        <w:jc w:val="both"/>
        <w:rPr>
          <w:lang w:val="es-ES_tradnl"/>
        </w:rPr>
      </w:pPr>
    </w:p>
    <w:p w:rsidRPr="00D50E4E" w:rsidR="00A750FF" w:rsidP="00D50E4E" w:rsidRDefault="00A750FF" w14:paraId="25711886" w14:textId="0305594C">
      <w:pPr>
        <w:spacing w:line="360" w:lineRule="auto"/>
        <w:jc w:val="center"/>
        <w:rPr>
          <w:lang w:val="es-ES_tradnl"/>
        </w:rPr>
      </w:pPr>
      <w:r w:rsidRPr="00D50E4E">
        <w:rPr>
          <w:noProof/>
          <w:lang w:val="en-US" w:eastAsia="en-US"/>
        </w:rPr>
        <mc:AlternateContent>
          <mc:Choice Requires="wps">
            <w:drawing>
              <wp:inline distT="0" distB="0" distL="0" distR="0" wp14:anchorId="7F3F62CA" wp14:editId="54CA2862">
                <wp:extent cx="4476750" cy="895350"/>
                <wp:effectExtent l="0" t="0" r="19050" b="19050"/>
                <wp:docPr id="101" name="Google Shape;78;p1"/>
                <wp:cNvGraphicFramePr/>
                <a:graphic xmlns:a="http://schemas.openxmlformats.org/drawingml/2006/main">
                  <a:graphicData uri="http://schemas.microsoft.com/office/word/2010/wordprocessingShape">
                    <wps:wsp>
                      <wps:cNvSpPr/>
                      <wps:spPr>
                        <a:xfrm>
                          <a:off x="0" y="0"/>
                          <a:ext cx="4476750" cy="8953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A750FF" w:rsidR="00FD442F" w:rsidP="004D239D" w:rsidRDefault="00FD442F" w14:paraId="752E0F14" w14:textId="0FB2CA78">
                            <w:pPr>
                              <w:jc w:val="center"/>
                              <w:rPr>
                                <w:color w:val="FFFFFF"/>
                                <w:sz w:val="28"/>
                                <w:szCs w:val="28"/>
                                <w:lang w:val="es-ES"/>
                              </w:rPr>
                            </w:pPr>
                            <w:r>
                              <w:rPr>
                                <w:color w:val="FFFFFF"/>
                                <w:sz w:val="28"/>
                                <w:szCs w:val="28"/>
                                <w:lang w:val="es-ES"/>
                              </w:rPr>
                              <w:t>CF</w:t>
                            </w:r>
                            <w:r w:rsidRPr="00A750FF">
                              <w:rPr>
                                <w:color w:val="FFFFFF"/>
                                <w:sz w:val="28"/>
                                <w:szCs w:val="28"/>
                                <w:lang w:val="es-ES"/>
                              </w:rPr>
                              <w:t>12_3</w:t>
                            </w:r>
                            <w:r>
                              <w:rPr>
                                <w:color w:val="FFFFFF"/>
                                <w:sz w:val="28"/>
                                <w:szCs w:val="28"/>
                                <w:lang w:val="es-ES"/>
                              </w:rPr>
                              <w:t>.2_C</w:t>
                            </w:r>
                            <w:r w:rsidRPr="00A750FF">
                              <w:rPr>
                                <w:color w:val="FFFFFF"/>
                                <w:sz w:val="28"/>
                                <w:szCs w:val="28"/>
                                <w:lang w:val="es-ES"/>
                              </w:rPr>
                              <w:t>ausas</w:t>
                            </w:r>
                            <w:r>
                              <w:rPr>
                                <w:color w:val="FFFFFF"/>
                                <w:sz w:val="28"/>
                                <w:szCs w:val="28"/>
                                <w:lang w:val="es-ES"/>
                              </w:rPr>
                              <w:t>_</w:t>
                            </w:r>
                            <w:r w:rsidRPr="00A750FF">
                              <w:rPr>
                                <w:color w:val="FFFFFF"/>
                                <w:sz w:val="28"/>
                                <w:szCs w:val="28"/>
                                <w:lang w:val="es-ES"/>
                              </w:rPr>
                              <w:t>Slider</w:t>
                            </w:r>
                          </w:p>
                        </w:txbxContent>
                      </wps:txbx>
                      <wps:bodyPr spcFirstLastPara="1" wrap="square" lIns="91425" tIns="45700" rIns="91425" bIns="45700" anchor="ctr" anchorCtr="0">
                        <a:noAutofit/>
                      </wps:bodyPr>
                    </wps:wsp>
                  </a:graphicData>
                </a:graphic>
              </wp:inline>
            </w:drawing>
          </mc:Choice>
          <mc:Fallback>
            <w:pict>
              <v:rect id="_x0000_s1030" style="width:352.5pt;height:70.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7F3F62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">
                <v:stroke miterlimit="5243f" startarrowwidth="narrow" startarrowlength="short" endarrowwidth="narrow" endarrowlength="short"/>
                <v:textbox inset="2.53958mm,1.2694mm,2.53958mm,1.2694mm">
                  <w:txbxContent>
                    <w:p w:rsidRPr="00A750FF" w:rsidR="00FD442F" w:rsidP="004D239D" w:rsidRDefault="00FD442F" w14:paraId="752E0F14" w14:textId="0FB2CA78">
                      <w:pPr>
                        <w:jc w:val="center"/>
                        <w:rPr>
                          <w:color w:val="FFFFFF"/>
                          <w:sz w:val="28"/>
                          <w:szCs w:val="28"/>
                          <w:lang w:val="es-ES"/>
                        </w:rPr>
                      </w:pPr>
                      <w:r>
                        <w:rPr>
                          <w:color w:val="FFFFFF"/>
                          <w:sz w:val="28"/>
                          <w:szCs w:val="28"/>
                          <w:lang w:val="es-ES"/>
                        </w:rPr>
                        <w:t>CF</w:t>
                      </w:r>
                      <w:r w:rsidRPr="00A750FF">
                        <w:rPr>
                          <w:color w:val="FFFFFF"/>
                          <w:sz w:val="28"/>
                          <w:szCs w:val="28"/>
                          <w:lang w:val="es-ES"/>
                        </w:rPr>
                        <w:t>12_3</w:t>
                      </w:r>
                      <w:r>
                        <w:rPr>
                          <w:color w:val="FFFFFF"/>
                          <w:sz w:val="28"/>
                          <w:szCs w:val="28"/>
                          <w:lang w:val="es-ES"/>
                        </w:rPr>
                        <w:t>.2_C</w:t>
                      </w:r>
                      <w:r w:rsidRPr="00A750FF">
                        <w:rPr>
                          <w:color w:val="FFFFFF"/>
                          <w:sz w:val="28"/>
                          <w:szCs w:val="28"/>
                          <w:lang w:val="es-ES"/>
                        </w:rPr>
                        <w:t>ausas</w:t>
                      </w:r>
                      <w:r>
                        <w:rPr>
                          <w:color w:val="FFFFFF"/>
                          <w:sz w:val="28"/>
                          <w:szCs w:val="28"/>
                          <w:lang w:val="es-ES"/>
                        </w:rPr>
                        <w:t>_</w:t>
                      </w:r>
                      <w:r w:rsidRPr="00A750FF">
                        <w:rPr>
                          <w:color w:val="FFFFFF"/>
                          <w:sz w:val="28"/>
                          <w:szCs w:val="28"/>
                          <w:lang w:val="es-ES"/>
                        </w:rPr>
                        <w:t>Slider</w:t>
                      </w:r>
                    </w:p>
                  </w:txbxContent>
                </v:textbox>
                <w10:anchorlock/>
              </v:rect>
            </w:pict>
          </mc:Fallback>
        </mc:AlternateContent>
      </w:r>
    </w:p>
    <w:p w:rsidR="00626208" w:rsidP="00F76DFD" w:rsidRDefault="00626208" w14:paraId="19D28DD7" w14:textId="204F7105">
      <w:pPr>
        <w:pStyle w:val="Sinespaciado"/>
        <w:rPr>
          <w:lang w:val="es-ES_tradnl"/>
        </w:rPr>
      </w:pPr>
    </w:p>
    <w:p w:rsidR="00C6196D" w:rsidP="00F76DFD" w:rsidRDefault="00C6196D" w14:paraId="22AF8ED5" w14:textId="440735D4">
      <w:pPr>
        <w:pStyle w:val="Sinespaciado"/>
        <w:rPr>
          <w:lang w:val="es-ES_tradnl"/>
        </w:rPr>
      </w:pPr>
    </w:p>
    <w:p w:rsidR="00C6196D" w:rsidP="00F76DFD" w:rsidRDefault="00C6196D" w14:paraId="63A8E58C" w14:textId="617B1C66">
      <w:pPr>
        <w:pStyle w:val="Sinespaciado"/>
        <w:rPr>
          <w:lang w:val="es-ES_tradnl"/>
        </w:rPr>
      </w:pPr>
    </w:p>
    <w:p w:rsidRPr="00D50E4E" w:rsidR="00C6196D" w:rsidP="00F76DFD" w:rsidRDefault="00C6196D" w14:paraId="4AFD6E83" w14:textId="77777777">
      <w:pPr>
        <w:pStyle w:val="Sinespaciado"/>
        <w:rPr>
          <w:lang w:val="es-ES_tradnl"/>
        </w:rPr>
      </w:pPr>
    </w:p>
    <w:p w:rsidR="00545F6A" w:rsidP="00D50E4E" w:rsidRDefault="00545F6A" w14:paraId="3D09EAF8" w14:textId="6D282C1D">
      <w:pPr>
        <w:pStyle w:val="Ttulo2"/>
        <w:numPr>
          <w:ilvl w:val="1"/>
          <w:numId w:val="25"/>
        </w:numPr>
        <w:spacing w:line="360" w:lineRule="auto"/>
        <w:jc w:val="both"/>
        <w:rPr>
          <w:lang w:val="es-ES_tradnl"/>
          <w14:shadow w14:blurRad="50800" w14:dist="50800" w14:dir="5400000" w14:sx="17000" w14:sy="17000" w14:kx="0" w14:ky="0" w14:algn="ctr">
            <w14:srgbClr w14:val="000000">
              <w14:alpha w14:val="56870"/>
            </w14:srgbClr>
          </w14:shadow>
        </w:rPr>
      </w:pPr>
      <w:bookmarkStart w:name="_Toc107522559" w:id="33"/>
      <w:r w:rsidRPr="00FD442F">
        <w:rPr>
          <w:lang w:val="es-ES_tradnl"/>
          <w14:shadow w14:blurRad="50800" w14:dist="50800" w14:dir="5400000" w14:sx="17000" w14:sy="17000" w14:kx="0" w14:ky="0" w14:algn="ctr">
            <w14:srgbClr w14:val="000000">
              <w14:alpha w14:val="56870"/>
            </w14:srgbClr>
          </w14:shadow>
        </w:rPr>
        <w:t>Niveles permitidos</w:t>
      </w:r>
      <w:bookmarkEnd w:id="33"/>
    </w:p>
    <w:p w:rsidRPr="00FD442F" w:rsidR="00FD442F" w:rsidP="00FD442F" w:rsidRDefault="00FD442F" w14:paraId="39314AFF" w14:textId="77777777">
      <w:pPr>
        <w:pStyle w:val="Sinespaciado"/>
        <w:rPr>
          <w:lang w:val="es-ES_tradnl"/>
        </w:rPr>
      </w:pPr>
    </w:p>
    <w:p w:rsidR="00CF6001" w:rsidP="00D50E4E" w:rsidRDefault="00421AD7" w14:paraId="11C10271" w14:textId="426AD6EA">
      <w:pPr>
        <w:spacing w:line="360" w:lineRule="auto"/>
        <w:jc w:val="both"/>
        <w:rPr>
          <w:lang w:val="es-ES_tradnl"/>
        </w:rPr>
      </w:pPr>
      <w:r w:rsidRPr="00D50E4E">
        <w:rPr>
          <w:lang w:val="es-ES_tradnl"/>
        </w:rPr>
        <w:t>La intensidad del sonido se mide en decibelios (dB) y estos, a su vez, corresponden a la décima parte de un belio (B), unidad que fue nombrada de esta manera en honor al inventor del teléfono Alexander Graham Bell. La escala logarítmica con la que se construye el decibelio es adecuada para representar el espectro auditivo de los seres humanos.</w:t>
      </w:r>
      <w:r w:rsidRPr="00D50E4E" w:rsidR="006D31D8">
        <w:rPr>
          <w:lang w:val="es-ES_tradnl"/>
        </w:rPr>
        <w:t xml:space="preserve"> </w:t>
      </w:r>
    </w:p>
    <w:p w:rsidRPr="00D50E4E" w:rsidR="00F76DFD" w:rsidP="00D50E4E" w:rsidRDefault="00FD442F" w14:paraId="17C3AD0C" w14:textId="3B3D9C19">
      <w:pPr>
        <w:spacing w:line="360" w:lineRule="auto"/>
        <w:jc w:val="both"/>
        <w:rPr>
          <w:lang w:val="es-ES_tradnl"/>
        </w:rPr>
      </w:pPr>
      <w:commentRangeStart w:id="34"/>
      <w:r w:rsidRPr="00D50E4E">
        <w:rPr>
          <w:noProof/>
          <w:lang w:val="en-US" w:eastAsia="en-US"/>
        </w:rPr>
        <w:drawing>
          <wp:anchor distT="0" distB="0" distL="114300" distR="114300" simplePos="0" relativeHeight="251785216" behindDoc="0" locked="0" layoutInCell="1" allowOverlap="1" wp14:anchorId="11A79525" wp14:editId="47374ED5">
            <wp:simplePos x="0" y="0"/>
            <wp:positionH relativeFrom="column">
              <wp:posOffset>3175</wp:posOffset>
            </wp:positionH>
            <wp:positionV relativeFrom="paragraph">
              <wp:posOffset>216535</wp:posOffset>
            </wp:positionV>
            <wp:extent cx="2534285" cy="1104900"/>
            <wp:effectExtent l="0" t="0" r="0" b="0"/>
            <wp:wrapThrough wrapText="bothSides">
              <wp:wrapPolygon edited="0">
                <wp:start x="0" y="0"/>
                <wp:lineTo x="0" y="21228"/>
                <wp:lineTo x="21432" y="21228"/>
                <wp:lineTo x="21432" y="0"/>
                <wp:lineTo x="0" y="0"/>
              </wp:wrapPolygon>
            </wp:wrapThrough>
            <wp:docPr id="18" name="Imagen 18" descr="Vector gratuito niveles de sonido de escala de decibe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ctor gratuito niveles de sonido de escala de decibeli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42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D50E4E" w:rsidR="009D044C" w:rsidP="00D50E4E" w:rsidRDefault="007A2F84" w14:paraId="539A8143" w14:textId="4D57C56C">
      <w:pPr>
        <w:spacing w:line="360" w:lineRule="auto"/>
        <w:jc w:val="both"/>
        <w:rPr>
          <w:lang w:val="es-ES_tradnl"/>
        </w:rPr>
      </w:pPr>
      <w:commentRangeEnd w:id="34"/>
      <w:r w:rsidRPr="00D50E4E">
        <w:rPr>
          <w:rStyle w:val="Refdecomentario"/>
          <w:sz w:val="20"/>
          <w:szCs w:val="20"/>
        </w:rPr>
        <w:commentReference w:id="34"/>
      </w:r>
      <w:r w:rsidRPr="00D50E4E" w:rsidR="00A86684">
        <w:rPr>
          <w:lang w:val="es-ES_tradnl"/>
        </w:rPr>
        <w:t>La exposición a ruidos de alta intensidad se puede dar de manera esporádica, como cuando se camina dentro del tráfico, se escucha música a alto volumen o cuando se opera un equipo que genera ruido, por lo que es importante</w:t>
      </w:r>
      <w:r w:rsidRPr="00D50E4E" w:rsidR="00307DD3">
        <w:rPr>
          <w:lang w:val="es-ES_tradnl"/>
        </w:rPr>
        <w:t xml:space="preserve">, dependiendo de la situación, </w:t>
      </w:r>
      <w:r w:rsidRPr="00D50E4E" w:rsidR="00A86684">
        <w:rPr>
          <w:lang w:val="es-ES_tradnl"/>
        </w:rPr>
        <w:t>usar protección auditiva.</w:t>
      </w:r>
    </w:p>
    <w:p w:rsidRPr="00D50E4E" w:rsidR="00331F0C" w:rsidP="00D50E4E" w:rsidRDefault="00331F0C" w14:paraId="59660EA0" w14:textId="77777777">
      <w:pPr>
        <w:spacing w:line="360" w:lineRule="auto"/>
        <w:jc w:val="both"/>
        <w:rPr>
          <w:lang w:val="es-ES_tradnl"/>
        </w:rPr>
      </w:pPr>
    </w:p>
    <w:p w:rsidR="00A86684" w:rsidP="00D50E4E" w:rsidRDefault="008C5974" w14:paraId="65F4CBE8" w14:textId="5C90FFD4">
      <w:pPr>
        <w:spacing w:line="360" w:lineRule="auto"/>
        <w:jc w:val="both"/>
        <w:rPr>
          <w:lang w:val="es-ES_tradnl"/>
        </w:rPr>
      </w:pPr>
      <w:r w:rsidRPr="008C5974">
        <w:rPr>
          <w:lang w:val="es-ES_tradnl"/>
        </w:rPr>
        <w:t>La Resolución 1792 de 1990 de los Ministerios de Trabajo y Seguridad Social establece directrices específicas en el ámbito laboral con respecto a la exposición al ruido. Estas directrices se basan en la intensidad del ruido y el tiempo de exposición. A medida que la intensidad del ruido aumenta, el tiempo de exposición permitido disminuye.</w:t>
      </w:r>
      <w:r>
        <w:rPr>
          <w:lang w:val="es-ES_tradnl"/>
        </w:rPr>
        <w:t xml:space="preserve"> </w:t>
      </w:r>
      <w:r w:rsidRPr="00D50E4E" w:rsidR="00EC366B">
        <w:rPr>
          <w:lang w:val="es-ES_tradnl"/>
        </w:rPr>
        <w:t xml:space="preserve">De acuerdo con la norma, es posible exponerse a ruidos de alta intensidad, pero el tiempo de exposición debe ser menor conforme aumenta la intensidad del ruido, tal como se </w:t>
      </w:r>
      <w:r w:rsidRPr="00D50E4E" w:rsidR="00307DD3">
        <w:rPr>
          <w:lang w:val="es-ES_tradnl"/>
        </w:rPr>
        <w:t>presenta a continuación:</w:t>
      </w:r>
    </w:p>
    <w:p w:rsidRPr="00D50E4E" w:rsidR="00FD442F" w:rsidP="00D50E4E" w:rsidRDefault="00FD442F" w14:paraId="1363B85B" w14:textId="77777777">
      <w:pPr>
        <w:spacing w:line="360" w:lineRule="auto"/>
        <w:jc w:val="both"/>
        <w:rPr>
          <w:lang w:val="es-ES_tradnl"/>
        </w:rPr>
      </w:pPr>
    </w:p>
    <w:p w:rsidRPr="00D50E4E" w:rsidR="00307DD3" w:rsidP="00D50E4E" w:rsidRDefault="00307DD3" w14:paraId="001BCCF7" w14:textId="40AC9EE0">
      <w:pPr>
        <w:pStyle w:val="Prrafodelista"/>
        <w:numPr>
          <w:ilvl w:val="0"/>
          <w:numId w:val="14"/>
        </w:numPr>
        <w:spacing w:line="360" w:lineRule="auto"/>
        <w:jc w:val="both"/>
        <w:rPr>
          <w:lang w:val="es-ES_tradnl"/>
        </w:rPr>
      </w:pPr>
      <w:r w:rsidRPr="00D50E4E">
        <w:rPr>
          <w:lang w:val="es-ES_tradnl"/>
        </w:rPr>
        <w:t>Exposición durante ocho (8) horas: 85 dBA.</w:t>
      </w:r>
    </w:p>
    <w:p w:rsidRPr="00D50E4E" w:rsidR="00307DD3" w:rsidP="00D50E4E" w:rsidRDefault="00307DD3" w14:paraId="3C312C5D" w14:textId="67676F2C">
      <w:pPr>
        <w:pStyle w:val="Prrafodelista"/>
        <w:numPr>
          <w:ilvl w:val="0"/>
          <w:numId w:val="14"/>
        </w:numPr>
        <w:spacing w:line="360" w:lineRule="auto"/>
        <w:jc w:val="both"/>
        <w:rPr>
          <w:lang w:val="es-ES_tradnl"/>
        </w:rPr>
      </w:pPr>
      <w:r w:rsidRPr="00D50E4E">
        <w:rPr>
          <w:lang w:val="es-ES_tradnl"/>
        </w:rPr>
        <w:t>Exposición durante cuatro (4) horas: 90 dBA.</w:t>
      </w:r>
    </w:p>
    <w:p w:rsidRPr="00D50E4E" w:rsidR="00307DD3" w:rsidP="00D50E4E" w:rsidRDefault="00307DD3" w14:paraId="10E39A0E" w14:textId="77777777">
      <w:pPr>
        <w:pStyle w:val="Prrafodelista"/>
        <w:numPr>
          <w:ilvl w:val="0"/>
          <w:numId w:val="14"/>
        </w:numPr>
        <w:spacing w:line="360" w:lineRule="auto"/>
        <w:jc w:val="both"/>
        <w:rPr>
          <w:lang w:val="es-ES_tradnl"/>
        </w:rPr>
      </w:pPr>
      <w:r w:rsidRPr="00D50E4E">
        <w:rPr>
          <w:lang w:val="es-ES_tradnl"/>
        </w:rPr>
        <w:t>Exposición durante dos (2) horas: 95 dBA.</w:t>
      </w:r>
    </w:p>
    <w:p w:rsidRPr="00D50E4E" w:rsidR="00307DD3" w:rsidP="00D50E4E" w:rsidRDefault="00307DD3" w14:paraId="7B1BC92C" w14:textId="77777777">
      <w:pPr>
        <w:pStyle w:val="Prrafodelista"/>
        <w:numPr>
          <w:ilvl w:val="0"/>
          <w:numId w:val="14"/>
        </w:numPr>
        <w:spacing w:line="360" w:lineRule="auto"/>
        <w:jc w:val="both"/>
        <w:rPr>
          <w:lang w:val="es-ES_tradnl"/>
        </w:rPr>
      </w:pPr>
      <w:r w:rsidRPr="00D50E4E">
        <w:rPr>
          <w:lang w:val="es-ES_tradnl"/>
        </w:rPr>
        <w:t>Exposición durante una (1) hora: 100 dBA.</w:t>
      </w:r>
    </w:p>
    <w:p w:rsidRPr="00D50E4E" w:rsidR="00307DD3" w:rsidP="00D50E4E" w:rsidRDefault="00307DD3" w14:paraId="00B4C8B7" w14:textId="77777777">
      <w:pPr>
        <w:pStyle w:val="Prrafodelista"/>
        <w:numPr>
          <w:ilvl w:val="0"/>
          <w:numId w:val="14"/>
        </w:numPr>
        <w:spacing w:line="360" w:lineRule="auto"/>
        <w:jc w:val="both"/>
        <w:rPr>
          <w:lang w:val="es-ES_tradnl"/>
        </w:rPr>
      </w:pPr>
      <w:r w:rsidRPr="00D50E4E">
        <w:rPr>
          <w:lang w:val="es-ES_tradnl"/>
        </w:rPr>
        <w:t>Exposición durante media (1/2) hora: 105 dBA.</w:t>
      </w:r>
    </w:p>
    <w:p w:rsidRPr="00D50E4E" w:rsidR="00307DD3" w:rsidP="00D50E4E" w:rsidRDefault="00307DD3" w14:paraId="0A45E008" w14:textId="77777777">
      <w:pPr>
        <w:pStyle w:val="Prrafodelista"/>
        <w:numPr>
          <w:ilvl w:val="0"/>
          <w:numId w:val="14"/>
        </w:numPr>
        <w:spacing w:line="360" w:lineRule="auto"/>
        <w:jc w:val="both"/>
        <w:rPr>
          <w:lang w:val="es-ES_tradnl"/>
        </w:rPr>
      </w:pPr>
      <w:r w:rsidRPr="00D50E4E">
        <w:rPr>
          <w:lang w:val="es-ES_tradnl"/>
        </w:rPr>
        <w:t>Exposición durante un cuarto (1/4) de hora: 110 dBA.</w:t>
      </w:r>
    </w:p>
    <w:p w:rsidR="00307DD3" w:rsidP="00D50E4E" w:rsidRDefault="00307DD3" w14:paraId="46C711C3" w14:textId="2F98CE3F">
      <w:pPr>
        <w:pStyle w:val="Prrafodelista"/>
        <w:numPr>
          <w:ilvl w:val="0"/>
          <w:numId w:val="14"/>
        </w:numPr>
        <w:spacing w:line="360" w:lineRule="auto"/>
        <w:jc w:val="both"/>
        <w:rPr>
          <w:lang w:val="es-ES_tradnl"/>
        </w:rPr>
      </w:pPr>
      <w:r w:rsidRPr="00D50E4E">
        <w:rPr>
          <w:lang w:val="es-ES_tradnl"/>
        </w:rPr>
        <w:t>Exposición durante un octavo (1/8) de hora: 115 dBA.</w:t>
      </w:r>
    </w:p>
    <w:p w:rsidRPr="008C5974" w:rsidR="008C5974" w:rsidP="008C5974" w:rsidRDefault="008C5974" w14:paraId="142D13C4" w14:textId="77777777">
      <w:pPr>
        <w:spacing w:line="360" w:lineRule="auto"/>
        <w:jc w:val="both"/>
        <w:rPr>
          <w:lang w:val="es-ES_tradnl"/>
        </w:rPr>
      </w:pPr>
    </w:p>
    <w:p w:rsidRPr="00D50E4E" w:rsidR="00C722EA" w:rsidP="00D50E4E" w:rsidRDefault="008C5974" w14:paraId="388EC4D0" w14:textId="2FEDDE31">
      <w:pPr>
        <w:spacing w:line="360" w:lineRule="auto"/>
        <w:jc w:val="both"/>
        <w:rPr>
          <w:lang w:val="es-ES_tradnl"/>
        </w:rPr>
      </w:pPr>
      <w:r w:rsidRPr="00D50E4E">
        <w:rPr>
          <w:lang w:val="es-ES_tradnl"/>
        </w:rPr>
        <w:t>De acuerdo con la Organización Panamericana de la Salud (OPS), el máximo de decibeles (dB) permitidos en un ambiente al aire libre debe ser de aproximadamente 55 dB.</w:t>
      </w:r>
      <w:r>
        <w:rPr>
          <w:lang w:val="es-ES_tradnl"/>
        </w:rPr>
        <w:t xml:space="preserve"> </w:t>
      </w:r>
      <w:r w:rsidRPr="00D50E4E" w:rsidR="00EC366B">
        <w:rPr>
          <w:lang w:val="es-ES_tradnl"/>
        </w:rPr>
        <w:t>Para tener una idea de la intensidad de los sonidos</w:t>
      </w:r>
      <w:r>
        <w:rPr>
          <w:lang w:val="es-ES_tradnl"/>
        </w:rPr>
        <w:t xml:space="preserve"> en dB, en la siguiente tabla </w:t>
      </w:r>
      <w:r w:rsidRPr="00D50E4E" w:rsidR="00EC366B">
        <w:rPr>
          <w:lang w:val="es-ES_tradnl"/>
        </w:rPr>
        <w:t xml:space="preserve">se presentan algunos tipos de ruidos junto con el valor aproximado en dB. </w:t>
      </w:r>
    </w:p>
    <w:p w:rsidRPr="00D50E4E" w:rsidR="00C722EA" w:rsidP="00D50E4E" w:rsidRDefault="00C722EA" w14:paraId="0AD0F822" w14:textId="77777777">
      <w:pPr>
        <w:pStyle w:val="Sinespaciado"/>
        <w:spacing w:line="360" w:lineRule="auto"/>
        <w:rPr>
          <w:lang w:val="es-ES_tradnl"/>
        </w:rPr>
      </w:pPr>
    </w:p>
    <w:p w:rsidRPr="00D50E4E" w:rsidR="000F4F69" w:rsidP="00D50E4E" w:rsidRDefault="000F4F69" w14:paraId="36C771E8" w14:textId="0972779E">
      <w:pPr>
        <w:spacing w:line="360" w:lineRule="auto"/>
        <w:jc w:val="both"/>
        <w:rPr>
          <w:b/>
          <w:bCs/>
          <w:lang w:val="es-ES_tradnl"/>
        </w:rPr>
      </w:pPr>
      <w:r w:rsidRPr="00D50E4E">
        <w:rPr>
          <w:b/>
          <w:bCs/>
          <w:lang w:val="es-ES_tradnl"/>
        </w:rPr>
        <w:t>Tabla 6.</w:t>
      </w:r>
    </w:p>
    <w:p w:rsidRPr="00D50E4E" w:rsidR="000F4F69" w:rsidP="00D50E4E" w:rsidRDefault="000F4F69" w14:paraId="07639369" w14:textId="2FC5357F">
      <w:pPr>
        <w:spacing w:line="360" w:lineRule="auto"/>
        <w:jc w:val="both"/>
        <w:rPr>
          <w:i/>
          <w:iCs/>
          <w:lang w:val="es-ES_tradnl"/>
        </w:rPr>
      </w:pPr>
      <w:r w:rsidRPr="00D50E4E">
        <w:rPr>
          <w:i/>
          <w:iCs/>
          <w:lang w:val="es-ES_tradnl"/>
        </w:rPr>
        <w:t xml:space="preserve">Niveles de </w:t>
      </w:r>
      <w:commentRangeStart w:id="35"/>
      <w:r w:rsidRPr="00D50E4E">
        <w:rPr>
          <w:i/>
          <w:iCs/>
          <w:lang w:val="es-ES_tradnl"/>
        </w:rPr>
        <w:t>ruido</w:t>
      </w:r>
      <w:commentRangeEnd w:id="35"/>
      <w:r w:rsidRPr="00D50E4E">
        <w:rPr>
          <w:rStyle w:val="Refdecomentario"/>
          <w:sz w:val="20"/>
          <w:szCs w:val="20"/>
        </w:rPr>
        <w:commentReference w:id="35"/>
      </w:r>
    </w:p>
    <w:tbl>
      <w:tblPr>
        <w:tblW w:w="6400" w:type="dxa"/>
        <w:jc w:val="center"/>
        <w:tblCellMar>
          <w:left w:w="70" w:type="dxa"/>
          <w:right w:w="70" w:type="dxa"/>
        </w:tblCellMar>
        <w:tblLook w:val="04A0" w:firstRow="1" w:lastRow="0" w:firstColumn="1" w:lastColumn="0" w:noHBand="0" w:noVBand="1"/>
        <w:tblDescription w:val="En la tabla 6 se muestran los niveles de ruido teniendo en cuenta: el tipo de ruido, los dB que generan, el tipo de ambiente que generan y la escala de color que cada uno representa."/>
      </w:tblPr>
      <w:tblGrid>
        <w:gridCol w:w="2220"/>
        <w:gridCol w:w="760"/>
        <w:gridCol w:w="2220"/>
        <w:gridCol w:w="1200"/>
      </w:tblGrid>
      <w:tr w:rsidRPr="00D50E4E" w:rsidR="000F4F69" w:rsidTr="000F4F69" w14:paraId="65E7DB80" w14:textId="77777777">
        <w:trPr>
          <w:trHeight w:val="375"/>
          <w:jc w:val="center"/>
        </w:trPr>
        <w:tc>
          <w:tcPr>
            <w:tcW w:w="222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12CEF605" w14:textId="77777777">
            <w:pPr>
              <w:spacing w:line="360" w:lineRule="auto"/>
              <w:jc w:val="center"/>
              <w:rPr>
                <w:rFonts w:eastAsia="Times New Roman"/>
                <w:b/>
                <w:bCs/>
                <w:color w:val="000000"/>
              </w:rPr>
            </w:pPr>
            <w:r w:rsidRPr="00D50E4E">
              <w:rPr>
                <w:rFonts w:eastAsia="Times New Roman"/>
                <w:b/>
                <w:bCs/>
                <w:color w:val="000000"/>
              </w:rPr>
              <w:t>Tipo de ruido</w:t>
            </w:r>
          </w:p>
        </w:tc>
        <w:tc>
          <w:tcPr>
            <w:tcW w:w="760" w:type="dxa"/>
            <w:tcBorders>
              <w:top w:val="single" w:color="auto" w:sz="4" w:space="0"/>
              <w:left w:val="nil"/>
              <w:bottom w:val="single" w:color="auto" w:sz="4" w:space="0"/>
              <w:right w:val="single" w:color="auto" w:sz="4" w:space="0"/>
            </w:tcBorders>
            <w:shd w:val="clear" w:color="auto" w:fill="auto"/>
            <w:noWrap/>
            <w:vAlign w:val="bottom"/>
            <w:hideMark/>
          </w:tcPr>
          <w:p w:rsidRPr="00D50E4E" w:rsidR="000F4F69" w:rsidP="00D50E4E" w:rsidRDefault="000F4F69" w14:paraId="28C0D7BD" w14:textId="77777777">
            <w:pPr>
              <w:spacing w:line="360" w:lineRule="auto"/>
              <w:jc w:val="center"/>
              <w:rPr>
                <w:rFonts w:eastAsia="Times New Roman"/>
                <w:b/>
                <w:bCs/>
                <w:color w:val="000000"/>
              </w:rPr>
            </w:pPr>
            <w:r w:rsidRPr="00D50E4E">
              <w:rPr>
                <w:rFonts w:eastAsia="Times New Roman"/>
                <w:b/>
                <w:bCs/>
                <w:color w:val="000000"/>
              </w:rPr>
              <w:t>dB</w:t>
            </w:r>
          </w:p>
        </w:tc>
        <w:tc>
          <w:tcPr>
            <w:tcW w:w="2220" w:type="dxa"/>
            <w:tcBorders>
              <w:top w:val="single" w:color="auto" w:sz="4" w:space="0"/>
              <w:left w:val="nil"/>
              <w:bottom w:val="single" w:color="auto" w:sz="4" w:space="0"/>
              <w:right w:val="single" w:color="auto" w:sz="4" w:space="0"/>
            </w:tcBorders>
            <w:shd w:val="clear" w:color="auto" w:fill="auto"/>
            <w:noWrap/>
            <w:vAlign w:val="bottom"/>
            <w:hideMark/>
          </w:tcPr>
          <w:p w:rsidRPr="00D50E4E" w:rsidR="000F4F69" w:rsidP="00D50E4E" w:rsidRDefault="000F4F69" w14:paraId="092130CD" w14:textId="77777777">
            <w:pPr>
              <w:spacing w:line="360" w:lineRule="auto"/>
              <w:jc w:val="center"/>
              <w:rPr>
                <w:rFonts w:eastAsia="Times New Roman"/>
                <w:b/>
                <w:bCs/>
                <w:color w:val="000000"/>
              </w:rPr>
            </w:pPr>
            <w:r w:rsidRPr="00D50E4E">
              <w:rPr>
                <w:rFonts w:eastAsia="Times New Roman"/>
                <w:b/>
                <w:bCs/>
                <w:color w:val="000000"/>
              </w:rPr>
              <w:t>Tipo de ambiente</w:t>
            </w:r>
          </w:p>
        </w:tc>
        <w:tc>
          <w:tcPr>
            <w:tcW w:w="1200" w:type="dxa"/>
            <w:tcBorders>
              <w:top w:val="single" w:color="auto" w:sz="4" w:space="0"/>
              <w:left w:val="nil"/>
              <w:bottom w:val="single" w:color="auto" w:sz="4" w:space="0"/>
              <w:right w:val="single" w:color="auto" w:sz="4" w:space="0"/>
            </w:tcBorders>
            <w:shd w:val="clear" w:color="auto" w:fill="auto"/>
            <w:noWrap/>
            <w:vAlign w:val="bottom"/>
            <w:hideMark/>
          </w:tcPr>
          <w:p w:rsidRPr="00D50E4E" w:rsidR="000F4F69" w:rsidP="00D50E4E" w:rsidRDefault="000F4F69" w14:paraId="5959D25B" w14:textId="77777777">
            <w:pPr>
              <w:spacing w:line="360" w:lineRule="auto"/>
              <w:jc w:val="center"/>
              <w:rPr>
                <w:rFonts w:eastAsia="Times New Roman"/>
                <w:b/>
                <w:bCs/>
                <w:color w:val="000000"/>
              </w:rPr>
            </w:pPr>
            <w:r w:rsidRPr="00D50E4E">
              <w:rPr>
                <w:rFonts w:eastAsia="Times New Roman"/>
                <w:b/>
                <w:bCs/>
                <w:color w:val="000000"/>
              </w:rPr>
              <w:t>Escala</w:t>
            </w:r>
          </w:p>
        </w:tc>
      </w:tr>
      <w:tr w:rsidRPr="00D50E4E" w:rsidR="000F4F69" w:rsidTr="000F4F69" w14:paraId="472DDF35"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0ADCB3AA" w14:textId="77777777">
            <w:pPr>
              <w:spacing w:line="360" w:lineRule="auto"/>
              <w:rPr>
                <w:rFonts w:eastAsia="Times New Roman"/>
                <w:color w:val="000000"/>
              </w:rPr>
            </w:pPr>
            <w:r w:rsidRPr="00D50E4E">
              <w:rPr>
                <w:rFonts w:eastAsia="Times New Roman"/>
                <w:color w:val="000000"/>
              </w:rPr>
              <w:t>Explosión</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4FE54564" w14:textId="77777777">
            <w:pPr>
              <w:spacing w:line="360" w:lineRule="auto"/>
              <w:jc w:val="center"/>
              <w:rPr>
                <w:rFonts w:eastAsia="Times New Roman"/>
                <w:color w:val="000000"/>
              </w:rPr>
            </w:pPr>
            <w:r w:rsidRPr="00D50E4E">
              <w:rPr>
                <w:rFonts w:eastAsia="Times New Roman"/>
                <w:color w:val="000000"/>
              </w:rPr>
              <w:t>180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29A3F5DB" w14:textId="77777777">
            <w:pPr>
              <w:spacing w:line="360" w:lineRule="auto"/>
              <w:jc w:val="center"/>
              <w:rPr>
                <w:rFonts w:eastAsia="Times New Roman"/>
                <w:color w:val="000000"/>
              </w:rPr>
            </w:pPr>
            <w:r w:rsidRPr="00D50E4E">
              <w:rPr>
                <w:rFonts w:eastAsia="Times New Roman"/>
                <w:color w:val="000000"/>
              </w:rPr>
              <w:t>Insoportable</w:t>
            </w:r>
          </w:p>
        </w:tc>
        <w:tc>
          <w:tcPr>
            <w:tcW w:w="1200" w:type="dxa"/>
            <w:tcBorders>
              <w:top w:val="nil"/>
              <w:left w:val="nil"/>
              <w:bottom w:val="single" w:color="auto" w:sz="4" w:space="0"/>
              <w:right w:val="single" w:color="auto" w:sz="4" w:space="0"/>
            </w:tcBorders>
            <w:shd w:val="clear" w:color="000000" w:fill="FF0000"/>
            <w:noWrap/>
            <w:vAlign w:val="bottom"/>
            <w:hideMark/>
          </w:tcPr>
          <w:p w:rsidRPr="00D50E4E" w:rsidR="000F4F69" w:rsidP="00D50E4E" w:rsidRDefault="000F4F69" w14:paraId="121B94F3"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4938CDDC"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45D8BF2F" w14:textId="77777777">
            <w:pPr>
              <w:spacing w:line="360" w:lineRule="auto"/>
              <w:rPr>
                <w:rFonts w:eastAsia="Times New Roman"/>
                <w:color w:val="000000"/>
              </w:rPr>
            </w:pPr>
            <w:r w:rsidRPr="00D50E4E">
              <w:rPr>
                <w:rFonts w:eastAsia="Times New Roman"/>
                <w:color w:val="000000"/>
              </w:rPr>
              <w:lastRenderedPageBreak/>
              <w:t>Despegue de avión</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272B3A21" w14:textId="77777777">
            <w:pPr>
              <w:spacing w:line="360" w:lineRule="auto"/>
              <w:jc w:val="center"/>
              <w:rPr>
                <w:rFonts w:eastAsia="Times New Roman"/>
                <w:color w:val="000000"/>
              </w:rPr>
            </w:pPr>
            <w:r w:rsidRPr="00D50E4E">
              <w:rPr>
                <w:rFonts w:eastAsia="Times New Roman"/>
                <w:color w:val="000000"/>
              </w:rPr>
              <w:t>150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4061C57A" w14:textId="77777777">
            <w:pPr>
              <w:spacing w:line="360" w:lineRule="auto"/>
              <w:jc w:val="center"/>
              <w:rPr>
                <w:rFonts w:eastAsia="Times New Roman"/>
                <w:color w:val="000000"/>
              </w:rPr>
            </w:pPr>
            <w:r w:rsidRPr="00D50E4E">
              <w:rPr>
                <w:rFonts w:eastAsia="Times New Roman"/>
                <w:color w:val="000000"/>
              </w:rPr>
              <w:t>Insoportable</w:t>
            </w:r>
          </w:p>
        </w:tc>
        <w:tc>
          <w:tcPr>
            <w:tcW w:w="1200" w:type="dxa"/>
            <w:tcBorders>
              <w:top w:val="nil"/>
              <w:left w:val="nil"/>
              <w:bottom w:val="single" w:color="auto" w:sz="4" w:space="0"/>
              <w:right w:val="single" w:color="auto" w:sz="4" w:space="0"/>
            </w:tcBorders>
            <w:shd w:val="clear" w:color="000000" w:fill="FF0000"/>
            <w:noWrap/>
            <w:vAlign w:val="bottom"/>
            <w:hideMark/>
          </w:tcPr>
          <w:p w:rsidRPr="00D50E4E" w:rsidR="000F4F69" w:rsidP="00D50E4E" w:rsidRDefault="000F4F69" w14:paraId="01E1A9B9"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5D097209"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233E5ED9" w14:textId="77777777">
            <w:pPr>
              <w:spacing w:line="360" w:lineRule="auto"/>
              <w:rPr>
                <w:rFonts w:eastAsia="Times New Roman"/>
                <w:color w:val="000000"/>
              </w:rPr>
            </w:pPr>
            <w:r w:rsidRPr="00D50E4E">
              <w:rPr>
                <w:rFonts w:eastAsia="Times New Roman"/>
                <w:color w:val="000000"/>
              </w:rPr>
              <w:t>Martillo neumático</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2AC960DB" w14:textId="77777777">
            <w:pPr>
              <w:spacing w:line="360" w:lineRule="auto"/>
              <w:jc w:val="center"/>
              <w:rPr>
                <w:rFonts w:eastAsia="Times New Roman"/>
                <w:color w:val="000000"/>
              </w:rPr>
            </w:pPr>
            <w:r w:rsidRPr="00D50E4E">
              <w:rPr>
                <w:rFonts w:eastAsia="Times New Roman"/>
                <w:color w:val="000000"/>
              </w:rPr>
              <w:t>130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0A9589FA" w14:textId="77777777">
            <w:pPr>
              <w:spacing w:line="360" w:lineRule="auto"/>
              <w:jc w:val="center"/>
              <w:rPr>
                <w:rFonts w:eastAsia="Times New Roman"/>
                <w:color w:val="000000"/>
              </w:rPr>
            </w:pPr>
            <w:r w:rsidRPr="00D50E4E">
              <w:rPr>
                <w:rFonts w:eastAsia="Times New Roman"/>
                <w:color w:val="000000"/>
              </w:rPr>
              <w:t>Insoportable</w:t>
            </w:r>
          </w:p>
        </w:tc>
        <w:tc>
          <w:tcPr>
            <w:tcW w:w="1200" w:type="dxa"/>
            <w:tcBorders>
              <w:top w:val="nil"/>
              <w:left w:val="nil"/>
              <w:bottom w:val="single" w:color="auto" w:sz="4" w:space="0"/>
              <w:right w:val="single" w:color="auto" w:sz="4" w:space="0"/>
            </w:tcBorders>
            <w:shd w:val="clear" w:color="000000" w:fill="FF0000"/>
            <w:noWrap/>
            <w:vAlign w:val="bottom"/>
            <w:hideMark/>
          </w:tcPr>
          <w:p w:rsidRPr="00D50E4E" w:rsidR="000F4F69" w:rsidP="00D50E4E" w:rsidRDefault="000F4F69" w14:paraId="25DAFC30"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550F413C"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4E68B0BD" w14:textId="77777777">
            <w:pPr>
              <w:spacing w:line="360" w:lineRule="auto"/>
              <w:rPr>
                <w:rFonts w:eastAsia="Times New Roman"/>
                <w:color w:val="000000"/>
              </w:rPr>
            </w:pPr>
            <w:r w:rsidRPr="00D50E4E">
              <w:rPr>
                <w:rFonts w:eastAsia="Times New Roman"/>
                <w:color w:val="000000"/>
              </w:rPr>
              <w:t>Concierto de rock</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21512AF6" w14:textId="77777777">
            <w:pPr>
              <w:spacing w:line="360" w:lineRule="auto"/>
              <w:jc w:val="center"/>
              <w:rPr>
                <w:rFonts w:eastAsia="Times New Roman"/>
                <w:color w:val="000000"/>
              </w:rPr>
            </w:pPr>
            <w:r w:rsidRPr="00D50E4E">
              <w:rPr>
                <w:rFonts w:eastAsia="Times New Roman"/>
                <w:color w:val="000000"/>
              </w:rPr>
              <w:t>120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41E9F336" w14:textId="77777777">
            <w:pPr>
              <w:spacing w:line="360" w:lineRule="auto"/>
              <w:jc w:val="center"/>
              <w:rPr>
                <w:rFonts w:eastAsia="Times New Roman"/>
                <w:color w:val="000000"/>
              </w:rPr>
            </w:pPr>
            <w:r w:rsidRPr="00D50E4E">
              <w:rPr>
                <w:rFonts w:eastAsia="Times New Roman"/>
                <w:color w:val="000000"/>
              </w:rPr>
              <w:t>Insoportable</w:t>
            </w:r>
          </w:p>
        </w:tc>
        <w:tc>
          <w:tcPr>
            <w:tcW w:w="1200" w:type="dxa"/>
            <w:tcBorders>
              <w:top w:val="nil"/>
              <w:left w:val="nil"/>
              <w:bottom w:val="single" w:color="auto" w:sz="4" w:space="0"/>
              <w:right w:val="single" w:color="auto" w:sz="4" w:space="0"/>
            </w:tcBorders>
            <w:shd w:val="clear" w:color="000000" w:fill="FF0000"/>
            <w:noWrap/>
            <w:vAlign w:val="bottom"/>
            <w:hideMark/>
          </w:tcPr>
          <w:p w:rsidRPr="00D50E4E" w:rsidR="000F4F69" w:rsidP="00D50E4E" w:rsidRDefault="000F4F69" w14:paraId="47244246"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18A2EFFC"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4546716A" w14:textId="77777777">
            <w:pPr>
              <w:spacing w:line="360" w:lineRule="auto"/>
              <w:rPr>
                <w:rFonts w:eastAsia="Times New Roman"/>
                <w:color w:val="000000"/>
              </w:rPr>
            </w:pPr>
            <w:r w:rsidRPr="00D50E4E">
              <w:rPr>
                <w:rFonts w:eastAsia="Times New Roman"/>
                <w:color w:val="000000"/>
              </w:rPr>
              <w:t>Motocicleta ruidosa</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3A79C873" w14:textId="77777777">
            <w:pPr>
              <w:spacing w:line="360" w:lineRule="auto"/>
              <w:jc w:val="center"/>
              <w:rPr>
                <w:rFonts w:eastAsia="Times New Roman"/>
                <w:color w:val="000000"/>
              </w:rPr>
            </w:pPr>
            <w:r w:rsidRPr="00D50E4E">
              <w:rPr>
                <w:rFonts w:eastAsia="Times New Roman"/>
                <w:color w:val="000000"/>
              </w:rPr>
              <w:t>100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6D0BAE8E" w14:textId="77777777">
            <w:pPr>
              <w:spacing w:line="360" w:lineRule="auto"/>
              <w:jc w:val="center"/>
              <w:rPr>
                <w:rFonts w:eastAsia="Times New Roman"/>
                <w:color w:val="000000"/>
              </w:rPr>
            </w:pPr>
            <w:r w:rsidRPr="00D50E4E">
              <w:rPr>
                <w:rFonts w:eastAsia="Times New Roman"/>
                <w:color w:val="000000"/>
              </w:rPr>
              <w:t>Molesto</w:t>
            </w:r>
          </w:p>
        </w:tc>
        <w:tc>
          <w:tcPr>
            <w:tcW w:w="1200" w:type="dxa"/>
            <w:tcBorders>
              <w:top w:val="nil"/>
              <w:left w:val="nil"/>
              <w:bottom w:val="single" w:color="auto" w:sz="4" w:space="0"/>
              <w:right w:val="single" w:color="auto" w:sz="4" w:space="0"/>
            </w:tcBorders>
            <w:shd w:val="clear" w:color="000000" w:fill="993300"/>
            <w:noWrap/>
            <w:vAlign w:val="bottom"/>
            <w:hideMark/>
          </w:tcPr>
          <w:p w:rsidRPr="00D50E4E" w:rsidR="000F4F69" w:rsidP="00D50E4E" w:rsidRDefault="000F4F69" w14:paraId="74346210"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6825B1F8"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3DDD46E0" w14:textId="77777777">
            <w:pPr>
              <w:spacing w:line="360" w:lineRule="auto"/>
              <w:rPr>
                <w:rFonts w:eastAsia="Times New Roman"/>
                <w:color w:val="000000"/>
              </w:rPr>
            </w:pPr>
            <w:r w:rsidRPr="00D50E4E">
              <w:rPr>
                <w:rFonts w:eastAsia="Times New Roman"/>
                <w:color w:val="000000"/>
              </w:rPr>
              <w:t>Aspiradora</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6CF4DF48" w14:textId="77777777">
            <w:pPr>
              <w:spacing w:line="360" w:lineRule="auto"/>
              <w:jc w:val="center"/>
              <w:rPr>
                <w:rFonts w:eastAsia="Times New Roman"/>
                <w:color w:val="000000"/>
              </w:rPr>
            </w:pPr>
            <w:r w:rsidRPr="00D50E4E">
              <w:rPr>
                <w:rFonts w:eastAsia="Times New Roman"/>
                <w:color w:val="000000"/>
              </w:rPr>
              <w:t>90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0926BA2E" w14:textId="77777777">
            <w:pPr>
              <w:spacing w:line="360" w:lineRule="auto"/>
              <w:jc w:val="center"/>
              <w:rPr>
                <w:rFonts w:eastAsia="Times New Roman"/>
                <w:color w:val="000000"/>
              </w:rPr>
            </w:pPr>
            <w:r w:rsidRPr="00D50E4E">
              <w:rPr>
                <w:rFonts w:eastAsia="Times New Roman"/>
                <w:color w:val="000000"/>
              </w:rPr>
              <w:t>Ruidoso</w:t>
            </w:r>
          </w:p>
        </w:tc>
        <w:tc>
          <w:tcPr>
            <w:tcW w:w="1200" w:type="dxa"/>
            <w:tcBorders>
              <w:top w:val="nil"/>
              <w:left w:val="nil"/>
              <w:bottom w:val="single" w:color="auto" w:sz="4" w:space="0"/>
              <w:right w:val="single" w:color="auto" w:sz="4" w:space="0"/>
            </w:tcBorders>
            <w:shd w:val="clear" w:color="000000" w:fill="FFC000"/>
            <w:noWrap/>
            <w:vAlign w:val="bottom"/>
            <w:hideMark/>
          </w:tcPr>
          <w:p w:rsidRPr="00D50E4E" w:rsidR="000F4F69" w:rsidP="00D50E4E" w:rsidRDefault="000F4F69" w14:paraId="2DC13547"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68E63DCA"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09295462" w14:textId="77777777">
            <w:pPr>
              <w:spacing w:line="360" w:lineRule="auto"/>
              <w:rPr>
                <w:rFonts w:eastAsia="Times New Roman"/>
                <w:color w:val="000000"/>
              </w:rPr>
            </w:pPr>
            <w:r w:rsidRPr="00D50E4E">
              <w:rPr>
                <w:rFonts w:eastAsia="Times New Roman"/>
                <w:color w:val="000000"/>
              </w:rPr>
              <w:t>Tráfico urbano</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1196EC8D" w14:textId="77777777">
            <w:pPr>
              <w:spacing w:line="360" w:lineRule="auto"/>
              <w:jc w:val="center"/>
              <w:rPr>
                <w:rFonts w:eastAsia="Times New Roman"/>
                <w:color w:val="000000"/>
              </w:rPr>
            </w:pPr>
            <w:r w:rsidRPr="00D50E4E">
              <w:rPr>
                <w:rFonts w:eastAsia="Times New Roman"/>
                <w:color w:val="000000"/>
              </w:rPr>
              <w:t>80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65FD927F" w14:textId="77777777">
            <w:pPr>
              <w:spacing w:line="360" w:lineRule="auto"/>
              <w:jc w:val="center"/>
              <w:rPr>
                <w:rFonts w:eastAsia="Times New Roman"/>
                <w:color w:val="000000"/>
              </w:rPr>
            </w:pPr>
            <w:r w:rsidRPr="00D50E4E">
              <w:rPr>
                <w:rFonts w:eastAsia="Times New Roman"/>
                <w:color w:val="000000"/>
              </w:rPr>
              <w:t>Ruidoso</w:t>
            </w:r>
          </w:p>
        </w:tc>
        <w:tc>
          <w:tcPr>
            <w:tcW w:w="1200" w:type="dxa"/>
            <w:tcBorders>
              <w:top w:val="nil"/>
              <w:left w:val="nil"/>
              <w:bottom w:val="single" w:color="auto" w:sz="4" w:space="0"/>
              <w:right w:val="single" w:color="auto" w:sz="4" w:space="0"/>
            </w:tcBorders>
            <w:shd w:val="clear" w:color="000000" w:fill="FFC000"/>
            <w:noWrap/>
            <w:vAlign w:val="bottom"/>
            <w:hideMark/>
          </w:tcPr>
          <w:p w:rsidRPr="00D50E4E" w:rsidR="000F4F69" w:rsidP="00D50E4E" w:rsidRDefault="000F4F69" w14:paraId="4BE9F198"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055C7F3F"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63DD6BF6" w14:textId="77777777">
            <w:pPr>
              <w:spacing w:line="360" w:lineRule="auto"/>
              <w:rPr>
                <w:rFonts w:eastAsia="Times New Roman"/>
                <w:color w:val="000000"/>
              </w:rPr>
            </w:pPr>
            <w:r w:rsidRPr="00D50E4E">
              <w:rPr>
                <w:rFonts w:eastAsia="Times New Roman"/>
                <w:color w:val="000000"/>
              </w:rPr>
              <w:t>Conversación</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4083A6B1" w14:textId="77777777">
            <w:pPr>
              <w:spacing w:line="360" w:lineRule="auto"/>
              <w:jc w:val="center"/>
              <w:rPr>
                <w:rFonts w:eastAsia="Times New Roman"/>
                <w:color w:val="000000"/>
              </w:rPr>
            </w:pPr>
            <w:r w:rsidRPr="00D50E4E">
              <w:rPr>
                <w:rFonts w:eastAsia="Times New Roman"/>
                <w:color w:val="000000"/>
              </w:rPr>
              <w:t>60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159EA47A" w14:textId="77777777">
            <w:pPr>
              <w:spacing w:line="360" w:lineRule="auto"/>
              <w:jc w:val="center"/>
              <w:rPr>
                <w:rFonts w:eastAsia="Times New Roman"/>
                <w:color w:val="000000"/>
              </w:rPr>
            </w:pPr>
            <w:r w:rsidRPr="00D50E4E">
              <w:rPr>
                <w:rFonts w:eastAsia="Times New Roman"/>
                <w:color w:val="000000"/>
              </w:rPr>
              <w:t>Poco ruidoso</w:t>
            </w:r>
          </w:p>
        </w:tc>
        <w:tc>
          <w:tcPr>
            <w:tcW w:w="1200" w:type="dxa"/>
            <w:tcBorders>
              <w:top w:val="nil"/>
              <w:left w:val="nil"/>
              <w:bottom w:val="single" w:color="auto" w:sz="4" w:space="0"/>
              <w:right w:val="single" w:color="auto" w:sz="4" w:space="0"/>
            </w:tcBorders>
            <w:shd w:val="clear" w:color="000000" w:fill="FFE699"/>
            <w:noWrap/>
            <w:vAlign w:val="bottom"/>
            <w:hideMark/>
          </w:tcPr>
          <w:p w:rsidRPr="00D50E4E" w:rsidR="000F4F69" w:rsidP="00D50E4E" w:rsidRDefault="000F4F69" w14:paraId="02189D70"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158BABDF"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488A5826" w14:textId="77777777">
            <w:pPr>
              <w:spacing w:line="360" w:lineRule="auto"/>
              <w:rPr>
                <w:rFonts w:eastAsia="Times New Roman"/>
                <w:color w:val="000000"/>
              </w:rPr>
            </w:pPr>
            <w:r w:rsidRPr="00D50E4E">
              <w:rPr>
                <w:rFonts w:eastAsia="Times New Roman"/>
                <w:color w:val="000000"/>
              </w:rPr>
              <w:t>Despacho tranquilo</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7E64867A" w14:textId="77777777">
            <w:pPr>
              <w:spacing w:line="360" w:lineRule="auto"/>
              <w:jc w:val="center"/>
              <w:rPr>
                <w:rFonts w:eastAsia="Times New Roman"/>
                <w:color w:val="000000"/>
              </w:rPr>
            </w:pPr>
            <w:r w:rsidRPr="00D50E4E">
              <w:rPr>
                <w:rFonts w:eastAsia="Times New Roman"/>
                <w:color w:val="000000"/>
              </w:rPr>
              <w:t>50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718801AF" w14:textId="77777777">
            <w:pPr>
              <w:spacing w:line="360" w:lineRule="auto"/>
              <w:jc w:val="center"/>
              <w:rPr>
                <w:rFonts w:eastAsia="Times New Roman"/>
                <w:color w:val="000000"/>
              </w:rPr>
            </w:pPr>
            <w:r w:rsidRPr="00D50E4E">
              <w:rPr>
                <w:rFonts w:eastAsia="Times New Roman"/>
                <w:color w:val="000000"/>
              </w:rPr>
              <w:t>Poco ruidoso</w:t>
            </w:r>
          </w:p>
        </w:tc>
        <w:tc>
          <w:tcPr>
            <w:tcW w:w="1200" w:type="dxa"/>
            <w:tcBorders>
              <w:top w:val="nil"/>
              <w:left w:val="nil"/>
              <w:bottom w:val="single" w:color="auto" w:sz="4" w:space="0"/>
              <w:right w:val="single" w:color="auto" w:sz="4" w:space="0"/>
            </w:tcBorders>
            <w:shd w:val="clear" w:color="000000" w:fill="FFE699"/>
            <w:noWrap/>
            <w:vAlign w:val="bottom"/>
            <w:hideMark/>
          </w:tcPr>
          <w:p w:rsidRPr="00D50E4E" w:rsidR="000F4F69" w:rsidP="00D50E4E" w:rsidRDefault="000F4F69" w14:paraId="09B59116"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50B0A8D9"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2A4D4A4D" w14:textId="77777777">
            <w:pPr>
              <w:spacing w:line="360" w:lineRule="auto"/>
              <w:rPr>
                <w:rFonts w:eastAsia="Times New Roman"/>
                <w:color w:val="000000"/>
              </w:rPr>
            </w:pPr>
            <w:r w:rsidRPr="00D50E4E">
              <w:rPr>
                <w:rFonts w:eastAsia="Times New Roman"/>
                <w:color w:val="000000"/>
              </w:rPr>
              <w:t>Biblioteca</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72283FF7" w14:textId="77777777">
            <w:pPr>
              <w:spacing w:line="360" w:lineRule="auto"/>
              <w:jc w:val="center"/>
              <w:rPr>
                <w:rFonts w:eastAsia="Times New Roman"/>
                <w:color w:val="000000"/>
              </w:rPr>
            </w:pPr>
            <w:r w:rsidRPr="00D50E4E">
              <w:rPr>
                <w:rFonts w:eastAsia="Times New Roman"/>
                <w:color w:val="000000"/>
              </w:rPr>
              <w:t>40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0D2AD853" w14:textId="77777777">
            <w:pPr>
              <w:spacing w:line="360" w:lineRule="auto"/>
              <w:jc w:val="center"/>
              <w:rPr>
                <w:rFonts w:eastAsia="Times New Roman"/>
                <w:color w:val="000000"/>
              </w:rPr>
            </w:pPr>
            <w:r w:rsidRPr="00D50E4E">
              <w:rPr>
                <w:rFonts w:eastAsia="Times New Roman"/>
                <w:color w:val="000000"/>
              </w:rPr>
              <w:t>Poco ruidoso</w:t>
            </w:r>
          </w:p>
        </w:tc>
        <w:tc>
          <w:tcPr>
            <w:tcW w:w="1200" w:type="dxa"/>
            <w:tcBorders>
              <w:top w:val="nil"/>
              <w:left w:val="nil"/>
              <w:bottom w:val="single" w:color="auto" w:sz="4" w:space="0"/>
              <w:right w:val="single" w:color="auto" w:sz="4" w:space="0"/>
            </w:tcBorders>
            <w:shd w:val="clear" w:color="000000" w:fill="FFE699"/>
            <w:noWrap/>
            <w:vAlign w:val="bottom"/>
            <w:hideMark/>
          </w:tcPr>
          <w:p w:rsidRPr="00D50E4E" w:rsidR="000F4F69" w:rsidP="00D50E4E" w:rsidRDefault="000F4F69" w14:paraId="3FB9A9B7"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3D482802"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244A5EBB" w14:textId="77777777">
            <w:pPr>
              <w:spacing w:line="360" w:lineRule="auto"/>
              <w:rPr>
                <w:rFonts w:eastAsia="Times New Roman"/>
                <w:color w:val="000000"/>
              </w:rPr>
            </w:pPr>
            <w:r w:rsidRPr="00D50E4E">
              <w:rPr>
                <w:rFonts w:eastAsia="Times New Roman"/>
                <w:color w:val="000000"/>
              </w:rPr>
              <w:t>Charla voz baja</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5420F3DD" w14:textId="77777777">
            <w:pPr>
              <w:spacing w:line="360" w:lineRule="auto"/>
              <w:jc w:val="center"/>
              <w:rPr>
                <w:rFonts w:eastAsia="Times New Roman"/>
                <w:color w:val="000000"/>
              </w:rPr>
            </w:pPr>
            <w:r w:rsidRPr="00D50E4E">
              <w:rPr>
                <w:rFonts w:eastAsia="Times New Roman"/>
                <w:color w:val="000000"/>
              </w:rPr>
              <w:t>30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0F384D84" w14:textId="77777777">
            <w:pPr>
              <w:spacing w:line="360" w:lineRule="auto"/>
              <w:jc w:val="center"/>
              <w:rPr>
                <w:rFonts w:eastAsia="Times New Roman"/>
                <w:color w:val="000000"/>
              </w:rPr>
            </w:pPr>
            <w:r w:rsidRPr="00D50E4E">
              <w:rPr>
                <w:rFonts w:eastAsia="Times New Roman"/>
                <w:color w:val="000000"/>
              </w:rPr>
              <w:t>Poco ruidoso</w:t>
            </w:r>
          </w:p>
        </w:tc>
        <w:tc>
          <w:tcPr>
            <w:tcW w:w="1200" w:type="dxa"/>
            <w:tcBorders>
              <w:top w:val="nil"/>
              <w:left w:val="nil"/>
              <w:bottom w:val="single" w:color="auto" w:sz="4" w:space="0"/>
              <w:right w:val="single" w:color="auto" w:sz="4" w:space="0"/>
            </w:tcBorders>
            <w:shd w:val="clear" w:color="000000" w:fill="FFE699"/>
            <w:noWrap/>
            <w:vAlign w:val="bottom"/>
            <w:hideMark/>
          </w:tcPr>
          <w:p w:rsidRPr="00D50E4E" w:rsidR="000F4F69" w:rsidP="00D50E4E" w:rsidRDefault="000F4F69" w14:paraId="7E026776"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776AC3A2"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14339E3C" w14:textId="77777777">
            <w:pPr>
              <w:spacing w:line="360" w:lineRule="auto"/>
              <w:rPr>
                <w:rFonts w:eastAsia="Times New Roman"/>
                <w:color w:val="000000"/>
              </w:rPr>
            </w:pPr>
            <w:r w:rsidRPr="00D50E4E">
              <w:rPr>
                <w:rFonts w:eastAsia="Times New Roman"/>
                <w:color w:val="000000"/>
              </w:rPr>
              <w:t>Viento en árboles</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1B4A1E8B" w14:textId="77777777">
            <w:pPr>
              <w:spacing w:line="360" w:lineRule="auto"/>
              <w:jc w:val="center"/>
              <w:rPr>
                <w:rFonts w:eastAsia="Times New Roman"/>
                <w:color w:val="000000"/>
              </w:rPr>
            </w:pPr>
            <w:r w:rsidRPr="00D50E4E">
              <w:rPr>
                <w:rFonts w:eastAsia="Times New Roman"/>
                <w:color w:val="000000"/>
              </w:rPr>
              <w:t>20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05827D90" w14:textId="77777777">
            <w:pPr>
              <w:spacing w:line="360" w:lineRule="auto"/>
              <w:jc w:val="center"/>
              <w:rPr>
                <w:rFonts w:eastAsia="Times New Roman"/>
                <w:color w:val="000000"/>
              </w:rPr>
            </w:pPr>
            <w:r w:rsidRPr="00D50E4E">
              <w:rPr>
                <w:rFonts w:eastAsia="Times New Roman"/>
                <w:color w:val="000000"/>
              </w:rPr>
              <w:t>Ansioso</w:t>
            </w:r>
          </w:p>
        </w:tc>
        <w:tc>
          <w:tcPr>
            <w:tcW w:w="1200" w:type="dxa"/>
            <w:tcBorders>
              <w:top w:val="nil"/>
              <w:left w:val="nil"/>
              <w:bottom w:val="single" w:color="auto" w:sz="4" w:space="0"/>
              <w:right w:val="single" w:color="auto" w:sz="4" w:space="0"/>
            </w:tcBorders>
            <w:shd w:val="clear" w:color="000000" w:fill="92D050"/>
            <w:noWrap/>
            <w:vAlign w:val="bottom"/>
            <w:hideMark/>
          </w:tcPr>
          <w:p w:rsidRPr="00D50E4E" w:rsidR="000F4F69" w:rsidP="00D50E4E" w:rsidRDefault="000F4F69" w14:paraId="7A17A03A"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71BCB17B"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55E013B6" w14:textId="77777777">
            <w:pPr>
              <w:spacing w:line="360" w:lineRule="auto"/>
              <w:rPr>
                <w:rFonts w:eastAsia="Times New Roman"/>
                <w:color w:val="000000"/>
              </w:rPr>
            </w:pPr>
            <w:r w:rsidRPr="00D50E4E">
              <w:rPr>
                <w:rFonts w:eastAsia="Times New Roman"/>
                <w:color w:val="000000"/>
              </w:rPr>
              <w:t>Pisada</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106122AF" w14:textId="77777777">
            <w:pPr>
              <w:spacing w:line="360" w:lineRule="auto"/>
              <w:jc w:val="center"/>
              <w:rPr>
                <w:rFonts w:eastAsia="Times New Roman"/>
                <w:color w:val="000000"/>
              </w:rPr>
            </w:pPr>
            <w:r w:rsidRPr="00D50E4E">
              <w:rPr>
                <w:rFonts w:eastAsia="Times New Roman"/>
                <w:color w:val="000000"/>
              </w:rPr>
              <w:t>10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797C46D2" w14:textId="77777777">
            <w:pPr>
              <w:spacing w:line="360" w:lineRule="auto"/>
              <w:jc w:val="center"/>
              <w:rPr>
                <w:rFonts w:eastAsia="Times New Roman"/>
                <w:color w:val="000000"/>
              </w:rPr>
            </w:pPr>
            <w:r w:rsidRPr="00D50E4E">
              <w:rPr>
                <w:rFonts w:eastAsia="Times New Roman"/>
                <w:color w:val="000000"/>
              </w:rPr>
              <w:t>Ansioso</w:t>
            </w:r>
          </w:p>
        </w:tc>
        <w:tc>
          <w:tcPr>
            <w:tcW w:w="1200" w:type="dxa"/>
            <w:tcBorders>
              <w:top w:val="nil"/>
              <w:left w:val="nil"/>
              <w:bottom w:val="single" w:color="auto" w:sz="4" w:space="0"/>
              <w:right w:val="single" w:color="auto" w:sz="4" w:space="0"/>
            </w:tcBorders>
            <w:shd w:val="clear" w:color="000000" w:fill="92D050"/>
            <w:noWrap/>
            <w:vAlign w:val="bottom"/>
            <w:hideMark/>
          </w:tcPr>
          <w:p w:rsidRPr="00D50E4E" w:rsidR="000F4F69" w:rsidP="00D50E4E" w:rsidRDefault="000F4F69" w14:paraId="2FB5EFC9" w14:textId="77777777">
            <w:pPr>
              <w:spacing w:line="360" w:lineRule="auto"/>
              <w:rPr>
                <w:rFonts w:eastAsia="Times New Roman"/>
                <w:color w:val="000000"/>
              </w:rPr>
            </w:pPr>
            <w:r w:rsidRPr="00D50E4E">
              <w:rPr>
                <w:rFonts w:eastAsia="Times New Roman"/>
                <w:color w:val="000000"/>
              </w:rPr>
              <w:t> </w:t>
            </w:r>
          </w:p>
        </w:tc>
      </w:tr>
      <w:tr w:rsidRPr="00D50E4E" w:rsidR="000F4F69" w:rsidTr="000F4F69" w14:paraId="22A54AE8" w14:textId="77777777">
        <w:trPr>
          <w:trHeight w:val="300"/>
          <w:jc w:val="center"/>
        </w:trPr>
        <w:tc>
          <w:tcPr>
            <w:tcW w:w="2220" w:type="dxa"/>
            <w:tcBorders>
              <w:top w:val="nil"/>
              <w:left w:val="single" w:color="auto" w:sz="4" w:space="0"/>
              <w:bottom w:val="single" w:color="auto" w:sz="4" w:space="0"/>
              <w:right w:val="single" w:color="auto" w:sz="4" w:space="0"/>
            </w:tcBorders>
            <w:shd w:val="clear" w:color="auto" w:fill="auto"/>
            <w:noWrap/>
            <w:vAlign w:val="bottom"/>
            <w:hideMark/>
          </w:tcPr>
          <w:p w:rsidRPr="00D50E4E" w:rsidR="000F4F69" w:rsidP="00D50E4E" w:rsidRDefault="000F4F69" w14:paraId="6EF1B61D" w14:textId="77777777">
            <w:pPr>
              <w:spacing w:line="360" w:lineRule="auto"/>
              <w:rPr>
                <w:rFonts w:eastAsia="Times New Roman"/>
                <w:color w:val="000000"/>
              </w:rPr>
            </w:pPr>
            <w:r w:rsidRPr="00D50E4E">
              <w:rPr>
                <w:rFonts w:eastAsia="Times New Roman"/>
                <w:color w:val="000000"/>
              </w:rPr>
              <w:t>Silencio</w:t>
            </w:r>
          </w:p>
        </w:tc>
        <w:tc>
          <w:tcPr>
            <w:tcW w:w="76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49E46F3F" w14:textId="77777777">
            <w:pPr>
              <w:spacing w:line="360" w:lineRule="auto"/>
              <w:jc w:val="center"/>
              <w:rPr>
                <w:rFonts w:eastAsia="Times New Roman"/>
                <w:color w:val="000000"/>
              </w:rPr>
            </w:pPr>
            <w:r w:rsidRPr="00D50E4E">
              <w:rPr>
                <w:rFonts w:eastAsia="Times New Roman"/>
                <w:color w:val="000000"/>
              </w:rPr>
              <w:t>0</w:t>
            </w:r>
          </w:p>
        </w:tc>
        <w:tc>
          <w:tcPr>
            <w:tcW w:w="222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5B8C8F57" w14:textId="5371CB5A">
            <w:pPr>
              <w:spacing w:line="360" w:lineRule="auto"/>
              <w:jc w:val="center"/>
              <w:rPr>
                <w:rFonts w:eastAsia="Times New Roman"/>
                <w:color w:val="000000"/>
              </w:rPr>
            </w:pPr>
            <w:r w:rsidRPr="00D50E4E">
              <w:rPr>
                <w:rFonts w:eastAsia="Times New Roman"/>
                <w:color w:val="000000"/>
              </w:rPr>
              <w:t> </w:t>
            </w:r>
            <w:r w:rsidR="008C5974">
              <w:rPr>
                <w:rFonts w:eastAsia="Times New Roman"/>
                <w:color w:val="000000"/>
              </w:rPr>
              <w:t>-</w:t>
            </w:r>
          </w:p>
        </w:tc>
        <w:tc>
          <w:tcPr>
            <w:tcW w:w="1200" w:type="dxa"/>
            <w:tcBorders>
              <w:top w:val="nil"/>
              <w:left w:val="nil"/>
              <w:bottom w:val="single" w:color="auto" w:sz="4" w:space="0"/>
              <w:right w:val="single" w:color="auto" w:sz="4" w:space="0"/>
            </w:tcBorders>
            <w:shd w:val="clear" w:color="auto" w:fill="auto"/>
            <w:noWrap/>
            <w:vAlign w:val="bottom"/>
            <w:hideMark/>
          </w:tcPr>
          <w:p w:rsidRPr="00D50E4E" w:rsidR="000F4F69" w:rsidP="00D50E4E" w:rsidRDefault="000F4F69" w14:paraId="3A63D313" w14:textId="77777777">
            <w:pPr>
              <w:spacing w:line="360" w:lineRule="auto"/>
              <w:rPr>
                <w:rFonts w:eastAsia="Times New Roman"/>
                <w:color w:val="000000"/>
              </w:rPr>
            </w:pPr>
            <w:r w:rsidRPr="00D50E4E">
              <w:rPr>
                <w:rFonts w:eastAsia="Times New Roman"/>
                <w:color w:val="000000"/>
              </w:rPr>
              <w:t> </w:t>
            </w:r>
          </w:p>
        </w:tc>
      </w:tr>
    </w:tbl>
    <w:p w:rsidRPr="00D50E4E" w:rsidR="00331F0C" w:rsidP="00D50E4E" w:rsidRDefault="00331F0C" w14:paraId="34321CB1" w14:textId="77777777">
      <w:pPr>
        <w:spacing w:line="360" w:lineRule="auto"/>
        <w:rPr>
          <w:lang w:val="es-ES_tradnl"/>
        </w:rPr>
      </w:pPr>
    </w:p>
    <w:p w:rsidR="00D238E5" w:rsidP="008C5974" w:rsidRDefault="008C5974" w14:paraId="47488E88" w14:textId="3ED9A945">
      <w:pPr>
        <w:pStyle w:val="Descripcin"/>
        <w:spacing w:after="0" w:line="360" w:lineRule="auto"/>
        <w:jc w:val="both"/>
        <w:rPr>
          <w:b w:val="0"/>
          <w:bCs w:val="0"/>
          <w:sz w:val="20"/>
          <w:szCs w:val="20"/>
          <w:lang w:val="es-ES_tradnl"/>
        </w:rPr>
      </w:pPr>
      <w:r w:rsidRPr="008C5974">
        <w:rPr>
          <w:b w:val="0"/>
          <w:bCs w:val="0"/>
          <w:sz w:val="20"/>
          <w:szCs w:val="20"/>
          <w:lang w:val="es-ES_tradnl"/>
        </w:rPr>
        <w:t>De acuerdo con el Ministerio de Ambiente, los niveles de ruido permitidos pueden variar según el uso del suelo de áreas particulares, especialmente en centros urbanos, debido a que no todas las actividades humanas generan el mismo tipo ni la misma intensidad de ruido. A continuación, se presenta un cuadro con los niveles máximos de ruido permitidos según sectores y subsectores específicos.</w:t>
      </w:r>
    </w:p>
    <w:p w:rsidRPr="008C5974" w:rsidR="008C5974" w:rsidP="008C5974" w:rsidRDefault="008C5974" w14:paraId="3F3F8F03" w14:textId="77777777">
      <w:pPr>
        <w:rPr>
          <w:lang w:val="es-ES_tradnl"/>
        </w:rPr>
      </w:pPr>
    </w:p>
    <w:p w:rsidRPr="00D50E4E" w:rsidR="00E907B3" w:rsidP="00D50E4E" w:rsidRDefault="00E907B3" w14:paraId="740720BB" w14:textId="3F54FC6D">
      <w:pPr>
        <w:pStyle w:val="Descripcin"/>
        <w:spacing w:after="0" w:line="360" w:lineRule="auto"/>
        <w:rPr>
          <w:sz w:val="20"/>
          <w:szCs w:val="20"/>
          <w:lang w:val="es-ES_tradnl"/>
        </w:rPr>
      </w:pPr>
      <w:r w:rsidRPr="00D50E4E">
        <w:rPr>
          <w:sz w:val="20"/>
          <w:szCs w:val="20"/>
          <w:lang w:val="es-ES_tradnl"/>
        </w:rPr>
        <w:t xml:space="preserve">Tabla </w:t>
      </w:r>
      <w:commentRangeStart w:id="36"/>
      <w:r w:rsidRPr="00D50E4E" w:rsidR="00332762">
        <w:rPr>
          <w:sz w:val="20"/>
          <w:szCs w:val="20"/>
          <w:lang w:val="es-ES_tradnl"/>
        </w:rPr>
        <w:t>7</w:t>
      </w:r>
      <w:commentRangeEnd w:id="36"/>
      <w:r w:rsidRPr="00D50E4E" w:rsidR="00332762">
        <w:rPr>
          <w:rStyle w:val="Refdecomentario"/>
          <w:b w:val="0"/>
          <w:bCs w:val="0"/>
          <w:sz w:val="20"/>
          <w:szCs w:val="20"/>
        </w:rPr>
        <w:commentReference w:id="36"/>
      </w:r>
      <w:r w:rsidRPr="00D50E4E" w:rsidR="00332762">
        <w:rPr>
          <w:sz w:val="20"/>
          <w:szCs w:val="20"/>
          <w:lang w:val="es-ES_tradnl"/>
        </w:rPr>
        <w:t xml:space="preserve">. </w:t>
      </w:r>
    </w:p>
    <w:p w:rsidRPr="00D50E4E" w:rsidR="00670BBC" w:rsidP="00D50E4E" w:rsidRDefault="00875E09" w14:paraId="51501B16" w14:textId="33F6DC83">
      <w:pPr>
        <w:pStyle w:val="Descripcin"/>
        <w:spacing w:after="0" w:line="360" w:lineRule="auto"/>
        <w:rPr>
          <w:b w:val="0"/>
          <w:bCs w:val="0"/>
          <w:i/>
          <w:iCs/>
          <w:sz w:val="20"/>
          <w:szCs w:val="20"/>
          <w:lang w:val="es-ES_tradnl"/>
        </w:rPr>
      </w:pPr>
      <w:r w:rsidRPr="00D50E4E">
        <w:rPr>
          <w:b w:val="0"/>
          <w:bCs w:val="0"/>
          <w:i/>
          <w:iCs/>
          <w:sz w:val="20"/>
          <w:szCs w:val="20"/>
          <w:lang w:val="es-ES_tradnl"/>
        </w:rPr>
        <w:t>Estándares máximos permisibles de niveles de ruido ambiental expresados en decibeles dB-A</w:t>
      </w:r>
      <w:r w:rsidRPr="00D50E4E" w:rsidR="00CB0B23">
        <w:rPr>
          <w:b w:val="0"/>
          <w:bCs w:val="0"/>
          <w:i/>
          <w:iCs/>
          <w:sz w:val="20"/>
          <w:szCs w:val="20"/>
          <w:lang w:val="es-ES_tradnl"/>
        </w:rPr>
        <w:t>.</w:t>
      </w:r>
    </w:p>
    <w:tbl>
      <w:tblPr>
        <w:tblStyle w:val="Tablaconcuadrcula"/>
        <w:tblW w:w="0" w:type="auto"/>
        <w:tblLook w:val="04A0" w:firstRow="1" w:lastRow="0" w:firstColumn="1" w:lastColumn="0" w:noHBand="0" w:noVBand="1"/>
        <w:tblDescription w:val="En la tabla 7 se muestran los estándares máximos que se permiten medida en decibeles. La tabla se divide en sector, subsector y los estándares máximos (día, noche)."/>
      </w:tblPr>
      <w:tblGrid>
        <w:gridCol w:w="1980"/>
        <w:gridCol w:w="5031"/>
        <w:gridCol w:w="1475"/>
        <w:gridCol w:w="1476"/>
      </w:tblGrid>
      <w:tr w:rsidRPr="00D50E4E" w:rsidR="00670BBC" w:rsidTr="00930196" w14:paraId="12395EAC" w14:textId="77777777">
        <w:trPr>
          <w:trHeight w:val="704"/>
        </w:trPr>
        <w:tc>
          <w:tcPr>
            <w:tcW w:w="1980" w:type="dxa"/>
            <w:vMerge w:val="restar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F243E" w:themeFill="text2" w:themeFillShade="80"/>
            <w:vAlign w:val="center"/>
          </w:tcPr>
          <w:p w:rsidRPr="00D50E4E" w:rsidR="00670BBC" w:rsidP="00D50E4E" w:rsidRDefault="00670BBC" w14:paraId="58A0DF29" w14:textId="25D62F88">
            <w:pPr>
              <w:spacing w:line="360" w:lineRule="auto"/>
              <w:jc w:val="center"/>
              <w:rPr>
                <w:b/>
                <w:bCs/>
                <w:lang w:val="es-ES_tradnl"/>
              </w:rPr>
            </w:pPr>
            <w:r w:rsidRPr="00D50E4E">
              <w:rPr>
                <w:b/>
                <w:bCs/>
                <w:lang w:val="es-ES_tradnl"/>
              </w:rPr>
              <w:t>Sector</w:t>
            </w:r>
          </w:p>
        </w:tc>
        <w:tc>
          <w:tcPr>
            <w:tcW w:w="5031" w:type="dxa"/>
            <w:vMerge w:val="restart"/>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F243E" w:themeFill="text2" w:themeFillShade="80"/>
            <w:vAlign w:val="center"/>
          </w:tcPr>
          <w:p w:rsidRPr="00D50E4E" w:rsidR="00670BBC" w:rsidP="00D50E4E" w:rsidRDefault="00670BBC" w14:paraId="2E9DFFA3" w14:textId="6CD46E2C">
            <w:pPr>
              <w:spacing w:line="360" w:lineRule="auto"/>
              <w:jc w:val="center"/>
              <w:rPr>
                <w:b/>
                <w:bCs/>
                <w:lang w:val="es-ES_tradnl"/>
              </w:rPr>
            </w:pPr>
            <w:r w:rsidRPr="00D50E4E">
              <w:rPr>
                <w:b/>
                <w:bCs/>
                <w:lang w:val="es-ES_tradnl"/>
              </w:rPr>
              <w:t>Subsector</w:t>
            </w:r>
          </w:p>
        </w:tc>
        <w:tc>
          <w:tcPr>
            <w:tcW w:w="2951" w:type="dxa"/>
            <w:gridSpan w:val="2"/>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F243E" w:themeFill="text2" w:themeFillShade="80"/>
            <w:vAlign w:val="center"/>
          </w:tcPr>
          <w:p w:rsidRPr="00D50E4E" w:rsidR="00670BBC" w:rsidP="00D50E4E" w:rsidRDefault="00670BBC" w14:paraId="7EBC208B" w14:textId="4F87DFA1">
            <w:pPr>
              <w:spacing w:line="360" w:lineRule="auto"/>
              <w:jc w:val="center"/>
              <w:rPr>
                <w:b/>
                <w:bCs/>
                <w:lang w:val="es-ES_tradnl"/>
              </w:rPr>
            </w:pPr>
            <w:r w:rsidRPr="00D50E4E">
              <w:rPr>
                <w:b/>
                <w:bCs/>
                <w:lang w:val="es-ES_tradnl"/>
              </w:rPr>
              <w:t>Estándares máximos permisibles de niveles de ruido ambiental en dB-A</w:t>
            </w:r>
          </w:p>
        </w:tc>
      </w:tr>
      <w:tr w:rsidRPr="00D50E4E" w:rsidR="00670BBC" w:rsidTr="00930196" w14:paraId="141D5378" w14:textId="77777777">
        <w:trPr>
          <w:trHeight w:val="261"/>
        </w:trPr>
        <w:tc>
          <w:tcPr>
            <w:tcW w:w="1980" w:type="dxa"/>
            <w:vMerge/>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F243E" w:themeFill="text2" w:themeFillShade="80"/>
            <w:vAlign w:val="center"/>
          </w:tcPr>
          <w:p w:rsidRPr="00D50E4E" w:rsidR="00670BBC" w:rsidP="00D50E4E" w:rsidRDefault="00670BBC" w14:paraId="3DF1AECC" w14:textId="77777777">
            <w:pPr>
              <w:spacing w:line="360" w:lineRule="auto"/>
              <w:jc w:val="center"/>
              <w:rPr>
                <w:b/>
                <w:bCs/>
                <w:lang w:val="es-ES_tradnl"/>
              </w:rPr>
            </w:pPr>
          </w:p>
        </w:tc>
        <w:tc>
          <w:tcPr>
            <w:tcW w:w="5031" w:type="dxa"/>
            <w:vMerge/>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F243E" w:themeFill="text2" w:themeFillShade="80"/>
            <w:vAlign w:val="center"/>
          </w:tcPr>
          <w:p w:rsidRPr="00D50E4E" w:rsidR="00670BBC" w:rsidP="00D50E4E" w:rsidRDefault="00670BBC" w14:paraId="7BCB986E" w14:textId="77777777">
            <w:pPr>
              <w:spacing w:line="360" w:lineRule="auto"/>
              <w:jc w:val="center"/>
              <w:rPr>
                <w:b/>
                <w:bCs/>
                <w:lang w:val="es-ES_tradnl"/>
              </w:rPr>
            </w:pPr>
          </w:p>
        </w:tc>
        <w:tc>
          <w:tcPr>
            <w:tcW w:w="147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F243E" w:themeFill="text2" w:themeFillShade="80"/>
            <w:vAlign w:val="center"/>
          </w:tcPr>
          <w:p w:rsidRPr="00D50E4E" w:rsidR="00670BBC" w:rsidP="00D50E4E" w:rsidRDefault="00670BBC" w14:paraId="4CA3A960" w14:textId="24EA4C26">
            <w:pPr>
              <w:spacing w:line="360" w:lineRule="auto"/>
              <w:jc w:val="center"/>
              <w:rPr>
                <w:b/>
                <w:bCs/>
                <w:lang w:val="es-ES_tradnl"/>
              </w:rPr>
            </w:pPr>
            <w:r w:rsidRPr="00D50E4E">
              <w:rPr>
                <w:b/>
                <w:bCs/>
                <w:lang w:val="es-ES_tradnl"/>
              </w:rPr>
              <w:t>Día</w:t>
            </w:r>
          </w:p>
        </w:tc>
        <w:tc>
          <w:tcPr>
            <w:tcW w:w="1476"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0F243E" w:themeFill="text2" w:themeFillShade="80"/>
            <w:vAlign w:val="center"/>
          </w:tcPr>
          <w:p w:rsidRPr="00D50E4E" w:rsidR="00670BBC" w:rsidP="00D50E4E" w:rsidRDefault="00670BBC" w14:paraId="3DA593A1" w14:textId="14D0DC3A">
            <w:pPr>
              <w:spacing w:line="360" w:lineRule="auto"/>
              <w:jc w:val="center"/>
              <w:rPr>
                <w:b/>
                <w:bCs/>
                <w:lang w:val="es-ES_tradnl"/>
              </w:rPr>
            </w:pPr>
            <w:r w:rsidRPr="00D50E4E">
              <w:rPr>
                <w:b/>
                <w:bCs/>
                <w:lang w:val="es-ES_tradnl"/>
              </w:rPr>
              <w:t>Noche</w:t>
            </w:r>
          </w:p>
        </w:tc>
      </w:tr>
      <w:tr w:rsidRPr="00D50E4E" w:rsidR="00713608" w:rsidTr="00930196" w14:paraId="393A663B" w14:textId="77777777">
        <w:trPr>
          <w:trHeight w:val="562"/>
        </w:trPr>
        <w:tc>
          <w:tcPr>
            <w:tcW w:w="1980" w:type="dxa"/>
            <w:tcBorders>
              <w:top w:val="single" w:color="FFFFFF" w:themeColor="background1" w:sz="4" w:space="0"/>
            </w:tcBorders>
            <w:vAlign w:val="center"/>
          </w:tcPr>
          <w:p w:rsidRPr="00D50E4E" w:rsidR="00713608" w:rsidP="00D50E4E" w:rsidRDefault="00670BBC" w14:paraId="4417DD1D" w14:textId="5427144E">
            <w:pPr>
              <w:spacing w:line="360" w:lineRule="auto"/>
              <w:jc w:val="center"/>
              <w:rPr>
                <w:b/>
                <w:bCs/>
                <w:lang w:val="es-ES_tradnl"/>
              </w:rPr>
            </w:pPr>
            <w:r w:rsidRPr="00D50E4E">
              <w:rPr>
                <w:b/>
                <w:bCs/>
                <w:lang w:val="es-ES_tradnl"/>
              </w:rPr>
              <w:t>Sector A. Tranquilidad y silencio</w:t>
            </w:r>
            <w:r w:rsidRPr="00D50E4E" w:rsidR="00C722EA">
              <w:rPr>
                <w:b/>
                <w:bCs/>
                <w:lang w:val="es-ES_tradnl"/>
              </w:rPr>
              <w:t>.</w:t>
            </w:r>
          </w:p>
        </w:tc>
        <w:tc>
          <w:tcPr>
            <w:tcW w:w="5031" w:type="dxa"/>
            <w:tcBorders>
              <w:top w:val="single" w:color="FFFFFF" w:themeColor="background1" w:sz="4" w:space="0"/>
            </w:tcBorders>
            <w:vAlign w:val="center"/>
          </w:tcPr>
          <w:p w:rsidRPr="00D50E4E" w:rsidR="00713608" w:rsidP="00D50E4E" w:rsidRDefault="00670BBC" w14:paraId="628A760D" w14:textId="3A0E5667">
            <w:pPr>
              <w:spacing w:line="360" w:lineRule="auto"/>
              <w:jc w:val="both"/>
              <w:rPr>
                <w:lang w:val="es-ES_tradnl"/>
              </w:rPr>
            </w:pPr>
            <w:r w:rsidRPr="00D50E4E">
              <w:rPr>
                <w:lang w:val="es-ES_tradnl"/>
              </w:rPr>
              <w:t>Hospitales bibl</w:t>
            </w:r>
            <w:r w:rsidR="008C5974">
              <w:rPr>
                <w:lang w:val="es-ES_tradnl"/>
              </w:rPr>
              <w:t>iotecas, guarderías, sanatorios y</w:t>
            </w:r>
            <w:r w:rsidRPr="00D50E4E">
              <w:rPr>
                <w:lang w:val="es-ES_tradnl"/>
              </w:rPr>
              <w:t xml:space="preserve"> hogares geriátricos</w:t>
            </w:r>
            <w:r w:rsidRPr="00D50E4E" w:rsidR="00CB0B23">
              <w:rPr>
                <w:lang w:val="es-ES_tradnl"/>
              </w:rPr>
              <w:t>.</w:t>
            </w:r>
          </w:p>
        </w:tc>
        <w:tc>
          <w:tcPr>
            <w:tcW w:w="1475" w:type="dxa"/>
            <w:tcBorders>
              <w:top w:val="single" w:color="FFFFFF" w:themeColor="background1" w:sz="4" w:space="0"/>
            </w:tcBorders>
            <w:vAlign w:val="center"/>
          </w:tcPr>
          <w:p w:rsidRPr="00D50E4E" w:rsidR="00713608" w:rsidP="00D50E4E" w:rsidRDefault="00670BBC" w14:paraId="74DFCCBA" w14:textId="7B2D22B6">
            <w:pPr>
              <w:spacing w:line="360" w:lineRule="auto"/>
              <w:jc w:val="center"/>
              <w:rPr>
                <w:lang w:val="es-ES_tradnl"/>
              </w:rPr>
            </w:pPr>
            <w:r w:rsidRPr="00D50E4E">
              <w:rPr>
                <w:lang w:val="es-ES_tradnl"/>
              </w:rPr>
              <w:t>55</w:t>
            </w:r>
          </w:p>
        </w:tc>
        <w:tc>
          <w:tcPr>
            <w:tcW w:w="1476" w:type="dxa"/>
            <w:tcBorders>
              <w:top w:val="single" w:color="FFFFFF" w:themeColor="background1" w:sz="4" w:space="0"/>
            </w:tcBorders>
            <w:vAlign w:val="center"/>
          </w:tcPr>
          <w:p w:rsidRPr="00D50E4E" w:rsidR="00713608" w:rsidP="00D50E4E" w:rsidRDefault="00670BBC" w14:paraId="48BDED03" w14:textId="56E7FB4B">
            <w:pPr>
              <w:spacing w:line="360" w:lineRule="auto"/>
              <w:jc w:val="center"/>
              <w:rPr>
                <w:lang w:val="es-ES_tradnl"/>
              </w:rPr>
            </w:pPr>
            <w:r w:rsidRPr="00D50E4E">
              <w:rPr>
                <w:lang w:val="es-ES_tradnl"/>
              </w:rPr>
              <w:t>50</w:t>
            </w:r>
          </w:p>
        </w:tc>
      </w:tr>
      <w:tr w:rsidRPr="00D50E4E" w:rsidR="00713608" w:rsidTr="001A3819" w14:paraId="12A425F8" w14:textId="77777777">
        <w:trPr>
          <w:trHeight w:val="1123"/>
        </w:trPr>
        <w:tc>
          <w:tcPr>
            <w:tcW w:w="1980" w:type="dxa"/>
            <w:shd w:val="clear" w:color="auto" w:fill="auto"/>
            <w:vAlign w:val="center"/>
          </w:tcPr>
          <w:p w:rsidRPr="00D50E4E" w:rsidR="00713608" w:rsidP="00D50E4E" w:rsidRDefault="00670BBC" w14:paraId="1070AC9E" w14:textId="6E8FD9A9">
            <w:pPr>
              <w:spacing w:line="360" w:lineRule="auto"/>
              <w:jc w:val="center"/>
              <w:rPr>
                <w:b/>
                <w:bCs/>
                <w:lang w:val="es-ES_tradnl"/>
              </w:rPr>
            </w:pPr>
            <w:r w:rsidRPr="00D50E4E">
              <w:rPr>
                <w:b/>
                <w:bCs/>
                <w:lang w:val="es-ES_tradnl"/>
              </w:rPr>
              <w:t xml:space="preserve">Sector B. Tranquilidad y </w:t>
            </w:r>
            <w:r w:rsidRPr="00D50E4E" w:rsidR="00C722EA">
              <w:rPr>
                <w:b/>
                <w:bCs/>
                <w:lang w:val="es-ES_tradnl"/>
              </w:rPr>
              <w:t>ruido moderado.</w:t>
            </w:r>
          </w:p>
        </w:tc>
        <w:tc>
          <w:tcPr>
            <w:tcW w:w="5031" w:type="dxa"/>
            <w:shd w:val="clear" w:color="auto" w:fill="auto"/>
            <w:vAlign w:val="center"/>
          </w:tcPr>
          <w:p w:rsidRPr="00D50E4E" w:rsidR="00670BBC" w:rsidP="00D50E4E" w:rsidRDefault="00670BBC" w14:paraId="6392B8D7" w14:textId="300F854E">
            <w:pPr>
              <w:spacing w:line="360" w:lineRule="auto"/>
              <w:jc w:val="both"/>
              <w:rPr>
                <w:lang w:val="es-ES_tradnl"/>
              </w:rPr>
            </w:pPr>
            <w:r w:rsidRPr="00D50E4E">
              <w:rPr>
                <w:lang w:val="es-ES_tradnl"/>
              </w:rPr>
              <w:t>Zonas residenciales o exclusivamente destinadas para desarrollo habitacional, hotelería y hospedajes.</w:t>
            </w:r>
          </w:p>
          <w:p w:rsidRPr="00D50E4E" w:rsidR="00713608" w:rsidP="00D50E4E" w:rsidRDefault="00670BBC" w14:paraId="4D9AF24E" w14:textId="285BC49E">
            <w:pPr>
              <w:spacing w:line="360" w:lineRule="auto"/>
              <w:jc w:val="both"/>
              <w:rPr>
                <w:lang w:val="es-ES_tradnl"/>
              </w:rPr>
            </w:pPr>
            <w:r w:rsidRPr="00D50E4E">
              <w:rPr>
                <w:lang w:val="es-ES_tradnl"/>
              </w:rPr>
              <w:t>Universidades, colegios, escuelas, centros de estudio e investigación. Parques en zonas urbanas diferentes a los parques mecánicos al aire libre.</w:t>
            </w:r>
          </w:p>
        </w:tc>
        <w:tc>
          <w:tcPr>
            <w:tcW w:w="1475" w:type="dxa"/>
            <w:shd w:val="clear" w:color="auto" w:fill="auto"/>
            <w:vAlign w:val="center"/>
          </w:tcPr>
          <w:p w:rsidRPr="00D50E4E" w:rsidR="00713608" w:rsidP="00D50E4E" w:rsidRDefault="00670BBC" w14:paraId="4C4E6A0F" w14:textId="0161BB7A">
            <w:pPr>
              <w:spacing w:line="360" w:lineRule="auto"/>
              <w:jc w:val="center"/>
              <w:rPr>
                <w:lang w:val="es-ES_tradnl"/>
              </w:rPr>
            </w:pPr>
            <w:r w:rsidRPr="00D50E4E">
              <w:rPr>
                <w:lang w:val="es-ES_tradnl"/>
              </w:rPr>
              <w:t>65</w:t>
            </w:r>
          </w:p>
        </w:tc>
        <w:tc>
          <w:tcPr>
            <w:tcW w:w="1476" w:type="dxa"/>
            <w:shd w:val="clear" w:color="auto" w:fill="auto"/>
            <w:vAlign w:val="center"/>
          </w:tcPr>
          <w:p w:rsidRPr="00D50E4E" w:rsidR="00713608" w:rsidP="00D50E4E" w:rsidRDefault="00670BBC" w14:paraId="7747A57A" w14:textId="4E4BBEDF">
            <w:pPr>
              <w:spacing w:line="360" w:lineRule="auto"/>
              <w:jc w:val="center"/>
              <w:rPr>
                <w:lang w:val="es-ES_tradnl"/>
              </w:rPr>
            </w:pPr>
            <w:r w:rsidRPr="00D50E4E">
              <w:rPr>
                <w:lang w:val="es-ES_tradnl"/>
              </w:rPr>
              <w:t>55</w:t>
            </w:r>
          </w:p>
        </w:tc>
      </w:tr>
      <w:tr w:rsidRPr="00D50E4E" w:rsidR="00361A2B" w:rsidTr="00361A2B" w14:paraId="15B71638" w14:textId="77777777">
        <w:trPr>
          <w:trHeight w:val="679"/>
        </w:trPr>
        <w:tc>
          <w:tcPr>
            <w:tcW w:w="1980" w:type="dxa"/>
            <w:vMerge w:val="restart"/>
            <w:vAlign w:val="center"/>
          </w:tcPr>
          <w:p w:rsidRPr="00D50E4E" w:rsidR="00361A2B" w:rsidP="00D50E4E" w:rsidRDefault="00361A2B" w14:paraId="3E515D42" w14:textId="0EEA858A">
            <w:pPr>
              <w:spacing w:line="360" w:lineRule="auto"/>
              <w:jc w:val="center"/>
              <w:rPr>
                <w:b/>
                <w:bCs/>
                <w:lang w:val="es-ES_tradnl"/>
              </w:rPr>
            </w:pPr>
            <w:r w:rsidRPr="00D50E4E">
              <w:rPr>
                <w:b/>
                <w:bCs/>
                <w:lang w:val="es-ES_tradnl"/>
              </w:rPr>
              <w:t xml:space="preserve">Sector C. </w:t>
            </w:r>
            <w:r w:rsidRPr="00D50E4E" w:rsidR="00C722EA">
              <w:rPr>
                <w:b/>
                <w:bCs/>
                <w:lang w:val="es-ES_tradnl"/>
              </w:rPr>
              <w:br/>
            </w:r>
            <w:r w:rsidRPr="00D50E4E">
              <w:rPr>
                <w:b/>
                <w:bCs/>
                <w:lang w:val="es-ES_tradnl"/>
              </w:rPr>
              <w:t xml:space="preserve">Ruido </w:t>
            </w:r>
            <w:r w:rsidRPr="00D50E4E" w:rsidR="00C722EA">
              <w:rPr>
                <w:b/>
                <w:bCs/>
                <w:lang w:val="es-ES_tradnl"/>
              </w:rPr>
              <w:t>intermedio restringido.</w:t>
            </w:r>
          </w:p>
        </w:tc>
        <w:tc>
          <w:tcPr>
            <w:tcW w:w="5031" w:type="dxa"/>
            <w:vAlign w:val="center"/>
          </w:tcPr>
          <w:p w:rsidRPr="00D50E4E" w:rsidR="00361A2B" w:rsidP="00D50E4E" w:rsidRDefault="00361A2B" w14:paraId="52736F5D" w14:textId="2931BD00">
            <w:pPr>
              <w:spacing w:line="360" w:lineRule="auto"/>
              <w:jc w:val="both"/>
              <w:rPr>
                <w:lang w:val="es-ES_tradnl"/>
              </w:rPr>
            </w:pPr>
            <w:r w:rsidRPr="00D50E4E">
              <w:rPr>
                <w:lang w:val="es-ES_tradnl"/>
              </w:rPr>
              <w:t>Zonas con usos permitidos industriales, como industrias en general, zonas p</w:t>
            </w:r>
            <w:r w:rsidR="008C5974">
              <w:rPr>
                <w:lang w:val="es-ES_tradnl"/>
              </w:rPr>
              <w:t>ortuarias, parques industriales y</w:t>
            </w:r>
            <w:r w:rsidRPr="00D50E4E">
              <w:rPr>
                <w:lang w:val="es-ES_tradnl"/>
              </w:rPr>
              <w:t xml:space="preserve"> zonas francas.</w:t>
            </w:r>
          </w:p>
        </w:tc>
        <w:tc>
          <w:tcPr>
            <w:tcW w:w="1475" w:type="dxa"/>
            <w:vAlign w:val="center"/>
          </w:tcPr>
          <w:p w:rsidRPr="00D50E4E" w:rsidR="00361A2B" w:rsidP="00D50E4E" w:rsidRDefault="00361A2B" w14:paraId="31841A14" w14:textId="53D96B78">
            <w:pPr>
              <w:spacing w:line="360" w:lineRule="auto"/>
              <w:jc w:val="center"/>
              <w:rPr>
                <w:lang w:val="es-ES_tradnl"/>
              </w:rPr>
            </w:pPr>
            <w:r w:rsidRPr="00D50E4E">
              <w:rPr>
                <w:lang w:val="es-ES_tradnl"/>
              </w:rPr>
              <w:t>75</w:t>
            </w:r>
          </w:p>
        </w:tc>
        <w:tc>
          <w:tcPr>
            <w:tcW w:w="1476" w:type="dxa"/>
            <w:vAlign w:val="center"/>
          </w:tcPr>
          <w:p w:rsidRPr="00D50E4E" w:rsidR="00361A2B" w:rsidP="00D50E4E" w:rsidRDefault="00361A2B" w14:paraId="33E93C32" w14:textId="376F1A53">
            <w:pPr>
              <w:spacing w:line="360" w:lineRule="auto"/>
              <w:jc w:val="center"/>
              <w:rPr>
                <w:lang w:val="es-ES_tradnl"/>
              </w:rPr>
            </w:pPr>
            <w:r w:rsidRPr="00D50E4E">
              <w:rPr>
                <w:lang w:val="es-ES_tradnl"/>
              </w:rPr>
              <w:t>75</w:t>
            </w:r>
          </w:p>
        </w:tc>
      </w:tr>
      <w:tr w:rsidRPr="00D50E4E" w:rsidR="00361A2B" w:rsidTr="00361A2B" w14:paraId="2686EF26" w14:textId="77777777">
        <w:trPr>
          <w:trHeight w:val="1114"/>
        </w:trPr>
        <w:tc>
          <w:tcPr>
            <w:tcW w:w="1980" w:type="dxa"/>
            <w:vMerge/>
            <w:vAlign w:val="center"/>
          </w:tcPr>
          <w:p w:rsidRPr="00D50E4E" w:rsidR="00361A2B" w:rsidP="00D50E4E" w:rsidRDefault="00361A2B" w14:paraId="2BDC23D5" w14:textId="77777777">
            <w:pPr>
              <w:spacing w:line="360" w:lineRule="auto"/>
              <w:rPr>
                <w:b/>
                <w:bCs/>
                <w:lang w:val="es-ES_tradnl"/>
              </w:rPr>
            </w:pPr>
          </w:p>
        </w:tc>
        <w:tc>
          <w:tcPr>
            <w:tcW w:w="5031" w:type="dxa"/>
            <w:vAlign w:val="center"/>
          </w:tcPr>
          <w:p w:rsidRPr="00D50E4E" w:rsidR="00361A2B" w:rsidP="00D50E4E" w:rsidRDefault="00361A2B" w14:paraId="375772C7" w14:textId="5ADB6548">
            <w:pPr>
              <w:spacing w:line="360" w:lineRule="auto"/>
              <w:jc w:val="both"/>
              <w:rPr>
                <w:lang w:val="es-ES_tradnl"/>
              </w:rPr>
            </w:pPr>
            <w:r w:rsidRPr="00D50E4E">
              <w:rPr>
                <w:lang w:val="es-ES_tradnl"/>
              </w:rPr>
              <w:t>Zonas con usos permitidos comerciales, como centros comerciales, almacenes, locales o instalaciones de tipo comercial, talleres de mecánica automotriz e industrial, centros deportivos y recreativos, gimnasios, restaurantes, bares</w:t>
            </w:r>
            <w:r w:rsidR="008C5974">
              <w:rPr>
                <w:lang w:val="es-ES_tradnl"/>
              </w:rPr>
              <w:t xml:space="preserve">, tabernas, discotecas, bingos y </w:t>
            </w:r>
            <w:r w:rsidRPr="00D50E4E">
              <w:rPr>
                <w:lang w:val="es-ES_tradnl"/>
              </w:rPr>
              <w:t>casinos.</w:t>
            </w:r>
          </w:p>
        </w:tc>
        <w:tc>
          <w:tcPr>
            <w:tcW w:w="1475" w:type="dxa"/>
            <w:vAlign w:val="center"/>
          </w:tcPr>
          <w:p w:rsidRPr="00D50E4E" w:rsidR="00361A2B" w:rsidP="00D50E4E" w:rsidRDefault="00361A2B" w14:paraId="30DB1250" w14:textId="2632D61F">
            <w:pPr>
              <w:spacing w:line="360" w:lineRule="auto"/>
              <w:jc w:val="center"/>
              <w:rPr>
                <w:lang w:val="es-ES_tradnl"/>
              </w:rPr>
            </w:pPr>
            <w:r w:rsidRPr="00D50E4E">
              <w:rPr>
                <w:lang w:val="es-ES_tradnl"/>
              </w:rPr>
              <w:t>70</w:t>
            </w:r>
          </w:p>
        </w:tc>
        <w:tc>
          <w:tcPr>
            <w:tcW w:w="1476" w:type="dxa"/>
            <w:vAlign w:val="center"/>
          </w:tcPr>
          <w:p w:rsidRPr="00D50E4E" w:rsidR="00361A2B" w:rsidP="00D50E4E" w:rsidRDefault="00361A2B" w14:paraId="5F5A4E9E" w14:textId="3511CF74">
            <w:pPr>
              <w:spacing w:line="360" w:lineRule="auto"/>
              <w:jc w:val="center"/>
              <w:rPr>
                <w:lang w:val="es-ES_tradnl"/>
              </w:rPr>
            </w:pPr>
            <w:r w:rsidRPr="00D50E4E">
              <w:rPr>
                <w:lang w:val="es-ES_tradnl"/>
              </w:rPr>
              <w:t>60</w:t>
            </w:r>
          </w:p>
        </w:tc>
      </w:tr>
      <w:tr w:rsidRPr="00D50E4E" w:rsidR="00361A2B" w:rsidTr="00361A2B" w14:paraId="069E091F" w14:textId="77777777">
        <w:trPr>
          <w:trHeight w:val="563"/>
        </w:trPr>
        <w:tc>
          <w:tcPr>
            <w:tcW w:w="1980" w:type="dxa"/>
            <w:vMerge/>
            <w:vAlign w:val="center"/>
          </w:tcPr>
          <w:p w:rsidRPr="00D50E4E" w:rsidR="00361A2B" w:rsidP="00D50E4E" w:rsidRDefault="00361A2B" w14:paraId="21913FED" w14:textId="77777777">
            <w:pPr>
              <w:spacing w:line="360" w:lineRule="auto"/>
              <w:rPr>
                <w:b/>
                <w:bCs/>
                <w:lang w:val="es-ES_tradnl"/>
              </w:rPr>
            </w:pPr>
          </w:p>
        </w:tc>
        <w:tc>
          <w:tcPr>
            <w:tcW w:w="5031" w:type="dxa"/>
            <w:vAlign w:val="center"/>
          </w:tcPr>
          <w:p w:rsidRPr="00D50E4E" w:rsidR="00361A2B" w:rsidP="00D50E4E" w:rsidRDefault="00361A2B" w14:paraId="5C4E26A3" w14:textId="745C2A1D">
            <w:pPr>
              <w:spacing w:line="360" w:lineRule="auto"/>
              <w:jc w:val="both"/>
              <w:rPr>
                <w:lang w:val="es-ES_tradnl"/>
              </w:rPr>
            </w:pPr>
            <w:r w:rsidRPr="00D50E4E">
              <w:rPr>
                <w:lang w:val="es-ES_tradnl"/>
              </w:rPr>
              <w:t>Zonas con usos permitidos de oficinas. Zonas con usos institucionales.</w:t>
            </w:r>
          </w:p>
        </w:tc>
        <w:tc>
          <w:tcPr>
            <w:tcW w:w="1475" w:type="dxa"/>
            <w:vAlign w:val="center"/>
          </w:tcPr>
          <w:p w:rsidRPr="00D50E4E" w:rsidR="00361A2B" w:rsidP="00D50E4E" w:rsidRDefault="00361A2B" w14:paraId="3D2D1641" w14:textId="2FBF12E6">
            <w:pPr>
              <w:spacing w:line="360" w:lineRule="auto"/>
              <w:jc w:val="center"/>
              <w:rPr>
                <w:lang w:val="es-ES_tradnl"/>
              </w:rPr>
            </w:pPr>
            <w:r w:rsidRPr="00D50E4E">
              <w:rPr>
                <w:lang w:val="es-ES_tradnl"/>
              </w:rPr>
              <w:t>65</w:t>
            </w:r>
          </w:p>
        </w:tc>
        <w:tc>
          <w:tcPr>
            <w:tcW w:w="1476" w:type="dxa"/>
            <w:vAlign w:val="center"/>
          </w:tcPr>
          <w:p w:rsidRPr="00D50E4E" w:rsidR="00361A2B" w:rsidP="00D50E4E" w:rsidRDefault="00361A2B" w14:paraId="05BB89B1" w14:textId="7834F651">
            <w:pPr>
              <w:spacing w:line="360" w:lineRule="auto"/>
              <w:jc w:val="center"/>
              <w:rPr>
                <w:lang w:val="es-ES_tradnl"/>
              </w:rPr>
            </w:pPr>
            <w:r w:rsidRPr="00D50E4E">
              <w:rPr>
                <w:lang w:val="es-ES_tradnl"/>
              </w:rPr>
              <w:t>55</w:t>
            </w:r>
          </w:p>
        </w:tc>
      </w:tr>
      <w:tr w:rsidRPr="00D50E4E" w:rsidR="00361A2B" w:rsidTr="00930196" w14:paraId="2C63725E" w14:textId="77777777">
        <w:trPr>
          <w:trHeight w:val="591"/>
        </w:trPr>
        <w:tc>
          <w:tcPr>
            <w:tcW w:w="1980" w:type="dxa"/>
            <w:vMerge/>
            <w:vAlign w:val="center"/>
          </w:tcPr>
          <w:p w:rsidRPr="00D50E4E" w:rsidR="00361A2B" w:rsidP="00D50E4E" w:rsidRDefault="00361A2B" w14:paraId="77D0981D" w14:textId="77777777">
            <w:pPr>
              <w:spacing w:line="360" w:lineRule="auto"/>
              <w:rPr>
                <w:b/>
                <w:bCs/>
                <w:lang w:val="es-ES_tradnl"/>
              </w:rPr>
            </w:pPr>
          </w:p>
        </w:tc>
        <w:tc>
          <w:tcPr>
            <w:tcW w:w="5031" w:type="dxa"/>
            <w:vAlign w:val="center"/>
          </w:tcPr>
          <w:p w:rsidRPr="00D50E4E" w:rsidR="00361A2B" w:rsidP="00D50E4E" w:rsidRDefault="00361A2B" w14:paraId="18689709" w14:textId="35C55CDF">
            <w:pPr>
              <w:spacing w:line="360" w:lineRule="auto"/>
              <w:jc w:val="both"/>
              <w:rPr>
                <w:lang w:val="es-ES_tradnl"/>
              </w:rPr>
            </w:pPr>
            <w:r w:rsidRPr="00D50E4E">
              <w:rPr>
                <w:lang w:val="es-ES_tradnl"/>
              </w:rPr>
              <w:t xml:space="preserve">Zonas con otros usos relacionados, como parques mecánicos </w:t>
            </w:r>
            <w:r w:rsidR="008C5974">
              <w:rPr>
                <w:lang w:val="es-ES_tradnl"/>
              </w:rPr>
              <w:t xml:space="preserve">al aire libre y </w:t>
            </w:r>
            <w:r w:rsidRPr="00D50E4E">
              <w:rPr>
                <w:lang w:val="es-ES_tradnl"/>
              </w:rPr>
              <w:t>áreas destinadas a espectáculos públicos al aire libre.</w:t>
            </w:r>
          </w:p>
        </w:tc>
        <w:tc>
          <w:tcPr>
            <w:tcW w:w="1475" w:type="dxa"/>
            <w:vAlign w:val="center"/>
          </w:tcPr>
          <w:p w:rsidRPr="00D50E4E" w:rsidR="00361A2B" w:rsidP="00D50E4E" w:rsidRDefault="00361A2B" w14:paraId="7F76E98A" w14:textId="2FB7FCC2">
            <w:pPr>
              <w:spacing w:line="360" w:lineRule="auto"/>
              <w:jc w:val="center"/>
              <w:rPr>
                <w:lang w:val="es-ES_tradnl"/>
              </w:rPr>
            </w:pPr>
            <w:r w:rsidRPr="00D50E4E">
              <w:rPr>
                <w:lang w:val="es-ES_tradnl"/>
              </w:rPr>
              <w:t>80</w:t>
            </w:r>
          </w:p>
        </w:tc>
        <w:tc>
          <w:tcPr>
            <w:tcW w:w="1476" w:type="dxa"/>
            <w:vAlign w:val="center"/>
          </w:tcPr>
          <w:p w:rsidRPr="00D50E4E" w:rsidR="00361A2B" w:rsidP="00D50E4E" w:rsidRDefault="00361A2B" w14:paraId="0FEA58F5" w14:textId="02C2AE44">
            <w:pPr>
              <w:spacing w:line="360" w:lineRule="auto"/>
              <w:jc w:val="center"/>
              <w:rPr>
                <w:lang w:val="es-ES_tradnl"/>
              </w:rPr>
            </w:pPr>
            <w:r w:rsidRPr="00D50E4E">
              <w:rPr>
                <w:lang w:val="es-ES_tradnl"/>
              </w:rPr>
              <w:t>75</w:t>
            </w:r>
          </w:p>
        </w:tc>
      </w:tr>
      <w:tr w:rsidRPr="00D50E4E" w:rsidR="00930196" w:rsidTr="001A3819" w14:paraId="070A054D" w14:textId="77777777">
        <w:trPr>
          <w:trHeight w:val="271"/>
        </w:trPr>
        <w:tc>
          <w:tcPr>
            <w:tcW w:w="1980" w:type="dxa"/>
            <w:vMerge w:val="restart"/>
            <w:shd w:val="clear" w:color="auto" w:fill="auto"/>
            <w:vAlign w:val="center"/>
          </w:tcPr>
          <w:p w:rsidRPr="00D50E4E" w:rsidR="00930196" w:rsidP="00D50E4E" w:rsidRDefault="00930196" w14:paraId="47F65E71" w14:textId="4AEB3690">
            <w:pPr>
              <w:spacing w:line="360" w:lineRule="auto"/>
              <w:jc w:val="center"/>
              <w:rPr>
                <w:b/>
                <w:bCs/>
                <w:lang w:val="es-ES_tradnl"/>
              </w:rPr>
            </w:pPr>
            <w:r w:rsidRPr="00D50E4E">
              <w:rPr>
                <w:b/>
                <w:bCs/>
                <w:lang w:val="es-ES_tradnl"/>
              </w:rPr>
              <w:t xml:space="preserve">Sector D. Zona </w:t>
            </w:r>
            <w:r w:rsidRPr="00D50E4E" w:rsidR="00CB0B23">
              <w:rPr>
                <w:b/>
                <w:bCs/>
                <w:lang w:val="es-ES_tradnl"/>
              </w:rPr>
              <w:t>s</w:t>
            </w:r>
            <w:r w:rsidRPr="00D50E4E">
              <w:rPr>
                <w:b/>
                <w:bCs/>
                <w:lang w:val="es-ES_tradnl"/>
              </w:rPr>
              <w:t xml:space="preserve">uburbana o </w:t>
            </w:r>
            <w:r w:rsidRPr="00D50E4E" w:rsidR="00CB0B23">
              <w:rPr>
                <w:b/>
                <w:bCs/>
                <w:lang w:val="es-ES_tradnl"/>
              </w:rPr>
              <w:t>r</w:t>
            </w:r>
            <w:r w:rsidRPr="00D50E4E">
              <w:rPr>
                <w:b/>
                <w:bCs/>
                <w:lang w:val="es-ES_tradnl"/>
              </w:rPr>
              <w:t xml:space="preserve">ural de Tranquilidad y </w:t>
            </w:r>
            <w:r w:rsidRPr="00D50E4E" w:rsidR="00CB0B23">
              <w:rPr>
                <w:b/>
                <w:bCs/>
                <w:lang w:val="es-ES_tradnl"/>
              </w:rPr>
              <w:t>r</w:t>
            </w:r>
            <w:r w:rsidRPr="00D50E4E">
              <w:rPr>
                <w:b/>
                <w:bCs/>
                <w:lang w:val="es-ES_tradnl"/>
              </w:rPr>
              <w:t xml:space="preserve">uido </w:t>
            </w:r>
            <w:r w:rsidRPr="00D50E4E" w:rsidR="00CB0B23">
              <w:rPr>
                <w:b/>
                <w:bCs/>
                <w:lang w:val="es-ES_tradnl"/>
              </w:rPr>
              <w:t>m</w:t>
            </w:r>
            <w:r w:rsidRPr="00D50E4E">
              <w:rPr>
                <w:b/>
                <w:bCs/>
                <w:lang w:val="es-ES_tradnl"/>
              </w:rPr>
              <w:t>oderado</w:t>
            </w:r>
            <w:r w:rsidRPr="00D50E4E" w:rsidR="00CB0B23">
              <w:rPr>
                <w:b/>
                <w:bCs/>
                <w:lang w:val="es-ES_tradnl"/>
              </w:rPr>
              <w:t>.</w:t>
            </w:r>
          </w:p>
        </w:tc>
        <w:tc>
          <w:tcPr>
            <w:tcW w:w="5031" w:type="dxa"/>
            <w:shd w:val="clear" w:color="auto" w:fill="auto"/>
            <w:vAlign w:val="center"/>
          </w:tcPr>
          <w:p w:rsidRPr="00D50E4E" w:rsidR="00930196" w:rsidP="00D50E4E" w:rsidRDefault="00930196" w14:paraId="51920059" w14:textId="62B0FEFA">
            <w:pPr>
              <w:spacing w:line="360" w:lineRule="auto"/>
              <w:jc w:val="both"/>
              <w:rPr>
                <w:lang w:val="es-ES_tradnl"/>
              </w:rPr>
            </w:pPr>
            <w:r w:rsidRPr="00D50E4E">
              <w:rPr>
                <w:lang w:val="es-ES_tradnl"/>
              </w:rPr>
              <w:t>Residencial suburbana.</w:t>
            </w:r>
          </w:p>
        </w:tc>
        <w:tc>
          <w:tcPr>
            <w:tcW w:w="1475" w:type="dxa"/>
            <w:vMerge w:val="restart"/>
            <w:shd w:val="clear" w:color="auto" w:fill="auto"/>
            <w:vAlign w:val="center"/>
          </w:tcPr>
          <w:p w:rsidRPr="00D50E4E" w:rsidR="00930196" w:rsidP="00D50E4E" w:rsidRDefault="00930196" w14:paraId="6924345D" w14:textId="7ABBFEC3">
            <w:pPr>
              <w:spacing w:line="360" w:lineRule="auto"/>
              <w:jc w:val="center"/>
              <w:rPr>
                <w:lang w:val="es-ES_tradnl"/>
              </w:rPr>
            </w:pPr>
            <w:r w:rsidRPr="00D50E4E">
              <w:rPr>
                <w:lang w:val="es-ES_tradnl"/>
              </w:rPr>
              <w:t>55</w:t>
            </w:r>
          </w:p>
        </w:tc>
        <w:tc>
          <w:tcPr>
            <w:tcW w:w="1476" w:type="dxa"/>
            <w:vMerge w:val="restart"/>
            <w:shd w:val="clear" w:color="auto" w:fill="auto"/>
            <w:vAlign w:val="center"/>
          </w:tcPr>
          <w:p w:rsidRPr="00D50E4E" w:rsidR="00930196" w:rsidP="00D50E4E" w:rsidRDefault="00930196" w14:paraId="2CF9D26A" w14:textId="69828927">
            <w:pPr>
              <w:spacing w:line="360" w:lineRule="auto"/>
              <w:jc w:val="center"/>
              <w:rPr>
                <w:lang w:val="es-ES_tradnl"/>
              </w:rPr>
            </w:pPr>
            <w:r w:rsidRPr="00D50E4E">
              <w:rPr>
                <w:lang w:val="es-ES_tradnl"/>
              </w:rPr>
              <w:t>50</w:t>
            </w:r>
          </w:p>
        </w:tc>
      </w:tr>
      <w:tr w:rsidRPr="00D50E4E" w:rsidR="00930196" w:rsidTr="001A3819" w14:paraId="323388B6" w14:textId="77777777">
        <w:trPr>
          <w:trHeight w:val="290"/>
        </w:trPr>
        <w:tc>
          <w:tcPr>
            <w:tcW w:w="1980" w:type="dxa"/>
            <w:vMerge/>
            <w:shd w:val="clear" w:color="auto" w:fill="C6D9F1" w:themeFill="text2" w:themeFillTint="33"/>
            <w:vAlign w:val="center"/>
          </w:tcPr>
          <w:p w:rsidRPr="00D50E4E" w:rsidR="00930196" w:rsidP="00D50E4E" w:rsidRDefault="00930196" w14:paraId="267A17D1" w14:textId="77777777">
            <w:pPr>
              <w:spacing w:line="360" w:lineRule="auto"/>
              <w:jc w:val="center"/>
              <w:rPr>
                <w:lang w:val="es-ES_tradnl"/>
              </w:rPr>
            </w:pPr>
          </w:p>
        </w:tc>
        <w:tc>
          <w:tcPr>
            <w:tcW w:w="5031" w:type="dxa"/>
            <w:shd w:val="clear" w:color="auto" w:fill="auto"/>
            <w:vAlign w:val="center"/>
          </w:tcPr>
          <w:p w:rsidRPr="00D50E4E" w:rsidR="00930196" w:rsidP="00D50E4E" w:rsidRDefault="00930196" w14:paraId="34F07349" w14:textId="669949ED">
            <w:pPr>
              <w:spacing w:line="360" w:lineRule="auto"/>
              <w:jc w:val="both"/>
              <w:rPr>
                <w:lang w:val="es-ES_tradnl"/>
              </w:rPr>
            </w:pPr>
            <w:r w:rsidRPr="00D50E4E">
              <w:rPr>
                <w:lang w:val="es-ES_tradnl"/>
              </w:rPr>
              <w:t>Rural habitada destinada a explotación agropecuaria.</w:t>
            </w:r>
          </w:p>
        </w:tc>
        <w:tc>
          <w:tcPr>
            <w:tcW w:w="1475" w:type="dxa"/>
            <w:vMerge/>
            <w:shd w:val="clear" w:color="auto" w:fill="C6D9F1" w:themeFill="text2" w:themeFillTint="33"/>
            <w:vAlign w:val="center"/>
          </w:tcPr>
          <w:p w:rsidRPr="00D50E4E" w:rsidR="00930196" w:rsidP="00D50E4E" w:rsidRDefault="00930196" w14:paraId="07838081" w14:textId="77777777">
            <w:pPr>
              <w:spacing w:line="360" w:lineRule="auto"/>
              <w:jc w:val="center"/>
              <w:rPr>
                <w:lang w:val="es-ES_tradnl"/>
              </w:rPr>
            </w:pPr>
          </w:p>
        </w:tc>
        <w:tc>
          <w:tcPr>
            <w:tcW w:w="1476" w:type="dxa"/>
            <w:vMerge/>
            <w:shd w:val="clear" w:color="auto" w:fill="C6D9F1" w:themeFill="text2" w:themeFillTint="33"/>
            <w:vAlign w:val="center"/>
          </w:tcPr>
          <w:p w:rsidRPr="00D50E4E" w:rsidR="00930196" w:rsidP="00D50E4E" w:rsidRDefault="00930196" w14:paraId="5AE58531" w14:textId="77777777">
            <w:pPr>
              <w:spacing w:line="360" w:lineRule="auto"/>
              <w:jc w:val="center"/>
              <w:rPr>
                <w:lang w:val="es-ES_tradnl"/>
              </w:rPr>
            </w:pPr>
          </w:p>
        </w:tc>
      </w:tr>
      <w:tr w:rsidRPr="00D50E4E" w:rsidR="00930196" w:rsidTr="001A3819" w14:paraId="5F5C562F" w14:textId="77777777">
        <w:trPr>
          <w:trHeight w:val="549"/>
        </w:trPr>
        <w:tc>
          <w:tcPr>
            <w:tcW w:w="1980" w:type="dxa"/>
            <w:vMerge/>
            <w:shd w:val="clear" w:color="auto" w:fill="C6D9F1" w:themeFill="text2" w:themeFillTint="33"/>
            <w:vAlign w:val="center"/>
          </w:tcPr>
          <w:p w:rsidRPr="00D50E4E" w:rsidR="00930196" w:rsidP="00D50E4E" w:rsidRDefault="00930196" w14:paraId="7E1074C5" w14:textId="77777777">
            <w:pPr>
              <w:spacing w:line="360" w:lineRule="auto"/>
              <w:jc w:val="center"/>
              <w:rPr>
                <w:lang w:val="es-ES_tradnl"/>
              </w:rPr>
            </w:pPr>
          </w:p>
        </w:tc>
        <w:tc>
          <w:tcPr>
            <w:tcW w:w="5031" w:type="dxa"/>
            <w:shd w:val="clear" w:color="auto" w:fill="auto"/>
            <w:vAlign w:val="center"/>
          </w:tcPr>
          <w:p w:rsidRPr="00D50E4E" w:rsidR="00930196" w:rsidP="00D50E4E" w:rsidRDefault="00930196" w14:paraId="585CB4C8" w14:textId="68BCBD0B">
            <w:pPr>
              <w:spacing w:line="360" w:lineRule="auto"/>
              <w:jc w:val="both"/>
              <w:rPr>
                <w:lang w:val="es-ES_tradnl"/>
              </w:rPr>
            </w:pPr>
            <w:r w:rsidRPr="00D50E4E">
              <w:rPr>
                <w:lang w:val="es-ES_tradnl"/>
              </w:rPr>
              <w:t>Zonas de Recreación y descanso, como parques y reservas naturales.</w:t>
            </w:r>
          </w:p>
        </w:tc>
        <w:tc>
          <w:tcPr>
            <w:tcW w:w="1475" w:type="dxa"/>
            <w:vMerge/>
            <w:shd w:val="clear" w:color="auto" w:fill="C6D9F1" w:themeFill="text2" w:themeFillTint="33"/>
            <w:vAlign w:val="center"/>
          </w:tcPr>
          <w:p w:rsidRPr="00D50E4E" w:rsidR="00930196" w:rsidP="00D50E4E" w:rsidRDefault="00930196" w14:paraId="77904960" w14:textId="77777777">
            <w:pPr>
              <w:spacing w:line="360" w:lineRule="auto"/>
              <w:jc w:val="center"/>
              <w:rPr>
                <w:lang w:val="es-ES_tradnl"/>
              </w:rPr>
            </w:pPr>
          </w:p>
        </w:tc>
        <w:tc>
          <w:tcPr>
            <w:tcW w:w="1476" w:type="dxa"/>
            <w:vMerge/>
            <w:shd w:val="clear" w:color="auto" w:fill="C6D9F1" w:themeFill="text2" w:themeFillTint="33"/>
            <w:vAlign w:val="center"/>
          </w:tcPr>
          <w:p w:rsidRPr="00D50E4E" w:rsidR="00930196" w:rsidP="00D50E4E" w:rsidRDefault="00930196" w14:paraId="755BD737" w14:textId="77777777">
            <w:pPr>
              <w:spacing w:line="360" w:lineRule="auto"/>
              <w:jc w:val="center"/>
              <w:rPr>
                <w:lang w:val="es-ES_tradnl"/>
              </w:rPr>
            </w:pPr>
          </w:p>
        </w:tc>
      </w:tr>
    </w:tbl>
    <w:p w:rsidRPr="00D50E4E" w:rsidR="00662985" w:rsidP="008C5974" w:rsidRDefault="00713608" w14:paraId="43C934C5" w14:textId="70E985D8">
      <w:pPr>
        <w:spacing w:line="360" w:lineRule="auto"/>
        <w:rPr>
          <w:lang w:val="es-ES_tradnl"/>
        </w:rPr>
      </w:pPr>
      <w:r w:rsidRPr="00D50E4E">
        <w:rPr>
          <w:lang w:val="es-ES_tradnl"/>
        </w:rPr>
        <w:t xml:space="preserve"> </w:t>
      </w:r>
      <w:r w:rsidRPr="00D50E4E" w:rsidR="00AC080A">
        <w:rPr>
          <w:lang w:val="es-ES_tradnl"/>
        </w:rPr>
        <w:t>Nota</w:t>
      </w:r>
      <w:r w:rsidRPr="00D50E4E" w:rsidR="00C722EA">
        <w:rPr>
          <w:lang w:val="es-ES_tradnl"/>
        </w:rPr>
        <w:t xml:space="preserve">. Tomada </w:t>
      </w:r>
      <w:r w:rsidRPr="00D50E4E" w:rsidR="00982F69">
        <w:rPr>
          <w:lang w:val="es-ES_tradnl"/>
        </w:rPr>
        <w:t>del Ministerio</w:t>
      </w:r>
      <w:r w:rsidRPr="00D50E4E" w:rsidR="00662985">
        <w:rPr>
          <w:lang w:val="es-ES_tradnl"/>
        </w:rPr>
        <w:t xml:space="preserve"> de Ambiente, Vivienda y Desarrollo Territorial</w:t>
      </w:r>
      <w:r w:rsidRPr="00D50E4E" w:rsidR="00C722EA">
        <w:rPr>
          <w:lang w:val="es-ES_tradnl"/>
        </w:rPr>
        <w:t xml:space="preserve"> (</w:t>
      </w:r>
      <w:r w:rsidRPr="00D50E4E" w:rsidR="00662985">
        <w:rPr>
          <w:lang w:val="es-ES_tradnl"/>
        </w:rPr>
        <w:t>2006</w:t>
      </w:r>
      <w:r w:rsidRPr="00D50E4E" w:rsidR="00C722EA">
        <w:rPr>
          <w:lang w:val="es-ES_tradnl"/>
        </w:rPr>
        <w:t>).</w:t>
      </w:r>
    </w:p>
    <w:p w:rsidRPr="00D50E4E" w:rsidR="00C5408C" w:rsidP="00D50E4E" w:rsidRDefault="00C5408C" w14:paraId="49C09E96" w14:textId="77777777">
      <w:pPr>
        <w:spacing w:line="360" w:lineRule="auto"/>
        <w:rPr>
          <w:lang w:val="es-ES_tradnl"/>
        </w:rPr>
      </w:pPr>
    </w:p>
    <w:p w:rsidR="00545F6A" w:rsidP="00D50E4E" w:rsidRDefault="00545F6A" w14:paraId="4088081B" w14:textId="6F88A682">
      <w:pPr>
        <w:pStyle w:val="Ttulo2"/>
        <w:numPr>
          <w:ilvl w:val="1"/>
          <w:numId w:val="25"/>
        </w:numPr>
        <w:spacing w:line="360" w:lineRule="auto"/>
        <w:rPr>
          <w:lang w:val="es-ES_tradnl"/>
          <w14:shadow w14:blurRad="50800" w14:dist="50800" w14:dir="5400000" w14:sx="17000" w14:sy="17000" w14:kx="0" w14:ky="0" w14:algn="ctr">
            <w14:srgbClr w14:val="000000">
              <w14:alpha w14:val="56870"/>
            </w14:srgbClr>
          </w14:shadow>
        </w:rPr>
      </w:pPr>
      <w:bookmarkStart w:name="_Toc107522560" w:id="37"/>
      <w:r w:rsidRPr="00D50E4E">
        <w:rPr>
          <w:lang w:val="es-ES_tradnl"/>
          <w14:shadow w14:blurRad="50800" w14:dist="50800" w14:dir="5400000" w14:sx="17000" w14:sy="17000" w14:kx="0" w14:ky="0" w14:algn="ctr">
            <w14:srgbClr w14:val="000000">
              <w14:alpha w14:val="56870"/>
            </w14:srgbClr>
          </w14:shadow>
        </w:rPr>
        <w:t>Fuentes</w:t>
      </w:r>
      <w:bookmarkEnd w:id="37"/>
    </w:p>
    <w:p w:rsidRPr="008C5974" w:rsidR="008C5974" w:rsidP="008C5974" w:rsidRDefault="008C5974" w14:paraId="6868BEB6" w14:textId="77777777">
      <w:pPr>
        <w:pStyle w:val="Sinespaciado"/>
        <w:rPr>
          <w:lang w:val="es-ES_tradnl"/>
        </w:rPr>
      </w:pPr>
    </w:p>
    <w:p w:rsidR="008C5974" w:rsidP="00D50E4E" w:rsidRDefault="008C5974" w14:paraId="12B93633" w14:textId="3076A2FC">
      <w:pPr>
        <w:spacing w:line="360" w:lineRule="auto"/>
        <w:jc w:val="both"/>
        <w:rPr>
          <w:lang w:val="es-ES_tradnl"/>
        </w:rPr>
      </w:pPr>
      <w:r w:rsidRPr="008C5974">
        <w:rPr>
          <w:lang w:val="es-ES_tradnl"/>
        </w:rPr>
        <w:t>Una fuente, según la Resolución 0627 del 2006, se define como un elemento que origina energía mecánica vibratoria, comúnmente conocida como ruido o sonido. Puede ser considerada estadísticamente como una familia de generadores de ruido con diversas características físicas, distribuidos en el tiempo y el espacio. Las fuentes emisoras de ruido se dividen en dos categorías:</w:t>
      </w:r>
    </w:p>
    <w:p w:rsidRPr="00D50E4E" w:rsidR="008C5974" w:rsidP="00D50E4E" w:rsidRDefault="008C5974" w14:paraId="5257622E" w14:textId="77777777">
      <w:pPr>
        <w:spacing w:line="360" w:lineRule="auto"/>
        <w:jc w:val="both"/>
        <w:rPr>
          <w:lang w:val="es-ES_tradnl"/>
        </w:rPr>
      </w:pPr>
    </w:p>
    <w:p w:rsidRPr="00D50E4E" w:rsidR="00F97955" w:rsidP="008C5974" w:rsidRDefault="00F97955" w14:paraId="1CCE9ED3" w14:textId="3EEEDE60">
      <w:pPr>
        <w:pStyle w:val="Prrafodelista"/>
        <w:numPr>
          <w:ilvl w:val="0"/>
          <w:numId w:val="15"/>
        </w:numPr>
        <w:spacing w:line="360" w:lineRule="auto"/>
        <w:jc w:val="both"/>
        <w:rPr>
          <w:lang w:val="es-ES_tradnl"/>
        </w:rPr>
      </w:pPr>
      <w:r w:rsidRPr="00D50E4E">
        <w:rPr>
          <w:b/>
          <w:bCs/>
          <w:lang w:val="es-ES_tradnl"/>
        </w:rPr>
        <w:t>F</w:t>
      </w:r>
      <w:r w:rsidRPr="00D50E4E" w:rsidR="000D3A6F">
        <w:rPr>
          <w:b/>
          <w:bCs/>
          <w:lang w:val="es-ES_tradnl"/>
        </w:rPr>
        <w:t xml:space="preserve">uentes </w:t>
      </w:r>
      <w:r w:rsidRPr="00D50E4E" w:rsidR="008C5974">
        <w:rPr>
          <w:b/>
          <w:bCs/>
          <w:lang w:val="es-ES_tradnl"/>
        </w:rPr>
        <w:t xml:space="preserve">Fijas </w:t>
      </w:r>
      <w:r w:rsidR="008C5974">
        <w:rPr>
          <w:b/>
          <w:bCs/>
          <w:lang w:val="es-ES_tradnl"/>
        </w:rPr>
        <w:t>de R</w:t>
      </w:r>
      <w:r w:rsidRPr="00D50E4E" w:rsidR="000D3A6F">
        <w:rPr>
          <w:b/>
          <w:bCs/>
          <w:lang w:val="es-ES_tradnl"/>
        </w:rPr>
        <w:t>uido (FFR)</w:t>
      </w:r>
      <w:r w:rsidRPr="00D50E4E">
        <w:rPr>
          <w:lang w:val="es-ES_tradnl"/>
        </w:rPr>
        <w:t xml:space="preserve">: están </w:t>
      </w:r>
      <w:r w:rsidRPr="008C5974" w:rsidR="008C5974">
        <w:rPr>
          <w:lang w:val="es-ES_tradnl"/>
        </w:rPr>
        <w:t>ubicadas dentro de los límites físicos y legales de un predio, lo que significa que su ubicación está predefinida.</w:t>
      </w:r>
    </w:p>
    <w:p w:rsidR="008C5974" w:rsidP="008C5974" w:rsidRDefault="00F97955" w14:paraId="04370DB0" w14:textId="69069BE7">
      <w:pPr>
        <w:pStyle w:val="Prrafodelista"/>
        <w:numPr>
          <w:ilvl w:val="0"/>
          <w:numId w:val="15"/>
        </w:numPr>
        <w:spacing w:line="360" w:lineRule="auto"/>
        <w:jc w:val="both"/>
        <w:rPr>
          <w:lang w:val="es-ES_tradnl"/>
        </w:rPr>
      </w:pPr>
      <w:r w:rsidRPr="008C5974">
        <w:rPr>
          <w:b/>
          <w:bCs/>
          <w:lang w:val="es-ES_tradnl"/>
        </w:rPr>
        <w:t>F</w:t>
      </w:r>
      <w:r w:rsidRPr="008C5974" w:rsidR="008C5974">
        <w:rPr>
          <w:b/>
          <w:bCs/>
          <w:lang w:val="es-ES_tradnl"/>
        </w:rPr>
        <w:t>uentes Móviles de R</w:t>
      </w:r>
      <w:r w:rsidRPr="008C5974" w:rsidR="000D3A6F">
        <w:rPr>
          <w:b/>
          <w:bCs/>
          <w:lang w:val="es-ES_tradnl"/>
        </w:rPr>
        <w:t>uido (FMR)</w:t>
      </w:r>
      <w:r w:rsidRPr="008C5974">
        <w:rPr>
          <w:lang w:val="es-ES_tradnl"/>
        </w:rPr>
        <w:t>:</w:t>
      </w:r>
      <w:r w:rsidRPr="008C5974" w:rsidR="00B64E31">
        <w:rPr>
          <w:lang w:val="es-ES_tradnl"/>
        </w:rPr>
        <w:t xml:space="preserve"> están constituidas principalmente por vehículos, maquinaria, o equipos que se desplazan de un lugar a otro, </w:t>
      </w:r>
      <w:r w:rsidRPr="008C5974" w:rsidR="008C5974">
        <w:rPr>
          <w:lang w:val="es-ES_tradnl"/>
        </w:rPr>
        <w:t>lo que implica que no están confinadas dentro de límites legales o físicos.</w:t>
      </w:r>
    </w:p>
    <w:p w:rsidRPr="008C5974" w:rsidR="008C5974" w:rsidP="008C5974" w:rsidRDefault="008C5974" w14:paraId="3D97D0CC" w14:textId="77777777">
      <w:pPr>
        <w:spacing w:line="360" w:lineRule="auto"/>
        <w:jc w:val="both"/>
        <w:rPr>
          <w:lang w:val="es-ES_tradnl"/>
        </w:rPr>
      </w:pPr>
    </w:p>
    <w:p w:rsidR="00D238E5" w:rsidP="00D50E4E" w:rsidRDefault="008C5974" w14:paraId="438E42D8" w14:textId="1ED755E0">
      <w:pPr>
        <w:spacing w:line="360" w:lineRule="auto"/>
        <w:jc w:val="both"/>
        <w:rPr>
          <w:lang w:val="es-ES_tradnl"/>
        </w:rPr>
      </w:pPr>
      <w:r w:rsidRPr="008C5974">
        <w:rPr>
          <w:lang w:val="es-ES_tradnl"/>
        </w:rPr>
        <w:t>Además, existen fuentes naturales de ruido, que incluyen fenómenos como cascadas, sonidos producidos por animales o cualquier otra manifestación natural que genere sonidos de alta intensidad.</w:t>
      </w:r>
    </w:p>
    <w:p w:rsidR="008C5974" w:rsidP="00D50E4E" w:rsidRDefault="008C5974" w14:paraId="46062CD2" w14:textId="75F241D6">
      <w:pPr>
        <w:spacing w:line="360" w:lineRule="auto"/>
        <w:jc w:val="both"/>
        <w:rPr>
          <w:lang w:val="es-ES_tradnl"/>
        </w:rPr>
      </w:pPr>
    </w:p>
    <w:p w:rsidR="008C5974" w:rsidP="00D50E4E" w:rsidRDefault="008C5974" w14:paraId="69D4AEDE" w14:textId="1F456BDE">
      <w:pPr>
        <w:spacing w:line="360" w:lineRule="auto"/>
        <w:jc w:val="both"/>
        <w:rPr>
          <w:lang w:val="es-ES_tradnl"/>
        </w:rPr>
      </w:pPr>
    </w:p>
    <w:p w:rsidR="008C5974" w:rsidP="00D50E4E" w:rsidRDefault="008C5974" w14:paraId="4547E8BB" w14:textId="72B839E7">
      <w:pPr>
        <w:spacing w:line="360" w:lineRule="auto"/>
        <w:jc w:val="both"/>
        <w:rPr>
          <w:lang w:val="es-ES_tradnl"/>
        </w:rPr>
      </w:pPr>
    </w:p>
    <w:p w:rsidR="008C5974" w:rsidP="00D50E4E" w:rsidRDefault="008C5974" w14:paraId="2092494F" w14:textId="27130EE1">
      <w:pPr>
        <w:spacing w:line="360" w:lineRule="auto"/>
        <w:jc w:val="both"/>
        <w:rPr>
          <w:lang w:val="es-ES_tradnl"/>
        </w:rPr>
      </w:pPr>
    </w:p>
    <w:p w:rsidRPr="00D50E4E" w:rsidR="008C5974" w:rsidP="00D50E4E" w:rsidRDefault="008C5974" w14:paraId="212E838A" w14:textId="77777777">
      <w:pPr>
        <w:spacing w:line="360" w:lineRule="auto"/>
        <w:jc w:val="both"/>
        <w:rPr>
          <w:lang w:val="es-ES_tradnl"/>
        </w:rPr>
      </w:pPr>
    </w:p>
    <w:p w:rsidRPr="00D50E4E" w:rsidR="00235AB0" w:rsidP="00D50E4E" w:rsidRDefault="00235AB0" w14:paraId="294833C6" w14:textId="6E5D6FD4">
      <w:pPr>
        <w:pStyle w:val="Descripcin"/>
        <w:spacing w:after="0" w:line="360" w:lineRule="auto"/>
        <w:rPr>
          <w:sz w:val="20"/>
          <w:szCs w:val="20"/>
          <w:lang w:val="es-ES_tradnl"/>
        </w:rPr>
      </w:pPr>
      <w:commentRangeStart w:id="38"/>
      <w:r w:rsidRPr="00D50E4E">
        <w:rPr>
          <w:sz w:val="20"/>
          <w:szCs w:val="20"/>
          <w:lang w:val="es-ES_tradnl"/>
        </w:rPr>
        <w:lastRenderedPageBreak/>
        <w:t xml:space="preserve">Figura </w:t>
      </w:r>
      <w:commentRangeEnd w:id="38"/>
      <w:r w:rsidRPr="00D50E4E" w:rsidR="00675318">
        <w:rPr>
          <w:rStyle w:val="Refdecomentario"/>
          <w:b w:val="0"/>
          <w:bCs w:val="0"/>
          <w:sz w:val="20"/>
          <w:szCs w:val="20"/>
          <w:lang w:val="es-ES_tradnl"/>
        </w:rPr>
        <w:commentReference w:id="38"/>
      </w:r>
      <w:r w:rsidRPr="00D50E4E" w:rsidR="002C5BF1">
        <w:rPr>
          <w:sz w:val="20"/>
          <w:szCs w:val="20"/>
          <w:lang w:val="es-ES_tradnl"/>
        </w:rPr>
        <w:t>2</w:t>
      </w:r>
      <w:r w:rsidRPr="00D50E4E" w:rsidR="00CB0B23">
        <w:rPr>
          <w:sz w:val="20"/>
          <w:szCs w:val="20"/>
          <w:lang w:val="es-ES_tradnl"/>
        </w:rPr>
        <w:t>.</w:t>
      </w:r>
    </w:p>
    <w:p w:rsidRPr="00D50E4E" w:rsidR="000C4DAD" w:rsidP="00D50E4E" w:rsidRDefault="000C4DAD" w14:paraId="085D57DD" w14:textId="39CDC9F0">
      <w:pPr>
        <w:pStyle w:val="Descripcin"/>
        <w:spacing w:after="0" w:line="360" w:lineRule="auto"/>
        <w:rPr>
          <w:b w:val="0"/>
          <w:bCs w:val="0"/>
          <w:i/>
          <w:iCs/>
          <w:sz w:val="20"/>
          <w:szCs w:val="20"/>
          <w:lang w:val="es-ES_tradnl"/>
        </w:rPr>
      </w:pPr>
      <w:r w:rsidRPr="00D50E4E">
        <w:rPr>
          <w:b w:val="0"/>
          <w:bCs w:val="0"/>
          <w:i/>
          <w:iCs/>
          <w:sz w:val="20"/>
          <w:szCs w:val="20"/>
          <w:lang w:val="es-ES_tradnl"/>
        </w:rPr>
        <w:t>Principales fuentes de ruido y algunos ejemplos</w:t>
      </w:r>
    </w:p>
    <w:p w:rsidRPr="00D50E4E" w:rsidR="00004A1E" w:rsidP="00D50E4E" w:rsidRDefault="00C71451" w14:paraId="17B2F060" w14:textId="3AC6CB0A">
      <w:pPr>
        <w:spacing w:line="360" w:lineRule="auto"/>
        <w:rPr>
          <w:lang w:val="es-ES_tradnl"/>
        </w:rPr>
      </w:pPr>
      <w:r w:rsidRPr="00D50E4E">
        <w:rPr>
          <w:noProof/>
          <w:lang w:val="en-US" w:eastAsia="en-US"/>
        </w:rPr>
        <mc:AlternateContent>
          <mc:Choice Requires="wps">
            <w:drawing>
              <wp:anchor distT="0" distB="0" distL="114300" distR="114300" simplePos="0" relativeHeight="251731968" behindDoc="0" locked="0" layoutInCell="1" allowOverlap="1" wp14:anchorId="2F649DEF" wp14:editId="20A2BC1B">
                <wp:simplePos x="0" y="0"/>
                <wp:positionH relativeFrom="margin">
                  <wp:posOffset>1803400</wp:posOffset>
                </wp:positionH>
                <wp:positionV relativeFrom="paragraph">
                  <wp:posOffset>208915</wp:posOffset>
                </wp:positionV>
                <wp:extent cx="2555682" cy="976519"/>
                <wp:effectExtent l="76200" t="57150" r="73660" b="90805"/>
                <wp:wrapNone/>
                <wp:docPr id="77" name="Rectángulo 77"/>
                <wp:cNvGraphicFramePr/>
                <a:graphic xmlns:a="http://schemas.openxmlformats.org/drawingml/2006/main">
                  <a:graphicData uri="http://schemas.microsoft.com/office/word/2010/wordprocessingShape">
                    <wps:wsp>
                      <wps:cNvSpPr/>
                      <wps:spPr>
                        <a:xfrm>
                          <a:off x="0" y="0"/>
                          <a:ext cx="2555682" cy="976519"/>
                        </a:xfrm>
                        <a:prstGeom prst="rect">
                          <a:avLst/>
                        </a:prstGeom>
                      </wps:spPr>
                      <wps:style>
                        <a:lnRef idx="3">
                          <a:schemeClr val="lt1"/>
                        </a:lnRef>
                        <a:fillRef idx="1">
                          <a:schemeClr val="accent2"/>
                        </a:fillRef>
                        <a:effectRef idx="1">
                          <a:schemeClr val="accent2"/>
                        </a:effectRef>
                        <a:fontRef idx="minor">
                          <a:schemeClr val="lt1"/>
                        </a:fontRef>
                      </wps:style>
                      <wps:txbx>
                        <w:txbxContent>
                          <w:p w:rsidR="00FD442F" w:rsidP="00004A1E" w:rsidRDefault="00FD442F" w14:paraId="5BD5168E" w14:textId="613C98FF">
                            <w:pPr>
                              <w:jc w:val="center"/>
                            </w:pPr>
                            <w:r>
                              <w:rPr>
                                <w:noProof/>
                                <w:lang w:val="en-US" w:eastAsia="en-US"/>
                              </w:rPr>
                              <w:drawing>
                                <wp:inline distT="0" distB="0" distL="0" distR="0" wp14:anchorId="6CC64ACC" wp14:editId="057E4C55">
                                  <wp:extent cx="720000" cy="720000"/>
                                  <wp:effectExtent l="0" t="0" r="0" b="0"/>
                                  <wp:docPr id="79" name="Gráfico 79" descr="megáfono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áfico 79" descr="megáfono1 con relleno sólido"/>
                                          <pic:cNvPicPr/>
                                        </pic:nvPicPr>
                                        <pic:blipFill>
                                          <a:blip r:embed="rId26">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29"/>
                                              </a:ext>
                                            </a:extLst>
                                          </a:blip>
                                          <a:stretch>
                                            <a:fillRect/>
                                          </a:stretch>
                                        </pic:blipFill>
                                        <pic:spPr>
                                          <a:xfrm>
                                            <a:off x="0" y="0"/>
                                            <a:ext cx="720000" cy="720000"/>
                                          </a:xfrm>
                                          <a:prstGeom prst="rect">
                                            <a:avLst/>
                                          </a:prstGeom>
                                        </pic:spPr>
                                      </pic:pic>
                                    </a:graphicData>
                                  </a:graphic>
                                </wp:inline>
                              </w:drawing>
                            </w:r>
                          </w:p>
                          <w:p w:rsidRPr="00004A1E" w:rsidR="00FD442F" w:rsidP="00004A1E" w:rsidRDefault="00FD442F" w14:paraId="3BE5D9C9" w14:textId="5C2A3F8E">
                            <w:pPr>
                              <w:jc w:val="center"/>
                              <w:rPr>
                                <w:b/>
                                <w:bCs/>
                                <w:sz w:val="16"/>
                                <w:szCs w:val="16"/>
                              </w:rPr>
                            </w:pPr>
                            <w:r w:rsidRPr="00004A1E">
                              <w:rPr>
                                <w:b/>
                                <w:bCs/>
                                <w:sz w:val="16"/>
                                <w:szCs w:val="16"/>
                              </w:rPr>
                              <w:t>Fuentes de ruido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77" style="position:absolute;margin-left:142pt;margin-top:16.45pt;width:201.25pt;height:76.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1" fillcolor="#c0504d [3205]" strokecolor="white [3201]" strokeweight="3pt" w14:anchorId="2F649D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">
                <v:shadow on="t" color="black" opacity="24903f" offset="0,.55556mm" origin=",.5"/>
                <v:textbox>
                  <w:txbxContent>
                    <w:p w:rsidR="00FD442F" w:rsidP="00004A1E" w:rsidRDefault="00FD442F" w14:paraId="5BD5168E" w14:textId="613C98FF">
                      <w:pPr>
                        <w:jc w:val="center"/>
                      </w:pPr>
                      <w:r>
                        <w:rPr>
                          <w:noProof/>
                          <w:lang w:val="en-US" w:eastAsia="en-US"/>
                        </w:rPr>
                        <w:drawing>
                          <wp:inline distT="0" distB="0" distL="0" distR="0" wp14:anchorId="6CC64ACC" wp14:editId="057E4C55">
                            <wp:extent cx="720000" cy="720000"/>
                            <wp:effectExtent l="0" t="0" r="0" b="0"/>
                            <wp:docPr id="79" name="Gráfico 79" descr="megáfono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áfico 79" descr="megáfono1 con relleno sólido"/>
                                    <pic:cNvPicPr/>
                                  </pic:nvPicPr>
                                  <pic:blipFill>
                                    <a:blip r:embed="rId26">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29"/>
                                        </a:ext>
                                      </a:extLst>
                                    </a:blip>
                                    <a:stretch>
                                      <a:fillRect/>
                                    </a:stretch>
                                  </pic:blipFill>
                                  <pic:spPr>
                                    <a:xfrm>
                                      <a:off x="0" y="0"/>
                                      <a:ext cx="720000" cy="720000"/>
                                    </a:xfrm>
                                    <a:prstGeom prst="rect">
                                      <a:avLst/>
                                    </a:prstGeom>
                                  </pic:spPr>
                                </pic:pic>
                              </a:graphicData>
                            </a:graphic>
                          </wp:inline>
                        </w:drawing>
                      </w:r>
                    </w:p>
                    <w:p w:rsidRPr="00004A1E" w:rsidR="00FD442F" w:rsidP="00004A1E" w:rsidRDefault="00FD442F" w14:paraId="3BE5D9C9" w14:textId="5C2A3F8E">
                      <w:pPr>
                        <w:jc w:val="center"/>
                        <w:rPr>
                          <w:b/>
                          <w:bCs/>
                          <w:sz w:val="16"/>
                          <w:szCs w:val="16"/>
                        </w:rPr>
                      </w:pPr>
                      <w:r w:rsidRPr="00004A1E">
                        <w:rPr>
                          <w:b/>
                          <w:bCs/>
                          <w:sz w:val="16"/>
                          <w:szCs w:val="16"/>
                        </w:rPr>
                        <w:t>Fuentes de ruido</w:t>
                      </w:r>
                    </w:p>
                  </w:txbxContent>
                </v:textbox>
                <w10:wrap anchorx="margin"/>
              </v:rect>
            </w:pict>
          </mc:Fallback>
        </mc:AlternateContent>
      </w:r>
    </w:p>
    <w:p w:rsidRPr="00D50E4E" w:rsidR="00004A1E" w:rsidP="00D50E4E" w:rsidRDefault="00004A1E" w14:paraId="41312D5E" w14:textId="13B65558">
      <w:pPr>
        <w:spacing w:line="360" w:lineRule="auto"/>
        <w:rPr>
          <w:lang w:val="es-ES_tradnl"/>
        </w:rPr>
      </w:pPr>
    </w:p>
    <w:p w:rsidRPr="00D50E4E" w:rsidR="00004A1E" w:rsidP="00D50E4E" w:rsidRDefault="00EF0DF2" w14:paraId="019342E2" w14:textId="4B9A428E">
      <w:pPr>
        <w:spacing w:line="360" w:lineRule="auto"/>
        <w:rPr>
          <w:lang w:val="es-ES_tradnl"/>
        </w:rPr>
      </w:pPr>
      <w:r w:rsidRPr="00D50E4E">
        <w:rPr>
          <w:noProof/>
          <w:lang w:val="en-US" w:eastAsia="en-US"/>
        </w:rPr>
        <mc:AlternateContent>
          <mc:Choice Requires="wps">
            <w:drawing>
              <wp:anchor distT="0" distB="0" distL="114300" distR="114300" simplePos="0" relativeHeight="251656190" behindDoc="0" locked="0" layoutInCell="1" allowOverlap="1" wp14:anchorId="7FCFE4F9" wp14:editId="1DC0691A">
                <wp:simplePos x="0" y="0"/>
                <wp:positionH relativeFrom="column">
                  <wp:posOffset>4351020</wp:posOffset>
                </wp:positionH>
                <wp:positionV relativeFrom="paragraph">
                  <wp:posOffset>25400</wp:posOffset>
                </wp:positionV>
                <wp:extent cx="1071935" cy="802640"/>
                <wp:effectExtent l="57150" t="19050" r="13970" b="73660"/>
                <wp:wrapNone/>
                <wp:docPr id="90" name="Flecha: doblada hacia arriba 90"/>
                <wp:cNvGraphicFramePr/>
                <a:graphic xmlns:a="http://schemas.openxmlformats.org/drawingml/2006/main">
                  <a:graphicData uri="http://schemas.microsoft.com/office/word/2010/wordprocessingShape">
                    <wps:wsp>
                      <wps:cNvSpPr/>
                      <wps:spPr>
                        <a:xfrm rot="10800000" flipH="1">
                          <a:off x="0" y="0"/>
                          <a:ext cx="1071935" cy="802640"/>
                        </a:xfrm>
                        <a:prstGeom prst="bentUpArrow">
                          <a:avLst>
                            <a:gd name="adj1" fmla="val 10791"/>
                            <a:gd name="adj2" fmla="val 11679"/>
                            <a:gd name="adj3" fmla="val 19671"/>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xmlns:asvg="http://schemas.microsoft.com/office/drawing/2016/SVG/main">
            <w:pict w14:anchorId="7DC4EE0E">
              <v:shape id="Flecha: doblada hacia arriba 90" style="position:absolute;margin-left:342.6pt;margin-top:2pt;width:84.4pt;height:63.2pt;rotation:180;flip:x;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1935,802640" o:spid="_x0000_s1026" fillcolor="#92d050" stroked="f" path="m,716027r934888,l934888,157887r-50434,l978195,r93740,157887l1021501,157887r,644753l,802640,,71602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" w14:anchorId="622D6358">
                <v:shadow on="t" color="black" opacity="22937f" offset="0,.63889mm" origin=",.5"/>
                <v:path arrowok="t" o:connecttype="custom" o:connectlocs="0,716027;934888,716027;934888,157887;884454,157887;978195,0;1071935,157887;1021501,157887;1021501,802640;0,802640;0,716027" o:connectangles="0,0,0,0,0,0,0,0,0,0"/>
              </v:shape>
            </w:pict>
          </mc:Fallback>
        </mc:AlternateContent>
      </w:r>
      <w:r w:rsidRPr="00D50E4E">
        <w:rPr>
          <w:noProof/>
          <w:lang w:val="en-US" w:eastAsia="en-US"/>
        </w:rPr>
        <mc:AlternateContent>
          <mc:Choice Requires="wps">
            <w:drawing>
              <wp:anchor distT="0" distB="0" distL="114300" distR="114300" simplePos="0" relativeHeight="251657215" behindDoc="0" locked="0" layoutInCell="1" allowOverlap="1" wp14:anchorId="51F1317B" wp14:editId="43D09A06">
                <wp:simplePos x="0" y="0"/>
                <wp:positionH relativeFrom="column">
                  <wp:posOffset>894025</wp:posOffset>
                </wp:positionH>
                <wp:positionV relativeFrom="paragraph">
                  <wp:posOffset>33572</wp:posOffset>
                </wp:positionV>
                <wp:extent cx="859900" cy="802640"/>
                <wp:effectExtent l="57150" t="19050" r="54610" b="73660"/>
                <wp:wrapNone/>
                <wp:docPr id="89" name="Flecha: doblada hacia arriba 89"/>
                <wp:cNvGraphicFramePr/>
                <a:graphic xmlns:a="http://schemas.openxmlformats.org/drawingml/2006/main">
                  <a:graphicData uri="http://schemas.microsoft.com/office/word/2010/wordprocessingShape">
                    <wps:wsp>
                      <wps:cNvSpPr/>
                      <wps:spPr>
                        <a:xfrm rot="10800000">
                          <a:off x="0" y="0"/>
                          <a:ext cx="859900" cy="802640"/>
                        </a:xfrm>
                        <a:prstGeom prst="bentUpArrow">
                          <a:avLst>
                            <a:gd name="adj1" fmla="val 10791"/>
                            <a:gd name="adj2" fmla="val 11679"/>
                            <a:gd name="adj3" fmla="val 19671"/>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oel="http://schemas.microsoft.com/office/2019/extlst" xmlns:w16sdtdh="http://schemas.microsoft.com/office/word/2020/wordml/sdtdatahash" xmlns:asvg="http://schemas.microsoft.com/office/drawing/2016/SVG/main" xmlns:a14="http://schemas.microsoft.com/office/drawing/2010/main" xmlns:pic="http://schemas.openxmlformats.org/drawingml/2006/picture" xmlns:a="http://schemas.openxmlformats.org/drawingml/2006/main">
            <w:pict w14:anchorId="7EC0D689">
              <v:shape id="Flecha: doblada hacia arriba 89" style="position:absolute;margin-left:70.4pt;margin-top:2.65pt;width:67.7pt;height:63.2pt;rotation:180;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9900,802640" o:spid="_x0000_s1026" fillcolor="#92d050" stroked="f" path="m,716027r722853,l722853,157887r-50434,l766160,r93740,157887l809466,157887r,644753l,802640,,71602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" w14:anchorId="088165ED">
                <v:shadow on="t" color="black" opacity="22937f" offset="0,.63889mm" origin=",.5"/>
                <v:path arrowok="t" o:connecttype="custom" o:connectlocs="0,716027;722853,716027;722853,157887;672419,157887;766160,0;859900,157887;809466,157887;809466,802640;0,802640;0,716027" o:connectangles="0,0,0,0,0,0,0,0,0,0"/>
              </v:shape>
            </w:pict>
          </mc:Fallback>
        </mc:AlternateContent>
      </w:r>
    </w:p>
    <w:p w:rsidRPr="00D50E4E" w:rsidR="00004A1E" w:rsidP="00D50E4E" w:rsidRDefault="00004A1E" w14:paraId="16D57F7A" w14:textId="73F68DD1">
      <w:pPr>
        <w:spacing w:line="360" w:lineRule="auto"/>
        <w:rPr>
          <w:lang w:val="es-ES_tradnl"/>
        </w:rPr>
      </w:pPr>
    </w:p>
    <w:p w:rsidRPr="00D50E4E" w:rsidR="00004A1E" w:rsidP="00D50E4E" w:rsidRDefault="00004A1E" w14:paraId="5CEB5004" w14:textId="0B61AACF">
      <w:pPr>
        <w:spacing w:line="360" w:lineRule="auto"/>
        <w:rPr>
          <w:lang w:val="es-ES_tradnl"/>
        </w:rPr>
      </w:pPr>
    </w:p>
    <w:p w:rsidRPr="00D50E4E" w:rsidR="00004A1E" w:rsidP="00D50E4E" w:rsidRDefault="008C5974" w14:paraId="4F0ADCEE" w14:textId="3CE2811F">
      <w:pPr>
        <w:spacing w:line="360" w:lineRule="auto"/>
        <w:rPr>
          <w:lang w:val="es-ES_tradnl"/>
        </w:rPr>
      </w:pPr>
      <w:r w:rsidRPr="00D50E4E">
        <w:rPr>
          <w:noProof/>
          <w:lang w:val="en-US" w:eastAsia="en-US"/>
        </w:rPr>
        <mc:AlternateContent>
          <mc:Choice Requires="wps">
            <w:drawing>
              <wp:anchor distT="0" distB="0" distL="114300" distR="114300" simplePos="0" relativeHeight="251739136" behindDoc="0" locked="0" layoutInCell="1" allowOverlap="1" wp14:anchorId="119E729E" wp14:editId="07E0F088">
                <wp:simplePos x="0" y="0"/>
                <wp:positionH relativeFrom="margin">
                  <wp:posOffset>3096536</wp:posOffset>
                </wp:positionH>
                <wp:positionV relativeFrom="paragraph">
                  <wp:posOffset>176807</wp:posOffset>
                </wp:positionV>
                <wp:extent cx="133350" cy="250935"/>
                <wp:effectExtent l="57150" t="19050" r="19050" b="73025"/>
                <wp:wrapNone/>
                <wp:docPr id="91" name="Flecha: hacia abajo 91"/>
                <wp:cNvGraphicFramePr/>
                <a:graphic xmlns:a="http://schemas.openxmlformats.org/drawingml/2006/main">
                  <a:graphicData uri="http://schemas.microsoft.com/office/word/2010/wordprocessingShape">
                    <wps:wsp>
                      <wps:cNvSpPr/>
                      <wps:spPr>
                        <a:xfrm>
                          <a:off x="0" y="0"/>
                          <a:ext cx="133350" cy="250935"/>
                        </a:xfrm>
                        <a:prstGeom prst="downArrow">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w14:anchorId="34C93BB0">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91" style="position:absolute;margin-left:243.8pt;margin-top:13.9pt;width:10.5pt;height:1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92d050" stroked="f" type="#_x0000_t67" adj="1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">
                <v:shadow on="t" color="black" opacity="22937f" offset="0,.63889mm" origin=",.5"/>
                <w10:wrap anchorx="margin"/>
              </v:shape>
            </w:pict>
          </mc:Fallback>
        </mc:AlternateContent>
      </w:r>
    </w:p>
    <w:p w:rsidRPr="00D50E4E" w:rsidR="000D3A6F" w:rsidP="00D50E4E" w:rsidRDefault="000D3A6F" w14:paraId="64248211" w14:textId="56275A5D">
      <w:pPr>
        <w:spacing w:line="360" w:lineRule="auto"/>
        <w:rPr>
          <w:lang w:val="es-ES_tradnl"/>
        </w:rPr>
      </w:pPr>
    </w:p>
    <w:p w:rsidRPr="00D50E4E" w:rsidR="000D3A6F" w:rsidP="00D50E4E" w:rsidRDefault="0060770D" w14:paraId="15D68CA1" w14:textId="085FE020">
      <w:pPr>
        <w:spacing w:line="360" w:lineRule="auto"/>
        <w:rPr>
          <w:lang w:val="es-ES_tradnl"/>
        </w:rPr>
      </w:pPr>
      <w:r w:rsidRPr="00D50E4E">
        <w:rPr>
          <w:noProof/>
          <w:lang w:val="en-US" w:eastAsia="en-US"/>
        </w:rPr>
        <mc:AlternateContent>
          <mc:Choice Requires="wps">
            <w:drawing>
              <wp:anchor distT="0" distB="0" distL="114300" distR="114300" simplePos="0" relativeHeight="251736064" behindDoc="0" locked="0" layoutInCell="1" allowOverlap="1" wp14:anchorId="562051E2" wp14:editId="248BDB09">
                <wp:simplePos x="0" y="0"/>
                <wp:positionH relativeFrom="margin">
                  <wp:posOffset>2280285</wp:posOffset>
                </wp:positionH>
                <wp:positionV relativeFrom="paragraph">
                  <wp:posOffset>41910</wp:posOffset>
                </wp:positionV>
                <wp:extent cx="1763395" cy="1007745"/>
                <wp:effectExtent l="76200" t="57150" r="84455" b="97155"/>
                <wp:wrapNone/>
                <wp:docPr id="82" name="Rectángulo 82"/>
                <wp:cNvGraphicFramePr/>
                <a:graphic xmlns:a="http://schemas.openxmlformats.org/drawingml/2006/main">
                  <a:graphicData uri="http://schemas.microsoft.com/office/word/2010/wordprocessingShape">
                    <wps:wsp>
                      <wps:cNvSpPr/>
                      <wps:spPr>
                        <a:xfrm>
                          <a:off x="0" y="0"/>
                          <a:ext cx="1763395" cy="1007745"/>
                        </a:xfrm>
                        <a:prstGeom prst="rect">
                          <a:avLst/>
                        </a:prstGeom>
                        <a:solidFill>
                          <a:schemeClr val="bg2">
                            <a:lumMod val="25000"/>
                          </a:schemeClr>
                        </a:solidFill>
                      </wps:spPr>
                      <wps:style>
                        <a:lnRef idx="3">
                          <a:schemeClr val="lt1"/>
                        </a:lnRef>
                        <a:fillRef idx="1">
                          <a:schemeClr val="accent2"/>
                        </a:fillRef>
                        <a:effectRef idx="1">
                          <a:schemeClr val="accent2"/>
                        </a:effectRef>
                        <a:fontRef idx="minor">
                          <a:schemeClr val="lt1"/>
                        </a:fontRef>
                      </wps:style>
                      <wps:txbx>
                        <w:txbxContent>
                          <w:p w:rsidRPr="00004A1E" w:rsidR="00FD442F" w:rsidP="00004A1E" w:rsidRDefault="00FD442F" w14:paraId="63C7D9E6" w14:textId="77777777">
                            <w:pPr>
                              <w:jc w:val="center"/>
                              <w:rPr>
                                <w:sz w:val="16"/>
                                <w:szCs w:val="16"/>
                              </w:rPr>
                            </w:pPr>
                            <w:r w:rsidRPr="00004A1E">
                              <w:rPr>
                                <w:noProof/>
                                <w:sz w:val="16"/>
                                <w:szCs w:val="16"/>
                                <w:lang w:val="en-US" w:eastAsia="en-US"/>
                              </w:rPr>
                              <w:drawing>
                                <wp:inline distT="0" distB="0" distL="0" distR="0" wp14:anchorId="2FCC56EB" wp14:editId="10E24A31">
                                  <wp:extent cx="720000" cy="720000"/>
                                  <wp:effectExtent l="0" t="0" r="4445" b="0"/>
                                  <wp:docPr id="84" name="Gráfico 84" descr="Hormigoner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áfico 84" descr="Hormigonera con relleno sólido"/>
                                          <pic:cNvPicPr/>
                                        </pic:nvPicPr>
                                        <pic:blipFill>
                                          <a:blip r:embed="rId30">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32"/>
                                              </a:ext>
                                            </a:extLst>
                                          </a:blip>
                                          <a:stretch>
                                            <a:fillRect/>
                                          </a:stretch>
                                        </pic:blipFill>
                                        <pic:spPr>
                                          <a:xfrm>
                                            <a:off x="0" y="0"/>
                                            <a:ext cx="720000" cy="720000"/>
                                          </a:xfrm>
                                          <a:prstGeom prst="rect">
                                            <a:avLst/>
                                          </a:prstGeom>
                                        </pic:spPr>
                                      </pic:pic>
                                    </a:graphicData>
                                  </a:graphic>
                                </wp:inline>
                              </w:drawing>
                            </w:r>
                          </w:p>
                          <w:p w:rsidRPr="00004A1E" w:rsidR="00FD442F" w:rsidP="00004A1E" w:rsidRDefault="00FD442F" w14:paraId="04FF32E9" w14:textId="372897CE">
                            <w:pPr>
                              <w:jc w:val="center"/>
                              <w:rPr>
                                <w:b/>
                                <w:bCs/>
                                <w:sz w:val="16"/>
                                <w:szCs w:val="16"/>
                              </w:rPr>
                            </w:pPr>
                            <w:r w:rsidRPr="00004A1E">
                              <w:rPr>
                                <w:b/>
                                <w:bCs/>
                                <w:sz w:val="16"/>
                                <w:szCs w:val="16"/>
                              </w:rPr>
                              <w:t xml:space="preserve">Fuentes </w:t>
                            </w:r>
                            <w:r>
                              <w:rPr>
                                <w:b/>
                                <w:bCs/>
                                <w:sz w:val="16"/>
                                <w:szCs w:val="16"/>
                              </w:rPr>
                              <w:t>móviles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2" style="position:absolute;margin-left:179.55pt;margin-top:3.3pt;width:138.85pt;height:79.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2" fillcolor="#484329 [814]" strokecolor="white [3201]" strokeweight="3pt" w14:anchorId="562051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">
                <v:shadow on="t" color="black" opacity="24903f" offset="0,.55556mm" origin=",.5"/>
                <v:textbox>
                  <w:txbxContent>
                    <w:p w:rsidRPr="00004A1E" w:rsidR="00FD442F" w:rsidP="00004A1E" w:rsidRDefault="00FD442F" w14:paraId="63C7D9E6" w14:textId="77777777">
                      <w:pPr>
                        <w:jc w:val="center"/>
                        <w:rPr>
                          <w:sz w:val="16"/>
                          <w:szCs w:val="16"/>
                        </w:rPr>
                      </w:pPr>
                      <w:r w:rsidRPr="00004A1E">
                        <w:rPr>
                          <w:noProof/>
                          <w:sz w:val="16"/>
                          <w:szCs w:val="16"/>
                          <w:lang w:val="en-US" w:eastAsia="en-US"/>
                        </w:rPr>
                        <w:drawing>
                          <wp:inline distT="0" distB="0" distL="0" distR="0" wp14:anchorId="2FCC56EB" wp14:editId="10E24A31">
                            <wp:extent cx="720000" cy="720000"/>
                            <wp:effectExtent l="0" t="0" r="4445" b="0"/>
                            <wp:docPr id="84" name="Gráfico 84" descr="Hormigoner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áfico 84" descr="Hormigonera con relleno sólido"/>
                                    <pic:cNvPicPr/>
                                  </pic:nvPicPr>
                                  <pic:blipFill>
                                    <a:blip r:embed="rId30">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32"/>
                                        </a:ext>
                                      </a:extLst>
                                    </a:blip>
                                    <a:stretch>
                                      <a:fillRect/>
                                    </a:stretch>
                                  </pic:blipFill>
                                  <pic:spPr>
                                    <a:xfrm>
                                      <a:off x="0" y="0"/>
                                      <a:ext cx="720000" cy="720000"/>
                                    </a:xfrm>
                                    <a:prstGeom prst="rect">
                                      <a:avLst/>
                                    </a:prstGeom>
                                  </pic:spPr>
                                </pic:pic>
                              </a:graphicData>
                            </a:graphic>
                          </wp:inline>
                        </w:drawing>
                      </w:r>
                    </w:p>
                    <w:p w:rsidRPr="00004A1E" w:rsidR="00FD442F" w:rsidP="00004A1E" w:rsidRDefault="00FD442F" w14:paraId="04FF32E9" w14:textId="372897CE">
                      <w:pPr>
                        <w:jc w:val="center"/>
                        <w:rPr>
                          <w:b/>
                          <w:bCs/>
                          <w:sz w:val="16"/>
                          <w:szCs w:val="16"/>
                        </w:rPr>
                      </w:pPr>
                      <w:r w:rsidRPr="00004A1E">
                        <w:rPr>
                          <w:b/>
                          <w:bCs/>
                          <w:sz w:val="16"/>
                          <w:szCs w:val="16"/>
                        </w:rPr>
                        <w:t xml:space="preserve">Fuentes </w:t>
                      </w:r>
                      <w:r>
                        <w:rPr>
                          <w:b/>
                          <w:bCs/>
                          <w:sz w:val="16"/>
                          <w:szCs w:val="16"/>
                        </w:rPr>
                        <w:t>móviles</w:t>
                      </w:r>
                    </w:p>
                  </w:txbxContent>
                </v:textbox>
                <w10:wrap anchorx="margin"/>
              </v:rect>
            </w:pict>
          </mc:Fallback>
        </mc:AlternateContent>
      </w:r>
      <w:r w:rsidRPr="00D50E4E">
        <w:rPr>
          <w:noProof/>
          <w:lang w:val="en-US" w:eastAsia="en-US"/>
        </w:rPr>
        <mc:AlternateContent>
          <mc:Choice Requires="wps">
            <w:drawing>
              <wp:anchor distT="0" distB="0" distL="114300" distR="114300" simplePos="0" relativeHeight="251734016" behindDoc="0" locked="0" layoutInCell="1" allowOverlap="1" wp14:anchorId="00102262" wp14:editId="4CFE9173">
                <wp:simplePos x="0" y="0"/>
                <wp:positionH relativeFrom="margin">
                  <wp:posOffset>76200</wp:posOffset>
                </wp:positionH>
                <wp:positionV relativeFrom="paragraph">
                  <wp:posOffset>41910</wp:posOffset>
                </wp:positionV>
                <wp:extent cx="1763395" cy="1007745"/>
                <wp:effectExtent l="76200" t="57150" r="84455" b="97155"/>
                <wp:wrapNone/>
                <wp:docPr id="80" name="Rectángulo 80"/>
                <wp:cNvGraphicFramePr/>
                <a:graphic xmlns:a="http://schemas.openxmlformats.org/drawingml/2006/main">
                  <a:graphicData uri="http://schemas.microsoft.com/office/word/2010/wordprocessingShape">
                    <wps:wsp>
                      <wps:cNvSpPr/>
                      <wps:spPr>
                        <a:xfrm>
                          <a:off x="0" y="0"/>
                          <a:ext cx="1763395" cy="1007745"/>
                        </a:xfrm>
                        <a:prstGeom prst="rect">
                          <a:avLst/>
                        </a:prstGeom>
                        <a:solidFill>
                          <a:schemeClr val="accent5">
                            <a:lumMod val="75000"/>
                          </a:schemeClr>
                        </a:solidFill>
                      </wps:spPr>
                      <wps:style>
                        <a:lnRef idx="3">
                          <a:schemeClr val="lt1"/>
                        </a:lnRef>
                        <a:fillRef idx="1">
                          <a:schemeClr val="accent2"/>
                        </a:fillRef>
                        <a:effectRef idx="1">
                          <a:schemeClr val="accent2"/>
                        </a:effectRef>
                        <a:fontRef idx="minor">
                          <a:schemeClr val="lt1"/>
                        </a:fontRef>
                      </wps:style>
                      <wps:txbx>
                        <w:txbxContent>
                          <w:p w:rsidRPr="00004A1E" w:rsidR="00FD442F" w:rsidP="00004A1E" w:rsidRDefault="00FD442F" w14:paraId="5713A513" w14:textId="77777777">
                            <w:pPr>
                              <w:jc w:val="center"/>
                              <w:rPr>
                                <w:sz w:val="16"/>
                                <w:szCs w:val="16"/>
                              </w:rPr>
                            </w:pPr>
                            <w:r w:rsidRPr="00004A1E">
                              <w:rPr>
                                <w:noProof/>
                                <w:sz w:val="16"/>
                                <w:szCs w:val="16"/>
                                <w:lang w:val="en-US" w:eastAsia="en-US"/>
                              </w:rPr>
                              <w:drawing>
                                <wp:inline distT="0" distB="0" distL="0" distR="0" wp14:anchorId="6A978E19" wp14:editId="6AEA1F4A">
                                  <wp:extent cx="720000" cy="720000"/>
                                  <wp:effectExtent l="0" t="0" r="4445" b="0"/>
                                  <wp:docPr id="81" name="Gráfico 81" descr="Produc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áfico 81" descr="Producción con relleno sólido"/>
                                          <pic:cNvPicPr/>
                                        </pic:nvPicPr>
                                        <pic:blipFill>
                                          <a:blip r:embed="rId33">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35"/>
                                              </a:ext>
                                            </a:extLst>
                                          </a:blip>
                                          <a:stretch>
                                            <a:fillRect/>
                                          </a:stretch>
                                        </pic:blipFill>
                                        <pic:spPr>
                                          <a:xfrm>
                                            <a:off x="0" y="0"/>
                                            <a:ext cx="720000" cy="720000"/>
                                          </a:xfrm>
                                          <a:prstGeom prst="rect">
                                            <a:avLst/>
                                          </a:prstGeom>
                                        </pic:spPr>
                                      </pic:pic>
                                    </a:graphicData>
                                  </a:graphic>
                                </wp:inline>
                              </w:drawing>
                            </w:r>
                          </w:p>
                          <w:p w:rsidRPr="00004A1E" w:rsidR="00FD442F" w:rsidP="00004A1E" w:rsidRDefault="00FD442F" w14:paraId="27B0A5C4" w14:textId="29B3F098">
                            <w:pPr>
                              <w:jc w:val="center"/>
                              <w:rPr>
                                <w:b/>
                                <w:bCs/>
                                <w:sz w:val="16"/>
                                <w:szCs w:val="16"/>
                              </w:rPr>
                            </w:pPr>
                            <w:r>
                              <w:rPr>
                                <w:b/>
                                <w:bCs/>
                                <w:sz w:val="16"/>
                                <w:szCs w:val="16"/>
                              </w:rPr>
                              <w:t>Fuentes fijas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0" style="position:absolute;margin-left:6pt;margin-top:3.3pt;width:138.85pt;height:79.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3" fillcolor="#31849b [2408]" strokecolor="white [3201]" strokeweight="3pt" w14:anchorId="00102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">
                <v:shadow on="t" color="black" opacity="24903f" offset="0,.55556mm" origin=",.5"/>
                <v:textbox>
                  <w:txbxContent>
                    <w:p w:rsidRPr="00004A1E" w:rsidR="00FD442F" w:rsidP="00004A1E" w:rsidRDefault="00FD442F" w14:paraId="5713A513" w14:textId="77777777">
                      <w:pPr>
                        <w:jc w:val="center"/>
                        <w:rPr>
                          <w:sz w:val="16"/>
                          <w:szCs w:val="16"/>
                        </w:rPr>
                      </w:pPr>
                      <w:r w:rsidRPr="00004A1E">
                        <w:rPr>
                          <w:noProof/>
                          <w:sz w:val="16"/>
                          <w:szCs w:val="16"/>
                          <w:lang w:val="en-US" w:eastAsia="en-US"/>
                        </w:rPr>
                        <w:drawing>
                          <wp:inline distT="0" distB="0" distL="0" distR="0" wp14:anchorId="6A978E19" wp14:editId="6AEA1F4A">
                            <wp:extent cx="720000" cy="720000"/>
                            <wp:effectExtent l="0" t="0" r="4445" b="0"/>
                            <wp:docPr id="81" name="Gráfico 81" descr="Produc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áfico 81" descr="Producción con relleno sólido"/>
                                    <pic:cNvPicPr/>
                                  </pic:nvPicPr>
                                  <pic:blipFill>
                                    <a:blip r:embed="rId33">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35"/>
                                        </a:ext>
                                      </a:extLst>
                                    </a:blip>
                                    <a:stretch>
                                      <a:fillRect/>
                                    </a:stretch>
                                  </pic:blipFill>
                                  <pic:spPr>
                                    <a:xfrm>
                                      <a:off x="0" y="0"/>
                                      <a:ext cx="720000" cy="720000"/>
                                    </a:xfrm>
                                    <a:prstGeom prst="rect">
                                      <a:avLst/>
                                    </a:prstGeom>
                                  </pic:spPr>
                                </pic:pic>
                              </a:graphicData>
                            </a:graphic>
                          </wp:inline>
                        </w:drawing>
                      </w:r>
                    </w:p>
                    <w:p w:rsidRPr="00004A1E" w:rsidR="00FD442F" w:rsidP="00004A1E" w:rsidRDefault="00FD442F" w14:paraId="27B0A5C4" w14:textId="29B3F098">
                      <w:pPr>
                        <w:jc w:val="center"/>
                        <w:rPr>
                          <w:b/>
                          <w:bCs/>
                          <w:sz w:val="16"/>
                          <w:szCs w:val="16"/>
                        </w:rPr>
                      </w:pPr>
                      <w:r>
                        <w:rPr>
                          <w:b/>
                          <w:bCs/>
                          <w:sz w:val="16"/>
                          <w:szCs w:val="16"/>
                        </w:rPr>
                        <w:t>Fuentes fijas</w:t>
                      </w:r>
                    </w:p>
                  </w:txbxContent>
                </v:textbox>
                <w10:wrap anchorx="margin"/>
              </v:rect>
            </w:pict>
          </mc:Fallback>
        </mc:AlternateContent>
      </w:r>
      <w:r w:rsidRPr="00D50E4E">
        <w:rPr>
          <w:noProof/>
          <w:lang w:val="en-US" w:eastAsia="en-US"/>
        </w:rPr>
        <mc:AlternateContent>
          <mc:Choice Requires="wps">
            <w:drawing>
              <wp:anchor distT="0" distB="0" distL="114300" distR="114300" simplePos="0" relativeHeight="251738112" behindDoc="0" locked="0" layoutInCell="1" allowOverlap="1" wp14:anchorId="17C41DEE" wp14:editId="50BFA478">
                <wp:simplePos x="0" y="0"/>
                <wp:positionH relativeFrom="margin">
                  <wp:posOffset>4484370</wp:posOffset>
                </wp:positionH>
                <wp:positionV relativeFrom="paragraph">
                  <wp:posOffset>43732</wp:posOffset>
                </wp:positionV>
                <wp:extent cx="1763395" cy="1007745"/>
                <wp:effectExtent l="76200" t="57150" r="84455" b="97155"/>
                <wp:wrapNone/>
                <wp:docPr id="85" name="Rectángulo 85"/>
                <wp:cNvGraphicFramePr/>
                <a:graphic xmlns:a="http://schemas.openxmlformats.org/drawingml/2006/main">
                  <a:graphicData uri="http://schemas.microsoft.com/office/word/2010/wordprocessingShape">
                    <wps:wsp>
                      <wps:cNvSpPr/>
                      <wps:spPr>
                        <a:xfrm>
                          <a:off x="0" y="0"/>
                          <a:ext cx="1763395" cy="1007745"/>
                        </a:xfrm>
                        <a:prstGeom prst="rect">
                          <a:avLst/>
                        </a:prstGeom>
                        <a:solidFill>
                          <a:schemeClr val="accent3">
                            <a:lumMod val="75000"/>
                          </a:schemeClr>
                        </a:solidFill>
                      </wps:spPr>
                      <wps:style>
                        <a:lnRef idx="3">
                          <a:schemeClr val="lt1"/>
                        </a:lnRef>
                        <a:fillRef idx="1">
                          <a:schemeClr val="accent2"/>
                        </a:fillRef>
                        <a:effectRef idx="1">
                          <a:schemeClr val="accent2"/>
                        </a:effectRef>
                        <a:fontRef idx="minor">
                          <a:schemeClr val="lt1"/>
                        </a:fontRef>
                      </wps:style>
                      <wps:txbx>
                        <w:txbxContent>
                          <w:p w:rsidRPr="00004A1E" w:rsidR="00FD442F" w:rsidP="0060770D" w:rsidRDefault="00FD442F" w14:paraId="56A565AA" w14:textId="77777777">
                            <w:pPr>
                              <w:jc w:val="center"/>
                              <w:rPr>
                                <w:sz w:val="16"/>
                                <w:szCs w:val="16"/>
                              </w:rPr>
                            </w:pPr>
                            <w:r w:rsidRPr="00004A1E">
                              <w:rPr>
                                <w:noProof/>
                                <w:sz w:val="16"/>
                                <w:szCs w:val="16"/>
                                <w:lang w:val="en-US" w:eastAsia="en-US"/>
                              </w:rPr>
                              <w:drawing>
                                <wp:inline distT="0" distB="0" distL="0" distR="0" wp14:anchorId="0B565F23" wp14:editId="516A9852">
                                  <wp:extent cx="720000" cy="720000"/>
                                  <wp:effectExtent l="0" t="0" r="4445" b="0"/>
                                  <wp:docPr id="86" name="Gráfico 86" descr="Elefant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áfico 86" descr="Elefante con relleno sólido"/>
                                          <pic:cNvPicPr/>
                                        </pic:nvPicPr>
                                        <pic:blipFill>
                                          <a:blip r:embed="rId36">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38"/>
                                              </a:ext>
                                            </a:extLst>
                                          </a:blip>
                                          <a:stretch>
                                            <a:fillRect/>
                                          </a:stretch>
                                        </pic:blipFill>
                                        <pic:spPr>
                                          <a:xfrm>
                                            <a:off x="0" y="0"/>
                                            <a:ext cx="720000" cy="720000"/>
                                          </a:xfrm>
                                          <a:prstGeom prst="rect">
                                            <a:avLst/>
                                          </a:prstGeom>
                                        </pic:spPr>
                                      </pic:pic>
                                    </a:graphicData>
                                  </a:graphic>
                                </wp:inline>
                              </w:drawing>
                            </w:r>
                          </w:p>
                          <w:p w:rsidRPr="00004A1E" w:rsidR="00FD442F" w:rsidP="0060770D" w:rsidRDefault="00FD442F" w14:paraId="223A0ECA" w14:textId="4907E2B1">
                            <w:pPr>
                              <w:jc w:val="center"/>
                              <w:rPr>
                                <w:b/>
                                <w:bCs/>
                                <w:sz w:val="16"/>
                                <w:szCs w:val="16"/>
                              </w:rPr>
                            </w:pPr>
                            <w:r w:rsidRPr="00004A1E">
                              <w:rPr>
                                <w:b/>
                                <w:bCs/>
                                <w:sz w:val="16"/>
                                <w:szCs w:val="16"/>
                              </w:rPr>
                              <w:t xml:space="preserve">Fuentes </w:t>
                            </w:r>
                            <w:r>
                              <w:rPr>
                                <w:b/>
                                <w:bCs/>
                                <w:sz w:val="16"/>
                                <w:szCs w:val="16"/>
                              </w:rPr>
                              <w:t>naturales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5" style="position:absolute;margin-left:353.1pt;margin-top:3.45pt;width:138.85pt;height:79.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4" fillcolor="#76923c [2406]" strokecolor="white [3201]" strokeweight="3pt" w14:anchorId="17C41D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">
                <v:shadow on="t" color="black" opacity="24903f" offset="0,.55556mm" origin=",.5"/>
                <v:textbox>
                  <w:txbxContent>
                    <w:p w:rsidRPr="00004A1E" w:rsidR="00FD442F" w:rsidP="0060770D" w:rsidRDefault="00FD442F" w14:paraId="56A565AA" w14:textId="77777777">
                      <w:pPr>
                        <w:jc w:val="center"/>
                        <w:rPr>
                          <w:sz w:val="16"/>
                          <w:szCs w:val="16"/>
                        </w:rPr>
                      </w:pPr>
                      <w:r w:rsidRPr="00004A1E">
                        <w:rPr>
                          <w:noProof/>
                          <w:sz w:val="16"/>
                          <w:szCs w:val="16"/>
                          <w:lang w:val="en-US" w:eastAsia="en-US"/>
                        </w:rPr>
                        <w:drawing>
                          <wp:inline distT="0" distB="0" distL="0" distR="0" wp14:anchorId="0B565F23" wp14:editId="516A9852">
                            <wp:extent cx="720000" cy="720000"/>
                            <wp:effectExtent l="0" t="0" r="4445" b="0"/>
                            <wp:docPr id="86" name="Gráfico 86" descr="Elefant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áfico 86" descr="Elefante con relleno sólido"/>
                                    <pic:cNvPicPr/>
                                  </pic:nvPicPr>
                                  <pic:blipFill>
                                    <a:blip r:embed="rId36">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38"/>
                                        </a:ext>
                                      </a:extLst>
                                    </a:blip>
                                    <a:stretch>
                                      <a:fillRect/>
                                    </a:stretch>
                                  </pic:blipFill>
                                  <pic:spPr>
                                    <a:xfrm>
                                      <a:off x="0" y="0"/>
                                      <a:ext cx="720000" cy="720000"/>
                                    </a:xfrm>
                                    <a:prstGeom prst="rect">
                                      <a:avLst/>
                                    </a:prstGeom>
                                  </pic:spPr>
                                </pic:pic>
                              </a:graphicData>
                            </a:graphic>
                          </wp:inline>
                        </w:drawing>
                      </w:r>
                    </w:p>
                    <w:p w:rsidRPr="00004A1E" w:rsidR="00FD442F" w:rsidP="0060770D" w:rsidRDefault="00FD442F" w14:paraId="223A0ECA" w14:textId="4907E2B1">
                      <w:pPr>
                        <w:jc w:val="center"/>
                        <w:rPr>
                          <w:b/>
                          <w:bCs/>
                          <w:sz w:val="16"/>
                          <w:szCs w:val="16"/>
                        </w:rPr>
                      </w:pPr>
                      <w:r w:rsidRPr="00004A1E">
                        <w:rPr>
                          <w:b/>
                          <w:bCs/>
                          <w:sz w:val="16"/>
                          <w:szCs w:val="16"/>
                        </w:rPr>
                        <w:t xml:space="preserve">Fuentes </w:t>
                      </w:r>
                      <w:r>
                        <w:rPr>
                          <w:b/>
                          <w:bCs/>
                          <w:sz w:val="16"/>
                          <w:szCs w:val="16"/>
                        </w:rPr>
                        <w:t>naturales</w:t>
                      </w:r>
                    </w:p>
                  </w:txbxContent>
                </v:textbox>
                <w10:wrap anchorx="margin"/>
              </v:rect>
            </w:pict>
          </mc:Fallback>
        </mc:AlternateContent>
      </w:r>
      <w:r w:rsidRPr="00D50E4E" w:rsidR="000D3A6F">
        <w:rPr>
          <w:lang w:val="es-ES_tradnl"/>
        </w:rPr>
        <w:t xml:space="preserve"> </w:t>
      </w:r>
    </w:p>
    <w:p w:rsidRPr="00D50E4E" w:rsidR="00004A1E" w:rsidP="00D50E4E" w:rsidRDefault="00004A1E" w14:paraId="0E500287" w14:textId="3D3D2706">
      <w:pPr>
        <w:spacing w:line="360" w:lineRule="auto"/>
        <w:rPr>
          <w:lang w:val="es-ES_tradnl"/>
        </w:rPr>
      </w:pPr>
    </w:p>
    <w:p w:rsidRPr="00D50E4E" w:rsidR="00004A1E" w:rsidP="00D50E4E" w:rsidRDefault="00004A1E" w14:paraId="27129857" w14:textId="5922D8F9">
      <w:pPr>
        <w:spacing w:line="360" w:lineRule="auto"/>
        <w:rPr>
          <w:lang w:val="es-ES_tradnl"/>
        </w:rPr>
      </w:pPr>
    </w:p>
    <w:p w:rsidRPr="00D50E4E" w:rsidR="00004A1E" w:rsidP="00D50E4E" w:rsidRDefault="00004A1E" w14:paraId="1AFA56BC" w14:textId="4A1CD077">
      <w:pPr>
        <w:spacing w:line="360" w:lineRule="auto"/>
        <w:rPr>
          <w:lang w:val="es-ES_tradnl"/>
        </w:rPr>
      </w:pPr>
    </w:p>
    <w:p w:rsidRPr="00D50E4E" w:rsidR="00004A1E" w:rsidP="00D50E4E" w:rsidRDefault="00004A1E" w14:paraId="372E43D0" w14:textId="4C23FDAC">
      <w:pPr>
        <w:spacing w:line="360" w:lineRule="auto"/>
        <w:rPr>
          <w:lang w:val="es-ES_tradnl"/>
        </w:rPr>
      </w:pPr>
    </w:p>
    <w:p w:rsidRPr="00D50E4E" w:rsidR="00004A1E" w:rsidP="00D50E4E" w:rsidRDefault="000C4DAD" w14:paraId="3FD16CF7" w14:textId="0118C74C">
      <w:pPr>
        <w:spacing w:line="360" w:lineRule="auto"/>
        <w:rPr>
          <w:lang w:val="es-ES_tradnl"/>
        </w:rPr>
      </w:pPr>
      <w:r w:rsidRPr="00D50E4E">
        <w:rPr>
          <w:noProof/>
          <w:lang w:val="en-US" w:eastAsia="en-US"/>
        </w:rPr>
        <mc:AlternateContent>
          <mc:Choice Requires="wps">
            <w:drawing>
              <wp:anchor distT="0" distB="0" distL="114300" distR="114300" simplePos="0" relativeHeight="251741184" behindDoc="0" locked="0" layoutInCell="1" allowOverlap="1" wp14:anchorId="3FF07DD7" wp14:editId="784948C3">
                <wp:simplePos x="0" y="0"/>
                <wp:positionH relativeFrom="margin">
                  <wp:align>left</wp:align>
                </wp:positionH>
                <wp:positionV relativeFrom="paragraph">
                  <wp:posOffset>69132</wp:posOffset>
                </wp:positionV>
                <wp:extent cx="1763395" cy="1135546"/>
                <wp:effectExtent l="76200" t="57150" r="84455" b="102870"/>
                <wp:wrapNone/>
                <wp:docPr id="92" name="Rectángulo 92"/>
                <wp:cNvGraphicFramePr/>
                <a:graphic xmlns:a="http://schemas.openxmlformats.org/drawingml/2006/main">
                  <a:graphicData uri="http://schemas.microsoft.com/office/word/2010/wordprocessingShape">
                    <wps:wsp>
                      <wps:cNvSpPr/>
                      <wps:spPr>
                        <a:xfrm>
                          <a:off x="0" y="0"/>
                          <a:ext cx="1763395" cy="1135546"/>
                        </a:xfrm>
                        <a:prstGeom prst="rect">
                          <a:avLst/>
                        </a:prstGeom>
                        <a:solidFill>
                          <a:schemeClr val="accent5">
                            <a:lumMod val="75000"/>
                          </a:schemeClr>
                        </a:solidFill>
                      </wps:spPr>
                      <wps:style>
                        <a:lnRef idx="3">
                          <a:schemeClr val="lt1"/>
                        </a:lnRef>
                        <a:fillRef idx="1">
                          <a:schemeClr val="accent2"/>
                        </a:fillRef>
                        <a:effectRef idx="1">
                          <a:schemeClr val="accent2"/>
                        </a:effectRef>
                        <a:fontRef idx="minor">
                          <a:schemeClr val="lt1"/>
                        </a:fontRef>
                      </wps:style>
                      <wps:txbx>
                        <w:txbxContent>
                          <w:p w:rsidRPr="000C4DAD" w:rsidR="00FD442F" w:rsidP="000C4DAD" w:rsidRDefault="00FD442F" w14:paraId="3A0CC064" w14:textId="2C70A116">
                            <w:pPr>
                              <w:jc w:val="center"/>
                              <w:rPr>
                                <w:sz w:val="16"/>
                                <w:szCs w:val="16"/>
                              </w:rPr>
                            </w:pPr>
                            <w:r w:rsidRPr="000C4DAD">
                              <w:rPr>
                                <w:sz w:val="16"/>
                                <w:szCs w:val="16"/>
                              </w:rPr>
                              <w:t>Fábricas</w:t>
                            </w:r>
                            <w:r>
                              <w:rPr>
                                <w:sz w:val="16"/>
                                <w:szCs w:val="16"/>
                              </w:rPr>
                              <w:t>.</w:t>
                            </w:r>
                          </w:p>
                          <w:p w:rsidRPr="000C4DAD" w:rsidR="00FD442F" w:rsidP="000C4DAD" w:rsidRDefault="00FD442F" w14:paraId="1977E8BE" w14:textId="5C831F01">
                            <w:pPr>
                              <w:jc w:val="center"/>
                              <w:rPr>
                                <w:sz w:val="16"/>
                                <w:szCs w:val="16"/>
                              </w:rPr>
                            </w:pPr>
                            <w:r w:rsidRPr="000C4DAD">
                              <w:rPr>
                                <w:sz w:val="16"/>
                                <w:szCs w:val="16"/>
                              </w:rPr>
                              <w:t>Bares</w:t>
                            </w:r>
                            <w:r>
                              <w:rPr>
                                <w:sz w:val="16"/>
                                <w:szCs w:val="16"/>
                              </w:rPr>
                              <w:t>.</w:t>
                            </w:r>
                          </w:p>
                          <w:p w:rsidRPr="000C4DAD" w:rsidR="00FD442F" w:rsidP="000C4DAD" w:rsidRDefault="00FD442F" w14:paraId="5E0FCF56" w14:textId="51518D59">
                            <w:pPr>
                              <w:jc w:val="center"/>
                              <w:rPr>
                                <w:sz w:val="16"/>
                                <w:szCs w:val="16"/>
                              </w:rPr>
                            </w:pPr>
                            <w:r w:rsidRPr="000C4DAD">
                              <w:rPr>
                                <w:sz w:val="16"/>
                                <w:szCs w:val="16"/>
                              </w:rPr>
                              <w:t>Discotecas</w:t>
                            </w:r>
                            <w:r>
                              <w:rPr>
                                <w:sz w:val="16"/>
                                <w:szCs w:val="16"/>
                              </w:rPr>
                              <w:t>.</w:t>
                            </w:r>
                          </w:p>
                          <w:p w:rsidRPr="000C4DAD" w:rsidR="00FD442F" w:rsidP="000C4DAD" w:rsidRDefault="00FD442F" w14:paraId="6656D682" w14:textId="36E821B2">
                            <w:pPr>
                              <w:jc w:val="center"/>
                              <w:rPr>
                                <w:sz w:val="16"/>
                                <w:szCs w:val="16"/>
                              </w:rPr>
                            </w:pPr>
                            <w:r w:rsidRPr="000C4DAD">
                              <w:rPr>
                                <w:sz w:val="16"/>
                                <w:szCs w:val="16"/>
                              </w:rPr>
                              <w:t>Lavaderos de autos</w:t>
                            </w:r>
                            <w:r>
                              <w:rPr>
                                <w:sz w:val="16"/>
                                <w:szCs w:val="16"/>
                              </w:rPr>
                              <w:t>.</w:t>
                            </w:r>
                          </w:p>
                          <w:p w:rsidRPr="000C4DAD" w:rsidR="00FD442F" w:rsidP="000C4DAD" w:rsidRDefault="00FD442F" w14:paraId="56A3866E" w14:textId="7E7FEA9A">
                            <w:pPr>
                              <w:jc w:val="center"/>
                              <w:rPr>
                                <w:sz w:val="16"/>
                                <w:szCs w:val="16"/>
                              </w:rPr>
                            </w:pPr>
                            <w:r w:rsidRPr="000C4DAD">
                              <w:rPr>
                                <w:sz w:val="16"/>
                                <w:szCs w:val="16"/>
                              </w:rPr>
                              <w:t>Empresas metalmecánicas</w:t>
                            </w: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2" style="position:absolute;margin-left:0;margin-top:5.45pt;width:138.85pt;height:89.4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35" fillcolor="#31849b [2408]" strokecolor="white [3201]" strokeweight="3pt" w14:anchorId="3FF07D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">
                <v:shadow on="t" color="black" opacity="24903f" offset="0,.55556mm" origin=",.5"/>
                <v:textbox>
                  <w:txbxContent>
                    <w:p w:rsidRPr="000C4DAD" w:rsidR="00FD442F" w:rsidP="000C4DAD" w:rsidRDefault="00FD442F" w14:paraId="3A0CC064" w14:textId="2C70A116">
                      <w:pPr>
                        <w:jc w:val="center"/>
                        <w:rPr>
                          <w:sz w:val="16"/>
                          <w:szCs w:val="16"/>
                        </w:rPr>
                      </w:pPr>
                      <w:r w:rsidRPr="000C4DAD">
                        <w:rPr>
                          <w:sz w:val="16"/>
                          <w:szCs w:val="16"/>
                        </w:rPr>
                        <w:t>Fábricas</w:t>
                      </w:r>
                      <w:r>
                        <w:rPr>
                          <w:sz w:val="16"/>
                          <w:szCs w:val="16"/>
                        </w:rPr>
                        <w:t>.</w:t>
                      </w:r>
                    </w:p>
                    <w:p w:rsidRPr="000C4DAD" w:rsidR="00FD442F" w:rsidP="000C4DAD" w:rsidRDefault="00FD442F" w14:paraId="1977E8BE" w14:textId="5C831F01">
                      <w:pPr>
                        <w:jc w:val="center"/>
                        <w:rPr>
                          <w:sz w:val="16"/>
                          <w:szCs w:val="16"/>
                        </w:rPr>
                      </w:pPr>
                      <w:r w:rsidRPr="000C4DAD">
                        <w:rPr>
                          <w:sz w:val="16"/>
                          <w:szCs w:val="16"/>
                        </w:rPr>
                        <w:t>Bares</w:t>
                      </w:r>
                      <w:r>
                        <w:rPr>
                          <w:sz w:val="16"/>
                          <w:szCs w:val="16"/>
                        </w:rPr>
                        <w:t>.</w:t>
                      </w:r>
                    </w:p>
                    <w:p w:rsidRPr="000C4DAD" w:rsidR="00FD442F" w:rsidP="000C4DAD" w:rsidRDefault="00FD442F" w14:paraId="5E0FCF56" w14:textId="51518D59">
                      <w:pPr>
                        <w:jc w:val="center"/>
                        <w:rPr>
                          <w:sz w:val="16"/>
                          <w:szCs w:val="16"/>
                        </w:rPr>
                      </w:pPr>
                      <w:r w:rsidRPr="000C4DAD">
                        <w:rPr>
                          <w:sz w:val="16"/>
                          <w:szCs w:val="16"/>
                        </w:rPr>
                        <w:t>Discotecas</w:t>
                      </w:r>
                      <w:r>
                        <w:rPr>
                          <w:sz w:val="16"/>
                          <w:szCs w:val="16"/>
                        </w:rPr>
                        <w:t>.</w:t>
                      </w:r>
                    </w:p>
                    <w:p w:rsidRPr="000C4DAD" w:rsidR="00FD442F" w:rsidP="000C4DAD" w:rsidRDefault="00FD442F" w14:paraId="6656D682" w14:textId="36E821B2">
                      <w:pPr>
                        <w:jc w:val="center"/>
                        <w:rPr>
                          <w:sz w:val="16"/>
                          <w:szCs w:val="16"/>
                        </w:rPr>
                      </w:pPr>
                      <w:r w:rsidRPr="000C4DAD">
                        <w:rPr>
                          <w:sz w:val="16"/>
                          <w:szCs w:val="16"/>
                        </w:rPr>
                        <w:t>Lavaderos de autos</w:t>
                      </w:r>
                      <w:r>
                        <w:rPr>
                          <w:sz w:val="16"/>
                          <w:szCs w:val="16"/>
                        </w:rPr>
                        <w:t>.</w:t>
                      </w:r>
                    </w:p>
                    <w:p w:rsidRPr="000C4DAD" w:rsidR="00FD442F" w:rsidP="000C4DAD" w:rsidRDefault="00FD442F" w14:paraId="56A3866E" w14:textId="7E7FEA9A">
                      <w:pPr>
                        <w:jc w:val="center"/>
                        <w:rPr>
                          <w:sz w:val="16"/>
                          <w:szCs w:val="16"/>
                        </w:rPr>
                      </w:pPr>
                      <w:r w:rsidRPr="000C4DAD">
                        <w:rPr>
                          <w:sz w:val="16"/>
                          <w:szCs w:val="16"/>
                        </w:rPr>
                        <w:t>Empresas metalmecánicas</w:t>
                      </w:r>
                      <w:r>
                        <w:rPr>
                          <w:sz w:val="16"/>
                          <w:szCs w:val="16"/>
                        </w:rPr>
                        <w:t>.</w:t>
                      </w:r>
                    </w:p>
                  </w:txbxContent>
                </v:textbox>
                <w10:wrap anchorx="margin"/>
              </v:rect>
            </w:pict>
          </mc:Fallback>
        </mc:AlternateContent>
      </w:r>
      <w:r w:rsidRPr="00D50E4E">
        <w:rPr>
          <w:noProof/>
          <w:lang w:val="en-US" w:eastAsia="en-US"/>
        </w:rPr>
        <mc:AlternateContent>
          <mc:Choice Requires="wps">
            <w:drawing>
              <wp:anchor distT="0" distB="0" distL="114300" distR="114300" simplePos="0" relativeHeight="251743232" behindDoc="0" locked="0" layoutInCell="1" allowOverlap="1" wp14:anchorId="723874FF" wp14:editId="196A6568">
                <wp:simplePos x="0" y="0"/>
                <wp:positionH relativeFrom="margin">
                  <wp:align>center</wp:align>
                </wp:positionH>
                <wp:positionV relativeFrom="paragraph">
                  <wp:posOffset>69132</wp:posOffset>
                </wp:positionV>
                <wp:extent cx="1763395" cy="1134000"/>
                <wp:effectExtent l="76200" t="57150" r="84455" b="104775"/>
                <wp:wrapNone/>
                <wp:docPr id="94" name="Rectángulo 94"/>
                <wp:cNvGraphicFramePr/>
                <a:graphic xmlns:a="http://schemas.openxmlformats.org/drawingml/2006/main">
                  <a:graphicData uri="http://schemas.microsoft.com/office/word/2010/wordprocessingShape">
                    <wps:wsp>
                      <wps:cNvSpPr/>
                      <wps:spPr>
                        <a:xfrm>
                          <a:off x="0" y="0"/>
                          <a:ext cx="1763395" cy="1134000"/>
                        </a:xfrm>
                        <a:prstGeom prst="rect">
                          <a:avLst/>
                        </a:prstGeom>
                        <a:solidFill>
                          <a:schemeClr val="bg2">
                            <a:lumMod val="25000"/>
                          </a:schemeClr>
                        </a:solidFill>
                      </wps:spPr>
                      <wps:style>
                        <a:lnRef idx="3">
                          <a:schemeClr val="lt1"/>
                        </a:lnRef>
                        <a:fillRef idx="1">
                          <a:schemeClr val="accent2"/>
                        </a:fillRef>
                        <a:effectRef idx="1">
                          <a:schemeClr val="accent2"/>
                        </a:effectRef>
                        <a:fontRef idx="minor">
                          <a:schemeClr val="lt1"/>
                        </a:fontRef>
                      </wps:style>
                      <wps:txbx>
                        <w:txbxContent>
                          <w:p w:rsidR="00FD442F" w:rsidP="000C4DAD" w:rsidRDefault="00FD442F" w14:paraId="49991C58" w14:textId="6C01ED6B">
                            <w:pPr>
                              <w:jc w:val="center"/>
                              <w:rPr>
                                <w:sz w:val="16"/>
                                <w:szCs w:val="16"/>
                              </w:rPr>
                            </w:pPr>
                            <w:r>
                              <w:rPr>
                                <w:sz w:val="16"/>
                                <w:szCs w:val="16"/>
                              </w:rPr>
                              <w:t>Autos.</w:t>
                            </w:r>
                          </w:p>
                          <w:p w:rsidR="00FD442F" w:rsidP="000C4DAD" w:rsidRDefault="00FD442F" w14:paraId="66266BF0" w14:textId="1289C279">
                            <w:pPr>
                              <w:jc w:val="center"/>
                              <w:rPr>
                                <w:sz w:val="16"/>
                                <w:szCs w:val="16"/>
                              </w:rPr>
                            </w:pPr>
                            <w:r>
                              <w:rPr>
                                <w:sz w:val="16"/>
                                <w:szCs w:val="16"/>
                              </w:rPr>
                              <w:t>Camiones.</w:t>
                            </w:r>
                          </w:p>
                          <w:p w:rsidR="00FD442F" w:rsidP="000C4DAD" w:rsidRDefault="00FD442F" w14:paraId="27062EC3" w14:textId="50E7FD75">
                            <w:pPr>
                              <w:jc w:val="center"/>
                              <w:rPr>
                                <w:sz w:val="16"/>
                                <w:szCs w:val="16"/>
                              </w:rPr>
                            </w:pPr>
                            <w:r>
                              <w:rPr>
                                <w:sz w:val="16"/>
                                <w:szCs w:val="16"/>
                              </w:rPr>
                              <w:t>Herramienta pesada.</w:t>
                            </w:r>
                          </w:p>
                          <w:p w:rsidR="00FD442F" w:rsidP="000C4DAD" w:rsidRDefault="00FD442F" w14:paraId="7EC34F03" w14:textId="2A87ABA2">
                            <w:pPr>
                              <w:jc w:val="center"/>
                              <w:rPr>
                                <w:sz w:val="16"/>
                                <w:szCs w:val="16"/>
                              </w:rPr>
                            </w:pPr>
                            <w:r>
                              <w:rPr>
                                <w:sz w:val="16"/>
                                <w:szCs w:val="16"/>
                              </w:rPr>
                              <w:t>Motocicletas de alto cilindraje.</w:t>
                            </w:r>
                          </w:p>
                          <w:p w:rsidR="00FD442F" w:rsidP="000C4DAD" w:rsidRDefault="00FD442F" w14:paraId="562558DD" w14:textId="11ACCCA5">
                            <w:pPr>
                              <w:jc w:val="center"/>
                              <w:rPr>
                                <w:sz w:val="16"/>
                                <w:szCs w:val="16"/>
                              </w:rPr>
                            </w:pPr>
                            <w:r>
                              <w:rPr>
                                <w:sz w:val="16"/>
                                <w:szCs w:val="16"/>
                              </w:rPr>
                              <w:t>Equipos de reparación de vías.</w:t>
                            </w:r>
                          </w:p>
                          <w:p w:rsidR="00FD442F" w:rsidP="000C4DAD" w:rsidRDefault="00FD442F" w14:paraId="75A81D2A" w14:textId="1DAD309B">
                            <w:pPr>
                              <w:jc w:val="center"/>
                              <w:rPr>
                                <w:sz w:val="16"/>
                                <w:szCs w:val="16"/>
                              </w:rPr>
                            </w:pPr>
                            <w:r>
                              <w:rPr>
                                <w:sz w:val="16"/>
                                <w:szCs w:val="16"/>
                              </w:rPr>
                              <w:t>Maquinaria.</w:t>
                            </w:r>
                          </w:p>
                          <w:p w:rsidRPr="00004A1E" w:rsidR="00FD442F" w:rsidP="000C4DAD" w:rsidRDefault="00FD442F" w14:paraId="795083A7" w14:textId="3001BE75">
                            <w:pPr>
                              <w:jc w:val="center"/>
                              <w:rPr>
                                <w:b/>
                                <w:bCs/>
                                <w:sz w:val="16"/>
                                <w:szCs w:val="16"/>
                              </w:rPr>
                            </w:pPr>
                            <w:r>
                              <w:rPr>
                                <w:sz w:val="16"/>
                                <w:szCs w:val="16"/>
                              </w:rPr>
                              <w:t>Equipos de perifoneo.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4" style="position:absolute;margin-left:0;margin-top:5.45pt;width:138.85pt;height:89.3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6" fillcolor="#484329 [814]" strokecolor="white [3201]" strokeweight="3pt" w14:anchorId="723874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">
                <v:shadow on="t" color="black" opacity="24903f" offset="0,.55556mm" origin=",.5"/>
                <v:textbox>
                  <w:txbxContent>
                    <w:p w:rsidR="00FD442F" w:rsidP="000C4DAD" w:rsidRDefault="00FD442F" w14:paraId="49991C58" w14:textId="6C01ED6B">
                      <w:pPr>
                        <w:jc w:val="center"/>
                        <w:rPr>
                          <w:sz w:val="16"/>
                          <w:szCs w:val="16"/>
                        </w:rPr>
                      </w:pPr>
                      <w:r>
                        <w:rPr>
                          <w:sz w:val="16"/>
                          <w:szCs w:val="16"/>
                        </w:rPr>
                        <w:t>Autos.</w:t>
                      </w:r>
                    </w:p>
                    <w:p w:rsidR="00FD442F" w:rsidP="000C4DAD" w:rsidRDefault="00FD442F" w14:paraId="66266BF0" w14:textId="1289C279">
                      <w:pPr>
                        <w:jc w:val="center"/>
                        <w:rPr>
                          <w:sz w:val="16"/>
                          <w:szCs w:val="16"/>
                        </w:rPr>
                      </w:pPr>
                      <w:r>
                        <w:rPr>
                          <w:sz w:val="16"/>
                          <w:szCs w:val="16"/>
                        </w:rPr>
                        <w:t>Camiones.</w:t>
                      </w:r>
                    </w:p>
                    <w:p w:rsidR="00FD442F" w:rsidP="000C4DAD" w:rsidRDefault="00FD442F" w14:paraId="27062EC3" w14:textId="50E7FD75">
                      <w:pPr>
                        <w:jc w:val="center"/>
                        <w:rPr>
                          <w:sz w:val="16"/>
                          <w:szCs w:val="16"/>
                        </w:rPr>
                      </w:pPr>
                      <w:r>
                        <w:rPr>
                          <w:sz w:val="16"/>
                          <w:szCs w:val="16"/>
                        </w:rPr>
                        <w:t>Herramienta pesada.</w:t>
                      </w:r>
                    </w:p>
                    <w:p w:rsidR="00FD442F" w:rsidP="000C4DAD" w:rsidRDefault="00FD442F" w14:paraId="7EC34F03" w14:textId="2A87ABA2">
                      <w:pPr>
                        <w:jc w:val="center"/>
                        <w:rPr>
                          <w:sz w:val="16"/>
                          <w:szCs w:val="16"/>
                        </w:rPr>
                      </w:pPr>
                      <w:r>
                        <w:rPr>
                          <w:sz w:val="16"/>
                          <w:szCs w:val="16"/>
                        </w:rPr>
                        <w:t>Motocicletas de alto cilindraje.</w:t>
                      </w:r>
                    </w:p>
                    <w:p w:rsidR="00FD442F" w:rsidP="000C4DAD" w:rsidRDefault="00FD442F" w14:paraId="562558DD" w14:textId="11ACCCA5">
                      <w:pPr>
                        <w:jc w:val="center"/>
                        <w:rPr>
                          <w:sz w:val="16"/>
                          <w:szCs w:val="16"/>
                        </w:rPr>
                      </w:pPr>
                      <w:r>
                        <w:rPr>
                          <w:sz w:val="16"/>
                          <w:szCs w:val="16"/>
                        </w:rPr>
                        <w:t>Equipos de reparación de vías.</w:t>
                      </w:r>
                    </w:p>
                    <w:p w:rsidR="00FD442F" w:rsidP="000C4DAD" w:rsidRDefault="00FD442F" w14:paraId="75A81D2A" w14:textId="1DAD309B">
                      <w:pPr>
                        <w:jc w:val="center"/>
                        <w:rPr>
                          <w:sz w:val="16"/>
                          <w:szCs w:val="16"/>
                        </w:rPr>
                      </w:pPr>
                      <w:r>
                        <w:rPr>
                          <w:sz w:val="16"/>
                          <w:szCs w:val="16"/>
                        </w:rPr>
                        <w:t>Maquinaria.</w:t>
                      </w:r>
                    </w:p>
                    <w:p w:rsidRPr="00004A1E" w:rsidR="00FD442F" w:rsidP="000C4DAD" w:rsidRDefault="00FD442F" w14:paraId="795083A7" w14:textId="3001BE75">
                      <w:pPr>
                        <w:jc w:val="center"/>
                        <w:rPr>
                          <w:b/>
                          <w:bCs/>
                          <w:sz w:val="16"/>
                          <w:szCs w:val="16"/>
                        </w:rPr>
                      </w:pPr>
                      <w:r>
                        <w:rPr>
                          <w:sz w:val="16"/>
                          <w:szCs w:val="16"/>
                        </w:rPr>
                        <w:t>Equipos de perifoneo.</w:t>
                      </w:r>
                    </w:p>
                  </w:txbxContent>
                </v:textbox>
                <w10:wrap anchorx="margin"/>
              </v:rect>
            </w:pict>
          </mc:Fallback>
        </mc:AlternateContent>
      </w:r>
      <w:r w:rsidRPr="00D50E4E">
        <w:rPr>
          <w:noProof/>
          <w:lang w:val="en-US" w:eastAsia="en-US"/>
        </w:rPr>
        <mc:AlternateContent>
          <mc:Choice Requires="wps">
            <w:drawing>
              <wp:anchor distT="0" distB="0" distL="114300" distR="114300" simplePos="0" relativeHeight="251745280" behindDoc="0" locked="0" layoutInCell="1" allowOverlap="1" wp14:anchorId="7F39B103" wp14:editId="7D286B21">
                <wp:simplePos x="0" y="0"/>
                <wp:positionH relativeFrom="margin">
                  <wp:align>right</wp:align>
                </wp:positionH>
                <wp:positionV relativeFrom="paragraph">
                  <wp:posOffset>69132</wp:posOffset>
                </wp:positionV>
                <wp:extent cx="1763395" cy="1134000"/>
                <wp:effectExtent l="76200" t="57150" r="84455" b="104775"/>
                <wp:wrapNone/>
                <wp:docPr id="96" name="Rectángulo 96"/>
                <wp:cNvGraphicFramePr/>
                <a:graphic xmlns:a="http://schemas.openxmlformats.org/drawingml/2006/main">
                  <a:graphicData uri="http://schemas.microsoft.com/office/word/2010/wordprocessingShape">
                    <wps:wsp>
                      <wps:cNvSpPr/>
                      <wps:spPr>
                        <a:xfrm>
                          <a:off x="0" y="0"/>
                          <a:ext cx="1763395" cy="1134000"/>
                        </a:xfrm>
                        <a:prstGeom prst="rect">
                          <a:avLst/>
                        </a:prstGeom>
                        <a:solidFill>
                          <a:schemeClr val="accent3">
                            <a:lumMod val="75000"/>
                          </a:schemeClr>
                        </a:solidFill>
                      </wps:spPr>
                      <wps:style>
                        <a:lnRef idx="3">
                          <a:schemeClr val="lt1"/>
                        </a:lnRef>
                        <a:fillRef idx="1">
                          <a:schemeClr val="accent2"/>
                        </a:fillRef>
                        <a:effectRef idx="1">
                          <a:schemeClr val="accent2"/>
                        </a:effectRef>
                        <a:fontRef idx="minor">
                          <a:schemeClr val="lt1"/>
                        </a:fontRef>
                      </wps:style>
                      <wps:txbx>
                        <w:txbxContent>
                          <w:p w:rsidR="00FD442F" w:rsidP="000C4DAD" w:rsidRDefault="00FD442F" w14:paraId="34FFF07D" w14:textId="62A1EF6F">
                            <w:pPr>
                              <w:jc w:val="center"/>
                              <w:rPr>
                                <w:sz w:val="16"/>
                                <w:szCs w:val="16"/>
                              </w:rPr>
                            </w:pPr>
                            <w:r w:rsidRPr="000C4DAD">
                              <w:rPr>
                                <w:sz w:val="16"/>
                                <w:szCs w:val="16"/>
                              </w:rPr>
                              <w:t>Cascadas</w:t>
                            </w:r>
                            <w:r>
                              <w:rPr>
                                <w:sz w:val="16"/>
                                <w:szCs w:val="16"/>
                              </w:rPr>
                              <w:t>.</w:t>
                            </w:r>
                          </w:p>
                          <w:p w:rsidR="00FD442F" w:rsidP="000C4DAD" w:rsidRDefault="00FD442F" w14:paraId="2464D32B" w14:textId="1A8D0BEB">
                            <w:pPr>
                              <w:jc w:val="center"/>
                              <w:rPr>
                                <w:sz w:val="16"/>
                                <w:szCs w:val="16"/>
                              </w:rPr>
                            </w:pPr>
                            <w:r>
                              <w:rPr>
                                <w:sz w:val="16"/>
                                <w:szCs w:val="16"/>
                              </w:rPr>
                              <w:t xml:space="preserve">Zoológicos. </w:t>
                            </w:r>
                          </w:p>
                          <w:p w:rsidR="00FD442F" w:rsidP="000C4DAD" w:rsidRDefault="00FD442F" w14:paraId="40CADD2B" w14:textId="514E5242">
                            <w:pPr>
                              <w:jc w:val="center"/>
                              <w:rPr>
                                <w:sz w:val="16"/>
                                <w:szCs w:val="16"/>
                              </w:rPr>
                            </w:pPr>
                            <w:r>
                              <w:rPr>
                                <w:sz w:val="16"/>
                                <w:szCs w:val="16"/>
                              </w:rPr>
                              <w:t>Parques naturales.</w:t>
                            </w:r>
                          </w:p>
                          <w:p w:rsidR="00FD442F" w:rsidP="000C4DAD" w:rsidRDefault="00FD442F" w14:paraId="33D5CF43" w14:textId="5CE5CD1E">
                            <w:pPr>
                              <w:jc w:val="center"/>
                              <w:rPr>
                                <w:sz w:val="16"/>
                                <w:szCs w:val="16"/>
                              </w:rPr>
                            </w:pPr>
                            <w:r>
                              <w:rPr>
                                <w:sz w:val="16"/>
                                <w:szCs w:val="16"/>
                              </w:rPr>
                              <w:t>Aves migratorias.</w:t>
                            </w:r>
                          </w:p>
                          <w:p w:rsidRPr="000C4DAD" w:rsidR="00FD442F" w:rsidP="000C4DAD" w:rsidRDefault="00FD442F" w14:paraId="7DECA9A4" w14:textId="06035EF4">
                            <w:pPr>
                              <w:jc w:val="center"/>
                              <w:rPr>
                                <w:sz w:val="16"/>
                                <w:szCs w:val="16"/>
                              </w:rPr>
                            </w:pPr>
                            <w:r>
                              <w:rPr>
                                <w:sz w:val="16"/>
                                <w:szCs w:val="16"/>
                              </w:rPr>
                              <w:t>Corrientes de viento.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6" style="position:absolute;margin-left:87.65pt;margin-top:5.45pt;width:138.85pt;height:89.3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37" fillcolor="#76923c [2406]" strokecolor="white [3201]" strokeweight="3pt" w14:anchorId="7F39B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">
                <v:shadow on="t" color="black" opacity="24903f" offset="0,.55556mm" origin=",.5"/>
                <v:textbox>
                  <w:txbxContent>
                    <w:p w:rsidR="00FD442F" w:rsidP="000C4DAD" w:rsidRDefault="00FD442F" w14:paraId="34FFF07D" w14:textId="62A1EF6F">
                      <w:pPr>
                        <w:jc w:val="center"/>
                        <w:rPr>
                          <w:sz w:val="16"/>
                          <w:szCs w:val="16"/>
                        </w:rPr>
                      </w:pPr>
                      <w:r w:rsidRPr="000C4DAD">
                        <w:rPr>
                          <w:sz w:val="16"/>
                          <w:szCs w:val="16"/>
                        </w:rPr>
                        <w:t>Cascadas</w:t>
                      </w:r>
                      <w:r>
                        <w:rPr>
                          <w:sz w:val="16"/>
                          <w:szCs w:val="16"/>
                        </w:rPr>
                        <w:t>.</w:t>
                      </w:r>
                    </w:p>
                    <w:p w:rsidR="00FD442F" w:rsidP="000C4DAD" w:rsidRDefault="00FD442F" w14:paraId="2464D32B" w14:textId="1A8D0BEB">
                      <w:pPr>
                        <w:jc w:val="center"/>
                        <w:rPr>
                          <w:sz w:val="16"/>
                          <w:szCs w:val="16"/>
                        </w:rPr>
                      </w:pPr>
                      <w:r>
                        <w:rPr>
                          <w:sz w:val="16"/>
                          <w:szCs w:val="16"/>
                        </w:rPr>
                        <w:t xml:space="preserve">Zoológicos. </w:t>
                      </w:r>
                    </w:p>
                    <w:p w:rsidR="00FD442F" w:rsidP="000C4DAD" w:rsidRDefault="00FD442F" w14:paraId="40CADD2B" w14:textId="514E5242">
                      <w:pPr>
                        <w:jc w:val="center"/>
                        <w:rPr>
                          <w:sz w:val="16"/>
                          <w:szCs w:val="16"/>
                        </w:rPr>
                      </w:pPr>
                      <w:r>
                        <w:rPr>
                          <w:sz w:val="16"/>
                          <w:szCs w:val="16"/>
                        </w:rPr>
                        <w:t>Parques naturales.</w:t>
                      </w:r>
                    </w:p>
                    <w:p w:rsidR="00FD442F" w:rsidP="000C4DAD" w:rsidRDefault="00FD442F" w14:paraId="33D5CF43" w14:textId="5CE5CD1E">
                      <w:pPr>
                        <w:jc w:val="center"/>
                        <w:rPr>
                          <w:sz w:val="16"/>
                          <w:szCs w:val="16"/>
                        </w:rPr>
                      </w:pPr>
                      <w:r>
                        <w:rPr>
                          <w:sz w:val="16"/>
                          <w:szCs w:val="16"/>
                        </w:rPr>
                        <w:t>Aves migratorias.</w:t>
                      </w:r>
                    </w:p>
                    <w:p w:rsidRPr="000C4DAD" w:rsidR="00FD442F" w:rsidP="000C4DAD" w:rsidRDefault="00FD442F" w14:paraId="7DECA9A4" w14:textId="06035EF4">
                      <w:pPr>
                        <w:jc w:val="center"/>
                        <w:rPr>
                          <w:sz w:val="16"/>
                          <w:szCs w:val="16"/>
                        </w:rPr>
                      </w:pPr>
                      <w:r>
                        <w:rPr>
                          <w:sz w:val="16"/>
                          <w:szCs w:val="16"/>
                        </w:rPr>
                        <w:t>Corrientes de viento.</w:t>
                      </w:r>
                    </w:p>
                  </w:txbxContent>
                </v:textbox>
                <w10:wrap anchorx="margin"/>
              </v:rect>
            </w:pict>
          </mc:Fallback>
        </mc:AlternateContent>
      </w:r>
    </w:p>
    <w:p w:rsidRPr="00D50E4E" w:rsidR="00004A1E" w:rsidP="00D50E4E" w:rsidRDefault="00004A1E" w14:paraId="2C384A3E" w14:textId="0D7BC15C">
      <w:pPr>
        <w:spacing w:line="360" w:lineRule="auto"/>
        <w:rPr>
          <w:lang w:val="es-ES_tradnl"/>
        </w:rPr>
      </w:pPr>
    </w:p>
    <w:p w:rsidRPr="00D50E4E" w:rsidR="00C722EA" w:rsidP="00D50E4E" w:rsidRDefault="00C722EA" w14:paraId="5FB59972" w14:textId="1DBF059B">
      <w:pPr>
        <w:spacing w:line="360" w:lineRule="auto"/>
        <w:rPr>
          <w:lang w:val="es-ES_tradnl"/>
        </w:rPr>
      </w:pPr>
    </w:p>
    <w:p w:rsidRPr="00D50E4E" w:rsidR="00C722EA" w:rsidP="00D50E4E" w:rsidRDefault="00C722EA" w14:paraId="4446C29B" w14:textId="49A9B6E3">
      <w:pPr>
        <w:spacing w:line="360" w:lineRule="auto"/>
        <w:rPr>
          <w:lang w:val="es-ES_tradnl"/>
        </w:rPr>
      </w:pPr>
    </w:p>
    <w:p w:rsidRPr="00D50E4E" w:rsidR="00C722EA" w:rsidP="00D50E4E" w:rsidRDefault="00C722EA" w14:paraId="0EDA1123" w14:textId="1F59DF70">
      <w:pPr>
        <w:spacing w:line="360" w:lineRule="auto"/>
        <w:rPr>
          <w:lang w:val="es-ES_tradnl"/>
        </w:rPr>
      </w:pPr>
    </w:p>
    <w:p w:rsidR="00C722EA" w:rsidP="00D50E4E" w:rsidRDefault="00C722EA" w14:paraId="55DD8E99" w14:textId="58804565">
      <w:pPr>
        <w:spacing w:line="360" w:lineRule="auto"/>
        <w:rPr>
          <w:lang w:val="es-ES_tradnl"/>
        </w:rPr>
      </w:pPr>
    </w:p>
    <w:p w:rsidRPr="00D50E4E" w:rsidR="008C5974" w:rsidP="00D50E4E" w:rsidRDefault="008C5974" w14:paraId="4BF32A4D" w14:textId="77777777">
      <w:pPr>
        <w:spacing w:line="360" w:lineRule="auto"/>
        <w:rPr>
          <w:lang w:val="es-ES_tradnl"/>
        </w:rPr>
      </w:pPr>
    </w:p>
    <w:p w:rsidR="00545F6A" w:rsidP="00D50E4E" w:rsidRDefault="00545F6A" w14:paraId="3DABCFBF" w14:textId="185615D7">
      <w:pPr>
        <w:pStyle w:val="Ttulo2"/>
        <w:numPr>
          <w:ilvl w:val="1"/>
          <w:numId w:val="25"/>
        </w:numPr>
        <w:spacing w:line="360" w:lineRule="auto"/>
        <w:rPr>
          <w:lang w:val="es-ES_tradnl"/>
          <w14:shadow w14:blurRad="50800" w14:dist="50800" w14:dir="5400000" w14:sx="17000" w14:sy="17000" w14:kx="0" w14:ky="0" w14:algn="ctr">
            <w14:srgbClr w14:val="000000">
              <w14:alpha w14:val="56870"/>
            </w14:srgbClr>
          </w14:shadow>
        </w:rPr>
      </w:pPr>
      <w:bookmarkStart w:name="_Toc107522561" w:id="39"/>
      <w:r w:rsidRPr="00D50E4E">
        <w:rPr>
          <w:lang w:val="es-ES_tradnl"/>
          <w14:shadow w14:blurRad="50800" w14:dist="50800" w14:dir="5400000" w14:sx="17000" w14:sy="17000" w14:kx="0" w14:ky="0" w14:algn="ctr">
            <w14:srgbClr w14:val="000000">
              <w14:alpha w14:val="56870"/>
            </w14:srgbClr>
          </w14:shadow>
        </w:rPr>
        <w:t>Efectos ambientales y para la salud humana</w:t>
      </w:r>
      <w:bookmarkEnd w:id="39"/>
    </w:p>
    <w:p w:rsidRPr="008C5974" w:rsidR="008C5974" w:rsidP="008C5974" w:rsidRDefault="008C5974" w14:paraId="3990A41C" w14:textId="77777777">
      <w:pPr>
        <w:rPr>
          <w:lang w:val="es-ES_tradnl"/>
        </w:rPr>
      </w:pPr>
    </w:p>
    <w:p w:rsidRPr="00D50E4E" w:rsidR="00875E09" w:rsidP="00D50E4E" w:rsidRDefault="00D21A51" w14:paraId="658B7AA2" w14:textId="28300870">
      <w:pPr>
        <w:spacing w:line="360" w:lineRule="auto"/>
        <w:jc w:val="both"/>
        <w:rPr>
          <w:lang w:val="es-ES_tradnl"/>
        </w:rPr>
      </w:pPr>
      <w:r w:rsidRPr="00D21A51">
        <w:rPr>
          <w:lang w:val="es-ES_tradnl"/>
        </w:rPr>
        <w:t>La contaminación acústica, o ruido, es una forma de contaminación que impacta tanto en la salud de las personas como en el entorno ambiental. Tiene efectos comprobados en la biología y el comportamiento de muchas especies, lo que subraya la necesidad de implementar estrategias para reducir los niveles de ruido, particularmente en áreas urbanas.</w:t>
      </w:r>
      <w:r>
        <w:rPr>
          <w:lang w:val="es-ES_tradnl"/>
        </w:rPr>
        <w:t xml:space="preserve"> A continuación, se describe con más detalle </w:t>
      </w:r>
      <w:r w:rsidRPr="00D50E4E" w:rsidR="00875E09">
        <w:rPr>
          <w:lang w:val="es-ES_tradnl"/>
        </w:rPr>
        <w:t>los principales efectos que tiene el ruido:</w:t>
      </w:r>
    </w:p>
    <w:p w:rsidRPr="00D50E4E" w:rsidR="00C5408C" w:rsidP="00D50E4E" w:rsidRDefault="00C5408C" w14:paraId="294205C5" w14:textId="77777777">
      <w:pPr>
        <w:spacing w:line="360" w:lineRule="auto"/>
        <w:jc w:val="both"/>
        <w:rPr>
          <w:lang w:val="es-ES_tradnl"/>
        </w:rPr>
      </w:pPr>
    </w:p>
    <w:p w:rsidRPr="000A2485" w:rsidR="00875E09" w:rsidP="000A2485" w:rsidRDefault="00B513BF" w14:paraId="349E8A5E" w14:textId="0C8EDFFA">
      <w:pPr>
        <w:pStyle w:val="Prrafodelista"/>
        <w:numPr>
          <w:ilvl w:val="0"/>
          <w:numId w:val="37"/>
        </w:numPr>
        <w:rPr>
          <w:b/>
          <w:lang w:val="es-ES_tradnl"/>
        </w:rPr>
      </w:pPr>
      <w:r w:rsidRPr="000A2485">
        <w:rPr>
          <w:b/>
          <w:lang w:val="es-ES_tradnl"/>
        </w:rPr>
        <w:t>Efectos sobre animales</w:t>
      </w:r>
    </w:p>
    <w:p w:rsidRPr="00D50E4E" w:rsidR="004F720A" w:rsidP="00D50E4E" w:rsidRDefault="004F720A" w14:paraId="637E2ADC" w14:textId="77777777">
      <w:pPr>
        <w:spacing w:line="360" w:lineRule="auto"/>
        <w:rPr>
          <w:lang w:val="es-ES_tradnl"/>
        </w:rPr>
      </w:pPr>
    </w:p>
    <w:p w:rsidRPr="000A2485" w:rsidR="000A2485" w:rsidP="000A2485" w:rsidRDefault="000A2485" w14:paraId="10E95665" w14:textId="77777777">
      <w:pPr>
        <w:pStyle w:val="Prrafodelista"/>
        <w:numPr>
          <w:ilvl w:val="0"/>
          <w:numId w:val="16"/>
        </w:numPr>
        <w:spacing w:line="360" w:lineRule="auto"/>
        <w:jc w:val="both"/>
        <w:rPr>
          <w:lang w:val="es-ES_tradnl"/>
        </w:rPr>
      </w:pPr>
      <w:r w:rsidRPr="000A2485">
        <w:rPr>
          <w:lang w:val="es-ES_tradnl"/>
        </w:rPr>
        <w:t>Interfiere en los mecanismos de comunicación, reproducción y supervivencia de los animales.</w:t>
      </w:r>
    </w:p>
    <w:p w:rsidRPr="000A2485" w:rsidR="000A2485" w:rsidP="000A2485" w:rsidRDefault="000A2485" w14:paraId="62A40DF2" w14:textId="77777777">
      <w:pPr>
        <w:pStyle w:val="Prrafodelista"/>
        <w:numPr>
          <w:ilvl w:val="0"/>
          <w:numId w:val="16"/>
        </w:numPr>
        <w:spacing w:line="360" w:lineRule="auto"/>
        <w:jc w:val="both"/>
        <w:rPr>
          <w:lang w:val="es-ES_tradnl"/>
        </w:rPr>
      </w:pPr>
      <w:r w:rsidRPr="000A2485">
        <w:rPr>
          <w:lang w:val="es-ES_tradnl"/>
        </w:rPr>
        <w:t>Afecta a especies clave en procesos de polinización de plantas, como murciélagos, colibríes y abejas.</w:t>
      </w:r>
    </w:p>
    <w:p w:rsidRPr="000A2485" w:rsidR="000A2485" w:rsidP="000A2485" w:rsidRDefault="000A2485" w14:paraId="4AB7F207" w14:textId="77777777">
      <w:pPr>
        <w:pStyle w:val="Prrafodelista"/>
        <w:numPr>
          <w:ilvl w:val="0"/>
          <w:numId w:val="16"/>
        </w:numPr>
        <w:spacing w:line="360" w:lineRule="auto"/>
        <w:jc w:val="both"/>
        <w:rPr>
          <w:lang w:val="es-ES_tradnl"/>
        </w:rPr>
      </w:pPr>
      <w:r w:rsidRPr="000A2485">
        <w:rPr>
          <w:lang w:val="es-ES_tradnl"/>
        </w:rPr>
        <w:t>Provoca cambios en la conducta y los hábitos de los animales.</w:t>
      </w:r>
    </w:p>
    <w:p w:rsidRPr="000A2485" w:rsidR="000A2485" w:rsidP="000A2485" w:rsidRDefault="000A2485" w14:paraId="0DCCCCB7" w14:textId="77777777">
      <w:pPr>
        <w:pStyle w:val="Prrafodelista"/>
        <w:numPr>
          <w:ilvl w:val="0"/>
          <w:numId w:val="16"/>
        </w:numPr>
        <w:spacing w:line="360" w:lineRule="auto"/>
        <w:jc w:val="both"/>
        <w:rPr>
          <w:lang w:val="es-ES_tradnl"/>
        </w:rPr>
      </w:pPr>
      <w:r w:rsidRPr="000A2485">
        <w:rPr>
          <w:lang w:val="es-ES_tradnl"/>
        </w:rPr>
        <w:t>Causa estrés en peces y otros animales acuáticos debido al ruido generado por embarcaciones y plataformas petroleras.</w:t>
      </w:r>
    </w:p>
    <w:p w:rsidR="00B513BF" w:rsidP="000A2485" w:rsidRDefault="000A2485" w14:paraId="72504802" w14:textId="29203F2E">
      <w:pPr>
        <w:pStyle w:val="Prrafodelista"/>
        <w:numPr>
          <w:ilvl w:val="0"/>
          <w:numId w:val="16"/>
        </w:numPr>
        <w:spacing w:line="360" w:lineRule="auto"/>
        <w:jc w:val="both"/>
        <w:rPr>
          <w:lang w:val="es-ES_tradnl"/>
        </w:rPr>
      </w:pPr>
      <w:r w:rsidRPr="000A2485">
        <w:rPr>
          <w:lang w:val="es-ES_tradnl"/>
        </w:rPr>
        <w:t>Puede llevar a la desorientación y pérdida de habilidades de caza en animales subacuáticos.</w:t>
      </w:r>
    </w:p>
    <w:p w:rsidRPr="008C5974" w:rsidR="008C5974" w:rsidP="008C5974" w:rsidRDefault="008C5974" w14:paraId="4EA5D088" w14:textId="77777777">
      <w:pPr>
        <w:spacing w:line="360" w:lineRule="auto"/>
        <w:jc w:val="both"/>
        <w:rPr>
          <w:lang w:val="es-ES_tradnl"/>
        </w:rPr>
      </w:pPr>
    </w:p>
    <w:p w:rsidRPr="000A2485" w:rsidR="009B1A26" w:rsidP="000A2485" w:rsidRDefault="002C615F" w14:paraId="2EA25B7E" w14:textId="60332966">
      <w:pPr>
        <w:pStyle w:val="Prrafodelista"/>
        <w:numPr>
          <w:ilvl w:val="0"/>
          <w:numId w:val="37"/>
        </w:numPr>
        <w:rPr>
          <w:b/>
          <w:lang w:val="es-ES_tradnl"/>
        </w:rPr>
      </w:pPr>
      <w:r w:rsidRPr="000A2485">
        <w:rPr>
          <w:b/>
          <w:lang w:val="es-ES_tradnl"/>
        </w:rPr>
        <w:t>Efectos sobre la salud humana</w:t>
      </w:r>
    </w:p>
    <w:p w:rsidRPr="00D50E4E" w:rsidR="004F720A" w:rsidP="00D50E4E" w:rsidRDefault="004F720A" w14:paraId="1B1A8E4D" w14:textId="77777777">
      <w:pPr>
        <w:spacing w:line="360" w:lineRule="auto"/>
        <w:rPr>
          <w:lang w:val="es-ES_tradnl"/>
        </w:rPr>
      </w:pPr>
    </w:p>
    <w:p w:rsidRPr="000A2485" w:rsidR="00CD3A47" w:rsidP="00D50E4E" w:rsidRDefault="000A2485" w14:paraId="0553B6AD" w14:textId="3299A899">
      <w:pPr>
        <w:pStyle w:val="Prrafodelista"/>
        <w:numPr>
          <w:ilvl w:val="0"/>
          <w:numId w:val="17"/>
        </w:numPr>
        <w:spacing w:line="360" w:lineRule="auto"/>
        <w:jc w:val="both"/>
        <w:rPr>
          <w:lang w:val="es-ES_tradnl"/>
        </w:rPr>
      </w:pPr>
      <w:r w:rsidRPr="000A2485">
        <w:rPr>
          <w:bCs/>
          <w:lang w:val="es-ES_tradnl"/>
        </w:rPr>
        <w:t>Produce p</w:t>
      </w:r>
      <w:r w:rsidRPr="000A2485" w:rsidR="00CD3A47">
        <w:rPr>
          <w:bCs/>
          <w:lang w:val="es-ES_tradnl"/>
        </w:rPr>
        <w:t xml:space="preserve">érdida de la capacidad auditiva </w:t>
      </w:r>
      <w:r w:rsidRPr="000A2485" w:rsidR="00CD3A47">
        <w:rPr>
          <w:lang w:val="es-ES_tradnl"/>
        </w:rPr>
        <w:t>la exposición permanente a altos niveles de ruido</w:t>
      </w:r>
      <w:r w:rsidR="001E3776">
        <w:rPr>
          <w:lang w:val="es-ES_tradnl"/>
        </w:rPr>
        <w:t>, lo que</w:t>
      </w:r>
      <w:r w:rsidRPr="000A2485" w:rsidR="00CD3A47">
        <w:rPr>
          <w:lang w:val="es-ES_tradnl"/>
        </w:rPr>
        <w:t xml:space="preserve"> genera daños a largo plazo en las estructuras del oído. Por lo tanto, es necesario desarrollar buenos hábitos en lo relacionado con el uso de protección auditiva, evitar el abuso en el uso de auriculares, reducir el volumen de la música y emplear aislamientos en la vivienda para evitar</w:t>
      </w:r>
      <w:r w:rsidR="001E3776">
        <w:rPr>
          <w:lang w:val="es-ES_tradnl"/>
        </w:rPr>
        <w:t xml:space="preserve"> el ruido exterior.</w:t>
      </w:r>
      <w:r w:rsidRPr="000A2485" w:rsidR="00CD3A47">
        <w:rPr>
          <w:lang w:val="es-ES_tradnl"/>
        </w:rPr>
        <w:t xml:space="preserve"> </w:t>
      </w:r>
    </w:p>
    <w:p w:rsidRPr="000A2485" w:rsidR="00CD3A47" w:rsidP="00D50E4E" w:rsidRDefault="001E3776" w14:paraId="2195B084" w14:textId="0A6C4519">
      <w:pPr>
        <w:pStyle w:val="Prrafodelista"/>
        <w:numPr>
          <w:ilvl w:val="0"/>
          <w:numId w:val="17"/>
        </w:numPr>
        <w:spacing w:line="360" w:lineRule="auto"/>
        <w:jc w:val="both"/>
        <w:rPr>
          <w:bCs/>
          <w:lang w:val="es-ES_tradnl"/>
        </w:rPr>
      </w:pPr>
      <w:r>
        <w:rPr>
          <w:lang w:val="es-ES_tradnl"/>
        </w:rPr>
        <w:t>E</w:t>
      </w:r>
      <w:r w:rsidRPr="000A2485" w:rsidR="00CD3A47">
        <w:rPr>
          <w:lang w:val="es-ES_tradnl"/>
        </w:rPr>
        <w:t>s un agente generador de estrés para las personas que se encuentran permanentemente expuestas</w:t>
      </w:r>
      <w:r w:rsidRPr="000A2485" w:rsidR="006D364F">
        <w:rPr>
          <w:lang w:val="es-ES_tradnl"/>
        </w:rPr>
        <w:t xml:space="preserve">. Igualmente puede afectar la capacidad de concentración y </w:t>
      </w:r>
      <w:r w:rsidRPr="000A2485" w:rsidR="00152F72">
        <w:rPr>
          <w:lang w:val="es-ES_tradnl"/>
        </w:rPr>
        <w:t xml:space="preserve">contribuir a </w:t>
      </w:r>
      <w:r w:rsidRPr="000A2485" w:rsidR="006D364F">
        <w:rPr>
          <w:lang w:val="es-ES_tradnl"/>
        </w:rPr>
        <w:t xml:space="preserve">la pérdida de memoria. </w:t>
      </w:r>
    </w:p>
    <w:p w:rsidRPr="000A2485" w:rsidR="00152F72" w:rsidP="00D50E4E" w:rsidRDefault="000A2485" w14:paraId="627B179C" w14:textId="5D88FAAA">
      <w:pPr>
        <w:pStyle w:val="Prrafodelista"/>
        <w:numPr>
          <w:ilvl w:val="0"/>
          <w:numId w:val="17"/>
        </w:numPr>
        <w:spacing w:line="360" w:lineRule="auto"/>
        <w:jc w:val="both"/>
        <w:rPr>
          <w:bCs/>
          <w:lang w:val="es-ES_tradnl"/>
        </w:rPr>
      </w:pPr>
      <w:r w:rsidRPr="000A2485">
        <w:rPr>
          <w:bCs/>
          <w:lang w:val="es-ES_tradnl"/>
        </w:rPr>
        <w:t>Crea p</w:t>
      </w:r>
      <w:r w:rsidRPr="000A2485" w:rsidR="006D364F">
        <w:rPr>
          <w:bCs/>
          <w:lang w:val="es-ES_tradnl"/>
        </w:rPr>
        <w:t>roblemas cardiovasculares</w:t>
      </w:r>
      <w:r w:rsidRPr="000A2485" w:rsidR="00152F72">
        <w:rPr>
          <w:bCs/>
          <w:lang w:val="es-ES_tradnl"/>
        </w:rPr>
        <w:t xml:space="preserve"> y cerebrovasculares</w:t>
      </w:r>
      <w:r w:rsidRPr="000A2485">
        <w:rPr>
          <w:bCs/>
          <w:lang w:val="es-ES_tradnl"/>
        </w:rPr>
        <w:t>,</w:t>
      </w:r>
      <w:r w:rsidRPr="000A2485" w:rsidR="006D364F">
        <w:rPr>
          <w:bCs/>
          <w:lang w:val="es-ES_tradnl"/>
        </w:rPr>
        <w:t xml:space="preserve"> </w:t>
      </w:r>
      <w:r w:rsidRPr="000A2485" w:rsidR="006D364F">
        <w:rPr>
          <w:lang w:val="es-ES_tradnl"/>
        </w:rPr>
        <w:t>en algunos estudios se ha encontrado correlación entre la exposición a los altos niveles de ruido y los ingresos a centros hospitalarios por accidentes cerebrovasculares, espe</w:t>
      </w:r>
      <w:r w:rsidR="001E3776">
        <w:rPr>
          <w:lang w:val="es-ES_tradnl"/>
        </w:rPr>
        <w:t>cialmente en personas mayores.</w:t>
      </w:r>
    </w:p>
    <w:p w:rsidRPr="000A2485" w:rsidR="006D364F" w:rsidP="00D50E4E" w:rsidRDefault="000A2485" w14:paraId="3A14A9EE" w14:textId="4BDA7E50">
      <w:pPr>
        <w:pStyle w:val="Prrafodelista"/>
        <w:numPr>
          <w:ilvl w:val="0"/>
          <w:numId w:val="17"/>
        </w:numPr>
        <w:spacing w:line="360" w:lineRule="auto"/>
        <w:jc w:val="both"/>
        <w:rPr>
          <w:bCs/>
          <w:lang w:val="es-ES_tradnl"/>
        </w:rPr>
      </w:pPr>
      <w:r w:rsidRPr="000A2485">
        <w:rPr>
          <w:bCs/>
          <w:lang w:val="es-ES_tradnl"/>
        </w:rPr>
        <w:t>Genera t</w:t>
      </w:r>
      <w:r w:rsidRPr="000A2485" w:rsidR="00152F72">
        <w:rPr>
          <w:bCs/>
          <w:lang w:val="es-ES_tradnl"/>
        </w:rPr>
        <w:t>rastornos del sistema nervioso</w:t>
      </w:r>
      <w:r w:rsidRPr="000A2485">
        <w:rPr>
          <w:bCs/>
          <w:lang w:val="es-ES_tradnl"/>
        </w:rPr>
        <w:t>, lo</w:t>
      </w:r>
      <w:r w:rsidRPr="000A2485" w:rsidR="00152F72">
        <w:rPr>
          <w:bCs/>
          <w:lang w:val="es-ES_tradnl"/>
        </w:rPr>
        <w:t xml:space="preserve"> </w:t>
      </w:r>
      <w:r w:rsidRPr="000A2485" w:rsidR="00152F72">
        <w:rPr>
          <w:lang w:val="es-ES_tradnl"/>
        </w:rPr>
        <w:t xml:space="preserve">puede llegar a generar problemas para conciliar el sueño y el desempeño laboral. Igualmente, en niños, puede afectar la comunicación, por lo que no son descartables efectos como aislamiento y poca interacción social. Por otro lado, la contaminación acústica genera bajos niveles de atención escolar lo cual afecta los procesos de aprendizaje. </w:t>
      </w:r>
    </w:p>
    <w:p w:rsidR="000A2485" w:rsidP="00D50E4E" w:rsidRDefault="000A2485" w14:paraId="74D8A39F" w14:textId="77777777">
      <w:pPr>
        <w:spacing w:line="360" w:lineRule="auto"/>
        <w:jc w:val="both"/>
        <w:rPr>
          <w:lang w:val="es-ES_tradnl"/>
        </w:rPr>
      </w:pPr>
    </w:p>
    <w:p w:rsidR="004F720A" w:rsidP="00D50E4E" w:rsidRDefault="001E3776" w14:paraId="6D9E2D0B" w14:textId="4AF1C1A0">
      <w:pPr>
        <w:spacing w:line="360" w:lineRule="auto"/>
        <w:jc w:val="both"/>
        <w:rPr>
          <w:lang w:val="es-ES_tradnl"/>
        </w:rPr>
      </w:pPr>
      <w:r w:rsidRPr="001E3776">
        <w:rPr>
          <w:lang w:val="es-ES_tradnl"/>
        </w:rPr>
        <w:t>La contaminación acústica o ruido es una forma de contaminación que requiere atención especial por parte de las autoridades debido a sus efectos perjudiciales en la salud y el bienestar de la población, además de los conflictos sociales que puede generar por la intolerancia y la violación de las normas de convivencia. La protección de la salud auditiva comienza en el hogar con la adopción de hábitos saludables, como controlar el volumen de la música, reparar o reemplazar equipos ruidosos y mostrar respeto por el bienestar de los demás.</w:t>
      </w:r>
    </w:p>
    <w:p w:rsidR="008C5974" w:rsidP="00D50E4E" w:rsidRDefault="008C5974" w14:paraId="3B02DECF" w14:textId="782A858F">
      <w:pPr>
        <w:spacing w:line="360" w:lineRule="auto"/>
        <w:jc w:val="both"/>
        <w:rPr>
          <w:lang w:val="es-ES_tradnl"/>
        </w:rPr>
      </w:pPr>
    </w:p>
    <w:p w:rsidRPr="00D50E4E" w:rsidR="008C5974" w:rsidP="00D50E4E" w:rsidRDefault="008C5974" w14:paraId="1252C167" w14:textId="77777777">
      <w:pPr>
        <w:spacing w:line="360" w:lineRule="auto"/>
        <w:jc w:val="both"/>
        <w:rPr>
          <w:lang w:val="es-ES_tradnl"/>
        </w:rPr>
      </w:pPr>
    </w:p>
    <w:p w:rsidR="00545F6A" w:rsidP="00D50E4E" w:rsidRDefault="00545F6A" w14:paraId="034DA75C" w14:textId="3CE4ADF9">
      <w:pPr>
        <w:pStyle w:val="Ttulo1"/>
        <w:numPr>
          <w:ilvl w:val="0"/>
          <w:numId w:val="25"/>
        </w:numPr>
        <w:spacing w:line="360" w:lineRule="auto"/>
        <w:rPr>
          <w:lang w:val="es-ES_tradnl"/>
          <w14:shadow w14:blurRad="50800" w14:dist="50800" w14:dir="5400000" w14:sx="17000" w14:sy="17000" w14:kx="0" w14:ky="0" w14:algn="ctr">
            <w14:srgbClr w14:val="000000">
              <w14:alpha w14:val="56870"/>
            </w14:srgbClr>
          </w14:shadow>
        </w:rPr>
      </w:pPr>
      <w:bookmarkStart w:name="_Toc107522562" w:id="40"/>
      <w:r w:rsidRPr="00D50E4E">
        <w:rPr>
          <w:lang w:val="es-ES_tradnl"/>
          <w14:shadow w14:blurRad="50800" w14:dist="50800" w14:dir="5400000" w14:sx="17000" w14:sy="17000" w14:kx="0" w14:ky="0" w14:algn="ctr">
            <w14:srgbClr w14:val="000000">
              <w14:alpha w14:val="56870"/>
            </w14:srgbClr>
          </w14:shadow>
        </w:rPr>
        <w:t>Monitoreo de ruido</w:t>
      </w:r>
      <w:bookmarkEnd w:id="40"/>
    </w:p>
    <w:p w:rsidRPr="00A31084" w:rsidR="00A31084" w:rsidP="00A31084" w:rsidRDefault="00A31084" w14:paraId="2BF2EC85" w14:textId="40C1E07A">
      <w:pPr>
        <w:pStyle w:val="Sinespaciado"/>
        <w:rPr>
          <w:lang w:val="es-ES_tradnl"/>
        </w:rPr>
      </w:pPr>
      <w:commentRangeStart w:id="41"/>
      <w:r w:rsidRPr="00D50E4E">
        <w:rPr>
          <w:noProof/>
          <w:lang w:val="en-US" w:eastAsia="en-US"/>
        </w:rPr>
        <w:drawing>
          <wp:anchor distT="0" distB="0" distL="114300" distR="114300" simplePos="0" relativeHeight="251786240" behindDoc="0" locked="0" layoutInCell="1" allowOverlap="1" wp14:anchorId="669F9D50" wp14:editId="5527C5A3">
            <wp:simplePos x="0" y="0"/>
            <wp:positionH relativeFrom="column">
              <wp:posOffset>3175</wp:posOffset>
            </wp:positionH>
            <wp:positionV relativeFrom="paragraph">
              <wp:posOffset>140970</wp:posOffset>
            </wp:positionV>
            <wp:extent cx="1828800" cy="1497330"/>
            <wp:effectExtent l="0" t="0" r="0" b="7620"/>
            <wp:wrapThrough wrapText="bothSides">
              <wp:wrapPolygon edited="0">
                <wp:start x="0" y="0"/>
                <wp:lineTo x="0" y="21435"/>
                <wp:lineTo x="21375" y="21435"/>
                <wp:lineTo x="2137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1497330"/>
                    </a:xfrm>
                    <a:prstGeom prst="rect">
                      <a:avLst/>
                    </a:prstGeom>
                    <a:noFill/>
                  </pic:spPr>
                </pic:pic>
              </a:graphicData>
            </a:graphic>
            <wp14:sizeRelH relativeFrom="page">
              <wp14:pctWidth>0</wp14:pctWidth>
            </wp14:sizeRelH>
            <wp14:sizeRelV relativeFrom="page">
              <wp14:pctHeight>0</wp14:pctHeight>
            </wp14:sizeRelV>
          </wp:anchor>
        </w:drawing>
      </w:r>
    </w:p>
    <w:p w:rsidRPr="00A31084" w:rsidR="00A31084" w:rsidP="4CA47B97" w:rsidRDefault="002C5BF1" w14:paraId="3DB6ED03" w14:textId="3883EA2C">
      <w:pPr>
        <w:spacing w:line="360" w:lineRule="auto"/>
        <w:jc w:val="both"/>
        <w:rPr>
          <w:lang w:val="es-ES"/>
        </w:rPr>
      </w:pPr>
      <w:commentRangeEnd w:id="41"/>
      <w:r>
        <w:rPr>
          <w:rStyle w:val="CommentReference"/>
        </w:rPr>
        <w:commentReference w:id="41"/>
      </w:r>
      <w:commentRangeStart w:id="1080747040"/>
      <w:r w:rsidRPr="4CA47B97" w:rsidR="00A31084">
        <w:rPr>
          <w:lang w:val="es-ES"/>
        </w:rPr>
        <w:t>El</w:t>
      </w:r>
      <w:commentRangeEnd w:id="1080747040"/>
      <w:r>
        <w:rPr>
          <w:rStyle w:val="CommentReference"/>
        </w:rPr>
        <w:commentReference w:id="1080747040"/>
      </w:r>
      <w:r w:rsidRPr="4CA47B97" w:rsidR="00A31084">
        <w:rPr>
          <w:lang w:val="es-ES"/>
        </w:rPr>
        <w:t xml:space="preserve"> monitoreo del ruido es una función clave de las autoridades de control ambiental para identificar y controlar la contaminación auditiva. Esto implica la identificación de fuentes de ruido, ya sean fijas o móviles, y la medición de sus niveles de ruido, así como la evaluación de su naturaleza y frecuencia. Las Corporaciones Autónomas Regionales y las autoridades ambientales en centros urbanos tienen la responsabilidad de llevar a cabo este seguimiento para evaluar y reducir el ruido en sus áreas.</w:t>
      </w:r>
      <w:r w:rsidRPr="4CA47B97" w:rsidR="00A31084">
        <w:rPr>
          <w:lang w:val="es-ES"/>
        </w:rPr>
        <w:t xml:space="preserve"> </w:t>
      </w:r>
      <w:r w:rsidRPr="4CA47B97" w:rsidR="00A31084">
        <w:rPr>
          <w:lang w:val="es-ES"/>
        </w:rPr>
        <w:t>E</w:t>
      </w:r>
      <w:r w:rsidRPr="4CA47B97" w:rsidR="00A31084">
        <w:rPr>
          <w:lang w:val="es-ES"/>
        </w:rPr>
        <w:t>ste monitoreo</w:t>
      </w:r>
      <w:r w:rsidRPr="4CA47B97" w:rsidR="00A31084">
        <w:rPr>
          <w:lang w:val="es-ES"/>
        </w:rPr>
        <w:t xml:space="preserve"> se enfoca en tres aspectos principales:</w:t>
      </w:r>
    </w:p>
    <w:p w:rsidRPr="00A31084" w:rsidR="00A31084" w:rsidP="00A31084" w:rsidRDefault="00A31084" w14:paraId="2DAF4FAD" w14:textId="77777777">
      <w:pPr>
        <w:spacing w:line="360" w:lineRule="auto"/>
        <w:jc w:val="both"/>
        <w:rPr>
          <w:lang w:val="es-ES_tradnl"/>
        </w:rPr>
      </w:pPr>
    </w:p>
    <w:p w:rsidRPr="00A31084" w:rsidR="00A31084" w:rsidP="00A31084" w:rsidRDefault="00A31084" w14:paraId="3990738B" w14:textId="77777777">
      <w:pPr>
        <w:pStyle w:val="Prrafodelista"/>
        <w:numPr>
          <w:ilvl w:val="0"/>
          <w:numId w:val="38"/>
        </w:numPr>
        <w:spacing w:line="360" w:lineRule="auto"/>
        <w:jc w:val="both"/>
        <w:rPr>
          <w:lang w:val="es-ES_tradnl"/>
        </w:rPr>
      </w:pPr>
      <w:r w:rsidRPr="00A31084">
        <w:rPr>
          <w:u w:val="single"/>
          <w:lang w:val="es-ES_tradnl"/>
        </w:rPr>
        <w:t>Monitoreo de fuentes fijas</w:t>
      </w:r>
      <w:r w:rsidRPr="00A31084">
        <w:rPr>
          <w:lang w:val="es-ES_tradnl"/>
        </w:rPr>
        <w:t>: identifica estas fuentes, describe su naturaleza, frecuencia y momentos de mayor intensidad de ruido, y evalúa las medidas tomadas para mitigar los efectos del ruido. Se verifica si cumplen con los niveles máximos permitidos según la normativa aplicable.</w:t>
      </w:r>
    </w:p>
    <w:p w:rsidRPr="00A31084" w:rsidR="00A31084" w:rsidP="00A31084" w:rsidRDefault="00A31084" w14:paraId="75AD7136" w14:textId="77777777">
      <w:pPr>
        <w:spacing w:line="360" w:lineRule="auto"/>
        <w:jc w:val="both"/>
        <w:rPr>
          <w:lang w:val="es-ES_tradnl"/>
        </w:rPr>
      </w:pPr>
    </w:p>
    <w:p w:rsidRPr="00A31084" w:rsidR="00A31084" w:rsidP="00A31084" w:rsidRDefault="00A31084" w14:paraId="19DD1D08" w14:textId="77777777">
      <w:pPr>
        <w:pStyle w:val="Prrafodelista"/>
        <w:numPr>
          <w:ilvl w:val="0"/>
          <w:numId w:val="38"/>
        </w:numPr>
        <w:spacing w:line="360" w:lineRule="auto"/>
        <w:jc w:val="both"/>
        <w:rPr>
          <w:lang w:val="es-ES_tradnl"/>
        </w:rPr>
      </w:pPr>
      <w:r w:rsidRPr="00A31084">
        <w:rPr>
          <w:u w:val="single"/>
          <w:lang w:val="es-ES_tradnl"/>
        </w:rPr>
        <w:t>Monitoreo de fuentes móviles</w:t>
      </w:r>
      <w:r w:rsidRPr="00A31084">
        <w:rPr>
          <w:lang w:val="es-ES_tradnl"/>
        </w:rPr>
        <w:t>: se realizan pruebas estáticas y dinámicas para determinar los niveles de ruido emitidos por vehículos y equipos móviles durante su operación.</w:t>
      </w:r>
    </w:p>
    <w:p w:rsidRPr="00A31084" w:rsidR="00A31084" w:rsidP="00A31084" w:rsidRDefault="00A31084" w14:paraId="52AF6B7C" w14:textId="77777777">
      <w:pPr>
        <w:spacing w:line="360" w:lineRule="auto"/>
        <w:jc w:val="both"/>
        <w:rPr>
          <w:lang w:val="es-ES_tradnl"/>
        </w:rPr>
      </w:pPr>
    </w:p>
    <w:p w:rsidRPr="00A31084" w:rsidR="001E3776" w:rsidP="00A31084" w:rsidRDefault="00A31084" w14:paraId="43798B26" w14:textId="2EBB5B00">
      <w:pPr>
        <w:pStyle w:val="Prrafodelista"/>
        <w:numPr>
          <w:ilvl w:val="0"/>
          <w:numId w:val="38"/>
        </w:numPr>
        <w:spacing w:line="360" w:lineRule="auto"/>
        <w:jc w:val="both"/>
        <w:rPr>
          <w:lang w:val="es-ES_tradnl"/>
        </w:rPr>
      </w:pPr>
      <w:r w:rsidRPr="00A31084">
        <w:rPr>
          <w:u w:val="single"/>
          <w:lang w:val="es-ES_tradnl"/>
        </w:rPr>
        <w:t>Monitoreo de ruido ambiental</w:t>
      </w:r>
      <w:r w:rsidRPr="00A31084">
        <w:rPr>
          <w:lang w:val="es-ES_tradnl"/>
        </w:rPr>
        <w:t>: se enfoca en evaluar el comportamiento del ruido en áreas específicas, especialmente en zonas con más de 100,000 habitantes. Se utiliza para crear mapas de ruido que ayudan en la planificación urbana y en el desarrollo de estrategias para mitigar los impactos del ruido en estas áreas.</w:t>
      </w:r>
    </w:p>
    <w:p w:rsidR="00A31084" w:rsidP="00D50E4E" w:rsidRDefault="00A31084" w14:paraId="52781FF0" w14:textId="77777777">
      <w:pPr>
        <w:spacing w:line="360" w:lineRule="auto"/>
        <w:jc w:val="both"/>
        <w:rPr>
          <w:lang w:val="es-ES_tradnl"/>
        </w:rPr>
      </w:pPr>
    </w:p>
    <w:p w:rsidRPr="008D7FE4" w:rsidR="008D7FE4" w:rsidP="00A25594" w:rsidRDefault="008D7FE4" w14:paraId="417B2A19" w14:textId="77777777">
      <w:pPr>
        <w:spacing w:line="360" w:lineRule="auto"/>
        <w:jc w:val="both"/>
        <w:rPr>
          <w:lang w:val="es-ES_tradnl"/>
        </w:rPr>
      </w:pPr>
      <w:r w:rsidRPr="008D7FE4">
        <w:rPr>
          <w:lang w:val="es-ES_tradnl"/>
        </w:rPr>
        <w:t>La Resolución 0627 del 2006 en Colombia establece normas específicas para la medición y monitoreo de niveles de ruido. En cuanto a los equipos de medición, la norma proporciona recomendaciones precisas:</w:t>
      </w:r>
    </w:p>
    <w:p w:rsidRPr="008D7FE4" w:rsidR="008D7FE4" w:rsidP="00A25594" w:rsidRDefault="008D7FE4" w14:paraId="2D0ADE4B" w14:textId="77777777">
      <w:pPr>
        <w:spacing w:line="360" w:lineRule="auto"/>
        <w:jc w:val="both"/>
        <w:rPr>
          <w:lang w:val="es-ES_tradnl"/>
        </w:rPr>
      </w:pPr>
    </w:p>
    <w:p w:rsidRPr="008D7FE4" w:rsidR="008D7FE4" w:rsidP="4CA47B97" w:rsidRDefault="008D7FE4" w14:paraId="14FEBB97" w14:textId="619AD8D5">
      <w:pPr>
        <w:pStyle w:val="Prrafodelista"/>
        <w:numPr>
          <w:ilvl w:val="0"/>
          <w:numId w:val="39"/>
        </w:numPr>
        <w:spacing w:line="360" w:lineRule="auto"/>
        <w:jc w:val="both"/>
        <w:rPr>
          <w:lang w:val="es-ES"/>
        </w:rPr>
      </w:pPr>
      <w:r w:rsidRPr="4CA47B97" w:rsidR="008D7FE4">
        <w:rPr>
          <w:u w:val="single"/>
          <w:lang w:val="es-ES"/>
        </w:rPr>
        <w:t>Tipo de instrumentos</w:t>
      </w:r>
      <w:r w:rsidRPr="4CA47B97" w:rsidR="008D7FE4">
        <w:rPr>
          <w:lang w:val="es-ES"/>
        </w:rPr>
        <w:t>: s</w:t>
      </w:r>
      <w:r w:rsidRPr="4CA47B97" w:rsidR="008D7FE4">
        <w:rPr>
          <w:lang w:val="es-ES"/>
        </w:rPr>
        <w:t xml:space="preserve">e requieren sonómetros de tipo 1 o, como mínimo, tipo 2. </w:t>
      </w:r>
      <w:r w:rsidRPr="4CA47B97" w:rsidR="008D7FE4">
        <w:rPr>
          <w:lang w:val="es-ES"/>
        </w:rPr>
        <w:t xml:space="preserve">Estos sonómetros deben ser capaces de medir el equivalente de presión sonora con ponderación frecuencial </w:t>
      </w:r>
      <w:commentRangeStart w:id="144645628"/>
      <w:r w:rsidRPr="4CA47B97" w:rsidR="2E9F053A">
        <w:rPr>
          <w:lang w:val="es-ES"/>
        </w:rPr>
        <w:t>(</w:t>
      </w:r>
      <w:r w:rsidRPr="4CA47B97" w:rsidR="008D7FE4">
        <w:rPr>
          <w:lang w:val="es-ES"/>
        </w:rPr>
        <w:t>A</w:t>
      </w:r>
      <w:r w:rsidRPr="4CA47B97" w:rsidR="146BEEE6">
        <w:rPr>
          <w:lang w:val="es-ES"/>
        </w:rPr>
        <w:t>)</w:t>
      </w:r>
      <w:r w:rsidRPr="4CA47B97" w:rsidR="008D7FE4">
        <w:rPr>
          <w:lang w:val="es-ES"/>
        </w:rPr>
        <w:t xml:space="preserve"> </w:t>
      </w:r>
      <w:commentRangeEnd w:id="144645628"/>
      <w:r>
        <w:rPr>
          <w:rStyle w:val="CommentReference"/>
        </w:rPr>
        <w:commentReference w:id="144645628"/>
      </w:r>
      <w:r w:rsidRPr="4CA47B97" w:rsidR="008D7FE4">
        <w:rPr>
          <w:lang w:val="es-ES"/>
        </w:rPr>
        <w:t>directa o indirecta (dB(A)).</w:t>
      </w:r>
      <w:r w:rsidRPr="4CA47B97" w:rsidR="008D7FE4">
        <w:rPr>
          <w:lang w:val="es-ES"/>
        </w:rPr>
        <w:t xml:space="preserve"> La ponderación </w:t>
      </w:r>
      <w:r w:rsidRPr="4CA47B97" w:rsidR="37051FC6">
        <w:rPr>
          <w:lang w:val="es-ES"/>
        </w:rPr>
        <w:t>(</w:t>
      </w:r>
      <w:r w:rsidRPr="4CA47B97" w:rsidR="008D7FE4">
        <w:rPr>
          <w:lang w:val="es-ES"/>
        </w:rPr>
        <w:t>A</w:t>
      </w:r>
      <w:r w:rsidRPr="4CA47B97" w:rsidR="4409190B">
        <w:rPr>
          <w:lang w:val="es-ES"/>
        </w:rPr>
        <w:t>)</w:t>
      </w:r>
      <w:r w:rsidRPr="4CA47B97" w:rsidR="008D7FE4">
        <w:rPr>
          <w:lang w:val="es-ES"/>
        </w:rPr>
        <w:t xml:space="preserve"> filtra las altas y bajas frecuencias, lo que coincide con la sensibilidad del oído humano a las frecuencias sonoras.</w:t>
      </w:r>
    </w:p>
    <w:p w:rsidRPr="008D7FE4" w:rsidR="008D7FE4" w:rsidP="00A25594" w:rsidRDefault="008D7FE4" w14:paraId="0B6F4941" w14:textId="77777777">
      <w:pPr>
        <w:spacing w:line="360" w:lineRule="auto"/>
        <w:jc w:val="both"/>
        <w:rPr>
          <w:lang w:val="es-ES_tradnl"/>
        </w:rPr>
      </w:pPr>
    </w:p>
    <w:p w:rsidRPr="008D7FE4" w:rsidR="008D7FE4" w:rsidP="00A25594" w:rsidRDefault="008D7FE4" w14:paraId="4759FB55" w14:textId="02A5299F">
      <w:pPr>
        <w:pStyle w:val="Prrafodelista"/>
        <w:numPr>
          <w:ilvl w:val="0"/>
          <w:numId w:val="39"/>
        </w:numPr>
        <w:spacing w:line="360" w:lineRule="auto"/>
        <w:jc w:val="both"/>
        <w:rPr>
          <w:lang w:val="es-ES_tradnl"/>
        </w:rPr>
      </w:pPr>
      <w:r w:rsidRPr="00A25594">
        <w:rPr>
          <w:u w:val="single"/>
          <w:lang w:val="es-ES_tradnl"/>
        </w:rPr>
        <w:t>Dotación de los equipos</w:t>
      </w:r>
      <w:r w:rsidRPr="008D7FE4">
        <w:rPr>
          <w:lang w:val="es-ES_tradnl"/>
        </w:rPr>
        <w:t xml:space="preserve">: </w:t>
      </w:r>
      <w:r>
        <w:rPr>
          <w:lang w:val="es-ES_tradnl"/>
        </w:rPr>
        <w:t>l</w:t>
      </w:r>
      <w:r w:rsidRPr="008D7FE4">
        <w:rPr>
          <w:lang w:val="es-ES_tradnl"/>
        </w:rPr>
        <w:t>os sonómetros deben estar equipados con un pistófono o calibrador para asegurar la precisión, una pantalla antiviento para evitar distorsiones debido al viento y un trípode para el montaje. Para mediciones de ruido ambiental, se recomienda una extensión de micrófono.</w:t>
      </w:r>
    </w:p>
    <w:p w:rsidRPr="008D7FE4" w:rsidR="008D7FE4" w:rsidP="00A25594" w:rsidRDefault="008D7FE4" w14:paraId="620BD8F9" w14:textId="77777777">
      <w:pPr>
        <w:spacing w:line="360" w:lineRule="auto"/>
        <w:jc w:val="both"/>
        <w:rPr>
          <w:lang w:val="es-ES_tradnl"/>
        </w:rPr>
      </w:pPr>
    </w:p>
    <w:p w:rsidRPr="008D7FE4" w:rsidR="008D7FE4" w:rsidP="00A25594" w:rsidRDefault="008D7FE4" w14:paraId="7B8FB447" w14:textId="7A4F14C0">
      <w:pPr>
        <w:pStyle w:val="Prrafodelista"/>
        <w:numPr>
          <w:ilvl w:val="0"/>
          <w:numId w:val="39"/>
        </w:numPr>
        <w:spacing w:line="360" w:lineRule="auto"/>
        <w:jc w:val="both"/>
        <w:rPr>
          <w:lang w:val="es-ES_tradnl"/>
        </w:rPr>
      </w:pPr>
      <w:r w:rsidRPr="00A25594">
        <w:rPr>
          <w:u w:val="single"/>
          <w:lang w:val="es-ES_tradnl"/>
        </w:rPr>
        <w:t>Calibraciones</w:t>
      </w:r>
      <w:r w:rsidRPr="008D7FE4">
        <w:rPr>
          <w:lang w:val="es-ES_tradnl"/>
        </w:rPr>
        <w:t xml:space="preserve">: </w:t>
      </w:r>
      <w:r>
        <w:rPr>
          <w:lang w:val="es-ES_tradnl"/>
        </w:rPr>
        <w:t>a</w:t>
      </w:r>
      <w:r w:rsidRPr="008D7FE4">
        <w:rPr>
          <w:lang w:val="es-ES_tradnl"/>
        </w:rPr>
        <w:t>ntes de realizar mediciones, los equipos deben calibrarse según las condiciones del entorno. Se sugiere utilizar un pistófono o calibrador para este propósito. Los certificados de calibración electrónica deben estar actualizados y adjuntarse al informe técnico.</w:t>
      </w:r>
    </w:p>
    <w:p w:rsidRPr="008D7FE4" w:rsidR="008D7FE4" w:rsidP="00A25594" w:rsidRDefault="008D7FE4" w14:paraId="5303F03E" w14:textId="77777777">
      <w:pPr>
        <w:spacing w:line="360" w:lineRule="auto"/>
        <w:jc w:val="both"/>
        <w:rPr>
          <w:lang w:val="es-ES_tradnl"/>
        </w:rPr>
      </w:pPr>
    </w:p>
    <w:p w:rsidRPr="008D7FE4" w:rsidR="008D7FE4" w:rsidP="00A25594" w:rsidRDefault="008D7FE4" w14:paraId="59245C74" w14:textId="1586CE0C">
      <w:pPr>
        <w:pStyle w:val="Prrafodelista"/>
        <w:numPr>
          <w:ilvl w:val="0"/>
          <w:numId w:val="39"/>
        </w:numPr>
        <w:spacing w:line="360" w:lineRule="auto"/>
        <w:jc w:val="both"/>
        <w:rPr>
          <w:lang w:val="es-ES_tradnl"/>
        </w:rPr>
      </w:pPr>
      <w:r w:rsidRPr="00A25594">
        <w:rPr>
          <w:u w:val="single"/>
          <w:lang w:val="es-ES_tradnl"/>
        </w:rPr>
        <w:t>Condiciones meteorológicas</w:t>
      </w:r>
      <w:r>
        <w:rPr>
          <w:lang w:val="es-ES_tradnl"/>
        </w:rPr>
        <w:t>: l</w:t>
      </w:r>
      <w:r w:rsidRPr="008D7FE4">
        <w:rPr>
          <w:lang w:val="es-ES_tradnl"/>
        </w:rPr>
        <w:t>as mediciones deben llevarse a cabo en condiciones de tiempo seco, sin lluvia, llovizna, truenos o granizo. En caso de mediciones en carreteras, los pavimentos deben estar secos, y la velocidad del viento no debe superar los tres metros por segundo (3 m/s).</w:t>
      </w:r>
    </w:p>
    <w:p w:rsidRPr="008D7FE4" w:rsidR="008D7FE4" w:rsidP="008D7FE4" w:rsidRDefault="008D7FE4" w14:paraId="62FBB77D" w14:textId="77777777">
      <w:pPr>
        <w:spacing w:line="360" w:lineRule="auto"/>
        <w:rPr>
          <w:lang w:val="es-ES_tradnl"/>
        </w:rPr>
      </w:pPr>
    </w:p>
    <w:p w:rsidR="008D7FE4" w:rsidP="008D7FE4" w:rsidRDefault="008D7FE4" w14:paraId="4A79B8D9" w14:textId="6DBB1F15">
      <w:pPr>
        <w:spacing w:line="360" w:lineRule="auto"/>
        <w:rPr>
          <w:lang w:val="es-ES_tradnl"/>
        </w:rPr>
      </w:pPr>
      <w:r w:rsidRPr="008D7FE4">
        <w:rPr>
          <w:lang w:val="es-ES_tradnl"/>
        </w:rPr>
        <w:t>Estas directrices aseguran que las mediciones de ruido se realicen de manera precisa y estandarizada, lo que es esencial para evaluar y controlar los niveles de ruido de acuerdo con los requisitos legales y regulatorios.</w:t>
      </w:r>
    </w:p>
    <w:p w:rsidR="008C13D2" w:rsidP="00D50E4E" w:rsidRDefault="008C13D2" w14:paraId="1B219BAA" w14:textId="77777777">
      <w:pPr>
        <w:spacing w:line="360" w:lineRule="auto"/>
        <w:rPr>
          <w:lang w:val="es-ES_tradnl"/>
        </w:rPr>
      </w:pPr>
    </w:p>
    <w:p w:rsidRPr="00D50E4E" w:rsidR="0094377D" w:rsidP="008C13D2" w:rsidRDefault="008C13D2" w14:paraId="7DAC52AE" w14:textId="143D93F5">
      <w:pPr>
        <w:spacing w:line="360" w:lineRule="auto"/>
        <w:jc w:val="both"/>
        <w:rPr>
          <w:lang w:val="es-ES_tradnl"/>
        </w:rPr>
      </w:pPr>
      <w:r w:rsidRPr="008C13D2">
        <w:rPr>
          <w:lang w:val="es-ES_tradnl"/>
        </w:rPr>
        <w:t xml:space="preserve">Los equipos de medición de ruido desempeñan un papel fundamental en la sociedad al permitir el cumplimiento de normativas, la protección de la salud pública, el control de la contaminación acústica y la planificación de entornos urbanos adecuados. Además, facilitan investigaciones sobre los impactos del ruido en la salud, la monitorización continua de áreas críticas, el desarrollo de estrategias de mitigación y la sensibilización del público sobre la importancia de reducir la contaminación acústica, contribuyendo a entornos más saludables y </w:t>
      </w:r>
      <w:r w:rsidRPr="008C13D2">
        <w:rPr>
          <w:lang w:val="es-ES_tradnl"/>
        </w:rPr>
        <w:lastRenderedPageBreak/>
        <w:t>sostenibles.</w:t>
      </w:r>
      <w:r w:rsidR="00DC069B">
        <w:rPr>
          <w:lang w:val="es-ES_tradnl"/>
        </w:rPr>
        <w:t xml:space="preserve"> </w:t>
      </w:r>
      <w:r w:rsidRPr="00D50E4E" w:rsidR="0094377D">
        <w:rPr>
          <w:lang w:val="es-ES_tradnl"/>
        </w:rPr>
        <w:t xml:space="preserve">A continuación, </w:t>
      </w:r>
      <w:r w:rsidRPr="00D50E4E" w:rsidR="004F2263">
        <w:rPr>
          <w:lang w:val="es-ES_tradnl"/>
        </w:rPr>
        <w:t xml:space="preserve">se exponen </w:t>
      </w:r>
      <w:r w:rsidRPr="00D50E4E" w:rsidR="0094377D">
        <w:rPr>
          <w:lang w:val="es-ES_tradnl"/>
        </w:rPr>
        <w:t>algunos de los equipos utilizados en la medición</w:t>
      </w:r>
      <w:r w:rsidRPr="00D50E4E" w:rsidR="00994BCB">
        <w:rPr>
          <w:lang w:val="es-ES_tradnl"/>
        </w:rPr>
        <w:t xml:space="preserve">, así como sus características y/o recomendaciones de </w:t>
      </w:r>
      <w:commentRangeStart w:id="42"/>
      <w:r w:rsidRPr="00D50E4E" w:rsidR="00994BCB">
        <w:rPr>
          <w:lang w:val="es-ES_tradnl"/>
        </w:rPr>
        <w:t>uso</w:t>
      </w:r>
      <w:commentRangeEnd w:id="42"/>
      <w:r w:rsidRPr="00D50E4E" w:rsidR="008053E7">
        <w:rPr>
          <w:rStyle w:val="Refdecomentario"/>
          <w:sz w:val="20"/>
          <w:szCs w:val="20"/>
        </w:rPr>
        <w:commentReference w:id="42"/>
      </w:r>
      <w:r w:rsidRPr="00D50E4E" w:rsidR="004F2263">
        <w:rPr>
          <w:lang w:val="es-ES_tradnl"/>
        </w:rPr>
        <w:t>.</w:t>
      </w:r>
    </w:p>
    <w:p w:rsidRPr="00D50E4E" w:rsidR="008053E7" w:rsidP="00D50E4E" w:rsidRDefault="008053E7" w14:paraId="1739CF9E" w14:textId="044DD3B0">
      <w:pPr>
        <w:spacing w:line="360" w:lineRule="auto"/>
        <w:rPr>
          <w:lang w:val="es-ES_tradnl"/>
        </w:rPr>
      </w:pPr>
    </w:p>
    <w:p w:rsidRPr="00D50E4E" w:rsidR="008053E7" w:rsidP="00D50E4E" w:rsidRDefault="00BF1BDD" w14:paraId="3CA47E77" w14:textId="38BEC341">
      <w:pPr>
        <w:spacing w:line="360" w:lineRule="auto"/>
        <w:jc w:val="center"/>
        <w:rPr>
          <w:lang w:val="es-ES_tradnl"/>
        </w:rPr>
      </w:pPr>
      <w:r w:rsidRPr="00D50E4E">
        <w:rPr>
          <w:noProof/>
          <w:lang w:val="en-US" w:eastAsia="en-US"/>
        </w:rPr>
        <mc:AlternateContent>
          <mc:Choice Requires="wps">
            <w:drawing>
              <wp:inline distT="0" distB="0" distL="0" distR="0" wp14:anchorId="18F8B32B" wp14:editId="5B27A6ED">
                <wp:extent cx="4676775" cy="800100"/>
                <wp:effectExtent l="0" t="0" r="28575" b="19050"/>
                <wp:docPr id="103" name="Shape 110"/>
                <wp:cNvGraphicFramePr/>
                <a:graphic xmlns:a="http://schemas.openxmlformats.org/drawingml/2006/main">
                  <a:graphicData uri="http://schemas.microsoft.com/office/word/2010/wordprocessingShape">
                    <wps:wsp>
                      <wps:cNvSpPr/>
                      <wps:spPr>
                        <a:xfrm>
                          <a:off x="0" y="0"/>
                          <a:ext cx="4676775" cy="800100"/>
                        </a:xfrm>
                        <a:prstGeom prst="rect">
                          <a:avLst/>
                        </a:prstGeom>
                        <a:solidFill>
                          <a:srgbClr val="39A900"/>
                        </a:solidFill>
                        <a:ln w="12700" cap="flat" cmpd="sng">
                          <a:solidFill>
                            <a:srgbClr val="42719B"/>
                          </a:solidFill>
                          <a:prstDash val="solid"/>
                          <a:miter/>
                          <a:headEnd type="none" w="med" len="med"/>
                          <a:tailEnd type="none" w="med" len="med"/>
                        </a:ln>
                      </wps:spPr>
                      <wps:txbx>
                        <w:txbxContent>
                          <w:p w:rsidRPr="008053E7" w:rsidR="00FD442F" w:rsidP="008C13D2" w:rsidRDefault="00FD442F" w14:paraId="2EC9C4CF" w14:textId="7588C8EF">
                            <w:pPr>
                              <w:textAlignment w:val="baseline"/>
                              <w:rPr>
                                <w:rFonts w:eastAsia="Calibri" w:cs="Calibri"/>
                                <w:color w:val="FFFFFF"/>
                                <w:sz w:val="28"/>
                                <w:szCs w:val="28"/>
                                <w:lang w:val="es-MX"/>
                              </w:rPr>
                            </w:pPr>
                          </w:p>
                          <w:p w:rsidRPr="008053E7" w:rsidR="008C13D2" w:rsidP="008C13D2" w:rsidRDefault="00FD442F" w14:paraId="09E8CF00" w14:textId="54F33527">
                            <w:pPr>
                              <w:jc w:val="center"/>
                              <w:textAlignment w:val="baseline"/>
                              <w:rPr>
                                <w:rFonts w:eastAsia="Calibri" w:cs="Calibri"/>
                                <w:color w:val="FFFFFF"/>
                                <w:sz w:val="28"/>
                                <w:szCs w:val="28"/>
                                <w:lang w:val="es-MX"/>
                              </w:rPr>
                            </w:pPr>
                            <w:r w:rsidRPr="008053E7">
                              <w:rPr>
                                <w:rFonts w:eastAsia="Calibri" w:cs="Calibri"/>
                                <w:color w:val="FFFFFF"/>
                                <w:sz w:val="28"/>
                                <w:szCs w:val="28"/>
                                <w:lang w:val="es-ES"/>
                              </w:rPr>
                              <w:t>CF1</w:t>
                            </w:r>
                            <w:r w:rsidR="008C13D2">
                              <w:rPr>
                                <w:rFonts w:eastAsia="Calibri" w:cs="Calibri"/>
                                <w:color w:val="FFFFFF"/>
                                <w:sz w:val="28"/>
                                <w:szCs w:val="28"/>
                                <w:lang w:val="es-ES"/>
                              </w:rPr>
                              <w:t>2_4_Equipos_M</w:t>
                            </w:r>
                            <w:r w:rsidRPr="008053E7">
                              <w:rPr>
                                <w:rFonts w:eastAsia="Calibri" w:cs="Calibri"/>
                                <w:color w:val="FFFFFF"/>
                                <w:sz w:val="28"/>
                                <w:szCs w:val="28"/>
                                <w:lang w:val="es-ES"/>
                              </w:rPr>
                              <w:t>edición</w:t>
                            </w:r>
                            <w:r w:rsidR="008C13D2">
                              <w:rPr>
                                <w:rFonts w:eastAsia="Calibri" w:cs="Calibri"/>
                                <w:color w:val="FFFFFF"/>
                                <w:sz w:val="28"/>
                                <w:szCs w:val="28"/>
                                <w:lang w:val="es-ES"/>
                              </w:rPr>
                              <w:t>_Ruido_</w:t>
                            </w:r>
                            <w:r w:rsidRPr="008053E7" w:rsidR="008C13D2">
                              <w:rPr>
                                <w:rFonts w:eastAsia="Calibri" w:cs="Calibri"/>
                                <w:color w:val="FFFFFF"/>
                                <w:sz w:val="28"/>
                                <w:szCs w:val="28"/>
                                <w:lang w:val="es-MX"/>
                              </w:rPr>
                              <w:t>Slider</w:t>
                            </w:r>
                          </w:p>
                          <w:p w:rsidRPr="008053E7" w:rsidR="00FD442F" w:rsidP="008053E7" w:rsidRDefault="00FD442F" w14:paraId="0D90178A" w14:textId="30175370">
                            <w:pPr>
                              <w:jc w:val="center"/>
                              <w:textAlignment w:val="baseline"/>
                              <w:rPr>
                                <w:rFonts w:eastAsia="Calibri" w:cs="Calibri"/>
                                <w:color w:val="FFFFFF"/>
                                <w:sz w:val="28"/>
                                <w:szCs w:val="28"/>
                                <w:lang w:val="es-ES"/>
                              </w:rPr>
                            </w:pPr>
                          </w:p>
                        </w:txbxContent>
                      </wps:txbx>
                      <wps:bodyPr wrap="square" lIns="91425" tIns="45700" rIns="91425" bIns="45700" anchor="ctr" anchorCtr="0">
                        <a:noAutofit/>
                      </wps:bodyPr>
                    </wps:wsp>
                  </a:graphicData>
                </a:graphic>
              </wp:inline>
            </w:drawing>
          </mc:Choice>
          <mc:Fallback>
            <w:pict>
              <v:rect id="_x0000_s1038" style="width:368.25pt;height:63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18F8B3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">
                <v:textbox inset="2.53958mm,1.2694mm,2.53958mm,1.2694mm">
                  <w:txbxContent>
                    <w:p w:rsidRPr="008053E7" w:rsidR="00FD442F" w:rsidP="008C13D2" w:rsidRDefault="00FD442F" w14:paraId="2EC9C4CF" w14:textId="7588C8EF">
                      <w:pPr>
                        <w:textAlignment w:val="baseline"/>
                        <w:rPr>
                          <w:rFonts w:eastAsia="Calibri" w:cs="Calibri"/>
                          <w:color w:val="FFFFFF"/>
                          <w:sz w:val="28"/>
                          <w:szCs w:val="28"/>
                          <w:lang w:val="es-MX"/>
                        </w:rPr>
                      </w:pPr>
                    </w:p>
                    <w:p w:rsidRPr="008053E7" w:rsidR="008C13D2" w:rsidP="008C13D2" w:rsidRDefault="00FD442F" w14:paraId="09E8CF00" w14:textId="54F33527">
                      <w:pPr>
                        <w:jc w:val="center"/>
                        <w:textAlignment w:val="baseline"/>
                        <w:rPr>
                          <w:rFonts w:eastAsia="Calibri" w:cs="Calibri"/>
                          <w:color w:val="FFFFFF"/>
                          <w:sz w:val="28"/>
                          <w:szCs w:val="28"/>
                          <w:lang w:val="es-MX"/>
                        </w:rPr>
                      </w:pPr>
                      <w:r w:rsidRPr="008053E7">
                        <w:rPr>
                          <w:rFonts w:eastAsia="Calibri" w:cs="Calibri"/>
                          <w:color w:val="FFFFFF"/>
                          <w:sz w:val="28"/>
                          <w:szCs w:val="28"/>
                          <w:lang w:val="es-ES"/>
                        </w:rPr>
                        <w:t>CF1</w:t>
                      </w:r>
                      <w:r w:rsidR="008C13D2">
                        <w:rPr>
                          <w:rFonts w:eastAsia="Calibri" w:cs="Calibri"/>
                          <w:color w:val="FFFFFF"/>
                          <w:sz w:val="28"/>
                          <w:szCs w:val="28"/>
                          <w:lang w:val="es-ES"/>
                        </w:rPr>
                        <w:t>2_4_Equipos_M</w:t>
                      </w:r>
                      <w:r w:rsidRPr="008053E7">
                        <w:rPr>
                          <w:rFonts w:eastAsia="Calibri" w:cs="Calibri"/>
                          <w:color w:val="FFFFFF"/>
                          <w:sz w:val="28"/>
                          <w:szCs w:val="28"/>
                          <w:lang w:val="es-ES"/>
                        </w:rPr>
                        <w:t>edición</w:t>
                      </w:r>
                      <w:r w:rsidR="008C13D2">
                        <w:rPr>
                          <w:rFonts w:eastAsia="Calibri" w:cs="Calibri"/>
                          <w:color w:val="FFFFFF"/>
                          <w:sz w:val="28"/>
                          <w:szCs w:val="28"/>
                          <w:lang w:val="es-ES"/>
                        </w:rPr>
                        <w:t>_Ruido_</w:t>
                      </w:r>
                      <w:r w:rsidRPr="008053E7" w:rsidR="008C13D2">
                        <w:rPr>
                          <w:rFonts w:eastAsia="Calibri" w:cs="Calibri"/>
                          <w:color w:val="FFFFFF"/>
                          <w:sz w:val="28"/>
                          <w:szCs w:val="28"/>
                          <w:lang w:val="es-MX"/>
                        </w:rPr>
                        <w:t>Slider</w:t>
                      </w:r>
                    </w:p>
                    <w:p w:rsidRPr="008053E7" w:rsidR="00FD442F" w:rsidP="008053E7" w:rsidRDefault="00FD442F" w14:paraId="0D90178A" w14:textId="30175370">
                      <w:pPr>
                        <w:jc w:val="center"/>
                        <w:textAlignment w:val="baseline"/>
                        <w:rPr>
                          <w:rFonts w:eastAsia="Calibri" w:cs="Calibri"/>
                          <w:color w:val="FFFFFF"/>
                          <w:sz w:val="28"/>
                          <w:szCs w:val="28"/>
                          <w:lang w:val="es-ES"/>
                        </w:rPr>
                      </w:pPr>
                    </w:p>
                  </w:txbxContent>
                </v:textbox>
                <w10:anchorlock/>
              </v:rect>
            </w:pict>
          </mc:Fallback>
        </mc:AlternateContent>
      </w:r>
    </w:p>
    <w:p w:rsidRPr="00D50E4E" w:rsidR="008053E7" w:rsidP="00D50E4E" w:rsidRDefault="008053E7" w14:paraId="1222B34F" w14:textId="5845ABEC">
      <w:pPr>
        <w:spacing w:line="360" w:lineRule="auto"/>
        <w:rPr>
          <w:lang w:val="es-ES_tradnl"/>
        </w:rPr>
      </w:pPr>
    </w:p>
    <w:p w:rsidRPr="00D50E4E" w:rsidR="00BF1BDD" w:rsidP="00EC59A9" w:rsidRDefault="00EC59A9" w14:paraId="6AF63D1A" w14:textId="6F04AD17">
      <w:pPr>
        <w:spacing w:line="360" w:lineRule="auto"/>
        <w:jc w:val="both"/>
        <w:rPr>
          <w:lang w:val="es-ES_tradnl"/>
        </w:rPr>
      </w:pPr>
      <w:r>
        <w:rPr>
          <w:lang w:val="es-ES_tradnl"/>
        </w:rPr>
        <w:t>Para complementar la información de los equipos de medición, es importante destacar la importancia que tiene el sonómetro en cualquier tipo de medición de ruido. L</w:t>
      </w:r>
      <w:r w:rsidRPr="00EC59A9">
        <w:rPr>
          <w:lang w:val="es-ES_tradnl"/>
        </w:rPr>
        <w:t>os sonómetros se calibran regularmente con un calibrador acústico para garantizar mediciones precisas. Estos dispositivos son esenciales en la evaluación y control de los niveles de ruido de acuerdo con las normativas aplicables.</w:t>
      </w:r>
      <w:r>
        <w:rPr>
          <w:lang w:val="es-ES_tradnl"/>
        </w:rPr>
        <w:t xml:space="preserve"> En la siguiente figura</w:t>
      </w:r>
      <w:r w:rsidRPr="00D50E4E" w:rsidR="00B16B87">
        <w:rPr>
          <w:lang w:val="es-ES_tradnl"/>
        </w:rPr>
        <w:t xml:space="preserve"> se indican las </w:t>
      </w:r>
      <w:r>
        <w:rPr>
          <w:lang w:val="es-ES_tradnl"/>
        </w:rPr>
        <w:t>partes de este equipo de medición:</w:t>
      </w:r>
    </w:p>
    <w:p w:rsidRPr="00D50E4E" w:rsidR="00BF1BDD" w:rsidP="00D50E4E" w:rsidRDefault="00BF1BDD" w14:paraId="37B7B551" w14:textId="77777777">
      <w:pPr>
        <w:spacing w:line="360" w:lineRule="auto"/>
        <w:rPr>
          <w:b/>
          <w:bCs/>
          <w:lang w:val="es-ES_tradnl"/>
        </w:rPr>
      </w:pPr>
    </w:p>
    <w:p w:rsidRPr="00D50E4E" w:rsidR="009937F6" w:rsidP="00D50E4E" w:rsidRDefault="009937F6" w14:paraId="35E677E7" w14:textId="26A1CE8F">
      <w:pPr>
        <w:spacing w:line="360" w:lineRule="auto"/>
        <w:rPr>
          <w:b/>
          <w:bCs/>
          <w:lang w:val="es-ES_tradnl"/>
        </w:rPr>
      </w:pPr>
      <w:commentRangeStart w:id="43"/>
      <w:r w:rsidRPr="00D50E4E">
        <w:rPr>
          <w:b/>
          <w:bCs/>
          <w:lang w:val="es-ES_tradnl"/>
        </w:rPr>
        <w:t>Figura</w:t>
      </w:r>
      <w:r w:rsidRPr="00D50E4E" w:rsidR="002C57E1">
        <w:rPr>
          <w:b/>
          <w:bCs/>
          <w:lang w:val="es-ES_tradnl"/>
        </w:rPr>
        <w:t xml:space="preserve"> </w:t>
      </w:r>
      <w:commentRangeEnd w:id="43"/>
      <w:r w:rsidRPr="00D50E4E" w:rsidR="00C637B7">
        <w:rPr>
          <w:rStyle w:val="Refdecomentario"/>
          <w:sz w:val="20"/>
          <w:szCs w:val="20"/>
          <w:lang w:val="es-ES_tradnl"/>
        </w:rPr>
        <w:commentReference w:id="43"/>
      </w:r>
      <w:r w:rsidRPr="00D50E4E" w:rsidR="002C5BF1">
        <w:rPr>
          <w:b/>
          <w:bCs/>
          <w:lang w:val="es-ES_tradnl"/>
        </w:rPr>
        <w:t>3</w:t>
      </w:r>
      <w:r w:rsidRPr="00D50E4E" w:rsidR="00CB0B23">
        <w:rPr>
          <w:b/>
          <w:bCs/>
          <w:lang w:val="es-ES_tradnl"/>
        </w:rPr>
        <w:t>.</w:t>
      </w:r>
    </w:p>
    <w:p w:rsidRPr="00EC59A9" w:rsidR="009937F6" w:rsidP="00D50E4E" w:rsidRDefault="009937F6" w14:paraId="5548F688" w14:textId="004AE7E7">
      <w:pPr>
        <w:spacing w:line="360" w:lineRule="auto"/>
        <w:rPr>
          <w:i/>
          <w:iCs/>
          <w:lang w:val="es-ES_tradnl"/>
        </w:rPr>
      </w:pPr>
      <w:r w:rsidRPr="00EC59A9">
        <w:rPr>
          <w:i/>
          <w:iCs/>
          <w:lang w:val="es-ES_tradnl"/>
        </w:rPr>
        <w:t xml:space="preserve">Partes </w:t>
      </w:r>
      <w:r w:rsidRPr="00EC59A9" w:rsidR="00742BFE">
        <w:rPr>
          <w:i/>
          <w:lang w:val="es-ES_tradnl"/>
        </w:rPr>
        <w:t>equipos de medición</w:t>
      </w:r>
      <w:r w:rsidRPr="00EC59A9" w:rsidR="004D53BD">
        <w:rPr>
          <w:i/>
          <w:lang w:val="es-ES_tradnl"/>
        </w:rPr>
        <w:t xml:space="preserve"> (Sonómetro)</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405"/>
        <w:gridCol w:w="5557"/>
      </w:tblGrid>
      <w:tr w:rsidRPr="00D50E4E" w:rsidR="00F14BC8" w:rsidTr="00EC59A9" w14:paraId="6219A93A" w14:textId="77777777">
        <w:trPr>
          <w:trHeight w:val="80"/>
        </w:trPr>
        <w:tc>
          <w:tcPr>
            <w:tcW w:w="4405" w:type="dxa"/>
            <w:vAlign w:val="center"/>
          </w:tcPr>
          <w:p w:rsidRPr="00D50E4E" w:rsidR="00981F9C" w:rsidP="00D50E4E" w:rsidRDefault="00981F9C" w14:paraId="247B7382" w14:textId="565D44AB">
            <w:pPr>
              <w:spacing w:line="360" w:lineRule="auto"/>
              <w:jc w:val="center"/>
              <w:rPr>
                <w:lang w:val="es-ES_tradnl"/>
              </w:rPr>
            </w:pPr>
            <w:r w:rsidRPr="00D50E4E">
              <w:rPr>
                <w:noProof/>
                <w:lang w:val="en-US" w:eastAsia="en-US"/>
              </w:rPr>
              <w:drawing>
                <wp:inline distT="0" distB="0" distL="0" distR="0" wp14:anchorId="56ED591B" wp14:editId="6B3E9EB3">
                  <wp:extent cx="2711395" cy="3457969"/>
                  <wp:effectExtent l="0" t="0" r="0" b="0"/>
                  <wp:docPr id="104" name="Imagen 104" descr="En la figura 3 se muestra un sonómetro y cada una de las partes que lo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6378" cy="3477078"/>
                          </a:xfrm>
                          <a:prstGeom prst="rect">
                            <a:avLst/>
                          </a:prstGeom>
                        </pic:spPr>
                      </pic:pic>
                    </a:graphicData>
                  </a:graphic>
                </wp:inline>
              </w:drawing>
            </w:r>
          </w:p>
          <w:p w:rsidRPr="00D50E4E" w:rsidR="00F14BC8" w:rsidP="00D50E4E" w:rsidRDefault="00F14BC8" w14:paraId="39C50DDF" w14:textId="147D1C17">
            <w:pPr>
              <w:spacing w:line="360" w:lineRule="auto"/>
              <w:jc w:val="center"/>
              <w:rPr>
                <w:lang w:val="es-ES_tradnl"/>
              </w:rPr>
            </w:pPr>
          </w:p>
        </w:tc>
        <w:tc>
          <w:tcPr>
            <w:tcW w:w="5557" w:type="dxa"/>
            <w:shd w:val="clear" w:color="auto" w:fill="D9D9D9" w:themeFill="background1" w:themeFillShade="D9"/>
            <w:vAlign w:val="center"/>
          </w:tcPr>
          <w:p w:rsidRPr="00D50E4E" w:rsidR="00F14BC8" w:rsidP="00D50E4E" w:rsidRDefault="00F14BC8" w14:paraId="341B173E" w14:textId="3E2B8828">
            <w:pPr>
              <w:numPr>
                <w:ilvl w:val="0"/>
                <w:numId w:val="4"/>
              </w:numPr>
              <w:spacing w:line="360" w:lineRule="auto"/>
              <w:rPr>
                <w:rFonts w:eastAsia="Times New Roman"/>
                <w:color w:val="333333"/>
                <w:lang w:val="es-ES_tradnl"/>
              </w:rPr>
            </w:pPr>
            <w:r w:rsidRPr="00D50E4E">
              <w:rPr>
                <w:rFonts w:eastAsia="Times New Roman"/>
                <w:color w:val="333333"/>
                <w:lang w:val="es-ES_tradnl"/>
              </w:rPr>
              <w:t>Micrófono: </w:t>
            </w:r>
            <w:r w:rsidRPr="00D50E4E" w:rsidR="004F2263">
              <w:rPr>
                <w:rFonts w:eastAsia="Times New Roman"/>
                <w:color w:val="333333"/>
                <w:lang w:val="es-ES_tradnl"/>
              </w:rPr>
              <w:t xml:space="preserve">micrófono </w:t>
            </w:r>
            <w:r w:rsidRPr="00D50E4E">
              <w:rPr>
                <w:rFonts w:eastAsia="Times New Roman"/>
                <w:color w:val="333333"/>
                <w:lang w:val="es-ES_tradnl"/>
              </w:rPr>
              <w:t>de condensador prepolarizado.</w:t>
            </w:r>
          </w:p>
          <w:p w:rsidRPr="00D50E4E" w:rsidR="00F14BC8" w:rsidP="00D50E4E" w:rsidRDefault="00F14BC8" w14:paraId="0E576584" w14:textId="27134DDC">
            <w:pPr>
              <w:numPr>
                <w:ilvl w:val="0"/>
                <w:numId w:val="4"/>
              </w:numPr>
              <w:spacing w:line="360" w:lineRule="auto"/>
              <w:rPr>
                <w:rFonts w:eastAsia="Times New Roman"/>
                <w:color w:val="333333"/>
                <w:lang w:val="es-ES_tradnl"/>
              </w:rPr>
            </w:pPr>
            <w:r w:rsidRPr="00D50E4E">
              <w:rPr>
                <w:rFonts w:eastAsia="Times New Roman"/>
                <w:color w:val="333333"/>
                <w:lang w:val="es-ES_tradnl"/>
              </w:rPr>
              <w:t>Botón encendido: </w:t>
            </w:r>
            <w:r w:rsidRPr="00D50E4E" w:rsidR="004F2263">
              <w:rPr>
                <w:rFonts w:eastAsia="Times New Roman"/>
                <w:color w:val="333333"/>
                <w:lang w:val="es-ES_tradnl"/>
              </w:rPr>
              <w:t xml:space="preserve">permite </w:t>
            </w:r>
            <w:r w:rsidRPr="00D50E4E">
              <w:rPr>
                <w:rFonts w:eastAsia="Times New Roman"/>
                <w:color w:val="333333"/>
                <w:lang w:val="es-ES_tradnl"/>
              </w:rPr>
              <w:t>poner en funcionamiento el sonómetro.</w:t>
            </w:r>
          </w:p>
          <w:p w:rsidRPr="00D50E4E" w:rsidR="00F14BC8" w:rsidP="00D50E4E" w:rsidRDefault="00F14BC8" w14:paraId="49DE3113" w14:textId="2A9EB6E8">
            <w:pPr>
              <w:numPr>
                <w:ilvl w:val="0"/>
                <w:numId w:val="4"/>
              </w:numPr>
              <w:spacing w:line="360" w:lineRule="auto"/>
              <w:rPr>
                <w:rFonts w:eastAsia="Times New Roman"/>
                <w:color w:val="333333"/>
                <w:lang w:val="es-ES_tradnl"/>
              </w:rPr>
            </w:pPr>
            <w:r w:rsidRPr="00D50E4E">
              <w:rPr>
                <w:rFonts w:eastAsia="Times New Roman"/>
                <w:color w:val="333333"/>
                <w:lang w:val="es-ES_tradnl"/>
              </w:rPr>
              <w:t>Calibrar: </w:t>
            </w:r>
            <w:r w:rsidRPr="00D50E4E" w:rsidR="004F2263">
              <w:rPr>
                <w:rFonts w:eastAsia="Times New Roman"/>
                <w:color w:val="333333"/>
                <w:lang w:val="es-ES_tradnl"/>
              </w:rPr>
              <w:t xml:space="preserve">para </w:t>
            </w:r>
            <w:r w:rsidRPr="00D50E4E">
              <w:rPr>
                <w:rFonts w:eastAsia="Times New Roman"/>
                <w:color w:val="333333"/>
                <w:lang w:val="es-ES_tradnl"/>
              </w:rPr>
              <w:t>realizar el proceso de calibración con la ayuda de un aparato calibrador.</w:t>
            </w:r>
          </w:p>
          <w:p w:rsidRPr="00D50E4E" w:rsidR="00F14BC8" w:rsidP="00D50E4E" w:rsidRDefault="00F14BC8" w14:paraId="6C0D819D" w14:textId="25DBAEC9">
            <w:pPr>
              <w:numPr>
                <w:ilvl w:val="0"/>
                <w:numId w:val="4"/>
              </w:numPr>
              <w:spacing w:line="360" w:lineRule="auto"/>
              <w:rPr>
                <w:rFonts w:eastAsia="Times New Roman"/>
                <w:color w:val="333333"/>
                <w:lang w:val="es-ES_tradnl"/>
              </w:rPr>
            </w:pPr>
            <w:r w:rsidRPr="00D50E4E">
              <w:rPr>
                <w:rFonts w:eastAsia="Times New Roman"/>
                <w:color w:val="333333"/>
                <w:lang w:val="es-ES_tradnl"/>
              </w:rPr>
              <w:t>Sistema: </w:t>
            </w:r>
            <w:r w:rsidRPr="00D50E4E" w:rsidR="004F2263">
              <w:rPr>
                <w:rFonts w:eastAsia="Times New Roman"/>
                <w:color w:val="333333"/>
                <w:lang w:val="es-ES_tradnl"/>
              </w:rPr>
              <w:t xml:space="preserve">para </w:t>
            </w:r>
            <w:r w:rsidRPr="00D50E4E">
              <w:rPr>
                <w:rFonts w:eastAsia="Times New Roman"/>
                <w:color w:val="333333"/>
                <w:lang w:val="es-ES_tradnl"/>
              </w:rPr>
              <w:t>operaciones independientes del programa de aplicación como gestión de ficheros, carga de programas, etc.</w:t>
            </w:r>
          </w:p>
          <w:p w:rsidRPr="00D50E4E" w:rsidR="00F14BC8" w:rsidP="00D50E4E" w:rsidRDefault="00F14BC8" w14:paraId="5D324A76" w14:textId="77CD19F3">
            <w:pPr>
              <w:numPr>
                <w:ilvl w:val="0"/>
                <w:numId w:val="4"/>
              </w:numPr>
              <w:spacing w:line="360" w:lineRule="auto"/>
              <w:rPr>
                <w:rFonts w:eastAsia="Times New Roman"/>
                <w:color w:val="333333"/>
                <w:lang w:val="es-ES_tradnl"/>
              </w:rPr>
            </w:pPr>
            <w:r w:rsidRPr="00D50E4E">
              <w:rPr>
                <w:rFonts w:eastAsia="Times New Roman"/>
                <w:color w:val="333333"/>
                <w:lang w:val="es-ES_tradnl"/>
              </w:rPr>
              <w:t>Configurar: </w:t>
            </w:r>
            <w:r w:rsidRPr="00D50E4E" w:rsidR="004F2263">
              <w:rPr>
                <w:rFonts w:eastAsia="Times New Roman"/>
                <w:color w:val="333333"/>
                <w:lang w:val="es-ES_tradnl"/>
              </w:rPr>
              <w:t>p</w:t>
            </w:r>
            <w:r w:rsidRPr="00D50E4E">
              <w:rPr>
                <w:rFonts w:eastAsia="Times New Roman"/>
                <w:color w:val="333333"/>
                <w:lang w:val="es-ES_tradnl"/>
              </w:rPr>
              <w:t>ermite establecer distintas configuraciones para realizar las mediciones.</w:t>
            </w:r>
          </w:p>
          <w:p w:rsidRPr="00D50E4E" w:rsidR="00F14BC8" w:rsidP="00D50E4E" w:rsidRDefault="00F14BC8" w14:paraId="6D5F7665" w14:textId="126983AE">
            <w:pPr>
              <w:numPr>
                <w:ilvl w:val="0"/>
                <w:numId w:val="4"/>
              </w:numPr>
              <w:spacing w:line="360" w:lineRule="auto"/>
              <w:rPr>
                <w:rFonts w:eastAsia="Times New Roman"/>
                <w:color w:val="333333"/>
                <w:lang w:val="es-ES_tradnl"/>
              </w:rPr>
            </w:pPr>
            <w:r w:rsidRPr="00D50E4E">
              <w:rPr>
                <w:rFonts w:eastAsia="Times New Roman"/>
                <w:color w:val="333333"/>
                <w:lang w:val="es-ES_tradnl"/>
              </w:rPr>
              <w:t>Medidas: </w:t>
            </w:r>
            <w:r w:rsidRPr="00D50E4E" w:rsidR="004F2263">
              <w:rPr>
                <w:rFonts w:eastAsia="Times New Roman"/>
                <w:color w:val="333333"/>
                <w:lang w:val="es-ES_tradnl"/>
              </w:rPr>
              <w:t xml:space="preserve">para </w:t>
            </w:r>
            <w:r w:rsidRPr="00D50E4E">
              <w:rPr>
                <w:rFonts w:eastAsia="Times New Roman"/>
                <w:color w:val="333333"/>
                <w:lang w:val="es-ES_tradnl"/>
              </w:rPr>
              <w:t>visualizar resultados instantáneos o memorizados.</w:t>
            </w:r>
          </w:p>
          <w:p w:rsidRPr="00D50E4E" w:rsidR="00F14BC8" w:rsidP="00D50E4E" w:rsidRDefault="00F14BC8" w14:paraId="024DDF41" w14:textId="74ED5C2F">
            <w:pPr>
              <w:numPr>
                <w:ilvl w:val="0"/>
                <w:numId w:val="4"/>
              </w:numPr>
              <w:spacing w:line="360" w:lineRule="auto"/>
              <w:rPr>
                <w:rFonts w:eastAsia="Times New Roman"/>
                <w:color w:val="333333"/>
                <w:lang w:val="es-ES_tradnl"/>
              </w:rPr>
            </w:pPr>
            <w:r w:rsidRPr="00D50E4E">
              <w:rPr>
                <w:rFonts w:eastAsia="Times New Roman"/>
                <w:color w:val="333333"/>
                <w:lang w:val="es-ES_tradnl"/>
              </w:rPr>
              <w:t>Ayuda: </w:t>
            </w:r>
            <w:r w:rsidRPr="00D50E4E" w:rsidR="004F2263">
              <w:rPr>
                <w:rFonts w:eastAsia="Times New Roman"/>
                <w:color w:val="333333"/>
                <w:lang w:val="es-ES_tradnl"/>
              </w:rPr>
              <w:t xml:space="preserve">proporciona </w:t>
            </w:r>
            <w:r w:rsidRPr="00D50E4E">
              <w:rPr>
                <w:rFonts w:eastAsia="Times New Roman"/>
                <w:color w:val="333333"/>
                <w:lang w:val="es-ES_tradnl"/>
              </w:rPr>
              <w:t>información acerca de las distintas configuraciones del sonómetro.</w:t>
            </w:r>
          </w:p>
          <w:p w:rsidRPr="00D50E4E" w:rsidR="00F14BC8" w:rsidP="00D50E4E" w:rsidRDefault="00F14BC8" w14:paraId="007A7D16" w14:textId="50F67D32">
            <w:pPr>
              <w:numPr>
                <w:ilvl w:val="0"/>
                <w:numId w:val="4"/>
              </w:numPr>
              <w:spacing w:line="360" w:lineRule="auto"/>
              <w:rPr>
                <w:rFonts w:eastAsia="Times New Roman"/>
                <w:color w:val="333333"/>
                <w:lang w:val="es-ES_tradnl"/>
              </w:rPr>
            </w:pPr>
            <w:r w:rsidRPr="00D50E4E">
              <w:rPr>
                <w:rFonts w:eastAsia="Times New Roman"/>
                <w:color w:val="333333"/>
                <w:lang w:val="es-ES_tradnl"/>
              </w:rPr>
              <w:t>Iluminación: </w:t>
            </w:r>
            <w:r w:rsidRPr="00D50E4E" w:rsidR="004F2263">
              <w:rPr>
                <w:rFonts w:eastAsia="Times New Roman"/>
                <w:color w:val="333333"/>
                <w:lang w:val="es-ES_tradnl"/>
              </w:rPr>
              <w:t xml:space="preserve">enciende </w:t>
            </w:r>
            <w:r w:rsidRPr="00D50E4E">
              <w:rPr>
                <w:rFonts w:eastAsia="Times New Roman"/>
                <w:color w:val="333333"/>
                <w:lang w:val="es-ES_tradnl"/>
              </w:rPr>
              <w:t>la retroiluminación de la pantalla.</w:t>
            </w:r>
          </w:p>
          <w:p w:rsidRPr="00D50E4E" w:rsidR="003E1BF1" w:rsidP="00D50E4E" w:rsidRDefault="00F14BC8" w14:paraId="4F802DF1" w14:textId="55FEEF0E">
            <w:pPr>
              <w:numPr>
                <w:ilvl w:val="0"/>
                <w:numId w:val="4"/>
              </w:numPr>
              <w:spacing w:line="360" w:lineRule="auto"/>
              <w:rPr>
                <w:rFonts w:eastAsia="Times New Roman"/>
                <w:color w:val="333333"/>
                <w:lang w:val="es-ES_tradnl"/>
              </w:rPr>
            </w:pPr>
            <w:r w:rsidRPr="00D50E4E">
              <w:rPr>
                <w:rFonts w:eastAsia="Times New Roman"/>
                <w:color w:val="333333"/>
                <w:lang w:val="es-ES_tradnl"/>
              </w:rPr>
              <w:t>Tecla de función</w:t>
            </w:r>
            <w:r w:rsidRPr="00D50E4E" w:rsidR="003E1BF1">
              <w:rPr>
                <w:rFonts w:eastAsia="Times New Roman"/>
                <w:color w:val="333333"/>
                <w:lang w:val="es-ES_tradnl"/>
              </w:rPr>
              <w:t xml:space="preserve"> 1</w:t>
            </w:r>
            <w:r w:rsidRPr="00D50E4E" w:rsidR="004F2263">
              <w:rPr>
                <w:rFonts w:eastAsia="Times New Roman"/>
                <w:color w:val="333333"/>
                <w:lang w:val="es-ES_tradnl"/>
              </w:rPr>
              <w:t>.</w:t>
            </w:r>
          </w:p>
          <w:p w:rsidRPr="00D50E4E" w:rsidR="003E1BF1" w:rsidP="00D50E4E" w:rsidRDefault="003E1BF1" w14:paraId="2604453A" w14:textId="07C79352">
            <w:pPr>
              <w:numPr>
                <w:ilvl w:val="0"/>
                <w:numId w:val="4"/>
              </w:numPr>
              <w:spacing w:line="360" w:lineRule="auto"/>
              <w:rPr>
                <w:rFonts w:eastAsia="Times New Roman"/>
                <w:color w:val="333333"/>
                <w:lang w:val="es-ES_tradnl"/>
              </w:rPr>
            </w:pPr>
            <w:r w:rsidRPr="00D50E4E">
              <w:rPr>
                <w:rFonts w:eastAsia="Times New Roman"/>
                <w:color w:val="333333"/>
                <w:lang w:val="es-ES_tradnl"/>
              </w:rPr>
              <w:t>Tecla de función 2</w:t>
            </w:r>
            <w:r w:rsidRPr="00D50E4E" w:rsidR="004F2263">
              <w:rPr>
                <w:rFonts w:eastAsia="Times New Roman"/>
                <w:color w:val="333333"/>
                <w:lang w:val="es-ES_tradnl"/>
              </w:rPr>
              <w:t>.</w:t>
            </w:r>
          </w:p>
          <w:p w:rsidRPr="00D50E4E" w:rsidR="003E1BF1" w:rsidP="00D50E4E" w:rsidRDefault="003E1BF1" w14:paraId="2993D36D" w14:textId="55A5AADE">
            <w:pPr>
              <w:numPr>
                <w:ilvl w:val="0"/>
                <w:numId w:val="4"/>
              </w:numPr>
              <w:spacing w:line="360" w:lineRule="auto"/>
              <w:rPr>
                <w:rFonts w:eastAsia="Times New Roman"/>
                <w:color w:val="333333"/>
                <w:lang w:val="es-ES_tradnl"/>
              </w:rPr>
            </w:pPr>
            <w:r w:rsidRPr="00D50E4E">
              <w:rPr>
                <w:rFonts w:eastAsia="Times New Roman"/>
                <w:color w:val="333333"/>
                <w:lang w:val="es-ES_tradnl"/>
              </w:rPr>
              <w:t>Tecla de función 3</w:t>
            </w:r>
            <w:r w:rsidRPr="00D50E4E" w:rsidR="004F2263">
              <w:rPr>
                <w:rFonts w:eastAsia="Times New Roman"/>
                <w:color w:val="333333"/>
                <w:lang w:val="es-ES_tradnl"/>
              </w:rPr>
              <w:t>.</w:t>
            </w:r>
          </w:p>
          <w:p w:rsidRPr="00D50E4E" w:rsidR="003E1BF1" w:rsidP="00D50E4E" w:rsidRDefault="003E1BF1" w14:paraId="6FD12D1F" w14:textId="437E108A">
            <w:pPr>
              <w:numPr>
                <w:ilvl w:val="0"/>
                <w:numId w:val="4"/>
              </w:numPr>
              <w:spacing w:line="360" w:lineRule="auto"/>
              <w:rPr>
                <w:rFonts w:eastAsia="Times New Roman"/>
                <w:color w:val="333333"/>
                <w:lang w:val="es-ES_tradnl"/>
              </w:rPr>
            </w:pPr>
            <w:r w:rsidRPr="00D50E4E">
              <w:rPr>
                <w:rFonts w:eastAsia="Times New Roman"/>
                <w:color w:val="333333"/>
                <w:lang w:val="es-ES_tradnl"/>
              </w:rPr>
              <w:t>Tecla de función 4</w:t>
            </w:r>
            <w:r w:rsidRPr="00D50E4E" w:rsidR="004F2263">
              <w:rPr>
                <w:rFonts w:eastAsia="Times New Roman"/>
                <w:color w:val="333333"/>
                <w:lang w:val="es-ES_tradnl"/>
              </w:rPr>
              <w:t>.</w:t>
            </w:r>
          </w:p>
          <w:p w:rsidRPr="00D50E4E" w:rsidR="00F14BC8" w:rsidP="00D50E4E" w:rsidRDefault="003E1BF1" w14:paraId="57B1FBE7" w14:textId="76BC2BA5">
            <w:pPr>
              <w:numPr>
                <w:ilvl w:val="0"/>
                <w:numId w:val="4"/>
              </w:numPr>
              <w:spacing w:line="360" w:lineRule="auto"/>
              <w:rPr>
                <w:lang w:val="es-ES_tradnl"/>
              </w:rPr>
            </w:pPr>
            <w:r w:rsidRPr="00D50E4E">
              <w:rPr>
                <w:rFonts w:eastAsia="Times New Roman"/>
                <w:color w:val="333333"/>
                <w:lang w:val="es-ES_tradnl"/>
              </w:rPr>
              <w:t>Tecla de función 5</w:t>
            </w:r>
            <w:r w:rsidRPr="00D50E4E" w:rsidR="004F2263">
              <w:rPr>
                <w:rFonts w:eastAsia="Times New Roman"/>
                <w:color w:val="333333"/>
                <w:lang w:val="es-ES_tradnl"/>
              </w:rPr>
              <w:t>.</w:t>
            </w:r>
          </w:p>
        </w:tc>
      </w:tr>
    </w:tbl>
    <w:p w:rsidRPr="00D50E4E" w:rsidR="00315BB9" w:rsidP="00D50E4E" w:rsidRDefault="00577355" w14:paraId="57FBF788" w14:textId="733FB023">
      <w:pPr>
        <w:spacing w:line="360" w:lineRule="auto"/>
        <w:rPr>
          <w:b/>
          <w:bCs/>
          <w:lang w:val="es-ES_tradnl"/>
        </w:rPr>
      </w:pPr>
      <w:r w:rsidRPr="00D50E4E">
        <w:rPr>
          <w:b/>
          <w:bCs/>
          <w:lang w:val="es-ES_tradnl"/>
        </w:rPr>
        <w:t xml:space="preserve"> </w:t>
      </w:r>
    </w:p>
    <w:p w:rsidR="00E54038" w:rsidP="00D50E4E" w:rsidRDefault="00545F6A" w14:paraId="3C426775" w14:textId="5C5B19C2">
      <w:pPr>
        <w:pStyle w:val="Ttulo1"/>
        <w:numPr>
          <w:ilvl w:val="0"/>
          <w:numId w:val="25"/>
        </w:numPr>
        <w:spacing w:line="360" w:lineRule="auto"/>
        <w:rPr>
          <w:lang w:val="es-ES_tradnl"/>
          <w14:shadow w14:blurRad="50800" w14:dist="50800" w14:dir="5400000" w14:sx="17000" w14:sy="17000" w14:kx="0" w14:ky="0" w14:algn="ctr">
            <w14:srgbClr w14:val="000000">
              <w14:alpha w14:val="56870"/>
            </w14:srgbClr>
          </w14:shadow>
        </w:rPr>
      </w:pPr>
      <w:bookmarkStart w:name="_Toc107522565" w:id="44"/>
      <w:r w:rsidRPr="00D50E4E">
        <w:rPr>
          <w:lang w:val="es-ES_tradnl"/>
          <w14:shadow w14:blurRad="50800" w14:dist="50800" w14:dir="5400000" w14:sx="17000" w14:sy="17000" w14:kx="0" w14:ky="0" w14:algn="ctr">
            <w14:srgbClr w14:val="000000">
              <w14:alpha w14:val="56870"/>
            </w14:srgbClr>
          </w14:shadow>
        </w:rPr>
        <w:lastRenderedPageBreak/>
        <w:t>Presentación</w:t>
      </w:r>
      <w:r w:rsidRPr="00D50E4E" w:rsidR="00A027E1">
        <w:rPr>
          <w:lang w:val="es-ES_tradnl"/>
          <w14:shadow w14:blurRad="50800" w14:dist="50800" w14:dir="5400000" w14:sx="17000" w14:sy="17000" w14:kx="0" w14:ky="0" w14:algn="ctr">
            <w14:srgbClr w14:val="000000">
              <w14:alpha w14:val="56870"/>
            </w14:srgbClr>
          </w14:shadow>
        </w:rPr>
        <w:t xml:space="preserve"> de</w:t>
      </w:r>
      <w:r w:rsidRPr="00D50E4E">
        <w:rPr>
          <w:lang w:val="es-ES_tradnl"/>
          <w14:shadow w14:blurRad="50800" w14:dist="50800" w14:dir="5400000" w14:sx="17000" w14:sy="17000" w14:kx="0" w14:ky="0" w14:algn="ctr">
            <w14:srgbClr w14:val="000000">
              <w14:alpha w14:val="56870"/>
            </w14:srgbClr>
          </w14:shadow>
        </w:rPr>
        <w:t xml:space="preserve"> informes</w:t>
      </w:r>
      <w:bookmarkEnd w:id="44"/>
    </w:p>
    <w:p w:rsidRPr="00EC59A9" w:rsidR="00EC59A9" w:rsidP="00EC59A9" w:rsidRDefault="00EC59A9" w14:paraId="2DF81480" w14:textId="7BE2E57F">
      <w:pPr>
        <w:rPr>
          <w:lang w:val="es-ES_tradnl"/>
        </w:rPr>
      </w:pPr>
      <w:commentRangeStart w:id="45"/>
      <w:r w:rsidRPr="00D50E4E">
        <w:rPr>
          <w:noProof/>
          <w:lang w:val="en-US" w:eastAsia="en-US"/>
        </w:rPr>
        <w:drawing>
          <wp:anchor distT="0" distB="0" distL="114300" distR="114300" simplePos="0" relativeHeight="251787264" behindDoc="0" locked="0" layoutInCell="1" allowOverlap="1" wp14:anchorId="0A8F6086" wp14:editId="368CC114">
            <wp:simplePos x="0" y="0"/>
            <wp:positionH relativeFrom="column">
              <wp:posOffset>3175</wp:posOffset>
            </wp:positionH>
            <wp:positionV relativeFrom="paragraph">
              <wp:posOffset>167005</wp:posOffset>
            </wp:positionV>
            <wp:extent cx="1383030" cy="1383030"/>
            <wp:effectExtent l="0" t="0" r="7620" b="7620"/>
            <wp:wrapThrough wrapText="bothSides">
              <wp:wrapPolygon edited="0">
                <wp:start x="0" y="0"/>
                <wp:lineTo x="0" y="21421"/>
                <wp:lineTo x="21421" y="21421"/>
                <wp:lineTo x="2142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pic:spPr>
                </pic:pic>
              </a:graphicData>
            </a:graphic>
            <wp14:sizeRelH relativeFrom="page">
              <wp14:pctWidth>0</wp14:pctWidth>
            </wp14:sizeRelH>
            <wp14:sizeRelV relativeFrom="page">
              <wp14:pctHeight>0</wp14:pctHeight>
            </wp14:sizeRelV>
          </wp:anchor>
        </w:drawing>
      </w:r>
    </w:p>
    <w:p w:rsidR="00C5408C" w:rsidP="00EC59A9" w:rsidRDefault="008F7F28" w14:paraId="51AD6551" w14:textId="2DA3B1A5">
      <w:pPr>
        <w:spacing w:line="360" w:lineRule="auto"/>
        <w:jc w:val="both"/>
        <w:rPr>
          <w:lang w:val="es-ES_tradnl"/>
        </w:rPr>
      </w:pPr>
      <w:commentRangeEnd w:id="45"/>
      <w:r w:rsidRPr="00D50E4E">
        <w:rPr>
          <w:rStyle w:val="Refdecomentario"/>
          <w:sz w:val="20"/>
          <w:szCs w:val="20"/>
        </w:rPr>
        <w:commentReference w:id="45"/>
      </w:r>
      <w:r w:rsidRPr="00EC59A9" w:rsidR="00EC59A9">
        <w:rPr>
          <w:lang w:val="es-ES_tradnl"/>
        </w:rPr>
        <w:t>La presentación de informes técnicos es un paso crucial en los procesos de evaluación de parámetros ambientales como el monitoreo de olores ofensivos y ruido. Estos informes son fundamentales para la toma de decisiones, la formulación de proyectos y la planificación urbana y rural. Un informe técnico es un documento que comunica información recopilada y analizada de manera rigurosa, basándose en criterios específicos. La calidad de los datos recopilados y la precisión en el análisis son esenciales para garantizar la fiabilidad de estos informes.</w:t>
      </w:r>
    </w:p>
    <w:p w:rsidRPr="00D50E4E" w:rsidR="00EC59A9" w:rsidP="00EC59A9" w:rsidRDefault="00EC59A9" w14:paraId="27C994AF" w14:textId="4D8DC7A9">
      <w:pPr>
        <w:spacing w:line="360" w:lineRule="auto"/>
        <w:jc w:val="both"/>
        <w:rPr>
          <w:lang w:val="es-ES_tradnl"/>
        </w:rPr>
      </w:pPr>
    </w:p>
    <w:p w:rsidR="00AC1B3A" w:rsidP="00D50E4E" w:rsidRDefault="00476479" w14:paraId="6FDDB1D3" w14:textId="18DFDDED">
      <w:pPr>
        <w:pStyle w:val="Ttulo2"/>
        <w:numPr>
          <w:ilvl w:val="1"/>
          <w:numId w:val="25"/>
        </w:numPr>
        <w:spacing w:line="360" w:lineRule="auto"/>
        <w:rPr>
          <w:lang w:val="es-ES_tradnl"/>
        </w:rPr>
      </w:pPr>
      <w:bookmarkStart w:name="_Toc107522566" w:id="46"/>
      <w:commentRangeStart w:id="47"/>
      <w:r w:rsidRPr="00D50E4E">
        <w:rPr>
          <w:noProof/>
          <w:lang w:val="en-US" w:eastAsia="en-US"/>
        </w:rPr>
        <w:drawing>
          <wp:anchor distT="0" distB="0" distL="114300" distR="114300" simplePos="0" relativeHeight="251788288" behindDoc="0" locked="0" layoutInCell="1" allowOverlap="1" wp14:anchorId="6C9D30FC" wp14:editId="04157B3E">
            <wp:simplePos x="0" y="0"/>
            <wp:positionH relativeFrom="column">
              <wp:posOffset>4670425</wp:posOffset>
            </wp:positionH>
            <wp:positionV relativeFrom="paragraph">
              <wp:posOffset>219075</wp:posOffset>
            </wp:positionV>
            <wp:extent cx="1720215" cy="1720215"/>
            <wp:effectExtent l="0" t="0" r="0" b="0"/>
            <wp:wrapThrough wrapText="bothSides">
              <wp:wrapPolygon edited="0">
                <wp:start x="0" y="0"/>
                <wp:lineTo x="0" y="21289"/>
                <wp:lineTo x="21289" y="21289"/>
                <wp:lineTo x="2128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0215" cy="1720215"/>
                    </a:xfrm>
                    <a:prstGeom prst="rect">
                      <a:avLst/>
                    </a:prstGeom>
                    <a:noFill/>
                  </pic:spPr>
                </pic:pic>
              </a:graphicData>
            </a:graphic>
            <wp14:sizeRelH relativeFrom="page">
              <wp14:pctWidth>0</wp14:pctWidth>
            </wp14:sizeRelH>
            <wp14:sizeRelV relativeFrom="page">
              <wp14:pctHeight>0</wp14:pctHeight>
            </wp14:sizeRelV>
          </wp:anchor>
        </w:drawing>
      </w:r>
      <w:r w:rsidRPr="00D50E4E" w:rsidR="00AC1B3A">
        <w:rPr>
          <w:lang w:val="es-ES_tradnl"/>
        </w:rPr>
        <w:t>Informe de monitoreo de olores ofensivos</w:t>
      </w:r>
      <w:bookmarkEnd w:id="46"/>
    </w:p>
    <w:p w:rsidRPr="00476479" w:rsidR="00476479" w:rsidP="000A77DF" w:rsidRDefault="00476479" w14:paraId="5F5184D8" w14:textId="77777777">
      <w:pPr>
        <w:pStyle w:val="Sinespaciado"/>
        <w:rPr>
          <w:lang w:val="es-ES_tradnl"/>
        </w:rPr>
      </w:pPr>
    </w:p>
    <w:p w:rsidRPr="00474B1F" w:rsidR="00474B1F" w:rsidP="00474B1F" w:rsidRDefault="004F639D" w14:paraId="61D1C3F3" w14:textId="19DD016A">
      <w:pPr>
        <w:spacing w:line="360" w:lineRule="auto"/>
        <w:jc w:val="both"/>
        <w:rPr>
          <w:lang w:val="es-ES_tradnl"/>
        </w:rPr>
      </w:pPr>
      <w:commentRangeEnd w:id="47"/>
      <w:r w:rsidRPr="00D50E4E">
        <w:rPr>
          <w:rStyle w:val="Refdecomentario"/>
          <w:sz w:val="20"/>
          <w:szCs w:val="20"/>
        </w:rPr>
        <w:commentReference w:id="47"/>
      </w:r>
      <w:r w:rsidRPr="00474B1F" w:rsidR="00474B1F">
        <w:rPr>
          <w:lang w:val="es-ES_tradnl"/>
        </w:rPr>
        <w:t>En la elaboración de un informe sobre olores ofensivos, conforme a las directrices de la Resolución 2087 de 2014, es esencial incorporar una serie de elementos fundamentales. Estos comprenden los siguientes aspectos:</w:t>
      </w:r>
    </w:p>
    <w:p w:rsidRPr="00474B1F" w:rsidR="00474B1F" w:rsidP="000A77DF" w:rsidRDefault="00474B1F" w14:paraId="47571951" w14:textId="77777777">
      <w:pPr>
        <w:pStyle w:val="Sinespaciado"/>
        <w:rPr>
          <w:lang w:val="es-ES_tradnl"/>
        </w:rPr>
      </w:pPr>
    </w:p>
    <w:p w:rsidRPr="00474B1F" w:rsidR="00474B1F" w:rsidP="00474B1F" w:rsidRDefault="00474B1F" w14:paraId="737322AC" w14:textId="1F6784C2">
      <w:pPr>
        <w:pStyle w:val="Prrafodelista"/>
        <w:numPr>
          <w:ilvl w:val="0"/>
          <w:numId w:val="41"/>
        </w:numPr>
        <w:spacing w:line="360" w:lineRule="auto"/>
        <w:jc w:val="both"/>
        <w:rPr>
          <w:lang w:val="es-ES_tradnl"/>
        </w:rPr>
      </w:pPr>
      <w:r w:rsidRPr="00474B1F">
        <w:rPr>
          <w:b/>
          <w:lang w:val="es-ES_tradnl"/>
        </w:rPr>
        <w:t>Datos generales</w:t>
      </w:r>
      <w:r>
        <w:rPr>
          <w:lang w:val="es-ES_tradnl"/>
        </w:rPr>
        <w:t>: e</w:t>
      </w:r>
      <w:r w:rsidRPr="00474B1F">
        <w:rPr>
          <w:lang w:val="es-ES_tradnl"/>
        </w:rPr>
        <w:t>sta sección proporciona una visión general de la zona de estudio e incluye detalles relevantes para analizar las interacciones que pueden influir en el problema identificado. Entre estos datos generales, se deben considerar:</w:t>
      </w:r>
    </w:p>
    <w:p w:rsidRPr="00474B1F" w:rsidR="00474B1F" w:rsidP="000A77DF" w:rsidRDefault="00474B1F" w14:paraId="2306100E" w14:textId="77777777">
      <w:pPr>
        <w:pStyle w:val="Sinespaciado"/>
        <w:rPr>
          <w:lang w:val="es-ES_tradnl"/>
        </w:rPr>
      </w:pPr>
    </w:p>
    <w:p w:rsidRPr="00474B1F" w:rsidR="00474B1F" w:rsidP="00474B1F" w:rsidRDefault="00474B1F" w14:paraId="3AA2AE65" w14:textId="337C5447">
      <w:pPr>
        <w:pStyle w:val="Prrafodelista"/>
        <w:numPr>
          <w:ilvl w:val="0"/>
          <w:numId w:val="43"/>
        </w:numPr>
        <w:spacing w:line="360" w:lineRule="auto"/>
        <w:ind w:left="1276"/>
        <w:jc w:val="both"/>
        <w:rPr>
          <w:lang w:val="es-ES_tradnl"/>
        </w:rPr>
      </w:pPr>
      <w:r w:rsidRPr="00474B1F">
        <w:rPr>
          <w:u w:val="single"/>
          <w:lang w:val="es-ES_tradnl"/>
        </w:rPr>
        <w:t>Localización</w:t>
      </w:r>
      <w:r>
        <w:rPr>
          <w:lang w:val="es-ES_tradnl"/>
        </w:rPr>
        <w:t>: s</w:t>
      </w:r>
      <w:r w:rsidRPr="00474B1F">
        <w:rPr>
          <w:lang w:val="es-ES_tradnl"/>
        </w:rPr>
        <w:t>e debe especificar la ubicación precisa de la problemática, su distancia con respecto a centros poblados, vías de acceso, características geográficas, áreas de interés ecológico, población circundante y factores ambientales y climáticos predominantes.</w:t>
      </w:r>
    </w:p>
    <w:p w:rsidRPr="00474B1F" w:rsidR="00474B1F" w:rsidP="00474B1F" w:rsidRDefault="00474B1F" w14:paraId="11FE3BEB" w14:textId="186C2816">
      <w:pPr>
        <w:pStyle w:val="Prrafodelista"/>
        <w:numPr>
          <w:ilvl w:val="0"/>
          <w:numId w:val="43"/>
        </w:numPr>
        <w:spacing w:line="360" w:lineRule="auto"/>
        <w:ind w:left="1276"/>
        <w:jc w:val="both"/>
        <w:rPr>
          <w:lang w:val="es-ES_tradnl"/>
        </w:rPr>
      </w:pPr>
      <w:r w:rsidRPr="00474B1F">
        <w:rPr>
          <w:u w:val="single"/>
          <w:lang w:val="es-ES_tradnl"/>
        </w:rPr>
        <w:t>Iden</w:t>
      </w:r>
      <w:r w:rsidRPr="00474B1F">
        <w:rPr>
          <w:u w:val="single"/>
          <w:lang w:val="es-ES_tradnl"/>
        </w:rPr>
        <w:t>tificación de la problemática</w:t>
      </w:r>
      <w:r>
        <w:rPr>
          <w:lang w:val="es-ES_tradnl"/>
        </w:rPr>
        <w:t>: a</w:t>
      </w:r>
      <w:r w:rsidRPr="00474B1F">
        <w:rPr>
          <w:lang w:val="es-ES_tradnl"/>
        </w:rPr>
        <w:t>quí se describe en términos generales la naturaleza de la problemática y cómo se ve influenciada por factores tanto naturales como antropogénicos.</w:t>
      </w:r>
    </w:p>
    <w:p w:rsidRPr="00474B1F" w:rsidR="00474B1F" w:rsidP="00474B1F" w:rsidRDefault="00474B1F" w14:paraId="6F9C4A14" w14:textId="7376CA23">
      <w:pPr>
        <w:pStyle w:val="Prrafodelista"/>
        <w:numPr>
          <w:ilvl w:val="0"/>
          <w:numId w:val="43"/>
        </w:numPr>
        <w:spacing w:line="360" w:lineRule="auto"/>
        <w:ind w:left="1276"/>
        <w:jc w:val="both"/>
        <w:rPr>
          <w:lang w:val="es-ES_tradnl"/>
        </w:rPr>
      </w:pPr>
      <w:r w:rsidRPr="00474B1F">
        <w:rPr>
          <w:u w:val="single"/>
          <w:lang w:val="es-ES_tradnl"/>
        </w:rPr>
        <w:t>Descripción de la actividad</w:t>
      </w:r>
      <w:r>
        <w:rPr>
          <w:lang w:val="es-ES_tradnl"/>
        </w:rPr>
        <w:t>: s</w:t>
      </w:r>
      <w:r w:rsidRPr="00474B1F">
        <w:rPr>
          <w:lang w:val="es-ES_tradnl"/>
        </w:rPr>
        <w:t>e detalla la actividad productiva relacionada con la problemática, incluyendo su duración, frecuencia y condiciones bajo las cuales se realiza. También se debe mencionar si estas actividades están de acuerdo con las regulaciones del ordenamiento territorial.</w:t>
      </w:r>
    </w:p>
    <w:p w:rsidRPr="00474B1F" w:rsidR="00474B1F" w:rsidP="00474B1F" w:rsidRDefault="00474B1F" w14:paraId="59D2DA0C" w14:textId="77777777">
      <w:pPr>
        <w:spacing w:line="360" w:lineRule="auto"/>
        <w:jc w:val="both"/>
        <w:rPr>
          <w:lang w:val="es-ES_tradnl"/>
        </w:rPr>
      </w:pPr>
    </w:p>
    <w:p w:rsidRPr="00474B1F" w:rsidR="00474B1F" w:rsidP="00474B1F" w:rsidRDefault="00474B1F" w14:paraId="0903F713" w14:textId="02024F3C">
      <w:pPr>
        <w:pStyle w:val="Prrafodelista"/>
        <w:numPr>
          <w:ilvl w:val="0"/>
          <w:numId w:val="41"/>
        </w:numPr>
        <w:spacing w:line="360" w:lineRule="auto"/>
        <w:jc w:val="both"/>
        <w:rPr>
          <w:lang w:val="es-ES_tradnl"/>
        </w:rPr>
      </w:pPr>
      <w:r w:rsidRPr="00474B1F">
        <w:rPr>
          <w:b/>
          <w:lang w:val="es-ES_tradnl"/>
        </w:rPr>
        <w:t>Métodos de m</w:t>
      </w:r>
      <w:r w:rsidRPr="00474B1F">
        <w:rPr>
          <w:b/>
          <w:lang w:val="es-ES_tradnl"/>
        </w:rPr>
        <w:t>uestreo y análisis utilizados</w:t>
      </w:r>
      <w:r>
        <w:rPr>
          <w:lang w:val="es-ES_tradnl"/>
        </w:rPr>
        <w:t>: e</w:t>
      </w:r>
      <w:r w:rsidRPr="00474B1F">
        <w:rPr>
          <w:lang w:val="es-ES_tradnl"/>
        </w:rPr>
        <w:t>n esta sección se especifica la metodología empleada para recopilar información, cómo se determinó el tamaño de la muestra, la selección de los sitios de muestreo, la cantidad de muestras recogidas y los equipos utilizados. La claridad y detalle en esta área contribuyen a una comprensión precisa del estudio.</w:t>
      </w:r>
    </w:p>
    <w:p w:rsidRPr="00474B1F" w:rsidR="00474B1F" w:rsidP="00474B1F" w:rsidRDefault="00474B1F" w14:paraId="782A38EA" w14:textId="77777777">
      <w:pPr>
        <w:spacing w:line="360" w:lineRule="auto"/>
        <w:jc w:val="both"/>
        <w:rPr>
          <w:lang w:val="es-ES_tradnl"/>
        </w:rPr>
      </w:pPr>
    </w:p>
    <w:p w:rsidRPr="00474B1F" w:rsidR="00474B1F" w:rsidP="00474B1F" w:rsidRDefault="00474B1F" w14:paraId="06D65EE0" w14:textId="7711D75C">
      <w:pPr>
        <w:pStyle w:val="Prrafodelista"/>
        <w:numPr>
          <w:ilvl w:val="0"/>
          <w:numId w:val="41"/>
        </w:numPr>
        <w:spacing w:line="360" w:lineRule="auto"/>
        <w:jc w:val="both"/>
        <w:rPr>
          <w:lang w:val="es-ES_tradnl"/>
        </w:rPr>
      </w:pPr>
      <w:r w:rsidRPr="00474B1F">
        <w:rPr>
          <w:b/>
          <w:lang w:val="es-ES_tradnl"/>
        </w:rPr>
        <w:t>Localización del sitio de monitoreo</w:t>
      </w:r>
      <w:r>
        <w:rPr>
          <w:lang w:val="es-ES_tradnl"/>
        </w:rPr>
        <w:t>: e</w:t>
      </w:r>
      <w:r w:rsidRPr="00474B1F">
        <w:rPr>
          <w:lang w:val="es-ES_tradnl"/>
        </w:rPr>
        <w:t>sta parte del informe describe de manera minuciosa el lugar específico donde se llevaron a cabo las mediciones. Debe incluir detalles sobre la altitud, velocidad del viento, temperatura y hora en la que se recolectaron las muestras, entre otros aspectos relevantes.</w:t>
      </w:r>
    </w:p>
    <w:p w:rsidRPr="00474B1F" w:rsidR="00474B1F" w:rsidP="00474B1F" w:rsidRDefault="00474B1F" w14:paraId="69026035" w14:textId="77777777">
      <w:pPr>
        <w:spacing w:line="360" w:lineRule="auto"/>
        <w:jc w:val="both"/>
        <w:rPr>
          <w:lang w:val="es-ES_tradnl"/>
        </w:rPr>
      </w:pPr>
    </w:p>
    <w:p w:rsidRPr="00474B1F" w:rsidR="00474B1F" w:rsidP="00474B1F" w:rsidRDefault="00474B1F" w14:paraId="1B31D13C" w14:textId="71DB6934">
      <w:pPr>
        <w:pStyle w:val="Prrafodelista"/>
        <w:numPr>
          <w:ilvl w:val="0"/>
          <w:numId w:val="41"/>
        </w:numPr>
        <w:spacing w:line="360" w:lineRule="auto"/>
        <w:jc w:val="both"/>
        <w:rPr>
          <w:lang w:val="es-ES_tradnl"/>
        </w:rPr>
      </w:pPr>
      <w:r w:rsidRPr="00474B1F">
        <w:rPr>
          <w:b/>
          <w:lang w:val="es-ES_tradnl"/>
        </w:rPr>
        <w:t>Modelos de dispersión de contaminantes</w:t>
      </w:r>
      <w:r>
        <w:rPr>
          <w:lang w:val="es-ES_tradnl"/>
        </w:rPr>
        <w:t>: s</w:t>
      </w:r>
      <w:r w:rsidRPr="00474B1F">
        <w:rPr>
          <w:lang w:val="es-ES_tradnl"/>
        </w:rPr>
        <w:t>i se utilizaron modelos de dispersión o se generaron mapas, se deben incluir todos los detalles que faciliten su interpretación. Esto abarca la información esencial para el modelo, como condiciones meteorológicas y topográficas, los criterios de modelación empleados y los resultados de las concentraciones máximas en intervalos horarios y diarios de las sustancias contaminantes durante el período evaluado.</w:t>
      </w:r>
    </w:p>
    <w:p w:rsidRPr="00474B1F" w:rsidR="00474B1F" w:rsidP="00474B1F" w:rsidRDefault="00474B1F" w14:paraId="6134A790" w14:textId="77777777">
      <w:pPr>
        <w:spacing w:line="360" w:lineRule="auto"/>
        <w:jc w:val="both"/>
        <w:rPr>
          <w:lang w:val="es-ES_tradnl"/>
        </w:rPr>
      </w:pPr>
    </w:p>
    <w:p w:rsidRPr="00474B1F" w:rsidR="00474B1F" w:rsidP="00474B1F" w:rsidRDefault="00474B1F" w14:paraId="3C0D2511" w14:textId="111D8715">
      <w:pPr>
        <w:pStyle w:val="Prrafodelista"/>
        <w:numPr>
          <w:ilvl w:val="0"/>
          <w:numId w:val="41"/>
        </w:numPr>
        <w:spacing w:line="360" w:lineRule="auto"/>
        <w:jc w:val="both"/>
        <w:rPr>
          <w:lang w:val="es-ES_tradnl"/>
        </w:rPr>
      </w:pPr>
      <w:r w:rsidRPr="00474B1F">
        <w:rPr>
          <w:b/>
          <w:lang w:val="es-ES_tradnl"/>
        </w:rPr>
        <w:t>An</w:t>
      </w:r>
      <w:r w:rsidRPr="00474B1F">
        <w:rPr>
          <w:b/>
          <w:lang w:val="es-ES_tradnl"/>
        </w:rPr>
        <w:t>álisis de resultados y causas</w:t>
      </w:r>
      <w:r>
        <w:rPr>
          <w:lang w:val="es-ES_tradnl"/>
        </w:rPr>
        <w:t>: e</w:t>
      </w:r>
      <w:r w:rsidRPr="00474B1F">
        <w:rPr>
          <w:lang w:val="es-ES_tradnl"/>
        </w:rPr>
        <w:t>s crucial realizar un análisis de los resultados obtenidos y de las causas subyacentes de la problemática. Este análisis debe ser riguroso y basarse en observaciones y pruebas técnicas.</w:t>
      </w:r>
    </w:p>
    <w:p w:rsidRPr="00474B1F" w:rsidR="00474B1F" w:rsidP="00474B1F" w:rsidRDefault="00474B1F" w14:paraId="5F53CA47" w14:textId="77777777">
      <w:pPr>
        <w:spacing w:line="360" w:lineRule="auto"/>
        <w:jc w:val="both"/>
        <w:rPr>
          <w:lang w:val="es-ES_tradnl"/>
        </w:rPr>
      </w:pPr>
    </w:p>
    <w:p w:rsidRPr="00474B1F" w:rsidR="00474B1F" w:rsidP="00474B1F" w:rsidRDefault="00474B1F" w14:paraId="2C83DC1D" w14:textId="5B646D89">
      <w:pPr>
        <w:pStyle w:val="Prrafodelista"/>
        <w:numPr>
          <w:ilvl w:val="0"/>
          <w:numId w:val="41"/>
        </w:numPr>
        <w:spacing w:line="360" w:lineRule="auto"/>
        <w:jc w:val="both"/>
        <w:rPr>
          <w:lang w:val="es-ES_tradnl"/>
        </w:rPr>
      </w:pPr>
      <w:r w:rsidRPr="00474B1F">
        <w:rPr>
          <w:b/>
          <w:lang w:val="es-ES_tradnl"/>
        </w:rPr>
        <w:t>Información secundaria</w:t>
      </w:r>
      <w:r w:rsidRPr="00474B1F">
        <w:rPr>
          <w:lang w:val="es-ES_tradnl"/>
        </w:rPr>
        <w:t xml:space="preserve">: </w:t>
      </w:r>
      <w:r>
        <w:rPr>
          <w:lang w:val="es-ES_tradnl"/>
        </w:rPr>
        <w:t>e</w:t>
      </w:r>
      <w:r w:rsidRPr="00474B1F">
        <w:rPr>
          <w:lang w:val="es-ES_tradnl"/>
        </w:rPr>
        <w:t>sta sección refuerza los aspectos analizados en el informe, proporcionando datos adicionales que contribuyan a la comprensión de los fenómenos observados.</w:t>
      </w:r>
    </w:p>
    <w:p w:rsidRPr="00474B1F" w:rsidR="00474B1F" w:rsidP="00474B1F" w:rsidRDefault="00474B1F" w14:paraId="59A0019A" w14:textId="77777777">
      <w:pPr>
        <w:spacing w:line="360" w:lineRule="auto"/>
        <w:jc w:val="both"/>
        <w:rPr>
          <w:lang w:val="es-ES_tradnl"/>
        </w:rPr>
      </w:pPr>
    </w:p>
    <w:p w:rsidRPr="00474B1F" w:rsidR="00474B1F" w:rsidP="00474B1F" w:rsidRDefault="00474B1F" w14:paraId="6A6A4C35" w14:textId="34A3AD46">
      <w:pPr>
        <w:pStyle w:val="Prrafodelista"/>
        <w:numPr>
          <w:ilvl w:val="0"/>
          <w:numId w:val="41"/>
        </w:numPr>
        <w:spacing w:line="360" w:lineRule="auto"/>
        <w:jc w:val="both"/>
        <w:rPr>
          <w:lang w:val="es-ES_tradnl"/>
        </w:rPr>
      </w:pPr>
      <w:r w:rsidRPr="00474B1F">
        <w:rPr>
          <w:b/>
          <w:lang w:val="es-ES_tradnl"/>
        </w:rPr>
        <w:t>Conclusiones</w:t>
      </w:r>
      <w:r>
        <w:rPr>
          <w:lang w:val="es-ES_tradnl"/>
        </w:rPr>
        <w:t xml:space="preserve">: </w:t>
      </w:r>
      <w:r w:rsidRPr="00474B1F">
        <w:rPr>
          <w:lang w:val="es-ES_tradnl"/>
        </w:rPr>
        <w:t>deben estar respaldadas por la información recopilada y resumir de manera concisa los aspectos más relevantes descubiertos durante el proceso de observación.</w:t>
      </w:r>
    </w:p>
    <w:p w:rsidRPr="00474B1F" w:rsidR="00474B1F" w:rsidP="00474B1F" w:rsidRDefault="00474B1F" w14:paraId="0AFA703D" w14:textId="77777777">
      <w:pPr>
        <w:spacing w:line="360" w:lineRule="auto"/>
        <w:jc w:val="both"/>
        <w:rPr>
          <w:lang w:val="es-ES_tradnl"/>
        </w:rPr>
      </w:pPr>
    </w:p>
    <w:p w:rsidRPr="00474B1F" w:rsidR="00474B1F" w:rsidP="00474B1F" w:rsidRDefault="00474B1F" w14:paraId="44B0859D" w14:textId="358CAFAA">
      <w:pPr>
        <w:pStyle w:val="Prrafodelista"/>
        <w:numPr>
          <w:ilvl w:val="0"/>
          <w:numId w:val="41"/>
        </w:numPr>
        <w:spacing w:line="360" w:lineRule="auto"/>
        <w:jc w:val="both"/>
        <w:rPr>
          <w:lang w:val="es-ES_tradnl"/>
        </w:rPr>
      </w:pPr>
      <w:r w:rsidRPr="00474B1F">
        <w:rPr>
          <w:b/>
          <w:lang w:val="es-ES_tradnl"/>
        </w:rPr>
        <w:t>Recomendaciones</w:t>
      </w:r>
      <w:r>
        <w:rPr>
          <w:lang w:val="es-ES_tradnl"/>
        </w:rPr>
        <w:t>: s</w:t>
      </w:r>
      <w:r w:rsidRPr="00474B1F">
        <w:rPr>
          <w:lang w:val="es-ES_tradnl"/>
        </w:rPr>
        <w:t>e incluyen recomendaciones dirigidas a las autoridades locales para identificar soluciones alternativas y medidas de mitigación con el objetivo de abordar la problemática de los olores ofensivos de manera efectiva. Estas recomendaciones deben ser prácticas y basadas en la evidencia recopilada.</w:t>
      </w:r>
    </w:p>
    <w:p w:rsidRPr="00474B1F" w:rsidR="00474B1F" w:rsidP="00474B1F" w:rsidRDefault="00474B1F" w14:paraId="4302AD61" w14:textId="77777777">
      <w:pPr>
        <w:spacing w:line="360" w:lineRule="auto"/>
        <w:jc w:val="both"/>
        <w:rPr>
          <w:lang w:val="es-ES_tradnl"/>
        </w:rPr>
      </w:pPr>
    </w:p>
    <w:p w:rsidR="00C5408C" w:rsidP="00474B1F" w:rsidRDefault="00474B1F" w14:paraId="2BBDC640" w14:textId="2DE3C44F">
      <w:pPr>
        <w:spacing w:line="360" w:lineRule="auto"/>
        <w:jc w:val="both"/>
        <w:rPr>
          <w:lang w:val="es-ES_tradnl"/>
        </w:rPr>
      </w:pPr>
      <w:r w:rsidRPr="00474B1F">
        <w:rPr>
          <w:lang w:val="es-ES_tradnl"/>
        </w:rPr>
        <w:t>Esta estructura garantiza que el informe sea completo, informativo y útil para la toma de decisiones y la resolución de problemas relacionados con los olores ofensivos.</w:t>
      </w:r>
    </w:p>
    <w:p w:rsidR="00474B1F" w:rsidP="00474B1F" w:rsidRDefault="00474B1F" w14:paraId="15EEE8D0" w14:textId="781F5DDA">
      <w:pPr>
        <w:spacing w:line="360" w:lineRule="auto"/>
        <w:jc w:val="both"/>
        <w:rPr>
          <w:lang w:val="es-ES_tradnl"/>
        </w:rPr>
      </w:pPr>
    </w:p>
    <w:p w:rsidR="003637EC" w:rsidP="00D50E4E" w:rsidRDefault="00AC1B3A" w14:paraId="0EC6751A" w14:textId="713BD835">
      <w:pPr>
        <w:pStyle w:val="Ttulo2"/>
        <w:numPr>
          <w:ilvl w:val="1"/>
          <w:numId w:val="25"/>
        </w:numPr>
        <w:spacing w:line="360" w:lineRule="auto"/>
        <w:rPr>
          <w:lang w:val="es-ES_tradnl"/>
        </w:rPr>
      </w:pPr>
      <w:bookmarkStart w:name="_Toc107522567" w:id="48"/>
      <w:r w:rsidRPr="00D50E4E">
        <w:rPr>
          <w:lang w:val="es-ES_tradnl"/>
        </w:rPr>
        <w:t>Informe de monitoreo de ruido</w:t>
      </w:r>
      <w:bookmarkEnd w:id="48"/>
    </w:p>
    <w:p w:rsidRPr="00474B1F" w:rsidR="00474B1F" w:rsidP="00474B1F" w:rsidRDefault="00474B1F" w14:paraId="1FE26616" w14:textId="77777777">
      <w:pPr>
        <w:rPr>
          <w:lang w:val="es-ES_tradnl"/>
        </w:rPr>
      </w:pPr>
    </w:p>
    <w:p w:rsidRPr="00474B1F" w:rsidR="00474B1F" w:rsidP="00474B1F" w:rsidRDefault="00474B1F" w14:paraId="6F57993F" w14:textId="77777777">
      <w:pPr>
        <w:spacing w:line="360" w:lineRule="auto"/>
        <w:jc w:val="both"/>
        <w:rPr>
          <w:lang w:val="es-ES_tradnl"/>
        </w:rPr>
      </w:pPr>
      <w:r w:rsidRPr="00474B1F">
        <w:rPr>
          <w:lang w:val="es-ES_tradnl"/>
        </w:rPr>
        <w:t>Un informe de monitoreo de ruido, como establece la Resolución 0627 de 2006, debe incluir una serie de elementos clave para reflejar de manera precisa los resultados del trabajo de campo. Los aspectos que se deben considerar en la presentación de dicho informe incluyen:</w:t>
      </w:r>
    </w:p>
    <w:p w:rsidRPr="00474B1F" w:rsidR="00474B1F" w:rsidP="00474B1F" w:rsidRDefault="00474B1F" w14:paraId="0E9EF7B5" w14:textId="77777777">
      <w:pPr>
        <w:spacing w:line="360" w:lineRule="auto"/>
        <w:ind w:left="360"/>
        <w:jc w:val="both"/>
        <w:rPr>
          <w:lang w:val="es-ES_tradnl"/>
        </w:rPr>
      </w:pPr>
    </w:p>
    <w:p w:rsidRPr="00474B1F" w:rsidR="00474B1F" w:rsidP="00474B1F" w:rsidRDefault="00474B1F" w14:paraId="03918AF0" w14:textId="50B29004">
      <w:pPr>
        <w:pStyle w:val="Prrafodelista"/>
        <w:numPr>
          <w:ilvl w:val="0"/>
          <w:numId w:val="44"/>
        </w:numPr>
        <w:spacing w:line="360" w:lineRule="auto"/>
        <w:jc w:val="both"/>
        <w:rPr>
          <w:lang w:val="es-ES_tradnl"/>
        </w:rPr>
      </w:pPr>
      <w:r w:rsidRPr="00474B1F">
        <w:rPr>
          <w:b/>
          <w:lang w:val="es-ES_tradnl"/>
        </w:rPr>
        <w:t>Fecha y hora de la medición</w:t>
      </w:r>
      <w:r w:rsidRPr="00474B1F">
        <w:rPr>
          <w:lang w:val="es-ES_tradnl"/>
        </w:rPr>
        <w:t xml:space="preserve">: </w:t>
      </w:r>
      <w:r>
        <w:rPr>
          <w:lang w:val="es-ES_tradnl"/>
        </w:rPr>
        <w:t>d</w:t>
      </w:r>
      <w:r w:rsidRPr="00474B1F">
        <w:rPr>
          <w:lang w:val="es-ES_tradnl"/>
        </w:rPr>
        <w:t>ebe indicarse cuándo se realizó el monitoreo y la duración del mismo.</w:t>
      </w:r>
    </w:p>
    <w:p w:rsidRPr="00474B1F" w:rsidR="00474B1F" w:rsidP="00474B1F" w:rsidRDefault="00474B1F" w14:paraId="018BC4CD" w14:textId="7A8DE978">
      <w:pPr>
        <w:pStyle w:val="Prrafodelista"/>
        <w:numPr>
          <w:ilvl w:val="0"/>
          <w:numId w:val="44"/>
        </w:numPr>
        <w:spacing w:line="360" w:lineRule="auto"/>
        <w:jc w:val="both"/>
        <w:rPr>
          <w:lang w:val="es-ES_tradnl"/>
        </w:rPr>
      </w:pPr>
      <w:r w:rsidRPr="00474B1F">
        <w:rPr>
          <w:b/>
          <w:lang w:val="es-ES_tradnl"/>
        </w:rPr>
        <w:t>Responsable del informe</w:t>
      </w:r>
      <w:r w:rsidRPr="00474B1F">
        <w:rPr>
          <w:lang w:val="es-ES_tradnl"/>
        </w:rPr>
        <w:t>:</w:t>
      </w:r>
      <w:r>
        <w:rPr>
          <w:lang w:val="es-ES_tradnl"/>
        </w:rPr>
        <w:t xml:space="preserve"> s</w:t>
      </w:r>
      <w:r w:rsidRPr="00474B1F">
        <w:rPr>
          <w:lang w:val="es-ES_tradnl"/>
        </w:rPr>
        <w:t>e debe proporcionar información básica sobre la persona o entidad que generó el informe.</w:t>
      </w:r>
    </w:p>
    <w:p w:rsidRPr="00474B1F" w:rsidR="00474B1F" w:rsidP="00474B1F" w:rsidRDefault="00474B1F" w14:paraId="6A099502" w14:textId="64B21D55">
      <w:pPr>
        <w:pStyle w:val="Prrafodelista"/>
        <w:numPr>
          <w:ilvl w:val="0"/>
          <w:numId w:val="44"/>
        </w:numPr>
        <w:spacing w:line="360" w:lineRule="auto"/>
        <w:jc w:val="both"/>
        <w:rPr>
          <w:lang w:val="es-ES_tradnl"/>
        </w:rPr>
      </w:pPr>
      <w:r w:rsidRPr="00474B1F">
        <w:rPr>
          <w:b/>
          <w:lang w:val="es-ES_tradnl"/>
        </w:rPr>
        <w:t>Ubicación de la medición</w:t>
      </w:r>
      <w:r w:rsidRPr="00474B1F">
        <w:rPr>
          <w:lang w:val="es-ES_tradnl"/>
        </w:rPr>
        <w:t xml:space="preserve">: </w:t>
      </w:r>
      <w:r>
        <w:rPr>
          <w:lang w:val="es-ES_tradnl"/>
        </w:rPr>
        <w:t>s</w:t>
      </w:r>
      <w:r w:rsidRPr="00474B1F">
        <w:rPr>
          <w:lang w:val="es-ES_tradnl"/>
        </w:rPr>
        <w:t>e especifica el lugar donde se realizaron las mediciones de ruido.</w:t>
      </w:r>
    </w:p>
    <w:p w:rsidRPr="00474B1F" w:rsidR="00474B1F" w:rsidP="00474B1F" w:rsidRDefault="00474B1F" w14:paraId="0CA651D6" w14:textId="76FE8DB4">
      <w:pPr>
        <w:pStyle w:val="Prrafodelista"/>
        <w:numPr>
          <w:ilvl w:val="0"/>
          <w:numId w:val="44"/>
        </w:numPr>
        <w:spacing w:line="360" w:lineRule="auto"/>
        <w:jc w:val="both"/>
        <w:rPr>
          <w:lang w:val="es-ES_tradnl"/>
        </w:rPr>
      </w:pPr>
      <w:r w:rsidRPr="00474B1F">
        <w:rPr>
          <w:b/>
          <w:lang w:val="es-ES_tradnl"/>
        </w:rPr>
        <w:t>Propósito de la medición</w:t>
      </w:r>
      <w:r w:rsidRPr="00474B1F">
        <w:rPr>
          <w:lang w:val="es-ES_tradnl"/>
        </w:rPr>
        <w:t xml:space="preserve">: </w:t>
      </w:r>
      <w:r>
        <w:rPr>
          <w:lang w:val="es-ES_tradnl"/>
        </w:rPr>
        <w:t>s</w:t>
      </w:r>
      <w:r w:rsidRPr="00474B1F">
        <w:rPr>
          <w:lang w:val="es-ES_tradnl"/>
        </w:rPr>
        <w:t>e describe el motivo por el cual se llevó a cabo el monitoreo de ruido.</w:t>
      </w:r>
    </w:p>
    <w:p w:rsidRPr="00474B1F" w:rsidR="00474B1F" w:rsidP="00474B1F" w:rsidRDefault="00474B1F" w14:paraId="639E3118" w14:textId="4DE549DB">
      <w:pPr>
        <w:pStyle w:val="Prrafodelista"/>
        <w:numPr>
          <w:ilvl w:val="0"/>
          <w:numId w:val="44"/>
        </w:numPr>
        <w:spacing w:line="360" w:lineRule="auto"/>
        <w:jc w:val="both"/>
        <w:rPr>
          <w:lang w:val="es-ES_tradnl"/>
        </w:rPr>
      </w:pPr>
      <w:r w:rsidRPr="000A77DF">
        <w:rPr>
          <w:b/>
          <w:lang w:val="es-ES_tradnl"/>
        </w:rPr>
        <w:lastRenderedPageBreak/>
        <w:t>Norma utilizada</w:t>
      </w:r>
      <w:r>
        <w:rPr>
          <w:lang w:val="es-ES_tradnl"/>
        </w:rPr>
        <w:t>: s</w:t>
      </w:r>
      <w:r w:rsidRPr="00474B1F">
        <w:rPr>
          <w:lang w:val="es-ES_tradnl"/>
        </w:rPr>
        <w:t>i se aplicó una norma específica para la medición, se debe indicar la norma y las razones para su elección.</w:t>
      </w:r>
    </w:p>
    <w:p w:rsidRPr="00474B1F" w:rsidR="00474B1F" w:rsidP="00474B1F" w:rsidRDefault="00474B1F" w14:paraId="46CE41F5" w14:textId="2C30E600">
      <w:pPr>
        <w:pStyle w:val="Prrafodelista"/>
        <w:numPr>
          <w:ilvl w:val="0"/>
          <w:numId w:val="44"/>
        </w:numPr>
        <w:spacing w:line="360" w:lineRule="auto"/>
        <w:jc w:val="both"/>
        <w:rPr>
          <w:lang w:val="es-ES_tradnl"/>
        </w:rPr>
      </w:pPr>
      <w:r w:rsidRPr="000A77DF">
        <w:rPr>
          <w:b/>
          <w:lang w:val="es-ES_tradnl"/>
        </w:rPr>
        <w:t>Tipo de instrumentación utilizado</w:t>
      </w:r>
      <w:r w:rsidRPr="00474B1F">
        <w:rPr>
          <w:lang w:val="es-ES_tradnl"/>
        </w:rPr>
        <w:t xml:space="preserve">: </w:t>
      </w:r>
      <w:r>
        <w:rPr>
          <w:lang w:val="es-ES_tradnl"/>
        </w:rPr>
        <w:t>d</w:t>
      </w:r>
      <w:r w:rsidRPr="00474B1F">
        <w:rPr>
          <w:lang w:val="es-ES_tradnl"/>
        </w:rPr>
        <w:t>ebe especificarse qué tipo de instrumentos se emplearon para la medición.</w:t>
      </w:r>
    </w:p>
    <w:p w:rsidRPr="00474B1F" w:rsidR="00474B1F" w:rsidP="00474B1F" w:rsidRDefault="00474B1F" w14:paraId="71C51E7B" w14:textId="342F9CB3">
      <w:pPr>
        <w:pStyle w:val="Prrafodelista"/>
        <w:numPr>
          <w:ilvl w:val="0"/>
          <w:numId w:val="44"/>
        </w:numPr>
        <w:spacing w:line="360" w:lineRule="auto"/>
        <w:jc w:val="both"/>
        <w:rPr>
          <w:lang w:val="es-ES_tradnl"/>
        </w:rPr>
      </w:pPr>
      <w:r w:rsidRPr="000A77DF">
        <w:rPr>
          <w:b/>
          <w:lang w:val="es-ES_tradnl"/>
        </w:rPr>
        <w:t>Equipo de medición utilizado</w:t>
      </w:r>
      <w:r>
        <w:rPr>
          <w:lang w:val="es-ES_tradnl"/>
        </w:rPr>
        <w:t>: i</w:t>
      </w:r>
      <w:r w:rsidRPr="00474B1F">
        <w:rPr>
          <w:lang w:val="es-ES_tradnl"/>
        </w:rPr>
        <w:t>ncluye información sobre los números de serie de los instrumentos utilizados.</w:t>
      </w:r>
    </w:p>
    <w:p w:rsidRPr="00474B1F" w:rsidR="00474B1F" w:rsidP="00474B1F" w:rsidRDefault="00474B1F" w14:paraId="322F43A7" w14:textId="66279C27">
      <w:pPr>
        <w:pStyle w:val="Prrafodelista"/>
        <w:numPr>
          <w:ilvl w:val="0"/>
          <w:numId w:val="44"/>
        </w:numPr>
        <w:spacing w:line="360" w:lineRule="auto"/>
        <w:jc w:val="both"/>
        <w:rPr>
          <w:lang w:val="es-ES_tradnl"/>
        </w:rPr>
      </w:pPr>
      <w:r w:rsidRPr="000A77DF">
        <w:rPr>
          <w:b/>
          <w:lang w:val="es-ES_tradnl"/>
        </w:rPr>
        <w:t>Datos de calibración</w:t>
      </w:r>
      <w:r>
        <w:rPr>
          <w:lang w:val="es-ES_tradnl"/>
        </w:rPr>
        <w:t>: s</w:t>
      </w:r>
      <w:r w:rsidRPr="00474B1F">
        <w:rPr>
          <w:lang w:val="es-ES_tradnl"/>
        </w:rPr>
        <w:t>e indican los datos de calibración, el ajuste del instrumento y la fecha de vencimiento del certificado de calibración del pistófono.</w:t>
      </w:r>
    </w:p>
    <w:p w:rsidRPr="00474B1F" w:rsidR="00474B1F" w:rsidP="00474B1F" w:rsidRDefault="00474B1F" w14:paraId="5A4337F5" w14:textId="0F2A3D29">
      <w:pPr>
        <w:pStyle w:val="Prrafodelista"/>
        <w:numPr>
          <w:ilvl w:val="0"/>
          <w:numId w:val="44"/>
        </w:numPr>
        <w:spacing w:line="360" w:lineRule="auto"/>
        <w:jc w:val="both"/>
        <w:rPr>
          <w:lang w:val="es-ES_tradnl"/>
        </w:rPr>
      </w:pPr>
      <w:r w:rsidRPr="000A77DF">
        <w:rPr>
          <w:b/>
          <w:lang w:val="es-ES_tradnl"/>
        </w:rPr>
        <w:t>Procedimiento de medición</w:t>
      </w:r>
      <w:r w:rsidRPr="00474B1F">
        <w:rPr>
          <w:lang w:val="es-ES_tradnl"/>
        </w:rPr>
        <w:t xml:space="preserve">: </w:t>
      </w:r>
      <w:r>
        <w:rPr>
          <w:lang w:val="es-ES_tradnl"/>
        </w:rPr>
        <w:t>s</w:t>
      </w:r>
      <w:r w:rsidRPr="00474B1F">
        <w:rPr>
          <w:lang w:val="es-ES_tradnl"/>
        </w:rPr>
        <w:t>e describe cómo se realizaron las mediciones de ruido.</w:t>
      </w:r>
    </w:p>
    <w:p w:rsidRPr="00474B1F" w:rsidR="00474B1F" w:rsidP="00474B1F" w:rsidRDefault="00474B1F" w14:paraId="5FC6871F" w14:textId="55E0F8FE">
      <w:pPr>
        <w:pStyle w:val="Prrafodelista"/>
        <w:numPr>
          <w:ilvl w:val="0"/>
          <w:numId w:val="44"/>
        </w:numPr>
        <w:spacing w:line="360" w:lineRule="auto"/>
        <w:jc w:val="both"/>
        <w:rPr>
          <w:lang w:val="es-ES_tradnl"/>
        </w:rPr>
      </w:pPr>
      <w:r w:rsidRPr="000A77DF">
        <w:rPr>
          <w:b/>
          <w:lang w:val="es-ES_tradnl"/>
        </w:rPr>
        <w:t>Ruido residual</w:t>
      </w:r>
      <w:r w:rsidRPr="00474B1F">
        <w:rPr>
          <w:lang w:val="es-ES_tradnl"/>
        </w:rPr>
        <w:t xml:space="preserve">: </w:t>
      </w:r>
      <w:r>
        <w:rPr>
          <w:lang w:val="es-ES_tradnl"/>
        </w:rPr>
        <w:t>s</w:t>
      </w:r>
      <w:r w:rsidRPr="00474B1F">
        <w:rPr>
          <w:lang w:val="es-ES_tradnl"/>
        </w:rPr>
        <w:t>i no se pudo medir el ruido residual, se deben proporcionar las razones detrás de esta limitación.</w:t>
      </w:r>
    </w:p>
    <w:p w:rsidRPr="00474B1F" w:rsidR="00474B1F" w:rsidP="00474B1F" w:rsidRDefault="00474B1F" w14:paraId="5E3A9749" w14:textId="7C5E5543">
      <w:pPr>
        <w:pStyle w:val="Prrafodelista"/>
        <w:numPr>
          <w:ilvl w:val="0"/>
          <w:numId w:val="44"/>
        </w:numPr>
        <w:spacing w:line="360" w:lineRule="auto"/>
        <w:jc w:val="both"/>
        <w:rPr>
          <w:lang w:val="es-ES_tradnl"/>
        </w:rPr>
      </w:pPr>
      <w:r w:rsidRPr="000A77DF">
        <w:rPr>
          <w:b/>
          <w:lang w:val="es-ES_tradnl"/>
        </w:rPr>
        <w:t>Condic</w:t>
      </w:r>
      <w:r w:rsidRPr="000A77DF">
        <w:rPr>
          <w:b/>
          <w:lang w:val="es-ES_tradnl"/>
        </w:rPr>
        <w:t>iones predominantes generales</w:t>
      </w:r>
      <w:r>
        <w:rPr>
          <w:lang w:val="es-ES_tradnl"/>
        </w:rPr>
        <w:t>: s</w:t>
      </w:r>
      <w:r w:rsidRPr="00474B1F">
        <w:rPr>
          <w:lang w:val="es-ES_tradnl"/>
        </w:rPr>
        <w:t>e detallan las condiciones predominantes en la zona de estudio, como características geográficas y ambientales.</w:t>
      </w:r>
    </w:p>
    <w:p w:rsidRPr="00474B1F" w:rsidR="00474B1F" w:rsidP="00474B1F" w:rsidRDefault="00474B1F" w14:paraId="08CAC25C" w14:textId="0B5FA7E5">
      <w:pPr>
        <w:pStyle w:val="Prrafodelista"/>
        <w:numPr>
          <w:ilvl w:val="0"/>
          <w:numId w:val="44"/>
        </w:numPr>
        <w:spacing w:line="360" w:lineRule="auto"/>
        <w:jc w:val="both"/>
        <w:rPr>
          <w:lang w:val="es-ES_tradnl"/>
        </w:rPr>
      </w:pPr>
      <w:r w:rsidRPr="000A77DF">
        <w:rPr>
          <w:b/>
          <w:lang w:val="es-ES_tradnl"/>
        </w:rPr>
        <w:t>Condiciones atmosféricas</w:t>
      </w:r>
      <w:r w:rsidR="000A77DF">
        <w:rPr>
          <w:lang w:val="es-ES_tradnl"/>
        </w:rPr>
        <w:t>: i</w:t>
      </w:r>
      <w:r w:rsidRPr="00474B1F">
        <w:rPr>
          <w:lang w:val="es-ES_tradnl"/>
        </w:rPr>
        <w:t>ncluye información sobre factores climáticos como la dirección y velocidad del viento, lluvia, temperatura, presión atmosférica y humedad.</w:t>
      </w:r>
    </w:p>
    <w:p w:rsidRPr="00474B1F" w:rsidR="00474B1F" w:rsidP="00474B1F" w:rsidRDefault="00474B1F" w14:paraId="658EFA0B" w14:textId="5B7547B7">
      <w:pPr>
        <w:pStyle w:val="Prrafodelista"/>
        <w:numPr>
          <w:ilvl w:val="0"/>
          <w:numId w:val="44"/>
        </w:numPr>
        <w:spacing w:line="360" w:lineRule="auto"/>
        <w:jc w:val="both"/>
        <w:rPr>
          <w:lang w:val="es-ES_tradnl"/>
        </w:rPr>
      </w:pPr>
      <w:r w:rsidRPr="000A77DF">
        <w:rPr>
          <w:b/>
          <w:lang w:val="es-ES_tradnl"/>
        </w:rPr>
        <w:t>Procedimiento para la medici</w:t>
      </w:r>
      <w:r w:rsidRPr="000A77DF" w:rsidR="000A77DF">
        <w:rPr>
          <w:b/>
          <w:lang w:val="es-ES_tradnl"/>
        </w:rPr>
        <w:t>ón de la velocidad del viento</w:t>
      </w:r>
      <w:r w:rsidR="000A77DF">
        <w:rPr>
          <w:lang w:val="es-ES_tradnl"/>
        </w:rPr>
        <w:t>: d</w:t>
      </w:r>
      <w:r w:rsidRPr="00474B1F">
        <w:rPr>
          <w:lang w:val="es-ES_tradnl"/>
        </w:rPr>
        <w:t>escribe cómo se midió la velocidad del viento.</w:t>
      </w:r>
    </w:p>
    <w:p w:rsidRPr="00474B1F" w:rsidR="00474B1F" w:rsidP="00474B1F" w:rsidRDefault="000A77DF" w14:paraId="391B61CC" w14:textId="5F2DA578">
      <w:pPr>
        <w:pStyle w:val="Prrafodelista"/>
        <w:numPr>
          <w:ilvl w:val="0"/>
          <w:numId w:val="44"/>
        </w:numPr>
        <w:spacing w:line="360" w:lineRule="auto"/>
        <w:jc w:val="both"/>
        <w:rPr>
          <w:lang w:val="es-ES_tradnl"/>
        </w:rPr>
      </w:pPr>
      <w:r w:rsidRPr="000A77DF">
        <w:rPr>
          <w:b/>
          <w:lang w:val="es-ES_tradnl"/>
        </w:rPr>
        <w:t>Naturaleza/estado del terreno</w:t>
      </w:r>
      <w:r>
        <w:rPr>
          <w:lang w:val="es-ES_tradnl"/>
        </w:rPr>
        <w:t>: o</w:t>
      </w:r>
      <w:r w:rsidRPr="00474B1F" w:rsidR="00474B1F">
        <w:rPr>
          <w:lang w:val="es-ES_tradnl"/>
        </w:rPr>
        <w:t>frece información sobre el terreno entre la fuente y el receptor, incluyendo detalles sobre superficies, geometría, barreras y otros factores que influyen en los resultados.</w:t>
      </w:r>
    </w:p>
    <w:p w:rsidRPr="00474B1F" w:rsidR="00474B1F" w:rsidP="00474B1F" w:rsidRDefault="00474B1F" w14:paraId="6A8394DE" w14:textId="019BEE71">
      <w:pPr>
        <w:pStyle w:val="Prrafodelista"/>
        <w:numPr>
          <w:ilvl w:val="0"/>
          <w:numId w:val="44"/>
        </w:numPr>
        <w:spacing w:line="360" w:lineRule="auto"/>
        <w:jc w:val="both"/>
        <w:rPr>
          <w:lang w:val="es-ES_tradnl"/>
        </w:rPr>
      </w:pPr>
      <w:r w:rsidRPr="000A77DF">
        <w:rPr>
          <w:b/>
          <w:lang w:val="es-ES_tradnl"/>
        </w:rPr>
        <w:t>Resultados numéricos y comparación con la normatividad aplicada</w:t>
      </w:r>
      <w:r w:rsidRPr="00474B1F">
        <w:rPr>
          <w:lang w:val="es-ES_tradnl"/>
        </w:rPr>
        <w:t xml:space="preserve">: </w:t>
      </w:r>
      <w:r w:rsidR="000A77DF">
        <w:rPr>
          <w:lang w:val="es-ES_tradnl"/>
        </w:rPr>
        <w:t>p</w:t>
      </w:r>
      <w:r w:rsidRPr="00474B1F">
        <w:rPr>
          <w:lang w:val="es-ES_tradnl"/>
        </w:rPr>
        <w:t>resenta los resultados de las mediciones y los compara con las normas aplicadas.</w:t>
      </w:r>
    </w:p>
    <w:p w:rsidRPr="00474B1F" w:rsidR="00474B1F" w:rsidP="00474B1F" w:rsidRDefault="00474B1F" w14:paraId="54F2E69C" w14:textId="5D5C49A7">
      <w:pPr>
        <w:pStyle w:val="Prrafodelista"/>
        <w:numPr>
          <w:ilvl w:val="0"/>
          <w:numId w:val="44"/>
        </w:numPr>
        <w:spacing w:line="360" w:lineRule="auto"/>
        <w:jc w:val="both"/>
        <w:rPr>
          <w:lang w:val="es-ES_tradnl"/>
        </w:rPr>
      </w:pPr>
      <w:r w:rsidRPr="000A77DF">
        <w:rPr>
          <w:b/>
          <w:lang w:val="es-ES_tradnl"/>
        </w:rPr>
        <w:t>Descripción de los tiempos de medición</w:t>
      </w:r>
      <w:r w:rsidRPr="00474B1F">
        <w:rPr>
          <w:lang w:val="es-ES_tradnl"/>
        </w:rPr>
        <w:t xml:space="preserve">: </w:t>
      </w:r>
      <w:r w:rsidR="000A77DF">
        <w:rPr>
          <w:lang w:val="es-ES_tradnl"/>
        </w:rPr>
        <w:t>d</w:t>
      </w:r>
      <w:r w:rsidRPr="00474B1F">
        <w:rPr>
          <w:lang w:val="es-ES_tradnl"/>
        </w:rPr>
        <w:t>etalla los tiempos de medición, intervalos y procedimientos de referencia.</w:t>
      </w:r>
    </w:p>
    <w:p w:rsidRPr="00474B1F" w:rsidR="00474B1F" w:rsidP="00474B1F" w:rsidRDefault="000A77DF" w14:paraId="0585BFF9" w14:textId="49642126">
      <w:pPr>
        <w:pStyle w:val="Prrafodelista"/>
        <w:numPr>
          <w:ilvl w:val="0"/>
          <w:numId w:val="44"/>
        </w:numPr>
        <w:spacing w:line="360" w:lineRule="auto"/>
        <w:jc w:val="both"/>
        <w:rPr>
          <w:lang w:val="es-ES_tradnl"/>
        </w:rPr>
      </w:pPr>
      <w:r w:rsidRPr="000A77DF">
        <w:rPr>
          <w:b/>
          <w:lang w:val="es-ES_tradnl"/>
        </w:rPr>
        <w:t>Variabilidad de las fuentes</w:t>
      </w:r>
      <w:r>
        <w:rPr>
          <w:lang w:val="es-ES_tradnl"/>
        </w:rPr>
        <w:t>: d</w:t>
      </w:r>
      <w:r w:rsidRPr="00474B1F" w:rsidR="00474B1F">
        <w:rPr>
          <w:lang w:val="es-ES_tradnl"/>
        </w:rPr>
        <w:t>escribe la variabilidad de las fuentes de ruido.</w:t>
      </w:r>
    </w:p>
    <w:p w:rsidRPr="00474B1F" w:rsidR="00474B1F" w:rsidP="00474B1F" w:rsidRDefault="00474B1F" w14:paraId="77226A00" w14:textId="7EC137F9">
      <w:pPr>
        <w:pStyle w:val="Prrafodelista"/>
        <w:numPr>
          <w:ilvl w:val="0"/>
          <w:numId w:val="44"/>
        </w:numPr>
        <w:spacing w:line="360" w:lineRule="auto"/>
        <w:jc w:val="both"/>
        <w:rPr>
          <w:lang w:val="es-ES_tradnl"/>
        </w:rPr>
      </w:pPr>
      <w:r w:rsidRPr="000A77DF">
        <w:rPr>
          <w:b/>
          <w:lang w:val="es-ES_tradnl"/>
        </w:rPr>
        <w:t>Descrip</w:t>
      </w:r>
      <w:r w:rsidRPr="000A77DF" w:rsidR="000A77DF">
        <w:rPr>
          <w:b/>
          <w:lang w:val="es-ES_tradnl"/>
        </w:rPr>
        <w:t>ción de las fuentes de sonido</w:t>
      </w:r>
      <w:r w:rsidR="000A77DF">
        <w:rPr>
          <w:lang w:val="es-ES_tradnl"/>
        </w:rPr>
        <w:t>: p</w:t>
      </w:r>
      <w:r w:rsidRPr="00474B1F">
        <w:rPr>
          <w:lang w:val="es-ES_tradnl"/>
        </w:rPr>
        <w:t>roporciona información cualitativa sobre las fuentes de ruido.</w:t>
      </w:r>
    </w:p>
    <w:p w:rsidRPr="00474B1F" w:rsidR="00474B1F" w:rsidP="00474B1F" w:rsidRDefault="00474B1F" w14:paraId="7E498B31" w14:textId="265D7E02">
      <w:pPr>
        <w:pStyle w:val="Prrafodelista"/>
        <w:numPr>
          <w:ilvl w:val="0"/>
          <w:numId w:val="44"/>
        </w:numPr>
        <w:spacing w:line="360" w:lineRule="auto"/>
        <w:jc w:val="both"/>
        <w:rPr>
          <w:lang w:val="es-ES_tradnl"/>
        </w:rPr>
      </w:pPr>
      <w:r w:rsidRPr="000A77DF">
        <w:rPr>
          <w:b/>
          <w:lang w:val="es-ES_tradnl"/>
        </w:rPr>
        <w:t>Reporte de memoria de cálculo</w:t>
      </w:r>
      <w:r w:rsidRPr="00474B1F">
        <w:rPr>
          <w:lang w:val="es-ES_tradnl"/>
        </w:rPr>
        <w:t xml:space="preserve">: </w:t>
      </w:r>
      <w:r w:rsidR="000A77DF">
        <w:rPr>
          <w:lang w:val="es-ES_tradnl"/>
        </w:rPr>
        <w:t>i</w:t>
      </w:r>
      <w:r w:rsidRPr="00474B1F">
        <w:rPr>
          <w:lang w:val="es-ES_tradnl"/>
        </w:rPr>
        <w:t>ncluye detalles sobre la incertidumbre, ajustes y otros cálculos realizados.</w:t>
      </w:r>
    </w:p>
    <w:p w:rsidRPr="00474B1F" w:rsidR="00474B1F" w:rsidP="00474B1F" w:rsidRDefault="00474B1F" w14:paraId="666DC71E" w14:textId="7D14CC7D">
      <w:pPr>
        <w:pStyle w:val="Prrafodelista"/>
        <w:numPr>
          <w:ilvl w:val="0"/>
          <w:numId w:val="44"/>
        </w:numPr>
        <w:spacing w:line="360" w:lineRule="auto"/>
        <w:jc w:val="both"/>
        <w:rPr>
          <w:lang w:val="es-ES_tradnl"/>
        </w:rPr>
      </w:pPr>
      <w:r w:rsidRPr="000A77DF">
        <w:rPr>
          <w:b/>
          <w:lang w:val="es-ES_tradnl"/>
        </w:rPr>
        <w:t>C</w:t>
      </w:r>
      <w:r w:rsidRPr="000A77DF" w:rsidR="000A77DF">
        <w:rPr>
          <w:b/>
          <w:lang w:val="es-ES_tradnl"/>
        </w:rPr>
        <w:t>onclusiones y recomendaciones</w:t>
      </w:r>
      <w:r w:rsidR="000A77DF">
        <w:rPr>
          <w:lang w:val="es-ES_tradnl"/>
        </w:rPr>
        <w:t>: r</w:t>
      </w:r>
      <w:r w:rsidRPr="00474B1F">
        <w:rPr>
          <w:lang w:val="es-ES_tradnl"/>
        </w:rPr>
        <w:t>esume las conclusiones del informe y ofrece recomendaciones basadas en los resultados.</w:t>
      </w:r>
    </w:p>
    <w:p w:rsidRPr="00474B1F" w:rsidR="00474B1F" w:rsidP="00474B1F" w:rsidRDefault="000A77DF" w14:paraId="1C7CAE88" w14:textId="0628D538">
      <w:pPr>
        <w:pStyle w:val="Prrafodelista"/>
        <w:numPr>
          <w:ilvl w:val="0"/>
          <w:numId w:val="44"/>
        </w:numPr>
        <w:spacing w:line="360" w:lineRule="auto"/>
        <w:jc w:val="both"/>
        <w:rPr>
          <w:lang w:val="es-ES_tradnl"/>
        </w:rPr>
      </w:pPr>
      <w:r w:rsidRPr="000A77DF">
        <w:rPr>
          <w:b/>
          <w:lang w:val="es-ES_tradnl"/>
        </w:rPr>
        <w:t>Croquis detallado</w:t>
      </w:r>
      <w:r>
        <w:rPr>
          <w:lang w:val="es-ES_tradnl"/>
        </w:rPr>
        <w:t>: m</w:t>
      </w:r>
      <w:r w:rsidRPr="00474B1F" w:rsidR="00474B1F">
        <w:rPr>
          <w:lang w:val="es-ES_tradnl"/>
        </w:rPr>
        <w:t>uestra gráficamente la posición de las fuentes de sonido, objetos relevantes y puntos de observación y medición.</w:t>
      </w:r>
    </w:p>
    <w:p w:rsidR="00474B1F" w:rsidP="00474B1F" w:rsidRDefault="00474B1F" w14:paraId="764048B5" w14:textId="66A3AF16">
      <w:pPr>
        <w:pStyle w:val="Prrafodelista"/>
        <w:numPr>
          <w:ilvl w:val="0"/>
          <w:numId w:val="44"/>
        </w:numPr>
        <w:spacing w:line="360" w:lineRule="auto"/>
        <w:jc w:val="both"/>
        <w:rPr>
          <w:lang w:val="es-ES_tradnl"/>
        </w:rPr>
      </w:pPr>
      <w:r w:rsidRPr="000A77DF">
        <w:rPr>
          <w:b/>
          <w:lang w:val="es-ES_tradnl"/>
        </w:rPr>
        <w:t>Copia de los certificados de calibraci</w:t>
      </w:r>
      <w:r w:rsidRPr="000A77DF" w:rsidR="000A77DF">
        <w:rPr>
          <w:b/>
          <w:lang w:val="es-ES_tradnl"/>
        </w:rPr>
        <w:t>ón electrónica de los equipos</w:t>
      </w:r>
      <w:r w:rsidR="000A77DF">
        <w:rPr>
          <w:lang w:val="es-ES_tradnl"/>
        </w:rPr>
        <w:t>: s</w:t>
      </w:r>
      <w:r w:rsidRPr="00474B1F">
        <w:rPr>
          <w:lang w:val="es-ES_tradnl"/>
        </w:rPr>
        <w:t>e adjuntan copias de los certificados de calibración de los instrumentos utilizados.</w:t>
      </w:r>
    </w:p>
    <w:p w:rsidR="000A77DF" w:rsidP="00474B1F" w:rsidRDefault="000A77DF" w14:paraId="45ACC40B" w14:textId="77777777">
      <w:pPr>
        <w:spacing w:line="360" w:lineRule="auto"/>
        <w:jc w:val="both"/>
        <w:rPr>
          <w:lang w:val="es-ES_tradnl"/>
        </w:rPr>
      </w:pPr>
    </w:p>
    <w:p w:rsidR="00C877D3" w:rsidP="00474B1F" w:rsidRDefault="00474B1F" w14:paraId="44090908" w14:textId="13574DE9">
      <w:pPr>
        <w:spacing w:line="360" w:lineRule="auto"/>
        <w:jc w:val="both"/>
        <w:rPr>
          <w:lang w:val="es-ES_tradnl"/>
        </w:rPr>
      </w:pPr>
      <w:r w:rsidRPr="00474B1F">
        <w:rPr>
          <w:lang w:val="es-ES_tradnl"/>
        </w:rPr>
        <w:t>Esta estructura proporciona una base sólida para la presentación de informes de monitoreo de ruido que sean completos y precisos.</w:t>
      </w:r>
    </w:p>
    <w:p w:rsidRPr="00D50E4E" w:rsidR="000A77DF" w:rsidP="00474B1F" w:rsidRDefault="000A77DF" w14:paraId="175492DA" w14:textId="77777777">
      <w:pPr>
        <w:spacing w:line="360" w:lineRule="auto"/>
        <w:jc w:val="both"/>
        <w:rPr>
          <w:lang w:val="es-ES_tradnl"/>
        </w:rPr>
      </w:pPr>
    </w:p>
    <w:p w:rsidRPr="00D50E4E" w:rsidR="00507BE6" w:rsidP="00D50E4E" w:rsidRDefault="00507BE6" w14:paraId="32677B6D" w14:textId="08658B1B">
      <w:pPr>
        <w:pStyle w:val="Prrafodelista"/>
        <w:numPr>
          <w:ilvl w:val="0"/>
          <w:numId w:val="1"/>
        </w:numPr>
        <w:spacing w:line="360" w:lineRule="auto"/>
        <w:jc w:val="both"/>
        <w:rPr>
          <w:b/>
        </w:rPr>
      </w:pPr>
      <w:r w:rsidRPr="00D50E4E">
        <w:lastRenderedPageBreak/>
        <w:t xml:space="preserve"> </w:t>
      </w:r>
      <w:sdt>
        <w:sdtPr>
          <w:tag w:val="goog_rdk_22"/>
          <w:id w:val="1425069810"/>
        </w:sdtPr>
        <w:sdtContent/>
      </w:sdt>
      <w:r w:rsidRPr="00D50E4E">
        <w:rPr>
          <w:b/>
        </w:rPr>
        <w:t>SÍNTESIS</w:t>
      </w:r>
    </w:p>
    <w:p w:rsidRPr="00D50E4E" w:rsidR="005E7E3A" w:rsidP="00D50E4E" w:rsidRDefault="005E7E3A" w14:paraId="4DC40311" w14:textId="5F753CF6">
      <w:pPr>
        <w:spacing w:line="360" w:lineRule="auto"/>
        <w:jc w:val="both"/>
        <w:rPr>
          <w:bCs/>
        </w:rPr>
      </w:pPr>
      <w:r w:rsidRPr="00D50E4E">
        <w:rPr>
          <w:bCs/>
        </w:rPr>
        <w:t xml:space="preserve">A continuación, se describe el tema principal del </w:t>
      </w:r>
      <w:r w:rsidRPr="00D50E4E" w:rsidR="00C877D3">
        <w:rPr>
          <w:bCs/>
        </w:rPr>
        <w:t>c</w:t>
      </w:r>
      <w:r w:rsidRPr="00D50E4E">
        <w:rPr>
          <w:bCs/>
        </w:rPr>
        <w:t xml:space="preserve">omponente </w:t>
      </w:r>
      <w:r w:rsidRPr="00D50E4E" w:rsidR="00C877D3">
        <w:rPr>
          <w:bCs/>
        </w:rPr>
        <w:t>f</w:t>
      </w:r>
      <w:r w:rsidRPr="00D50E4E">
        <w:rPr>
          <w:bCs/>
        </w:rPr>
        <w:t>ormativo Monitoreo de olores ofensivos y ruido, lo cual desempeña un papel crucial en la gestión ambiental urbana. El seguimiento constante de olores y niveles de ruido permite evaluar la calidad de vida de los residentes y tomar medidas para mitigar impactos negativos. Mediante sensores y tecnologías avanzadas, se recopilan datos en tiempo real, identificando fuentes de malos olores y ruidos excesivos. Esto facilita la implementación de regulaciones efectivas y la planificación urbana adecuada. Al integrar el monitoreo de olores y ruido en estrategias urbanas, se crea un entorno más saludable y agradable, mejorando el bienestar de la comunidad en general.</w:t>
      </w:r>
    </w:p>
    <w:p w:rsidRPr="00D50E4E" w:rsidR="00507BE6" w:rsidP="00D50E4E" w:rsidRDefault="00D90076" w14:paraId="1244992B" w14:textId="1CE0C6F1">
      <w:pPr>
        <w:spacing w:line="360" w:lineRule="auto"/>
        <w:ind w:left="360"/>
        <w:rPr>
          <w:lang w:val="es-ES_tradnl"/>
        </w:rPr>
      </w:pPr>
      <w:commentRangeStart w:id="49"/>
      <w:commentRangeEnd w:id="49"/>
      <w:r w:rsidRPr="00D50E4E">
        <w:rPr>
          <w:rStyle w:val="Refdecomentario"/>
          <w:sz w:val="20"/>
          <w:szCs w:val="20"/>
        </w:rPr>
        <w:commentReference w:id="49"/>
      </w:r>
      <w:r w:rsidRPr="00D50E4E" w:rsidR="00E14D61">
        <w:rPr>
          <w:noProof/>
          <w:lang w:val="en-US" w:eastAsia="en-US"/>
        </w:rPr>
        <w:drawing>
          <wp:inline distT="0" distB="0" distL="0" distR="0" wp14:anchorId="4C122819" wp14:editId="68448372">
            <wp:extent cx="6019138" cy="3971272"/>
            <wp:effectExtent l="0" t="0" r="1270" b="0"/>
            <wp:docPr id="23" name="Imagen 23" descr="En la síntesis del componente se muestran los temas principales del mismo tales como: olores ofensivos, monitoreo de olores, ruido, monitoreo de ruido y la presentación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3">
                      <a:extLst>
                        <a:ext uri="{28A0092B-C50C-407E-A947-70E740481C1C}">
                          <a14:useLocalDpi xmlns:a14="http://schemas.microsoft.com/office/drawing/2010/main" val="0"/>
                        </a:ext>
                      </a:extLst>
                    </a:blip>
                    <a:srcRect l="7972" r="7642"/>
                    <a:stretch/>
                  </pic:blipFill>
                  <pic:spPr bwMode="auto">
                    <a:xfrm>
                      <a:off x="0" y="0"/>
                      <a:ext cx="6034758" cy="3981578"/>
                    </a:xfrm>
                    <a:prstGeom prst="rect">
                      <a:avLst/>
                    </a:prstGeom>
                    <a:noFill/>
                    <a:ln>
                      <a:noFill/>
                    </a:ln>
                    <a:extLst>
                      <a:ext uri="{53640926-AAD7-44D8-BBD7-CCE9431645EC}">
                        <a14:shadowObscured xmlns:a14="http://schemas.microsoft.com/office/drawing/2010/main"/>
                      </a:ext>
                    </a:extLst>
                  </pic:spPr>
                </pic:pic>
              </a:graphicData>
            </a:graphic>
          </wp:inline>
        </w:drawing>
      </w:r>
    </w:p>
    <w:p w:rsidRPr="00D50E4E" w:rsidR="00A027E1" w:rsidP="00D50E4E" w:rsidRDefault="00A027E1" w14:paraId="433B8F91" w14:textId="42D9831D">
      <w:pPr>
        <w:spacing w:line="360" w:lineRule="auto"/>
        <w:rPr>
          <w:lang w:val="es-ES_tradnl"/>
          <w14:shadow w14:blurRad="50800" w14:dist="50800" w14:dir="5400000" w14:sx="17000" w14:sy="17000" w14:kx="0" w14:ky="0" w14:algn="ctr">
            <w14:srgbClr w14:val="000000">
              <w14:alpha w14:val="56870"/>
            </w14:srgbClr>
          </w14:shadow>
        </w:rPr>
      </w:pPr>
    </w:p>
    <w:p w:rsidRPr="00D50E4E" w:rsidR="00ED56BC" w:rsidP="00D50E4E" w:rsidRDefault="00ED56BC" w14:paraId="2D87C8A0" w14:textId="284C0873">
      <w:pPr>
        <w:spacing w:line="360" w:lineRule="auto"/>
        <w:rPr>
          <w:lang w:val="es-ES_tradnl"/>
          <w14:shadow w14:blurRad="50800" w14:dist="50800" w14:dir="5400000" w14:sx="17000" w14:sy="17000" w14:kx="0" w14:ky="0" w14:algn="ctr">
            <w14:srgbClr w14:val="000000">
              <w14:alpha w14:val="56870"/>
            </w14:srgbClr>
          </w14:shadow>
        </w:rPr>
      </w:pPr>
    </w:p>
    <w:p w:rsidRPr="00D50E4E" w:rsidR="00ED56BC" w:rsidP="00D50E4E" w:rsidRDefault="00ED56BC" w14:paraId="07ECEC63" w14:textId="273545D1">
      <w:pPr>
        <w:spacing w:line="360" w:lineRule="auto"/>
        <w:rPr>
          <w:lang w:val="es-ES_tradnl"/>
          <w14:shadow w14:blurRad="50800" w14:dist="50800" w14:dir="5400000" w14:sx="17000" w14:sy="17000" w14:kx="0" w14:ky="0" w14:algn="ctr">
            <w14:srgbClr w14:val="000000">
              <w14:alpha w14:val="56870"/>
            </w14:srgbClr>
          </w14:shadow>
        </w:rPr>
      </w:pPr>
    </w:p>
    <w:p w:rsidRPr="00D50E4E" w:rsidR="00ED56BC" w:rsidP="00D50E4E" w:rsidRDefault="00ED56BC" w14:paraId="41C43114" w14:textId="1E9B910D">
      <w:pPr>
        <w:spacing w:line="360" w:lineRule="auto"/>
        <w:rPr>
          <w:lang w:val="es-ES_tradnl"/>
          <w14:shadow w14:blurRad="50800" w14:dist="50800" w14:dir="5400000" w14:sx="17000" w14:sy="17000" w14:kx="0" w14:ky="0" w14:algn="ctr">
            <w14:srgbClr w14:val="000000">
              <w14:alpha w14:val="56870"/>
            </w14:srgbClr>
          </w14:shadow>
        </w:rPr>
      </w:pPr>
    </w:p>
    <w:p w:rsidRPr="00D50E4E" w:rsidR="00ED56BC" w:rsidP="00D50E4E" w:rsidRDefault="00ED56BC" w14:paraId="51186FD2" w14:textId="1DB3B55A">
      <w:pPr>
        <w:spacing w:line="360" w:lineRule="auto"/>
        <w:rPr>
          <w:lang w:val="es-ES_tradnl"/>
          <w14:shadow w14:blurRad="50800" w14:dist="50800" w14:dir="5400000" w14:sx="17000" w14:sy="17000" w14:kx="0" w14:ky="0" w14:algn="ctr">
            <w14:srgbClr w14:val="000000">
              <w14:alpha w14:val="56870"/>
            </w14:srgbClr>
          </w14:shadow>
        </w:rPr>
      </w:pPr>
    </w:p>
    <w:p w:rsidRPr="00D50E4E" w:rsidR="00BF1BDD" w:rsidP="00D50E4E" w:rsidRDefault="00BF1BDD" w14:paraId="4B2BF017" w14:textId="0835DCDF">
      <w:pPr>
        <w:spacing w:line="360" w:lineRule="auto"/>
        <w:rPr>
          <w:lang w:val="es-ES_tradnl"/>
          <w14:shadow w14:blurRad="50800" w14:dist="50800" w14:dir="5400000" w14:sx="17000" w14:sy="17000" w14:kx="0" w14:ky="0" w14:algn="ctr">
            <w14:srgbClr w14:val="000000">
              <w14:alpha w14:val="56870"/>
            </w14:srgbClr>
          </w14:shadow>
        </w:rPr>
      </w:pPr>
    </w:p>
    <w:p w:rsidR="00C5408C" w:rsidP="00D50E4E" w:rsidRDefault="00C5408C" w14:paraId="1566FAAE" w14:textId="27738BA6">
      <w:pPr>
        <w:spacing w:line="360" w:lineRule="auto"/>
        <w:rPr>
          <w:lang w:val="es-ES_tradnl"/>
          <w14:shadow w14:blurRad="50800" w14:dist="50800" w14:dir="5400000" w14:sx="17000" w14:sy="17000" w14:kx="0" w14:ky="0" w14:algn="ctr">
            <w14:srgbClr w14:val="000000">
              <w14:alpha w14:val="56870"/>
            </w14:srgbClr>
          </w14:shadow>
        </w:rPr>
      </w:pPr>
    </w:p>
    <w:p w:rsidR="000A77DF" w:rsidP="00D50E4E" w:rsidRDefault="000A77DF" w14:paraId="16C133FA" w14:textId="0CF3BB0A">
      <w:pPr>
        <w:spacing w:line="360" w:lineRule="auto"/>
        <w:rPr>
          <w:lang w:val="es-ES_tradnl"/>
          <w14:shadow w14:blurRad="50800" w14:dist="50800" w14:dir="5400000" w14:sx="17000" w14:sy="17000" w14:kx="0" w14:ky="0" w14:algn="ctr">
            <w14:srgbClr w14:val="000000">
              <w14:alpha w14:val="56870"/>
            </w14:srgbClr>
          </w14:shadow>
        </w:rPr>
      </w:pPr>
    </w:p>
    <w:p w:rsidR="000A77DF" w:rsidP="00D50E4E" w:rsidRDefault="000A77DF" w14:paraId="7D5B3177" w14:textId="2E85A355">
      <w:pPr>
        <w:spacing w:line="360" w:lineRule="auto"/>
        <w:rPr>
          <w:lang w:val="es-ES_tradnl"/>
          <w14:shadow w14:blurRad="50800" w14:dist="50800" w14:dir="5400000" w14:sx="17000" w14:sy="17000" w14:kx="0" w14:ky="0" w14:algn="ctr">
            <w14:srgbClr w14:val="000000">
              <w14:alpha w14:val="56870"/>
            </w14:srgbClr>
          </w14:shadow>
        </w:rPr>
      </w:pPr>
    </w:p>
    <w:p w:rsidR="000A77DF" w:rsidP="00D50E4E" w:rsidRDefault="000A77DF" w14:paraId="57D7CC85" w14:textId="0CCDDF97">
      <w:pPr>
        <w:spacing w:line="360" w:lineRule="auto"/>
        <w:rPr>
          <w:lang w:val="es-ES_tradnl"/>
          <w14:shadow w14:blurRad="50800" w14:dist="50800" w14:dir="5400000" w14:sx="17000" w14:sy="17000" w14:kx="0" w14:ky="0" w14:algn="ctr">
            <w14:srgbClr w14:val="000000">
              <w14:alpha w14:val="56870"/>
            </w14:srgbClr>
          </w14:shadow>
        </w:rPr>
      </w:pPr>
    </w:p>
    <w:p w:rsidRPr="00D50E4E" w:rsidR="000A77DF" w:rsidP="00D50E4E" w:rsidRDefault="000A77DF" w14:paraId="51074C17" w14:textId="77777777">
      <w:pPr>
        <w:spacing w:line="360" w:lineRule="auto"/>
        <w:rPr>
          <w:lang w:val="es-ES_tradnl"/>
          <w14:shadow w14:blurRad="50800" w14:dist="50800" w14:dir="5400000" w14:sx="17000" w14:sy="17000" w14:kx="0" w14:ky="0" w14:algn="ctr">
            <w14:srgbClr w14:val="000000">
              <w14:alpha w14:val="56870"/>
            </w14:srgbClr>
          </w14:shadow>
        </w:rPr>
      </w:pPr>
    </w:p>
    <w:p w:rsidRPr="00D50E4E" w:rsidR="0059034F" w:rsidP="00D50E4E" w:rsidRDefault="00D55C84" w14:paraId="70B2F717" w14:textId="2AABAA5F">
      <w:pPr>
        <w:pStyle w:val="Prrafodelista"/>
        <w:numPr>
          <w:ilvl w:val="0"/>
          <w:numId w:val="1"/>
        </w:numPr>
        <w:spacing w:line="360" w:lineRule="auto"/>
        <w:rPr>
          <w:b/>
          <w:bCs/>
          <w:lang w:val="es-ES_tradnl"/>
        </w:rPr>
      </w:pPr>
      <w:r w:rsidRPr="00D50E4E">
        <w:rPr>
          <w:b/>
          <w:bCs/>
          <w:lang w:val="es-ES_tradnl"/>
        </w:rPr>
        <w:lastRenderedPageBreak/>
        <w:t>ACTIVIDADES DIDÁCTICAS</w:t>
      </w:r>
      <w:r w:rsidRPr="00D50E4E" w:rsidR="00C5408C">
        <w:rPr>
          <w:b/>
          <w:bCs/>
          <w:lang w:val="es-ES_tradnl"/>
        </w:rPr>
        <w:t>:</w:t>
      </w:r>
    </w:p>
    <w:p w:rsidRPr="00D50E4E" w:rsidR="0059034F" w:rsidP="00D50E4E" w:rsidRDefault="0059034F" w14:paraId="73BA0EC0" w14:textId="77777777">
      <w:pPr>
        <w:spacing w:line="360" w:lineRule="auto"/>
        <w:rPr>
          <w:lang w:val="es-ES_tradnl"/>
        </w:rPr>
      </w:pPr>
    </w:p>
    <w:tbl>
      <w:tblPr>
        <w:tblStyle w:val="7"/>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61"/>
        <w:gridCol w:w="6706"/>
      </w:tblGrid>
      <w:tr w:rsidRPr="00D50E4E" w:rsidR="00197170" w:rsidTr="00554453" w14:paraId="2978B750" w14:textId="77777777">
        <w:trPr>
          <w:trHeight w:val="298"/>
        </w:trPr>
        <w:tc>
          <w:tcPr>
            <w:tcW w:w="9967" w:type="dxa"/>
            <w:gridSpan w:val="2"/>
            <w:shd w:val="clear" w:color="auto" w:fill="FAC896"/>
            <w:vAlign w:val="center"/>
          </w:tcPr>
          <w:p w:rsidRPr="00D50E4E" w:rsidR="00197170" w:rsidP="00D50E4E" w:rsidRDefault="00197170" w14:paraId="5D97F401" w14:textId="77777777">
            <w:pPr>
              <w:spacing w:line="360" w:lineRule="auto"/>
              <w:rPr>
                <w:lang w:val="es-ES_tradnl"/>
              </w:rPr>
            </w:pPr>
            <w:r w:rsidRPr="00D50E4E">
              <w:rPr>
                <w:lang w:val="es-ES_tradnl"/>
              </w:rPr>
              <w:t>DESCRIPCIÓN DE ACTIVIDAD DIDÁCTICA</w:t>
            </w:r>
          </w:p>
        </w:tc>
      </w:tr>
      <w:tr w:rsidRPr="00D50E4E" w:rsidR="00197170" w:rsidTr="009653E8" w14:paraId="75B0F451" w14:textId="77777777">
        <w:trPr>
          <w:trHeight w:val="499"/>
        </w:trPr>
        <w:tc>
          <w:tcPr>
            <w:tcW w:w="3261" w:type="dxa"/>
            <w:shd w:val="clear" w:color="auto" w:fill="FABF8F" w:themeFill="accent6" w:themeFillTint="99"/>
            <w:vAlign w:val="center"/>
          </w:tcPr>
          <w:p w:rsidRPr="00D50E4E" w:rsidR="00197170" w:rsidP="00D50E4E" w:rsidRDefault="00197170" w14:paraId="171D2F96" w14:textId="77777777">
            <w:pPr>
              <w:spacing w:line="360" w:lineRule="auto"/>
              <w:rPr>
                <w:lang w:val="es-ES_tradnl"/>
              </w:rPr>
            </w:pPr>
            <w:r w:rsidRPr="00D50E4E">
              <w:rPr>
                <w:lang w:val="es-ES_tradnl"/>
              </w:rPr>
              <w:t>Nombre de la Actividad</w:t>
            </w:r>
          </w:p>
        </w:tc>
        <w:tc>
          <w:tcPr>
            <w:tcW w:w="6706" w:type="dxa"/>
            <w:shd w:val="clear" w:color="auto" w:fill="auto"/>
            <w:vAlign w:val="center"/>
          </w:tcPr>
          <w:p w:rsidRPr="00D50E4E" w:rsidR="00197170" w:rsidP="00D50E4E" w:rsidRDefault="00283BB3" w14:paraId="55B757D2" w14:textId="5D55AC5F">
            <w:pPr>
              <w:spacing w:line="360" w:lineRule="auto"/>
              <w:rPr>
                <w:b w:val="0"/>
                <w:bCs/>
                <w:lang w:val="es-ES_tradnl"/>
              </w:rPr>
            </w:pPr>
            <w:r w:rsidRPr="00D50E4E">
              <w:rPr>
                <w:b w:val="0"/>
                <w:bCs/>
                <w:lang w:val="es-ES_tradnl"/>
              </w:rPr>
              <w:t>Conocimientos sobre procesos de seguimiento de proyectos productivos</w:t>
            </w:r>
          </w:p>
        </w:tc>
      </w:tr>
      <w:tr w:rsidRPr="00D50E4E" w:rsidR="00197170" w:rsidTr="009653E8" w14:paraId="16BA7874" w14:textId="77777777">
        <w:trPr>
          <w:trHeight w:val="846"/>
        </w:trPr>
        <w:tc>
          <w:tcPr>
            <w:tcW w:w="3261" w:type="dxa"/>
            <w:shd w:val="clear" w:color="auto" w:fill="FABF8F" w:themeFill="accent6" w:themeFillTint="99"/>
            <w:vAlign w:val="center"/>
          </w:tcPr>
          <w:p w:rsidRPr="00D50E4E" w:rsidR="00197170" w:rsidP="00D50E4E" w:rsidRDefault="00197170" w14:paraId="2099D03F" w14:textId="77777777">
            <w:pPr>
              <w:spacing w:line="360" w:lineRule="auto"/>
              <w:rPr>
                <w:lang w:val="es-ES_tradnl"/>
              </w:rPr>
            </w:pPr>
            <w:r w:rsidRPr="00D50E4E">
              <w:rPr>
                <w:lang w:val="es-ES_tradnl"/>
              </w:rPr>
              <w:t>Objetivo de la actividad</w:t>
            </w:r>
          </w:p>
        </w:tc>
        <w:tc>
          <w:tcPr>
            <w:tcW w:w="6706" w:type="dxa"/>
            <w:shd w:val="clear" w:color="auto" w:fill="auto"/>
            <w:vAlign w:val="center"/>
          </w:tcPr>
          <w:p w:rsidRPr="00D50E4E" w:rsidR="00197170" w:rsidP="00D50E4E" w:rsidRDefault="00296FAA" w14:paraId="47D6CE70" w14:textId="68A53FB8">
            <w:pPr>
              <w:spacing w:line="360" w:lineRule="auto"/>
              <w:rPr>
                <w:b w:val="0"/>
                <w:bCs/>
                <w:lang w:val="es-ES_tradnl"/>
              </w:rPr>
            </w:pPr>
            <w:r w:rsidRPr="00D50E4E">
              <w:rPr>
                <w:b w:val="0"/>
                <w:bCs/>
                <w:lang w:val="es-ES_tradnl"/>
              </w:rPr>
              <w:t xml:space="preserve">Afianzar los conocimientos del aprendiz en lo relacionado con los procesos de seguimiento a los proyectos productivos. </w:t>
            </w:r>
          </w:p>
        </w:tc>
      </w:tr>
      <w:tr w:rsidRPr="00D50E4E" w:rsidR="00197170" w:rsidTr="009653E8" w14:paraId="1DF3BE09" w14:textId="77777777">
        <w:trPr>
          <w:trHeight w:val="1397"/>
        </w:trPr>
        <w:tc>
          <w:tcPr>
            <w:tcW w:w="3261" w:type="dxa"/>
            <w:shd w:val="clear" w:color="auto" w:fill="FABF8F" w:themeFill="accent6" w:themeFillTint="99"/>
            <w:vAlign w:val="center"/>
          </w:tcPr>
          <w:p w:rsidRPr="00D50E4E" w:rsidR="00197170" w:rsidP="00D50E4E" w:rsidRDefault="00197170" w14:paraId="0AABC4D9" w14:textId="77777777">
            <w:pPr>
              <w:spacing w:line="360" w:lineRule="auto"/>
              <w:rPr>
                <w:lang w:val="es-ES_tradnl"/>
              </w:rPr>
            </w:pPr>
            <w:r w:rsidRPr="00D50E4E">
              <w:rPr>
                <w:lang w:val="es-ES_tradnl"/>
              </w:rPr>
              <w:t>Tipo de actividad sugerida</w:t>
            </w:r>
          </w:p>
        </w:tc>
        <w:tc>
          <w:tcPr>
            <w:tcW w:w="6706" w:type="dxa"/>
            <w:shd w:val="clear" w:color="auto" w:fill="auto"/>
            <w:vAlign w:val="center"/>
          </w:tcPr>
          <w:p w:rsidRPr="00D50E4E" w:rsidR="00197170" w:rsidP="00D50E4E" w:rsidRDefault="00296FAA" w14:paraId="7AAB6FFA" w14:textId="0DA88FEB">
            <w:pPr>
              <w:spacing w:line="360" w:lineRule="auto"/>
              <w:rPr>
                <w:rFonts w:eastAsia="Calibri"/>
                <w:b w:val="0"/>
                <w:bCs/>
                <w:color w:val="000000"/>
                <w:lang w:val="es-ES_tradnl"/>
              </w:rPr>
            </w:pPr>
            <w:r w:rsidRPr="00D50E4E">
              <w:rPr>
                <w:bCs/>
                <w:noProof/>
                <w:lang w:val="en-US" w:eastAsia="en-US"/>
              </w:rPr>
              <w:drawing>
                <wp:inline distT="0" distB="0" distL="0" distR="0" wp14:anchorId="5B017526" wp14:editId="61F809A5">
                  <wp:extent cx="850789" cy="786604"/>
                  <wp:effectExtent l="0" t="0" r="6985" b="0"/>
                  <wp:docPr id="114" name="image2.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77" name="image2.png" descr="Interfaz de usuario gráfica&#10;&#10;Descripción generada automáticamente"/>
                          <pic:cNvPicPr preferRelativeResize="0"/>
                        </pic:nvPicPr>
                        <pic:blipFill rotWithShape="1">
                          <a:blip r:embed="rId44"/>
                          <a:srcRect l="26904" r="52676" b="67343"/>
                          <a:stretch/>
                        </pic:blipFill>
                        <pic:spPr bwMode="auto">
                          <a:xfrm>
                            <a:off x="0" y="0"/>
                            <a:ext cx="851411" cy="787179"/>
                          </a:xfrm>
                          <a:prstGeom prst="rect">
                            <a:avLst/>
                          </a:prstGeom>
                          <a:ln>
                            <a:noFill/>
                          </a:ln>
                          <a:extLst>
                            <a:ext uri="{53640926-AAD7-44D8-BBD7-CCE9431645EC}">
                              <a14:shadowObscured xmlns:a14="http://schemas.microsoft.com/office/drawing/2010/main"/>
                            </a:ext>
                          </a:extLst>
                        </pic:spPr>
                      </pic:pic>
                    </a:graphicData>
                  </a:graphic>
                </wp:inline>
              </w:drawing>
            </w:r>
          </w:p>
        </w:tc>
      </w:tr>
      <w:tr w:rsidRPr="00D50E4E" w:rsidR="00197170" w:rsidTr="009653E8" w14:paraId="5D2A5CC2" w14:textId="77777777">
        <w:trPr>
          <w:trHeight w:val="1304"/>
        </w:trPr>
        <w:tc>
          <w:tcPr>
            <w:tcW w:w="3261" w:type="dxa"/>
            <w:shd w:val="clear" w:color="auto" w:fill="FABF8F" w:themeFill="accent6" w:themeFillTint="99"/>
            <w:vAlign w:val="center"/>
          </w:tcPr>
          <w:p w:rsidRPr="00D50E4E" w:rsidR="00197170" w:rsidP="00D50E4E" w:rsidRDefault="00197170" w14:paraId="42DF4AF3" w14:textId="31813EF0">
            <w:pPr>
              <w:spacing w:line="360" w:lineRule="auto"/>
              <w:rPr>
                <w:lang w:val="es-ES_tradnl"/>
              </w:rPr>
            </w:pPr>
            <w:r w:rsidRPr="00D50E4E">
              <w:rPr>
                <w:lang w:val="es-ES_tradnl"/>
              </w:rPr>
              <w:t>Archivo de la actividad</w:t>
            </w:r>
          </w:p>
        </w:tc>
        <w:tc>
          <w:tcPr>
            <w:tcW w:w="6706" w:type="dxa"/>
            <w:shd w:val="clear" w:color="auto" w:fill="auto"/>
            <w:vAlign w:val="center"/>
          </w:tcPr>
          <w:p w:rsidRPr="00D50E4E" w:rsidR="00197170" w:rsidP="00D50E4E" w:rsidRDefault="00C5408C" w14:paraId="0B4B272B" w14:textId="5ACA0879">
            <w:pPr>
              <w:spacing w:line="360" w:lineRule="auto"/>
              <w:rPr>
                <w:b w:val="0"/>
                <w:bCs/>
                <w:lang w:val="es-ES_tradnl"/>
              </w:rPr>
            </w:pPr>
            <w:r w:rsidRPr="00D50E4E">
              <w:rPr>
                <w:b w:val="0"/>
                <w:bCs/>
                <w:lang w:val="es-ES_tradnl"/>
              </w:rPr>
              <w:t>Actividad_didactica_</w:t>
            </w:r>
            <w:r w:rsidRPr="00D50E4E" w:rsidR="00D90076">
              <w:rPr>
                <w:b w:val="0"/>
                <w:bCs/>
                <w:lang w:val="es-ES_tradnl"/>
              </w:rPr>
              <w:t>CF12</w:t>
            </w:r>
          </w:p>
        </w:tc>
      </w:tr>
    </w:tbl>
    <w:p w:rsidRPr="00D50E4E" w:rsidR="0059034F" w:rsidP="00D50E4E" w:rsidRDefault="0059034F" w14:paraId="4EB34262" w14:textId="77777777">
      <w:pPr>
        <w:spacing w:line="360" w:lineRule="auto"/>
        <w:rPr>
          <w:lang w:val="es-ES_tradnl"/>
        </w:rPr>
      </w:pPr>
    </w:p>
    <w:p w:rsidRPr="00D50E4E" w:rsidR="0059034F" w:rsidP="00D50E4E" w:rsidRDefault="00D55C84" w14:paraId="68FC0E18" w14:textId="7285AB36">
      <w:pPr>
        <w:pStyle w:val="Prrafodelista"/>
        <w:numPr>
          <w:ilvl w:val="0"/>
          <w:numId w:val="1"/>
        </w:numPr>
        <w:spacing w:line="360" w:lineRule="auto"/>
        <w:rPr>
          <w:b/>
          <w:bCs/>
          <w:lang w:val="es-ES_tradnl"/>
        </w:rPr>
      </w:pPr>
      <w:r w:rsidRPr="00D50E4E">
        <w:rPr>
          <w:b/>
          <w:bCs/>
          <w:lang w:val="es-ES_tradnl"/>
        </w:rPr>
        <w:t>MATERIAL COMPLEMENTARIO</w:t>
      </w:r>
      <w:r w:rsidR="000A77DF">
        <w:rPr>
          <w:b/>
          <w:bCs/>
          <w:lang w:val="es-ES_tradnl"/>
        </w:rPr>
        <w:t>:</w:t>
      </w:r>
    </w:p>
    <w:p w:rsidRPr="00D50E4E" w:rsidR="0059034F" w:rsidP="00D50E4E" w:rsidRDefault="0059034F" w14:paraId="360A0278" w14:textId="77777777">
      <w:pPr>
        <w:spacing w:line="360" w:lineRule="auto"/>
        <w:rPr>
          <w:lang w:val="es-ES_tradnl"/>
        </w:rPr>
      </w:pPr>
    </w:p>
    <w:tbl>
      <w:tblPr>
        <w:tblW w:w="10055" w:type="dxa"/>
        <w:tblBorders>
          <w:top w:val="nil"/>
          <w:left w:val="nil"/>
          <w:bottom w:val="nil"/>
          <w:right w:val="nil"/>
          <w:insideH w:val="nil"/>
          <w:insideV w:val="nil"/>
        </w:tblBorders>
        <w:tblLayout w:type="fixed"/>
        <w:tblLook w:val="0600" w:firstRow="0" w:lastRow="0" w:firstColumn="0" w:lastColumn="0" w:noHBand="1" w:noVBand="1"/>
      </w:tblPr>
      <w:tblGrid>
        <w:gridCol w:w="1833"/>
        <w:gridCol w:w="3402"/>
        <w:gridCol w:w="2126"/>
        <w:gridCol w:w="2694"/>
      </w:tblGrid>
      <w:tr w:rsidRPr="00D50E4E" w:rsidR="00F405A5" w:rsidTr="000A77DF" w14:paraId="3645F23F" w14:textId="77777777">
        <w:trPr>
          <w:trHeight w:val="789"/>
          <w:tblHeader/>
        </w:trPr>
        <w:tc>
          <w:tcPr>
            <w:tcW w:w="1833" w:type="dxa"/>
            <w:tcBorders>
              <w:top w:val="single" w:color="000000" w:sz="8" w:space="0"/>
              <w:left w:val="single" w:color="000000" w:sz="8" w:space="0"/>
              <w:bottom w:val="single" w:color="000000" w:sz="8" w:space="0"/>
              <w:right w:val="single" w:color="000000" w:sz="8" w:space="0"/>
            </w:tcBorders>
            <w:shd w:val="clear" w:color="auto" w:fill="FAC896"/>
            <w:tcMar>
              <w:top w:w="100" w:type="dxa"/>
              <w:left w:w="100" w:type="dxa"/>
              <w:bottom w:w="100" w:type="dxa"/>
              <w:right w:w="100" w:type="dxa"/>
            </w:tcMar>
            <w:vAlign w:val="center"/>
          </w:tcPr>
          <w:p w:rsidRPr="00D50E4E" w:rsidR="00A80BF9" w:rsidP="00D50E4E" w:rsidRDefault="00A80BF9" w14:paraId="672D5CED" w14:textId="77777777">
            <w:pPr>
              <w:spacing w:line="360" w:lineRule="auto"/>
              <w:jc w:val="center"/>
              <w:rPr>
                <w:b/>
                <w:lang w:val="es-ES_tradnl"/>
              </w:rPr>
            </w:pPr>
            <w:r w:rsidRPr="00D50E4E">
              <w:rPr>
                <w:b/>
                <w:lang w:val="es-ES_tradnl"/>
              </w:rPr>
              <w:t>Tema</w:t>
            </w:r>
          </w:p>
        </w:tc>
        <w:tc>
          <w:tcPr>
            <w:tcW w:w="3402" w:type="dxa"/>
            <w:tcBorders>
              <w:top w:val="single" w:color="000000" w:sz="8" w:space="0"/>
              <w:left w:val="nil"/>
              <w:bottom w:val="single" w:color="000000" w:sz="8" w:space="0"/>
              <w:right w:val="single" w:color="000000" w:sz="8" w:space="0"/>
            </w:tcBorders>
            <w:shd w:val="clear" w:color="auto" w:fill="FAC896"/>
            <w:tcMar>
              <w:top w:w="100" w:type="dxa"/>
              <w:left w:w="100" w:type="dxa"/>
              <w:bottom w:w="100" w:type="dxa"/>
              <w:right w:w="100" w:type="dxa"/>
            </w:tcMar>
            <w:vAlign w:val="center"/>
          </w:tcPr>
          <w:p w:rsidRPr="00D50E4E" w:rsidR="00A80BF9" w:rsidP="00D50E4E" w:rsidRDefault="00A80BF9" w14:paraId="5252E955" w14:textId="77777777">
            <w:pPr>
              <w:spacing w:line="360" w:lineRule="auto"/>
              <w:jc w:val="center"/>
              <w:rPr>
                <w:b/>
                <w:lang w:val="es-ES_tradnl"/>
              </w:rPr>
            </w:pPr>
            <w:r w:rsidRPr="00D50E4E">
              <w:rPr>
                <w:b/>
                <w:lang w:val="es-ES_tradnl"/>
              </w:rPr>
              <w:t>Referencia APA del Material</w:t>
            </w:r>
          </w:p>
        </w:tc>
        <w:tc>
          <w:tcPr>
            <w:tcW w:w="2126" w:type="dxa"/>
            <w:tcBorders>
              <w:top w:val="single" w:color="000000" w:sz="8" w:space="0"/>
              <w:left w:val="nil"/>
              <w:bottom w:val="single" w:color="000000" w:sz="8" w:space="0"/>
              <w:right w:val="single" w:color="000000" w:sz="8" w:space="0"/>
            </w:tcBorders>
            <w:shd w:val="clear" w:color="auto" w:fill="FAC896"/>
            <w:tcMar>
              <w:top w:w="100" w:type="dxa"/>
              <w:left w:w="100" w:type="dxa"/>
              <w:bottom w:w="100" w:type="dxa"/>
              <w:right w:w="100" w:type="dxa"/>
            </w:tcMar>
            <w:vAlign w:val="center"/>
          </w:tcPr>
          <w:p w:rsidRPr="00D50E4E" w:rsidR="00A80BF9" w:rsidP="00D50E4E" w:rsidRDefault="00A80BF9" w14:paraId="51CE37AC" w14:textId="77777777">
            <w:pPr>
              <w:spacing w:line="360" w:lineRule="auto"/>
              <w:jc w:val="center"/>
              <w:rPr>
                <w:b/>
                <w:lang w:val="es-ES_tradnl"/>
              </w:rPr>
            </w:pPr>
            <w:r w:rsidRPr="00D50E4E">
              <w:rPr>
                <w:b/>
                <w:lang w:val="es-ES_tradnl"/>
              </w:rPr>
              <w:t>Tipo de material (Video, capítulo de libro, artículo, otro)</w:t>
            </w:r>
          </w:p>
        </w:tc>
        <w:tc>
          <w:tcPr>
            <w:tcW w:w="2694" w:type="dxa"/>
            <w:tcBorders>
              <w:top w:val="single" w:color="000000" w:sz="8" w:space="0"/>
              <w:left w:val="nil"/>
              <w:bottom w:val="single" w:color="000000" w:sz="8" w:space="0"/>
              <w:right w:val="single" w:color="000000" w:sz="8" w:space="0"/>
            </w:tcBorders>
            <w:shd w:val="clear" w:color="auto" w:fill="FAC896"/>
            <w:tcMar>
              <w:top w:w="100" w:type="dxa"/>
              <w:left w:w="100" w:type="dxa"/>
              <w:bottom w:w="100" w:type="dxa"/>
              <w:right w:w="100" w:type="dxa"/>
            </w:tcMar>
            <w:vAlign w:val="center"/>
          </w:tcPr>
          <w:p w:rsidRPr="00D50E4E" w:rsidR="00A80BF9" w:rsidP="00D50E4E" w:rsidRDefault="00A80BF9" w14:paraId="6F3A9A7F" w14:textId="77777777">
            <w:pPr>
              <w:spacing w:line="360" w:lineRule="auto"/>
              <w:jc w:val="center"/>
              <w:rPr>
                <w:b/>
                <w:lang w:val="es-ES_tradnl"/>
              </w:rPr>
            </w:pPr>
            <w:r w:rsidRPr="00D50E4E">
              <w:rPr>
                <w:b/>
                <w:lang w:val="es-ES_tradnl"/>
              </w:rPr>
              <w:t>Enlace del Recurso o Archivo del documento o material</w:t>
            </w:r>
          </w:p>
        </w:tc>
      </w:tr>
      <w:tr w:rsidRPr="00D50E4E" w:rsidR="007A33C2" w:rsidTr="000A77DF" w14:paraId="2C7DED40" w14:textId="77777777">
        <w:trPr>
          <w:trHeight w:val="1258"/>
        </w:trPr>
        <w:tc>
          <w:tcPr>
            <w:tcW w:w="1833"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D50E4E" w:rsidR="007A33C2" w:rsidP="00D50E4E" w:rsidRDefault="000A77DF" w14:paraId="5F4C8199" w14:textId="66CD4084">
            <w:pPr>
              <w:spacing w:line="360" w:lineRule="auto"/>
              <w:rPr>
                <w:b/>
                <w:lang w:val="es-ES_tradnl"/>
              </w:rPr>
            </w:pPr>
            <w:bookmarkStart w:name="_Hlk107519983" w:id="50"/>
            <w:r>
              <w:rPr>
                <w:b/>
                <w:bCs/>
                <w:lang w:val="es-ES_tradnl"/>
              </w:rPr>
              <w:t xml:space="preserve">1. </w:t>
            </w:r>
            <w:r w:rsidRPr="00D50E4E" w:rsidR="0003304A">
              <w:rPr>
                <w:b/>
                <w:bCs/>
                <w:lang w:val="es-ES_tradnl"/>
              </w:rPr>
              <w:t>Olores ofensivos</w:t>
            </w:r>
          </w:p>
        </w:tc>
        <w:tc>
          <w:tcPr>
            <w:tcW w:w="3402"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D50E4E" w:rsidR="007A33C2" w:rsidP="00D50E4E" w:rsidRDefault="007A33C2" w14:paraId="1514A2C7" w14:textId="26DD7E0F">
            <w:pPr>
              <w:spacing w:line="360" w:lineRule="auto"/>
              <w:rPr>
                <w:bCs/>
                <w:lang w:val="es-ES_tradnl"/>
              </w:rPr>
            </w:pPr>
            <w:r w:rsidRPr="00D50E4E">
              <w:rPr>
                <w:bCs/>
                <w:lang w:val="es-ES_tradnl"/>
              </w:rPr>
              <w:t>Ministerio de Salud</w:t>
            </w:r>
            <w:r w:rsidRPr="00D50E4E" w:rsidR="006A5B57">
              <w:rPr>
                <w:bCs/>
                <w:lang w:val="es-ES_tradnl"/>
              </w:rPr>
              <w:t>. (</w:t>
            </w:r>
            <w:r w:rsidRPr="00D50E4E">
              <w:rPr>
                <w:bCs/>
                <w:lang w:val="es-ES_tradnl"/>
              </w:rPr>
              <w:t>2012</w:t>
            </w:r>
            <w:r w:rsidRPr="00D50E4E" w:rsidR="006A5B57">
              <w:rPr>
                <w:bCs/>
                <w:lang w:val="es-ES_tradnl"/>
              </w:rPr>
              <w:t>)</w:t>
            </w:r>
            <w:r w:rsidRPr="00D50E4E">
              <w:rPr>
                <w:bCs/>
                <w:lang w:val="es-ES_tradnl"/>
              </w:rPr>
              <w:t xml:space="preserve">. </w:t>
            </w:r>
            <w:r w:rsidRPr="00D50E4E">
              <w:rPr>
                <w:bCs/>
                <w:i/>
                <w:iCs/>
                <w:lang w:val="es-ES_tradnl"/>
              </w:rPr>
              <w:t xml:space="preserve">Lineamiento para la vigilancia sanitaria y ambiental del impacto de los olores ofensivos en la salud y calidad de vida de las comunidades expuestas en áreas urbanas. </w:t>
            </w:r>
          </w:p>
        </w:tc>
        <w:tc>
          <w:tcPr>
            <w:tcW w:w="2126"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D50E4E" w:rsidR="007A33C2" w:rsidP="000A77DF" w:rsidRDefault="007A33C2" w14:paraId="53B557C0" w14:textId="66C655D4">
            <w:pPr>
              <w:spacing w:line="360" w:lineRule="auto"/>
              <w:jc w:val="center"/>
              <w:rPr>
                <w:bCs/>
                <w:lang w:val="es-ES_tradnl"/>
              </w:rPr>
            </w:pPr>
            <w:r w:rsidRPr="00D50E4E">
              <w:rPr>
                <w:bCs/>
                <w:lang w:val="es-ES_tradnl"/>
              </w:rPr>
              <w:t>Documento PDF.</w:t>
            </w:r>
          </w:p>
        </w:tc>
        <w:tc>
          <w:tcPr>
            <w:tcW w:w="2694"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0A77DF" w:rsidR="007A33C2" w:rsidP="00D50E4E" w:rsidRDefault="007A33C2" w14:paraId="6EF44813" w14:textId="77777777">
            <w:pPr>
              <w:spacing w:line="360" w:lineRule="auto"/>
              <w:rPr>
                <w:bCs/>
                <w:iCs/>
                <w:color w:val="1155CC"/>
                <w:u w:val="single"/>
                <w:lang w:val="es-ES_tradnl"/>
              </w:rPr>
            </w:pPr>
            <w:r w:rsidRPr="000A77DF">
              <w:rPr>
                <w:bCs/>
                <w:iCs/>
                <w:color w:val="1155CC"/>
                <w:u w:val="single"/>
                <w:lang w:val="es-ES_tradnl"/>
              </w:rPr>
              <w:t>https://www.minsalud.gov.co/sites/rid/Lists/BibliotecaDigital/RIDE/VS/PP/SA/impacto-olores-ofensivos-salud.pdf</w:t>
            </w:r>
          </w:p>
        </w:tc>
      </w:tr>
      <w:tr w:rsidRPr="00D50E4E" w:rsidR="00A80BF9" w:rsidTr="000A77DF" w14:paraId="0172A4B5" w14:textId="77777777">
        <w:trPr>
          <w:trHeight w:val="1789"/>
        </w:trPr>
        <w:tc>
          <w:tcPr>
            <w:tcW w:w="1833" w:type="dxa"/>
            <w:tcBorders>
              <w:top w:val="nil"/>
              <w:left w:val="single" w:color="000000" w:sz="8" w:space="0"/>
              <w:bottom w:val="single" w:color="000000" w:sz="8" w:space="0"/>
              <w:right w:val="single" w:color="000000" w:sz="8" w:space="0"/>
            </w:tcBorders>
            <w:shd w:val="clear" w:color="auto" w:fill="EDF2F8"/>
            <w:tcMar>
              <w:top w:w="100" w:type="dxa"/>
              <w:left w:w="100" w:type="dxa"/>
              <w:bottom w:w="100" w:type="dxa"/>
              <w:right w:w="100" w:type="dxa"/>
            </w:tcMar>
            <w:vAlign w:val="center"/>
          </w:tcPr>
          <w:p w:rsidRPr="00D50E4E" w:rsidR="00A80BF9" w:rsidP="00D50E4E" w:rsidRDefault="000A77DF" w14:paraId="12E75D0B" w14:textId="1EB8DBCC">
            <w:pPr>
              <w:spacing w:line="360" w:lineRule="auto"/>
              <w:rPr>
                <w:b/>
                <w:lang w:val="es-ES_tradnl"/>
              </w:rPr>
            </w:pPr>
            <w:r>
              <w:rPr>
                <w:b/>
                <w:bCs/>
                <w:lang w:val="es-ES_tradnl"/>
              </w:rPr>
              <w:t xml:space="preserve">2. </w:t>
            </w:r>
            <w:r w:rsidRPr="00D50E4E" w:rsidR="00062B98">
              <w:rPr>
                <w:b/>
                <w:bCs/>
                <w:lang w:val="es-ES_tradnl"/>
              </w:rPr>
              <w:t>Monitoreo olores</w:t>
            </w:r>
          </w:p>
        </w:tc>
        <w:tc>
          <w:tcPr>
            <w:tcW w:w="3402" w:type="dxa"/>
            <w:tcBorders>
              <w:top w:val="nil"/>
              <w:left w:val="nil"/>
              <w:bottom w:val="single" w:color="000000" w:sz="8" w:space="0"/>
              <w:right w:val="single" w:color="000000" w:sz="8" w:space="0"/>
            </w:tcBorders>
            <w:shd w:val="clear" w:color="auto" w:fill="EDF2F8"/>
            <w:tcMar>
              <w:top w:w="100" w:type="dxa"/>
              <w:left w:w="100" w:type="dxa"/>
              <w:bottom w:w="100" w:type="dxa"/>
              <w:right w:w="100" w:type="dxa"/>
            </w:tcMar>
            <w:vAlign w:val="center"/>
          </w:tcPr>
          <w:p w:rsidRPr="00D50E4E" w:rsidR="00A80BF9" w:rsidP="00D50E4E" w:rsidRDefault="00355319" w14:paraId="50E93BDF" w14:textId="35F58434">
            <w:pPr>
              <w:spacing w:line="360" w:lineRule="auto"/>
              <w:rPr>
                <w:bCs/>
                <w:color w:val="1155CC"/>
                <w:lang w:val="es-ES_tradnl"/>
              </w:rPr>
            </w:pPr>
            <w:r w:rsidRPr="00D50E4E">
              <w:rPr>
                <w:bCs/>
                <w:lang w:val="es-ES_tradnl"/>
              </w:rPr>
              <w:t xml:space="preserve">Ministerio de </w:t>
            </w:r>
            <w:r w:rsidRPr="00D50E4E" w:rsidR="006A5B57">
              <w:rPr>
                <w:bCs/>
                <w:lang w:val="es-ES_tradnl"/>
              </w:rPr>
              <w:t>A</w:t>
            </w:r>
            <w:r w:rsidRPr="00D50E4E">
              <w:rPr>
                <w:bCs/>
                <w:lang w:val="es-ES_tradnl"/>
              </w:rPr>
              <w:t xml:space="preserve">mbiente y </w:t>
            </w:r>
            <w:r w:rsidRPr="00D50E4E" w:rsidR="006A5B57">
              <w:rPr>
                <w:bCs/>
                <w:lang w:val="es-ES_tradnl"/>
              </w:rPr>
              <w:t>D</w:t>
            </w:r>
            <w:r w:rsidRPr="00D50E4E">
              <w:rPr>
                <w:bCs/>
                <w:lang w:val="es-ES_tradnl"/>
              </w:rPr>
              <w:t xml:space="preserve">esarrollo </w:t>
            </w:r>
            <w:r w:rsidRPr="00D50E4E" w:rsidR="006A5B57">
              <w:rPr>
                <w:bCs/>
                <w:lang w:val="es-ES_tradnl"/>
              </w:rPr>
              <w:t>S</w:t>
            </w:r>
            <w:r w:rsidRPr="00D50E4E">
              <w:rPr>
                <w:bCs/>
                <w:lang w:val="es-ES_tradnl"/>
              </w:rPr>
              <w:t xml:space="preserve">ostenible. </w:t>
            </w:r>
            <w:r w:rsidRPr="00D50E4E" w:rsidR="006A5B57">
              <w:rPr>
                <w:bCs/>
                <w:lang w:val="es-ES_tradnl"/>
              </w:rPr>
              <w:t>(</w:t>
            </w:r>
            <w:r w:rsidRPr="00D50E4E">
              <w:rPr>
                <w:bCs/>
                <w:lang w:val="es-ES_tradnl"/>
              </w:rPr>
              <w:t>2014</w:t>
            </w:r>
            <w:r w:rsidRPr="00D50E4E" w:rsidR="006A5B57">
              <w:rPr>
                <w:bCs/>
                <w:lang w:val="es-ES_tradnl"/>
              </w:rPr>
              <w:t>)</w:t>
            </w:r>
            <w:r w:rsidRPr="00D50E4E">
              <w:rPr>
                <w:bCs/>
                <w:lang w:val="es-ES_tradnl"/>
              </w:rPr>
              <w:t>. Resolución 2087 de 2014. Por la cual se adopta el protocolo para el monitoreo, control y vigilancia de olores ofensivos.</w:t>
            </w:r>
            <w:r w:rsidRPr="00D50E4E">
              <w:rPr>
                <w:lang w:val="es-ES_tradnl"/>
              </w:rPr>
              <w:t xml:space="preserve"> </w:t>
            </w:r>
          </w:p>
        </w:tc>
        <w:tc>
          <w:tcPr>
            <w:tcW w:w="2126" w:type="dxa"/>
            <w:tcBorders>
              <w:top w:val="nil"/>
              <w:left w:val="nil"/>
              <w:bottom w:val="single" w:color="000000" w:sz="8" w:space="0"/>
              <w:right w:val="single" w:color="000000" w:sz="8" w:space="0"/>
            </w:tcBorders>
            <w:shd w:val="clear" w:color="auto" w:fill="EDF2F8"/>
            <w:tcMar>
              <w:top w:w="100" w:type="dxa"/>
              <w:left w:w="100" w:type="dxa"/>
              <w:bottom w:w="100" w:type="dxa"/>
              <w:right w:w="100" w:type="dxa"/>
            </w:tcMar>
            <w:vAlign w:val="center"/>
          </w:tcPr>
          <w:p w:rsidRPr="00D50E4E" w:rsidR="00A80BF9" w:rsidP="000A77DF" w:rsidRDefault="00355319" w14:paraId="1EAAC1CA" w14:textId="1325378E">
            <w:pPr>
              <w:spacing w:line="360" w:lineRule="auto"/>
              <w:jc w:val="center"/>
              <w:rPr>
                <w:bCs/>
                <w:lang w:val="es-ES_tradnl"/>
              </w:rPr>
            </w:pPr>
            <w:r w:rsidRPr="00D50E4E">
              <w:rPr>
                <w:bCs/>
                <w:lang w:val="es-ES_tradnl"/>
              </w:rPr>
              <w:t>Normativa. Documento PDF.</w:t>
            </w:r>
          </w:p>
        </w:tc>
        <w:tc>
          <w:tcPr>
            <w:tcW w:w="2694" w:type="dxa"/>
            <w:tcBorders>
              <w:top w:val="nil"/>
              <w:left w:val="nil"/>
              <w:bottom w:val="single" w:color="000000" w:sz="8" w:space="0"/>
              <w:right w:val="single" w:color="000000" w:sz="8" w:space="0"/>
            </w:tcBorders>
            <w:shd w:val="clear" w:color="auto" w:fill="EDF2F8"/>
            <w:tcMar>
              <w:top w:w="100" w:type="dxa"/>
              <w:left w:w="100" w:type="dxa"/>
              <w:bottom w:w="100" w:type="dxa"/>
              <w:right w:w="100" w:type="dxa"/>
            </w:tcMar>
            <w:vAlign w:val="center"/>
          </w:tcPr>
          <w:p w:rsidRPr="000A77DF" w:rsidR="00A80BF9" w:rsidP="00D50E4E" w:rsidRDefault="00FD442F" w14:paraId="17D92BD1" w14:textId="6AA71639">
            <w:pPr>
              <w:spacing w:line="360" w:lineRule="auto"/>
              <w:rPr>
                <w:bCs/>
                <w:iCs/>
                <w:color w:val="1155CC"/>
                <w:u w:val="single"/>
                <w:lang w:val="es-ES_tradnl"/>
              </w:rPr>
            </w:pPr>
            <w:hyperlink w:history="1" r:id="rId45">
              <w:r w:rsidRPr="000A77DF" w:rsidR="00355319">
                <w:rPr>
                  <w:rStyle w:val="Hipervnculo"/>
                  <w:bCs/>
                  <w:iCs/>
                  <w:lang w:val="es-ES_tradnl"/>
                </w:rPr>
                <w:t>https://www.minambiente.gov.co/wp-content/uploads/2021/10/Resolucion-2087-de-2014.pdf</w:t>
              </w:r>
            </w:hyperlink>
            <w:r w:rsidRPr="000A77DF" w:rsidR="00355319">
              <w:rPr>
                <w:bCs/>
                <w:iCs/>
                <w:color w:val="1155CC"/>
                <w:u w:val="single"/>
                <w:lang w:val="es-ES_tradnl"/>
              </w:rPr>
              <w:t xml:space="preserve"> </w:t>
            </w:r>
          </w:p>
        </w:tc>
      </w:tr>
      <w:tr w:rsidRPr="00D50E4E" w:rsidR="00A80BF9" w:rsidTr="000A77DF" w14:paraId="3255DB04" w14:textId="77777777">
        <w:trPr>
          <w:trHeight w:val="2162"/>
        </w:trPr>
        <w:tc>
          <w:tcPr>
            <w:tcW w:w="1833" w:type="dxa"/>
            <w:tcBorders>
              <w:top w:val="nil"/>
              <w:left w:val="single" w:color="000000" w:sz="8" w:space="0"/>
              <w:bottom w:val="single" w:color="auto" w:sz="4" w:space="0"/>
              <w:right w:val="single" w:color="000000" w:sz="8" w:space="0"/>
            </w:tcBorders>
            <w:shd w:val="clear" w:color="auto" w:fill="EDF2F8"/>
            <w:tcMar>
              <w:top w:w="100" w:type="dxa"/>
              <w:left w:w="100" w:type="dxa"/>
              <w:bottom w:w="100" w:type="dxa"/>
              <w:right w:w="100" w:type="dxa"/>
            </w:tcMar>
            <w:vAlign w:val="center"/>
          </w:tcPr>
          <w:p w:rsidRPr="00D50E4E" w:rsidR="00A80BF9" w:rsidP="00D50E4E" w:rsidRDefault="000A77DF" w14:paraId="1DCFE786" w14:textId="3FF1DD46">
            <w:pPr>
              <w:spacing w:line="360" w:lineRule="auto"/>
              <w:rPr>
                <w:b/>
                <w:lang w:val="es-ES_tradnl"/>
              </w:rPr>
            </w:pPr>
            <w:r>
              <w:rPr>
                <w:b/>
                <w:bCs/>
                <w:lang w:val="es-ES_tradnl"/>
              </w:rPr>
              <w:lastRenderedPageBreak/>
              <w:t xml:space="preserve">3. </w:t>
            </w:r>
            <w:r w:rsidRPr="00D50E4E" w:rsidR="004474D2">
              <w:rPr>
                <w:b/>
                <w:bCs/>
                <w:lang w:val="es-ES_tradnl"/>
              </w:rPr>
              <w:t>Ruido</w:t>
            </w:r>
          </w:p>
        </w:tc>
        <w:tc>
          <w:tcPr>
            <w:tcW w:w="3402" w:type="dxa"/>
            <w:tcBorders>
              <w:top w:val="nil"/>
              <w:left w:val="nil"/>
              <w:bottom w:val="single" w:color="auto" w:sz="4" w:space="0"/>
              <w:right w:val="single" w:color="000000" w:sz="8" w:space="0"/>
            </w:tcBorders>
            <w:shd w:val="clear" w:color="auto" w:fill="EDF2F8"/>
            <w:tcMar>
              <w:top w:w="100" w:type="dxa"/>
              <w:left w:w="100" w:type="dxa"/>
              <w:bottom w:w="100" w:type="dxa"/>
              <w:right w:w="100" w:type="dxa"/>
            </w:tcMar>
            <w:vAlign w:val="center"/>
          </w:tcPr>
          <w:p w:rsidRPr="00D50E4E" w:rsidR="00A80BF9" w:rsidP="00D50E4E" w:rsidRDefault="0000373D" w14:paraId="4BF1BED8" w14:textId="342D459F">
            <w:pPr>
              <w:spacing w:line="360" w:lineRule="auto"/>
              <w:rPr>
                <w:bCs/>
                <w:lang w:val="es-ES_tradnl"/>
              </w:rPr>
            </w:pPr>
            <w:r w:rsidRPr="00D50E4E">
              <w:rPr>
                <w:bCs/>
                <w:lang w:val="es-ES_tradnl"/>
              </w:rPr>
              <w:t xml:space="preserve">Instituto Nacional de la Sordera y Otros Trastornos de la Comunicación. </w:t>
            </w:r>
            <w:r w:rsidRPr="00D50E4E" w:rsidR="00CF6752">
              <w:rPr>
                <w:bCs/>
                <w:lang w:val="es-ES_tradnl"/>
              </w:rPr>
              <w:t>(</w:t>
            </w:r>
            <w:r w:rsidRPr="00D50E4E">
              <w:rPr>
                <w:bCs/>
                <w:lang w:val="es-ES_tradnl"/>
              </w:rPr>
              <w:t>2020</w:t>
            </w:r>
            <w:r w:rsidRPr="00D50E4E" w:rsidR="00CF6752">
              <w:rPr>
                <w:bCs/>
                <w:lang w:val="es-ES_tradnl"/>
              </w:rPr>
              <w:t>)</w:t>
            </w:r>
            <w:r w:rsidRPr="00D50E4E">
              <w:rPr>
                <w:bCs/>
                <w:lang w:val="es-ES_tradnl"/>
              </w:rPr>
              <w:t xml:space="preserve">. </w:t>
            </w:r>
            <w:r w:rsidRPr="00D50E4E">
              <w:rPr>
                <w:bCs/>
                <w:i/>
                <w:iCs/>
                <w:lang w:val="es-ES_tradnl"/>
              </w:rPr>
              <w:t>¿Cuándo el sonido es demasiado alto?</w:t>
            </w:r>
            <w:r w:rsidRPr="00D50E4E">
              <w:rPr>
                <w:bCs/>
                <w:lang w:val="es-ES_tradnl"/>
              </w:rPr>
              <w:t xml:space="preserve"> </w:t>
            </w:r>
          </w:p>
        </w:tc>
        <w:tc>
          <w:tcPr>
            <w:tcW w:w="2126" w:type="dxa"/>
            <w:tcBorders>
              <w:top w:val="nil"/>
              <w:left w:val="nil"/>
              <w:bottom w:val="single" w:color="auto" w:sz="4" w:space="0"/>
              <w:right w:val="single" w:color="000000" w:sz="8" w:space="0"/>
            </w:tcBorders>
            <w:shd w:val="clear" w:color="auto" w:fill="EDF2F8"/>
            <w:tcMar>
              <w:top w:w="100" w:type="dxa"/>
              <w:left w:w="100" w:type="dxa"/>
              <w:bottom w:w="100" w:type="dxa"/>
              <w:right w:w="100" w:type="dxa"/>
            </w:tcMar>
            <w:vAlign w:val="center"/>
          </w:tcPr>
          <w:p w:rsidRPr="00D50E4E" w:rsidR="00A80BF9" w:rsidP="000A77DF" w:rsidRDefault="0000373D" w14:paraId="14334308" w14:textId="61D782DA">
            <w:pPr>
              <w:spacing w:line="360" w:lineRule="auto"/>
              <w:jc w:val="center"/>
              <w:rPr>
                <w:bCs/>
                <w:lang w:val="es-ES_tradnl"/>
              </w:rPr>
            </w:pPr>
            <w:r w:rsidRPr="00D50E4E">
              <w:rPr>
                <w:bCs/>
                <w:lang w:val="es-ES_tradnl"/>
              </w:rPr>
              <w:t>Página web.</w:t>
            </w:r>
          </w:p>
        </w:tc>
        <w:tc>
          <w:tcPr>
            <w:tcW w:w="2694" w:type="dxa"/>
            <w:tcBorders>
              <w:top w:val="nil"/>
              <w:left w:val="nil"/>
              <w:bottom w:val="single" w:color="auto" w:sz="4" w:space="0"/>
              <w:right w:val="single" w:color="000000" w:sz="8" w:space="0"/>
            </w:tcBorders>
            <w:shd w:val="clear" w:color="auto" w:fill="EDF2F8"/>
            <w:tcMar>
              <w:top w:w="100" w:type="dxa"/>
              <w:left w:w="100" w:type="dxa"/>
              <w:bottom w:w="100" w:type="dxa"/>
              <w:right w:w="100" w:type="dxa"/>
            </w:tcMar>
            <w:vAlign w:val="center"/>
          </w:tcPr>
          <w:p w:rsidRPr="000A77DF" w:rsidR="00A80BF9" w:rsidP="00D50E4E" w:rsidRDefault="00FD442F" w14:paraId="0D9F463A" w14:textId="1FB8BECC">
            <w:pPr>
              <w:spacing w:line="360" w:lineRule="auto"/>
              <w:rPr>
                <w:bCs/>
                <w:iCs/>
                <w:color w:val="1155CC"/>
                <w:u w:val="single"/>
                <w:lang w:val="es-ES_tradnl"/>
              </w:rPr>
            </w:pPr>
            <w:hyperlink w:history="1" r:id="rId46">
              <w:r w:rsidRPr="000A77DF" w:rsidR="0000373D">
                <w:rPr>
                  <w:rStyle w:val="Hipervnculo"/>
                  <w:bCs/>
                  <w:iCs/>
                  <w:lang w:val="es-ES_tradnl"/>
                </w:rPr>
                <w:t>https://www.noisyplanet.nidcd.nih.gov/espanol/publications/cuando-el-sonido-es-demasiado-alto</w:t>
              </w:r>
            </w:hyperlink>
            <w:r w:rsidRPr="000A77DF" w:rsidR="0000373D">
              <w:rPr>
                <w:bCs/>
                <w:iCs/>
                <w:color w:val="1155CC"/>
                <w:u w:val="single"/>
                <w:lang w:val="es-ES_tradnl"/>
              </w:rPr>
              <w:t xml:space="preserve"> </w:t>
            </w:r>
          </w:p>
        </w:tc>
      </w:tr>
      <w:tr w:rsidRPr="00D50E4E" w:rsidR="004875DF" w:rsidTr="000A77DF" w14:paraId="5B6707B0" w14:textId="77777777">
        <w:trPr>
          <w:trHeight w:val="2644"/>
        </w:trPr>
        <w:tc>
          <w:tcPr>
            <w:tcW w:w="1833"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D50E4E" w:rsidR="004875DF" w:rsidP="00D50E4E" w:rsidRDefault="000A77DF" w14:paraId="27532DBD" w14:textId="043D620C">
            <w:pPr>
              <w:spacing w:line="360" w:lineRule="auto"/>
              <w:rPr>
                <w:b/>
                <w:lang w:val="es-ES_tradnl"/>
              </w:rPr>
            </w:pPr>
            <w:r>
              <w:rPr>
                <w:b/>
                <w:lang w:val="es-ES_tradnl"/>
              </w:rPr>
              <w:t xml:space="preserve">3. </w:t>
            </w:r>
            <w:r w:rsidRPr="00D50E4E" w:rsidR="002E4246">
              <w:rPr>
                <w:b/>
                <w:lang w:val="es-ES_tradnl"/>
              </w:rPr>
              <w:t>Ruido</w:t>
            </w:r>
          </w:p>
        </w:tc>
        <w:tc>
          <w:tcPr>
            <w:tcW w:w="3402"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D50E4E" w:rsidR="004875DF" w:rsidP="00D50E4E" w:rsidRDefault="004875DF" w14:paraId="3D0E6821" w14:textId="71FDB9B2">
            <w:pPr>
              <w:spacing w:line="360" w:lineRule="auto"/>
              <w:rPr>
                <w:bCs/>
                <w:lang w:val="es-ES_tradnl"/>
              </w:rPr>
            </w:pPr>
            <w:r w:rsidRPr="00D50E4E">
              <w:rPr>
                <w:bCs/>
                <w:lang w:val="es-ES_tradnl"/>
              </w:rPr>
              <w:t xml:space="preserve">Gobernación de Antioquia. </w:t>
            </w:r>
            <w:r w:rsidRPr="00D50E4E" w:rsidR="00750451">
              <w:rPr>
                <w:bCs/>
                <w:lang w:val="es-ES_tradnl"/>
              </w:rPr>
              <w:t>(s.</w:t>
            </w:r>
            <w:r w:rsidRPr="00D50E4E" w:rsidR="00CF6752">
              <w:rPr>
                <w:bCs/>
                <w:lang w:val="es-ES_tradnl"/>
              </w:rPr>
              <w:t xml:space="preserve"> </w:t>
            </w:r>
            <w:r w:rsidRPr="00D50E4E" w:rsidR="00750451">
              <w:rPr>
                <w:bCs/>
                <w:lang w:val="es-ES_tradnl"/>
              </w:rPr>
              <w:t>f.)</w:t>
            </w:r>
            <w:r w:rsidRPr="00D50E4E">
              <w:rPr>
                <w:bCs/>
                <w:i/>
                <w:iCs/>
                <w:lang w:val="es-ES_tradnl"/>
              </w:rPr>
              <w:t>. El sonido y sus características.</w:t>
            </w:r>
            <w:r w:rsidRPr="00D50E4E" w:rsidR="00750451">
              <w:rPr>
                <w:bCs/>
                <w:i/>
                <w:iCs/>
                <w:lang w:val="es-ES_tradnl"/>
              </w:rPr>
              <w:t xml:space="preserve"> </w:t>
            </w:r>
          </w:p>
        </w:tc>
        <w:tc>
          <w:tcPr>
            <w:tcW w:w="2126"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D50E4E" w:rsidR="004875DF" w:rsidP="000A77DF" w:rsidRDefault="00750451" w14:paraId="6CBD83DD" w14:textId="23C3C10F">
            <w:pPr>
              <w:spacing w:line="360" w:lineRule="auto"/>
              <w:jc w:val="center"/>
              <w:rPr>
                <w:bCs/>
                <w:lang w:val="es-ES_tradnl"/>
              </w:rPr>
            </w:pPr>
            <w:r w:rsidRPr="00D50E4E">
              <w:rPr>
                <w:bCs/>
                <w:lang w:val="es-ES_tradnl"/>
              </w:rPr>
              <w:t>Página web.</w:t>
            </w:r>
          </w:p>
        </w:tc>
        <w:tc>
          <w:tcPr>
            <w:tcW w:w="2694" w:type="dxa"/>
            <w:tcBorders>
              <w:top w:val="single" w:color="auto" w:sz="4" w:space="0"/>
              <w:left w:val="single" w:color="auto" w:sz="4" w:space="0"/>
              <w:bottom w:val="single" w:color="auto" w:sz="4" w:space="0"/>
              <w:right w:val="single" w:color="auto" w:sz="4" w:space="0"/>
            </w:tcBorders>
            <w:shd w:val="clear" w:color="auto" w:fill="EDF2F8"/>
            <w:tcMar>
              <w:top w:w="100" w:type="dxa"/>
              <w:left w:w="100" w:type="dxa"/>
              <w:bottom w:w="100" w:type="dxa"/>
              <w:right w:w="100" w:type="dxa"/>
            </w:tcMar>
            <w:vAlign w:val="center"/>
          </w:tcPr>
          <w:p w:rsidRPr="000A77DF" w:rsidR="004875DF" w:rsidP="00D50E4E" w:rsidRDefault="00750451" w14:paraId="3D78B93C" w14:textId="4CF10D18">
            <w:pPr>
              <w:spacing w:line="360" w:lineRule="auto"/>
              <w:rPr>
                <w:bCs/>
                <w:iCs/>
                <w:color w:val="1155CC"/>
                <w:u w:val="single"/>
                <w:lang w:val="es-ES_tradnl"/>
              </w:rPr>
            </w:pPr>
            <w:r w:rsidRPr="000A77DF">
              <w:rPr>
                <w:bCs/>
                <w:iCs/>
                <w:color w:val="1155CC"/>
                <w:u w:val="single"/>
                <w:lang w:val="es-ES_tradnl"/>
              </w:rPr>
              <w:t>https://www.antioquiatic.edu.co/noticias-general/item/211-el-sonido-y-sus-caracteristicas#:~:text=El%20sonido%20es%20producido%20por%20un%20movimiento%20vibratorio.&amp;text=El%20movimiento%20se%20propaga%20hasta,%2C%20s%C3%B3lido%2C%20l%C3%ADquido%20o%20gaseoso.</w:t>
            </w:r>
          </w:p>
        </w:tc>
      </w:tr>
      <w:tr w:rsidRPr="00D50E4E" w:rsidR="007A33C2" w:rsidTr="000A77DF" w14:paraId="427F398E" w14:textId="77777777">
        <w:trPr>
          <w:trHeight w:val="1787"/>
        </w:trPr>
        <w:tc>
          <w:tcPr>
            <w:tcW w:w="1833" w:type="dxa"/>
            <w:tcBorders>
              <w:top w:val="nil"/>
              <w:left w:val="single" w:color="000000" w:sz="8" w:space="0"/>
              <w:bottom w:val="single" w:color="000000" w:sz="8" w:space="0"/>
              <w:right w:val="single" w:color="000000" w:sz="8" w:space="0"/>
            </w:tcBorders>
            <w:shd w:val="clear" w:color="auto" w:fill="EDF2F8"/>
            <w:tcMar>
              <w:top w:w="100" w:type="dxa"/>
              <w:left w:w="100" w:type="dxa"/>
              <w:bottom w:w="100" w:type="dxa"/>
              <w:right w:w="100" w:type="dxa"/>
            </w:tcMar>
            <w:vAlign w:val="center"/>
          </w:tcPr>
          <w:p w:rsidRPr="00D50E4E" w:rsidR="007A33C2" w:rsidP="00D50E4E" w:rsidRDefault="000A77DF" w14:paraId="21D8B87F" w14:textId="4C018CDC">
            <w:pPr>
              <w:spacing w:line="360" w:lineRule="auto"/>
              <w:rPr>
                <w:b/>
                <w:bCs/>
                <w:lang w:val="es-ES_tradnl"/>
              </w:rPr>
            </w:pPr>
            <w:r>
              <w:rPr>
                <w:b/>
                <w:bCs/>
                <w:lang w:val="es-ES_tradnl"/>
              </w:rPr>
              <w:t xml:space="preserve">4. </w:t>
            </w:r>
            <w:r w:rsidRPr="00D50E4E" w:rsidR="007A33C2">
              <w:rPr>
                <w:b/>
                <w:bCs/>
                <w:lang w:val="es-ES_tradnl"/>
              </w:rPr>
              <w:t>Monitoreo de ruido</w:t>
            </w:r>
          </w:p>
        </w:tc>
        <w:tc>
          <w:tcPr>
            <w:tcW w:w="3402" w:type="dxa"/>
            <w:tcBorders>
              <w:top w:val="nil"/>
              <w:left w:val="nil"/>
              <w:bottom w:val="single" w:color="000000" w:sz="8" w:space="0"/>
              <w:right w:val="single" w:color="000000" w:sz="8" w:space="0"/>
            </w:tcBorders>
            <w:shd w:val="clear" w:color="auto" w:fill="EDF2F8"/>
            <w:tcMar>
              <w:top w:w="100" w:type="dxa"/>
              <w:left w:w="100" w:type="dxa"/>
              <w:bottom w:w="100" w:type="dxa"/>
              <w:right w:w="100" w:type="dxa"/>
            </w:tcMar>
            <w:vAlign w:val="center"/>
          </w:tcPr>
          <w:p w:rsidRPr="00D50E4E" w:rsidR="007A33C2" w:rsidP="00D50E4E" w:rsidRDefault="007A33C2" w14:paraId="122AA0E1" w14:textId="48E5BD01">
            <w:pPr>
              <w:spacing w:line="360" w:lineRule="auto"/>
              <w:rPr>
                <w:lang w:val="es-ES_tradnl"/>
              </w:rPr>
            </w:pPr>
            <w:r w:rsidRPr="00D50E4E">
              <w:rPr>
                <w:lang w:val="es-ES_tradnl"/>
              </w:rPr>
              <w:t xml:space="preserve">Ministerio de </w:t>
            </w:r>
            <w:r w:rsidRPr="00D50E4E" w:rsidR="00CF6752">
              <w:rPr>
                <w:lang w:val="es-ES_tradnl"/>
              </w:rPr>
              <w:t>Ambiente</w:t>
            </w:r>
            <w:r w:rsidRPr="00D50E4E">
              <w:rPr>
                <w:lang w:val="es-ES_tradnl"/>
              </w:rPr>
              <w:t xml:space="preserve">, </w:t>
            </w:r>
            <w:r w:rsidRPr="00D50E4E" w:rsidR="00CF6752">
              <w:rPr>
                <w:lang w:val="es-ES_tradnl"/>
              </w:rPr>
              <w:t xml:space="preserve">Vivienda </w:t>
            </w:r>
            <w:r w:rsidRPr="00D50E4E">
              <w:rPr>
                <w:lang w:val="es-ES_tradnl"/>
              </w:rPr>
              <w:t xml:space="preserve">y </w:t>
            </w:r>
            <w:r w:rsidRPr="00D50E4E" w:rsidR="00CF6752">
              <w:rPr>
                <w:lang w:val="es-ES_tradnl"/>
              </w:rPr>
              <w:t>Desarrollo Territorial</w:t>
            </w:r>
            <w:r w:rsidRPr="00D50E4E">
              <w:rPr>
                <w:lang w:val="es-ES_tradnl"/>
              </w:rPr>
              <w:t xml:space="preserve">. </w:t>
            </w:r>
            <w:r w:rsidRPr="00D50E4E" w:rsidR="00CF6752">
              <w:rPr>
                <w:lang w:val="es-ES_tradnl"/>
              </w:rPr>
              <w:t>(</w:t>
            </w:r>
            <w:r w:rsidRPr="00D50E4E">
              <w:rPr>
                <w:lang w:val="es-ES_tradnl"/>
              </w:rPr>
              <w:t>2006</w:t>
            </w:r>
            <w:r w:rsidRPr="00D50E4E" w:rsidR="00CF6752">
              <w:rPr>
                <w:lang w:val="es-ES_tradnl"/>
              </w:rPr>
              <w:t>)</w:t>
            </w:r>
            <w:r w:rsidRPr="00D50E4E">
              <w:rPr>
                <w:lang w:val="es-ES_tradnl"/>
              </w:rPr>
              <w:t xml:space="preserve">. Resolución 0627 de 2006. Por la cual se establece la norma nacional de emisión de ruido y ruido ambiental. </w:t>
            </w:r>
          </w:p>
        </w:tc>
        <w:tc>
          <w:tcPr>
            <w:tcW w:w="2126" w:type="dxa"/>
            <w:tcBorders>
              <w:top w:val="nil"/>
              <w:left w:val="nil"/>
              <w:bottom w:val="single" w:color="000000" w:sz="8" w:space="0"/>
              <w:right w:val="single" w:color="000000" w:sz="8" w:space="0"/>
            </w:tcBorders>
            <w:shd w:val="clear" w:color="auto" w:fill="EDF2F8"/>
            <w:tcMar>
              <w:top w:w="100" w:type="dxa"/>
              <w:left w:w="100" w:type="dxa"/>
              <w:bottom w:w="100" w:type="dxa"/>
              <w:right w:w="100" w:type="dxa"/>
            </w:tcMar>
            <w:vAlign w:val="center"/>
          </w:tcPr>
          <w:p w:rsidRPr="00D50E4E" w:rsidR="007A33C2" w:rsidP="000A77DF" w:rsidRDefault="007A33C2" w14:paraId="086A88D2" w14:textId="27D22A74">
            <w:pPr>
              <w:spacing w:line="360" w:lineRule="auto"/>
              <w:jc w:val="center"/>
              <w:rPr>
                <w:bCs/>
                <w:lang w:val="es-ES_tradnl"/>
              </w:rPr>
            </w:pPr>
            <w:r w:rsidRPr="00D50E4E">
              <w:rPr>
                <w:bCs/>
                <w:lang w:val="es-ES_tradnl"/>
              </w:rPr>
              <w:t>Normativa. Documento PDF.</w:t>
            </w:r>
          </w:p>
        </w:tc>
        <w:tc>
          <w:tcPr>
            <w:tcW w:w="2694" w:type="dxa"/>
            <w:tcBorders>
              <w:top w:val="nil"/>
              <w:left w:val="nil"/>
              <w:bottom w:val="single" w:color="000000" w:sz="8" w:space="0"/>
              <w:right w:val="single" w:color="000000" w:sz="8" w:space="0"/>
            </w:tcBorders>
            <w:shd w:val="clear" w:color="auto" w:fill="EDF2F8"/>
            <w:tcMar>
              <w:top w:w="100" w:type="dxa"/>
              <w:left w:w="100" w:type="dxa"/>
              <w:bottom w:w="100" w:type="dxa"/>
              <w:right w:w="100" w:type="dxa"/>
            </w:tcMar>
            <w:vAlign w:val="center"/>
          </w:tcPr>
          <w:p w:rsidRPr="000A77DF" w:rsidR="007A33C2" w:rsidP="00D50E4E" w:rsidRDefault="00FD442F" w14:paraId="7A0F92CA" w14:textId="77777777">
            <w:pPr>
              <w:spacing w:line="360" w:lineRule="auto"/>
              <w:rPr>
                <w:iCs/>
                <w:lang w:val="es-ES_tradnl"/>
              </w:rPr>
            </w:pPr>
            <w:hyperlink w:history="1" r:id="rId47">
              <w:r w:rsidRPr="000A77DF" w:rsidR="007A33C2">
                <w:rPr>
                  <w:rStyle w:val="Hipervnculo"/>
                  <w:iCs/>
                  <w:lang w:val="es-ES_tradnl"/>
                </w:rPr>
                <w:t>https://corponarino.gov.co/expedientes/juridica/2006resolucion627.pdf</w:t>
              </w:r>
            </w:hyperlink>
            <w:r w:rsidRPr="000A77DF" w:rsidR="007A33C2">
              <w:rPr>
                <w:iCs/>
                <w:lang w:val="es-ES_tradnl"/>
              </w:rPr>
              <w:t xml:space="preserve"> </w:t>
            </w:r>
          </w:p>
        </w:tc>
      </w:tr>
      <w:bookmarkEnd w:id="50"/>
    </w:tbl>
    <w:p w:rsidRPr="00D50E4E" w:rsidR="00686F71" w:rsidP="00D50E4E" w:rsidRDefault="00686F71" w14:paraId="49250B4D" w14:textId="1EEC711C">
      <w:pPr>
        <w:spacing w:line="360" w:lineRule="auto"/>
        <w:rPr>
          <w:lang w:val="es-ES_tradnl"/>
        </w:rPr>
      </w:pPr>
    </w:p>
    <w:p w:rsidRPr="00D50E4E" w:rsidR="004F720A" w:rsidP="00D50E4E" w:rsidRDefault="004F720A" w14:paraId="6FBC09B9" w14:textId="38471573">
      <w:pPr>
        <w:spacing w:line="360" w:lineRule="auto"/>
        <w:rPr>
          <w:lang w:val="es-ES_tradnl"/>
        </w:rPr>
      </w:pPr>
    </w:p>
    <w:p w:rsidRPr="00D50E4E" w:rsidR="004F720A" w:rsidP="00D50E4E" w:rsidRDefault="004F720A" w14:paraId="1A0E9BF2" w14:textId="3D814B1C">
      <w:pPr>
        <w:spacing w:line="360" w:lineRule="auto"/>
        <w:rPr>
          <w:lang w:val="es-ES_tradnl"/>
        </w:rPr>
      </w:pPr>
    </w:p>
    <w:p w:rsidR="004F720A" w:rsidP="00D50E4E" w:rsidRDefault="004F720A" w14:paraId="791F5DC3" w14:textId="550493B1">
      <w:pPr>
        <w:spacing w:line="360" w:lineRule="auto"/>
        <w:rPr>
          <w:lang w:val="es-ES_tradnl"/>
        </w:rPr>
      </w:pPr>
    </w:p>
    <w:p w:rsidR="000A77DF" w:rsidP="00D50E4E" w:rsidRDefault="000A77DF" w14:paraId="2BA2DE38" w14:textId="2233D9EB">
      <w:pPr>
        <w:spacing w:line="360" w:lineRule="auto"/>
        <w:rPr>
          <w:lang w:val="es-ES_tradnl"/>
        </w:rPr>
      </w:pPr>
    </w:p>
    <w:p w:rsidRPr="00D50E4E" w:rsidR="000A77DF" w:rsidP="00D50E4E" w:rsidRDefault="000A77DF" w14:paraId="3A3BE277" w14:textId="77777777">
      <w:pPr>
        <w:spacing w:line="360" w:lineRule="auto"/>
        <w:rPr>
          <w:lang w:val="es-ES_tradnl"/>
        </w:rPr>
      </w:pPr>
    </w:p>
    <w:p w:rsidRPr="00D50E4E" w:rsidR="0059034F" w:rsidP="00D50E4E" w:rsidRDefault="00D55C84" w14:paraId="04F91F5C" w14:textId="13B3EBAB">
      <w:pPr>
        <w:pStyle w:val="Prrafodelista"/>
        <w:numPr>
          <w:ilvl w:val="0"/>
          <w:numId w:val="1"/>
        </w:numPr>
        <w:spacing w:line="360" w:lineRule="auto"/>
        <w:rPr>
          <w:b/>
          <w:bCs/>
          <w:lang w:val="es-ES_tradnl"/>
        </w:rPr>
      </w:pPr>
      <w:r w:rsidRPr="00D50E4E">
        <w:rPr>
          <w:b/>
          <w:bCs/>
          <w:lang w:val="es-ES_tradnl"/>
        </w:rPr>
        <w:lastRenderedPageBreak/>
        <w:t>GLOSARIO</w:t>
      </w:r>
      <w:r w:rsidRPr="00D50E4E" w:rsidR="00C5408C">
        <w:rPr>
          <w:b/>
          <w:bCs/>
          <w:lang w:val="es-ES_tradnl"/>
        </w:rPr>
        <w:t>:</w:t>
      </w:r>
    </w:p>
    <w:p w:rsidRPr="00D50E4E" w:rsidR="004B2BB3" w:rsidP="00D50E4E" w:rsidRDefault="004B2BB3" w14:paraId="3A6DBD99" w14:textId="77777777">
      <w:pPr>
        <w:spacing w:line="360" w:lineRule="auto"/>
        <w:rPr>
          <w:lang w:val="es-ES_tradnl"/>
        </w:rPr>
      </w:pPr>
    </w:p>
    <w:tbl>
      <w:tblPr>
        <w:tblStyle w:val="6"/>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47"/>
        <w:gridCol w:w="7371"/>
      </w:tblGrid>
      <w:tr w:rsidRPr="00D50E4E" w:rsidR="00F405A5" w:rsidTr="00554453" w14:paraId="34029157" w14:textId="77777777">
        <w:trPr>
          <w:trHeight w:val="214"/>
        </w:trPr>
        <w:tc>
          <w:tcPr>
            <w:tcW w:w="2547" w:type="dxa"/>
            <w:shd w:val="clear" w:color="auto" w:fill="FAC896"/>
            <w:tcMar>
              <w:top w:w="100" w:type="dxa"/>
              <w:left w:w="100" w:type="dxa"/>
              <w:bottom w:w="100" w:type="dxa"/>
              <w:right w:w="100" w:type="dxa"/>
            </w:tcMar>
          </w:tcPr>
          <w:p w:rsidRPr="00D50E4E" w:rsidR="00F405A5" w:rsidP="00D50E4E" w:rsidRDefault="00F405A5" w14:paraId="6FBB7408" w14:textId="77777777">
            <w:pPr>
              <w:spacing w:line="360" w:lineRule="auto"/>
              <w:jc w:val="center"/>
              <w:rPr>
                <w:b w:val="0"/>
                <w:color w:val="000000"/>
                <w:lang w:val="es-ES_tradnl"/>
              </w:rPr>
            </w:pPr>
            <w:r w:rsidRPr="00D50E4E">
              <w:rPr>
                <w:lang w:val="es-ES_tradnl"/>
              </w:rPr>
              <w:t>TÉRMINO</w:t>
            </w:r>
          </w:p>
        </w:tc>
        <w:tc>
          <w:tcPr>
            <w:tcW w:w="7371" w:type="dxa"/>
            <w:shd w:val="clear" w:color="auto" w:fill="FAC896"/>
            <w:tcMar>
              <w:top w:w="100" w:type="dxa"/>
              <w:left w:w="100" w:type="dxa"/>
              <w:bottom w:w="100" w:type="dxa"/>
              <w:right w:w="100" w:type="dxa"/>
            </w:tcMar>
          </w:tcPr>
          <w:p w:rsidRPr="00D50E4E" w:rsidR="00F405A5" w:rsidP="00D50E4E" w:rsidRDefault="00F405A5" w14:paraId="055F4C66" w14:textId="77777777">
            <w:pPr>
              <w:spacing w:line="360" w:lineRule="auto"/>
              <w:jc w:val="center"/>
              <w:rPr>
                <w:b w:val="0"/>
                <w:color w:val="000000"/>
                <w:lang w:val="es-ES_tradnl"/>
              </w:rPr>
            </w:pPr>
            <w:r w:rsidRPr="00D50E4E">
              <w:rPr>
                <w:color w:val="000000"/>
                <w:lang w:val="es-ES_tradnl"/>
              </w:rPr>
              <w:t>SIGNIFICADO</w:t>
            </w:r>
          </w:p>
        </w:tc>
      </w:tr>
      <w:tr w:rsidRPr="00D50E4E" w:rsidR="00D90076" w:rsidTr="00F01FAB" w14:paraId="03D14369" w14:textId="77777777">
        <w:trPr>
          <w:trHeight w:val="490"/>
        </w:trPr>
        <w:tc>
          <w:tcPr>
            <w:tcW w:w="2547" w:type="dxa"/>
            <w:tcMar>
              <w:top w:w="100" w:type="dxa"/>
              <w:left w:w="100" w:type="dxa"/>
              <w:bottom w:w="100" w:type="dxa"/>
              <w:right w:w="100" w:type="dxa"/>
            </w:tcMar>
            <w:vAlign w:val="center"/>
          </w:tcPr>
          <w:p w:rsidRPr="00D50E4E" w:rsidR="00D90076" w:rsidP="00D50E4E" w:rsidRDefault="00D90076" w14:paraId="55068005" w14:textId="7864AD33">
            <w:pPr>
              <w:spacing w:line="360" w:lineRule="auto"/>
              <w:rPr>
                <w:lang w:val="es-ES_tradnl"/>
              </w:rPr>
            </w:pPr>
            <w:r w:rsidRPr="00D50E4E">
              <w:rPr>
                <w:lang w:val="es-ES_tradnl"/>
              </w:rPr>
              <w:t>Antrópico</w:t>
            </w:r>
            <w:r w:rsidRPr="00D50E4E" w:rsidR="00C5408C">
              <w:rPr>
                <w:lang w:val="es-ES_tradnl"/>
              </w:rPr>
              <w:t>:</w:t>
            </w:r>
          </w:p>
        </w:tc>
        <w:tc>
          <w:tcPr>
            <w:tcW w:w="7371" w:type="dxa"/>
            <w:tcMar>
              <w:top w:w="100" w:type="dxa"/>
              <w:left w:w="100" w:type="dxa"/>
              <w:bottom w:w="100" w:type="dxa"/>
              <w:right w:w="100" w:type="dxa"/>
            </w:tcMar>
          </w:tcPr>
          <w:p w:rsidRPr="00D50E4E" w:rsidR="00D90076" w:rsidP="00D50E4E" w:rsidRDefault="00D90076" w14:paraId="756A2318" w14:textId="0639587B">
            <w:pPr>
              <w:spacing w:line="360" w:lineRule="auto"/>
              <w:jc w:val="both"/>
              <w:rPr>
                <w:bCs/>
                <w:lang w:val="es-ES_tradnl"/>
              </w:rPr>
            </w:pPr>
            <w:r w:rsidRPr="00D50E4E">
              <w:rPr>
                <w:b w:val="0"/>
                <w:bCs/>
                <w:lang w:val="es-ES_tradnl"/>
              </w:rPr>
              <w:t xml:space="preserve">hace referencia a todo lo que tiene que ver con la intervención humana. </w:t>
            </w:r>
          </w:p>
        </w:tc>
      </w:tr>
      <w:tr w:rsidRPr="00D50E4E" w:rsidR="00D90076" w:rsidTr="00F01FAB" w14:paraId="0FD5BC0C" w14:textId="77777777">
        <w:trPr>
          <w:trHeight w:val="490"/>
        </w:trPr>
        <w:tc>
          <w:tcPr>
            <w:tcW w:w="2547" w:type="dxa"/>
            <w:tcMar>
              <w:top w:w="100" w:type="dxa"/>
              <w:left w:w="100" w:type="dxa"/>
              <w:bottom w:w="100" w:type="dxa"/>
              <w:right w:w="100" w:type="dxa"/>
            </w:tcMar>
            <w:vAlign w:val="center"/>
          </w:tcPr>
          <w:p w:rsidRPr="00D50E4E" w:rsidR="00D90076" w:rsidP="00D50E4E" w:rsidRDefault="00D90076" w14:paraId="552092C4" w14:textId="49557291">
            <w:pPr>
              <w:spacing w:line="360" w:lineRule="auto"/>
              <w:rPr>
                <w:lang w:val="es-ES_tradnl"/>
              </w:rPr>
            </w:pPr>
            <w:r w:rsidRPr="00D50E4E">
              <w:rPr>
                <w:lang w:val="es-ES_tradnl"/>
              </w:rPr>
              <w:t>Astenia</w:t>
            </w:r>
            <w:r w:rsidRPr="00D50E4E" w:rsidR="00C5408C">
              <w:rPr>
                <w:lang w:val="es-ES_tradnl"/>
              </w:rPr>
              <w:t>:</w:t>
            </w:r>
          </w:p>
        </w:tc>
        <w:tc>
          <w:tcPr>
            <w:tcW w:w="7371" w:type="dxa"/>
            <w:tcMar>
              <w:top w:w="100" w:type="dxa"/>
              <w:left w:w="100" w:type="dxa"/>
              <w:bottom w:w="100" w:type="dxa"/>
              <w:right w:w="100" w:type="dxa"/>
            </w:tcMar>
          </w:tcPr>
          <w:p w:rsidRPr="00D50E4E" w:rsidR="00D90076" w:rsidP="00D50E4E" w:rsidRDefault="00D90076" w14:paraId="5DAB4DD5" w14:textId="4DED39FF">
            <w:pPr>
              <w:spacing w:line="360" w:lineRule="auto"/>
              <w:jc w:val="both"/>
              <w:rPr>
                <w:bCs/>
                <w:lang w:val="es-ES_tradnl"/>
              </w:rPr>
            </w:pPr>
            <w:r w:rsidRPr="00D50E4E">
              <w:rPr>
                <w:b w:val="0"/>
                <w:bCs/>
                <w:lang w:val="es-ES_tradnl"/>
              </w:rPr>
              <w:t xml:space="preserve">término médico que se utiliza para referirse al cansancio. </w:t>
            </w:r>
          </w:p>
        </w:tc>
      </w:tr>
      <w:tr w:rsidRPr="00D50E4E" w:rsidR="00D90076" w:rsidTr="00F01FAB" w14:paraId="71072F9E" w14:textId="77777777">
        <w:trPr>
          <w:trHeight w:val="490"/>
        </w:trPr>
        <w:tc>
          <w:tcPr>
            <w:tcW w:w="2547" w:type="dxa"/>
            <w:tcMar>
              <w:top w:w="100" w:type="dxa"/>
              <w:left w:w="100" w:type="dxa"/>
              <w:bottom w:w="100" w:type="dxa"/>
              <w:right w:w="100" w:type="dxa"/>
            </w:tcMar>
            <w:vAlign w:val="center"/>
          </w:tcPr>
          <w:p w:rsidRPr="00D50E4E" w:rsidR="00D90076" w:rsidP="00D50E4E" w:rsidRDefault="00D90076" w14:paraId="46C064AE" w14:textId="6E18F406">
            <w:pPr>
              <w:spacing w:line="360" w:lineRule="auto"/>
              <w:rPr>
                <w:lang w:val="es-ES_tradnl"/>
              </w:rPr>
            </w:pPr>
            <w:r w:rsidRPr="00D50E4E">
              <w:rPr>
                <w:lang w:val="es-ES_tradnl"/>
              </w:rPr>
              <w:t>Difuso</w:t>
            </w:r>
            <w:r w:rsidRPr="00D50E4E" w:rsidR="00C5408C">
              <w:rPr>
                <w:lang w:val="es-ES_tradnl"/>
              </w:rPr>
              <w:t>:</w:t>
            </w:r>
          </w:p>
        </w:tc>
        <w:tc>
          <w:tcPr>
            <w:tcW w:w="7371" w:type="dxa"/>
            <w:tcMar>
              <w:top w:w="100" w:type="dxa"/>
              <w:left w:w="100" w:type="dxa"/>
              <w:bottom w:w="100" w:type="dxa"/>
              <w:right w:w="100" w:type="dxa"/>
            </w:tcMar>
          </w:tcPr>
          <w:p w:rsidRPr="00D50E4E" w:rsidR="00D90076" w:rsidP="00D50E4E" w:rsidRDefault="00D90076" w14:paraId="5DE338CE" w14:textId="49CD0460">
            <w:pPr>
              <w:spacing w:line="360" w:lineRule="auto"/>
              <w:jc w:val="both"/>
              <w:rPr>
                <w:bCs/>
                <w:lang w:val="es-ES_tradnl"/>
              </w:rPr>
            </w:pPr>
            <w:r w:rsidRPr="00D50E4E">
              <w:rPr>
                <w:b w:val="0"/>
                <w:bCs/>
                <w:lang w:val="es-ES_tradnl"/>
              </w:rPr>
              <w:t xml:space="preserve">algo que carece de claridad o precisión. No se pueden percibir con claridad todas sus características o su origen. </w:t>
            </w:r>
          </w:p>
        </w:tc>
      </w:tr>
      <w:tr w:rsidRPr="00D50E4E" w:rsidR="00D90076" w:rsidTr="00F01FAB" w14:paraId="4165E735" w14:textId="77777777">
        <w:trPr>
          <w:trHeight w:val="490"/>
        </w:trPr>
        <w:tc>
          <w:tcPr>
            <w:tcW w:w="2547" w:type="dxa"/>
            <w:tcMar>
              <w:top w:w="100" w:type="dxa"/>
              <w:left w:w="100" w:type="dxa"/>
              <w:bottom w:w="100" w:type="dxa"/>
              <w:right w:w="100" w:type="dxa"/>
            </w:tcMar>
            <w:vAlign w:val="center"/>
          </w:tcPr>
          <w:p w:rsidRPr="00D50E4E" w:rsidR="00D90076" w:rsidP="00D50E4E" w:rsidRDefault="00D90076" w14:paraId="4229F1E7" w14:textId="4E5671BB">
            <w:pPr>
              <w:spacing w:line="360" w:lineRule="auto"/>
              <w:rPr>
                <w:color w:val="000000"/>
                <w:lang w:val="es-ES_tradnl"/>
              </w:rPr>
            </w:pPr>
            <w:r w:rsidRPr="00D50E4E">
              <w:rPr>
                <w:lang w:val="es-ES_tradnl"/>
              </w:rPr>
              <w:t>Grampositivas</w:t>
            </w:r>
            <w:r w:rsidRPr="00D50E4E" w:rsidR="00C5408C">
              <w:rPr>
                <w:lang w:val="es-ES_tradnl"/>
              </w:rPr>
              <w:t>:</w:t>
            </w:r>
          </w:p>
        </w:tc>
        <w:tc>
          <w:tcPr>
            <w:tcW w:w="7371" w:type="dxa"/>
            <w:tcMar>
              <w:top w:w="100" w:type="dxa"/>
              <w:left w:w="100" w:type="dxa"/>
              <w:bottom w:w="100" w:type="dxa"/>
              <w:right w:w="100" w:type="dxa"/>
            </w:tcMar>
          </w:tcPr>
          <w:p w:rsidRPr="00D50E4E" w:rsidR="00D90076" w:rsidP="00D50E4E" w:rsidRDefault="00D90076" w14:paraId="5E320E92" w14:textId="2F6E8DB8">
            <w:pPr>
              <w:spacing w:line="360" w:lineRule="auto"/>
              <w:jc w:val="both"/>
              <w:rPr>
                <w:b w:val="0"/>
                <w:bCs/>
                <w:lang w:val="es-ES_tradnl"/>
              </w:rPr>
            </w:pPr>
            <w:r w:rsidRPr="00D50E4E">
              <w:rPr>
                <w:b w:val="0"/>
                <w:bCs/>
                <w:lang w:val="es-ES_tradnl"/>
              </w:rPr>
              <w:t>forma como se clasifican las bacterias después de un proceso químico denominado tinción de Gram. Las bacterias grampositivas adquieren una coloración azul después del proceso, mientras que las gramnegativas se tiñen de rojo.</w:t>
            </w:r>
          </w:p>
        </w:tc>
      </w:tr>
      <w:tr w:rsidRPr="00D50E4E" w:rsidR="00D90076" w:rsidTr="00F01FAB" w14:paraId="3CDE62CB" w14:textId="77777777">
        <w:trPr>
          <w:trHeight w:val="45"/>
        </w:trPr>
        <w:tc>
          <w:tcPr>
            <w:tcW w:w="2547" w:type="dxa"/>
            <w:tcMar>
              <w:top w:w="100" w:type="dxa"/>
              <w:left w:w="100" w:type="dxa"/>
              <w:bottom w:w="100" w:type="dxa"/>
              <w:right w:w="100" w:type="dxa"/>
            </w:tcMar>
            <w:vAlign w:val="center"/>
          </w:tcPr>
          <w:p w:rsidRPr="00D50E4E" w:rsidR="00D90076" w:rsidP="00D50E4E" w:rsidRDefault="00D90076" w14:paraId="618E777E" w14:textId="6555EDF8">
            <w:pPr>
              <w:spacing w:line="360" w:lineRule="auto"/>
              <w:rPr>
                <w:color w:val="000000"/>
                <w:lang w:val="es-ES_tradnl"/>
              </w:rPr>
            </w:pPr>
            <w:r w:rsidRPr="00D50E4E">
              <w:rPr>
                <w:lang w:val="es-ES_tradnl"/>
              </w:rPr>
              <w:t>Neumopatía</w:t>
            </w:r>
            <w:r w:rsidRPr="00D50E4E" w:rsidR="00C5408C">
              <w:rPr>
                <w:lang w:val="es-ES_tradnl"/>
              </w:rPr>
              <w:t>:</w:t>
            </w:r>
          </w:p>
        </w:tc>
        <w:tc>
          <w:tcPr>
            <w:tcW w:w="7371" w:type="dxa"/>
            <w:tcMar>
              <w:top w:w="100" w:type="dxa"/>
              <w:left w:w="100" w:type="dxa"/>
              <w:bottom w:w="100" w:type="dxa"/>
              <w:right w:w="100" w:type="dxa"/>
            </w:tcMar>
          </w:tcPr>
          <w:p w:rsidRPr="00D50E4E" w:rsidR="00D90076" w:rsidP="00D50E4E" w:rsidRDefault="00D90076" w14:paraId="318B0227" w14:textId="3F3F9220">
            <w:pPr>
              <w:spacing w:line="360" w:lineRule="auto"/>
              <w:jc w:val="both"/>
              <w:rPr>
                <w:b w:val="0"/>
                <w:bCs/>
                <w:lang w:val="es-ES_tradnl"/>
              </w:rPr>
            </w:pPr>
            <w:r w:rsidRPr="00D50E4E">
              <w:rPr>
                <w:b w:val="0"/>
                <w:bCs/>
                <w:lang w:val="es-ES_tradnl"/>
              </w:rPr>
              <w:t xml:space="preserve">enfermedades en las que se ven involucrados los pulmones. Estas se pueden dar por la acción de microorganismos o por la inhalación de sustancias contaminantes disueltas en el aire. </w:t>
            </w:r>
          </w:p>
        </w:tc>
      </w:tr>
      <w:tr w:rsidRPr="00D50E4E" w:rsidR="00D90076" w:rsidTr="00F01FAB" w14:paraId="439595B9" w14:textId="77777777">
        <w:trPr>
          <w:trHeight w:val="15"/>
        </w:trPr>
        <w:tc>
          <w:tcPr>
            <w:tcW w:w="2547" w:type="dxa"/>
            <w:tcMar>
              <w:top w:w="100" w:type="dxa"/>
              <w:left w:w="100" w:type="dxa"/>
              <w:bottom w:w="100" w:type="dxa"/>
              <w:right w:w="100" w:type="dxa"/>
            </w:tcMar>
            <w:vAlign w:val="center"/>
          </w:tcPr>
          <w:p w:rsidRPr="00D50E4E" w:rsidR="00D90076" w:rsidP="00D50E4E" w:rsidRDefault="00D90076" w14:paraId="28FC7A0F" w14:textId="2C973789">
            <w:pPr>
              <w:spacing w:line="360" w:lineRule="auto"/>
              <w:rPr>
                <w:lang w:val="es-ES_tradnl"/>
              </w:rPr>
            </w:pPr>
            <w:r w:rsidRPr="00D50E4E">
              <w:rPr>
                <w:lang w:val="es-ES_tradnl"/>
              </w:rPr>
              <w:t>Ordenamiento</w:t>
            </w:r>
            <w:r w:rsidRPr="00D50E4E" w:rsidR="00C5408C">
              <w:rPr>
                <w:lang w:val="es-ES_tradnl"/>
              </w:rPr>
              <w:t>:</w:t>
            </w:r>
          </w:p>
        </w:tc>
        <w:tc>
          <w:tcPr>
            <w:tcW w:w="7371" w:type="dxa"/>
            <w:tcMar>
              <w:top w:w="100" w:type="dxa"/>
              <w:left w:w="100" w:type="dxa"/>
              <w:bottom w:w="100" w:type="dxa"/>
              <w:right w:w="100" w:type="dxa"/>
            </w:tcMar>
          </w:tcPr>
          <w:p w:rsidRPr="00D50E4E" w:rsidR="00D90076" w:rsidP="00D50E4E" w:rsidRDefault="00D90076" w14:paraId="78E35089" w14:textId="324B6B19">
            <w:pPr>
              <w:spacing w:line="360" w:lineRule="auto"/>
              <w:jc w:val="both"/>
              <w:rPr>
                <w:b w:val="0"/>
                <w:bCs/>
                <w:lang w:val="es-ES_tradnl"/>
              </w:rPr>
            </w:pPr>
            <w:r w:rsidRPr="00D50E4E">
              <w:rPr>
                <w:b w:val="0"/>
                <w:bCs/>
                <w:lang w:val="es-ES_tradnl"/>
              </w:rPr>
              <w:t xml:space="preserve">disposiciones legales, jurídicas o normativas relacionadas con la forma como se utiliza el suelo de las áreas urbanas y rurales. </w:t>
            </w:r>
          </w:p>
        </w:tc>
      </w:tr>
      <w:tr w:rsidRPr="00D50E4E" w:rsidR="00D90076" w:rsidTr="00F01FAB" w14:paraId="0D3DFC35" w14:textId="77777777">
        <w:trPr>
          <w:trHeight w:val="15"/>
        </w:trPr>
        <w:tc>
          <w:tcPr>
            <w:tcW w:w="2547" w:type="dxa"/>
            <w:tcMar>
              <w:top w:w="100" w:type="dxa"/>
              <w:left w:w="100" w:type="dxa"/>
              <w:bottom w:w="100" w:type="dxa"/>
              <w:right w:w="100" w:type="dxa"/>
            </w:tcMar>
            <w:vAlign w:val="center"/>
          </w:tcPr>
          <w:p w:rsidRPr="00D50E4E" w:rsidR="00D90076" w:rsidP="00D50E4E" w:rsidRDefault="00D90076" w14:paraId="0DADA31F" w14:textId="403A4096">
            <w:pPr>
              <w:spacing w:line="360" w:lineRule="auto"/>
              <w:rPr>
                <w:color w:val="000000"/>
                <w:lang w:val="es-ES_tradnl"/>
              </w:rPr>
            </w:pPr>
            <w:r w:rsidRPr="00D50E4E">
              <w:rPr>
                <w:lang w:val="es-ES_tradnl"/>
              </w:rPr>
              <w:t>Partes por millón (ppm)</w:t>
            </w:r>
            <w:r w:rsidRPr="00D50E4E" w:rsidR="00C5408C">
              <w:rPr>
                <w:lang w:val="es-ES_tradnl"/>
              </w:rPr>
              <w:t>:</w:t>
            </w:r>
          </w:p>
        </w:tc>
        <w:tc>
          <w:tcPr>
            <w:tcW w:w="7371" w:type="dxa"/>
            <w:tcMar>
              <w:top w:w="100" w:type="dxa"/>
              <w:left w:w="100" w:type="dxa"/>
              <w:bottom w:w="100" w:type="dxa"/>
              <w:right w:w="100" w:type="dxa"/>
            </w:tcMar>
          </w:tcPr>
          <w:p w:rsidRPr="00D50E4E" w:rsidR="00D90076" w:rsidP="00D50E4E" w:rsidRDefault="00D90076" w14:paraId="595782B3" w14:textId="1B6B7E06">
            <w:pPr>
              <w:spacing w:line="360" w:lineRule="auto"/>
              <w:jc w:val="both"/>
              <w:rPr>
                <w:b w:val="0"/>
                <w:bCs/>
                <w:lang w:val="es-ES_tradnl"/>
              </w:rPr>
            </w:pPr>
            <w:r w:rsidRPr="00D50E4E">
              <w:rPr>
                <w:b w:val="0"/>
                <w:bCs/>
                <w:lang w:val="es-ES_tradnl"/>
              </w:rPr>
              <w:t xml:space="preserve">unidad de medida ampliamente empleada en la física y la química. Se refiere a la cantidad de unidades de determinada sustancia que hay por cada millón de unidades del conjunto. </w:t>
            </w:r>
          </w:p>
        </w:tc>
      </w:tr>
    </w:tbl>
    <w:p w:rsidRPr="00D50E4E" w:rsidR="0059034F" w:rsidP="00D50E4E" w:rsidRDefault="0059034F" w14:paraId="54E3E10C" w14:textId="26ADD981">
      <w:pPr>
        <w:spacing w:line="360" w:lineRule="auto"/>
        <w:rPr>
          <w:lang w:val="es-ES_tradnl"/>
        </w:rPr>
      </w:pPr>
    </w:p>
    <w:p w:rsidRPr="00D50E4E" w:rsidR="004F720A" w:rsidP="00D50E4E" w:rsidRDefault="004F720A" w14:paraId="767DE487" w14:textId="56B517DC">
      <w:pPr>
        <w:spacing w:line="360" w:lineRule="auto"/>
        <w:rPr>
          <w:lang w:val="es-ES_tradnl"/>
        </w:rPr>
      </w:pPr>
    </w:p>
    <w:p w:rsidRPr="00D50E4E" w:rsidR="0059034F" w:rsidP="00D50E4E" w:rsidRDefault="00D55C84" w14:paraId="70299604" w14:textId="15CC8EB7">
      <w:pPr>
        <w:pStyle w:val="Prrafodelista"/>
        <w:numPr>
          <w:ilvl w:val="0"/>
          <w:numId w:val="1"/>
        </w:numPr>
        <w:spacing w:line="360" w:lineRule="auto"/>
        <w:rPr>
          <w:b/>
          <w:bCs/>
          <w:lang w:val="es-ES_tradnl"/>
        </w:rPr>
      </w:pPr>
      <w:r w:rsidRPr="00D50E4E">
        <w:rPr>
          <w:b/>
          <w:bCs/>
          <w:lang w:val="es-ES_tradnl"/>
        </w:rPr>
        <w:t>REFERENCIAS BIBLIOGRÁFICAS</w:t>
      </w:r>
      <w:r w:rsidRPr="00D50E4E" w:rsidR="00C5408C">
        <w:rPr>
          <w:b/>
          <w:bCs/>
          <w:lang w:val="es-ES_tradnl"/>
        </w:rPr>
        <w:t>:</w:t>
      </w:r>
    </w:p>
    <w:p w:rsidRPr="00D50E4E" w:rsidR="00686F71" w:rsidP="00D50E4E" w:rsidRDefault="00686F71" w14:paraId="29DCB903" w14:textId="77777777">
      <w:pPr>
        <w:pStyle w:val="Prrafodelista"/>
        <w:spacing w:line="360" w:lineRule="auto"/>
        <w:rPr>
          <w:b/>
          <w:bCs/>
          <w:lang w:val="es-ES_tradnl"/>
        </w:rPr>
      </w:pPr>
    </w:p>
    <w:p w:rsidRPr="00D50E4E" w:rsidR="00B32E0C" w:rsidP="00D50E4E" w:rsidRDefault="00B32E0C" w14:paraId="74EA3D30" w14:textId="5C558D65">
      <w:pPr>
        <w:spacing w:line="360" w:lineRule="auto"/>
        <w:jc w:val="both"/>
        <w:rPr>
          <w:lang w:val="es-ES_tradnl"/>
        </w:rPr>
      </w:pPr>
      <w:r w:rsidRPr="00D50E4E">
        <w:rPr>
          <w:lang w:val="es-ES_tradnl"/>
        </w:rPr>
        <w:t>Gobernación de Antioquia. (s.</w:t>
      </w:r>
      <w:r w:rsidRPr="00D50E4E" w:rsidR="00CF6752">
        <w:rPr>
          <w:lang w:val="es-ES_tradnl"/>
        </w:rPr>
        <w:t xml:space="preserve"> </w:t>
      </w:r>
      <w:r w:rsidRPr="00D50E4E">
        <w:rPr>
          <w:lang w:val="es-ES_tradnl"/>
        </w:rPr>
        <w:t xml:space="preserve">f.) Unidos a un </w:t>
      </w:r>
      <w:r w:rsidRPr="00D50E4E" w:rsidR="00CF6752">
        <w:rPr>
          <w:lang w:val="es-ES_tradnl"/>
        </w:rPr>
        <w:t>clic</w:t>
      </w:r>
      <w:r w:rsidRPr="00D50E4E">
        <w:rPr>
          <w:lang w:val="es-ES_tradnl"/>
        </w:rPr>
        <w:t>. El sonido y sus características.</w:t>
      </w:r>
      <w:r w:rsidRPr="00D50E4E" w:rsidR="00C5408C">
        <w:rPr>
          <w:lang w:val="es-ES_tradnl"/>
        </w:rPr>
        <w:t xml:space="preserve"> </w:t>
      </w:r>
      <w:hyperlink w:history="1" w:anchor=":~:text=El%20sonido%20es%20producido%20por%20un%20movimiento%20vibratorio.&amp;text=El%20movimiento%20se%20propaga%20hasta,%2C%20s%C3%B3lido%2C%20l%C3%ADquido%20o%20gaseoso" r:id="rId48">
        <w:r w:rsidRPr="00D50E4E" w:rsidR="00C5408C">
          <w:rPr>
            <w:rStyle w:val="Hipervnculo"/>
            <w:lang w:val="es-ES_tradnl"/>
          </w:rPr>
          <w:t>https://www.antioquiatic.edu.co/noticias-general/item/211-el-sonido-y-sus-caracteristicas#:~:text=El%20sonido%20es%20producido%20por%20un%20movimiento%20vibratorio.&amp;text=El%20movimiento%20se%20propaga%20hasta,%2C%20s%C3%B3lido%2C%20l%C3%ADquido%20o%20gaseoso</w:t>
        </w:r>
      </w:hyperlink>
    </w:p>
    <w:p w:rsidRPr="00D50E4E" w:rsidR="0097540C" w:rsidP="00D50E4E" w:rsidRDefault="0097540C" w14:paraId="5D50B6A1" w14:textId="77777777">
      <w:pPr>
        <w:pStyle w:val="Sinespaciado"/>
        <w:spacing w:line="360" w:lineRule="auto"/>
        <w:rPr>
          <w:lang w:val="es-ES_tradnl"/>
        </w:rPr>
      </w:pPr>
    </w:p>
    <w:p w:rsidRPr="00D50E4E" w:rsidR="00B32E0C" w:rsidP="00D50E4E" w:rsidRDefault="00B32E0C" w14:paraId="75501028" w14:textId="6E59EBDD">
      <w:pPr>
        <w:spacing w:line="360" w:lineRule="auto"/>
        <w:jc w:val="both"/>
        <w:rPr>
          <w:lang w:val="es-ES_tradnl"/>
        </w:rPr>
      </w:pPr>
      <w:r w:rsidRPr="00D50E4E">
        <w:rPr>
          <w:lang w:val="es-ES_tradnl"/>
        </w:rPr>
        <w:t xml:space="preserve">Instituto Nacional de la Sordera y </w:t>
      </w:r>
      <w:r w:rsidRPr="00D50E4E" w:rsidR="00BB47F3">
        <w:rPr>
          <w:lang w:val="es-ES_tradnl"/>
        </w:rPr>
        <w:t xml:space="preserve">otros </w:t>
      </w:r>
      <w:r w:rsidRPr="00D50E4E">
        <w:rPr>
          <w:lang w:val="es-ES_tradnl"/>
        </w:rPr>
        <w:t xml:space="preserve">Trastornos de la Comunicación. </w:t>
      </w:r>
      <w:r w:rsidRPr="00D50E4E" w:rsidR="00BB47F3">
        <w:rPr>
          <w:lang w:val="es-ES_tradnl"/>
        </w:rPr>
        <w:t>(</w:t>
      </w:r>
      <w:r w:rsidRPr="00D50E4E">
        <w:rPr>
          <w:lang w:val="es-ES_tradnl"/>
        </w:rPr>
        <w:t>2020</w:t>
      </w:r>
      <w:r w:rsidRPr="00D50E4E" w:rsidR="00BB47F3">
        <w:rPr>
          <w:lang w:val="es-ES_tradnl"/>
        </w:rPr>
        <w:t>)</w:t>
      </w:r>
      <w:r w:rsidRPr="00D50E4E">
        <w:rPr>
          <w:lang w:val="es-ES_tradnl"/>
        </w:rPr>
        <w:t>. ¿Cuán</w:t>
      </w:r>
      <w:r w:rsidRPr="00D50E4E" w:rsidR="00C5408C">
        <w:rPr>
          <w:lang w:val="es-ES_tradnl"/>
        </w:rPr>
        <w:t xml:space="preserve">do el sonido es demasiado alto? </w:t>
      </w:r>
      <w:hyperlink w:history="1" r:id="rId49">
        <w:r w:rsidRPr="00D50E4E" w:rsidR="00C5408C">
          <w:rPr>
            <w:rStyle w:val="Hipervnculo"/>
            <w:lang w:val="es-ES_tradnl"/>
          </w:rPr>
          <w:t>https://www.noisyplanet.nidcd.nih.gov/espanol/publications/cuando-el-sonido-es-demasiado-alto</w:t>
        </w:r>
      </w:hyperlink>
      <w:r w:rsidRPr="00D50E4E" w:rsidR="00C5408C">
        <w:rPr>
          <w:lang w:val="es-ES_tradnl"/>
        </w:rPr>
        <w:t xml:space="preserve"> </w:t>
      </w:r>
    </w:p>
    <w:p w:rsidRPr="00D50E4E" w:rsidR="0097540C" w:rsidP="00D50E4E" w:rsidRDefault="0097540C" w14:paraId="0A79753F" w14:textId="77777777">
      <w:pPr>
        <w:spacing w:line="360" w:lineRule="auto"/>
        <w:rPr>
          <w:lang w:val="es-ES_tradnl"/>
        </w:rPr>
      </w:pPr>
    </w:p>
    <w:p w:rsidRPr="00D50E4E" w:rsidR="0097540C" w:rsidP="00D50E4E" w:rsidRDefault="00B32E0C" w14:paraId="0E1EF5D2" w14:textId="11F40E31">
      <w:pPr>
        <w:spacing w:line="360" w:lineRule="auto"/>
        <w:jc w:val="both"/>
        <w:rPr>
          <w:lang w:val="es-ES_tradnl"/>
        </w:rPr>
      </w:pPr>
      <w:r w:rsidRPr="00D50E4E">
        <w:rPr>
          <w:lang w:val="es-ES_tradnl"/>
        </w:rPr>
        <w:t xml:space="preserve">Ministerio de </w:t>
      </w:r>
      <w:r w:rsidRPr="00D50E4E" w:rsidR="00BB47F3">
        <w:rPr>
          <w:lang w:val="es-ES_tradnl"/>
        </w:rPr>
        <w:t xml:space="preserve">Ambiente </w:t>
      </w:r>
      <w:r w:rsidRPr="00D50E4E">
        <w:rPr>
          <w:lang w:val="es-ES_tradnl"/>
        </w:rPr>
        <w:t xml:space="preserve">y </w:t>
      </w:r>
      <w:r w:rsidRPr="00D50E4E" w:rsidR="00BB47F3">
        <w:rPr>
          <w:lang w:val="es-ES_tradnl"/>
        </w:rPr>
        <w:t>Desarrollo Sostenible</w:t>
      </w:r>
      <w:r w:rsidRPr="00D50E4E">
        <w:rPr>
          <w:lang w:val="es-ES_tradnl"/>
        </w:rPr>
        <w:t xml:space="preserve">. </w:t>
      </w:r>
      <w:r w:rsidRPr="00D50E4E" w:rsidR="00BB47F3">
        <w:rPr>
          <w:lang w:val="es-ES_tradnl"/>
        </w:rPr>
        <w:t>(</w:t>
      </w:r>
      <w:r w:rsidRPr="00D50E4E">
        <w:rPr>
          <w:lang w:val="es-ES_tradnl"/>
        </w:rPr>
        <w:t>2014</w:t>
      </w:r>
      <w:r w:rsidRPr="00D50E4E" w:rsidR="00BB47F3">
        <w:rPr>
          <w:lang w:val="es-ES_tradnl"/>
        </w:rPr>
        <w:t>)</w:t>
      </w:r>
      <w:r w:rsidRPr="00D50E4E">
        <w:rPr>
          <w:lang w:val="es-ES_tradnl"/>
        </w:rPr>
        <w:t xml:space="preserve">. Resolución 2087 de 2014. Por la cual se adopta el protocolo para el monitoreo, control y </w:t>
      </w:r>
      <w:r w:rsidRPr="00D50E4E" w:rsidR="00C5408C">
        <w:rPr>
          <w:lang w:val="es-ES_tradnl"/>
        </w:rPr>
        <w:t xml:space="preserve">vigilancia de olores ofensivos. </w:t>
      </w:r>
      <w:hyperlink w:history="1" r:id="rId50">
        <w:r w:rsidRPr="00D50E4E" w:rsidR="00C5408C">
          <w:rPr>
            <w:rStyle w:val="Hipervnculo"/>
            <w:lang w:val="es-ES_tradnl"/>
          </w:rPr>
          <w:t>https://www.minambiente.gov.co/wp-content/uploads/2021/10/Resolucion-2087-de-2014.pdf</w:t>
        </w:r>
      </w:hyperlink>
      <w:r w:rsidRPr="00D50E4E" w:rsidR="00C5408C">
        <w:rPr>
          <w:lang w:val="es-ES_tradnl"/>
        </w:rPr>
        <w:t xml:space="preserve"> </w:t>
      </w:r>
    </w:p>
    <w:p w:rsidRPr="00D50E4E" w:rsidR="00C5408C" w:rsidP="00D50E4E" w:rsidRDefault="00C5408C" w14:paraId="1D3134DB" w14:textId="77777777">
      <w:pPr>
        <w:pStyle w:val="Sinespaciado"/>
        <w:spacing w:line="360" w:lineRule="auto"/>
        <w:rPr>
          <w:lang w:val="es-ES_tradnl"/>
        </w:rPr>
      </w:pPr>
    </w:p>
    <w:p w:rsidRPr="00D50E4E" w:rsidR="00B32E0C" w:rsidP="00D50E4E" w:rsidRDefault="00B32E0C" w14:paraId="415A52E9" w14:textId="28403DD7">
      <w:pPr>
        <w:spacing w:line="360" w:lineRule="auto"/>
        <w:jc w:val="both"/>
        <w:rPr>
          <w:lang w:val="es-ES_tradnl"/>
        </w:rPr>
      </w:pPr>
      <w:r w:rsidRPr="00D50E4E">
        <w:rPr>
          <w:lang w:val="es-ES_tradnl"/>
        </w:rPr>
        <w:t xml:space="preserve">Ministerio de </w:t>
      </w:r>
      <w:r w:rsidRPr="00D50E4E" w:rsidR="00BB47F3">
        <w:rPr>
          <w:lang w:val="es-ES_tradnl"/>
        </w:rPr>
        <w:t>Ambiente</w:t>
      </w:r>
      <w:r w:rsidRPr="00D50E4E">
        <w:rPr>
          <w:lang w:val="es-ES_tradnl"/>
        </w:rPr>
        <w:t xml:space="preserve">, </w:t>
      </w:r>
      <w:r w:rsidRPr="00D50E4E" w:rsidR="00BB47F3">
        <w:rPr>
          <w:lang w:val="es-ES_tradnl"/>
        </w:rPr>
        <w:t xml:space="preserve">Vivienda </w:t>
      </w:r>
      <w:r w:rsidRPr="00D50E4E">
        <w:rPr>
          <w:lang w:val="es-ES_tradnl"/>
        </w:rPr>
        <w:t xml:space="preserve">y </w:t>
      </w:r>
      <w:r w:rsidRPr="00D50E4E" w:rsidR="00BB47F3">
        <w:rPr>
          <w:lang w:val="es-ES_tradnl"/>
        </w:rPr>
        <w:t>Desarrollo Territorial</w:t>
      </w:r>
      <w:r w:rsidRPr="00D50E4E">
        <w:rPr>
          <w:lang w:val="es-ES_tradnl"/>
        </w:rPr>
        <w:t xml:space="preserve">. </w:t>
      </w:r>
      <w:r w:rsidRPr="00D50E4E" w:rsidR="00BB47F3">
        <w:rPr>
          <w:lang w:val="es-ES_tradnl"/>
        </w:rPr>
        <w:t>(</w:t>
      </w:r>
      <w:r w:rsidRPr="00D50E4E">
        <w:rPr>
          <w:lang w:val="es-ES_tradnl"/>
        </w:rPr>
        <w:t>2006</w:t>
      </w:r>
      <w:r w:rsidRPr="00D50E4E" w:rsidR="00BB47F3">
        <w:rPr>
          <w:lang w:val="es-ES_tradnl"/>
        </w:rPr>
        <w:t>)</w:t>
      </w:r>
      <w:r w:rsidRPr="00D50E4E">
        <w:rPr>
          <w:lang w:val="es-ES_tradnl"/>
        </w:rPr>
        <w:t>. Resolución 0627 de 2006. Por la cual se establece la norma nacional de emisión de ruido y ruido ambiental.</w:t>
      </w:r>
      <w:r w:rsidRPr="00D50E4E" w:rsidR="00C5408C">
        <w:rPr>
          <w:lang w:val="es-ES_tradnl"/>
        </w:rPr>
        <w:t xml:space="preserve"> </w:t>
      </w:r>
      <w:hyperlink w:history="1" r:id="rId51">
        <w:r w:rsidRPr="00D50E4E" w:rsidR="00C5408C">
          <w:rPr>
            <w:rStyle w:val="Hipervnculo"/>
            <w:lang w:val="es-ES_tradnl"/>
          </w:rPr>
          <w:t>https://corponarino.gov.co/expedientes/juridica/2006resolucion627.pdf</w:t>
        </w:r>
      </w:hyperlink>
      <w:r w:rsidRPr="00D50E4E" w:rsidR="00C5408C">
        <w:rPr>
          <w:lang w:val="es-ES_tradnl"/>
        </w:rPr>
        <w:t xml:space="preserve"> </w:t>
      </w:r>
      <w:r w:rsidRPr="00D50E4E" w:rsidR="00C73998">
        <w:rPr>
          <w:lang w:val="es-ES_tradnl"/>
        </w:rPr>
        <w:t xml:space="preserve"> </w:t>
      </w:r>
    </w:p>
    <w:p w:rsidRPr="00D50E4E" w:rsidR="0097540C" w:rsidP="00D50E4E" w:rsidRDefault="0097540C" w14:paraId="7E2EDFB6" w14:textId="77777777">
      <w:pPr>
        <w:spacing w:line="360" w:lineRule="auto"/>
        <w:rPr>
          <w:lang w:val="es-ES_tradnl"/>
        </w:rPr>
      </w:pPr>
    </w:p>
    <w:p w:rsidRPr="00D50E4E" w:rsidR="00BB47F3" w:rsidP="00D50E4E" w:rsidRDefault="00B32E0C" w14:paraId="4A1D2BBA" w14:textId="35FB33D0">
      <w:pPr>
        <w:spacing w:line="360" w:lineRule="auto"/>
        <w:jc w:val="both"/>
        <w:rPr>
          <w:rStyle w:val="Hipervnculo"/>
          <w:color w:val="auto"/>
          <w:u w:val="none"/>
          <w:lang w:val="es-ES_tradnl"/>
        </w:rPr>
      </w:pPr>
      <w:r w:rsidRPr="00D50E4E">
        <w:rPr>
          <w:lang w:val="es-ES_tradnl"/>
        </w:rPr>
        <w:t>Ministerio de Salud</w:t>
      </w:r>
      <w:r w:rsidRPr="00D50E4E" w:rsidR="00BB47F3">
        <w:rPr>
          <w:lang w:val="es-ES_tradnl"/>
        </w:rPr>
        <w:t>. (</w:t>
      </w:r>
      <w:r w:rsidRPr="00D50E4E">
        <w:rPr>
          <w:lang w:val="es-ES_tradnl"/>
        </w:rPr>
        <w:t>2012</w:t>
      </w:r>
      <w:r w:rsidRPr="00D50E4E" w:rsidR="00BB47F3">
        <w:rPr>
          <w:lang w:val="es-ES_tradnl"/>
        </w:rPr>
        <w:t>)</w:t>
      </w:r>
      <w:r w:rsidRPr="00D50E4E">
        <w:rPr>
          <w:lang w:val="es-ES_tradnl"/>
        </w:rPr>
        <w:t>. Lineamiento para la vigilancia sanitaria y ambiental del impacto de los olores ofensivos en la salud y calidad de vida de las comunidades expuestas en áreas</w:t>
      </w:r>
      <w:r w:rsidRPr="00D50E4E" w:rsidR="00686F71">
        <w:rPr>
          <w:lang w:val="es-ES_tradnl"/>
        </w:rPr>
        <w:t xml:space="preserve"> </w:t>
      </w:r>
      <w:r w:rsidRPr="00D50E4E">
        <w:rPr>
          <w:lang w:val="es-ES_tradnl"/>
        </w:rPr>
        <w:t>urbanas.</w:t>
      </w:r>
      <w:r w:rsidRPr="00D50E4E" w:rsidR="00C5408C">
        <w:rPr>
          <w:lang w:val="es-ES_tradnl"/>
        </w:rPr>
        <w:t xml:space="preserve"> </w:t>
      </w:r>
      <w:hyperlink w:history="1" r:id="rId52">
        <w:r w:rsidRPr="00D50E4E" w:rsidR="00C5408C">
          <w:rPr>
            <w:rStyle w:val="Hipervnculo"/>
            <w:lang w:val="es-ES_tradnl"/>
          </w:rPr>
          <w:t>https://www.minsalud.gov.co/sites/rid/Lists/BibliotecaDigital/RIDE/VS/PP/SA/impacto-olores-ofensivos-salud.pdf</w:t>
        </w:r>
      </w:hyperlink>
      <w:r w:rsidRPr="00D50E4E" w:rsidR="00C5408C">
        <w:rPr>
          <w:lang w:val="es-ES_tradnl"/>
        </w:rPr>
        <w:t xml:space="preserve"> </w:t>
      </w:r>
    </w:p>
    <w:p w:rsidRPr="00D50E4E" w:rsidR="0097540C" w:rsidP="00D50E4E" w:rsidRDefault="0097540C" w14:paraId="78C907DF" w14:textId="77777777">
      <w:pPr>
        <w:pStyle w:val="Prrafodelista"/>
        <w:spacing w:line="360" w:lineRule="auto"/>
        <w:jc w:val="both"/>
        <w:rPr>
          <w:lang w:val="es-ES_tradnl"/>
        </w:rPr>
      </w:pPr>
    </w:p>
    <w:p w:rsidRPr="00D50E4E" w:rsidR="00C5408C" w:rsidP="00D50E4E" w:rsidRDefault="00C5408C" w14:paraId="14ECEC1C" w14:textId="47B4F36C">
      <w:pPr>
        <w:spacing w:line="360" w:lineRule="auto"/>
        <w:ind w:left="284" w:hanging="284"/>
        <w:rPr>
          <w:lang w:val="es-ES_tradnl"/>
        </w:rPr>
      </w:pPr>
    </w:p>
    <w:p w:rsidRPr="00D50E4E" w:rsidR="00F01FAB" w:rsidP="00D50E4E" w:rsidRDefault="00F01FAB" w14:paraId="03EB5ACB" w14:textId="77777777">
      <w:pPr>
        <w:spacing w:line="360" w:lineRule="auto"/>
        <w:ind w:left="284" w:hanging="284"/>
        <w:rPr>
          <w:lang w:val="es-ES_tradnl"/>
        </w:rPr>
      </w:pPr>
    </w:p>
    <w:p w:rsidRPr="00D50E4E" w:rsidR="0059034F" w:rsidP="00D50E4E" w:rsidRDefault="00D55C84" w14:paraId="7CB3C250" w14:textId="5C8FCB93">
      <w:pPr>
        <w:pStyle w:val="Prrafodelista"/>
        <w:numPr>
          <w:ilvl w:val="0"/>
          <w:numId w:val="1"/>
        </w:numPr>
        <w:spacing w:line="360" w:lineRule="auto"/>
        <w:rPr>
          <w:b/>
          <w:bCs/>
          <w:lang w:val="es-ES_tradnl"/>
        </w:rPr>
      </w:pPr>
      <w:r w:rsidRPr="00D50E4E">
        <w:rPr>
          <w:b/>
          <w:bCs/>
          <w:lang w:val="es-ES_tradnl"/>
        </w:rPr>
        <w:t>CONTROL DEL DOCUMENTO</w:t>
      </w:r>
    </w:p>
    <w:p w:rsidRPr="00D50E4E" w:rsidR="0059034F" w:rsidP="00D50E4E" w:rsidRDefault="0059034F" w14:paraId="65A12FC2" w14:textId="77777777">
      <w:pPr>
        <w:spacing w:line="360" w:lineRule="auto"/>
        <w:rPr>
          <w:lang w:val="es-ES_tradnl"/>
        </w:rPr>
      </w:pPr>
    </w:p>
    <w:tbl>
      <w:tblPr>
        <w:tblStyle w:val="2"/>
        <w:tblW w:w="99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DF2F8"/>
        <w:tblLayout w:type="fixed"/>
        <w:tblLook w:val="0400" w:firstRow="0" w:lastRow="0" w:firstColumn="0" w:lastColumn="0" w:noHBand="0" w:noVBand="1"/>
      </w:tblPr>
      <w:tblGrid>
        <w:gridCol w:w="1272"/>
        <w:gridCol w:w="1991"/>
        <w:gridCol w:w="1559"/>
        <w:gridCol w:w="3257"/>
        <w:gridCol w:w="1888"/>
      </w:tblGrid>
      <w:tr w:rsidRPr="00D50E4E" w:rsidR="0059034F" w:rsidTr="008554A9" w14:paraId="60CB99BA" w14:textId="77777777">
        <w:trPr>
          <w:trHeight w:val="618"/>
        </w:trPr>
        <w:tc>
          <w:tcPr>
            <w:tcW w:w="1272" w:type="dxa"/>
            <w:tcBorders>
              <w:top w:val="nil"/>
              <w:left w:val="nil"/>
              <w:bottom w:val="single" w:color="auto" w:sz="4" w:space="0"/>
              <w:right w:val="single" w:color="auto" w:sz="4" w:space="0"/>
            </w:tcBorders>
            <w:shd w:val="clear" w:color="auto" w:fill="auto"/>
            <w:vAlign w:val="center"/>
          </w:tcPr>
          <w:p w:rsidRPr="00D50E4E" w:rsidR="0059034F" w:rsidP="00D50E4E" w:rsidRDefault="0059034F" w14:paraId="73B210B2" w14:textId="77777777">
            <w:pPr>
              <w:spacing w:line="360" w:lineRule="auto"/>
              <w:jc w:val="center"/>
              <w:rPr>
                <w:lang w:val="es-ES_tradnl"/>
              </w:rPr>
            </w:pPr>
          </w:p>
        </w:tc>
        <w:tc>
          <w:tcPr>
            <w:tcW w:w="1991" w:type="dxa"/>
            <w:tcBorders>
              <w:left w:val="single" w:color="auto" w:sz="4" w:space="0"/>
              <w:bottom w:val="single" w:color="auto" w:sz="4" w:space="0"/>
            </w:tcBorders>
            <w:vAlign w:val="center"/>
          </w:tcPr>
          <w:p w:rsidRPr="00D50E4E" w:rsidR="0059034F" w:rsidP="00D50E4E" w:rsidRDefault="00D55C84" w14:paraId="11377A19" w14:textId="77777777">
            <w:pPr>
              <w:spacing w:line="360" w:lineRule="auto"/>
              <w:jc w:val="center"/>
              <w:rPr>
                <w:lang w:val="es-ES_tradnl"/>
              </w:rPr>
            </w:pPr>
            <w:r w:rsidRPr="00D50E4E">
              <w:rPr>
                <w:lang w:val="es-ES_tradnl"/>
              </w:rPr>
              <w:t>Nombre</w:t>
            </w:r>
          </w:p>
        </w:tc>
        <w:tc>
          <w:tcPr>
            <w:tcW w:w="1559" w:type="dxa"/>
            <w:tcBorders>
              <w:bottom w:val="single" w:color="auto" w:sz="4" w:space="0"/>
            </w:tcBorders>
            <w:vAlign w:val="center"/>
          </w:tcPr>
          <w:p w:rsidRPr="00D50E4E" w:rsidR="0059034F" w:rsidP="00D50E4E" w:rsidRDefault="00D55C84" w14:paraId="1853C742" w14:textId="77777777">
            <w:pPr>
              <w:spacing w:line="360" w:lineRule="auto"/>
              <w:jc w:val="center"/>
              <w:rPr>
                <w:lang w:val="es-ES_tradnl"/>
              </w:rPr>
            </w:pPr>
            <w:r w:rsidRPr="00D50E4E">
              <w:rPr>
                <w:lang w:val="es-ES_tradnl"/>
              </w:rPr>
              <w:t>Cargo</w:t>
            </w:r>
          </w:p>
        </w:tc>
        <w:tc>
          <w:tcPr>
            <w:tcW w:w="3257" w:type="dxa"/>
            <w:tcBorders>
              <w:bottom w:val="single" w:color="auto" w:sz="4" w:space="0"/>
            </w:tcBorders>
            <w:vAlign w:val="center"/>
          </w:tcPr>
          <w:p w:rsidRPr="00D50E4E" w:rsidR="0059034F" w:rsidP="00D50E4E" w:rsidRDefault="00D55C84" w14:paraId="3B4F5837" w14:textId="0F51945E">
            <w:pPr>
              <w:spacing w:line="360" w:lineRule="auto"/>
              <w:jc w:val="center"/>
              <w:rPr>
                <w:lang w:val="es-ES_tradnl"/>
              </w:rPr>
            </w:pPr>
            <w:r w:rsidRPr="00D50E4E">
              <w:rPr>
                <w:lang w:val="es-ES_tradnl"/>
              </w:rPr>
              <w:t>Dependencia</w:t>
            </w:r>
          </w:p>
        </w:tc>
        <w:tc>
          <w:tcPr>
            <w:tcW w:w="1888" w:type="dxa"/>
            <w:tcBorders>
              <w:bottom w:val="single" w:color="auto" w:sz="4" w:space="0"/>
            </w:tcBorders>
            <w:vAlign w:val="center"/>
          </w:tcPr>
          <w:p w:rsidRPr="00D50E4E" w:rsidR="0059034F" w:rsidP="00D50E4E" w:rsidRDefault="00D55C84" w14:paraId="6DF811B1" w14:textId="77777777">
            <w:pPr>
              <w:spacing w:line="360" w:lineRule="auto"/>
              <w:jc w:val="center"/>
              <w:rPr>
                <w:lang w:val="es-ES_tradnl"/>
              </w:rPr>
            </w:pPr>
            <w:r w:rsidRPr="00D50E4E">
              <w:rPr>
                <w:lang w:val="es-ES_tradnl"/>
              </w:rPr>
              <w:t>Fecha</w:t>
            </w:r>
          </w:p>
        </w:tc>
      </w:tr>
      <w:tr w:rsidRPr="00D50E4E" w:rsidR="008554A9" w:rsidTr="008554A9" w14:paraId="08F87811" w14:textId="77777777">
        <w:trPr>
          <w:trHeight w:val="691"/>
        </w:trPr>
        <w:tc>
          <w:tcPr>
            <w:tcW w:w="1272" w:type="dxa"/>
            <w:vMerge w:val="restart"/>
            <w:tcBorders>
              <w:top w:val="single" w:color="auto" w:sz="4" w:space="0"/>
            </w:tcBorders>
          </w:tcPr>
          <w:p w:rsidRPr="00D50E4E" w:rsidR="008554A9" w:rsidP="00D50E4E" w:rsidRDefault="008554A9" w14:paraId="7DD55A18" w14:textId="77777777">
            <w:pPr>
              <w:spacing w:line="360" w:lineRule="auto"/>
              <w:jc w:val="center"/>
              <w:rPr>
                <w:lang w:val="es-ES_tradnl"/>
              </w:rPr>
            </w:pPr>
            <w:r w:rsidRPr="00D50E4E">
              <w:rPr>
                <w:lang w:val="es-ES_tradnl"/>
              </w:rPr>
              <w:t>Autor (es)</w:t>
            </w:r>
          </w:p>
        </w:tc>
        <w:tc>
          <w:tcPr>
            <w:tcW w:w="1991" w:type="dxa"/>
            <w:tcBorders>
              <w:top w:val="single" w:color="auto" w:sz="4" w:space="0"/>
            </w:tcBorders>
            <w:vAlign w:val="center"/>
          </w:tcPr>
          <w:p w:rsidRPr="00D50E4E" w:rsidR="008554A9" w:rsidP="00D50E4E" w:rsidRDefault="008554A9" w14:paraId="7CEE4FA3" w14:textId="3A2D4AA7">
            <w:pPr>
              <w:spacing w:line="360" w:lineRule="auto"/>
              <w:rPr>
                <w:b w:val="0"/>
                <w:bCs/>
                <w:lang w:val="es-ES_tradnl"/>
              </w:rPr>
            </w:pPr>
            <w:r w:rsidRPr="00D50E4E">
              <w:rPr>
                <w:b w:val="0"/>
                <w:bCs/>
                <w:lang w:val="es-ES_tradnl"/>
              </w:rPr>
              <w:t>Carlos Andrés Sánchez Suárez</w:t>
            </w:r>
          </w:p>
        </w:tc>
        <w:tc>
          <w:tcPr>
            <w:tcW w:w="1559" w:type="dxa"/>
            <w:tcBorders>
              <w:top w:val="single" w:color="auto" w:sz="4" w:space="0"/>
            </w:tcBorders>
            <w:vAlign w:val="center"/>
          </w:tcPr>
          <w:p w:rsidRPr="00D50E4E" w:rsidR="008554A9" w:rsidP="00D50E4E" w:rsidRDefault="008554A9" w14:paraId="5D722968" w14:textId="5F1D9294">
            <w:pPr>
              <w:spacing w:line="360" w:lineRule="auto"/>
              <w:rPr>
                <w:b w:val="0"/>
                <w:bCs/>
                <w:lang w:val="es-ES_tradnl"/>
              </w:rPr>
            </w:pPr>
            <w:r w:rsidRPr="00D50E4E">
              <w:rPr>
                <w:b w:val="0"/>
                <w:bCs/>
                <w:lang w:val="es-ES_tradnl"/>
              </w:rPr>
              <w:t>Experto temático</w:t>
            </w:r>
          </w:p>
        </w:tc>
        <w:tc>
          <w:tcPr>
            <w:tcW w:w="3257" w:type="dxa"/>
            <w:tcBorders>
              <w:top w:val="single" w:color="auto" w:sz="4" w:space="0"/>
            </w:tcBorders>
            <w:vAlign w:val="center"/>
          </w:tcPr>
          <w:p w:rsidRPr="00D50E4E" w:rsidR="008554A9" w:rsidP="000A77DF" w:rsidRDefault="008554A9" w14:paraId="7FAB6B18" w14:textId="37F306EF">
            <w:pPr>
              <w:spacing w:line="360" w:lineRule="auto"/>
              <w:rPr>
                <w:b w:val="0"/>
                <w:bCs/>
                <w:lang w:val="es-ES_tradnl"/>
              </w:rPr>
            </w:pPr>
            <w:r w:rsidRPr="00D50E4E">
              <w:rPr>
                <w:b w:val="0"/>
                <w:bCs/>
                <w:lang w:val="es-ES_tradnl"/>
              </w:rPr>
              <w:t>Regional Tolima. Centro Agropecuario la Granja.</w:t>
            </w:r>
          </w:p>
        </w:tc>
        <w:tc>
          <w:tcPr>
            <w:tcW w:w="1888" w:type="dxa"/>
            <w:tcBorders>
              <w:top w:val="single" w:color="auto" w:sz="4" w:space="0"/>
            </w:tcBorders>
            <w:vAlign w:val="center"/>
          </w:tcPr>
          <w:p w:rsidRPr="00D50E4E" w:rsidR="008554A9" w:rsidP="00D50E4E" w:rsidRDefault="008554A9" w14:paraId="6E3882A2" w14:textId="59A8D8E2">
            <w:pPr>
              <w:spacing w:line="360" w:lineRule="auto"/>
              <w:jc w:val="center"/>
              <w:rPr>
                <w:b w:val="0"/>
                <w:bCs/>
                <w:lang w:val="es-ES_tradnl"/>
              </w:rPr>
            </w:pPr>
            <w:r w:rsidRPr="00D50E4E">
              <w:rPr>
                <w:b w:val="0"/>
                <w:bCs/>
                <w:lang w:val="es-ES_tradnl"/>
              </w:rPr>
              <w:t>Junio de 2022</w:t>
            </w:r>
          </w:p>
        </w:tc>
      </w:tr>
      <w:tr w:rsidRPr="00D50E4E" w:rsidR="008554A9" w:rsidTr="00554453" w14:paraId="3FE532FC" w14:textId="77777777">
        <w:trPr>
          <w:trHeight w:val="340"/>
        </w:trPr>
        <w:tc>
          <w:tcPr>
            <w:tcW w:w="1272" w:type="dxa"/>
            <w:vMerge/>
            <w:vAlign w:val="center"/>
          </w:tcPr>
          <w:p w:rsidRPr="00D50E4E" w:rsidR="008554A9" w:rsidP="00D50E4E" w:rsidRDefault="008554A9" w14:paraId="3F22D75A" w14:textId="77777777">
            <w:pPr>
              <w:spacing w:line="360" w:lineRule="auto"/>
              <w:jc w:val="center"/>
              <w:rPr>
                <w:lang w:val="es-ES_tradnl"/>
              </w:rPr>
            </w:pPr>
          </w:p>
        </w:tc>
        <w:tc>
          <w:tcPr>
            <w:tcW w:w="1991" w:type="dxa"/>
            <w:vAlign w:val="center"/>
          </w:tcPr>
          <w:p w:rsidRPr="00D50E4E" w:rsidR="008554A9" w:rsidP="00D50E4E" w:rsidRDefault="008554A9" w14:paraId="36AC73DC" w14:textId="2087DA1B">
            <w:pPr>
              <w:spacing w:line="360" w:lineRule="auto"/>
              <w:rPr>
                <w:b w:val="0"/>
                <w:bCs/>
                <w:lang w:val="es-ES_tradnl"/>
              </w:rPr>
            </w:pPr>
            <w:r w:rsidRPr="00D50E4E">
              <w:rPr>
                <w:b w:val="0"/>
                <w:bCs/>
                <w:lang w:val="es-ES_tradnl"/>
              </w:rPr>
              <w:t>Gustavo Santis Mancipe</w:t>
            </w:r>
          </w:p>
        </w:tc>
        <w:tc>
          <w:tcPr>
            <w:tcW w:w="1559" w:type="dxa"/>
            <w:vAlign w:val="center"/>
          </w:tcPr>
          <w:p w:rsidRPr="00D50E4E" w:rsidR="008554A9" w:rsidP="00D50E4E" w:rsidRDefault="008554A9" w14:paraId="10E5826F" w14:textId="16C7091D">
            <w:pPr>
              <w:spacing w:line="360" w:lineRule="auto"/>
              <w:rPr>
                <w:b w:val="0"/>
                <w:bCs/>
                <w:lang w:val="es-ES_tradnl"/>
              </w:rPr>
            </w:pPr>
            <w:r w:rsidRPr="00D50E4E">
              <w:rPr>
                <w:b w:val="0"/>
                <w:bCs/>
                <w:lang w:val="es-ES_tradnl"/>
              </w:rPr>
              <w:t>Diseñador Instruccional</w:t>
            </w:r>
          </w:p>
        </w:tc>
        <w:tc>
          <w:tcPr>
            <w:tcW w:w="3257" w:type="dxa"/>
            <w:vAlign w:val="center"/>
          </w:tcPr>
          <w:p w:rsidRPr="00D50E4E" w:rsidR="008554A9" w:rsidP="000A77DF" w:rsidRDefault="008554A9" w14:paraId="4FC9A90D" w14:textId="224BF6D9">
            <w:pPr>
              <w:spacing w:line="360" w:lineRule="auto"/>
              <w:rPr>
                <w:b w:val="0"/>
                <w:bCs/>
                <w:lang w:val="es-ES_tradnl"/>
              </w:rPr>
            </w:pPr>
            <w:r w:rsidRPr="00D50E4E">
              <w:rPr>
                <w:b w:val="0"/>
                <w:bCs/>
                <w:lang w:val="es-ES_tradnl"/>
              </w:rPr>
              <w:t>Regional Distrito Capital. Centro de Gestión Industrial.</w:t>
            </w:r>
          </w:p>
        </w:tc>
        <w:tc>
          <w:tcPr>
            <w:tcW w:w="1888" w:type="dxa"/>
            <w:vAlign w:val="center"/>
          </w:tcPr>
          <w:p w:rsidRPr="00D50E4E" w:rsidR="008554A9" w:rsidP="00D50E4E" w:rsidRDefault="008554A9" w14:paraId="06673191" w14:textId="06196D6D">
            <w:pPr>
              <w:spacing w:line="360" w:lineRule="auto"/>
              <w:jc w:val="center"/>
              <w:rPr>
                <w:b w:val="0"/>
                <w:bCs/>
                <w:lang w:val="es-ES_tradnl"/>
              </w:rPr>
            </w:pPr>
            <w:r w:rsidRPr="00D50E4E">
              <w:rPr>
                <w:b w:val="0"/>
                <w:bCs/>
                <w:lang w:val="es-ES_tradnl"/>
              </w:rPr>
              <w:t>Julio de 2022</w:t>
            </w:r>
          </w:p>
        </w:tc>
      </w:tr>
      <w:tr w:rsidRPr="00D50E4E" w:rsidR="008554A9" w:rsidTr="00554453" w14:paraId="70469920" w14:textId="77777777">
        <w:trPr>
          <w:trHeight w:val="340"/>
        </w:trPr>
        <w:tc>
          <w:tcPr>
            <w:tcW w:w="1272" w:type="dxa"/>
            <w:vMerge/>
            <w:vAlign w:val="center"/>
          </w:tcPr>
          <w:p w:rsidRPr="00D50E4E" w:rsidR="008554A9" w:rsidP="00D50E4E" w:rsidRDefault="008554A9" w14:paraId="2152B9DC" w14:textId="77777777">
            <w:pPr>
              <w:spacing w:line="360" w:lineRule="auto"/>
              <w:jc w:val="center"/>
              <w:rPr>
                <w:lang w:val="es-ES_tradnl"/>
              </w:rPr>
            </w:pPr>
          </w:p>
        </w:tc>
        <w:tc>
          <w:tcPr>
            <w:tcW w:w="1991" w:type="dxa"/>
            <w:vAlign w:val="center"/>
          </w:tcPr>
          <w:p w:rsidRPr="00D50E4E" w:rsidR="008554A9" w:rsidP="00D50E4E" w:rsidRDefault="008554A9" w14:paraId="7DB0EE42" w14:textId="18879A95">
            <w:pPr>
              <w:spacing w:line="360" w:lineRule="auto"/>
              <w:rPr>
                <w:bCs/>
                <w:lang w:val="es-ES_tradnl"/>
              </w:rPr>
            </w:pPr>
            <w:r w:rsidRPr="00D50E4E">
              <w:rPr>
                <w:b w:val="0"/>
                <w:bCs/>
                <w:color w:val="181818"/>
                <w:lang w:val="es-ES_tradnl"/>
              </w:rPr>
              <w:t>Rafael Neftalí Lizcano Reyes</w:t>
            </w:r>
          </w:p>
        </w:tc>
        <w:tc>
          <w:tcPr>
            <w:tcW w:w="1559" w:type="dxa"/>
            <w:vAlign w:val="center"/>
          </w:tcPr>
          <w:p w:rsidRPr="00D50E4E" w:rsidR="008554A9" w:rsidP="00D50E4E" w:rsidRDefault="008554A9" w14:paraId="07B142CE" w14:textId="25421182">
            <w:pPr>
              <w:spacing w:line="360" w:lineRule="auto"/>
              <w:rPr>
                <w:bCs/>
                <w:lang w:val="es-ES_tradnl"/>
              </w:rPr>
            </w:pPr>
            <w:r w:rsidRPr="00D50E4E">
              <w:rPr>
                <w:b w:val="0"/>
                <w:bCs/>
                <w:color w:val="181818"/>
                <w:lang w:val="es-ES_tradnl"/>
              </w:rPr>
              <w:t>Responsable Equipo Desarrollo Curricular</w:t>
            </w:r>
          </w:p>
        </w:tc>
        <w:tc>
          <w:tcPr>
            <w:tcW w:w="3257" w:type="dxa"/>
            <w:vAlign w:val="center"/>
          </w:tcPr>
          <w:p w:rsidRPr="00D50E4E" w:rsidR="008554A9" w:rsidP="000A77DF" w:rsidRDefault="008554A9" w14:paraId="365C90CF" w14:textId="19ED600B">
            <w:pPr>
              <w:spacing w:line="360" w:lineRule="auto"/>
              <w:rPr>
                <w:bCs/>
                <w:lang w:val="es-ES_tradnl"/>
              </w:rPr>
            </w:pPr>
            <w:r w:rsidRPr="00D50E4E">
              <w:rPr>
                <w:b w:val="0"/>
                <w:bCs/>
                <w:color w:val="181818"/>
                <w:lang w:val="es-ES_tradnl"/>
              </w:rPr>
              <w:t>Regional Santander. Centro Industrial del Diseño y la Manufactura.</w:t>
            </w:r>
          </w:p>
        </w:tc>
        <w:tc>
          <w:tcPr>
            <w:tcW w:w="1888" w:type="dxa"/>
            <w:vAlign w:val="center"/>
          </w:tcPr>
          <w:p w:rsidRPr="00D50E4E" w:rsidR="008554A9" w:rsidP="00D50E4E" w:rsidRDefault="008554A9" w14:paraId="182C22FA" w14:textId="774BE9B1">
            <w:pPr>
              <w:spacing w:line="360" w:lineRule="auto"/>
              <w:jc w:val="center"/>
              <w:rPr>
                <w:bCs/>
                <w:lang w:val="es-ES_tradnl"/>
              </w:rPr>
            </w:pPr>
            <w:r w:rsidRPr="00D50E4E">
              <w:rPr>
                <w:b w:val="0"/>
                <w:bCs/>
                <w:lang w:val="es-ES_tradnl"/>
              </w:rPr>
              <w:t>Julio de 2022</w:t>
            </w:r>
          </w:p>
        </w:tc>
      </w:tr>
      <w:tr w:rsidRPr="00D50E4E" w:rsidR="008554A9" w:rsidTr="00554453" w14:paraId="0EC9D679" w14:textId="77777777">
        <w:trPr>
          <w:trHeight w:val="340"/>
        </w:trPr>
        <w:tc>
          <w:tcPr>
            <w:tcW w:w="1272" w:type="dxa"/>
            <w:vMerge/>
            <w:vAlign w:val="center"/>
          </w:tcPr>
          <w:p w:rsidRPr="00D50E4E" w:rsidR="008554A9" w:rsidP="00D50E4E" w:rsidRDefault="008554A9" w14:paraId="0B6ACE21" w14:textId="77777777">
            <w:pPr>
              <w:spacing w:line="360" w:lineRule="auto"/>
              <w:jc w:val="center"/>
              <w:rPr>
                <w:lang w:val="es-ES_tradnl"/>
              </w:rPr>
            </w:pPr>
          </w:p>
        </w:tc>
        <w:tc>
          <w:tcPr>
            <w:tcW w:w="1991" w:type="dxa"/>
            <w:vAlign w:val="center"/>
          </w:tcPr>
          <w:p w:rsidRPr="00D50E4E" w:rsidR="008554A9" w:rsidP="00D50E4E" w:rsidRDefault="008554A9" w14:paraId="1B726BF5" w14:textId="2BBB2D0C">
            <w:pPr>
              <w:spacing w:line="360" w:lineRule="auto"/>
              <w:rPr>
                <w:b w:val="0"/>
                <w:bCs/>
                <w:color w:val="181818"/>
                <w:lang w:val="es-ES_tradnl"/>
              </w:rPr>
            </w:pPr>
            <w:r w:rsidRPr="00D50E4E">
              <w:rPr>
                <w:b w:val="0"/>
                <w:bCs/>
                <w:color w:val="181818"/>
                <w:lang w:val="es-ES_tradnl"/>
              </w:rPr>
              <w:t>Carolina Coca Salazar</w:t>
            </w:r>
          </w:p>
        </w:tc>
        <w:tc>
          <w:tcPr>
            <w:tcW w:w="1559" w:type="dxa"/>
            <w:vAlign w:val="center"/>
          </w:tcPr>
          <w:p w:rsidRPr="00D50E4E" w:rsidR="008554A9" w:rsidP="00D50E4E" w:rsidRDefault="008554A9" w14:paraId="0FA450AD" w14:textId="2CC2480D">
            <w:pPr>
              <w:spacing w:line="360" w:lineRule="auto"/>
              <w:rPr>
                <w:b w:val="0"/>
                <w:bCs/>
                <w:color w:val="181818"/>
                <w:lang w:val="es-ES_tradnl"/>
              </w:rPr>
            </w:pPr>
            <w:r w:rsidRPr="00D50E4E">
              <w:rPr>
                <w:b w:val="0"/>
                <w:bCs/>
                <w:color w:val="181818"/>
                <w:lang w:val="es-ES_tradnl"/>
              </w:rPr>
              <w:t xml:space="preserve">Asesora Metodológica </w:t>
            </w:r>
          </w:p>
        </w:tc>
        <w:tc>
          <w:tcPr>
            <w:tcW w:w="3257" w:type="dxa"/>
            <w:vAlign w:val="center"/>
          </w:tcPr>
          <w:p w:rsidRPr="00D50E4E" w:rsidR="008554A9" w:rsidP="000A77DF" w:rsidRDefault="008554A9" w14:paraId="2DB7B8F1" w14:textId="2EC232BF">
            <w:pPr>
              <w:spacing w:line="360" w:lineRule="auto"/>
              <w:rPr>
                <w:b w:val="0"/>
                <w:bCs/>
                <w:color w:val="181818"/>
                <w:lang w:val="es-ES_tradnl"/>
              </w:rPr>
            </w:pPr>
            <w:r w:rsidRPr="00D50E4E">
              <w:rPr>
                <w:b w:val="0"/>
                <w:bCs/>
                <w:lang w:val="es-ES_tradnl"/>
              </w:rPr>
              <w:t>Regional Distrito Capital. Centro de Diseño y Metrología.</w:t>
            </w:r>
          </w:p>
        </w:tc>
        <w:tc>
          <w:tcPr>
            <w:tcW w:w="1888" w:type="dxa"/>
            <w:vAlign w:val="center"/>
          </w:tcPr>
          <w:p w:rsidRPr="00D50E4E" w:rsidR="008554A9" w:rsidP="00D50E4E" w:rsidRDefault="008554A9" w14:paraId="7C3EC2F3" w14:textId="3576CB09">
            <w:pPr>
              <w:spacing w:line="360" w:lineRule="auto"/>
              <w:jc w:val="center"/>
              <w:rPr>
                <w:b w:val="0"/>
                <w:bCs/>
                <w:lang w:val="es-ES_tradnl"/>
              </w:rPr>
            </w:pPr>
            <w:r w:rsidRPr="00D50E4E">
              <w:rPr>
                <w:b w:val="0"/>
                <w:bCs/>
                <w:lang w:val="es-ES_tradnl"/>
              </w:rPr>
              <w:t>Julio de 2022</w:t>
            </w:r>
          </w:p>
        </w:tc>
      </w:tr>
      <w:tr w:rsidRPr="00D50E4E" w:rsidR="008554A9" w:rsidTr="00554453" w14:paraId="2F40BD73" w14:textId="77777777">
        <w:trPr>
          <w:trHeight w:val="340"/>
        </w:trPr>
        <w:tc>
          <w:tcPr>
            <w:tcW w:w="1272" w:type="dxa"/>
            <w:vMerge/>
            <w:vAlign w:val="center"/>
          </w:tcPr>
          <w:p w:rsidRPr="00D50E4E" w:rsidR="008554A9" w:rsidP="00D50E4E" w:rsidRDefault="008554A9" w14:paraId="44AD3549" w14:textId="77777777">
            <w:pPr>
              <w:spacing w:line="360" w:lineRule="auto"/>
              <w:jc w:val="center"/>
              <w:rPr>
                <w:lang w:val="es-ES_tradnl"/>
              </w:rPr>
            </w:pPr>
          </w:p>
        </w:tc>
        <w:tc>
          <w:tcPr>
            <w:tcW w:w="1991" w:type="dxa"/>
            <w:vAlign w:val="center"/>
          </w:tcPr>
          <w:p w:rsidRPr="00D50E4E" w:rsidR="008554A9" w:rsidP="00D50E4E" w:rsidRDefault="008554A9" w14:paraId="43E20CB5" w14:textId="177D761A">
            <w:pPr>
              <w:spacing w:line="360" w:lineRule="auto"/>
              <w:rPr>
                <w:b w:val="0"/>
                <w:color w:val="181818"/>
                <w:lang w:val="es-ES_tradnl"/>
              </w:rPr>
            </w:pPr>
            <w:r w:rsidRPr="00D50E4E">
              <w:rPr>
                <w:b w:val="0"/>
                <w:color w:val="181818"/>
                <w:lang w:val="es-ES_tradnl"/>
              </w:rPr>
              <w:t>José Gabriel Ortiz Abella</w:t>
            </w:r>
          </w:p>
        </w:tc>
        <w:tc>
          <w:tcPr>
            <w:tcW w:w="1559" w:type="dxa"/>
            <w:vAlign w:val="center"/>
          </w:tcPr>
          <w:p w:rsidRPr="00D50E4E" w:rsidR="008554A9" w:rsidP="00D50E4E" w:rsidRDefault="008554A9" w14:paraId="520E57C4" w14:textId="4FF82C1A">
            <w:pPr>
              <w:spacing w:line="360" w:lineRule="auto"/>
              <w:rPr>
                <w:b w:val="0"/>
                <w:color w:val="181818"/>
                <w:lang w:val="es-ES_tradnl"/>
              </w:rPr>
            </w:pPr>
            <w:r w:rsidRPr="00D50E4E">
              <w:rPr>
                <w:b w:val="0"/>
                <w:color w:val="181818"/>
                <w:lang w:val="es-ES_tradnl"/>
              </w:rPr>
              <w:t>Corrector de estilo</w:t>
            </w:r>
          </w:p>
        </w:tc>
        <w:tc>
          <w:tcPr>
            <w:tcW w:w="3257" w:type="dxa"/>
            <w:vAlign w:val="center"/>
          </w:tcPr>
          <w:p w:rsidRPr="00D50E4E" w:rsidR="008554A9" w:rsidP="000A77DF" w:rsidRDefault="008554A9" w14:paraId="0B49D625" w14:textId="25A4F669">
            <w:pPr>
              <w:spacing w:line="360" w:lineRule="auto"/>
              <w:rPr>
                <w:b w:val="0"/>
                <w:lang w:val="es-ES_tradnl"/>
              </w:rPr>
            </w:pPr>
            <w:r w:rsidRPr="00D50E4E">
              <w:rPr>
                <w:b w:val="0"/>
                <w:lang w:val="es-ES_tradnl"/>
              </w:rPr>
              <w:t>Regional Distrito Capital. Centro de Diseño y Metrología.</w:t>
            </w:r>
          </w:p>
        </w:tc>
        <w:tc>
          <w:tcPr>
            <w:tcW w:w="1888" w:type="dxa"/>
            <w:vAlign w:val="center"/>
          </w:tcPr>
          <w:p w:rsidRPr="00D50E4E" w:rsidR="008554A9" w:rsidP="00D50E4E" w:rsidRDefault="000A77DF" w14:paraId="2AA8F80C" w14:textId="2E6957B2">
            <w:pPr>
              <w:spacing w:line="360" w:lineRule="auto"/>
              <w:jc w:val="center"/>
              <w:rPr>
                <w:b w:val="0"/>
                <w:lang w:val="es-ES_tradnl"/>
              </w:rPr>
            </w:pPr>
            <w:r>
              <w:rPr>
                <w:b w:val="0"/>
                <w:lang w:val="es-ES_tradnl"/>
              </w:rPr>
              <w:t>Julio del 2022</w:t>
            </w:r>
          </w:p>
        </w:tc>
      </w:tr>
    </w:tbl>
    <w:p w:rsidR="0059034F" w:rsidP="00D50E4E" w:rsidRDefault="0059034F" w14:paraId="56E1C6EF" w14:textId="4035E1B2">
      <w:pPr>
        <w:spacing w:line="360" w:lineRule="auto"/>
        <w:rPr>
          <w:lang w:val="es-ES_tradnl"/>
        </w:rPr>
      </w:pPr>
    </w:p>
    <w:p w:rsidR="000A77DF" w:rsidP="00D50E4E" w:rsidRDefault="000A77DF" w14:paraId="6E205183" w14:textId="68E40559">
      <w:pPr>
        <w:spacing w:line="360" w:lineRule="auto"/>
        <w:rPr>
          <w:lang w:val="es-ES_tradnl"/>
        </w:rPr>
      </w:pPr>
    </w:p>
    <w:p w:rsidR="000A77DF" w:rsidP="00D50E4E" w:rsidRDefault="000A77DF" w14:paraId="0EAE23CB" w14:textId="499FCAE8">
      <w:pPr>
        <w:spacing w:line="360" w:lineRule="auto"/>
        <w:rPr>
          <w:lang w:val="es-ES_tradnl"/>
        </w:rPr>
      </w:pPr>
    </w:p>
    <w:p w:rsidR="000A77DF" w:rsidP="00D50E4E" w:rsidRDefault="000A77DF" w14:paraId="12380DE9" w14:textId="0B7A5F24">
      <w:pPr>
        <w:spacing w:line="360" w:lineRule="auto"/>
        <w:rPr>
          <w:lang w:val="es-ES_tradnl"/>
        </w:rPr>
      </w:pPr>
    </w:p>
    <w:p w:rsidR="000A77DF" w:rsidP="00D50E4E" w:rsidRDefault="000A77DF" w14:paraId="70A0A418" w14:textId="5DC41983">
      <w:pPr>
        <w:spacing w:line="360" w:lineRule="auto"/>
        <w:rPr>
          <w:lang w:val="es-ES_tradnl"/>
        </w:rPr>
      </w:pPr>
    </w:p>
    <w:p w:rsidRPr="00D50E4E" w:rsidR="000A77DF" w:rsidP="00D50E4E" w:rsidRDefault="000A77DF" w14:paraId="4713ACE7" w14:textId="77777777">
      <w:pPr>
        <w:spacing w:line="360" w:lineRule="auto"/>
        <w:rPr>
          <w:lang w:val="es-ES_tradnl"/>
        </w:rPr>
      </w:pPr>
    </w:p>
    <w:p w:rsidRPr="00D50E4E" w:rsidR="0059034F" w:rsidP="00D50E4E" w:rsidRDefault="00D55C84" w14:paraId="5984B542" w14:textId="77777777">
      <w:pPr>
        <w:pStyle w:val="Prrafodelista"/>
        <w:numPr>
          <w:ilvl w:val="0"/>
          <w:numId w:val="1"/>
        </w:numPr>
        <w:spacing w:line="360" w:lineRule="auto"/>
        <w:rPr>
          <w:b/>
          <w:lang w:val="es-ES_tradnl"/>
        </w:rPr>
      </w:pPr>
      <w:r w:rsidRPr="00D50E4E">
        <w:rPr>
          <w:b/>
          <w:lang w:val="es-ES_tradnl"/>
        </w:rPr>
        <w:lastRenderedPageBreak/>
        <w:t xml:space="preserve">CONTROL DE CAMBIOS </w:t>
      </w:r>
    </w:p>
    <w:p w:rsidRPr="00D50E4E" w:rsidR="0059034F" w:rsidP="00D50E4E" w:rsidRDefault="0059034F" w14:paraId="23FBDF4F" w14:textId="77777777">
      <w:pPr>
        <w:spacing w:line="360" w:lineRule="auto"/>
        <w:rPr>
          <w:lang w:val="es-ES_tradnl"/>
        </w:rPr>
      </w:pPr>
    </w:p>
    <w:tbl>
      <w:tblPr>
        <w:tblStyle w:val="1"/>
        <w:tblW w:w="99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64"/>
        <w:gridCol w:w="1713"/>
        <w:gridCol w:w="1701"/>
        <w:gridCol w:w="1843"/>
        <w:gridCol w:w="1044"/>
        <w:gridCol w:w="2358"/>
      </w:tblGrid>
      <w:tr w:rsidRPr="00D50E4E" w:rsidR="0059034F" w:rsidTr="008554A9" w14:paraId="095DCFA6" w14:textId="77777777">
        <w:trPr>
          <w:trHeight w:val="529"/>
        </w:trPr>
        <w:tc>
          <w:tcPr>
            <w:tcW w:w="1264" w:type="dxa"/>
            <w:tcBorders>
              <w:top w:val="nil"/>
              <w:left w:val="nil"/>
              <w:bottom w:val="single" w:color="auto" w:sz="4" w:space="0"/>
              <w:right w:val="single" w:color="auto" w:sz="4" w:space="0"/>
            </w:tcBorders>
            <w:shd w:val="clear" w:color="auto" w:fill="auto"/>
            <w:vAlign w:val="center"/>
          </w:tcPr>
          <w:p w:rsidRPr="00D50E4E" w:rsidR="0059034F" w:rsidP="00D50E4E" w:rsidRDefault="0059034F" w14:paraId="10B2AE39" w14:textId="77777777">
            <w:pPr>
              <w:spacing w:line="360" w:lineRule="auto"/>
              <w:jc w:val="center"/>
              <w:rPr>
                <w:lang w:val="es-ES_tradnl"/>
              </w:rPr>
            </w:pPr>
          </w:p>
        </w:tc>
        <w:tc>
          <w:tcPr>
            <w:tcW w:w="1713" w:type="dxa"/>
            <w:tcBorders>
              <w:top w:val="single" w:color="auto" w:sz="4" w:space="0"/>
              <w:left w:val="single" w:color="auto" w:sz="4" w:space="0"/>
              <w:bottom w:val="single" w:color="auto" w:sz="4" w:space="0"/>
              <w:right w:val="single" w:color="auto" w:sz="4" w:space="0"/>
            </w:tcBorders>
            <w:vAlign w:val="center"/>
          </w:tcPr>
          <w:p w:rsidRPr="00D50E4E" w:rsidR="0059034F" w:rsidP="00D50E4E" w:rsidRDefault="00D55C84" w14:paraId="31D26FFD" w14:textId="77777777">
            <w:pPr>
              <w:spacing w:line="360" w:lineRule="auto"/>
              <w:jc w:val="center"/>
              <w:rPr>
                <w:lang w:val="es-ES_tradnl"/>
              </w:rPr>
            </w:pPr>
            <w:r w:rsidRPr="00D50E4E">
              <w:rPr>
                <w:lang w:val="es-ES_tradnl"/>
              </w:rPr>
              <w:t>Nombre</w:t>
            </w:r>
          </w:p>
        </w:tc>
        <w:tc>
          <w:tcPr>
            <w:tcW w:w="1701" w:type="dxa"/>
            <w:tcBorders>
              <w:top w:val="single" w:color="auto" w:sz="4" w:space="0"/>
              <w:left w:val="single" w:color="auto" w:sz="4" w:space="0"/>
              <w:bottom w:val="single" w:color="auto" w:sz="4" w:space="0"/>
              <w:right w:val="single" w:color="auto" w:sz="4" w:space="0"/>
            </w:tcBorders>
            <w:vAlign w:val="center"/>
          </w:tcPr>
          <w:p w:rsidRPr="00D50E4E" w:rsidR="0059034F" w:rsidP="00D50E4E" w:rsidRDefault="00D55C84" w14:paraId="711F07FC" w14:textId="77777777">
            <w:pPr>
              <w:spacing w:line="360" w:lineRule="auto"/>
              <w:jc w:val="center"/>
              <w:rPr>
                <w:lang w:val="es-ES_tradnl"/>
              </w:rPr>
            </w:pPr>
            <w:r w:rsidRPr="00D50E4E">
              <w:rPr>
                <w:lang w:val="es-ES_tradnl"/>
              </w:rPr>
              <w:t>Cargo</w:t>
            </w:r>
          </w:p>
        </w:tc>
        <w:tc>
          <w:tcPr>
            <w:tcW w:w="1843" w:type="dxa"/>
            <w:tcBorders>
              <w:top w:val="single" w:color="auto" w:sz="4" w:space="0"/>
              <w:left w:val="single" w:color="auto" w:sz="4" w:space="0"/>
              <w:bottom w:val="single" w:color="auto" w:sz="4" w:space="0"/>
              <w:right w:val="single" w:color="auto" w:sz="4" w:space="0"/>
            </w:tcBorders>
            <w:vAlign w:val="center"/>
          </w:tcPr>
          <w:p w:rsidRPr="00D50E4E" w:rsidR="0059034F" w:rsidP="00D50E4E" w:rsidRDefault="00D55C84" w14:paraId="4E824EE6" w14:textId="77777777">
            <w:pPr>
              <w:spacing w:line="360" w:lineRule="auto"/>
              <w:jc w:val="center"/>
              <w:rPr>
                <w:lang w:val="es-ES_tradnl"/>
              </w:rPr>
            </w:pPr>
            <w:r w:rsidRPr="00D50E4E">
              <w:rPr>
                <w:lang w:val="es-ES_tradnl"/>
              </w:rPr>
              <w:t>Dependencia</w:t>
            </w:r>
          </w:p>
        </w:tc>
        <w:tc>
          <w:tcPr>
            <w:tcW w:w="1044" w:type="dxa"/>
            <w:tcBorders>
              <w:top w:val="single" w:color="auto" w:sz="4" w:space="0"/>
              <w:left w:val="single" w:color="auto" w:sz="4" w:space="0"/>
              <w:bottom w:val="single" w:color="auto" w:sz="4" w:space="0"/>
              <w:right w:val="single" w:color="auto" w:sz="4" w:space="0"/>
            </w:tcBorders>
            <w:vAlign w:val="center"/>
          </w:tcPr>
          <w:p w:rsidRPr="00D50E4E" w:rsidR="0059034F" w:rsidP="00D50E4E" w:rsidRDefault="00D55C84" w14:paraId="7819AD3C" w14:textId="77777777">
            <w:pPr>
              <w:spacing w:line="360" w:lineRule="auto"/>
              <w:jc w:val="center"/>
              <w:rPr>
                <w:lang w:val="es-ES_tradnl"/>
              </w:rPr>
            </w:pPr>
            <w:r w:rsidRPr="00D50E4E">
              <w:rPr>
                <w:lang w:val="es-ES_tradnl"/>
              </w:rPr>
              <w:t>Fecha</w:t>
            </w:r>
          </w:p>
        </w:tc>
        <w:tc>
          <w:tcPr>
            <w:tcW w:w="2358" w:type="dxa"/>
            <w:tcBorders>
              <w:top w:val="single" w:color="auto" w:sz="4" w:space="0"/>
              <w:left w:val="single" w:color="auto" w:sz="4" w:space="0"/>
              <w:bottom w:val="single" w:color="auto" w:sz="4" w:space="0"/>
              <w:right w:val="single" w:color="auto" w:sz="4" w:space="0"/>
            </w:tcBorders>
            <w:vAlign w:val="center"/>
          </w:tcPr>
          <w:p w:rsidRPr="00D50E4E" w:rsidR="0059034F" w:rsidP="00D50E4E" w:rsidRDefault="00D55C84" w14:paraId="0C17D548" w14:textId="77777777">
            <w:pPr>
              <w:spacing w:line="360" w:lineRule="auto"/>
              <w:jc w:val="center"/>
              <w:rPr>
                <w:lang w:val="es-ES_tradnl"/>
              </w:rPr>
            </w:pPr>
            <w:r w:rsidRPr="00D50E4E">
              <w:rPr>
                <w:lang w:val="es-ES_tradnl"/>
              </w:rPr>
              <w:t>Razón del Cambio</w:t>
            </w:r>
          </w:p>
        </w:tc>
      </w:tr>
      <w:tr w:rsidRPr="00D50E4E" w:rsidR="008554A9" w:rsidTr="008554A9" w14:paraId="3BB92D72" w14:textId="77777777">
        <w:trPr>
          <w:trHeight w:val="423"/>
        </w:trPr>
        <w:tc>
          <w:tcPr>
            <w:tcW w:w="1264" w:type="dxa"/>
            <w:vMerge w:val="restart"/>
            <w:tcBorders>
              <w:top w:val="single" w:color="auto" w:sz="4" w:space="0"/>
              <w:left w:val="single" w:color="auto" w:sz="4" w:space="0"/>
              <w:right w:val="single" w:color="auto" w:sz="4" w:space="0"/>
            </w:tcBorders>
          </w:tcPr>
          <w:p w:rsidRPr="00D50E4E" w:rsidR="008554A9" w:rsidP="00D50E4E" w:rsidRDefault="008554A9" w14:paraId="6EF3D863" w14:textId="77777777">
            <w:pPr>
              <w:spacing w:line="360" w:lineRule="auto"/>
              <w:jc w:val="center"/>
              <w:rPr>
                <w:lang w:val="es-ES_tradnl"/>
              </w:rPr>
            </w:pPr>
            <w:r w:rsidRPr="00D50E4E">
              <w:rPr>
                <w:lang w:val="es-ES_tradnl"/>
              </w:rPr>
              <w:t>Autor (es)</w:t>
            </w:r>
          </w:p>
        </w:tc>
        <w:tc>
          <w:tcPr>
            <w:tcW w:w="1713" w:type="dxa"/>
            <w:tcBorders>
              <w:top w:val="single" w:color="auto" w:sz="4" w:space="0"/>
              <w:left w:val="single" w:color="auto" w:sz="4" w:space="0"/>
              <w:bottom w:val="single" w:color="auto" w:sz="4" w:space="0"/>
              <w:right w:val="single" w:color="auto" w:sz="4" w:space="0"/>
            </w:tcBorders>
          </w:tcPr>
          <w:p w:rsidRPr="00D50E4E" w:rsidR="008554A9" w:rsidP="00D50E4E" w:rsidRDefault="008554A9" w14:paraId="1BC139F0" w14:textId="4DE96AC1">
            <w:pPr>
              <w:spacing w:line="360" w:lineRule="auto"/>
              <w:rPr>
                <w:lang w:val="es-ES_tradnl"/>
              </w:rPr>
            </w:pPr>
            <w:r w:rsidRPr="00D50E4E">
              <w:rPr>
                <w:b w:val="0"/>
                <w:bCs/>
              </w:rPr>
              <w:t>Jaslyth Juliana Eraso Casanova</w:t>
            </w:r>
          </w:p>
        </w:tc>
        <w:tc>
          <w:tcPr>
            <w:tcW w:w="1701" w:type="dxa"/>
            <w:tcBorders>
              <w:top w:val="single" w:color="auto" w:sz="4" w:space="0"/>
              <w:left w:val="single" w:color="auto" w:sz="4" w:space="0"/>
              <w:bottom w:val="single" w:color="auto" w:sz="4" w:space="0"/>
              <w:right w:val="single" w:color="auto" w:sz="4" w:space="0"/>
            </w:tcBorders>
          </w:tcPr>
          <w:p w:rsidRPr="00D50E4E" w:rsidR="008554A9" w:rsidP="00D50E4E" w:rsidRDefault="008554A9" w14:paraId="5ED87C49" w14:textId="0EB15AC3">
            <w:pPr>
              <w:spacing w:line="360" w:lineRule="auto"/>
              <w:rPr>
                <w:lang w:val="es-ES_tradnl"/>
              </w:rPr>
            </w:pPr>
            <w:r w:rsidRPr="00D50E4E">
              <w:rPr>
                <w:b w:val="0"/>
                <w:bCs/>
              </w:rPr>
              <w:t>Experta temática</w:t>
            </w:r>
          </w:p>
        </w:tc>
        <w:tc>
          <w:tcPr>
            <w:tcW w:w="1843" w:type="dxa"/>
            <w:tcBorders>
              <w:top w:val="single" w:color="auto" w:sz="4" w:space="0"/>
              <w:left w:val="single" w:color="auto" w:sz="4" w:space="0"/>
              <w:bottom w:val="single" w:color="auto" w:sz="4" w:space="0"/>
              <w:right w:val="single" w:color="auto" w:sz="4" w:space="0"/>
            </w:tcBorders>
          </w:tcPr>
          <w:p w:rsidRPr="00D50E4E" w:rsidR="008554A9" w:rsidP="00D50E4E" w:rsidRDefault="008554A9" w14:paraId="3224DD07" w14:textId="7F737B2C">
            <w:pPr>
              <w:spacing w:line="360" w:lineRule="auto"/>
              <w:rPr>
                <w:lang w:val="es-ES_tradnl"/>
              </w:rPr>
            </w:pPr>
            <w:r w:rsidRPr="00D50E4E">
              <w:rPr>
                <w:b w:val="0"/>
                <w:bCs/>
              </w:rPr>
              <w:t>Regional Putumayo. Centro Agroforestal y Acuícola Arapaima.</w:t>
            </w:r>
          </w:p>
        </w:tc>
        <w:tc>
          <w:tcPr>
            <w:tcW w:w="1044" w:type="dxa"/>
            <w:tcBorders>
              <w:top w:val="single" w:color="auto" w:sz="4" w:space="0"/>
              <w:left w:val="single" w:color="auto" w:sz="4" w:space="0"/>
              <w:bottom w:val="single" w:color="auto" w:sz="4" w:space="0"/>
              <w:right w:val="single" w:color="auto" w:sz="4" w:space="0"/>
            </w:tcBorders>
          </w:tcPr>
          <w:p w:rsidRPr="00D50E4E" w:rsidR="008554A9" w:rsidP="00D50E4E" w:rsidRDefault="008554A9" w14:paraId="4B402D95" w14:textId="323752BC">
            <w:pPr>
              <w:spacing w:line="360" w:lineRule="auto"/>
              <w:rPr>
                <w:b w:val="0"/>
                <w:lang w:val="es-ES_tradnl"/>
              </w:rPr>
            </w:pPr>
            <w:r w:rsidRPr="00D50E4E">
              <w:rPr>
                <w:b w:val="0"/>
              </w:rPr>
              <w:t>Agosto de 2023</w:t>
            </w:r>
          </w:p>
        </w:tc>
        <w:tc>
          <w:tcPr>
            <w:tcW w:w="2358" w:type="dxa"/>
            <w:tcBorders>
              <w:top w:val="single" w:color="auto" w:sz="4" w:space="0"/>
              <w:left w:val="single" w:color="auto" w:sz="4" w:space="0"/>
              <w:bottom w:val="single" w:color="auto" w:sz="4" w:space="0"/>
              <w:right w:val="single" w:color="auto" w:sz="4" w:space="0"/>
            </w:tcBorders>
          </w:tcPr>
          <w:p w:rsidRPr="00D50E4E" w:rsidR="008554A9" w:rsidP="00D50E4E" w:rsidRDefault="008554A9" w14:paraId="19C8E643" w14:textId="177630CA">
            <w:pPr>
              <w:spacing w:line="360" w:lineRule="auto"/>
              <w:jc w:val="both"/>
              <w:rPr>
                <w:b w:val="0"/>
                <w:bCs/>
              </w:rPr>
            </w:pPr>
            <w:r w:rsidRPr="00D50E4E">
              <w:rPr>
                <w:b w:val="0"/>
                <w:bCs/>
              </w:rPr>
              <w:t>- Se ajustan algunos tecnicismos, imágenes, recuadros y se completa información faltante.</w:t>
            </w:r>
          </w:p>
          <w:p w:rsidRPr="00D50E4E" w:rsidR="008554A9" w:rsidP="00D50E4E" w:rsidRDefault="008554A9" w14:paraId="4B366285" w14:textId="760DA15C">
            <w:pPr>
              <w:spacing w:line="360" w:lineRule="auto"/>
              <w:jc w:val="both"/>
              <w:rPr>
                <w:b w:val="0"/>
                <w:bCs/>
              </w:rPr>
            </w:pPr>
            <w:r w:rsidRPr="00D50E4E">
              <w:rPr>
                <w:b w:val="0"/>
                <w:bCs/>
              </w:rPr>
              <w:t>- Se ajusta bibliografía.</w:t>
            </w:r>
          </w:p>
          <w:p w:rsidRPr="00D50E4E" w:rsidR="008554A9" w:rsidP="00D50E4E" w:rsidRDefault="008554A9" w14:paraId="78219760" w14:textId="7397BA43">
            <w:pPr>
              <w:spacing w:line="360" w:lineRule="auto"/>
              <w:jc w:val="both"/>
              <w:rPr>
                <w:lang w:val="es-ES_tradnl"/>
              </w:rPr>
            </w:pPr>
            <w:r w:rsidRPr="00D50E4E">
              <w:rPr>
                <w:b w:val="0"/>
                <w:bCs/>
              </w:rPr>
              <w:t>- Se valida la información de la temática a desarrollar para el resultado 1 de la competencia.</w:t>
            </w:r>
          </w:p>
        </w:tc>
      </w:tr>
      <w:tr w:rsidRPr="00D50E4E" w:rsidR="008554A9" w:rsidTr="008554A9" w14:paraId="1A441F6B" w14:textId="77777777">
        <w:trPr>
          <w:trHeight w:val="423"/>
        </w:trPr>
        <w:tc>
          <w:tcPr>
            <w:tcW w:w="1264" w:type="dxa"/>
            <w:vMerge/>
            <w:tcBorders>
              <w:left w:val="single" w:color="auto" w:sz="4" w:space="0"/>
              <w:right w:val="single" w:color="auto" w:sz="4" w:space="0"/>
            </w:tcBorders>
            <w:vAlign w:val="center"/>
          </w:tcPr>
          <w:p w:rsidRPr="00D50E4E" w:rsidR="008554A9" w:rsidP="00D50E4E" w:rsidRDefault="008554A9" w14:paraId="4390C2A6" w14:textId="77777777">
            <w:pPr>
              <w:spacing w:line="360" w:lineRule="auto"/>
              <w:jc w:val="center"/>
              <w:rPr>
                <w:lang w:val="es-ES_tradnl"/>
              </w:rPr>
            </w:pPr>
          </w:p>
        </w:tc>
        <w:tc>
          <w:tcPr>
            <w:tcW w:w="1713" w:type="dxa"/>
            <w:tcBorders>
              <w:top w:val="single" w:color="auto" w:sz="4" w:space="0"/>
              <w:left w:val="single" w:color="auto" w:sz="4" w:space="0"/>
              <w:bottom w:val="single" w:color="auto" w:sz="4" w:space="0"/>
            </w:tcBorders>
          </w:tcPr>
          <w:p w:rsidRPr="00D50E4E" w:rsidR="008554A9" w:rsidP="00D50E4E" w:rsidRDefault="008554A9" w14:paraId="2388283C" w14:textId="2413DF39">
            <w:pPr>
              <w:spacing w:line="360" w:lineRule="auto"/>
              <w:rPr>
                <w:bCs/>
              </w:rPr>
            </w:pPr>
            <w:r w:rsidRPr="00D50E4E">
              <w:rPr>
                <w:b w:val="0"/>
                <w:bCs/>
              </w:rPr>
              <w:t>Sergio Augusto Ardila Ortiz</w:t>
            </w:r>
          </w:p>
        </w:tc>
        <w:tc>
          <w:tcPr>
            <w:tcW w:w="1701" w:type="dxa"/>
            <w:tcBorders>
              <w:top w:val="single" w:color="auto" w:sz="4" w:space="0"/>
              <w:bottom w:val="single" w:color="auto" w:sz="4" w:space="0"/>
            </w:tcBorders>
          </w:tcPr>
          <w:p w:rsidRPr="00D50E4E" w:rsidR="008554A9" w:rsidP="00D50E4E" w:rsidRDefault="008554A9" w14:paraId="397C4CAE" w14:textId="29675A36">
            <w:pPr>
              <w:spacing w:line="360" w:lineRule="auto"/>
              <w:rPr>
                <w:bCs/>
              </w:rPr>
            </w:pPr>
            <w:r w:rsidRPr="00D50E4E">
              <w:rPr>
                <w:b w:val="0"/>
                <w:bCs/>
              </w:rPr>
              <w:t>Diseñador Instruccional</w:t>
            </w:r>
          </w:p>
        </w:tc>
        <w:tc>
          <w:tcPr>
            <w:tcW w:w="1843" w:type="dxa"/>
            <w:tcBorders>
              <w:top w:val="single" w:color="auto" w:sz="4" w:space="0"/>
              <w:bottom w:val="single" w:color="auto" w:sz="4" w:space="0"/>
            </w:tcBorders>
          </w:tcPr>
          <w:p w:rsidRPr="00D50E4E" w:rsidR="008554A9" w:rsidP="00D50E4E" w:rsidRDefault="008554A9" w14:paraId="7096829A" w14:textId="10BD4A8D">
            <w:pPr>
              <w:spacing w:line="360" w:lineRule="auto"/>
              <w:rPr>
                <w:bCs/>
              </w:rPr>
            </w:pPr>
            <w:r w:rsidRPr="00D50E4E">
              <w:rPr>
                <w:rStyle w:val="normaltextrun"/>
                <w:b w:val="0"/>
                <w:bCs/>
              </w:rPr>
              <w:t>Regional Tolima. Centro de Comercio y Servicios.</w:t>
            </w:r>
          </w:p>
        </w:tc>
        <w:tc>
          <w:tcPr>
            <w:tcW w:w="1044" w:type="dxa"/>
            <w:tcBorders>
              <w:top w:val="single" w:color="auto" w:sz="4" w:space="0"/>
              <w:bottom w:val="single" w:color="auto" w:sz="4" w:space="0"/>
            </w:tcBorders>
          </w:tcPr>
          <w:p w:rsidRPr="00D50E4E" w:rsidR="008554A9" w:rsidP="00D50E4E" w:rsidRDefault="008554A9" w14:paraId="591D5484" w14:textId="324D4344">
            <w:pPr>
              <w:spacing w:line="360" w:lineRule="auto"/>
              <w:rPr>
                <w:b w:val="0"/>
              </w:rPr>
            </w:pPr>
            <w:r w:rsidRPr="00D50E4E">
              <w:rPr>
                <w:b w:val="0"/>
              </w:rPr>
              <w:t>Agosto  de 2023</w:t>
            </w:r>
          </w:p>
        </w:tc>
        <w:tc>
          <w:tcPr>
            <w:tcW w:w="2358" w:type="dxa"/>
            <w:tcBorders>
              <w:top w:val="single" w:color="auto" w:sz="4" w:space="0"/>
              <w:bottom w:val="single" w:color="auto" w:sz="4" w:space="0"/>
            </w:tcBorders>
          </w:tcPr>
          <w:p w:rsidRPr="00D50E4E" w:rsidR="008554A9" w:rsidP="00D50E4E" w:rsidRDefault="008554A9" w14:paraId="0B6BDD52" w14:textId="2D56A71C">
            <w:pPr>
              <w:spacing w:line="360" w:lineRule="auto"/>
              <w:rPr>
                <w:b w:val="0"/>
                <w:bCs/>
              </w:rPr>
            </w:pPr>
            <w:r w:rsidRPr="00D50E4E">
              <w:rPr>
                <w:bCs/>
              </w:rPr>
              <w:t xml:space="preserve">- </w:t>
            </w:r>
            <w:r w:rsidRPr="00D50E4E">
              <w:rPr>
                <w:b w:val="0"/>
                <w:bCs/>
              </w:rPr>
              <w:t>Se modifica la imagen institucional del documento.</w:t>
            </w:r>
          </w:p>
          <w:p w:rsidRPr="00D50E4E" w:rsidR="008554A9" w:rsidP="00D50E4E" w:rsidRDefault="008554A9" w14:paraId="44164C42" w14:textId="00204C7C">
            <w:pPr>
              <w:spacing w:line="360" w:lineRule="auto"/>
              <w:rPr>
                <w:b w:val="0"/>
                <w:bCs/>
              </w:rPr>
            </w:pPr>
            <w:r w:rsidRPr="00D50E4E">
              <w:rPr>
                <w:b w:val="0"/>
                <w:bCs/>
              </w:rPr>
              <w:t>- Se agregan textos alternativos a las figuras y tablas.</w:t>
            </w:r>
          </w:p>
          <w:p w:rsidRPr="00D50E4E" w:rsidR="008554A9" w:rsidP="00D50E4E" w:rsidRDefault="008554A9" w14:paraId="26786608" w14:textId="5C3638CC">
            <w:pPr>
              <w:spacing w:line="360" w:lineRule="auto"/>
              <w:rPr>
                <w:b w:val="0"/>
                <w:bCs/>
              </w:rPr>
            </w:pPr>
            <w:r w:rsidRPr="00D50E4E">
              <w:rPr>
                <w:b w:val="0"/>
                <w:bCs/>
              </w:rPr>
              <w:t>- Se modifica la síntesis y actividad didáctica.</w:t>
            </w:r>
          </w:p>
          <w:p w:rsidRPr="00D50E4E" w:rsidR="008554A9" w:rsidP="00D50E4E" w:rsidRDefault="008554A9" w14:paraId="3B1186BB" w14:textId="77777777">
            <w:pPr>
              <w:spacing w:line="360" w:lineRule="auto"/>
              <w:rPr>
                <w:b w:val="0"/>
                <w:bCs/>
              </w:rPr>
            </w:pPr>
            <w:r w:rsidRPr="00D50E4E">
              <w:rPr>
                <w:b w:val="0"/>
                <w:bCs/>
              </w:rPr>
              <w:t>- Se modifican algunos enlaces de la bibliografía por encontrarse inexistentes en la red.</w:t>
            </w:r>
          </w:p>
          <w:p w:rsidRPr="00D50E4E" w:rsidR="008554A9" w:rsidP="00D50E4E" w:rsidRDefault="008554A9" w14:paraId="55402E7C" w14:textId="1EB77796">
            <w:pPr>
              <w:spacing w:line="360" w:lineRule="auto"/>
              <w:rPr>
                <w:b w:val="0"/>
                <w:bCs/>
              </w:rPr>
            </w:pPr>
            <w:r w:rsidRPr="00D50E4E">
              <w:rPr>
                <w:b w:val="0"/>
                <w:bCs/>
              </w:rPr>
              <w:t>- Se organiza el glosario.</w:t>
            </w:r>
          </w:p>
        </w:tc>
      </w:tr>
      <w:tr w:rsidRPr="00D50E4E" w:rsidR="008554A9" w:rsidTr="008554A9" w14:paraId="2389C07B" w14:textId="77777777">
        <w:trPr>
          <w:trHeight w:val="423"/>
        </w:trPr>
        <w:tc>
          <w:tcPr>
            <w:tcW w:w="1264" w:type="dxa"/>
            <w:vMerge/>
            <w:tcBorders>
              <w:left w:val="single" w:color="auto" w:sz="4" w:space="0"/>
              <w:right w:val="single" w:color="auto" w:sz="4" w:space="0"/>
            </w:tcBorders>
            <w:vAlign w:val="center"/>
          </w:tcPr>
          <w:p w:rsidRPr="00D50E4E" w:rsidR="008554A9" w:rsidP="00D50E4E" w:rsidRDefault="008554A9" w14:paraId="6CE03CB9" w14:textId="77777777">
            <w:pPr>
              <w:spacing w:line="360" w:lineRule="auto"/>
              <w:jc w:val="center"/>
              <w:rPr>
                <w:lang w:val="es-ES_tradnl"/>
              </w:rPr>
            </w:pPr>
          </w:p>
        </w:tc>
        <w:tc>
          <w:tcPr>
            <w:tcW w:w="1713" w:type="dxa"/>
            <w:tcBorders>
              <w:top w:val="single" w:color="auto" w:sz="4" w:space="0"/>
              <w:left w:val="single" w:color="auto" w:sz="4" w:space="0"/>
            </w:tcBorders>
          </w:tcPr>
          <w:p w:rsidRPr="00D50E4E" w:rsidR="008554A9" w:rsidP="00D50E4E" w:rsidRDefault="008554A9" w14:paraId="718688DA" w14:textId="51B879D5">
            <w:pPr>
              <w:spacing w:line="360" w:lineRule="auto"/>
              <w:rPr>
                <w:b w:val="0"/>
                <w:bCs/>
              </w:rPr>
            </w:pPr>
            <w:r w:rsidRPr="00D50E4E">
              <w:rPr>
                <w:rStyle w:val="normaltextrun"/>
                <w:b w:val="0"/>
                <w:bCs/>
              </w:rPr>
              <w:t>Viviana Herrera Quiñonez</w:t>
            </w:r>
            <w:r w:rsidRPr="00D50E4E">
              <w:rPr>
                <w:rStyle w:val="eop"/>
                <w:b w:val="0"/>
                <w:bCs/>
              </w:rPr>
              <w:t> </w:t>
            </w:r>
          </w:p>
        </w:tc>
        <w:tc>
          <w:tcPr>
            <w:tcW w:w="1701" w:type="dxa"/>
            <w:tcBorders>
              <w:top w:val="single" w:color="auto" w:sz="4" w:space="0"/>
            </w:tcBorders>
          </w:tcPr>
          <w:p w:rsidRPr="00D50E4E" w:rsidR="008554A9" w:rsidP="00D50E4E" w:rsidRDefault="008554A9" w14:paraId="513D18F1" w14:textId="2D26D378">
            <w:pPr>
              <w:spacing w:line="360" w:lineRule="auto"/>
              <w:rPr>
                <w:b w:val="0"/>
                <w:bCs/>
              </w:rPr>
            </w:pPr>
            <w:r w:rsidRPr="00D50E4E">
              <w:rPr>
                <w:rStyle w:val="normaltextrun"/>
                <w:b w:val="0"/>
                <w:bCs/>
              </w:rPr>
              <w:t>Asesora Metodológica</w:t>
            </w:r>
            <w:r w:rsidRPr="00D50E4E">
              <w:rPr>
                <w:rStyle w:val="eop"/>
                <w:b w:val="0"/>
                <w:bCs/>
              </w:rPr>
              <w:t> </w:t>
            </w:r>
          </w:p>
        </w:tc>
        <w:tc>
          <w:tcPr>
            <w:tcW w:w="1843" w:type="dxa"/>
            <w:tcBorders>
              <w:top w:val="single" w:color="auto" w:sz="4" w:space="0"/>
            </w:tcBorders>
          </w:tcPr>
          <w:p w:rsidRPr="00D50E4E" w:rsidR="008554A9" w:rsidP="00D50E4E" w:rsidRDefault="008554A9" w14:paraId="2FF2B83C" w14:textId="458B7C6F">
            <w:pPr>
              <w:spacing w:line="360" w:lineRule="auto"/>
              <w:rPr>
                <w:b w:val="0"/>
                <w:bCs/>
              </w:rPr>
            </w:pPr>
            <w:r w:rsidRPr="00D50E4E">
              <w:rPr>
                <w:rStyle w:val="normaltextrun"/>
                <w:b w:val="0"/>
                <w:bCs/>
              </w:rPr>
              <w:t>Regional Tolima. Centro de Comercio y Servicios.</w:t>
            </w:r>
          </w:p>
        </w:tc>
        <w:tc>
          <w:tcPr>
            <w:tcW w:w="1044" w:type="dxa"/>
            <w:tcBorders>
              <w:top w:val="single" w:color="auto" w:sz="4" w:space="0"/>
            </w:tcBorders>
          </w:tcPr>
          <w:p w:rsidRPr="00D50E4E" w:rsidR="008554A9" w:rsidP="00D50E4E" w:rsidRDefault="008554A9" w14:paraId="0D9291BE" w14:textId="13318000">
            <w:pPr>
              <w:spacing w:line="360" w:lineRule="auto"/>
              <w:rPr>
                <w:b w:val="0"/>
              </w:rPr>
            </w:pPr>
            <w:r w:rsidRPr="00D50E4E">
              <w:rPr>
                <w:rStyle w:val="normaltextrun"/>
                <w:b w:val="0"/>
                <w:bCs/>
              </w:rPr>
              <w:t>Octubre de 2023</w:t>
            </w:r>
            <w:r w:rsidRPr="00D50E4E">
              <w:rPr>
                <w:rStyle w:val="eop"/>
                <w:b w:val="0"/>
                <w:bCs/>
              </w:rPr>
              <w:t> </w:t>
            </w:r>
          </w:p>
        </w:tc>
        <w:tc>
          <w:tcPr>
            <w:tcW w:w="2358" w:type="dxa"/>
            <w:tcBorders>
              <w:top w:val="single" w:color="auto" w:sz="4" w:space="0"/>
            </w:tcBorders>
          </w:tcPr>
          <w:p w:rsidRPr="00D50E4E" w:rsidR="008554A9" w:rsidP="00D50E4E" w:rsidRDefault="008554A9" w14:paraId="4AEDE57D" w14:textId="6D083306">
            <w:pPr>
              <w:spacing w:line="360" w:lineRule="auto"/>
              <w:rPr>
                <w:b w:val="0"/>
                <w:bCs/>
              </w:rPr>
            </w:pPr>
            <w:r w:rsidRPr="00D50E4E">
              <w:rPr>
                <w:b w:val="0"/>
              </w:rPr>
              <w:t>Se corrige el documento según normas APA.</w:t>
            </w:r>
          </w:p>
        </w:tc>
      </w:tr>
    </w:tbl>
    <w:p w:rsidRPr="00D50E4E" w:rsidR="007C4702" w:rsidP="00D50E4E" w:rsidRDefault="007C4702" w14:paraId="34FBEFA9" w14:textId="0357E06E">
      <w:pPr>
        <w:spacing w:line="360" w:lineRule="auto"/>
        <w:rPr>
          <w:lang w:val="es-ES_tradnl"/>
        </w:rPr>
      </w:pPr>
      <w:r w:rsidRPr="00D50E4E">
        <w:rPr>
          <w:lang w:val="es-ES_tradnl"/>
        </w:rPr>
        <w:t xml:space="preserve"> </w:t>
      </w:r>
    </w:p>
    <w:sectPr w:rsidRPr="00D50E4E" w:rsidR="007C4702">
      <w:headerReference w:type="default" r:id="rId53"/>
      <w:footerReference w:type="default" r:id="rId5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SAAO" w:author="Sergio Augusto Ardila Ortiz" w:date="2023-10-07T09:45:00Z" w:id="3">
    <w:p w:rsidRPr="000E7B85" w:rsidR="00FD442F" w:rsidP="000513B7" w:rsidRDefault="00FD442F" w14:paraId="0BAAEAE1" w14:textId="77777777">
      <w:pPr>
        <w:pStyle w:val="Textocomentario"/>
      </w:pPr>
      <w:r>
        <w:rPr>
          <w:rStyle w:val="Refdecomentario"/>
        </w:rPr>
        <w:annotationRef/>
      </w:r>
      <w:r w:rsidRPr="000E7B85">
        <w:t xml:space="preserve">La información para desarrollar el recurso se encuentra la carpeta </w:t>
      </w:r>
      <w:r w:rsidRPr="000E7B85">
        <w:rPr>
          <w:b/>
          <w:bCs/>
        </w:rPr>
        <w:t>Formatos_DI</w:t>
      </w:r>
      <w:r w:rsidRPr="000E7B85">
        <w:t xml:space="preserve"> archivo:</w:t>
      </w:r>
    </w:p>
    <w:p w:rsidR="00FD442F" w:rsidP="000513B7" w:rsidRDefault="00FD442F" w14:paraId="5CB24830" w14:textId="37017BC0">
      <w:pPr>
        <w:pStyle w:val="Textocomentario"/>
      </w:pPr>
      <w:r w:rsidRPr="000E7B85">
        <w:rPr>
          <w:rFonts w:eastAsia="Calibri" w:cs="Calibri"/>
          <w:sz w:val="28"/>
          <w:szCs w:val="28"/>
          <w:lang w:val="es-ES"/>
        </w:rPr>
        <w:t>CF012_introducción_ Video</w:t>
      </w:r>
    </w:p>
  </w:comment>
  <w:comment w:initials="GSM" w:author="Gustavo Santis Mancipe" w:date="2022-07-13T11:39:00Z" w:id="5">
    <w:p w:rsidR="00FD442F" w:rsidP="00396443" w:rsidRDefault="00FD442F" w14:paraId="363CF2A5" w14:textId="77777777">
      <w:pPr>
        <w:pStyle w:val="Textocomentario"/>
      </w:pPr>
      <w:r>
        <w:rPr>
          <w:rStyle w:val="Refdecomentario"/>
        </w:rPr>
        <w:annotationRef/>
      </w:r>
      <w:hyperlink w:history="1" w:anchor="query=Olores&amp;position=1&amp;from_view=search" r:id="rId1">
        <w:r w:rsidRPr="001E0348">
          <w:rPr>
            <w:rStyle w:val="Hipervnculo"/>
          </w:rPr>
          <w:t>https://www.freepik.es/foto-gratis/mujer-camisa-negra-sintiendo-mal-olor_12147482.htm#query=Olores&amp;position=1&amp;from_view=search</w:t>
        </w:r>
      </w:hyperlink>
    </w:p>
  </w:comment>
  <w:comment w:initials="SAAO" w:author="Sergio Augusto Ardila Ortiz" w:date="2023-10-07T09:50:00Z" w:id="6">
    <w:p w:rsidR="00FD442F" w:rsidRDefault="00FD442F" w14:paraId="4A89510A" w14:textId="77777777">
      <w:pPr>
        <w:pStyle w:val="Textocomentario"/>
      </w:pPr>
      <w:r>
        <w:rPr>
          <w:rStyle w:val="Refdecomentario"/>
        </w:rPr>
        <w:annotationRef/>
      </w:r>
      <w:r>
        <w:t>Tomado de:</w:t>
      </w:r>
    </w:p>
    <w:p w:rsidR="00FD442F" w:rsidRDefault="00FD442F" w14:paraId="410D5CAA" w14:textId="37E1E577">
      <w:pPr>
        <w:pStyle w:val="Textocomentario"/>
      </w:pPr>
      <w:hyperlink w:history="1" w:anchor="query=norma&amp;position=6&amp;from_view=search&amp;track=sph" r:id="rId2">
        <w:r w:rsidRPr="0007563A">
          <w:rPr>
            <w:rStyle w:val="Hipervnculo"/>
          </w:rPr>
          <w:t>https://www.freepik.es/vector-gratis/ilustracion-concepto-politica-privacidad_19245710.htm#query=norma&amp;position=6&amp;from_view=search&amp;track=sph</w:t>
        </w:r>
      </w:hyperlink>
    </w:p>
    <w:p w:rsidR="00FD442F" w:rsidRDefault="00FD442F" w14:paraId="668B89D2" w14:textId="477DD2D0">
      <w:pPr>
        <w:pStyle w:val="Textocomentario"/>
      </w:pPr>
    </w:p>
  </w:comment>
  <w:comment w:initials="H" w:author="HP" w:date="2023-08-01T18:41:00Z" w:id="7">
    <w:p w:rsidRPr="00F56C1C" w:rsidR="00FD442F" w:rsidP="00F56C1C" w:rsidRDefault="00FD442F" w14:paraId="3E08B153" w14:textId="77777777">
      <w:pPr>
        <w:pStyle w:val="Textocomentario"/>
      </w:pPr>
      <w:r>
        <w:rPr>
          <w:rStyle w:val="Refdecomentario"/>
        </w:rPr>
        <w:annotationRef/>
      </w:r>
      <w:r w:rsidRPr="00F56C1C">
        <w:t xml:space="preserve">La información para desarrollar el recurso se encuentra la carpeta </w:t>
      </w:r>
      <w:r w:rsidRPr="00F56C1C">
        <w:rPr>
          <w:b/>
          <w:bCs/>
        </w:rPr>
        <w:t>Formatos_DI</w:t>
      </w:r>
      <w:r w:rsidRPr="00F56C1C">
        <w:t xml:space="preserve"> archivo:</w:t>
      </w:r>
    </w:p>
    <w:p w:rsidRPr="00F56C1C" w:rsidR="00FD442F" w:rsidP="00F56C1C" w:rsidRDefault="00FD442F" w14:paraId="3DAAAF34" w14:textId="05E4D784">
      <w:pPr>
        <w:rPr>
          <w:color w:val="FFFFFF"/>
          <w:sz w:val="28"/>
          <w:szCs w:val="28"/>
        </w:rPr>
      </w:pPr>
      <w:r>
        <w:rPr>
          <w:color w:val="FFFFFF"/>
          <w:sz w:val="28"/>
          <w:szCs w:val="28"/>
        </w:rPr>
        <w:t>CF12_1_O</w:t>
      </w:r>
      <w:r w:rsidRPr="00F56C1C">
        <w:rPr>
          <w:color w:val="FFFFFF"/>
          <w:sz w:val="28"/>
          <w:szCs w:val="28"/>
        </w:rPr>
        <w:t>lores</w:t>
      </w:r>
      <w:r>
        <w:rPr>
          <w:color w:val="FFFFFF"/>
          <w:sz w:val="28"/>
          <w:szCs w:val="28"/>
        </w:rPr>
        <w:t>_</w:t>
      </w:r>
      <w:r w:rsidRPr="00F56C1C">
        <w:rPr>
          <w:color w:val="FFFFFF"/>
          <w:sz w:val="28"/>
          <w:szCs w:val="28"/>
        </w:rPr>
        <w:t xml:space="preserve"> </w:t>
      </w:r>
      <w:r>
        <w:rPr>
          <w:color w:val="FFFFFF"/>
          <w:sz w:val="28"/>
          <w:szCs w:val="28"/>
        </w:rPr>
        <w:t>Elementos_</w:t>
      </w:r>
      <w:r w:rsidRPr="00F56C1C">
        <w:rPr>
          <w:color w:val="FFFFFF"/>
          <w:sz w:val="28"/>
          <w:szCs w:val="28"/>
        </w:rPr>
        <w:t>Slider</w:t>
      </w:r>
    </w:p>
    <w:p w:rsidRPr="00F56C1C" w:rsidR="00FD442F" w:rsidP="00F56C1C" w:rsidRDefault="00FD442F" w14:paraId="6E878B3A" w14:textId="4054AD67">
      <w:pPr>
        <w:rPr>
          <w:rFonts w:eastAsia="Calibri" w:cs="Calibri"/>
          <w:sz w:val="28"/>
          <w:szCs w:val="28"/>
          <w:lang w:val="es-ES"/>
        </w:rPr>
      </w:pPr>
    </w:p>
    <w:p w:rsidRPr="00F56C1C" w:rsidR="00FD442F" w:rsidRDefault="00FD442F" w14:paraId="3A26236E" w14:textId="60F5143F">
      <w:pPr>
        <w:pStyle w:val="Textocomentario"/>
        <w:rPr>
          <w:lang w:val="es-ES"/>
        </w:rPr>
      </w:pPr>
    </w:p>
  </w:comment>
  <w:comment w:initials="GSM" w:author="Gustavo Santis Mancipe" w:date="2022-07-13T12:13:00Z" w:id="8">
    <w:p w:rsidR="00FD442F" w:rsidP="00396443" w:rsidRDefault="00FD442F" w14:paraId="34DFD3FB" w14:textId="6755A4F6">
      <w:pPr>
        <w:pStyle w:val="Textocomentario"/>
      </w:pPr>
      <w:r>
        <w:rPr>
          <w:rStyle w:val="Refdecomentario"/>
        </w:rPr>
        <w:annotationRef/>
      </w:r>
      <w:r>
        <w:t>Crear imagen como la de referencia</w:t>
      </w:r>
    </w:p>
    <w:p w:rsidR="00FD442F" w:rsidP="00396443" w:rsidRDefault="00FD442F" w14:paraId="5BA65F36" w14:textId="189F7F66">
      <w:pPr>
        <w:pStyle w:val="Textocomentario"/>
      </w:pPr>
    </w:p>
    <w:p w:rsidR="00FD442F" w:rsidP="00396443" w:rsidRDefault="00FD442F" w14:paraId="39E72B4B" w14:textId="56E5D38A">
      <w:pPr>
        <w:pStyle w:val="Textocomentario"/>
      </w:pPr>
      <w:r>
        <w:t>Olores ofensivos:</w:t>
      </w:r>
    </w:p>
    <w:p w:rsidR="00FD442F" w:rsidP="00AD486B" w:rsidRDefault="00FD442F" w14:paraId="49F1326B" w14:textId="35A8F0FE">
      <w:pPr>
        <w:pStyle w:val="Textocomentario"/>
        <w:numPr>
          <w:ilvl w:val="0"/>
          <w:numId w:val="28"/>
        </w:numPr>
      </w:pPr>
      <w:r>
        <w:t>Fuentes</w:t>
      </w:r>
    </w:p>
    <w:p w:rsidR="00FD442F" w:rsidP="00AD486B" w:rsidRDefault="00FD442F" w14:paraId="2D321385" w14:textId="1B5C9540">
      <w:pPr>
        <w:pStyle w:val="Textocomentario"/>
        <w:numPr>
          <w:ilvl w:val="0"/>
          <w:numId w:val="29"/>
        </w:numPr>
      </w:pPr>
      <w:r>
        <w:t>Puntuales</w:t>
      </w:r>
    </w:p>
    <w:p w:rsidR="00FD442F" w:rsidP="00AD486B" w:rsidRDefault="00FD442F" w14:paraId="49D68A72" w14:textId="1C663AA2">
      <w:pPr>
        <w:pStyle w:val="Textocomentario"/>
        <w:numPr>
          <w:ilvl w:val="0"/>
          <w:numId w:val="29"/>
        </w:numPr>
      </w:pPr>
      <w:r>
        <w:t>Difusas</w:t>
      </w:r>
    </w:p>
    <w:p w:rsidR="00FD442F" w:rsidP="00AD486B" w:rsidRDefault="00FD442F" w14:paraId="7FA68104" w14:textId="18E40E94">
      <w:pPr>
        <w:pStyle w:val="Textocomentario"/>
        <w:numPr>
          <w:ilvl w:val="0"/>
          <w:numId w:val="28"/>
        </w:numPr>
      </w:pPr>
      <w:r>
        <w:t>Procesos y materias primas</w:t>
      </w:r>
    </w:p>
    <w:p w:rsidR="00FD442F" w:rsidP="00FF7C70" w:rsidRDefault="00FD442F" w14:paraId="00100050" w14:textId="6838CBFF">
      <w:pPr>
        <w:pStyle w:val="Textocomentario"/>
        <w:ind w:left="720"/>
      </w:pPr>
      <w:r>
        <w:t>-Aguas residuales</w:t>
      </w:r>
    </w:p>
    <w:p w:rsidR="00FD442F" w:rsidP="00FF7C70" w:rsidRDefault="00FD442F" w14:paraId="65F6F0E4" w14:textId="717C4E70">
      <w:pPr>
        <w:pStyle w:val="Textocomentario"/>
        <w:ind w:left="720"/>
      </w:pPr>
      <w:r>
        <w:t>-Sacrificio de animales</w:t>
      </w:r>
    </w:p>
    <w:p w:rsidR="00FD442F" w:rsidP="00FF7C70" w:rsidRDefault="00FD442F" w14:paraId="48DA1FDD" w14:textId="4B696B44">
      <w:pPr>
        <w:pStyle w:val="Textocomentario"/>
        <w:ind w:left="720"/>
      </w:pPr>
      <w:r>
        <w:t>-Subprocesos de origen animal</w:t>
      </w:r>
    </w:p>
    <w:p w:rsidR="00FD442F" w:rsidP="00FF7C70" w:rsidRDefault="00FD442F" w14:paraId="5C8EA92A" w14:textId="2644FB74">
      <w:pPr>
        <w:pStyle w:val="Textocomentario"/>
        <w:ind w:left="720"/>
      </w:pPr>
      <w:r>
        <w:t>-Agroquímicos</w:t>
      </w:r>
    </w:p>
    <w:p w:rsidR="00FD442F" w:rsidP="00FF7C70" w:rsidRDefault="00FD442F" w14:paraId="41848C95" w14:textId="3F6F4C42">
      <w:pPr>
        <w:pStyle w:val="Textocomentario"/>
        <w:ind w:left="720"/>
      </w:pPr>
      <w:r>
        <w:t>-Cauchos y resinas</w:t>
      </w:r>
    </w:p>
    <w:p w:rsidRPr="00A93493" w:rsidR="00FD442F" w:rsidP="00FF7C70" w:rsidRDefault="00FD442F" w14:paraId="54309E61" w14:textId="77777777">
      <w:pPr>
        <w:pStyle w:val="Textocomentario"/>
        <w:rPr>
          <w:rStyle w:val="Hipervnculo"/>
          <w:color w:val="auto"/>
          <w:u w:val="none"/>
        </w:rPr>
      </w:pPr>
    </w:p>
    <w:p w:rsidR="00FD442F" w:rsidP="00396443" w:rsidRDefault="00FD442F" w14:paraId="258B8C27" w14:textId="77777777">
      <w:pPr>
        <w:pStyle w:val="Textocomentario"/>
        <w:rPr>
          <w:rStyle w:val="Hipervnculo"/>
        </w:rPr>
      </w:pPr>
    </w:p>
    <w:p w:rsidRPr="000974DD" w:rsidR="00FD442F" w:rsidP="00396443" w:rsidRDefault="00FD442F" w14:paraId="6254BC27" w14:textId="77777777">
      <w:pPr>
        <w:pStyle w:val="Textocomentario"/>
        <w:rPr>
          <w:rStyle w:val="Hipervnculo"/>
          <w:color w:val="auto"/>
          <w:highlight w:val="yellow"/>
          <w:u w:val="none"/>
        </w:rPr>
      </w:pPr>
      <w:r w:rsidRPr="000974DD">
        <w:rPr>
          <w:rStyle w:val="Hipervnculo"/>
          <w:color w:val="auto"/>
          <w:highlight w:val="yellow"/>
          <w:u w:val="none"/>
        </w:rPr>
        <w:t>Texto alternativo ALT:</w:t>
      </w:r>
    </w:p>
    <w:p w:rsidRPr="000974DD" w:rsidR="00FD442F" w:rsidP="00396443" w:rsidRDefault="00FD442F" w14:paraId="29E7A4DA" w14:textId="43B16BE2">
      <w:pPr>
        <w:pStyle w:val="Textocomentario"/>
      </w:pPr>
      <w:r w:rsidRPr="000974DD">
        <w:rPr>
          <w:rStyle w:val="Hipervnculo"/>
          <w:color w:val="auto"/>
          <w:highlight w:val="yellow"/>
          <w:u w:val="none"/>
        </w:rPr>
        <w:t xml:space="preserve">En la figura </w:t>
      </w:r>
      <w:r>
        <w:rPr>
          <w:rStyle w:val="Hipervnculo"/>
          <w:color w:val="auto"/>
          <w:highlight w:val="yellow"/>
          <w:u w:val="none"/>
        </w:rPr>
        <w:t>1</w:t>
      </w:r>
      <w:r w:rsidRPr="000974DD">
        <w:rPr>
          <w:rStyle w:val="Hipervnculo"/>
          <w:color w:val="auto"/>
          <w:highlight w:val="yellow"/>
          <w:u w:val="none"/>
        </w:rPr>
        <w:t xml:space="preserve"> se muestra la clasificación general de los olores ofensivos dependiendo de la fuente o el proceso de materias primas.</w:t>
      </w:r>
    </w:p>
  </w:comment>
  <w:comment w:initials="SAAO" w:author="Sergio Augusto Ardila Ortiz" w:date="2023-10-07T10:05:00Z" w:id="9">
    <w:p w:rsidR="00FD442F" w:rsidRDefault="00FD442F" w14:paraId="7FD08C4E" w14:textId="77777777">
      <w:pPr>
        <w:pStyle w:val="Textocomentario"/>
      </w:pPr>
      <w:r>
        <w:rPr>
          <w:rStyle w:val="Refdecomentario"/>
        </w:rPr>
        <w:annotationRef/>
      </w:r>
      <w:r>
        <w:t>Tomado de:</w:t>
      </w:r>
    </w:p>
    <w:p w:rsidR="00FD442F" w:rsidRDefault="00FD442F" w14:paraId="76018DF8" w14:textId="30A34B46">
      <w:pPr>
        <w:pStyle w:val="Textocomentario"/>
      </w:pPr>
      <w:hyperlink w:history="1" w:anchor="query=detecci%C3%B3n%20de%20olores&amp;position=4&amp;from_view=search&amp;track=ais" r:id="rId3">
        <w:r w:rsidRPr="0007563A">
          <w:rPr>
            <w:rStyle w:val="Hipervnculo"/>
          </w:rPr>
          <w:t>https://www.freepik.es/vector-gratis/hombre-que-tiene-sintomas-alergia-alimentaria-productos-como-pescado-leche-huevos-alergia-alimentaria-ingrediente-alergeno-alimentario-concepto-factor-riesgo-alergia-ilustracion-aislada-violeta-vibrante-brillante_10780620.htm#query=detecci%C3%B3n%20de%20olores&amp;position=4&amp;from_view=search&amp;track=ais</w:t>
        </w:r>
      </w:hyperlink>
    </w:p>
    <w:p w:rsidR="00FD442F" w:rsidRDefault="00FD442F" w14:paraId="339B5ADB" w14:textId="65EDFCA1">
      <w:pPr>
        <w:pStyle w:val="Textocomentario"/>
      </w:pPr>
    </w:p>
  </w:comment>
  <w:comment w:initials="SAAO" w:author="Sergio Augusto Ardila Ortiz" w:date="2023-08-06T09:15:00Z" w:id="10">
    <w:p w:rsidRPr="004324E7" w:rsidR="00FD442F" w:rsidRDefault="00FD442F" w14:paraId="40FBEB31" w14:textId="77777777">
      <w:pPr>
        <w:pStyle w:val="Textocomentario"/>
        <w:rPr>
          <w:highlight w:val="yellow"/>
        </w:rPr>
      </w:pPr>
      <w:r>
        <w:rPr>
          <w:rStyle w:val="Refdecomentario"/>
        </w:rPr>
        <w:annotationRef/>
      </w:r>
      <w:r w:rsidRPr="004324E7">
        <w:rPr>
          <w:highlight w:val="yellow"/>
        </w:rPr>
        <w:t>Texto alternativo ALT:</w:t>
      </w:r>
    </w:p>
    <w:p w:rsidR="00FD442F" w:rsidRDefault="00FD442F" w14:paraId="2FB21C2C" w14:textId="1EFAF767">
      <w:pPr>
        <w:pStyle w:val="Textocomentario"/>
      </w:pPr>
      <w:r w:rsidRPr="004324E7">
        <w:rPr>
          <w:highlight w:val="yellow"/>
        </w:rPr>
        <w:t>En la tabla 1 se muestran las principales causas de la generación de olores considerados ofensivos. La tabla se divide en fuente y causas.</w:t>
      </w:r>
      <w:r>
        <w:t xml:space="preserve"> </w:t>
      </w:r>
    </w:p>
  </w:comment>
  <w:comment w:initials="SAAO" w:author="Sergio Augusto Ardila Ortiz" w:date="2023-08-05T09:54:00Z" w:id="12">
    <w:p w:rsidR="00FD442F" w:rsidRDefault="00FD442F" w14:paraId="0B228382" w14:textId="0D58B8B4">
      <w:pPr>
        <w:pStyle w:val="Textocomentario"/>
      </w:pPr>
      <w:r>
        <w:rPr>
          <w:rStyle w:val="Refdecomentario"/>
        </w:rPr>
        <w:annotationRef/>
      </w:r>
      <w:r>
        <w:t>Imagen tomada de:</w:t>
      </w:r>
    </w:p>
    <w:p w:rsidR="00FD442F" w:rsidRDefault="00FD442F" w14:paraId="0C6A0AA2" w14:textId="033AE49D">
      <w:pPr>
        <w:pStyle w:val="Textocomentario"/>
      </w:pPr>
      <w:r w:rsidRPr="004E6052">
        <w:t>https://www.freepik.es/vector-premium/analisis-riesgo_19173639.htm#query=niveles%20permitidos&amp;position=8&amp;from_view=search&amp;track=ais</w:t>
      </w:r>
    </w:p>
  </w:comment>
  <w:comment w:initials="SAAO" w:author="Sergio Augusto Ardila Ortiz" w:date="2023-08-06T09:16:00Z" w:id="13">
    <w:p w:rsidRPr="004324E7" w:rsidR="00FD442F" w:rsidRDefault="00FD442F" w14:paraId="12B6D3E4" w14:textId="77777777">
      <w:pPr>
        <w:pStyle w:val="Textocomentario"/>
        <w:rPr>
          <w:highlight w:val="yellow"/>
        </w:rPr>
      </w:pPr>
      <w:r>
        <w:rPr>
          <w:rStyle w:val="Refdecomentario"/>
        </w:rPr>
        <w:annotationRef/>
      </w:r>
      <w:r w:rsidRPr="004324E7">
        <w:rPr>
          <w:highlight w:val="yellow"/>
        </w:rPr>
        <w:t>Texto alternativo ALT:</w:t>
      </w:r>
    </w:p>
    <w:p w:rsidR="00FD442F" w:rsidRDefault="00FD442F" w14:paraId="1CF1FE0A" w14:textId="66F908A9">
      <w:pPr>
        <w:pStyle w:val="Textocomentario"/>
      </w:pPr>
      <w:r w:rsidRPr="004324E7">
        <w:rPr>
          <w:highlight w:val="yellow"/>
        </w:rPr>
        <w:t>En la tabla 2 se muestran los umbrales olfativos de las sustancias que causan olores ofensivos. La tabla se divide en grupo, nombre de sustancia y niveles permisibles (umbral de percepción, niveles máximos para aire).</w:t>
      </w:r>
    </w:p>
  </w:comment>
  <w:comment w:initials="VH" w:author="Viviana Herrera" w:date="2023-10-18T15:14:00Z" w:id="15">
    <w:p w:rsidRPr="001A1616" w:rsidR="00FD442F" w:rsidP="00433546" w:rsidRDefault="00FD442F" w14:paraId="11D89EE5" w14:textId="77777777">
      <w:pPr>
        <w:pStyle w:val="Textocomentario"/>
      </w:pPr>
      <w:r>
        <w:rPr>
          <w:rStyle w:val="Refdecomentario"/>
        </w:rPr>
        <w:annotationRef/>
      </w:r>
      <w:r w:rsidRPr="001A1616">
        <w:t xml:space="preserve">La información para desarrollar el recurso se encuentra la carpeta </w:t>
      </w:r>
      <w:r w:rsidRPr="001A1616">
        <w:rPr>
          <w:b/>
          <w:bCs/>
        </w:rPr>
        <w:t>Formatos_DI</w:t>
      </w:r>
      <w:r w:rsidRPr="001A1616">
        <w:t xml:space="preserve"> archivo:</w:t>
      </w:r>
    </w:p>
    <w:p w:rsidR="00FD442F" w:rsidP="00433546" w:rsidRDefault="00FD442F" w14:paraId="6760D0F0" w14:textId="3E547C6D">
      <w:pPr>
        <w:pStyle w:val="Textocomentario"/>
      </w:pPr>
      <w:r w:rsidRPr="00C81410">
        <w:rPr>
          <w:rFonts w:eastAsia="Calibri" w:cs="Calibri"/>
          <w:sz w:val="28"/>
          <w:szCs w:val="28"/>
          <w:lang w:val="es-MX"/>
        </w:rPr>
        <w:t>CF12_1.3_Fuentes</w:t>
      </w:r>
      <w:r>
        <w:rPr>
          <w:rFonts w:eastAsia="Calibri" w:cs="Calibri"/>
          <w:sz w:val="28"/>
          <w:szCs w:val="28"/>
          <w:lang w:val="es-MX"/>
        </w:rPr>
        <w:t>_Emision_Movimiento</w:t>
      </w:r>
      <w:r w:rsidRPr="00C81410">
        <w:rPr>
          <w:rFonts w:eastAsia="Calibri" w:cs="Calibri"/>
          <w:sz w:val="28"/>
          <w:szCs w:val="28"/>
          <w:lang w:val="es-MX"/>
        </w:rPr>
        <w:t>_ Acordeón</w:t>
      </w:r>
    </w:p>
  </w:comment>
  <w:comment w:initials="GSM" w:author="Gustavo Santis Mancipe" w:date="2022-07-13T17:08:00Z" w:id="16">
    <w:p w:rsidR="00FD442F" w:rsidP="00396443" w:rsidRDefault="00FD442F" w14:paraId="4DE6EED3" w14:textId="77777777">
      <w:pPr>
        <w:pStyle w:val="Textocomentario"/>
      </w:pPr>
      <w:r>
        <w:rPr>
          <w:rStyle w:val="Refdecomentario"/>
        </w:rPr>
        <w:annotationRef/>
      </w:r>
      <w:hyperlink w:history="1" w:anchor="query=olfato&amp;position=39&amp;from_view=search" r:id="rId4">
        <w:r w:rsidRPr="00F3424D">
          <w:rPr>
            <w:rStyle w:val="Hipervnculo"/>
          </w:rPr>
          <w:t>https://www.freepik.es/foto-gratis/chica-sonadora-esperanzada-cierra-ojos-sonrie-tomandose-mano-animese-si-misma-respirar-profundamente-pie-sobre-fondo-blanco_24760988.htm#query=olfato&amp;position=39&amp;from_view=search</w:t>
        </w:r>
      </w:hyperlink>
    </w:p>
  </w:comment>
  <w:comment w:initials="SAAO" w:author="Sergio Augusto Ardila Ortiz" w:date="2023-08-06T09:17:00Z" w:id="17">
    <w:p w:rsidRPr="004324E7" w:rsidR="00FD442F" w:rsidRDefault="00FD442F" w14:paraId="3496E130" w14:textId="77777777">
      <w:pPr>
        <w:pStyle w:val="Textocomentario"/>
        <w:rPr>
          <w:highlight w:val="yellow"/>
        </w:rPr>
      </w:pPr>
      <w:r>
        <w:rPr>
          <w:rStyle w:val="Refdecomentario"/>
        </w:rPr>
        <w:annotationRef/>
      </w:r>
      <w:r w:rsidRPr="004324E7">
        <w:rPr>
          <w:highlight w:val="yellow"/>
        </w:rPr>
        <w:t>Texto alternativo ALT:</w:t>
      </w:r>
    </w:p>
    <w:p w:rsidR="00FD442F" w:rsidRDefault="00FD442F" w14:paraId="7ACE1A2D" w14:textId="20BDF468">
      <w:pPr>
        <w:pStyle w:val="Textocomentario"/>
      </w:pPr>
      <w:r w:rsidRPr="004324E7">
        <w:rPr>
          <w:highlight w:val="yellow"/>
        </w:rPr>
        <w:t>En la tabla 3 se muestran los diferentes efectos que generan las sustancias en la salud de las personas. La tabla se divide en sustancia y efecto.</w:t>
      </w:r>
    </w:p>
  </w:comment>
  <w:comment w:initials="SAAO" w:author="Sergio Augusto Ardila Ortiz" w:date="2023-08-06T09:18:00Z" w:id="18">
    <w:p w:rsidRPr="00063F10" w:rsidR="00FD442F" w:rsidRDefault="00FD442F" w14:paraId="2F81E08F" w14:textId="77777777">
      <w:pPr>
        <w:pStyle w:val="Textocomentario"/>
        <w:rPr>
          <w:highlight w:val="yellow"/>
        </w:rPr>
      </w:pPr>
      <w:r>
        <w:rPr>
          <w:rStyle w:val="Refdecomentario"/>
        </w:rPr>
        <w:annotationRef/>
      </w:r>
      <w:r w:rsidRPr="00063F10">
        <w:rPr>
          <w:highlight w:val="yellow"/>
        </w:rPr>
        <w:t>Texto alternativo ALT:</w:t>
      </w:r>
    </w:p>
    <w:p w:rsidR="00FD442F" w:rsidRDefault="00FD442F" w14:paraId="3255FDBE" w14:textId="2DEB69AA">
      <w:pPr>
        <w:pStyle w:val="Textocomentario"/>
      </w:pPr>
      <w:r w:rsidRPr="00063F10">
        <w:rPr>
          <w:highlight w:val="yellow"/>
        </w:rPr>
        <w:t>En la tabla 4 se muestran las actividades generadoras de olores ofensivos y las sustancias químicas que se asocian a ellos. La tabla se divide en actividad y diferentes sustancias.</w:t>
      </w:r>
    </w:p>
  </w:comment>
  <w:comment w:initials="SAAO" w:author="Sergio Augusto Ardila Ortiz" w:date="2023-10-07T10:09:00Z" w:id="19">
    <w:p w:rsidR="00FD442F" w:rsidRDefault="00FD442F" w14:paraId="41E41B5F" w14:textId="77777777">
      <w:pPr>
        <w:pStyle w:val="Textocomentario"/>
      </w:pPr>
      <w:r>
        <w:rPr>
          <w:rStyle w:val="Refdecomentario"/>
        </w:rPr>
        <w:annotationRef/>
      </w:r>
      <w:r>
        <w:t>Tomado de:</w:t>
      </w:r>
    </w:p>
    <w:p w:rsidR="00FD442F" w:rsidRDefault="00FD442F" w14:paraId="03409BD4" w14:textId="77777777">
      <w:pPr>
        <w:pStyle w:val="Textocomentario"/>
        <w:rPr>
          <w:rStyle w:val="Hipervnculo"/>
        </w:rPr>
      </w:pPr>
      <w:hyperlink w:history="1" w:anchor="query=gripa&amp;position=4&amp;from_view=search" r:id="rId5">
        <w:r w:rsidRPr="000023C0">
          <w:rPr>
            <w:rStyle w:val="Hipervnculo"/>
          </w:rPr>
          <w:t>https://www.freepik.es/vector-gratis/persona-frio_7611132.htm#query=gripa&amp;position=4&amp;from_view=search</w:t>
        </w:r>
      </w:hyperlink>
    </w:p>
    <w:p w:rsidR="00FD442F" w:rsidRDefault="00FD442F" w14:paraId="34738554" w14:textId="435732B1">
      <w:pPr>
        <w:pStyle w:val="Textocomentario"/>
      </w:pPr>
    </w:p>
  </w:comment>
  <w:comment w:initials="GSM" w:author="Gustavo Santis Mancipe" w:date="2022-07-13T17:43:00Z" w:id="20">
    <w:p w:rsidR="00FD442F" w:rsidP="00396443" w:rsidRDefault="00FD442F" w14:paraId="186BAF9F" w14:textId="77777777">
      <w:pPr>
        <w:pStyle w:val="Textocomentario"/>
      </w:pPr>
      <w:r>
        <w:rPr>
          <w:rStyle w:val="Refdecomentario"/>
        </w:rPr>
        <w:annotationRef/>
      </w:r>
      <w:hyperlink w:history="1" w:anchor="query=Monitoreo&amp;position=8&amp;from_view=search" r:id="rId6">
        <w:r w:rsidRPr="00AC4A0D">
          <w:rPr>
            <w:rStyle w:val="Hipervnculo"/>
          </w:rPr>
          <w:t>https://www.freepik.es/vector-gratis/hombre-servicio-guardia-sentado-panel-control-viendo-videos-camaras-vigilancia-monitores-sala-control-cctv-ilustracion-vector-trabajador-sistema-seguridad-espionaje-concepto-supervision_10613017.htm#query=Monitoreo&amp;position=8&amp;from_view=search</w:t>
        </w:r>
      </w:hyperlink>
    </w:p>
  </w:comment>
  <w:comment w:initials="SAAO" w:author="Sergio Augusto Ardila Ortiz" w:date="2023-10-07T10:09:00Z" w:id="23">
    <w:p w:rsidR="00FD442F" w:rsidRDefault="00FD442F" w14:paraId="24F3A4D6" w14:textId="77777777">
      <w:pPr>
        <w:pStyle w:val="Textocomentario"/>
        <w:rPr>
          <w:rStyle w:val="Hipervnculo"/>
        </w:rPr>
      </w:pPr>
      <w:r>
        <w:rPr>
          <w:rStyle w:val="Refdecomentario"/>
        </w:rPr>
        <w:annotationRef/>
      </w:r>
      <w:r>
        <w:t>Tomado de:</w:t>
      </w:r>
      <w:r w:rsidRPr="0061605E">
        <w:t xml:space="preserve"> </w:t>
      </w:r>
      <w:hyperlink w:history="1" w:anchor="query=Monitoreo&amp;position=16&amp;from_view=search" r:id="rId7">
        <w:r w:rsidRPr="00F543A4">
          <w:rPr>
            <w:rStyle w:val="Hipervnculo"/>
          </w:rPr>
          <w:t>https://www.freepik.es/vector-gratis/plantilla-isometrica-colorida-infografia-monitorizacion_5083835.htm#query=Monitoreo&amp;position=16&amp;from_view=search#position=16&amp;query=Monitoreo</w:t>
        </w:r>
      </w:hyperlink>
    </w:p>
    <w:p w:rsidR="00FD442F" w:rsidRDefault="00FD442F" w14:paraId="4ABFD28F" w14:textId="6D3F0019">
      <w:pPr>
        <w:pStyle w:val="Textocomentario"/>
      </w:pPr>
    </w:p>
  </w:comment>
  <w:comment w:initials="SAAO" w:author="Sergio Augusto Ardila Ortiz" w:date="2023-08-06T09:21:00Z" w:id="24">
    <w:p w:rsidRPr="007350DE" w:rsidR="00FD442F" w:rsidRDefault="00FD442F" w14:paraId="367CF73C" w14:textId="77777777">
      <w:pPr>
        <w:pStyle w:val="Textocomentario"/>
        <w:rPr>
          <w:highlight w:val="yellow"/>
        </w:rPr>
      </w:pPr>
      <w:r>
        <w:rPr>
          <w:rStyle w:val="Refdecomentario"/>
        </w:rPr>
        <w:annotationRef/>
      </w:r>
      <w:r w:rsidRPr="007350DE">
        <w:rPr>
          <w:highlight w:val="yellow"/>
        </w:rPr>
        <w:t>Texto alternativo ALT:</w:t>
      </w:r>
    </w:p>
    <w:p w:rsidRPr="00DA3A87" w:rsidR="00FD442F" w:rsidRDefault="00FD442F" w14:paraId="178C5A09" w14:textId="606B5461">
      <w:pPr>
        <w:pStyle w:val="Textocomentario"/>
        <w:rPr>
          <w:highlight w:val="yellow"/>
        </w:rPr>
      </w:pPr>
      <w:r w:rsidRPr="007350DE">
        <w:rPr>
          <w:highlight w:val="yellow"/>
        </w:rPr>
        <w:t>En la tabla 5 se muestra un ejemplo de tabla FIDO para</w:t>
      </w:r>
      <w:r>
        <w:rPr>
          <w:highlight w:val="yellow"/>
        </w:rPr>
        <w:t xml:space="preserve"> la caracterización de olores. </w:t>
      </w:r>
      <w:r w:rsidRPr="007350DE">
        <w:rPr>
          <w:highlight w:val="yellow"/>
        </w:rPr>
        <w:t>Se contemplan variables como la duración, frecuencia y la intensidad del olor.</w:t>
      </w:r>
    </w:p>
  </w:comment>
  <w:comment w:initials="H" w:author="HP" w:date="2023-08-02T19:36:00Z" w:id="26">
    <w:p w:rsidRPr="00B3130F" w:rsidR="00FD442F" w:rsidP="00B3130F" w:rsidRDefault="00FD442F" w14:paraId="34EA6392" w14:textId="77777777">
      <w:pPr>
        <w:pStyle w:val="Textocomentario"/>
      </w:pPr>
      <w:r>
        <w:rPr>
          <w:rStyle w:val="Refdecomentario"/>
        </w:rPr>
        <w:annotationRef/>
      </w:r>
      <w:r w:rsidRPr="00B3130F">
        <w:t xml:space="preserve">La información para desarrollar el recurso se encuentra la carpeta </w:t>
      </w:r>
      <w:r w:rsidRPr="00B3130F">
        <w:rPr>
          <w:b/>
          <w:bCs/>
        </w:rPr>
        <w:t>Formatos_DI</w:t>
      </w:r>
      <w:r w:rsidRPr="00B3130F">
        <w:t xml:space="preserve"> archivo:</w:t>
      </w:r>
    </w:p>
    <w:p w:rsidR="00FD442F" w:rsidP="00B3130F" w:rsidRDefault="00FD442F" w14:paraId="5760EA32" w14:textId="05FB1BCB">
      <w:pPr>
        <w:pStyle w:val="Textocomentario"/>
      </w:pPr>
      <w:r w:rsidRPr="00657135">
        <w:rPr>
          <w:rFonts w:eastAsia="Calibri" w:cs="Calibri"/>
          <w:sz w:val="28"/>
          <w:szCs w:val="28"/>
          <w:lang w:val="es-ES"/>
        </w:rPr>
        <w:t>CF12_2.2_Equipos_Medición_ Slider</w:t>
      </w:r>
    </w:p>
  </w:comment>
  <w:comment w:initials="SAAO" w:author="Sergio Augusto Ardila Ortiz" w:date="2023-10-07T10:13:00Z" w:id="28">
    <w:p w:rsidR="00FD442F" w:rsidRDefault="00FD442F" w14:paraId="439F2E9A" w14:textId="77777777">
      <w:pPr>
        <w:pStyle w:val="Textocomentario"/>
      </w:pPr>
      <w:r>
        <w:rPr>
          <w:rStyle w:val="Refdecomentario"/>
        </w:rPr>
        <w:annotationRef/>
      </w:r>
      <w:r>
        <w:t>Tomado de:</w:t>
      </w:r>
    </w:p>
    <w:p w:rsidR="00FD442F" w:rsidRDefault="00FD442F" w14:paraId="71E98854" w14:textId="42D21271">
      <w:pPr>
        <w:pStyle w:val="Textocomentario"/>
      </w:pPr>
      <w:hyperlink w:history="1" w:anchor="query=ruido&amp;position=16&amp;from_view=search&amp;track=sph" r:id="rId8">
        <w:r w:rsidRPr="0007563A">
          <w:rPr>
            <w:rStyle w:val="Hipervnculo"/>
          </w:rPr>
          <w:t>https://www.freepik.es/vector-gratis/composicion-isometrica-contaminacion-acustica-paisaje-interior-hombre-que-tiene-problemas-trabajar-ruido_16220812.htm#query=ruido&amp;position=16&amp;from_view=search&amp;track=sph</w:t>
        </w:r>
      </w:hyperlink>
    </w:p>
    <w:p w:rsidR="00FD442F" w:rsidRDefault="00FD442F" w14:paraId="16A7989F" w14:textId="72599657">
      <w:pPr>
        <w:pStyle w:val="Textocomentario"/>
      </w:pPr>
    </w:p>
  </w:comment>
  <w:comment w:initials="SAAO" w:author="Sergio Augusto Ardila Ortiz" w:date="2023-10-07T10:14:00Z" w:id="30">
    <w:p w:rsidR="00FD442F" w:rsidRDefault="00FD442F" w14:paraId="680D4470" w14:textId="77777777">
      <w:pPr>
        <w:pStyle w:val="Textocomentario"/>
      </w:pPr>
      <w:r>
        <w:rPr>
          <w:rStyle w:val="Refdecomentario"/>
        </w:rPr>
        <w:annotationRef/>
      </w:r>
      <w:r>
        <w:t>Tomado de:</w:t>
      </w:r>
    </w:p>
    <w:p w:rsidR="00FD442F" w:rsidRDefault="00FD442F" w14:paraId="65EDB351" w14:textId="0A909354">
      <w:pPr>
        <w:pStyle w:val="Textocomentario"/>
      </w:pPr>
      <w:hyperlink w:history="1" w:anchor="query=ruido&amp;position=23&amp;from_view=search&amp;track=sph" r:id="rId9">
        <w:r w:rsidRPr="0007563A">
          <w:rPr>
            <w:rStyle w:val="Hipervnculo"/>
          </w:rPr>
          <w:t>https://www.freepik.es/vector-gratis/coleccion-ondas-sonido_1014327.htm#query=ruido&amp;position=23&amp;from_view=search&amp;track=sph</w:t>
        </w:r>
      </w:hyperlink>
    </w:p>
    <w:p w:rsidR="00FD442F" w:rsidRDefault="00FD442F" w14:paraId="0BE82916" w14:textId="27F7BBD5">
      <w:pPr>
        <w:pStyle w:val="Textocomentario"/>
      </w:pPr>
    </w:p>
  </w:comment>
  <w:comment w:initials="V" w:author="VIVIANA" w:date="2023-10-18T20:41:00Z" w:id="32">
    <w:p w:rsidRPr="00A750FF" w:rsidR="00FD442F" w:rsidP="00F76DFD" w:rsidRDefault="00FD442F" w14:paraId="7C99CB51" w14:textId="77777777">
      <w:pPr>
        <w:pStyle w:val="Textocomentario"/>
      </w:pPr>
      <w:r>
        <w:rPr>
          <w:rStyle w:val="Refdecomentario"/>
        </w:rPr>
        <w:annotationRef/>
      </w:r>
      <w:r w:rsidRPr="00A750FF">
        <w:t xml:space="preserve">La información para desarrollar el recurso se encuentra la carpeta </w:t>
      </w:r>
      <w:r w:rsidRPr="00A750FF">
        <w:rPr>
          <w:b/>
          <w:bCs/>
        </w:rPr>
        <w:t>Formatos_DI</w:t>
      </w:r>
      <w:r w:rsidRPr="00A750FF">
        <w:t xml:space="preserve"> archivo:</w:t>
      </w:r>
    </w:p>
    <w:p w:rsidR="00FD442F" w:rsidP="00F76DFD" w:rsidRDefault="00FD442F" w14:paraId="2518435F" w14:textId="3319DCEF">
      <w:pPr>
        <w:pStyle w:val="Textocomentario"/>
      </w:pPr>
      <w:r>
        <w:rPr>
          <w:sz w:val="28"/>
          <w:szCs w:val="28"/>
          <w:lang w:val="es-ES"/>
        </w:rPr>
        <w:t>CF12_3.2_Causas_</w:t>
      </w:r>
      <w:r w:rsidRPr="004D239D">
        <w:rPr>
          <w:sz w:val="28"/>
          <w:szCs w:val="28"/>
          <w:lang w:val="es-ES"/>
        </w:rPr>
        <w:t>Slider</w:t>
      </w:r>
    </w:p>
  </w:comment>
  <w:comment w:initials="SAAO" w:author="Sergio Augusto Ardila Ortiz" w:date="2023-10-07T10:17:00Z" w:id="34">
    <w:p w:rsidR="00FD442F" w:rsidRDefault="00FD442F" w14:paraId="0F1DAD7D" w14:textId="77777777">
      <w:pPr>
        <w:pStyle w:val="Textocomentario"/>
      </w:pPr>
      <w:r>
        <w:rPr>
          <w:rStyle w:val="Refdecomentario"/>
        </w:rPr>
        <w:annotationRef/>
      </w:r>
      <w:r>
        <w:t>Tomado de:</w:t>
      </w:r>
    </w:p>
    <w:p w:rsidR="00FD442F" w:rsidRDefault="00FD442F" w14:paraId="3EFA728B" w14:textId="782B0F54">
      <w:pPr>
        <w:pStyle w:val="Textocomentario"/>
      </w:pPr>
      <w:hyperlink w:history="1" w:anchor="query=niveles%20de%20ruido&amp;position=1&amp;from_view=search&amp;track=ais" r:id="rId10">
        <w:r w:rsidRPr="0007563A">
          <w:rPr>
            <w:rStyle w:val="Hipervnculo"/>
          </w:rPr>
          <w:t>https://www.freepik.es/vector-gratis/niveles-sonido-escala-decibelios_25673655.htm#query=niveles%20de%20ruido&amp;position=1&amp;from_view=search&amp;track=ais</w:t>
        </w:r>
      </w:hyperlink>
    </w:p>
    <w:p w:rsidR="00FD442F" w:rsidRDefault="00FD442F" w14:paraId="0E60922D" w14:textId="4AD0953F">
      <w:pPr>
        <w:pStyle w:val="Textocomentario"/>
      </w:pPr>
    </w:p>
  </w:comment>
  <w:comment w:initials="SAAO" w:author="Sergio Augusto Ardila Ortiz" w:date="2023-10-07T10:33:00Z" w:id="35">
    <w:p w:rsidRPr="000F4F69" w:rsidR="00FD442F" w:rsidRDefault="00FD442F" w14:paraId="1E960E3A" w14:textId="77777777">
      <w:pPr>
        <w:pStyle w:val="Textocomentario"/>
        <w:rPr>
          <w:highlight w:val="yellow"/>
        </w:rPr>
      </w:pPr>
      <w:r>
        <w:rPr>
          <w:rStyle w:val="Refdecomentario"/>
        </w:rPr>
        <w:annotationRef/>
      </w:r>
      <w:r w:rsidRPr="000F4F69">
        <w:rPr>
          <w:highlight w:val="yellow"/>
        </w:rPr>
        <w:t>Texto alternativo ALT:</w:t>
      </w:r>
    </w:p>
    <w:p w:rsidR="00FD442F" w:rsidRDefault="00FD442F" w14:paraId="3BA20DC6" w14:textId="51D9F7E9">
      <w:pPr>
        <w:pStyle w:val="Textocomentario"/>
      </w:pPr>
      <w:r w:rsidRPr="000F4F69">
        <w:rPr>
          <w:highlight w:val="yellow"/>
        </w:rPr>
        <w:t>En la tabla 6 se muestran los niveles de ruido teniendo en cuenta: el tipo de ruido, los dB que generan, el tipo de ambiente que generan y la escala de color que cada uno representa.</w:t>
      </w:r>
    </w:p>
  </w:comment>
  <w:comment w:initials="SAAO" w:author="Sergio Augusto Ardila Ortiz" w:date="2023-10-07T10:35:00Z" w:id="36">
    <w:p w:rsidRPr="008145CB" w:rsidR="00FD442F" w:rsidP="00332762" w:rsidRDefault="00FD442F" w14:paraId="17A52EC5" w14:textId="77777777">
      <w:pPr>
        <w:pStyle w:val="Textocomentario"/>
        <w:rPr>
          <w:highlight w:val="yellow"/>
        </w:rPr>
      </w:pPr>
      <w:r>
        <w:rPr>
          <w:rStyle w:val="Refdecomentario"/>
        </w:rPr>
        <w:annotationRef/>
      </w:r>
      <w:r w:rsidRPr="008145CB">
        <w:rPr>
          <w:highlight w:val="yellow"/>
        </w:rPr>
        <w:t>Texto alternativo ALT:</w:t>
      </w:r>
    </w:p>
    <w:p w:rsidR="00FD442F" w:rsidP="00332762" w:rsidRDefault="00FD442F" w14:paraId="3A64C301" w14:textId="37000945">
      <w:pPr>
        <w:pStyle w:val="Textocomentario"/>
      </w:pPr>
      <w:r w:rsidRPr="008145CB">
        <w:rPr>
          <w:highlight w:val="yellow"/>
        </w:rPr>
        <w:t xml:space="preserve">En la tabla </w:t>
      </w:r>
      <w:r>
        <w:rPr>
          <w:highlight w:val="yellow"/>
        </w:rPr>
        <w:t>7</w:t>
      </w:r>
      <w:r w:rsidRPr="008145CB">
        <w:rPr>
          <w:highlight w:val="yellow"/>
        </w:rPr>
        <w:t xml:space="preserve"> se muestran los estándares máximos que se permiten medida en decibeles. La tabla se divide en sector, subsector y los estándares máximos (día, noche).</w:t>
      </w:r>
    </w:p>
  </w:comment>
  <w:comment w:initials="GSM" w:author="Gustavo Santis Mancipe" w:date="2022-07-13T17:55:00Z" w:id="38">
    <w:p w:rsidR="00FD442F" w:rsidRDefault="00FD442F" w14:paraId="30FA44DB" w14:textId="1D610A28">
      <w:pPr>
        <w:pStyle w:val="Textocomentario"/>
      </w:pPr>
      <w:r>
        <w:rPr>
          <w:rStyle w:val="Refdecomentario"/>
        </w:rPr>
        <w:annotationRef/>
      </w:r>
      <w:r>
        <w:t>Se solicita crear imagen infográfica:</w:t>
      </w:r>
    </w:p>
    <w:p w:rsidR="00FD442F" w:rsidRDefault="00FD442F" w14:paraId="0C30610D" w14:textId="6E37FA5F">
      <w:pPr>
        <w:pStyle w:val="Textocomentario"/>
      </w:pPr>
      <w:r>
        <w:t>- Con imágenes similares a las de referencia.</w:t>
      </w:r>
    </w:p>
    <w:p w:rsidR="00FD442F" w:rsidRDefault="00FD442F" w14:paraId="3707DAE2" w14:textId="77777777">
      <w:pPr>
        <w:pStyle w:val="Textocomentario"/>
      </w:pPr>
      <w:r>
        <w:t>- Que únicamente esté la imagen</w:t>
      </w:r>
    </w:p>
    <w:p w:rsidR="00FD442F" w:rsidP="00396443" w:rsidRDefault="00FD442F" w14:paraId="5E1386EC" w14:textId="77777777">
      <w:pPr>
        <w:pStyle w:val="Textocomentario"/>
      </w:pPr>
      <w:r>
        <w:t>- Que al dar clic sobre cada imagen se muestre el texto asociado a la misma.</w:t>
      </w:r>
    </w:p>
    <w:p w:rsidR="00FD442F" w:rsidP="00396443" w:rsidRDefault="00FD442F" w14:paraId="66B0F773" w14:textId="77777777">
      <w:pPr>
        <w:pStyle w:val="Textocomentario"/>
      </w:pPr>
    </w:p>
    <w:p w:rsidRPr="00C71451" w:rsidR="00FD442F" w:rsidP="00396443" w:rsidRDefault="00FD442F" w14:paraId="644EBE16" w14:textId="77777777">
      <w:pPr>
        <w:pStyle w:val="Textocomentario"/>
        <w:rPr>
          <w:highlight w:val="yellow"/>
        </w:rPr>
      </w:pPr>
      <w:r w:rsidRPr="00C71451">
        <w:rPr>
          <w:highlight w:val="yellow"/>
        </w:rPr>
        <w:t>Texto alternativo ALT:</w:t>
      </w:r>
    </w:p>
    <w:p w:rsidR="00FD442F" w:rsidP="00396443" w:rsidRDefault="00FD442F" w14:paraId="180225A6" w14:textId="0FE6708D">
      <w:pPr>
        <w:pStyle w:val="Textocomentario"/>
      </w:pPr>
      <w:r w:rsidRPr="00C71451">
        <w:rPr>
          <w:highlight w:val="yellow"/>
        </w:rPr>
        <w:t xml:space="preserve">En la figura </w:t>
      </w:r>
      <w:r>
        <w:rPr>
          <w:highlight w:val="yellow"/>
        </w:rPr>
        <w:t>2</w:t>
      </w:r>
      <w:r w:rsidRPr="00C71451">
        <w:rPr>
          <w:highlight w:val="yellow"/>
        </w:rPr>
        <w:t xml:space="preserve"> se muestran las principales fuentes de ruido con sus respectivos ejemplos. Se puede evidenciar: fuentes fijas, fuentes móviles y fuentes naturales.</w:t>
      </w:r>
    </w:p>
  </w:comment>
  <w:comment w:initials="SAAO" w:author="Sergio Augusto Ardila Ortiz" w:date="2023-10-07T10:39:00Z" w:id="41">
    <w:p w:rsidR="00FD442F" w:rsidRDefault="00FD442F" w14:paraId="71BD5762" w14:textId="77777777">
      <w:pPr>
        <w:pStyle w:val="Textocomentario"/>
      </w:pPr>
      <w:r>
        <w:rPr>
          <w:rStyle w:val="Refdecomentario"/>
        </w:rPr>
        <w:annotationRef/>
      </w:r>
      <w:r>
        <w:t>Tomado de:</w:t>
      </w:r>
    </w:p>
    <w:p w:rsidR="00FD442F" w:rsidRDefault="00FD442F" w14:paraId="2FD76666" w14:textId="2F0D1E8E">
      <w:pPr>
        <w:pStyle w:val="Textocomentario"/>
      </w:pPr>
      <w:hyperlink w:history="1" w:anchor="page=3&amp;query=monitoreo%20de%20ruido&amp;position=1&amp;from_view=search&amp;track=ais" r:id="rId11">
        <w:r w:rsidRPr="0007563A">
          <w:rPr>
            <w:rStyle w:val="Hipervnculo"/>
          </w:rPr>
          <w:t>https://www.freepik.es/vector-gratis/higiene-auditiva-prevencion-sordera-composicion-isometrica-mujer-joven-bailando-ilustracion-vectorial-musica-muy-alta_58573611.htm#page=3&amp;query=monitoreo%20de%20ruido&amp;position=1&amp;from_view=search&amp;track=ais</w:t>
        </w:r>
      </w:hyperlink>
    </w:p>
    <w:p w:rsidR="00FD442F" w:rsidRDefault="00FD442F" w14:paraId="079C41B9" w14:textId="49ADE92E">
      <w:pPr>
        <w:pStyle w:val="Textocomentario"/>
      </w:pPr>
    </w:p>
  </w:comment>
  <w:comment w:initials="H" w:author="HP" w:date="2023-08-02T20:12:00Z" w:id="42">
    <w:p w:rsidRPr="008053E7" w:rsidR="00FD442F" w:rsidP="008053E7" w:rsidRDefault="00FD442F" w14:paraId="327C533D" w14:textId="77777777">
      <w:pPr>
        <w:pStyle w:val="Textocomentario"/>
      </w:pPr>
      <w:r>
        <w:rPr>
          <w:rStyle w:val="Refdecomentario"/>
        </w:rPr>
        <w:annotationRef/>
      </w:r>
      <w:r w:rsidRPr="008053E7">
        <w:t xml:space="preserve">La información para desarrollar el recurso se encuentra la carpeta </w:t>
      </w:r>
      <w:r w:rsidRPr="008053E7">
        <w:rPr>
          <w:b/>
          <w:bCs/>
        </w:rPr>
        <w:t>Formatos_DI</w:t>
      </w:r>
      <w:r w:rsidRPr="008053E7">
        <w:t xml:space="preserve"> archivo:</w:t>
      </w:r>
    </w:p>
    <w:p w:rsidRPr="008C13D2" w:rsidR="00FD442F" w:rsidP="008C13D2" w:rsidRDefault="008C13D2" w14:paraId="55716814" w14:textId="643CBBA5">
      <w:pPr>
        <w:jc w:val="center"/>
        <w:textAlignment w:val="baseline"/>
        <w:rPr>
          <w:rFonts w:eastAsia="Calibri" w:cs="Calibri"/>
          <w:color w:val="FFFFFF"/>
          <w:sz w:val="28"/>
          <w:szCs w:val="28"/>
          <w:lang w:val="es-MX"/>
        </w:rPr>
      </w:pPr>
      <w:r w:rsidRPr="008053E7">
        <w:rPr>
          <w:rFonts w:eastAsia="Calibri" w:cs="Calibri"/>
          <w:color w:val="FFFFFF"/>
          <w:sz w:val="28"/>
          <w:szCs w:val="28"/>
          <w:lang w:val="es-ES"/>
        </w:rPr>
        <w:t>CF1</w:t>
      </w:r>
      <w:r>
        <w:rPr>
          <w:rFonts w:eastAsia="Calibri" w:cs="Calibri"/>
          <w:color w:val="FFFFFF"/>
          <w:sz w:val="28"/>
          <w:szCs w:val="28"/>
          <w:lang w:val="es-ES"/>
        </w:rPr>
        <w:t>2_4_Equipos_M</w:t>
      </w:r>
      <w:r w:rsidRPr="008053E7">
        <w:rPr>
          <w:rFonts w:eastAsia="Calibri" w:cs="Calibri"/>
          <w:color w:val="FFFFFF"/>
          <w:sz w:val="28"/>
          <w:szCs w:val="28"/>
          <w:lang w:val="es-ES"/>
        </w:rPr>
        <w:t>edición</w:t>
      </w:r>
      <w:r>
        <w:rPr>
          <w:rFonts w:eastAsia="Calibri" w:cs="Calibri"/>
          <w:color w:val="FFFFFF"/>
          <w:sz w:val="28"/>
          <w:szCs w:val="28"/>
          <w:lang w:val="es-ES"/>
        </w:rPr>
        <w:t>_Ruido_</w:t>
      </w:r>
      <w:r>
        <w:rPr>
          <w:rFonts w:eastAsia="Calibri" w:cs="Calibri"/>
          <w:color w:val="FFFFFF"/>
          <w:sz w:val="28"/>
          <w:szCs w:val="28"/>
          <w:lang w:val="es-MX"/>
        </w:rPr>
        <w:t>Slider</w:t>
      </w:r>
    </w:p>
  </w:comment>
  <w:comment w:initials="GSM" w:author="Gustavo Santis Mancipe" w:date="2022-07-14T15:36:00Z" w:id="43">
    <w:p w:rsidR="00FD442F" w:rsidRDefault="00FD442F" w14:paraId="73FD7C15" w14:textId="1D4E45D2">
      <w:pPr>
        <w:pStyle w:val="Textocomentario"/>
      </w:pPr>
      <w:r>
        <w:rPr>
          <w:rStyle w:val="Refdecomentario"/>
        </w:rPr>
        <w:annotationRef/>
      </w:r>
      <w:r>
        <w:t xml:space="preserve">Crear la figura como la del ejemplo </w:t>
      </w:r>
    </w:p>
    <w:p w:rsidR="00FD442F" w:rsidRDefault="00FD442F" w14:paraId="5E8E1FC6" w14:textId="77777777">
      <w:pPr>
        <w:pStyle w:val="Textocomentario"/>
      </w:pPr>
    </w:p>
    <w:p w:rsidR="00FD442F" w:rsidP="00396443" w:rsidRDefault="00FD442F" w14:paraId="2E3F4882" w14:textId="77777777">
      <w:pPr>
        <w:pStyle w:val="Textocomentario"/>
      </w:pPr>
      <w:r>
        <w:t xml:space="preserve">Fuente: </w:t>
      </w:r>
      <w:hyperlink w:history="1" r:id="rId12">
        <w:r w:rsidRPr="005B2F2C">
          <w:rPr>
            <w:rStyle w:val="Hipervnculo"/>
          </w:rPr>
          <w:t>http://www.uco.es/RiesgosLaborales/fisicoyquimico/ruidos/labs/instruments/sonometerTypeIdescription</w:t>
        </w:r>
      </w:hyperlink>
      <w:r>
        <w:t xml:space="preserve">   </w:t>
      </w:r>
    </w:p>
    <w:p w:rsidR="00FD442F" w:rsidP="00396443" w:rsidRDefault="00FD442F" w14:paraId="00B158F5" w14:textId="77777777">
      <w:pPr>
        <w:pStyle w:val="Textocomentario"/>
      </w:pPr>
    </w:p>
    <w:p w:rsidR="00FD442F" w:rsidP="00396443" w:rsidRDefault="00FD442F" w14:paraId="732D188B" w14:textId="77777777">
      <w:pPr>
        <w:pStyle w:val="Textocomentario"/>
      </w:pPr>
    </w:p>
    <w:p w:rsidRPr="00C71451" w:rsidR="00FD442F" w:rsidP="00396443" w:rsidRDefault="00FD442F" w14:paraId="112E71AF" w14:textId="77777777">
      <w:pPr>
        <w:pStyle w:val="Textocomentario"/>
        <w:rPr>
          <w:highlight w:val="yellow"/>
        </w:rPr>
      </w:pPr>
      <w:r w:rsidRPr="00C71451">
        <w:rPr>
          <w:highlight w:val="yellow"/>
        </w:rPr>
        <w:t>Texto alternativo ALT:</w:t>
      </w:r>
    </w:p>
    <w:p w:rsidR="00FD442F" w:rsidP="00396443" w:rsidRDefault="00FD442F" w14:paraId="1A73CCC3" w14:textId="045BB8D5">
      <w:pPr>
        <w:pStyle w:val="Textocomentario"/>
      </w:pPr>
      <w:r w:rsidRPr="00C71451">
        <w:rPr>
          <w:highlight w:val="yellow"/>
        </w:rPr>
        <w:t xml:space="preserve">En la figura </w:t>
      </w:r>
      <w:r>
        <w:rPr>
          <w:highlight w:val="yellow"/>
        </w:rPr>
        <w:t>3</w:t>
      </w:r>
      <w:r w:rsidRPr="00C71451">
        <w:rPr>
          <w:highlight w:val="yellow"/>
        </w:rPr>
        <w:t xml:space="preserve"> se muestra un sonómetro y cada una de las partes que lo componen.</w:t>
      </w:r>
    </w:p>
  </w:comment>
  <w:comment w:initials="SAAO" w:author="Sergio Augusto Ardila Ortiz" w:date="2023-10-07T10:42:00Z" w:id="45">
    <w:p w:rsidR="00FD442F" w:rsidRDefault="00FD442F" w14:paraId="0DC2FE57" w14:textId="77777777">
      <w:pPr>
        <w:pStyle w:val="Textocomentario"/>
      </w:pPr>
      <w:r>
        <w:rPr>
          <w:rStyle w:val="Refdecomentario"/>
        </w:rPr>
        <w:annotationRef/>
      </w:r>
      <w:r>
        <w:t>Tomado de:</w:t>
      </w:r>
    </w:p>
    <w:p w:rsidR="00FD442F" w:rsidRDefault="00FD442F" w14:paraId="4CA50C45" w14:textId="142ACA30">
      <w:pPr>
        <w:pStyle w:val="Textocomentario"/>
      </w:pPr>
      <w:hyperlink w:history="1" w:anchor="query=informes%20ambientales&amp;position=1&amp;from_view=search&amp;track=ais" r:id="rId13">
        <w:r w:rsidRPr="0007563A">
          <w:rPr>
            <w:rStyle w:val="Hipervnculo"/>
          </w:rPr>
          <w:t>https://www.freepik.es/foto-gratis/vista-elevada-empresarios-analizando-grafico-sobre-escritorio_2518202.htm#query=informes%20ambientales&amp;position=1&amp;from_view=search&amp;track=ais</w:t>
        </w:r>
      </w:hyperlink>
    </w:p>
    <w:p w:rsidR="00FD442F" w:rsidRDefault="00FD442F" w14:paraId="1F93BB84" w14:textId="7CEDDF86">
      <w:pPr>
        <w:pStyle w:val="Textocomentario"/>
      </w:pPr>
    </w:p>
  </w:comment>
  <w:comment w:initials="SAAO" w:author="Sergio Augusto Ardila Ortiz" w:date="2023-10-07T10:44:00Z" w:id="47">
    <w:p w:rsidR="00FD442F" w:rsidRDefault="00FD442F" w14:paraId="4CD235AE" w14:textId="77777777">
      <w:pPr>
        <w:pStyle w:val="Textocomentario"/>
      </w:pPr>
      <w:r>
        <w:rPr>
          <w:rStyle w:val="Refdecomentario"/>
        </w:rPr>
        <w:annotationRef/>
      </w:r>
      <w:r>
        <w:t>Tomado de:</w:t>
      </w:r>
    </w:p>
    <w:p w:rsidR="00FD442F" w:rsidRDefault="00FD442F" w14:paraId="4650A058" w14:textId="722FD5DE">
      <w:pPr>
        <w:pStyle w:val="Textocomentario"/>
      </w:pPr>
      <w:hyperlink w:history="1" w:anchor="query=informes&amp;position=8&amp;from_view=search&amp;track=sph" r:id="rId14">
        <w:r w:rsidRPr="0007563A">
          <w:rPr>
            <w:rStyle w:val="Hipervnculo"/>
          </w:rPr>
          <w:t>https://www.freepik.es/vector-gratis/resumen-datos-estadisticos-papel-tableta_1311213.htm#query=informes&amp;position=8&amp;from_view=search&amp;track=sph</w:t>
        </w:r>
      </w:hyperlink>
    </w:p>
    <w:p w:rsidR="00FD442F" w:rsidRDefault="00FD442F" w14:paraId="5D1E0D31" w14:textId="673A6564">
      <w:pPr>
        <w:pStyle w:val="Textocomentario"/>
      </w:pPr>
    </w:p>
  </w:comment>
  <w:comment w:initials="SAAO" w:author="Sergio Augusto Ardila Ortiz" w:date="2023-08-06T09:27:00Z" w:id="49">
    <w:p w:rsidRPr="00D90076" w:rsidR="00FD442F" w:rsidRDefault="00FD442F" w14:paraId="64A8638D" w14:textId="77777777">
      <w:pPr>
        <w:pStyle w:val="Textocomentario"/>
        <w:rPr>
          <w:highlight w:val="yellow"/>
        </w:rPr>
      </w:pPr>
      <w:r>
        <w:rPr>
          <w:rStyle w:val="Refdecomentario"/>
        </w:rPr>
        <w:annotationRef/>
      </w:r>
      <w:r w:rsidRPr="00D90076">
        <w:rPr>
          <w:highlight w:val="yellow"/>
        </w:rPr>
        <w:t>Texto alternativo ALT:</w:t>
      </w:r>
    </w:p>
    <w:p w:rsidR="00FD442F" w:rsidRDefault="00FD442F" w14:paraId="51FD5958" w14:textId="6B1CEA44">
      <w:pPr>
        <w:pStyle w:val="Textocomentario"/>
      </w:pPr>
      <w:r w:rsidRPr="00D90076">
        <w:rPr>
          <w:highlight w:val="yellow"/>
        </w:rPr>
        <w:t>En la síntesis del componente se muestran los temas principales del mismo tales como: olores ofensivos, monitoreo de olores, ruido, monitoreo de ruido y la presentación de informes.</w:t>
      </w:r>
    </w:p>
  </w:comment>
  <w:comment w:initials="JO" w:author="Javier Mauricio Oviedo" w:date="2023-10-20T09:00:46" w:id="2020591075">
    <w:p w:rsidR="39ED89A2" w:rsidRDefault="39ED89A2" w14:paraId="49B0F67C" w14:textId="1B55A3BE">
      <w:pPr>
        <w:pStyle w:val="CommentText"/>
      </w:pPr>
      <w:r w:rsidR="39ED89A2">
        <w:rPr/>
        <w:t>se ajusto palabra</w:t>
      </w:r>
      <w:r>
        <w:rPr>
          <w:rStyle w:val="CommentReference"/>
        </w:rPr>
        <w:annotationRef/>
      </w:r>
    </w:p>
  </w:comment>
  <w:comment w:initials="JO" w:author="Javier Mauricio Oviedo" w:date="2023-10-20T09:13:56" w:id="1080747040">
    <w:p w:rsidR="4CA47B97" w:rsidRDefault="4CA47B97" w14:paraId="361EC5C2" w14:textId="571454EF">
      <w:pPr>
        <w:pStyle w:val="CommentText"/>
      </w:pPr>
      <w:r w:rsidR="4CA47B97">
        <w:rPr/>
        <w:t xml:space="preserve">Se quito palabra </w:t>
      </w:r>
      <w:r>
        <w:rPr>
          <w:rStyle w:val="CommentReference"/>
        </w:rPr>
        <w:annotationRef/>
      </w:r>
    </w:p>
  </w:comment>
  <w:comment w:initials="JO" w:author="Javier Mauricio Oviedo" w:date="2023-10-20T09:16:10" w:id="144645628">
    <w:p w:rsidR="4CA47B97" w:rsidRDefault="4CA47B97" w14:paraId="63371537" w14:textId="78F8DCD7">
      <w:pPr>
        <w:pStyle w:val="CommentText"/>
      </w:pPr>
      <w:r w:rsidR="4CA47B97">
        <w:rPr/>
        <w:t>Se puso paréntesis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CB24830"/>
  <w15:commentEx w15:done="0" w15:paraId="363CF2A5"/>
  <w15:commentEx w15:done="0" w15:paraId="668B89D2"/>
  <w15:commentEx w15:done="0" w15:paraId="3A26236E"/>
  <w15:commentEx w15:done="0" w15:paraId="29E7A4DA"/>
  <w15:commentEx w15:done="0" w15:paraId="339B5ADB"/>
  <w15:commentEx w15:done="0" w15:paraId="2FB21C2C"/>
  <w15:commentEx w15:done="0" w15:paraId="0C6A0AA2"/>
  <w15:commentEx w15:done="0" w15:paraId="1CF1FE0A"/>
  <w15:commentEx w15:done="0" w15:paraId="6760D0F0"/>
  <w15:commentEx w15:done="0" w15:paraId="4DE6EED3"/>
  <w15:commentEx w15:done="0" w15:paraId="7ACE1A2D"/>
  <w15:commentEx w15:done="0" w15:paraId="3255FDBE"/>
  <w15:commentEx w15:done="0" w15:paraId="34738554"/>
  <w15:commentEx w15:done="0" w15:paraId="186BAF9F"/>
  <w15:commentEx w15:done="0" w15:paraId="4ABFD28F"/>
  <w15:commentEx w15:done="0" w15:paraId="178C5A09"/>
  <w15:commentEx w15:done="0" w15:paraId="5760EA32"/>
  <w15:commentEx w15:done="0" w15:paraId="16A7989F"/>
  <w15:commentEx w15:done="0" w15:paraId="0BE82916"/>
  <w15:commentEx w15:done="0" w15:paraId="2518435F"/>
  <w15:commentEx w15:done="0" w15:paraId="0E60922D"/>
  <w15:commentEx w15:done="0" w15:paraId="3BA20DC6"/>
  <w15:commentEx w15:done="0" w15:paraId="3A64C301"/>
  <w15:commentEx w15:done="0" w15:paraId="180225A6"/>
  <w15:commentEx w15:done="0" w15:paraId="079C41B9"/>
  <w15:commentEx w15:done="0" w15:paraId="55716814"/>
  <w15:commentEx w15:done="0" w15:paraId="1A73CCC3"/>
  <w15:commentEx w15:done="0" w15:paraId="1F93BB84"/>
  <w15:commentEx w15:done="0" w15:paraId="5D1E0D31"/>
  <w15:commentEx w15:done="0" w15:paraId="51FD5958"/>
  <w15:commentEx w15:done="0" w15:paraId="49B0F67C"/>
  <w15:commentEx w15:done="0" w15:paraId="361EC5C2"/>
  <w15:commentEx w15:done="0" w15:paraId="6337153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CBA731" w16cex:dateUtc="2023-10-07T14:45:00Z"/>
  <w16cex:commentExtensible w16cex:durableId="26792D5D" w16cex:dateUtc="2022-07-13T16:39:00Z"/>
  <w16cex:commentExtensible w16cex:durableId="28CBA876" w16cex:dateUtc="2023-10-07T14:50:00Z"/>
  <w16cex:commentExtensible w16cex:durableId="2873D06D" w16cex:dateUtc="2023-08-01T23:41:00Z"/>
  <w16cex:commentExtensible w16cex:durableId="26793565" w16cex:dateUtc="2022-07-13T17:13:00Z"/>
  <w16cex:commentExtensible w16cex:durableId="28CBABE9" w16cex:dateUtc="2023-10-07T15:05:00Z"/>
  <w16cex:commentExtensible w16cex:durableId="2879E32A" w16cex:dateUtc="2023-08-06T14:15:00Z"/>
  <w16cex:commentExtensible w16cex:durableId="28789AE9" w16cex:dateUtc="2023-08-05T14:54:00Z"/>
  <w16cex:commentExtensible w16cex:durableId="2879E367" w16cex:dateUtc="2023-08-06T14:16:00Z"/>
  <w16cex:commentExtensible w16cex:durableId="2873D74E" w16cex:dateUtc="2023-08-02T00:11:00Z"/>
  <w16cex:commentExtensible w16cex:durableId="26797A75" w16cex:dateUtc="2022-07-13T22:08:00Z"/>
  <w16cex:commentExtensible w16cex:durableId="2879E3B7" w16cex:dateUtc="2023-08-06T14:17:00Z"/>
  <w16cex:commentExtensible w16cex:durableId="2879E3E4" w16cex:dateUtc="2023-08-06T14:18:00Z"/>
  <w16cex:commentExtensible w16cex:durableId="28CBACD5" w16cex:dateUtc="2023-10-07T15:09:00Z"/>
  <w16cex:commentExtensible w16cex:durableId="267982A7" w16cex:dateUtc="2022-07-13T22:43:00Z"/>
  <w16cex:commentExtensible w16cex:durableId="28CBACF5" w16cex:dateUtc="2023-10-07T15:09:00Z"/>
  <w16cex:commentExtensible w16cex:durableId="2879E49C" w16cex:dateUtc="2023-08-06T14:21:00Z"/>
  <w16cex:commentExtensible w16cex:durableId="28752EC8" w16cex:dateUtc="2023-08-03T00:36:00Z"/>
  <w16cex:commentExtensible w16cex:durableId="28CBADBA" w16cex:dateUtc="2023-10-07T15:13:00Z"/>
  <w16cex:commentExtensible w16cex:durableId="28CBAE1E" w16cex:dateUtc="2023-10-07T15:14:00Z"/>
  <w16cex:commentExtensible w16cex:durableId="287533EE" w16cex:dateUtc="2023-08-03T00:58:00Z"/>
  <w16cex:commentExtensible w16cex:durableId="28CBAED1" w16cex:dateUtc="2023-10-07T15:17:00Z"/>
  <w16cex:commentExtensible w16cex:durableId="28CBB296" w16cex:dateUtc="2023-10-07T15:33:00Z"/>
  <w16cex:commentExtensible w16cex:durableId="28CBB304" w16cex:dateUtc="2023-10-07T15:35:00Z"/>
  <w16cex:commentExtensible w16cex:durableId="2679857C" w16cex:dateUtc="2022-07-13T22:55:00Z"/>
  <w16cex:commentExtensible w16cex:durableId="28CBB3CB" w16cex:dateUtc="2023-10-07T15:39:00Z"/>
  <w16cex:commentExtensible w16cex:durableId="2875374A" w16cex:dateUtc="2023-08-03T01:12:00Z"/>
  <w16cex:commentExtensible w16cex:durableId="267AB67B" w16cex:dateUtc="2022-07-14T20:36:00Z"/>
  <w16cex:commentExtensible w16cex:durableId="28CBB4AA" w16cex:dateUtc="2023-10-07T15:42:00Z"/>
  <w16cex:commentExtensible w16cex:durableId="28CBB508" w16cex:dateUtc="2023-10-07T15:44:00Z"/>
  <w16cex:commentExtensible w16cex:durableId="2879E5FF" w16cex:dateUtc="2023-08-06T14:27:00Z"/>
  <w16cex:commentExtensible w16cex:durableId="0C08E3F1" w16cex:dateUtc="2023-10-20T14:00:46.755Z"/>
  <w16cex:commentExtensible w16cex:durableId="16BC13B2" w16cex:dateUtc="2023-10-20T14:13:56.258Z"/>
  <w16cex:commentExtensible w16cex:durableId="7013DEC4" w16cex:dateUtc="2023-10-20T14:16:10.605Z"/>
</w16cex:commentsExtensible>
</file>

<file path=word/commentsIds.xml><?xml version="1.0" encoding="utf-8"?>
<w16cid:commentsIds xmlns:mc="http://schemas.openxmlformats.org/markup-compatibility/2006" xmlns:w16cid="http://schemas.microsoft.com/office/word/2016/wordml/cid" mc:Ignorable="w16cid">
  <w16cid:commentId w16cid:paraId="5CB24830" w16cid:durableId="28CBA731"/>
  <w16cid:commentId w16cid:paraId="363CF2A5" w16cid:durableId="26792D5D"/>
  <w16cid:commentId w16cid:paraId="668B89D2" w16cid:durableId="28CBA876"/>
  <w16cid:commentId w16cid:paraId="3A26236E" w16cid:durableId="2873D06D"/>
  <w16cid:commentId w16cid:paraId="29E7A4DA" w16cid:durableId="26793565"/>
  <w16cid:commentId w16cid:paraId="339B5ADB" w16cid:durableId="28CBABE9"/>
  <w16cid:commentId w16cid:paraId="2FB21C2C" w16cid:durableId="2879E32A"/>
  <w16cid:commentId w16cid:paraId="0C6A0AA2" w16cid:durableId="28789AE9"/>
  <w16cid:commentId w16cid:paraId="1CF1FE0A" w16cid:durableId="2879E367"/>
  <w16cid:commentId w16cid:paraId="43310F2B" w16cid:durableId="2873D74E"/>
  <w16cid:commentId w16cid:paraId="4DE6EED3" w16cid:durableId="26797A75"/>
  <w16cid:commentId w16cid:paraId="7ACE1A2D" w16cid:durableId="2879E3B7"/>
  <w16cid:commentId w16cid:paraId="3255FDBE" w16cid:durableId="2879E3E4"/>
  <w16cid:commentId w16cid:paraId="34738554" w16cid:durableId="28CBACD5"/>
  <w16cid:commentId w16cid:paraId="186BAF9F" w16cid:durableId="267982A7"/>
  <w16cid:commentId w16cid:paraId="4ABFD28F" w16cid:durableId="28CBACF5"/>
  <w16cid:commentId w16cid:paraId="178C5A09" w16cid:durableId="2879E49C"/>
  <w16cid:commentId w16cid:paraId="5760EA32" w16cid:durableId="28752EC8"/>
  <w16cid:commentId w16cid:paraId="16A7989F" w16cid:durableId="28CBADBA"/>
  <w16cid:commentId w16cid:paraId="0BE82916" w16cid:durableId="28CBAE1E"/>
  <w16cid:commentId w16cid:paraId="0C8E7F57" w16cid:durableId="287533EE"/>
  <w16cid:commentId w16cid:paraId="0E60922D" w16cid:durableId="28CBAED1"/>
  <w16cid:commentId w16cid:paraId="3BA20DC6" w16cid:durableId="28CBB296"/>
  <w16cid:commentId w16cid:paraId="3A64C301" w16cid:durableId="28CBB304"/>
  <w16cid:commentId w16cid:paraId="180225A6" w16cid:durableId="2679857C"/>
  <w16cid:commentId w16cid:paraId="079C41B9" w16cid:durableId="28CBB3CB"/>
  <w16cid:commentId w16cid:paraId="55716814" w16cid:durableId="2875374A"/>
  <w16cid:commentId w16cid:paraId="1A73CCC3" w16cid:durableId="267AB67B"/>
  <w16cid:commentId w16cid:paraId="1F93BB84" w16cid:durableId="28CBB4AA"/>
  <w16cid:commentId w16cid:paraId="5D1E0D31" w16cid:durableId="28CBB508"/>
  <w16cid:commentId w16cid:paraId="51FD5958" w16cid:durableId="2879E5FF"/>
  <w16cid:commentId w16cid:paraId="6760D0F0" w16cid:durableId="50253A56"/>
  <w16cid:commentId w16cid:paraId="2518435F" w16cid:durableId="6D071181"/>
  <w16cid:commentId w16cid:paraId="49B0F67C" w16cid:durableId="0C08E3F1"/>
  <w16cid:commentId w16cid:paraId="361EC5C2" w16cid:durableId="16BC13B2"/>
  <w16cid:commentId w16cid:paraId="63371537" w16cid:durableId="7013DEC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42F" w:rsidP="00FA78EB" w:rsidRDefault="00FD442F" w14:paraId="66C8160D" w14:textId="77777777">
      <w:r>
        <w:separator/>
      </w:r>
    </w:p>
  </w:endnote>
  <w:endnote w:type="continuationSeparator" w:id="0">
    <w:p w:rsidR="00FD442F" w:rsidP="00FA78EB" w:rsidRDefault="00FD442F" w14:paraId="77A0424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42F" w:rsidP="00FA78EB" w:rsidRDefault="00FD442F" w14:paraId="78B76FC5" w14:textId="77777777"/>
  <w:p w:rsidR="00FD442F" w:rsidP="00FA78EB" w:rsidRDefault="00FD442F" w14:paraId="3047CEF4" w14:textId="77777777"/>
  <w:p w:rsidR="00FD442F" w:rsidP="00FA78EB" w:rsidRDefault="00FD442F" w14:paraId="4DDB402E" w14:textId="77777777"/>
  <w:p w:rsidR="00FD442F" w:rsidP="00FA78EB" w:rsidRDefault="00FD442F" w14:paraId="6F3A00DF" w14:textId="77777777"/>
  <w:p w:rsidR="00FD442F" w:rsidP="00FA78EB" w:rsidRDefault="00FD442F" w14:paraId="1F4054E3" w14:textId="7777777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42F" w:rsidP="00FA78EB" w:rsidRDefault="00FD442F" w14:paraId="5D3E9E0A" w14:textId="77777777">
      <w:r>
        <w:separator/>
      </w:r>
    </w:p>
  </w:footnote>
  <w:footnote w:type="continuationSeparator" w:id="0">
    <w:p w:rsidR="00FD442F" w:rsidP="00FA78EB" w:rsidRDefault="00FD442F" w14:paraId="6486492D"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FD442F" w:rsidP="00FA78EB" w:rsidRDefault="00FD442F" w14:paraId="11CEC9A5" w14:textId="77777777">
    <w:r>
      <w:rPr>
        <w:noProof/>
        <w:lang w:val="en-US" w:eastAsia="en-US"/>
      </w:rPr>
      <w:drawing>
        <wp:anchor distT="0" distB="0" distL="114300" distR="114300" simplePos="0" relativeHeight="251658240" behindDoc="0" locked="0" layoutInCell="1" hidden="0" allowOverlap="1" wp14:anchorId="4FF85924" wp14:editId="1D5247B3">
          <wp:simplePos x="0" y="0"/>
          <wp:positionH relativeFrom="margin">
            <wp:posOffset>2869592</wp:posOffset>
          </wp:positionH>
          <wp:positionV relativeFrom="page">
            <wp:posOffset>276225</wp:posOffset>
          </wp:positionV>
          <wp:extent cx="594305" cy="588645"/>
          <wp:effectExtent l="0" t="0" r="0" b="1905"/>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14:sizeRelH relativeFrom="margin">
            <wp14:pctWidth>0</wp14:pctWidth>
          </wp14:sizeRelH>
        </wp:anchor>
      </w:drawing>
    </w:r>
  </w:p>
  <w:p w:rsidR="00FD442F" w:rsidP="00FA78EB" w:rsidRDefault="00FD442F" w14:paraId="451A89CB" w14:textId="7777777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628C"/>
    <w:multiLevelType w:val="hybridMultilevel"/>
    <w:tmpl w:val="82929E5A"/>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01B40826"/>
    <w:multiLevelType w:val="hybridMultilevel"/>
    <w:tmpl w:val="A5B47AD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80A1C31"/>
    <w:multiLevelType w:val="hybridMultilevel"/>
    <w:tmpl w:val="7FAED61C"/>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9FF26C9"/>
    <w:multiLevelType w:val="hybridMultilevel"/>
    <w:tmpl w:val="96DA927A"/>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AEF1F77"/>
    <w:multiLevelType w:val="multilevel"/>
    <w:tmpl w:val="BE1273E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01F176F"/>
    <w:multiLevelType w:val="hybridMultilevel"/>
    <w:tmpl w:val="5DC6F6A2"/>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1286B0C"/>
    <w:multiLevelType w:val="hybridMultilevel"/>
    <w:tmpl w:val="0042378E"/>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144841EA"/>
    <w:multiLevelType w:val="hybridMultilevel"/>
    <w:tmpl w:val="E1BA3E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727565B"/>
    <w:multiLevelType w:val="hybridMultilevel"/>
    <w:tmpl w:val="C1927610"/>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18760FBD"/>
    <w:multiLevelType w:val="hybridMultilevel"/>
    <w:tmpl w:val="FF5067DA"/>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9A458E4"/>
    <w:multiLevelType w:val="hybridMultilevel"/>
    <w:tmpl w:val="C4BCF4E2"/>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 w15:restartNumberingAfterBreak="0">
    <w:nsid w:val="1BE25BE6"/>
    <w:multiLevelType w:val="multilevel"/>
    <w:tmpl w:val="6CFA3AAA"/>
    <w:lvl w:ilvl="0">
      <w:start w:val="1"/>
      <w:numFmt w:val="decimal"/>
      <w:pStyle w:val="Ttulo1"/>
      <w:lvlText w:val="%1."/>
      <w:lvlJc w:val="left"/>
      <w:pPr>
        <w:ind w:left="360" w:hanging="360"/>
      </w:pPr>
    </w:lvl>
    <w:lvl w:ilvl="1">
      <w:start w:val="1"/>
      <w:numFmt w:val="bullet"/>
      <w:pStyle w:val="Ttulo2"/>
      <w:lvlText w:val=""/>
      <w:lvlJc w:val="left"/>
      <w:pPr>
        <w:ind w:left="0" w:hanging="360"/>
      </w:pPr>
      <w:rPr>
        <w:rFonts w:hint="default" w:ascii="Symbol" w:hAnsi="Symbol"/>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D7B258D"/>
    <w:multiLevelType w:val="hybridMultilevel"/>
    <w:tmpl w:val="3FD43404"/>
    <w:lvl w:ilvl="0" w:tplc="B3BEED32">
      <w:start w:val="1"/>
      <w:numFmt w:val="bullet"/>
      <w:lvlText w:val=""/>
      <w:lvlJc w:val="left"/>
      <w:pPr>
        <w:ind w:left="720" w:hanging="360"/>
      </w:pPr>
      <w:rPr>
        <w:rFonts w:hint="default" w:ascii="Wingdings" w:hAnsi="Wingdings"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1E5432F1"/>
    <w:multiLevelType w:val="hybridMultilevel"/>
    <w:tmpl w:val="C5B69158"/>
    <w:lvl w:ilvl="0" w:tplc="0409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07C6825"/>
    <w:multiLevelType w:val="hybridMultilevel"/>
    <w:tmpl w:val="6248D4B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0825D8B"/>
    <w:multiLevelType w:val="hybridMultilevel"/>
    <w:tmpl w:val="3D52ECE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A3F6B29"/>
    <w:multiLevelType w:val="multilevel"/>
    <w:tmpl w:val="BE7A04D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2AFC4E2C"/>
    <w:multiLevelType w:val="hybridMultilevel"/>
    <w:tmpl w:val="576C2F8C"/>
    <w:lvl w:ilvl="0" w:tplc="0409000D">
      <w:start w:val="1"/>
      <w:numFmt w:val="bullet"/>
      <w:lvlText w:val=""/>
      <w:lvlJc w:val="left"/>
      <w:pPr>
        <w:ind w:left="780" w:hanging="360"/>
      </w:pPr>
      <w:rPr>
        <w:rFonts w:hint="default" w:ascii="Wingdings" w:hAnsi="Wingdings"/>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18" w15:restartNumberingAfterBreak="0">
    <w:nsid w:val="2B4365BE"/>
    <w:multiLevelType w:val="multilevel"/>
    <w:tmpl w:val="F2C0383E"/>
    <w:styleLink w:val="Listaactual1"/>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CF445FE"/>
    <w:multiLevelType w:val="hybridMultilevel"/>
    <w:tmpl w:val="59C8D300"/>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302A7554"/>
    <w:multiLevelType w:val="hybridMultilevel"/>
    <w:tmpl w:val="B5D8A4B2"/>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32273652"/>
    <w:multiLevelType w:val="hybridMultilevel"/>
    <w:tmpl w:val="30A8E83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2BD423E"/>
    <w:multiLevelType w:val="hybridMultilevel"/>
    <w:tmpl w:val="A70E76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3E7738A"/>
    <w:multiLevelType w:val="multilevel"/>
    <w:tmpl w:val="9D4879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6477DCD"/>
    <w:multiLevelType w:val="hybridMultilevel"/>
    <w:tmpl w:val="FCD8B44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98A1AE9"/>
    <w:multiLevelType w:val="multilevel"/>
    <w:tmpl w:val="12FA47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A80906"/>
    <w:multiLevelType w:val="hybridMultilevel"/>
    <w:tmpl w:val="AD2C1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733C3F"/>
    <w:multiLevelType w:val="hybridMultilevel"/>
    <w:tmpl w:val="D9180D6A"/>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468E0ADA"/>
    <w:multiLevelType w:val="multilevel"/>
    <w:tmpl w:val="EFFC3C56"/>
    <w:lvl w:ilvl="0">
      <w:start w:val="1"/>
      <w:numFmt w:val="decimal"/>
      <w:lvlText w:val="%1."/>
      <w:lvlJc w:val="left"/>
      <w:pPr>
        <w:tabs>
          <w:tab w:val="num" w:pos="360"/>
        </w:tabs>
        <w:ind w:left="360" w:hanging="360"/>
      </w:pPr>
      <w:rPr>
        <w:b/>
        <w:bCs/>
        <w:sz w:val="16"/>
        <w:szCs w:val="16"/>
      </w:rPr>
    </w:lvl>
    <w:lvl w:ilvl="1">
      <w:start w:val="4"/>
      <w:numFmt w:val="lowerLetter"/>
      <w:lvlText w:val="%2."/>
      <w:lvlJc w:val="left"/>
      <w:pPr>
        <w:ind w:left="1080" w:hanging="360"/>
      </w:pPr>
      <w:rPr>
        <w:rFonts w:hint="default"/>
        <w:b w:val="0"/>
      </w:rPr>
    </w:lvl>
    <w:lvl w:ilvl="2">
      <w:numFmt w:val="bullet"/>
      <w:lvlText w:val="-"/>
      <w:lvlJc w:val="left"/>
      <w:pPr>
        <w:ind w:left="1800" w:hanging="360"/>
      </w:pPr>
      <w:rPr>
        <w:rFonts w:hint="default" w:ascii="Arial" w:hAnsi="Arial" w:eastAsia="Arial" w:cs="Arial"/>
      </w:r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29" w15:restartNumberingAfterBreak="0">
    <w:nsid w:val="493B16C8"/>
    <w:multiLevelType w:val="hybridMultilevel"/>
    <w:tmpl w:val="72349E14"/>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ADB7AAD"/>
    <w:multiLevelType w:val="hybridMultilevel"/>
    <w:tmpl w:val="37F400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62BE8"/>
    <w:multiLevelType w:val="hybridMultilevel"/>
    <w:tmpl w:val="2FB8148A"/>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55B24E45"/>
    <w:multiLevelType w:val="hybridMultilevel"/>
    <w:tmpl w:val="D182E552"/>
    <w:lvl w:ilvl="0" w:tplc="0409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7356213"/>
    <w:multiLevelType w:val="hybridMultilevel"/>
    <w:tmpl w:val="6256E76C"/>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5A5A7936"/>
    <w:multiLevelType w:val="hybridMultilevel"/>
    <w:tmpl w:val="A70CF74C"/>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5" w15:restartNumberingAfterBreak="0">
    <w:nsid w:val="62680589"/>
    <w:multiLevelType w:val="hybridMultilevel"/>
    <w:tmpl w:val="F5E277C4"/>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3C00EC0"/>
    <w:multiLevelType w:val="hybridMultilevel"/>
    <w:tmpl w:val="FAF07B20"/>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7" w15:restartNumberingAfterBreak="0">
    <w:nsid w:val="64CA60C8"/>
    <w:multiLevelType w:val="hybridMultilevel"/>
    <w:tmpl w:val="60ECA60E"/>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64D63B7A"/>
    <w:multiLevelType w:val="hybridMultilevel"/>
    <w:tmpl w:val="B7642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718C1"/>
    <w:multiLevelType w:val="hybridMultilevel"/>
    <w:tmpl w:val="1C6E23AA"/>
    <w:lvl w:ilvl="0" w:tplc="953A3D6E">
      <w:start w:val="5"/>
      <w:numFmt w:val="bullet"/>
      <w:lvlText w:val=""/>
      <w:lvlJc w:val="left"/>
      <w:pPr>
        <w:ind w:left="720" w:hanging="360"/>
      </w:pPr>
      <w:rPr>
        <w:rFonts w:hint="default" w:ascii="Symbol" w:hAnsi="Symbo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6E94053F"/>
    <w:multiLevelType w:val="hybridMultilevel"/>
    <w:tmpl w:val="D5047452"/>
    <w:lvl w:ilvl="0" w:tplc="0409000D">
      <w:start w:val="1"/>
      <w:numFmt w:val="bullet"/>
      <w:lvlText w:val=""/>
      <w:lvlJc w:val="left"/>
      <w:pPr>
        <w:ind w:left="720" w:hanging="360"/>
      </w:pPr>
      <w:rPr>
        <w:rFonts w:hint="default" w:ascii="Wingdings" w:hAnsi="Wingdings"/>
      </w:rPr>
    </w:lvl>
    <w:lvl w:ilvl="1" w:tplc="0409000D">
      <w:start w:val="1"/>
      <w:numFmt w:val="bullet"/>
      <w:lvlText w:val=""/>
      <w:lvlJc w:val="left"/>
      <w:pPr>
        <w:ind w:left="1440" w:hanging="360"/>
      </w:pPr>
      <w:rPr>
        <w:rFonts w:hint="default" w:ascii="Wingdings" w:hAnsi="Wingdings"/>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1" w15:restartNumberingAfterBreak="0">
    <w:nsid w:val="719527C3"/>
    <w:multiLevelType w:val="hybridMultilevel"/>
    <w:tmpl w:val="FB627372"/>
    <w:lvl w:ilvl="0" w:tplc="4D843202">
      <w:start w:val="5"/>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764E56E0"/>
    <w:multiLevelType w:val="multilevel"/>
    <w:tmpl w:val="4EA44026"/>
    <w:lvl w:ilvl="0">
      <w:start w:val="1"/>
      <w:numFmt w:val="upperLetter"/>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4679"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3" w15:restartNumberingAfterBreak="0">
    <w:nsid w:val="76851308"/>
    <w:multiLevelType w:val="hybridMultilevel"/>
    <w:tmpl w:val="61B49F3A"/>
    <w:lvl w:ilvl="0" w:tplc="0409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abstractNumId w:val="42"/>
  </w:num>
  <w:num w:numId="2">
    <w:abstractNumId w:val="18"/>
  </w:num>
  <w:num w:numId="3">
    <w:abstractNumId w:val="11"/>
  </w:num>
  <w:num w:numId="4">
    <w:abstractNumId w:val="28"/>
  </w:num>
  <w:num w:numId="5">
    <w:abstractNumId w:val="7"/>
  </w:num>
  <w:num w:numId="6">
    <w:abstractNumId w:val="31"/>
  </w:num>
  <w:num w:numId="7">
    <w:abstractNumId w:val="17"/>
  </w:num>
  <w:num w:numId="8">
    <w:abstractNumId w:val="37"/>
  </w:num>
  <w:num w:numId="9">
    <w:abstractNumId w:val="3"/>
  </w:num>
  <w:num w:numId="10">
    <w:abstractNumId w:val="34"/>
  </w:num>
  <w:num w:numId="11">
    <w:abstractNumId w:val="10"/>
  </w:num>
  <w:num w:numId="12">
    <w:abstractNumId w:val="20"/>
  </w:num>
  <w:num w:numId="13">
    <w:abstractNumId w:val="0"/>
  </w:num>
  <w:num w:numId="14">
    <w:abstractNumId w:val="6"/>
  </w:num>
  <w:num w:numId="15">
    <w:abstractNumId w:val="33"/>
  </w:num>
  <w:num w:numId="16">
    <w:abstractNumId w:val="43"/>
  </w:num>
  <w:num w:numId="17">
    <w:abstractNumId w:val="36"/>
  </w:num>
  <w:num w:numId="18">
    <w:abstractNumId w:val="8"/>
  </w:num>
  <w:num w:numId="19">
    <w:abstractNumId w:val="40"/>
  </w:num>
  <w:num w:numId="20">
    <w:abstractNumId w:val="19"/>
  </w:num>
  <w:num w:numId="21">
    <w:abstractNumId w:val="12"/>
  </w:num>
  <w:num w:numId="22">
    <w:abstractNumId w:val="15"/>
  </w:num>
  <w:num w:numId="23">
    <w:abstractNumId w:val="25"/>
  </w:num>
  <w:num w:numId="24">
    <w:abstractNumId w:val="4"/>
  </w:num>
  <w:num w:numId="25">
    <w:abstractNumId w:val="23"/>
  </w:num>
  <w:num w:numId="26">
    <w:abstractNumId w:val="16"/>
  </w:num>
  <w:num w:numId="27">
    <w:abstractNumId w:val="1"/>
  </w:num>
  <w:num w:numId="28">
    <w:abstractNumId w:val="39"/>
  </w:num>
  <w:num w:numId="29">
    <w:abstractNumId w:val="41"/>
  </w:num>
  <w:num w:numId="30">
    <w:abstractNumId w:val="29"/>
  </w:num>
  <w:num w:numId="31">
    <w:abstractNumId w:val="24"/>
  </w:num>
  <w:num w:numId="32">
    <w:abstractNumId w:val="2"/>
  </w:num>
  <w:num w:numId="33">
    <w:abstractNumId w:val="13"/>
  </w:num>
  <w:num w:numId="34">
    <w:abstractNumId w:val="27"/>
  </w:num>
  <w:num w:numId="35">
    <w:abstractNumId w:val="32"/>
  </w:num>
  <w:num w:numId="36">
    <w:abstractNumId w:val="5"/>
  </w:num>
  <w:num w:numId="37">
    <w:abstractNumId w:val="22"/>
  </w:num>
  <w:num w:numId="38">
    <w:abstractNumId w:val="26"/>
  </w:num>
  <w:num w:numId="39">
    <w:abstractNumId w:val="9"/>
  </w:num>
  <w:num w:numId="40">
    <w:abstractNumId w:val="21"/>
  </w:num>
  <w:num w:numId="41">
    <w:abstractNumId w:val="38"/>
  </w:num>
  <w:num w:numId="42">
    <w:abstractNumId w:val="30"/>
  </w:num>
  <w:num w:numId="43">
    <w:abstractNumId w:val="35"/>
  </w:num>
  <w:num w:numId="44">
    <w:abstractNumId w:val="14"/>
  </w:num>
  <w:numIdMacAtCleanup w:val="29"/>
</w:numbering>
</file>

<file path=word/people.xml><?xml version="1.0" encoding="utf-8"?>
<w15:people xmlns:mc="http://schemas.openxmlformats.org/markup-compatibility/2006" xmlns:w15="http://schemas.microsoft.com/office/word/2012/wordml" mc:Ignorable="w15">
  <w15:person w15:author="Sergio Augusto Ardila Ortiz">
    <w15:presenceInfo w15:providerId="AD" w15:userId="S::saardila@sena.edu.co::ab432e5e-9e8a-44e8-b30b-648bbc8cad9e"/>
  </w15:person>
  <w15:person w15:author="HP">
    <w15:presenceInfo w15:providerId="None" w15:userId="HP"/>
  </w15:person>
  <w15:person w15:author="Viviana Herrera">
    <w15:presenceInfo w15:providerId="None" w15:userId="Viviana Herrera"/>
  </w15:person>
  <w15:person w15:author="VIVIANA">
    <w15:presenceInfo w15:providerId="None" w15:userId="VIVIANA"/>
  </w15:person>
  <w15:person w15:author="Javier Mauricio Oviedo">
    <w15:presenceInfo w15:providerId="AD" w15:userId="S::jmoviedo@sena.edu.co::a2e1d8df-b194-4afd-840a-3554f1257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34F"/>
    <w:rsid w:val="000003CD"/>
    <w:rsid w:val="00002D0A"/>
    <w:rsid w:val="00002F28"/>
    <w:rsid w:val="0000373D"/>
    <w:rsid w:val="00003E06"/>
    <w:rsid w:val="00004A1E"/>
    <w:rsid w:val="00010036"/>
    <w:rsid w:val="0001097B"/>
    <w:rsid w:val="00010FE5"/>
    <w:rsid w:val="00011543"/>
    <w:rsid w:val="00013519"/>
    <w:rsid w:val="00016077"/>
    <w:rsid w:val="00016080"/>
    <w:rsid w:val="00017590"/>
    <w:rsid w:val="00021727"/>
    <w:rsid w:val="00022ED6"/>
    <w:rsid w:val="000239B9"/>
    <w:rsid w:val="00023C3C"/>
    <w:rsid w:val="000261F7"/>
    <w:rsid w:val="00026EE0"/>
    <w:rsid w:val="00030941"/>
    <w:rsid w:val="00030DA4"/>
    <w:rsid w:val="000311A1"/>
    <w:rsid w:val="00031786"/>
    <w:rsid w:val="00031EB9"/>
    <w:rsid w:val="0003304A"/>
    <w:rsid w:val="000354E5"/>
    <w:rsid w:val="00035762"/>
    <w:rsid w:val="000371EF"/>
    <w:rsid w:val="000379BE"/>
    <w:rsid w:val="00037CB0"/>
    <w:rsid w:val="00037F0E"/>
    <w:rsid w:val="00040542"/>
    <w:rsid w:val="000405B0"/>
    <w:rsid w:val="0004203B"/>
    <w:rsid w:val="00043633"/>
    <w:rsid w:val="00045102"/>
    <w:rsid w:val="000451E7"/>
    <w:rsid w:val="00045751"/>
    <w:rsid w:val="00046285"/>
    <w:rsid w:val="00047D4C"/>
    <w:rsid w:val="00047E27"/>
    <w:rsid w:val="000500A3"/>
    <w:rsid w:val="0005038F"/>
    <w:rsid w:val="00050B37"/>
    <w:rsid w:val="00050DAD"/>
    <w:rsid w:val="00050FBB"/>
    <w:rsid w:val="000513B7"/>
    <w:rsid w:val="00052DD2"/>
    <w:rsid w:val="00054151"/>
    <w:rsid w:val="00054E32"/>
    <w:rsid w:val="00054F47"/>
    <w:rsid w:val="0005536D"/>
    <w:rsid w:val="00057026"/>
    <w:rsid w:val="000571CC"/>
    <w:rsid w:val="0005767A"/>
    <w:rsid w:val="000607B0"/>
    <w:rsid w:val="000617F3"/>
    <w:rsid w:val="00061856"/>
    <w:rsid w:val="00061F75"/>
    <w:rsid w:val="00062B98"/>
    <w:rsid w:val="00063491"/>
    <w:rsid w:val="00063F10"/>
    <w:rsid w:val="00064047"/>
    <w:rsid w:val="000647AD"/>
    <w:rsid w:val="000648E2"/>
    <w:rsid w:val="00064D05"/>
    <w:rsid w:val="000659E9"/>
    <w:rsid w:val="00065EA2"/>
    <w:rsid w:val="00066507"/>
    <w:rsid w:val="00067724"/>
    <w:rsid w:val="00070039"/>
    <w:rsid w:val="00071EC6"/>
    <w:rsid w:val="00073E7A"/>
    <w:rsid w:val="0007437B"/>
    <w:rsid w:val="00074898"/>
    <w:rsid w:val="00075F31"/>
    <w:rsid w:val="00077F16"/>
    <w:rsid w:val="000809FB"/>
    <w:rsid w:val="00081596"/>
    <w:rsid w:val="00083701"/>
    <w:rsid w:val="00085F4B"/>
    <w:rsid w:val="000867DD"/>
    <w:rsid w:val="0008711C"/>
    <w:rsid w:val="00087304"/>
    <w:rsid w:val="00090388"/>
    <w:rsid w:val="000905B0"/>
    <w:rsid w:val="00090ACB"/>
    <w:rsid w:val="00091908"/>
    <w:rsid w:val="00093D57"/>
    <w:rsid w:val="000949A8"/>
    <w:rsid w:val="0009546D"/>
    <w:rsid w:val="000957B9"/>
    <w:rsid w:val="00095E43"/>
    <w:rsid w:val="00096B85"/>
    <w:rsid w:val="000974DD"/>
    <w:rsid w:val="00097C80"/>
    <w:rsid w:val="00097D3B"/>
    <w:rsid w:val="000A0AFD"/>
    <w:rsid w:val="000A1ABD"/>
    <w:rsid w:val="000A2485"/>
    <w:rsid w:val="000A2A8B"/>
    <w:rsid w:val="000A3E83"/>
    <w:rsid w:val="000A62AE"/>
    <w:rsid w:val="000A69F8"/>
    <w:rsid w:val="000A7782"/>
    <w:rsid w:val="000A77DF"/>
    <w:rsid w:val="000B0568"/>
    <w:rsid w:val="000B1118"/>
    <w:rsid w:val="000B6C36"/>
    <w:rsid w:val="000C2E84"/>
    <w:rsid w:val="000C4D3C"/>
    <w:rsid w:val="000C4DAD"/>
    <w:rsid w:val="000C6234"/>
    <w:rsid w:val="000C623F"/>
    <w:rsid w:val="000C6BD2"/>
    <w:rsid w:val="000C739D"/>
    <w:rsid w:val="000D0F02"/>
    <w:rsid w:val="000D1554"/>
    <w:rsid w:val="000D215B"/>
    <w:rsid w:val="000D3A6F"/>
    <w:rsid w:val="000D3BC2"/>
    <w:rsid w:val="000D5CF3"/>
    <w:rsid w:val="000D5E74"/>
    <w:rsid w:val="000D62DE"/>
    <w:rsid w:val="000D7E7E"/>
    <w:rsid w:val="000E19A5"/>
    <w:rsid w:val="000E3355"/>
    <w:rsid w:val="000E3633"/>
    <w:rsid w:val="000E3911"/>
    <w:rsid w:val="000E3C33"/>
    <w:rsid w:val="000E508F"/>
    <w:rsid w:val="000E5F7F"/>
    <w:rsid w:val="000E67D5"/>
    <w:rsid w:val="000E6E76"/>
    <w:rsid w:val="000E78D9"/>
    <w:rsid w:val="000E7B85"/>
    <w:rsid w:val="000E7F9B"/>
    <w:rsid w:val="000F4F69"/>
    <w:rsid w:val="000F4FD6"/>
    <w:rsid w:val="000F58F2"/>
    <w:rsid w:val="000F721E"/>
    <w:rsid w:val="000F741B"/>
    <w:rsid w:val="001008DA"/>
    <w:rsid w:val="001011F8"/>
    <w:rsid w:val="00102675"/>
    <w:rsid w:val="00102A06"/>
    <w:rsid w:val="001034E9"/>
    <w:rsid w:val="0010523B"/>
    <w:rsid w:val="001053ED"/>
    <w:rsid w:val="00106351"/>
    <w:rsid w:val="001073EF"/>
    <w:rsid w:val="00107615"/>
    <w:rsid w:val="0011094A"/>
    <w:rsid w:val="00110E05"/>
    <w:rsid w:val="001119A0"/>
    <w:rsid w:val="00111BDD"/>
    <w:rsid w:val="00113674"/>
    <w:rsid w:val="001146DA"/>
    <w:rsid w:val="00121A1F"/>
    <w:rsid w:val="00121D2A"/>
    <w:rsid w:val="00121FDF"/>
    <w:rsid w:val="001233CB"/>
    <w:rsid w:val="001237A9"/>
    <w:rsid w:val="00123D66"/>
    <w:rsid w:val="00124A87"/>
    <w:rsid w:val="00125D1A"/>
    <w:rsid w:val="00125D21"/>
    <w:rsid w:val="00125DDA"/>
    <w:rsid w:val="00130074"/>
    <w:rsid w:val="001321D6"/>
    <w:rsid w:val="00132D1F"/>
    <w:rsid w:val="00132DBE"/>
    <w:rsid w:val="00134935"/>
    <w:rsid w:val="00134A31"/>
    <w:rsid w:val="00137254"/>
    <w:rsid w:val="0013766D"/>
    <w:rsid w:val="0014010D"/>
    <w:rsid w:val="00141958"/>
    <w:rsid w:val="00143686"/>
    <w:rsid w:val="001443CD"/>
    <w:rsid w:val="001445B8"/>
    <w:rsid w:val="001455C8"/>
    <w:rsid w:val="001458B1"/>
    <w:rsid w:val="00145AC6"/>
    <w:rsid w:val="001473CA"/>
    <w:rsid w:val="00150A7A"/>
    <w:rsid w:val="00150AEE"/>
    <w:rsid w:val="001512FD"/>
    <w:rsid w:val="001517BD"/>
    <w:rsid w:val="00152F72"/>
    <w:rsid w:val="001539DE"/>
    <w:rsid w:val="001547BD"/>
    <w:rsid w:val="00154CC0"/>
    <w:rsid w:val="00154FDF"/>
    <w:rsid w:val="001552C2"/>
    <w:rsid w:val="00155CCD"/>
    <w:rsid w:val="00155EB6"/>
    <w:rsid w:val="0015620F"/>
    <w:rsid w:val="001564E7"/>
    <w:rsid w:val="00157024"/>
    <w:rsid w:val="0016067E"/>
    <w:rsid w:val="001607C3"/>
    <w:rsid w:val="0016296D"/>
    <w:rsid w:val="00162A54"/>
    <w:rsid w:val="001631DC"/>
    <w:rsid w:val="00163CDB"/>
    <w:rsid w:val="00164104"/>
    <w:rsid w:val="00165FCE"/>
    <w:rsid w:val="00166A90"/>
    <w:rsid w:val="00167198"/>
    <w:rsid w:val="00167CEE"/>
    <w:rsid w:val="00167F20"/>
    <w:rsid w:val="00170E3B"/>
    <w:rsid w:val="00171076"/>
    <w:rsid w:val="00172680"/>
    <w:rsid w:val="00174BD3"/>
    <w:rsid w:val="00176026"/>
    <w:rsid w:val="001768DC"/>
    <w:rsid w:val="0017716E"/>
    <w:rsid w:val="00177E88"/>
    <w:rsid w:val="00180081"/>
    <w:rsid w:val="00180114"/>
    <w:rsid w:val="00180979"/>
    <w:rsid w:val="001812BD"/>
    <w:rsid w:val="001817FA"/>
    <w:rsid w:val="00182A69"/>
    <w:rsid w:val="00182E7F"/>
    <w:rsid w:val="00183BAC"/>
    <w:rsid w:val="00183C35"/>
    <w:rsid w:val="001845AA"/>
    <w:rsid w:val="0018592C"/>
    <w:rsid w:val="00185983"/>
    <w:rsid w:val="00186566"/>
    <w:rsid w:val="00186FF1"/>
    <w:rsid w:val="00190908"/>
    <w:rsid w:val="001917AC"/>
    <w:rsid w:val="001919BA"/>
    <w:rsid w:val="00191BAF"/>
    <w:rsid w:val="00191D25"/>
    <w:rsid w:val="001920FD"/>
    <w:rsid w:val="001925EB"/>
    <w:rsid w:val="00197170"/>
    <w:rsid w:val="001A0C03"/>
    <w:rsid w:val="001A1616"/>
    <w:rsid w:val="001A1BE9"/>
    <w:rsid w:val="001A3819"/>
    <w:rsid w:val="001A4381"/>
    <w:rsid w:val="001A43FF"/>
    <w:rsid w:val="001B151B"/>
    <w:rsid w:val="001B2AD9"/>
    <w:rsid w:val="001B2CF5"/>
    <w:rsid w:val="001B3D98"/>
    <w:rsid w:val="001B5A05"/>
    <w:rsid w:val="001B5ED2"/>
    <w:rsid w:val="001C008D"/>
    <w:rsid w:val="001C1C2F"/>
    <w:rsid w:val="001C1F68"/>
    <w:rsid w:val="001C286F"/>
    <w:rsid w:val="001C3EBF"/>
    <w:rsid w:val="001C411A"/>
    <w:rsid w:val="001C46A9"/>
    <w:rsid w:val="001C47C6"/>
    <w:rsid w:val="001C4995"/>
    <w:rsid w:val="001C4CD9"/>
    <w:rsid w:val="001C52BE"/>
    <w:rsid w:val="001C582E"/>
    <w:rsid w:val="001C757A"/>
    <w:rsid w:val="001C7C1C"/>
    <w:rsid w:val="001C7E34"/>
    <w:rsid w:val="001D188E"/>
    <w:rsid w:val="001D1EA1"/>
    <w:rsid w:val="001D24EF"/>
    <w:rsid w:val="001D2661"/>
    <w:rsid w:val="001D2709"/>
    <w:rsid w:val="001D3B4B"/>
    <w:rsid w:val="001D4FFB"/>
    <w:rsid w:val="001D5896"/>
    <w:rsid w:val="001D58C0"/>
    <w:rsid w:val="001D5C6E"/>
    <w:rsid w:val="001D5F04"/>
    <w:rsid w:val="001D7283"/>
    <w:rsid w:val="001E10B3"/>
    <w:rsid w:val="001E16D6"/>
    <w:rsid w:val="001E3776"/>
    <w:rsid w:val="001E3AC8"/>
    <w:rsid w:val="001E5095"/>
    <w:rsid w:val="001E51A0"/>
    <w:rsid w:val="001E53DE"/>
    <w:rsid w:val="001E591F"/>
    <w:rsid w:val="001E6867"/>
    <w:rsid w:val="001E6BA3"/>
    <w:rsid w:val="001F0D19"/>
    <w:rsid w:val="001F0DB5"/>
    <w:rsid w:val="001F0F79"/>
    <w:rsid w:val="001F112A"/>
    <w:rsid w:val="001F2E04"/>
    <w:rsid w:val="001F2FED"/>
    <w:rsid w:val="001F5D26"/>
    <w:rsid w:val="001F603D"/>
    <w:rsid w:val="001F7060"/>
    <w:rsid w:val="001F7589"/>
    <w:rsid w:val="001F7A52"/>
    <w:rsid w:val="00200C0B"/>
    <w:rsid w:val="002022CA"/>
    <w:rsid w:val="002067AF"/>
    <w:rsid w:val="00207BF8"/>
    <w:rsid w:val="00207DD8"/>
    <w:rsid w:val="0021077F"/>
    <w:rsid w:val="00210A9D"/>
    <w:rsid w:val="00210DB5"/>
    <w:rsid w:val="00211251"/>
    <w:rsid w:val="0021163E"/>
    <w:rsid w:val="00212636"/>
    <w:rsid w:val="00215941"/>
    <w:rsid w:val="00217645"/>
    <w:rsid w:val="00217DFA"/>
    <w:rsid w:val="00221591"/>
    <w:rsid w:val="00221861"/>
    <w:rsid w:val="00221E20"/>
    <w:rsid w:val="00224225"/>
    <w:rsid w:val="00224843"/>
    <w:rsid w:val="0022540F"/>
    <w:rsid w:val="002260D3"/>
    <w:rsid w:val="00226A97"/>
    <w:rsid w:val="00226B08"/>
    <w:rsid w:val="0022703F"/>
    <w:rsid w:val="00227ED8"/>
    <w:rsid w:val="002305EA"/>
    <w:rsid w:val="00230E05"/>
    <w:rsid w:val="00231CD5"/>
    <w:rsid w:val="00233984"/>
    <w:rsid w:val="00233B23"/>
    <w:rsid w:val="002343F2"/>
    <w:rsid w:val="00234C12"/>
    <w:rsid w:val="00235AB0"/>
    <w:rsid w:val="00237972"/>
    <w:rsid w:val="00237C89"/>
    <w:rsid w:val="00241F43"/>
    <w:rsid w:val="002424F4"/>
    <w:rsid w:val="00242A6B"/>
    <w:rsid w:val="00242FA0"/>
    <w:rsid w:val="002431D0"/>
    <w:rsid w:val="00245338"/>
    <w:rsid w:val="00245A66"/>
    <w:rsid w:val="002465D7"/>
    <w:rsid w:val="002470D7"/>
    <w:rsid w:val="002474DC"/>
    <w:rsid w:val="00250A85"/>
    <w:rsid w:val="00250E56"/>
    <w:rsid w:val="00253B7B"/>
    <w:rsid w:val="00253F45"/>
    <w:rsid w:val="00254499"/>
    <w:rsid w:val="0025488C"/>
    <w:rsid w:val="00256CDA"/>
    <w:rsid w:val="00260E72"/>
    <w:rsid w:val="00261590"/>
    <w:rsid w:val="00261673"/>
    <w:rsid w:val="00261A3C"/>
    <w:rsid w:val="00261A8B"/>
    <w:rsid w:val="00261F11"/>
    <w:rsid w:val="00262BF4"/>
    <w:rsid w:val="00262BFE"/>
    <w:rsid w:val="002632EF"/>
    <w:rsid w:val="0026339F"/>
    <w:rsid w:val="002635BA"/>
    <w:rsid w:val="00264A6F"/>
    <w:rsid w:val="00265969"/>
    <w:rsid w:val="00265D2C"/>
    <w:rsid w:val="00265F4E"/>
    <w:rsid w:val="00265FE5"/>
    <w:rsid w:val="002666DB"/>
    <w:rsid w:val="00266758"/>
    <w:rsid w:val="00271757"/>
    <w:rsid w:val="00271894"/>
    <w:rsid w:val="002730E0"/>
    <w:rsid w:val="00274057"/>
    <w:rsid w:val="00274076"/>
    <w:rsid w:val="002743EF"/>
    <w:rsid w:val="002746F6"/>
    <w:rsid w:val="0027474D"/>
    <w:rsid w:val="00276B03"/>
    <w:rsid w:val="0027720C"/>
    <w:rsid w:val="0027725A"/>
    <w:rsid w:val="002772A6"/>
    <w:rsid w:val="002801E3"/>
    <w:rsid w:val="00280257"/>
    <w:rsid w:val="00281097"/>
    <w:rsid w:val="00283BB3"/>
    <w:rsid w:val="00284C69"/>
    <w:rsid w:val="00291292"/>
    <w:rsid w:val="002914A2"/>
    <w:rsid w:val="0029166D"/>
    <w:rsid w:val="002918D0"/>
    <w:rsid w:val="00293CE4"/>
    <w:rsid w:val="00293DE4"/>
    <w:rsid w:val="00294CCD"/>
    <w:rsid w:val="002968E9"/>
    <w:rsid w:val="00296FAA"/>
    <w:rsid w:val="002A0B3F"/>
    <w:rsid w:val="002A1B1A"/>
    <w:rsid w:val="002A207B"/>
    <w:rsid w:val="002A458A"/>
    <w:rsid w:val="002A4AD8"/>
    <w:rsid w:val="002A540B"/>
    <w:rsid w:val="002A543B"/>
    <w:rsid w:val="002A68F3"/>
    <w:rsid w:val="002A7041"/>
    <w:rsid w:val="002A7C68"/>
    <w:rsid w:val="002B00A9"/>
    <w:rsid w:val="002B0DC5"/>
    <w:rsid w:val="002B1175"/>
    <w:rsid w:val="002B1B7B"/>
    <w:rsid w:val="002B1F97"/>
    <w:rsid w:val="002B2042"/>
    <w:rsid w:val="002B2916"/>
    <w:rsid w:val="002B3ACF"/>
    <w:rsid w:val="002B3D1C"/>
    <w:rsid w:val="002B3FA3"/>
    <w:rsid w:val="002B4669"/>
    <w:rsid w:val="002B5B9A"/>
    <w:rsid w:val="002C0B4A"/>
    <w:rsid w:val="002C1DD0"/>
    <w:rsid w:val="002C2DDB"/>
    <w:rsid w:val="002C30B3"/>
    <w:rsid w:val="002C322A"/>
    <w:rsid w:val="002C4650"/>
    <w:rsid w:val="002C4F3A"/>
    <w:rsid w:val="002C57E1"/>
    <w:rsid w:val="002C5BBF"/>
    <w:rsid w:val="002C5BF1"/>
    <w:rsid w:val="002C615F"/>
    <w:rsid w:val="002D0C02"/>
    <w:rsid w:val="002D1F58"/>
    <w:rsid w:val="002D4A6A"/>
    <w:rsid w:val="002D52CA"/>
    <w:rsid w:val="002D62F6"/>
    <w:rsid w:val="002D69E7"/>
    <w:rsid w:val="002D6A15"/>
    <w:rsid w:val="002D6FBB"/>
    <w:rsid w:val="002D7208"/>
    <w:rsid w:val="002E0FAF"/>
    <w:rsid w:val="002E2485"/>
    <w:rsid w:val="002E30F6"/>
    <w:rsid w:val="002E4246"/>
    <w:rsid w:val="002E428E"/>
    <w:rsid w:val="002E4F0A"/>
    <w:rsid w:val="002E5049"/>
    <w:rsid w:val="002E50B5"/>
    <w:rsid w:val="002E7F60"/>
    <w:rsid w:val="002F022D"/>
    <w:rsid w:val="002F06D8"/>
    <w:rsid w:val="002F07D7"/>
    <w:rsid w:val="002F0B9A"/>
    <w:rsid w:val="002F1011"/>
    <w:rsid w:val="002F15F6"/>
    <w:rsid w:val="002F41FB"/>
    <w:rsid w:val="002F6126"/>
    <w:rsid w:val="002F6249"/>
    <w:rsid w:val="00300258"/>
    <w:rsid w:val="003012F9"/>
    <w:rsid w:val="00301EF1"/>
    <w:rsid w:val="00301F25"/>
    <w:rsid w:val="00303D77"/>
    <w:rsid w:val="00304218"/>
    <w:rsid w:val="0030489C"/>
    <w:rsid w:val="00304904"/>
    <w:rsid w:val="00306502"/>
    <w:rsid w:val="003065A5"/>
    <w:rsid w:val="00306E33"/>
    <w:rsid w:val="0030711E"/>
    <w:rsid w:val="00307DD3"/>
    <w:rsid w:val="00307FBF"/>
    <w:rsid w:val="00311322"/>
    <w:rsid w:val="0031292A"/>
    <w:rsid w:val="00312A27"/>
    <w:rsid w:val="00313D37"/>
    <w:rsid w:val="003147AB"/>
    <w:rsid w:val="00315246"/>
    <w:rsid w:val="0031535A"/>
    <w:rsid w:val="003156CB"/>
    <w:rsid w:val="00315BB9"/>
    <w:rsid w:val="00315C59"/>
    <w:rsid w:val="003201F5"/>
    <w:rsid w:val="00321C04"/>
    <w:rsid w:val="00322795"/>
    <w:rsid w:val="00323A59"/>
    <w:rsid w:val="00324542"/>
    <w:rsid w:val="003247F2"/>
    <w:rsid w:val="0032486E"/>
    <w:rsid w:val="0032677E"/>
    <w:rsid w:val="003267B5"/>
    <w:rsid w:val="0033008B"/>
    <w:rsid w:val="00331F0C"/>
    <w:rsid w:val="003323EB"/>
    <w:rsid w:val="00332762"/>
    <w:rsid w:val="00332C1B"/>
    <w:rsid w:val="00332D6C"/>
    <w:rsid w:val="0033346D"/>
    <w:rsid w:val="0033461C"/>
    <w:rsid w:val="00334A0C"/>
    <w:rsid w:val="00334C24"/>
    <w:rsid w:val="00334EB2"/>
    <w:rsid w:val="0033574F"/>
    <w:rsid w:val="00335AFA"/>
    <w:rsid w:val="00336095"/>
    <w:rsid w:val="003406B7"/>
    <w:rsid w:val="003413CD"/>
    <w:rsid w:val="00341779"/>
    <w:rsid w:val="00342307"/>
    <w:rsid w:val="00343235"/>
    <w:rsid w:val="00344153"/>
    <w:rsid w:val="003441B6"/>
    <w:rsid w:val="00344A84"/>
    <w:rsid w:val="00346554"/>
    <w:rsid w:val="0035110D"/>
    <w:rsid w:val="00352155"/>
    <w:rsid w:val="003537D8"/>
    <w:rsid w:val="00353CF6"/>
    <w:rsid w:val="0035441B"/>
    <w:rsid w:val="00354B15"/>
    <w:rsid w:val="00354CD0"/>
    <w:rsid w:val="00355319"/>
    <w:rsid w:val="00356052"/>
    <w:rsid w:val="00356B79"/>
    <w:rsid w:val="003606CF"/>
    <w:rsid w:val="0036084E"/>
    <w:rsid w:val="00361A2B"/>
    <w:rsid w:val="00363198"/>
    <w:rsid w:val="003637EC"/>
    <w:rsid w:val="00363B10"/>
    <w:rsid w:val="003649E7"/>
    <w:rsid w:val="00365DE8"/>
    <w:rsid w:val="00366B2C"/>
    <w:rsid w:val="0037030B"/>
    <w:rsid w:val="00371BE8"/>
    <w:rsid w:val="00372776"/>
    <w:rsid w:val="00372B9A"/>
    <w:rsid w:val="00374A00"/>
    <w:rsid w:val="00374E00"/>
    <w:rsid w:val="00375FDE"/>
    <w:rsid w:val="0037616C"/>
    <w:rsid w:val="00376A9C"/>
    <w:rsid w:val="0037722D"/>
    <w:rsid w:val="00377CB8"/>
    <w:rsid w:val="003802E7"/>
    <w:rsid w:val="003804EA"/>
    <w:rsid w:val="00382043"/>
    <w:rsid w:val="00382B45"/>
    <w:rsid w:val="003837FA"/>
    <w:rsid w:val="00384E3E"/>
    <w:rsid w:val="00385F3B"/>
    <w:rsid w:val="00386B65"/>
    <w:rsid w:val="00390C31"/>
    <w:rsid w:val="0039422A"/>
    <w:rsid w:val="00394D3E"/>
    <w:rsid w:val="00395A3F"/>
    <w:rsid w:val="00396443"/>
    <w:rsid w:val="00396CDD"/>
    <w:rsid w:val="00397057"/>
    <w:rsid w:val="00397AE6"/>
    <w:rsid w:val="003A0122"/>
    <w:rsid w:val="003A290E"/>
    <w:rsid w:val="003A29AE"/>
    <w:rsid w:val="003A2EAD"/>
    <w:rsid w:val="003A3934"/>
    <w:rsid w:val="003A48A0"/>
    <w:rsid w:val="003A71D8"/>
    <w:rsid w:val="003A720D"/>
    <w:rsid w:val="003A7B01"/>
    <w:rsid w:val="003B2EC3"/>
    <w:rsid w:val="003B3144"/>
    <w:rsid w:val="003B3AC9"/>
    <w:rsid w:val="003B4B0C"/>
    <w:rsid w:val="003B4F16"/>
    <w:rsid w:val="003B6279"/>
    <w:rsid w:val="003B62BD"/>
    <w:rsid w:val="003B7469"/>
    <w:rsid w:val="003C33B0"/>
    <w:rsid w:val="003C3BEF"/>
    <w:rsid w:val="003C3E2E"/>
    <w:rsid w:val="003C6F5C"/>
    <w:rsid w:val="003D3007"/>
    <w:rsid w:val="003D3DBA"/>
    <w:rsid w:val="003D5AEB"/>
    <w:rsid w:val="003D7A8F"/>
    <w:rsid w:val="003E162F"/>
    <w:rsid w:val="003E1BF1"/>
    <w:rsid w:val="003E581C"/>
    <w:rsid w:val="003E6F67"/>
    <w:rsid w:val="003F0B1E"/>
    <w:rsid w:val="003F0DCD"/>
    <w:rsid w:val="003F15B4"/>
    <w:rsid w:val="003F20E3"/>
    <w:rsid w:val="003F2712"/>
    <w:rsid w:val="003F28ED"/>
    <w:rsid w:val="003F2B83"/>
    <w:rsid w:val="003F32F8"/>
    <w:rsid w:val="003F4A57"/>
    <w:rsid w:val="003F4B82"/>
    <w:rsid w:val="003F4CB5"/>
    <w:rsid w:val="003F5CC7"/>
    <w:rsid w:val="003F644D"/>
    <w:rsid w:val="003F7018"/>
    <w:rsid w:val="003F7B08"/>
    <w:rsid w:val="0040169A"/>
    <w:rsid w:val="00401DE6"/>
    <w:rsid w:val="004025BA"/>
    <w:rsid w:val="00403718"/>
    <w:rsid w:val="004037EF"/>
    <w:rsid w:val="004043EE"/>
    <w:rsid w:val="004050A7"/>
    <w:rsid w:val="004056F3"/>
    <w:rsid w:val="004060C0"/>
    <w:rsid w:val="00406351"/>
    <w:rsid w:val="0040708A"/>
    <w:rsid w:val="00407137"/>
    <w:rsid w:val="0040751D"/>
    <w:rsid w:val="00407B79"/>
    <w:rsid w:val="004103C8"/>
    <w:rsid w:val="00410FCB"/>
    <w:rsid w:val="004127B7"/>
    <w:rsid w:val="00415057"/>
    <w:rsid w:val="004151C4"/>
    <w:rsid w:val="00421AD7"/>
    <w:rsid w:val="004221C6"/>
    <w:rsid w:val="00422A36"/>
    <w:rsid w:val="004230FE"/>
    <w:rsid w:val="00424B2D"/>
    <w:rsid w:val="0043059E"/>
    <w:rsid w:val="0043109D"/>
    <w:rsid w:val="004324E7"/>
    <w:rsid w:val="004327B3"/>
    <w:rsid w:val="00433546"/>
    <w:rsid w:val="00434E9E"/>
    <w:rsid w:val="00435A77"/>
    <w:rsid w:val="00435DCD"/>
    <w:rsid w:val="004368D1"/>
    <w:rsid w:val="00436BE8"/>
    <w:rsid w:val="00440D96"/>
    <w:rsid w:val="004436FE"/>
    <w:rsid w:val="004445BF"/>
    <w:rsid w:val="0044466A"/>
    <w:rsid w:val="004466A1"/>
    <w:rsid w:val="004474D2"/>
    <w:rsid w:val="00447C7F"/>
    <w:rsid w:val="00451431"/>
    <w:rsid w:val="00451C5E"/>
    <w:rsid w:val="00451EAA"/>
    <w:rsid w:val="004520AD"/>
    <w:rsid w:val="0045281F"/>
    <w:rsid w:val="00452DB0"/>
    <w:rsid w:val="0045324E"/>
    <w:rsid w:val="004536C1"/>
    <w:rsid w:val="00454578"/>
    <w:rsid w:val="004546C0"/>
    <w:rsid w:val="00457185"/>
    <w:rsid w:val="004576E0"/>
    <w:rsid w:val="00457BAA"/>
    <w:rsid w:val="00457F9C"/>
    <w:rsid w:val="004602A6"/>
    <w:rsid w:val="004602D8"/>
    <w:rsid w:val="00460905"/>
    <w:rsid w:val="00460DD0"/>
    <w:rsid w:val="00461775"/>
    <w:rsid w:val="00461B34"/>
    <w:rsid w:val="00464291"/>
    <w:rsid w:val="0046472E"/>
    <w:rsid w:val="004657B0"/>
    <w:rsid w:val="004659DA"/>
    <w:rsid w:val="00466924"/>
    <w:rsid w:val="00467935"/>
    <w:rsid w:val="00470AF2"/>
    <w:rsid w:val="00471543"/>
    <w:rsid w:val="00473477"/>
    <w:rsid w:val="00473F83"/>
    <w:rsid w:val="00474536"/>
    <w:rsid w:val="004749A4"/>
    <w:rsid w:val="00474B1F"/>
    <w:rsid w:val="004753AE"/>
    <w:rsid w:val="00476479"/>
    <w:rsid w:val="00477A19"/>
    <w:rsid w:val="00477C55"/>
    <w:rsid w:val="0048178A"/>
    <w:rsid w:val="00481CE5"/>
    <w:rsid w:val="00482481"/>
    <w:rsid w:val="004826A4"/>
    <w:rsid w:val="004830E2"/>
    <w:rsid w:val="004850A8"/>
    <w:rsid w:val="004855DD"/>
    <w:rsid w:val="00485B77"/>
    <w:rsid w:val="004875DF"/>
    <w:rsid w:val="00490FEA"/>
    <w:rsid w:val="0049157F"/>
    <w:rsid w:val="00492068"/>
    <w:rsid w:val="004929EA"/>
    <w:rsid w:val="00493B22"/>
    <w:rsid w:val="004975D7"/>
    <w:rsid w:val="004A17E8"/>
    <w:rsid w:val="004A343C"/>
    <w:rsid w:val="004A3476"/>
    <w:rsid w:val="004A3A9E"/>
    <w:rsid w:val="004A4922"/>
    <w:rsid w:val="004A4B2E"/>
    <w:rsid w:val="004A5213"/>
    <w:rsid w:val="004A6084"/>
    <w:rsid w:val="004A7F95"/>
    <w:rsid w:val="004B08ED"/>
    <w:rsid w:val="004B27C8"/>
    <w:rsid w:val="004B2BB3"/>
    <w:rsid w:val="004B38BF"/>
    <w:rsid w:val="004B42A1"/>
    <w:rsid w:val="004B532E"/>
    <w:rsid w:val="004B58E6"/>
    <w:rsid w:val="004B5D28"/>
    <w:rsid w:val="004B726C"/>
    <w:rsid w:val="004C0746"/>
    <w:rsid w:val="004C0835"/>
    <w:rsid w:val="004C0D1D"/>
    <w:rsid w:val="004C1753"/>
    <w:rsid w:val="004C1BE9"/>
    <w:rsid w:val="004C2897"/>
    <w:rsid w:val="004C3998"/>
    <w:rsid w:val="004C4FDE"/>
    <w:rsid w:val="004C6334"/>
    <w:rsid w:val="004C66BD"/>
    <w:rsid w:val="004C70CC"/>
    <w:rsid w:val="004D12C3"/>
    <w:rsid w:val="004D239D"/>
    <w:rsid w:val="004D299A"/>
    <w:rsid w:val="004D53BD"/>
    <w:rsid w:val="004D65E8"/>
    <w:rsid w:val="004D6809"/>
    <w:rsid w:val="004E080C"/>
    <w:rsid w:val="004E227B"/>
    <w:rsid w:val="004E2BFC"/>
    <w:rsid w:val="004E2D63"/>
    <w:rsid w:val="004E30D6"/>
    <w:rsid w:val="004E3C51"/>
    <w:rsid w:val="004E6052"/>
    <w:rsid w:val="004E6061"/>
    <w:rsid w:val="004E665A"/>
    <w:rsid w:val="004E6684"/>
    <w:rsid w:val="004E6EC7"/>
    <w:rsid w:val="004E7193"/>
    <w:rsid w:val="004F0B14"/>
    <w:rsid w:val="004F1F35"/>
    <w:rsid w:val="004F2263"/>
    <w:rsid w:val="004F3237"/>
    <w:rsid w:val="004F39D6"/>
    <w:rsid w:val="004F3C94"/>
    <w:rsid w:val="004F50F5"/>
    <w:rsid w:val="004F5AB5"/>
    <w:rsid w:val="004F5B36"/>
    <w:rsid w:val="004F639D"/>
    <w:rsid w:val="004F720A"/>
    <w:rsid w:val="004F720B"/>
    <w:rsid w:val="00500216"/>
    <w:rsid w:val="00500D28"/>
    <w:rsid w:val="00501C42"/>
    <w:rsid w:val="00502506"/>
    <w:rsid w:val="00502BC0"/>
    <w:rsid w:val="00503194"/>
    <w:rsid w:val="00507511"/>
    <w:rsid w:val="005078D3"/>
    <w:rsid w:val="00507BE6"/>
    <w:rsid w:val="00511BB9"/>
    <w:rsid w:val="00511CFF"/>
    <w:rsid w:val="00511E15"/>
    <w:rsid w:val="00514A38"/>
    <w:rsid w:val="00515325"/>
    <w:rsid w:val="005159C6"/>
    <w:rsid w:val="00516EA7"/>
    <w:rsid w:val="00520662"/>
    <w:rsid w:val="0052068C"/>
    <w:rsid w:val="00522E43"/>
    <w:rsid w:val="00523135"/>
    <w:rsid w:val="005232CE"/>
    <w:rsid w:val="00523510"/>
    <w:rsid w:val="0052384D"/>
    <w:rsid w:val="00526343"/>
    <w:rsid w:val="005263ED"/>
    <w:rsid w:val="005303AE"/>
    <w:rsid w:val="00530863"/>
    <w:rsid w:val="0053120F"/>
    <w:rsid w:val="005317B2"/>
    <w:rsid w:val="005336A6"/>
    <w:rsid w:val="00533B1B"/>
    <w:rsid w:val="0053414F"/>
    <w:rsid w:val="005347DA"/>
    <w:rsid w:val="005355DC"/>
    <w:rsid w:val="00537430"/>
    <w:rsid w:val="00542D76"/>
    <w:rsid w:val="00542F97"/>
    <w:rsid w:val="0054367E"/>
    <w:rsid w:val="00543AD3"/>
    <w:rsid w:val="00545B85"/>
    <w:rsid w:val="00545F6A"/>
    <w:rsid w:val="005462B2"/>
    <w:rsid w:val="0054631F"/>
    <w:rsid w:val="005464DC"/>
    <w:rsid w:val="00547EFC"/>
    <w:rsid w:val="005508BA"/>
    <w:rsid w:val="00551C3E"/>
    <w:rsid w:val="00552195"/>
    <w:rsid w:val="00552656"/>
    <w:rsid w:val="00553195"/>
    <w:rsid w:val="005543DE"/>
    <w:rsid w:val="00554453"/>
    <w:rsid w:val="0055491E"/>
    <w:rsid w:val="0055527B"/>
    <w:rsid w:val="005557A7"/>
    <w:rsid w:val="00556DE5"/>
    <w:rsid w:val="00557D23"/>
    <w:rsid w:val="00560CB7"/>
    <w:rsid w:val="00562AAA"/>
    <w:rsid w:val="005631CB"/>
    <w:rsid w:val="00563558"/>
    <w:rsid w:val="00566FCA"/>
    <w:rsid w:val="005675B1"/>
    <w:rsid w:val="005675BE"/>
    <w:rsid w:val="005713FA"/>
    <w:rsid w:val="005713FC"/>
    <w:rsid w:val="005741E3"/>
    <w:rsid w:val="0057513D"/>
    <w:rsid w:val="00575D07"/>
    <w:rsid w:val="00577355"/>
    <w:rsid w:val="005805E4"/>
    <w:rsid w:val="00580A7E"/>
    <w:rsid w:val="00580DED"/>
    <w:rsid w:val="005813CB"/>
    <w:rsid w:val="005813D5"/>
    <w:rsid w:val="00581ECB"/>
    <w:rsid w:val="00582B8E"/>
    <w:rsid w:val="0058308F"/>
    <w:rsid w:val="005861A9"/>
    <w:rsid w:val="0058686E"/>
    <w:rsid w:val="0059034F"/>
    <w:rsid w:val="0059051C"/>
    <w:rsid w:val="005931DC"/>
    <w:rsid w:val="005933E7"/>
    <w:rsid w:val="00593ACD"/>
    <w:rsid w:val="005943F1"/>
    <w:rsid w:val="00594DB9"/>
    <w:rsid w:val="005953F8"/>
    <w:rsid w:val="00596BAD"/>
    <w:rsid w:val="00596DF8"/>
    <w:rsid w:val="005A1E6B"/>
    <w:rsid w:val="005A2094"/>
    <w:rsid w:val="005A3070"/>
    <w:rsid w:val="005A30FA"/>
    <w:rsid w:val="005A53F6"/>
    <w:rsid w:val="005A68E7"/>
    <w:rsid w:val="005A6E5D"/>
    <w:rsid w:val="005A767D"/>
    <w:rsid w:val="005A76C3"/>
    <w:rsid w:val="005A7818"/>
    <w:rsid w:val="005B2656"/>
    <w:rsid w:val="005B3183"/>
    <w:rsid w:val="005B3D89"/>
    <w:rsid w:val="005B3FB3"/>
    <w:rsid w:val="005B6CE6"/>
    <w:rsid w:val="005B7623"/>
    <w:rsid w:val="005B7705"/>
    <w:rsid w:val="005C0F61"/>
    <w:rsid w:val="005C1DB2"/>
    <w:rsid w:val="005C2E15"/>
    <w:rsid w:val="005C33A4"/>
    <w:rsid w:val="005C33C4"/>
    <w:rsid w:val="005C3A64"/>
    <w:rsid w:val="005C3FBF"/>
    <w:rsid w:val="005C4C83"/>
    <w:rsid w:val="005C54B8"/>
    <w:rsid w:val="005C7815"/>
    <w:rsid w:val="005D01EE"/>
    <w:rsid w:val="005D0569"/>
    <w:rsid w:val="005D1B81"/>
    <w:rsid w:val="005D1C9E"/>
    <w:rsid w:val="005D1EC1"/>
    <w:rsid w:val="005D2DE6"/>
    <w:rsid w:val="005D3235"/>
    <w:rsid w:val="005D35CD"/>
    <w:rsid w:val="005D3AEA"/>
    <w:rsid w:val="005D3D05"/>
    <w:rsid w:val="005D419A"/>
    <w:rsid w:val="005D51D6"/>
    <w:rsid w:val="005D60ED"/>
    <w:rsid w:val="005D6149"/>
    <w:rsid w:val="005D6974"/>
    <w:rsid w:val="005D72AD"/>
    <w:rsid w:val="005D73F3"/>
    <w:rsid w:val="005D76CF"/>
    <w:rsid w:val="005E2E19"/>
    <w:rsid w:val="005E43C9"/>
    <w:rsid w:val="005E4435"/>
    <w:rsid w:val="005E55B6"/>
    <w:rsid w:val="005E620D"/>
    <w:rsid w:val="005E6B4A"/>
    <w:rsid w:val="005E794C"/>
    <w:rsid w:val="005E7DBC"/>
    <w:rsid w:val="005E7E3A"/>
    <w:rsid w:val="005F072E"/>
    <w:rsid w:val="005F0A55"/>
    <w:rsid w:val="005F1043"/>
    <w:rsid w:val="005F1A2E"/>
    <w:rsid w:val="005F424E"/>
    <w:rsid w:val="005F431C"/>
    <w:rsid w:val="005F4BAB"/>
    <w:rsid w:val="00601785"/>
    <w:rsid w:val="00601CE0"/>
    <w:rsid w:val="006034A9"/>
    <w:rsid w:val="006045A6"/>
    <w:rsid w:val="006052A0"/>
    <w:rsid w:val="0060552A"/>
    <w:rsid w:val="00606879"/>
    <w:rsid w:val="0060770D"/>
    <w:rsid w:val="00611A3D"/>
    <w:rsid w:val="00611A8E"/>
    <w:rsid w:val="00611D6B"/>
    <w:rsid w:val="0061268A"/>
    <w:rsid w:val="00612D48"/>
    <w:rsid w:val="00614276"/>
    <w:rsid w:val="006154A1"/>
    <w:rsid w:val="0061605E"/>
    <w:rsid w:val="006164B1"/>
    <w:rsid w:val="0062117C"/>
    <w:rsid w:val="006216C1"/>
    <w:rsid w:val="006221CE"/>
    <w:rsid w:val="0062311A"/>
    <w:rsid w:val="0062385C"/>
    <w:rsid w:val="00624793"/>
    <w:rsid w:val="00624F40"/>
    <w:rsid w:val="0062509E"/>
    <w:rsid w:val="00626208"/>
    <w:rsid w:val="00626271"/>
    <w:rsid w:val="0062790C"/>
    <w:rsid w:val="006301DA"/>
    <w:rsid w:val="00630444"/>
    <w:rsid w:val="00630CE7"/>
    <w:rsid w:val="0063144E"/>
    <w:rsid w:val="00631D80"/>
    <w:rsid w:val="0063237F"/>
    <w:rsid w:val="0063250E"/>
    <w:rsid w:val="00633313"/>
    <w:rsid w:val="00633E6D"/>
    <w:rsid w:val="006355F3"/>
    <w:rsid w:val="0063564C"/>
    <w:rsid w:val="00635D7C"/>
    <w:rsid w:val="006364FC"/>
    <w:rsid w:val="006364FF"/>
    <w:rsid w:val="00637EAD"/>
    <w:rsid w:val="00642288"/>
    <w:rsid w:val="006428A2"/>
    <w:rsid w:val="00642E13"/>
    <w:rsid w:val="0064435A"/>
    <w:rsid w:val="00644812"/>
    <w:rsid w:val="00644AF6"/>
    <w:rsid w:val="0064550B"/>
    <w:rsid w:val="00645540"/>
    <w:rsid w:val="00645728"/>
    <w:rsid w:val="006471C2"/>
    <w:rsid w:val="00652D10"/>
    <w:rsid w:val="00654420"/>
    <w:rsid w:val="00654A00"/>
    <w:rsid w:val="00654A18"/>
    <w:rsid w:val="00654DA4"/>
    <w:rsid w:val="006563D6"/>
    <w:rsid w:val="00656704"/>
    <w:rsid w:val="00656DF0"/>
    <w:rsid w:val="00657124"/>
    <w:rsid w:val="00657135"/>
    <w:rsid w:val="0066069D"/>
    <w:rsid w:val="006621E1"/>
    <w:rsid w:val="00662985"/>
    <w:rsid w:val="00663644"/>
    <w:rsid w:val="00664192"/>
    <w:rsid w:val="006647A5"/>
    <w:rsid w:val="00666138"/>
    <w:rsid w:val="006666D4"/>
    <w:rsid w:val="00666F26"/>
    <w:rsid w:val="00670839"/>
    <w:rsid w:val="00670BBC"/>
    <w:rsid w:val="006718D7"/>
    <w:rsid w:val="00672397"/>
    <w:rsid w:val="00672DAF"/>
    <w:rsid w:val="006743DB"/>
    <w:rsid w:val="00674708"/>
    <w:rsid w:val="00675318"/>
    <w:rsid w:val="00675962"/>
    <w:rsid w:val="00675E0F"/>
    <w:rsid w:val="0068054B"/>
    <w:rsid w:val="00682543"/>
    <w:rsid w:val="00682F70"/>
    <w:rsid w:val="00683329"/>
    <w:rsid w:val="006838B4"/>
    <w:rsid w:val="006839B4"/>
    <w:rsid w:val="00683EE3"/>
    <w:rsid w:val="00685836"/>
    <w:rsid w:val="00685D1A"/>
    <w:rsid w:val="006867D9"/>
    <w:rsid w:val="00686F71"/>
    <w:rsid w:val="006870AF"/>
    <w:rsid w:val="00687213"/>
    <w:rsid w:val="006901A7"/>
    <w:rsid w:val="00690594"/>
    <w:rsid w:val="00690829"/>
    <w:rsid w:val="00691204"/>
    <w:rsid w:val="00693C0B"/>
    <w:rsid w:val="00693ECC"/>
    <w:rsid w:val="00694D2F"/>
    <w:rsid w:val="00695E20"/>
    <w:rsid w:val="00696176"/>
    <w:rsid w:val="00696BCC"/>
    <w:rsid w:val="006A0141"/>
    <w:rsid w:val="006A06C6"/>
    <w:rsid w:val="006A0C47"/>
    <w:rsid w:val="006A3682"/>
    <w:rsid w:val="006A3AFB"/>
    <w:rsid w:val="006A5B57"/>
    <w:rsid w:val="006A5C70"/>
    <w:rsid w:val="006A7BFF"/>
    <w:rsid w:val="006B0074"/>
    <w:rsid w:val="006B09D7"/>
    <w:rsid w:val="006B1C07"/>
    <w:rsid w:val="006B27BD"/>
    <w:rsid w:val="006B29A7"/>
    <w:rsid w:val="006B2C4D"/>
    <w:rsid w:val="006B3069"/>
    <w:rsid w:val="006B3186"/>
    <w:rsid w:val="006B5160"/>
    <w:rsid w:val="006B51CF"/>
    <w:rsid w:val="006B536E"/>
    <w:rsid w:val="006B541E"/>
    <w:rsid w:val="006B6384"/>
    <w:rsid w:val="006B727A"/>
    <w:rsid w:val="006B7F52"/>
    <w:rsid w:val="006C1212"/>
    <w:rsid w:val="006C1EE6"/>
    <w:rsid w:val="006C3521"/>
    <w:rsid w:val="006C43EC"/>
    <w:rsid w:val="006C5731"/>
    <w:rsid w:val="006C5B23"/>
    <w:rsid w:val="006C64A3"/>
    <w:rsid w:val="006C6945"/>
    <w:rsid w:val="006D0519"/>
    <w:rsid w:val="006D09D4"/>
    <w:rsid w:val="006D0DBA"/>
    <w:rsid w:val="006D1CA9"/>
    <w:rsid w:val="006D2913"/>
    <w:rsid w:val="006D31D8"/>
    <w:rsid w:val="006D364F"/>
    <w:rsid w:val="006D3A6A"/>
    <w:rsid w:val="006D450D"/>
    <w:rsid w:val="006D4762"/>
    <w:rsid w:val="006D6577"/>
    <w:rsid w:val="006D6670"/>
    <w:rsid w:val="006E0DD2"/>
    <w:rsid w:val="006E1320"/>
    <w:rsid w:val="006E1A4D"/>
    <w:rsid w:val="006E1CF3"/>
    <w:rsid w:val="006E1D37"/>
    <w:rsid w:val="006E3C41"/>
    <w:rsid w:val="006E4762"/>
    <w:rsid w:val="006E5942"/>
    <w:rsid w:val="006E75BF"/>
    <w:rsid w:val="006E78A0"/>
    <w:rsid w:val="006F0478"/>
    <w:rsid w:val="006F0710"/>
    <w:rsid w:val="006F0D7B"/>
    <w:rsid w:val="006F279F"/>
    <w:rsid w:val="006F488E"/>
    <w:rsid w:val="007005F1"/>
    <w:rsid w:val="00700BBC"/>
    <w:rsid w:val="00702785"/>
    <w:rsid w:val="00702D42"/>
    <w:rsid w:val="007054D3"/>
    <w:rsid w:val="00705A88"/>
    <w:rsid w:val="00705C82"/>
    <w:rsid w:val="00706592"/>
    <w:rsid w:val="007065F7"/>
    <w:rsid w:val="00706E3E"/>
    <w:rsid w:val="00706EEB"/>
    <w:rsid w:val="007078A1"/>
    <w:rsid w:val="00711115"/>
    <w:rsid w:val="0071181D"/>
    <w:rsid w:val="0071249E"/>
    <w:rsid w:val="00713608"/>
    <w:rsid w:val="00713D10"/>
    <w:rsid w:val="00713DAA"/>
    <w:rsid w:val="007143EF"/>
    <w:rsid w:val="00714BC1"/>
    <w:rsid w:val="00716A3A"/>
    <w:rsid w:val="007178DC"/>
    <w:rsid w:val="00720018"/>
    <w:rsid w:val="00720670"/>
    <w:rsid w:val="007219E1"/>
    <w:rsid w:val="00721AB3"/>
    <w:rsid w:val="00721CCA"/>
    <w:rsid w:val="0072202B"/>
    <w:rsid w:val="007227B8"/>
    <w:rsid w:val="00722F02"/>
    <w:rsid w:val="00723718"/>
    <w:rsid w:val="00723D7F"/>
    <w:rsid w:val="007266D9"/>
    <w:rsid w:val="00726CDE"/>
    <w:rsid w:val="0072709F"/>
    <w:rsid w:val="007277F5"/>
    <w:rsid w:val="00730E17"/>
    <w:rsid w:val="00731011"/>
    <w:rsid w:val="0073241F"/>
    <w:rsid w:val="00733763"/>
    <w:rsid w:val="00733D8C"/>
    <w:rsid w:val="00733FAD"/>
    <w:rsid w:val="007350DE"/>
    <w:rsid w:val="00735BD0"/>
    <w:rsid w:val="007361A6"/>
    <w:rsid w:val="00740D4F"/>
    <w:rsid w:val="00742220"/>
    <w:rsid w:val="007429E5"/>
    <w:rsid w:val="00742BFE"/>
    <w:rsid w:val="00744C0C"/>
    <w:rsid w:val="00747F48"/>
    <w:rsid w:val="00750451"/>
    <w:rsid w:val="00750692"/>
    <w:rsid w:val="00751D99"/>
    <w:rsid w:val="00752F06"/>
    <w:rsid w:val="00752F43"/>
    <w:rsid w:val="00753486"/>
    <w:rsid w:val="00753B38"/>
    <w:rsid w:val="00753F15"/>
    <w:rsid w:val="00754F87"/>
    <w:rsid w:val="00755338"/>
    <w:rsid w:val="00755729"/>
    <w:rsid w:val="007559FF"/>
    <w:rsid w:val="00761641"/>
    <w:rsid w:val="00761659"/>
    <w:rsid w:val="00761F7A"/>
    <w:rsid w:val="00762596"/>
    <w:rsid w:val="0076294E"/>
    <w:rsid w:val="00763C3B"/>
    <w:rsid w:val="00765695"/>
    <w:rsid w:val="007657EB"/>
    <w:rsid w:val="00765DF7"/>
    <w:rsid w:val="00766CBE"/>
    <w:rsid w:val="00767C07"/>
    <w:rsid w:val="00770567"/>
    <w:rsid w:val="00770DC7"/>
    <w:rsid w:val="007724CD"/>
    <w:rsid w:val="00772D89"/>
    <w:rsid w:val="00773708"/>
    <w:rsid w:val="0077412C"/>
    <w:rsid w:val="007748F9"/>
    <w:rsid w:val="0077497D"/>
    <w:rsid w:val="00774CCA"/>
    <w:rsid w:val="007764BA"/>
    <w:rsid w:val="007765F8"/>
    <w:rsid w:val="0078002A"/>
    <w:rsid w:val="007809D3"/>
    <w:rsid w:val="00780C14"/>
    <w:rsid w:val="00782B19"/>
    <w:rsid w:val="00782C33"/>
    <w:rsid w:val="00782CD7"/>
    <w:rsid w:val="00782E42"/>
    <w:rsid w:val="0078356A"/>
    <w:rsid w:val="00784017"/>
    <w:rsid w:val="00787106"/>
    <w:rsid w:val="007871A3"/>
    <w:rsid w:val="00787FA6"/>
    <w:rsid w:val="007902F2"/>
    <w:rsid w:val="00790898"/>
    <w:rsid w:val="00790F45"/>
    <w:rsid w:val="007921A4"/>
    <w:rsid w:val="0079287F"/>
    <w:rsid w:val="007928CB"/>
    <w:rsid w:val="00793CE3"/>
    <w:rsid w:val="00794265"/>
    <w:rsid w:val="007963DC"/>
    <w:rsid w:val="007976D3"/>
    <w:rsid w:val="007A06B2"/>
    <w:rsid w:val="007A0F40"/>
    <w:rsid w:val="007A2637"/>
    <w:rsid w:val="007A2E5A"/>
    <w:rsid w:val="007A2F84"/>
    <w:rsid w:val="007A33C2"/>
    <w:rsid w:val="007A4119"/>
    <w:rsid w:val="007A4C4F"/>
    <w:rsid w:val="007A5859"/>
    <w:rsid w:val="007A5FE8"/>
    <w:rsid w:val="007A684A"/>
    <w:rsid w:val="007A6AA1"/>
    <w:rsid w:val="007A6BB4"/>
    <w:rsid w:val="007A7376"/>
    <w:rsid w:val="007A7741"/>
    <w:rsid w:val="007B08F0"/>
    <w:rsid w:val="007B1503"/>
    <w:rsid w:val="007B1F8E"/>
    <w:rsid w:val="007B1FFB"/>
    <w:rsid w:val="007B25B3"/>
    <w:rsid w:val="007B2779"/>
    <w:rsid w:val="007B2B03"/>
    <w:rsid w:val="007B309A"/>
    <w:rsid w:val="007B37FA"/>
    <w:rsid w:val="007B4284"/>
    <w:rsid w:val="007B53CB"/>
    <w:rsid w:val="007B5EEE"/>
    <w:rsid w:val="007C122A"/>
    <w:rsid w:val="007C1A45"/>
    <w:rsid w:val="007C4702"/>
    <w:rsid w:val="007C4CB9"/>
    <w:rsid w:val="007C5D8F"/>
    <w:rsid w:val="007C70D5"/>
    <w:rsid w:val="007C7289"/>
    <w:rsid w:val="007D00CF"/>
    <w:rsid w:val="007D017A"/>
    <w:rsid w:val="007D1062"/>
    <w:rsid w:val="007D1B91"/>
    <w:rsid w:val="007D4980"/>
    <w:rsid w:val="007D499C"/>
    <w:rsid w:val="007D4E15"/>
    <w:rsid w:val="007D5973"/>
    <w:rsid w:val="007D73BF"/>
    <w:rsid w:val="007D79F7"/>
    <w:rsid w:val="007D7C4A"/>
    <w:rsid w:val="007E1BE3"/>
    <w:rsid w:val="007E2100"/>
    <w:rsid w:val="007E2410"/>
    <w:rsid w:val="007E48B5"/>
    <w:rsid w:val="007E4D6F"/>
    <w:rsid w:val="007E5671"/>
    <w:rsid w:val="007E5967"/>
    <w:rsid w:val="007E5E03"/>
    <w:rsid w:val="007E702E"/>
    <w:rsid w:val="007F0AD7"/>
    <w:rsid w:val="007F0F0C"/>
    <w:rsid w:val="007F1822"/>
    <w:rsid w:val="007F2D4E"/>
    <w:rsid w:val="007F2F7C"/>
    <w:rsid w:val="007F31E3"/>
    <w:rsid w:val="007F3581"/>
    <w:rsid w:val="007F3899"/>
    <w:rsid w:val="007F3E42"/>
    <w:rsid w:val="007F4383"/>
    <w:rsid w:val="007F58DF"/>
    <w:rsid w:val="007F7913"/>
    <w:rsid w:val="00801241"/>
    <w:rsid w:val="008018E4"/>
    <w:rsid w:val="00802157"/>
    <w:rsid w:val="00802338"/>
    <w:rsid w:val="00802D28"/>
    <w:rsid w:val="0080351F"/>
    <w:rsid w:val="008037EB"/>
    <w:rsid w:val="00804B43"/>
    <w:rsid w:val="00804BFC"/>
    <w:rsid w:val="008053E7"/>
    <w:rsid w:val="00806002"/>
    <w:rsid w:val="00807249"/>
    <w:rsid w:val="00807662"/>
    <w:rsid w:val="0080787F"/>
    <w:rsid w:val="00807D91"/>
    <w:rsid w:val="00810072"/>
    <w:rsid w:val="00811A95"/>
    <w:rsid w:val="00811F67"/>
    <w:rsid w:val="0081251D"/>
    <w:rsid w:val="00812875"/>
    <w:rsid w:val="0081323C"/>
    <w:rsid w:val="00813B6C"/>
    <w:rsid w:val="008145CB"/>
    <w:rsid w:val="008157D7"/>
    <w:rsid w:val="00815AFB"/>
    <w:rsid w:val="008206A4"/>
    <w:rsid w:val="00822781"/>
    <w:rsid w:val="00822CC6"/>
    <w:rsid w:val="008243AD"/>
    <w:rsid w:val="008252ED"/>
    <w:rsid w:val="008253EF"/>
    <w:rsid w:val="00825563"/>
    <w:rsid w:val="00825951"/>
    <w:rsid w:val="00825B6E"/>
    <w:rsid w:val="00825DBD"/>
    <w:rsid w:val="00826144"/>
    <w:rsid w:val="00827B8F"/>
    <w:rsid w:val="00832952"/>
    <w:rsid w:val="00832F43"/>
    <w:rsid w:val="00835FC8"/>
    <w:rsid w:val="00836D62"/>
    <w:rsid w:val="00837FCF"/>
    <w:rsid w:val="00841938"/>
    <w:rsid w:val="008425DB"/>
    <w:rsid w:val="00843562"/>
    <w:rsid w:val="00843C7F"/>
    <w:rsid w:val="00844A4B"/>
    <w:rsid w:val="008450EF"/>
    <w:rsid w:val="008471A4"/>
    <w:rsid w:val="00851070"/>
    <w:rsid w:val="00851E64"/>
    <w:rsid w:val="00854286"/>
    <w:rsid w:val="00854960"/>
    <w:rsid w:val="008554A9"/>
    <w:rsid w:val="00856970"/>
    <w:rsid w:val="00857381"/>
    <w:rsid w:val="00857878"/>
    <w:rsid w:val="008616DF"/>
    <w:rsid w:val="00861C95"/>
    <w:rsid w:val="00862ED8"/>
    <w:rsid w:val="008641B1"/>
    <w:rsid w:val="008648F5"/>
    <w:rsid w:val="00864C55"/>
    <w:rsid w:val="008677B2"/>
    <w:rsid w:val="0087247D"/>
    <w:rsid w:val="008725C3"/>
    <w:rsid w:val="00874CE7"/>
    <w:rsid w:val="00875052"/>
    <w:rsid w:val="008751E8"/>
    <w:rsid w:val="00875E09"/>
    <w:rsid w:val="00875FED"/>
    <w:rsid w:val="00876484"/>
    <w:rsid w:val="00876819"/>
    <w:rsid w:val="00881AB5"/>
    <w:rsid w:val="00881EF2"/>
    <w:rsid w:val="008831AE"/>
    <w:rsid w:val="00884710"/>
    <w:rsid w:val="00886377"/>
    <w:rsid w:val="00887BA2"/>
    <w:rsid w:val="00887EB0"/>
    <w:rsid w:val="00891C83"/>
    <w:rsid w:val="0089205C"/>
    <w:rsid w:val="0089373F"/>
    <w:rsid w:val="00893FB7"/>
    <w:rsid w:val="0089547D"/>
    <w:rsid w:val="00895574"/>
    <w:rsid w:val="008964BC"/>
    <w:rsid w:val="00896E27"/>
    <w:rsid w:val="008A064B"/>
    <w:rsid w:val="008A0969"/>
    <w:rsid w:val="008A3EDD"/>
    <w:rsid w:val="008A48D5"/>
    <w:rsid w:val="008A5E18"/>
    <w:rsid w:val="008A7701"/>
    <w:rsid w:val="008A7B49"/>
    <w:rsid w:val="008A7F9B"/>
    <w:rsid w:val="008B125B"/>
    <w:rsid w:val="008B17CF"/>
    <w:rsid w:val="008B4123"/>
    <w:rsid w:val="008B4F69"/>
    <w:rsid w:val="008B540F"/>
    <w:rsid w:val="008B552F"/>
    <w:rsid w:val="008B58EF"/>
    <w:rsid w:val="008B5D82"/>
    <w:rsid w:val="008B68CE"/>
    <w:rsid w:val="008B755C"/>
    <w:rsid w:val="008B7BC8"/>
    <w:rsid w:val="008C13D2"/>
    <w:rsid w:val="008C1BC8"/>
    <w:rsid w:val="008C34B3"/>
    <w:rsid w:val="008C3586"/>
    <w:rsid w:val="008C4F03"/>
    <w:rsid w:val="008C52CA"/>
    <w:rsid w:val="008C5974"/>
    <w:rsid w:val="008C67BD"/>
    <w:rsid w:val="008C6A07"/>
    <w:rsid w:val="008C6B3D"/>
    <w:rsid w:val="008C7188"/>
    <w:rsid w:val="008D198E"/>
    <w:rsid w:val="008D2383"/>
    <w:rsid w:val="008D29C2"/>
    <w:rsid w:val="008D41FC"/>
    <w:rsid w:val="008D485B"/>
    <w:rsid w:val="008D5F72"/>
    <w:rsid w:val="008D7FE4"/>
    <w:rsid w:val="008E01F0"/>
    <w:rsid w:val="008E02BC"/>
    <w:rsid w:val="008E23D7"/>
    <w:rsid w:val="008E3F03"/>
    <w:rsid w:val="008E42F4"/>
    <w:rsid w:val="008E47DA"/>
    <w:rsid w:val="008E64FB"/>
    <w:rsid w:val="008E7C3E"/>
    <w:rsid w:val="008E7E29"/>
    <w:rsid w:val="008F0479"/>
    <w:rsid w:val="008F12E4"/>
    <w:rsid w:val="008F2022"/>
    <w:rsid w:val="008F24FF"/>
    <w:rsid w:val="008F2B7A"/>
    <w:rsid w:val="008F3474"/>
    <w:rsid w:val="008F4A40"/>
    <w:rsid w:val="008F4DA4"/>
    <w:rsid w:val="008F60FD"/>
    <w:rsid w:val="008F687F"/>
    <w:rsid w:val="008F6F9E"/>
    <w:rsid w:val="008F7F28"/>
    <w:rsid w:val="009003C6"/>
    <w:rsid w:val="00901072"/>
    <w:rsid w:val="0090652D"/>
    <w:rsid w:val="00906856"/>
    <w:rsid w:val="00906980"/>
    <w:rsid w:val="00907A34"/>
    <w:rsid w:val="00912564"/>
    <w:rsid w:val="00913546"/>
    <w:rsid w:val="00914F6D"/>
    <w:rsid w:val="00915323"/>
    <w:rsid w:val="0091615E"/>
    <w:rsid w:val="00917798"/>
    <w:rsid w:val="00917A8C"/>
    <w:rsid w:val="00920656"/>
    <w:rsid w:val="00920CBE"/>
    <w:rsid w:val="00922154"/>
    <w:rsid w:val="00922A9B"/>
    <w:rsid w:val="00922D45"/>
    <w:rsid w:val="00922E2F"/>
    <w:rsid w:val="00923F05"/>
    <w:rsid w:val="009246D6"/>
    <w:rsid w:val="009250A7"/>
    <w:rsid w:val="0092524C"/>
    <w:rsid w:val="009260AC"/>
    <w:rsid w:val="009266B8"/>
    <w:rsid w:val="00926893"/>
    <w:rsid w:val="00926DD0"/>
    <w:rsid w:val="00930196"/>
    <w:rsid w:val="0093153A"/>
    <w:rsid w:val="00933150"/>
    <w:rsid w:val="00933D81"/>
    <w:rsid w:val="00934206"/>
    <w:rsid w:val="009345D8"/>
    <w:rsid w:val="00934A98"/>
    <w:rsid w:val="00934DAD"/>
    <w:rsid w:val="0093523B"/>
    <w:rsid w:val="00936C95"/>
    <w:rsid w:val="009372A4"/>
    <w:rsid w:val="009373FF"/>
    <w:rsid w:val="0094059D"/>
    <w:rsid w:val="00940A3D"/>
    <w:rsid w:val="00940CA0"/>
    <w:rsid w:val="00941846"/>
    <w:rsid w:val="009421DD"/>
    <w:rsid w:val="00943558"/>
    <w:rsid w:val="0094377D"/>
    <w:rsid w:val="009438BD"/>
    <w:rsid w:val="00945396"/>
    <w:rsid w:val="009501A3"/>
    <w:rsid w:val="00951AB8"/>
    <w:rsid w:val="00951CCF"/>
    <w:rsid w:val="009523B2"/>
    <w:rsid w:val="00952D7D"/>
    <w:rsid w:val="00952DF4"/>
    <w:rsid w:val="00953FA2"/>
    <w:rsid w:val="00954B57"/>
    <w:rsid w:val="00954ED0"/>
    <w:rsid w:val="009562C8"/>
    <w:rsid w:val="00956C03"/>
    <w:rsid w:val="00957ACC"/>
    <w:rsid w:val="00960545"/>
    <w:rsid w:val="00960B7A"/>
    <w:rsid w:val="0096122B"/>
    <w:rsid w:val="00963F18"/>
    <w:rsid w:val="00963F58"/>
    <w:rsid w:val="009653E8"/>
    <w:rsid w:val="0096621E"/>
    <w:rsid w:val="0097031A"/>
    <w:rsid w:val="009706DD"/>
    <w:rsid w:val="00970A84"/>
    <w:rsid w:val="00970FD1"/>
    <w:rsid w:val="009710B7"/>
    <w:rsid w:val="009713E1"/>
    <w:rsid w:val="00973804"/>
    <w:rsid w:val="0097540C"/>
    <w:rsid w:val="00975E97"/>
    <w:rsid w:val="00975F03"/>
    <w:rsid w:val="009777CB"/>
    <w:rsid w:val="00977F40"/>
    <w:rsid w:val="0098071D"/>
    <w:rsid w:val="00980EEB"/>
    <w:rsid w:val="00981309"/>
    <w:rsid w:val="00981415"/>
    <w:rsid w:val="00981F9C"/>
    <w:rsid w:val="00982EDF"/>
    <w:rsid w:val="00982F69"/>
    <w:rsid w:val="00982FB6"/>
    <w:rsid w:val="0098456A"/>
    <w:rsid w:val="009868E5"/>
    <w:rsid w:val="00986E27"/>
    <w:rsid w:val="00986F40"/>
    <w:rsid w:val="00987CC4"/>
    <w:rsid w:val="009915DE"/>
    <w:rsid w:val="00991770"/>
    <w:rsid w:val="00991DDC"/>
    <w:rsid w:val="0099357C"/>
    <w:rsid w:val="009937F6"/>
    <w:rsid w:val="00994A3F"/>
    <w:rsid w:val="00994BCB"/>
    <w:rsid w:val="00995E96"/>
    <w:rsid w:val="0099665A"/>
    <w:rsid w:val="009968BC"/>
    <w:rsid w:val="00997E42"/>
    <w:rsid w:val="00997F93"/>
    <w:rsid w:val="009A32DD"/>
    <w:rsid w:val="009A4221"/>
    <w:rsid w:val="009A4B72"/>
    <w:rsid w:val="009B1A26"/>
    <w:rsid w:val="009B1F24"/>
    <w:rsid w:val="009B2977"/>
    <w:rsid w:val="009B2FAD"/>
    <w:rsid w:val="009B2FC2"/>
    <w:rsid w:val="009B4A0C"/>
    <w:rsid w:val="009B69E6"/>
    <w:rsid w:val="009B79F6"/>
    <w:rsid w:val="009C0639"/>
    <w:rsid w:val="009C08DE"/>
    <w:rsid w:val="009C2503"/>
    <w:rsid w:val="009C3153"/>
    <w:rsid w:val="009C3D96"/>
    <w:rsid w:val="009C4901"/>
    <w:rsid w:val="009D0280"/>
    <w:rsid w:val="009D044C"/>
    <w:rsid w:val="009D06E0"/>
    <w:rsid w:val="009D264D"/>
    <w:rsid w:val="009D3873"/>
    <w:rsid w:val="009D5F01"/>
    <w:rsid w:val="009D650F"/>
    <w:rsid w:val="009D66AD"/>
    <w:rsid w:val="009D6847"/>
    <w:rsid w:val="009D784D"/>
    <w:rsid w:val="009E1B35"/>
    <w:rsid w:val="009E2649"/>
    <w:rsid w:val="009E3AFE"/>
    <w:rsid w:val="009E3D48"/>
    <w:rsid w:val="009E471F"/>
    <w:rsid w:val="009E6CD7"/>
    <w:rsid w:val="009E7AAE"/>
    <w:rsid w:val="009F03B7"/>
    <w:rsid w:val="009F514F"/>
    <w:rsid w:val="009F5227"/>
    <w:rsid w:val="009F5E81"/>
    <w:rsid w:val="009F6DF3"/>
    <w:rsid w:val="009F72F7"/>
    <w:rsid w:val="00A00532"/>
    <w:rsid w:val="00A0053E"/>
    <w:rsid w:val="00A00CA8"/>
    <w:rsid w:val="00A01665"/>
    <w:rsid w:val="00A02102"/>
    <w:rsid w:val="00A027E1"/>
    <w:rsid w:val="00A0537D"/>
    <w:rsid w:val="00A07394"/>
    <w:rsid w:val="00A07F43"/>
    <w:rsid w:val="00A114F8"/>
    <w:rsid w:val="00A12737"/>
    <w:rsid w:val="00A12F9A"/>
    <w:rsid w:val="00A13576"/>
    <w:rsid w:val="00A144E6"/>
    <w:rsid w:val="00A14D8C"/>
    <w:rsid w:val="00A15398"/>
    <w:rsid w:val="00A155F5"/>
    <w:rsid w:val="00A169C3"/>
    <w:rsid w:val="00A1787B"/>
    <w:rsid w:val="00A20D95"/>
    <w:rsid w:val="00A21380"/>
    <w:rsid w:val="00A21C68"/>
    <w:rsid w:val="00A22EF4"/>
    <w:rsid w:val="00A23DAC"/>
    <w:rsid w:val="00A25275"/>
    <w:rsid w:val="00A254CB"/>
    <w:rsid w:val="00A25594"/>
    <w:rsid w:val="00A27E6C"/>
    <w:rsid w:val="00A303FE"/>
    <w:rsid w:val="00A30F3B"/>
    <w:rsid w:val="00A31084"/>
    <w:rsid w:val="00A31EEC"/>
    <w:rsid w:val="00A32160"/>
    <w:rsid w:val="00A34A93"/>
    <w:rsid w:val="00A34FFE"/>
    <w:rsid w:val="00A3517F"/>
    <w:rsid w:val="00A3522F"/>
    <w:rsid w:val="00A36D2B"/>
    <w:rsid w:val="00A3779E"/>
    <w:rsid w:val="00A37BCA"/>
    <w:rsid w:val="00A37F38"/>
    <w:rsid w:val="00A40219"/>
    <w:rsid w:val="00A426D4"/>
    <w:rsid w:val="00A43FB1"/>
    <w:rsid w:val="00A46A91"/>
    <w:rsid w:val="00A51FA6"/>
    <w:rsid w:val="00A52E98"/>
    <w:rsid w:val="00A53BCD"/>
    <w:rsid w:val="00A5432A"/>
    <w:rsid w:val="00A547B2"/>
    <w:rsid w:val="00A54874"/>
    <w:rsid w:val="00A55862"/>
    <w:rsid w:val="00A55ACC"/>
    <w:rsid w:val="00A55BB5"/>
    <w:rsid w:val="00A56D99"/>
    <w:rsid w:val="00A57411"/>
    <w:rsid w:val="00A612F1"/>
    <w:rsid w:val="00A63E78"/>
    <w:rsid w:val="00A664AF"/>
    <w:rsid w:val="00A66855"/>
    <w:rsid w:val="00A67849"/>
    <w:rsid w:val="00A70831"/>
    <w:rsid w:val="00A70DD2"/>
    <w:rsid w:val="00A71698"/>
    <w:rsid w:val="00A71CCE"/>
    <w:rsid w:val="00A73044"/>
    <w:rsid w:val="00A731BC"/>
    <w:rsid w:val="00A73234"/>
    <w:rsid w:val="00A7346E"/>
    <w:rsid w:val="00A7395C"/>
    <w:rsid w:val="00A740E5"/>
    <w:rsid w:val="00A74390"/>
    <w:rsid w:val="00A74954"/>
    <w:rsid w:val="00A74F39"/>
    <w:rsid w:val="00A750FF"/>
    <w:rsid w:val="00A753C5"/>
    <w:rsid w:val="00A7650A"/>
    <w:rsid w:val="00A76585"/>
    <w:rsid w:val="00A76C1B"/>
    <w:rsid w:val="00A77662"/>
    <w:rsid w:val="00A80565"/>
    <w:rsid w:val="00A80BCE"/>
    <w:rsid w:val="00A80BF9"/>
    <w:rsid w:val="00A81FFA"/>
    <w:rsid w:val="00A8350F"/>
    <w:rsid w:val="00A8391E"/>
    <w:rsid w:val="00A850A4"/>
    <w:rsid w:val="00A85AB6"/>
    <w:rsid w:val="00A86684"/>
    <w:rsid w:val="00A866C3"/>
    <w:rsid w:val="00A87E58"/>
    <w:rsid w:val="00A90E52"/>
    <w:rsid w:val="00A93493"/>
    <w:rsid w:val="00A95640"/>
    <w:rsid w:val="00A96D05"/>
    <w:rsid w:val="00A97F54"/>
    <w:rsid w:val="00AA0303"/>
    <w:rsid w:val="00AA308D"/>
    <w:rsid w:val="00AA50AB"/>
    <w:rsid w:val="00AA5D5A"/>
    <w:rsid w:val="00AB0D72"/>
    <w:rsid w:val="00AB0F34"/>
    <w:rsid w:val="00AB4E6F"/>
    <w:rsid w:val="00AB52D7"/>
    <w:rsid w:val="00AB5851"/>
    <w:rsid w:val="00AB68FC"/>
    <w:rsid w:val="00AB696C"/>
    <w:rsid w:val="00AB7648"/>
    <w:rsid w:val="00AC0375"/>
    <w:rsid w:val="00AC080A"/>
    <w:rsid w:val="00AC0C95"/>
    <w:rsid w:val="00AC0EFC"/>
    <w:rsid w:val="00AC1856"/>
    <w:rsid w:val="00AC1972"/>
    <w:rsid w:val="00AC1B3A"/>
    <w:rsid w:val="00AC1EA8"/>
    <w:rsid w:val="00AC2A5F"/>
    <w:rsid w:val="00AC2E3C"/>
    <w:rsid w:val="00AC3253"/>
    <w:rsid w:val="00AC3EF6"/>
    <w:rsid w:val="00AC41E6"/>
    <w:rsid w:val="00AC4809"/>
    <w:rsid w:val="00AC4BEB"/>
    <w:rsid w:val="00AC6DD5"/>
    <w:rsid w:val="00AC7BB8"/>
    <w:rsid w:val="00AC7EE5"/>
    <w:rsid w:val="00AD00DF"/>
    <w:rsid w:val="00AD160C"/>
    <w:rsid w:val="00AD4318"/>
    <w:rsid w:val="00AD486B"/>
    <w:rsid w:val="00AD5068"/>
    <w:rsid w:val="00AD5CD0"/>
    <w:rsid w:val="00AD6308"/>
    <w:rsid w:val="00AD6DD2"/>
    <w:rsid w:val="00AE0CBF"/>
    <w:rsid w:val="00AE0DB0"/>
    <w:rsid w:val="00AE15E3"/>
    <w:rsid w:val="00AE1F57"/>
    <w:rsid w:val="00AE2986"/>
    <w:rsid w:val="00AE5204"/>
    <w:rsid w:val="00AE574B"/>
    <w:rsid w:val="00AE580F"/>
    <w:rsid w:val="00AF0372"/>
    <w:rsid w:val="00AF09BB"/>
    <w:rsid w:val="00AF24F3"/>
    <w:rsid w:val="00AF2657"/>
    <w:rsid w:val="00AF2D67"/>
    <w:rsid w:val="00AF3374"/>
    <w:rsid w:val="00AF4B42"/>
    <w:rsid w:val="00AF545B"/>
    <w:rsid w:val="00AF71B8"/>
    <w:rsid w:val="00B00165"/>
    <w:rsid w:val="00B003EE"/>
    <w:rsid w:val="00B00745"/>
    <w:rsid w:val="00B01622"/>
    <w:rsid w:val="00B0277F"/>
    <w:rsid w:val="00B02C7E"/>
    <w:rsid w:val="00B041D5"/>
    <w:rsid w:val="00B04B60"/>
    <w:rsid w:val="00B04D1F"/>
    <w:rsid w:val="00B04FFE"/>
    <w:rsid w:val="00B06E2B"/>
    <w:rsid w:val="00B07269"/>
    <w:rsid w:val="00B11DE8"/>
    <w:rsid w:val="00B12104"/>
    <w:rsid w:val="00B1250A"/>
    <w:rsid w:val="00B12AD5"/>
    <w:rsid w:val="00B141E4"/>
    <w:rsid w:val="00B1440E"/>
    <w:rsid w:val="00B16B87"/>
    <w:rsid w:val="00B20897"/>
    <w:rsid w:val="00B26777"/>
    <w:rsid w:val="00B27859"/>
    <w:rsid w:val="00B278E0"/>
    <w:rsid w:val="00B27D4F"/>
    <w:rsid w:val="00B30953"/>
    <w:rsid w:val="00B30E23"/>
    <w:rsid w:val="00B3130F"/>
    <w:rsid w:val="00B31FD3"/>
    <w:rsid w:val="00B32E0C"/>
    <w:rsid w:val="00B330E7"/>
    <w:rsid w:val="00B347C7"/>
    <w:rsid w:val="00B34AB7"/>
    <w:rsid w:val="00B35137"/>
    <w:rsid w:val="00B4105B"/>
    <w:rsid w:val="00B4264B"/>
    <w:rsid w:val="00B42C41"/>
    <w:rsid w:val="00B46380"/>
    <w:rsid w:val="00B46517"/>
    <w:rsid w:val="00B50D95"/>
    <w:rsid w:val="00B513BF"/>
    <w:rsid w:val="00B530BC"/>
    <w:rsid w:val="00B5435C"/>
    <w:rsid w:val="00B54E63"/>
    <w:rsid w:val="00B56123"/>
    <w:rsid w:val="00B561D1"/>
    <w:rsid w:val="00B57212"/>
    <w:rsid w:val="00B57C09"/>
    <w:rsid w:val="00B60041"/>
    <w:rsid w:val="00B600ED"/>
    <w:rsid w:val="00B6126F"/>
    <w:rsid w:val="00B61666"/>
    <w:rsid w:val="00B61EFC"/>
    <w:rsid w:val="00B64E31"/>
    <w:rsid w:val="00B64F25"/>
    <w:rsid w:val="00B6558C"/>
    <w:rsid w:val="00B66106"/>
    <w:rsid w:val="00B664FD"/>
    <w:rsid w:val="00B666F0"/>
    <w:rsid w:val="00B66C5C"/>
    <w:rsid w:val="00B66DC0"/>
    <w:rsid w:val="00B674C4"/>
    <w:rsid w:val="00B67C58"/>
    <w:rsid w:val="00B722F0"/>
    <w:rsid w:val="00B7377F"/>
    <w:rsid w:val="00B7405C"/>
    <w:rsid w:val="00B742E9"/>
    <w:rsid w:val="00B74F9C"/>
    <w:rsid w:val="00B74FE9"/>
    <w:rsid w:val="00B75625"/>
    <w:rsid w:val="00B75F22"/>
    <w:rsid w:val="00B76586"/>
    <w:rsid w:val="00B76C59"/>
    <w:rsid w:val="00B772D0"/>
    <w:rsid w:val="00B77740"/>
    <w:rsid w:val="00B81EA7"/>
    <w:rsid w:val="00B82A18"/>
    <w:rsid w:val="00B82ECD"/>
    <w:rsid w:val="00B841BD"/>
    <w:rsid w:val="00B84831"/>
    <w:rsid w:val="00B86480"/>
    <w:rsid w:val="00B87335"/>
    <w:rsid w:val="00B908E5"/>
    <w:rsid w:val="00B90A12"/>
    <w:rsid w:val="00B9189E"/>
    <w:rsid w:val="00B9198F"/>
    <w:rsid w:val="00B9297D"/>
    <w:rsid w:val="00B92B5F"/>
    <w:rsid w:val="00B93669"/>
    <w:rsid w:val="00B93C0E"/>
    <w:rsid w:val="00B94836"/>
    <w:rsid w:val="00B963A7"/>
    <w:rsid w:val="00B96612"/>
    <w:rsid w:val="00B9686C"/>
    <w:rsid w:val="00BA1F74"/>
    <w:rsid w:val="00BA2080"/>
    <w:rsid w:val="00BA3A02"/>
    <w:rsid w:val="00BA484F"/>
    <w:rsid w:val="00BA4854"/>
    <w:rsid w:val="00BA557D"/>
    <w:rsid w:val="00BA6367"/>
    <w:rsid w:val="00BB11BC"/>
    <w:rsid w:val="00BB1E83"/>
    <w:rsid w:val="00BB1F9F"/>
    <w:rsid w:val="00BB1FE6"/>
    <w:rsid w:val="00BB32DE"/>
    <w:rsid w:val="00BB37D5"/>
    <w:rsid w:val="00BB4383"/>
    <w:rsid w:val="00BB47F3"/>
    <w:rsid w:val="00BB5B92"/>
    <w:rsid w:val="00BB659B"/>
    <w:rsid w:val="00BB668C"/>
    <w:rsid w:val="00BB68DD"/>
    <w:rsid w:val="00BB75A3"/>
    <w:rsid w:val="00BB76B4"/>
    <w:rsid w:val="00BC1497"/>
    <w:rsid w:val="00BC3886"/>
    <w:rsid w:val="00BC3B2B"/>
    <w:rsid w:val="00BC459F"/>
    <w:rsid w:val="00BC4AA4"/>
    <w:rsid w:val="00BC5544"/>
    <w:rsid w:val="00BC5830"/>
    <w:rsid w:val="00BC5B2D"/>
    <w:rsid w:val="00BC65E4"/>
    <w:rsid w:val="00BC68C3"/>
    <w:rsid w:val="00BC7074"/>
    <w:rsid w:val="00BC78D0"/>
    <w:rsid w:val="00BC7928"/>
    <w:rsid w:val="00BC7E21"/>
    <w:rsid w:val="00BD0133"/>
    <w:rsid w:val="00BD0561"/>
    <w:rsid w:val="00BD08CE"/>
    <w:rsid w:val="00BD0A79"/>
    <w:rsid w:val="00BD669E"/>
    <w:rsid w:val="00BD6A23"/>
    <w:rsid w:val="00BD7665"/>
    <w:rsid w:val="00BD7DEB"/>
    <w:rsid w:val="00BE0D8A"/>
    <w:rsid w:val="00BE0EEC"/>
    <w:rsid w:val="00BE21E9"/>
    <w:rsid w:val="00BE33CD"/>
    <w:rsid w:val="00BE355D"/>
    <w:rsid w:val="00BE4292"/>
    <w:rsid w:val="00BE4A9D"/>
    <w:rsid w:val="00BE4BA6"/>
    <w:rsid w:val="00BE4DF0"/>
    <w:rsid w:val="00BE6161"/>
    <w:rsid w:val="00BE6839"/>
    <w:rsid w:val="00BF079F"/>
    <w:rsid w:val="00BF0B5E"/>
    <w:rsid w:val="00BF0C76"/>
    <w:rsid w:val="00BF1BDD"/>
    <w:rsid w:val="00BF2F37"/>
    <w:rsid w:val="00BF3509"/>
    <w:rsid w:val="00BF61BD"/>
    <w:rsid w:val="00BF67A6"/>
    <w:rsid w:val="00BF6D8A"/>
    <w:rsid w:val="00BF74C4"/>
    <w:rsid w:val="00BF7AD9"/>
    <w:rsid w:val="00C00260"/>
    <w:rsid w:val="00C00E26"/>
    <w:rsid w:val="00C01AA7"/>
    <w:rsid w:val="00C03269"/>
    <w:rsid w:val="00C03638"/>
    <w:rsid w:val="00C04601"/>
    <w:rsid w:val="00C05609"/>
    <w:rsid w:val="00C05874"/>
    <w:rsid w:val="00C065BE"/>
    <w:rsid w:val="00C06E63"/>
    <w:rsid w:val="00C06F4E"/>
    <w:rsid w:val="00C07317"/>
    <w:rsid w:val="00C07D76"/>
    <w:rsid w:val="00C11372"/>
    <w:rsid w:val="00C113AF"/>
    <w:rsid w:val="00C124D8"/>
    <w:rsid w:val="00C139A3"/>
    <w:rsid w:val="00C142BC"/>
    <w:rsid w:val="00C15685"/>
    <w:rsid w:val="00C170E6"/>
    <w:rsid w:val="00C212DF"/>
    <w:rsid w:val="00C21365"/>
    <w:rsid w:val="00C2204C"/>
    <w:rsid w:val="00C222E4"/>
    <w:rsid w:val="00C23EC7"/>
    <w:rsid w:val="00C2409E"/>
    <w:rsid w:val="00C24289"/>
    <w:rsid w:val="00C251D0"/>
    <w:rsid w:val="00C26B73"/>
    <w:rsid w:val="00C30272"/>
    <w:rsid w:val="00C30ABC"/>
    <w:rsid w:val="00C3141F"/>
    <w:rsid w:val="00C32156"/>
    <w:rsid w:val="00C323CE"/>
    <w:rsid w:val="00C34758"/>
    <w:rsid w:val="00C35E1C"/>
    <w:rsid w:val="00C36A47"/>
    <w:rsid w:val="00C372CA"/>
    <w:rsid w:val="00C378C2"/>
    <w:rsid w:val="00C40FA7"/>
    <w:rsid w:val="00C41572"/>
    <w:rsid w:val="00C426DB"/>
    <w:rsid w:val="00C427C3"/>
    <w:rsid w:val="00C4306A"/>
    <w:rsid w:val="00C44DF0"/>
    <w:rsid w:val="00C45264"/>
    <w:rsid w:val="00C47D55"/>
    <w:rsid w:val="00C47E7F"/>
    <w:rsid w:val="00C503F1"/>
    <w:rsid w:val="00C51B73"/>
    <w:rsid w:val="00C52218"/>
    <w:rsid w:val="00C52863"/>
    <w:rsid w:val="00C5351C"/>
    <w:rsid w:val="00C5408C"/>
    <w:rsid w:val="00C55AF6"/>
    <w:rsid w:val="00C561E9"/>
    <w:rsid w:val="00C5652D"/>
    <w:rsid w:val="00C57C5F"/>
    <w:rsid w:val="00C60A95"/>
    <w:rsid w:val="00C60BD5"/>
    <w:rsid w:val="00C6196D"/>
    <w:rsid w:val="00C621BD"/>
    <w:rsid w:val="00C637A6"/>
    <w:rsid w:val="00C637B7"/>
    <w:rsid w:val="00C63C06"/>
    <w:rsid w:val="00C63E9D"/>
    <w:rsid w:val="00C64C57"/>
    <w:rsid w:val="00C65636"/>
    <w:rsid w:val="00C66BBD"/>
    <w:rsid w:val="00C67CDD"/>
    <w:rsid w:val="00C70125"/>
    <w:rsid w:val="00C706C2"/>
    <w:rsid w:val="00C7079C"/>
    <w:rsid w:val="00C71451"/>
    <w:rsid w:val="00C715C1"/>
    <w:rsid w:val="00C720C5"/>
    <w:rsid w:val="00C722EA"/>
    <w:rsid w:val="00C7255C"/>
    <w:rsid w:val="00C72A54"/>
    <w:rsid w:val="00C73998"/>
    <w:rsid w:val="00C74A9D"/>
    <w:rsid w:val="00C75D7F"/>
    <w:rsid w:val="00C76E14"/>
    <w:rsid w:val="00C77D24"/>
    <w:rsid w:val="00C80162"/>
    <w:rsid w:val="00C81410"/>
    <w:rsid w:val="00C81BEE"/>
    <w:rsid w:val="00C82419"/>
    <w:rsid w:val="00C82DD5"/>
    <w:rsid w:val="00C83C7A"/>
    <w:rsid w:val="00C84FB3"/>
    <w:rsid w:val="00C866BD"/>
    <w:rsid w:val="00C867D6"/>
    <w:rsid w:val="00C874AA"/>
    <w:rsid w:val="00C877D3"/>
    <w:rsid w:val="00C9097F"/>
    <w:rsid w:val="00C90C4B"/>
    <w:rsid w:val="00C90E40"/>
    <w:rsid w:val="00C91CC5"/>
    <w:rsid w:val="00C9212F"/>
    <w:rsid w:val="00C9230C"/>
    <w:rsid w:val="00C92990"/>
    <w:rsid w:val="00C92D33"/>
    <w:rsid w:val="00C93DC5"/>
    <w:rsid w:val="00C956D6"/>
    <w:rsid w:val="00C96AAC"/>
    <w:rsid w:val="00CA1263"/>
    <w:rsid w:val="00CA354C"/>
    <w:rsid w:val="00CA3F93"/>
    <w:rsid w:val="00CA4D58"/>
    <w:rsid w:val="00CA5165"/>
    <w:rsid w:val="00CA715C"/>
    <w:rsid w:val="00CB0B23"/>
    <w:rsid w:val="00CB125F"/>
    <w:rsid w:val="00CB1E39"/>
    <w:rsid w:val="00CB1FF4"/>
    <w:rsid w:val="00CB2398"/>
    <w:rsid w:val="00CB26FF"/>
    <w:rsid w:val="00CB3DAC"/>
    <w:rsid w:val="00CB4200"/>
    <w:rsid w:val="00CB4F34"/>
    <w:rsid w:val="00CB508E"/>
    <w:rsid w:val="00CB7014"/>
    <w:rsid w:val="00CB7AAC"/>
    <w:rsid w:val="00CC0232"/>
    <w:rsid w:val="00CC141B"/>
    <w:rsid w:val="00CC2126"/>
    <w:rsid w:val="00CC24BD"/>
    <w:rsid w:val="00CC2A83"/>
    <w:rsid w:val="00CC3394"/>
    <w:rsid w:val="00CC342A"/>
    <w:rsid w:val="00CC473A"/>
    <w:rsid w:val="00CC5E47"/>
    <w:rsid w:val="00CD02C0"/>
    <w:rsid w:val="00CD03CE"/>
    <w:rsid w:val="00CD06BC"/>
    <w:rsid w:val="00CD0FB6"/>
    <w:rsid w:val="00CD1FAF"/>
    <w:rsid w:val="00CD22EC"/>
    <w:rsid w:val="00CD2C6A"/>
    <w:rsid w:val="00CD362E"/>
    <w:rsid w:val="00CD3A47"/>
    <w:rsid w:val="00CD47FC"/>
    <w:rsid w:val="00CD4D6B"/>
    <w:rsid w:val="00CD514C"/>
    <w:rsid w:val="00CD55BB"/>
    <w:rsid w:val="00CD602B"/>
    <w:rsid w:val="00CD6366"/>
    <w:rsid w:val="00CD6BDE"/>
    <w:rsid w:val="00CD7568"/>
    <w:rsid w:val="00CE06D3"/>
    <w:rsid w:val="00CE0C69"/>
    <w:rsid w:val="00CE243B"/>
    <w:rsid w:val="00CE487E"/>
    <w:rsid w:val="00CE49F2"/>
    <w:rsid w:val="00CE4E54"/>
    <w:rsid w:val="00CE5281"/>
    <w:rsid w:val="00CE59EF"/>
    <w:rsid w:val="00CF020C"/>
    <w:rsid w:val="00CF077F"/>
    <w:rsid w:val="00CF08A4"/>
    <w:rsid w:val="00CF0ED5"/>
    <w:rsid w:val="00CF3CAF"/>
    <w:rsid w:val="00CF4972"/>
    <w:rsid w:val="00CF5BA0"/>
    <w:rsid w:val="00CF5D32"/>
    <w:rsid w:val="00CF6001"/>
    <w:rsid w:val="00CF62EE"/>
    <w:rsid w:val="00CF6752"/>
    <w:rsid w:val="00CF6E7F"/>
    <w:rsid w:val="00CF6FB8"/>
    <w:rsid w:val="00CF7451"/>
    <w:rsid w:val="00CF753B"/>
    <w:rsid w:val="00D031C6"/>
    <w:rsid w:val="00D0337A"/>
    <w:rsid w:val="00D03E16"/>
    <w:rsid w:val="00D040BB"/>
    <w:rsid w:val="00D04EB3"/>
    <w:rsid w:val="00D04FE5"/>
    <w:rsid w:val="00D052B3"/>
    <w:rsid w:val="00D06C74"/>
    <w:rsid w:val="00D071E9"/>
    <w:rsid w:val="00D12715"/>
    <w:rsid w:val="00D14393"/>
    <w:rsid w:val="00D15840"/>
    <w:rsid w:val="00D159AC"/>
    <w:rsid w:val="00D162D3"/>
    <w:rsid w:val="00D2038C"/>
    <w:rsid w:val="00D21752"/>
    <w:rsid w:val="00D21A51"/>
    <w:rsid w:val="00D21F75"/>
    <w:rsid w:val="00D22989"/>
    <w:rsid w:val="00D23778"/>
    <w:rsid w:val="00D238E5"/>
    <w:rsid w:val="00D264D7"/>
    <w:rsid w:val="00D26886"/>
    <w:rsid w:val="00D26C86"/>
    <w:rsid w:val="00D273D1"/>
    <w:rsid w:val="00D30515"/>
    <w:rsid w:val="00D30DA8"/>
    <w:rsid w:val="00D3181B"/>
    <w:rsid w:val="00D319A0"/>
    <w:rsid w:val="00D35585"/>
    <w:rsid w:val="00D367D1"/>
    <w:rsid w:val="00D369B5"/>
    <w:rsid w:val="00D4130E"/>
    <w:rsid w:val="00D4198B"/>
    <w:rsid w:val="00D42A6A"/>
    <w:rsid w:val="00D42E7E"/>
    <w:rsid w:val="00D435E8"/>
    <w:rsid w:val="00D4417A"/>
    <w:rsid w:val="00D44D54"/>
    <w:rsid w:val="00D45F33"/>
    <w:rsid w:val="00D50E4E"/>
    <w:rsid w:val="00D530E6"/>
    <w:rsid w:val="00D541F9"/>
    <w:rsid w:val="00D54545"/>
    <w:rsid w:val="00D546B3"/>
    <w:rsid w:val="00D54EE7"/>
    <w:rsid w:val="00D55AFA"/>
    <w:rsid w:val="00D55C84"/>
    <w:rsid w:val="00D5732F"/>
    <w:rsid w:val="00D608C7"/>
    <w:rsid w:val="00D60FAC"/>
    <w:rsid w:val="00D6117E"/>
    <w:rsid w:val="00D616FC"/>
    <w:rsid w:val="00D619DE"/>
    <w:rsid w:val="00D62262"/>
    <w:rsid w:val="00D62851"/>
    <w:rsid w:val="00D63B96"/>
    <w:rsid w:val="00D640EA"/>
    <w:rsid w:val="00D64472"/>
    <w:rsid w:val="00D646DC"/>
    <w:rsid w:val="00D6756C"/>
    <w:rsid w:val="00D70670"/>
    <w:rsid w:val="00D730F4"/>
    <w:rsid w:val="00D73580"/>
    <w:rsid w:val="00D73B9B"/>
    <w:rsid w:val="00D74669"/>
    <w:rsid w:val="00D74EF8"/>
    <w:rsid w:val="00D75A66"/>
    <w:rsid w:val="00D760AD"/>
    <w:rsid w:val="00D76326"/>
    <w:rsid w:val="00D765AB"/>
    <w:rsid w:val="00D76615"/>
    <w:rsid w:val="00D76729"/>
    <w:rsid w:val="00D76768"/>
    <w:rsid w:val="00D774D8"/>
    <w:rsid w:val="00D802DE"/>
    <w:rsid w:val="00D819BB"/>
    <w:rsid w:val="00D8211E"/>
    <w:rsid w:val="00D82188"/>
    <w:rsid w:val="00D82CE1"/>
    <w:rsid w:val="00D83C54"/>
    <w:rsid w:val="00D83E9E"/>
    <w:rsid w:val="00D8438F"/>
    <w:rsid w:val="00D84B6A"/>
    <w:rsid w:val="00D86247"/>
    <w:rsid w:val="00D90076"/>
    <w:rsid w:val="00D9068F"/>
    <w:rsid w:val="00D93743"/>
    <w:rsid w:val="00D93D6A"/>
    <w:rsid w:val="00D959F9"/>
    <w:rsid w:val="00D965DF"/>
    <w:rsid w:val="00D96CA1"/>
    <w:rsid w:val="00DA00AA"/>
    <w:rsid w:val="00DA0A59"/>
    <w:rsid w:val="00DA185B"/>
    <w:rsid w:val="00DA2CD6"/>
    <w:rsid w:val="00DA3A87"/>
    <w:rsid w:val="00DA4222"/>
    <w:rsid w:val="00DA4BDE"/>
    <w:rsid w:val="00DA6FD2"/>
    <w:rsid w:val="00DB02C0"/>
    <w:rsid w:val="00DB04F0"/>
    <w:rsid w:val="00DB0C72"/>
    <w:rsid w:val="00DB12A3"/>
    <w:rsid w:val="00DB2010"/>
    <w:rsid w:val="00DB2195"/>
    <w:rsid w:val="00DB2D0D"/>
    <w:rsid w:val="00DB3797"/>
    <w:rsid w:val="00DB3CED"/>
    <w:rsid w:val="00DB3DE8"/>
    <w:rsid w:val="00DB44B8"/>
    <w:rsid w:val="00DB75EB"/>
    <w:rsid w:val="00DC013F"/>
    <w:rsid w:val="00DC069B"/>
    <w:rsid w:val="00DC1E01"/>
    <w:rsid w:val="00DC4129"/>
    <w:rsid w:val="00DC5AF9"/>
    <w:rsid w:val="00DC68D8"/>
    <w:rsid w:val="00DD0B1F"/>
    <w:rsid w:val="00DD278A"/>
    <w:rsid w:val="00DD4E1F"/>
    <w:rsid w:val="00DE0956"/>
    <w:rsid w:val="00DE0CEE"/>
    <w:rsid w:val="00DE1077"/>
    <w:rsid w:val="00DE1300"/>
    <w:rsid w:val="00DE29F6"/>
    <w:rsid w:val="00DE2A0B"/>
    <w:rsid w:val="00DE2DA6"/>
    <w:rsid w:val="00DE30DB"/>
    <w:rsid w:val="00DE4889"/>
    <w:rsid w:val="00DE6AA9"/>
    <w:rsid w:val="00DE6B23"/>
    <w:rsid w:val="00DF0111"/>
    <w:rsid w:val="00DF022A"/>
    <w:rsid w:val="00DF059A"/>
    <w:rsid w:val="00DF11A0"/>
    <w:rsid w:val="00DF2473"/>
    <w:rsid w:val="00DF43C5"/>
    <w:rsid w:val="00DF52ED"/>
    <w:rsid w:val="00DF546F"/>
    <w:rsid w:val="00DF5926"/>
    <w:rsid w:val="00DF59C2"/>
    <w:rsid w:val="00DF5B4E"/>
    <w:rsid w:val="00DF7E5C"/>
    <w:rsid w:val="00E01C4D"/>
    <w:rsid w:val="00E029AA"/>
    <w:rsid w:val="00E02FF5"/>
    <w:rsid w:val="00E04E12"/>
    <w:rsid w:val="00E05774"/>
    <w:rsid w:val="00E10BCC"/>
    <w:rsid w:val="00E14D61"/>
    <w:rsid w:val="00E15DC5"/>
    <w:rsid w:val="00E16028"/>
    <w:rsid w:val="00E16906"/>
    <w:rsid w:val="00E17384"/>
    <w:rsid w:val="00E17523"/>
    <w:rsid w:val="00E176BC"/>
    <w:rsid w:val="00E21BFA"/>
    <w:rsid w:val="00E2299C"/>
    <w:rsid w:val="00E23D23"/>
    <w:rsid w:val="00E308B9"/>
    <w:rsid w:val="00E30C78"/>
    <w:rsid w:val="00E322F1"/>
    <w:rsid w:val="00E32FBE"/>
    <w:rsid w:val="00E34017"/>
    <w:rsid w:val="00E34269"/>
    <w:rsid w:val="00E34A88"/>
    <w:rsid w:val="00E34C3B"/>
    <w:rsid w:val="00E351D8"/>
    <w:rsid w:val="00E3699E"/>
    <w:rsid w:val="00E36AE2"/>
    <w:rsid w:val="00E37AC7"/>
    <w:rsid w:val="00E40443"/>
    <w:rsid w:val="00E40BB3"/>
    <w:rsid w:val="00E43046"/>
    <w:rsid w:val="00E434B6"/>
    <w:rsid w:val="00E434CB"/>
    <w:rsid w:val="00E46EFF"/>
    <w:rsid w:val="00E47672"/>
    <w:rsid w:val="00E476B7"/>
    <w:rsid w:val="00E508B7"/>
    <w:rsid w:val="00E509E9"/>
    <w:rsid w:val="00E50A93"/>
    <w:rsid w:val="00E51284"/>
    <w:rsid w:val="00E51B71"/>
    <w:rsid w:val="00E520F6"/>
    <w:rsid w:val="00E521BA"/>
    <w:rsid w:val="00E52B8E"/>
    <w:rsid w:val="00E54038"/>
    <w:rsid w:val="00E54C1F"/>
    <w:rsid w:val="00E5512C"/>
    <w:rsid w:val="00E565F9"/>
    <w:rsid w:val="00E57B3B"/>
    <w:rsid w:val="00E57BB0"/>
    <w:rsid w:val="00E605BB"/>
    <w:rsid w:val="00E6111E"/>
    <w:rsid w:val="00E61247"/>
    <w:rsid w:val="00E61576"/>
    <w:rsid w:val="00E62ADC"/>
    <w:rsid w:val="00E6473D"/>
    <w:rsid w:val="00E64F03"/>
    <w:rsid w:val="00E65A5A"/>
    <w:rsid w:val="00E6682E"/>
    <w:rsid w:val="00E673A8"/>
    <w:rsid w:val="00E673FE"/>
    <w:rsid w:val="00E71440"/>
    <w:rsid w:val="00E753E1"/>
    <w:rsid w:val="00E76215"/>
    <w:rsid w:val="00E7778B"/>
    <w:rsid w:val="00E83C25"/>
    <w:rsid w:val="00E84CA5"/>
    <w:rsid w:val="00E85DAA"/>
    <w:rsid w:val="00E86356"/>
    <w:rsid w:val="00E869C4"/>
    <w:rsid w:val="00E907B3"/>
    <w:rsid w:val="00E90C43"/>
    <w:rsid w:val="00E91A43"/>
    <w:rsid w:val="00E922CE"/>
    <w:rsid w:val="00E92736"/>
    <w:rsid w:val="00E929E7"/>
    <w:rsid w:val="00E93D60"/>
    <w:rsid w:val="00E94392"/>
    <w:rsid w:val="00E94C60"/>
    <w:rsid w:val="00E95086"/>
    <w:rsid w:val="00E95ACE"/>
    <w:rsid w:val="00EA0D32"/>
    <w:rsid w:val="00EA0DE9"/>
    <w:rsid w:val="00EA0E35"/>
    <w:rsid w:val="00EA159C"/>
    <w:rsid w:val="00EA1702"/>
    <w:rsid w:val="00EA196D"/>
    <w:rsid w:val="00EA1EF4"/>
    <w:rsid w:val="00EA1F59"/>
    <w:rsid w:val="00EA1FEF"/>
    <w:rsid w:val="00EA2271"/>
    <w:rsid w:val="00EA309A"/>
    <w:rsid w:val="00EA4338"/>
    <w:rsid w:val="00EA4362"/>
    <w:rsid w:val="00EA6BDB"/>
    <w:rsid w:val="00EA757A"/>
    <w:rsid w:val="00EA776E"/>
    <w:rsid w:val="00EB0F82"/>
    <w:rsid w:val="00EB2F3A"/>
    <w:rsid w:val="00EB3790"/>
    <w:rsid w:val="00EB396D"/>
    <w:rsid w:val="00EB3A1B"/>
    <w:rsid w:val="00EB3F7D"/>
    <w:rsid w:val="00EB53BA"/>
    <w:rsid w:val="00EB56D8"/>
    <w:rsid w:val="00EB5A0F"/>
    <w:rsid w:val="00EB7BE8"/>
    <w:rsid w:val="00EC0213"/>
    <w:rsid w:val="00EC039D"/>
    <w:rsid w:val="00EC10F7"/>
    <w:rsid w:val="00EC16DA"/>
    <w:rsid w:val="00EC1A86"/>
    <w:rsid w:val="00EC366B"/>
    <w:rsid w:val="00EC3AD4"/>
    <w:rsid w:val="00EC43B5"/>
    <w:rsid w:val="00EC5747"/>
    <w:rsid w:val="00EC59A9"/>
    <w:rsid w:val="00EC67DC"/>
    <w:rsid w:val="00EC7B9E"/>
    <w:rsid w:val="00ED08D4"/>
    <w:rsid w:val="00ED10A2"/>
    <w:rsid w:val="00ED1F5B"/>
    <w:rsid w:val="00ED2CC0"/>
    <w:rsid w:val="00ED3443"/>
    <w:rsid w:val="00ED4859"/>
    <w:rsid w:val="00ED56BC"/>
    <w:rsid w:val="00ED5758"/>
    <w:rsid w:val="00ED62D1"/>
    <w:rsid w:val="00ED6410"/>
    <w:rsid w:val="00ED7D84"/>
    <w:rsid w:val="00EE0C96"/>
    <w:rsid w:val="00EE1F57"/>
    <w:rsid w:val="00EE2207"/>
    <w:rsid w:val="00EE3196"/>
    <w:rsid w:val="00EE3EBD"/>
    <w:rsid w:val="00EE4526"/>
    <w:rsid w:val="00EE6E53"/>
    <w:rsid w:val="00EE7A8B"/>
    <w:rsid w:val="00EF08AE"/>
    <w:rsid w:val="00EF09B1"/>
    <w:rsid w:val="00EF0DF2"/>
    <w:rsid w:val="00EF4004"/>
    <w:rsid w:val="00EF5EDE"/>
    <w:rsid w:val="00EF6F79"/>
    <w:rsid w:val="00EF7D67"/>
    <w:rsid w:val="00F00BB9"/>
    <w:rsid w:val="00F00C57"/>
    <w:rsid w:val="00F01FAB"/>
    <w:rsid w:val="00F02467"/>
    <w:rsid w:val="00F04621"/>
    <w:rsid w:val="00F05D5D"/>
    <w:rsid w:val="00F06554"/>
    <w:rsid w:val="00F1126D"/>
    <w:rsid w:val="00F11ACB"/>
    <w:rsid w:val="00F1300E"/>
    <w:rsid w:val="00F14437"/>
    <w:rsid w:val="00F14567"/>
    <w:rsid w:val="00F146BE"/>
    <w:rsid w:val="00F14BC8"/>
    <w:rsid w:val="00F14CD3"/>
    <w:rsid w:val="00F15FFE"/>
    <w:rsid w:val="00F16458"/>
    <w:rsid w:val="00F209D4"/>
    <w:rsid w:val="00F23352"/>
    <w:rsid w:val="00F23D6B"/>
    <w:rsid w:val="00F2430F"/>
    <w:rsid w:val="00F263AC"/>
    <w:rsid w:val="00F26A12"/>
    <w:rsid w:val="00F26BFA"/>
    <w:rsid w:val="00F27577"/>
    <w:rsid w:val="00F275BE"/>
    <w:rsid w:val="00F35F17"/>
    <w:rsid w:val="00F369AF"/>
    <w:rsid w:val="00F37E33"/>
    <w:rsid w:val="00F405A5"/>
    <w:rsid w:val="00F40623"/>
    <w:rsid w:val="00F41C41"/>
    <w:rsid w:val="00F42809"/>
    <w:rsid w:val="00F42CB6"/>
    <w:rsid w:val="00F446E4"/>
    <w:rsid w:val="00F44752"/>
    <w:rsid w:val="00F453C2"/>
    <w:rsid w:val="00F468CA"/>
    <w:rsid w:val="00F47C15"/>
    <w:rsid w:val="00F50F23"/>
    <w:rsid w:val="00F51FE5"/>
    <w:rsid w:val="00F525C8"/>
    <w:rsid w:val="00F52DCF"/>
    <w:rsid w:val="00F53163"/>
    <w:rsid w:val="00F53908"/>
    <w:rsid w:val="00F53B09"/>
    <w:rsid w:val="00F5405C"/>
    <w:rsid w:val="00F54892"/>
    <w:rsid w:val="00F54C19"/>
    <w:rsid w:val="00F568BD"/>
    <w:rsid w:val="00F56C1C"/>
    <w:rsid w:val="00F62BFF"/>
    <w:rsid w:val="00F63506"/>
    <w:rsid w:val="00F63D5E"/>
    <w:rsid w:val="00F64C3A"/>
    <w:rsid w:val="00F655C1"/>
    <w:rsid w:val="00F66759"/>
    <w:rsid w:val="00F66B00"/>
    <w:rsid w:val="00F70D9F"/>
    <w:rsid w:val="00F711C2"/>
    <w:rsid w:val="00F71E26"/>
    <w:rsid w:val="00F722DB"/>
    <w:rsid w:val="00F72BBD"/>
    <w:rsid w:val="00F73ED1"/>
    <w:rsid w:val="00F75186"/>
    <w:rsid w:val="00F76DFD"/>
    <w:rsid w:val="00F77E22"/>
    <w:rsid w:val="00F803F0"/>
    <w:rsid w:val="00F80EE5"/>
    <w:rsid w:val="00F812F8"/>
    <w:rsid w:val="00F82146"/>
    <w:rsid w:val="00F82683"/>
    <w:rsid w:val="00F82B4C"/>
    <w:rsid w:val="00F82D41"/>
    <w:rsid w:val="00F844DF"/>
    <w:rsid w:val="00F848C1"/>
    <w:rsid w:val="00F8523D"/>
    <w:rsid w:val="00F869F2"/>
    <w:rsid w:val="00F86DE4"/>
    <w:rsid w:val="00F90131"/>
    <w:rsid w:val="00F90FC6"/>
    <w:rsid w:val="00F921AC"/>
    <w:rsid w:val="00F92840"/>
    <w:rsid w:val="00F9434F"/>
    <w:rsid w:val="00F96237"/>
    <w:rsid w:val="00F9655C"/>
    <w:rsid w:val="00F97738"/>
    <w:rsid w:val="00F97955"/>
    <w:rsid w:val="00FA06E4"/>
    <w:rsid w:val="00FA21D0"/>
    <w:rsid w:val="00FA2ED1"/>
    <w:rsid w:val="00FA4A16"/>
    <w:rsid w:val="00FA4DE9"/>
    <w:rsid w:val="00FA6EFE"/>
    <w:rsid w:val="00FA75E8"/>
    <w:rsid w:val="00FA78EB"/>
    <w:rsid w:val="00FB012B"/>
    <w:rsid w:val="00FB04D2"/>
    <w:rsid w:val="00FB0D88"/>
    <w:rsid w:val="00FB1605"/>
    <w:rsid w:val="00FB252D"/>
    <w:rsid w:val="00FB383D"/>
    <w:rsid w:val="00FB743E"/>
    <w:rsid w:val="00FC00C7"/>
    <w:rsid w:val="00FC058A"/>
    <w:rsid w:val="00FC083D"/>
    <w:rsid w:val="00FC0A08"/>
    <w:rsid w:val="00FC1F3B"/>
    <w:rsid w:val="00FC436F"/>
    <w:rsid w:val="00FC4B60"/>
    <w:rsid w:val="00FC56DB"/>
    <w:rsid w:val="00FC5AB2"/>
    <w:rsid w:val="00FC5C20"/>
    <w:rsid w:val="00FC5C6D"/>
    <w:rsid w:val="00FD032B"/>
    <w:rsid w:val="00FD0CA0"/>
    <w:rsid w:val="00FD0D12"/>
    <w:rsid w:val="00FD10BA"/>
    <w:rsid w:val="00FD2B4F"/>
    <w:rsid w:val="00FD2FD2"/>
    <w:rsid w:val="00FD384B"/>
    <w:rsid w:val="00FD3E8C"/>
    <w:rsid w:val="00FD427C"/>
    <w:rsid w:val="00FD442F"/>
    <w:rsid w:val="00FD5860"/>
    <w:rsid w:val="00FD6837"/>
    <w:rsid w:val="00FD760E"/>
    <w:rsid w:val="00FE003D"/>
    <w:rsid w:val="00FE1537"/>
    <w:rsid w:val="00FE17AC"/>
    <w:rsid w:val="00FE1870"/>
    <w:rsid w:val="00FE1CF8"/>
    <w:rsid w:val="00FE50F0"/>
    <w:rsid w:val="00FE65C7"/>
    <w:rsid w:val="00FF17C4"/>
    <w:rsid w:val="00FF3FCC"/>
    <w:rsid w:val="00FF416F"/>
    <w:rsid w:val="00FF5BE4"/>
    <w:rsid w:val="00FF627F"/>
    <w:rsid w:val="00FF73BC"/>
    <w:rsid w:val="00FF7C70"/>
    <w:rsid w:val="0245C6A8"/>
    <w:rsid w:val="03454EE0"/>
    <w:rsid w:val="146BEEE6"/>
    <w:rsid w:val="2E9F053A"/>
    <w:rsid w:val="37051FC6"/>
    <w:rsid w:val="39ED89A2"/>
    <w:rsid w:val="4409190B"/>
    <w:rsid w:val="498614E9"/>
    <w:rsid w:val="4CA47B97"/>
    <w:rsid w:val="5F8D3C12"/>
    <w:rsid w:val="624F3A4A"/>
    <w:rsid w:val="7548A9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CC1ED"/>
  <w15:docId w15:val="{004AC9FE-F490-4314-A8B8-FD769165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A78EB"/>
    <w:rPr>
      <w:sz w:val="20"/>
      <w:szCs w:val="20"/>
    </w:rPr>
  </w:style>
  <w:style w:type="paragraph" w:styleId="Ttulo1">
    <w:name w:val="heading 1"/>
    <w:basedOn w:val="Prrafodelista"/>
    <w:next w:val="Normal"/>
    <w:uiPriority w:val="9"/>
    <w:qFormat/>
    <w:rsid w:val="00B30E23"/>
    <w:pPr>
      <w:numPr>
        <w:numId w:val="3"/>
      </w:numPr>
      <w:outlineLvl w:val="0"/>
    </w:pPr>
    <w:rPr>
      <w:b/>
      <w:bCs/>
    </w:rPr>
  </w:style>
  <w:style w:type="paragraph" w:styleId="Ttulo2">
    <w:name w:val="heading 2"/>
    <w:basedOn w:val="Prrafodelista"/>
    <w:next w:val="Normal"/>
    <w:uiPriority w:val="9"/>
    <w:unhideWhenUsed/>
    <w:qFormat/>
    <w:rsid w:val="00DF2473"/>
    <w:pPr>
      <w:numPr>
        <w:ilvl w:val="1"/>
        <w:numId w:val="3"/>
      </w:numPr>
      <w:outlineLvl w:val="1"/>
    </w:pPr>
    <w:rPr>
      <w:b/>
      <w:bCs/>
    </w:rPr>
  </w:style>
  <w:style w:type="paragraph" w:styleId="Ttulo3">
    <w:name w:val="heading 3"/>
    <w:basedOn w:val="Normal"/>
    <w:next w:val="Normal"/>
    <w:uiPriority w:val="9"/>
    <w:unhideWhenUsed/>
    <w:qFormat/>
    <w:rsid w:val="006666D4"/>
    <w:pPr>
      <w:numPr>
        <w:ilvl w:val="2"/>
        <w:numId w:val="3"/>
      </w:numPr>
      <w:outlineLvl w:val="2"/>
    </w:p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Ttulo1"/>
    <w:next w:val="Normal"/>
    <w:uiPriority w:val="10"/>
    <w:qFormat/>
    <w:rsid w:val="00AC7EE5"/>
    <w:pPr>
      <w:ind w:left="284" w:hanging="284"/>
    </w:pPr>
  </w:style>
  <w:style w:type="table" w:styleId="TableNormal10" w:customStyle="1">
    <w:name w:val="Table Normal1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23" w:customStyle="1">
    <w:name w:val="23"/>
    <w:basedOn w:val="Tablanormal"/>
    <w:tblPr>
      <w:tblStyleRowBandSize w:val="1"/>
      <w:tblStyleColBandSize w:val="1"/>
      <w:tblCellMar>
        <w:top w:w="100" w:type="dxa"/>
        <w:left w:w="100" w:type="dxa"/>
        <w:bottom w:w="100" w:type="dxa"/>
        <w:right w:w="100" w:type="dxa"/>
      </w:tblCellMar>
    </w:tblPr>
  </w:style>
  <w:style w:type="table" w:styleId="22" w:customStyle="1">
    <w:name w:val="22"/>
    <w:basedOn w:val="Tablanormal"/>
    <w:tblPr>
      <w:tblStyleRowBandSize w:val="1"/>
      <w:tblStyleColBandSize w:val="1"/>
      <w:tblCellMar>
        <w:top w:w="100" w:type="dxa"/>
        <w:left w:w="100" w:type="dxa"/>
        <w:bottom w:w="100" w:type="dxa"/>
        <w:right w:w="100" w:type="dxa"/>
      </w:tblCellMar>
    </w:tblPr>
  </w:style>
  <w:style w:type="table" w:styleId="21" w:customStyle="1">
    <w:name w:val="2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0" w:customStyle="1">
    <w:name w:val="2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0"/>
    <w:tblPr>
      <w:tblStyleRowBandSize w:val="1"/>
      <w:tblStyleColBandSize w:val="1"/>
      <w:tblCellMar>
        <w:left w:w="70" w:type="dxa"/>
        <w:right w:w="70" w:type="dxa"/>
      </w:tblCellMar>
    </w:tblPr>
  </w:style>
  <w:style w:type="table" w:styleId="15" w:customStyle="1">
    <w:name w:val="15"/>
    <w:basedOn w:val="TableNormal10"/>
    <w:tblPr>
      <w:tblStyleRowBandSize w:val="1"/>
      <w:tblStyleColBandSize w:val="1"/>
      <w:tblCellMar>
        <w:top w:w="15" w:type="dxa"/>
        <w:left w:w="15" w:type="dxa"/>
        <w:bottom w:w="15" w:type="dxa"/>
        <w:right w:w="15" w:type="dxa"/>
      </w:tblCellMar>
    </w:tblPr>
  </w:style>
  <w:style w:type="table" w:styleId="14" w:customStyle="1">
    <w:name w:val="14"/>
    <w:basedOn w:val="TableNormal10"/>
    <w:tblPr>
      <w:tblStyleRowBandSize w:val="1"/>
      <w:tblStyleColBandSize w:val="1"/>
      <w:tblCellMar>
        <w:top w:w="15" w:type="dxa"/>
        <w:left w:w="15" w:type="dxa"/>
        <w:bottom w:w="15" w:type="dxa"/>
        <w:right w:w="15" w:type="dxa"/>
      </w:tblCellMar>
    </w:tblPr>
  </w:style>
  <w:style w:type="table" w:styleId="13" w:customStyle="1">
    <w:name w:val="13"/>
    <w:basedOn w:val="TableNormal10"/>
    <w:tblPr>
      <w:tblStyleRowBandSize w:val="1"/>
      <w:tblStyleColBandSize w:val="1"/>
      <w:tblCellMar>
        <w:left w:w="115" w:type="dxa"/>
        <w:right w:w="115" w:type="dxa"/>
      </w:tblCellMar>
    </w:tblPr>
  </w:style>
  <w:style w:type="table" w:styleId="12" w:customStyle="1">
    <w:name w:val="12"/>
    <w:basedOn w:val="TableNormal10"/>
    <w:tblPr>
      <w:tblStyleRowBandSize w:val="1"/>
      <w:tblStyleColBandSize w:val="1"/>
      <w:tblCellMar>
        <w:left w:w="115" w:type="dxa"/>
        <w:right w:w="115" w:type="dxa"/>
      </w:tblCellMar>
    </w:tblPr>
  </w:style>
  <w:style w:type="table" w:styleId="11" w:customStyle="1">
    <w:name w:val="1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numbering" w:styleId="Listaactual1" w:customStyle="1">
    <w:name w:val="Lista actual1"/>
    <w:uiPriority w:val="99"/>
    <w:rsid w:val="00AC7EE5"/>
    <w:pPr>
      <w:numPr>
        <w:numId w:val="2"/>
      </w:numPr>
    </w:pPr>
  </w:style>
  <w:style w:type="paragraph" w:styleId="Descripcin">
    <w:name w:val="caption"/>
    <w:basedOn w:val="Normal"/>
    <w:next w:val="Normal"/>
    <w:uiPriority w:val="35"/>
    <w:unhideWhenUsed/>
    <w:qFormat/>
    <w:rsid w:val="00DE0956"/>
    <w:pPr>
      <w:spacing w:after="200" w:line="240" w:lineRule="auto"/>
    </w:pPr>
    <w:rPr>
      <w:b/>
      <w:bCs/>
      <w:sz w:val="18"/>
      <w:szCs w:val="18"/>
    </w:rPr>
  </w:style>
  <w:style w:type="table" w:styleId="Tabladecuadrcula5oscura-nfasis5">
    <w:name w:val="Grid Table 5 Dark Accent 5"/>
    <w:basedOn w:val="Tablanormal"/>
    <w:uiPriority w:val="50"/>
    <w:rsid w:val="00407137"/>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decuadrcula5oscura-nfasis1">
    <w:name w:val="Grid Table 5 Dark Accent 1"/>
    <w:basedOn w:val="Tablanormal"/>
    <w:uiPriority w:val="50"/>
    <w:rsid w:val="006D450D"/>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6concolores-nfasis1">
    <w:name w:val="Grid Table 6 Colorful Accent 1"/>
    <w:basedOn w:val="Tablanormal"/>
    <w:uiPriority w:val="51"/>
    <w:rsid w:val="007E48B5"/>
    <w:pPr>
      <w:spacing w:line="240" w:lineRule="auto"/>
    </w:pPr>
    <w:rPr>
      <w:rFonts w:asciiTheme="minorHAnsi" w:hAnsiTheme="minorHAnsi" w:eastAsiaTheme="minorHAnsi" w:cstheme="minorBidi"/>
      <w:color w:val="365F91" w:themeColor="accent1" w:themeShade="BF"/>
      <w:lang w:eastAsia="en-US"/>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2-nfasis1">
    <w:name w:val="Grid Table 2 Accent 1"/>
    <w:basedOn w:val="Tablanormal"/>
    <w:uiPriority w:val="47"/>
    <w:rsid w:val="00502BC0"/>
    <w:pPr>
      <w:spacing w:line="240" w:lineRule="auto"/>
    </w:p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4-nfasis1">
    <w:name w:val="List Table 4 Accent 1"/>
    <w:basedOn w:val="Tablanormal"/>
    <w:uiPriority w:val="49"/>
    <w:rsid w:val="00502BC0"/>
    <w:pPr>
      <w:spacing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6">
    <w:name w:val="Grid Table 4 Accent 6"/>
    <w:basedOn w:val="Tablanormal"/>
    <w:uiPriority w:val="49"/>
    <w:rsid w:val="00B87335"/>
    <w:pPr>
      <w:spacing w:line="240" w:lineRule="auto"/>
    </w:p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tuloTDC">
    <w:name w:val="TOC Heading"/>
    <w:basedOn w:val="Ttulo1"/>
    <w:next w:val="Normal"/>
    <w:uiPriority w:val="39"/>
    <w:unhideWhenUsed/>
    <w:qFormat/>
    <w:rsid w:val="00C03638"/>
    <w:pPr>
      <w:keepNext/>
      <w:keepLines/>
      <w:numPr>
        <w:numId w:val="0"/>
      </w:numPr>
      <w:spacing w:before="240" w:line="259" w:lineRule="auto"/>
      <w:contextualSpacing w:val="0"/>
      <w:outlineLvl w:val="9"/>
    </w:pPr>
    <w:rPr>
      <w:rFonts w:asciiTheme="majorHAnsi" w:hAnsiTheme="majorHAnsi" w:eastAsiaTheme="majorEastAsia" w:cstheme="majorBidi"/>
      <w:b w:val="0"/>
      <w:color w:val="365F91" w:themeColor="accent1" w:themeShade="BF"/>
      <w:sz w:val="32"/>
      <w:szCs w:val="32"/>
    </w:rPr>
  </w:style>
  <w:style w:type="paragraph" w:styleId="TDC1">
    <w:name w:val="toc 1"/>
    <w:basedOn w:val="Normal"/>
    <w:next w:val="Normal"/>
    <w:autoRedefine/>
    <w:uiPriority w:val="39"/>
    <w:unhideWhenUsed/>
    <w:rsid w:val="00C03638"/>
    <w:pPr>
      <w:spacing w:after="100"/>
    </w:pPr>
  </w:style>
  <w:style w:type="paragraph" w:styleId="TDC2">
    <w:name w:val="toc 2"/>
    <w:basedOn w:val="Normal"/>
    <w:next w:val="Normal"/>
    <w:autoRedefine/>
    <w:uiPriority w:val="39"/>
    <w:unhideWhenUsed/>
    <w:rsid w:val="00C03638"/>
    <w:pPr>
      <w:spacing w:after="100"/>
      <w:ind w:left="200"/>
    </w:pPr>
  </w:style>
  <w:style w:type="paragraph" w:styleId="TDC3">
    <w:name w:val="toc 3"/>
    <w:basedOn w:val="Normal"/>
    <w:next w:val="Normal"/>
    <w:autoRedefine/>
    <w:uiPriority w:val="39"/>
    <w:unhideWhenUsed/>
    <w:rsid w:val="00C03638"/>
    <w:pPr>
      <w:spacing w:after="100"/>
      <w:ind w:left="400"/>
    </w:pPr>
  </w:style>
  <w:style w:type="paragraph" w:styleId="Textonotapie">
    <w:name w:val="footnote text"/>
    <w:basedOn w:val="Normal"/>
    <w:link w:val="TextonotapieCar"/>
    <w:uiPriority w:val="99"/>
    <w:semiHidden/>
    <w:unhideWhenUsed/>
    <w:rsid w:val="007429E5"/>
    <w:pPr>
      <w:spacing w:line="240" w:lineRule="auto"/>
    </w:pPr>
  </w:style>
  <w:style w:type="character" w:styleId="TextonotapieCar" w:customStyle="1">
    <w:name w:val="Texto nota pie Car"/>
    <w:basedOn w:val="Fuentedeprrafopredeter"/>
    <w:link w:val="Textonotapie"/>
    <w:uiPriority w:val="99"/>
    <w:semiHidden/>
    <w:rsid w:val="007429E5"/>
    <w:rPr>
      <w:sz w:val="20"/>
      <w:szCs w:val="20"/>
    </w:rPr>
  </w:style>
  <w:style w:type="character" w:styleId="Refdenotaalpie">
    <w:name w:val="footnote reference"/>
    <w:basedOn w:val="Fuentedeprrafopredeter"/>
    <w:uiPriority w:val="99"/>
    <w:semiHidden/>
    <w:unhideWhenUsed/>
    <w:rsid w:val="007429E5"/>
    <w:rPr>
      <w:vertAlign w:val="superscript"/>
    </w:rPr>
  </w:style>
  <w:style w:type="table" w:styleId="Tabladecuadrcula5oscura-nfasis3">
    <w:name w:val="Grid Table 5 Dark Accent 3"/>
    <w:basedOn w:val="Tablanormal"/>
    <w:uiPriority w:val="50"/>
    <w:rsid w:val="000E3C3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Textodelmarcadordeposicin">
    <w:name w:val="Placeholder Text"/>
    <w:basedOn w:val="Fuentedeprrafopredeter"/>
    <w:uiPriority w:val="99"/>
    <w:semiHidden/>
    <w:rsid w:val="000E3C33"/>
    <w:rPr>
      <w:color w:val="808080"/>
    </w:rPr>
  </w:style>
  <w:style w:type="paragraph" w:styleId="Revisin">
    <w:name w:val="Revision"/>
    <w:hidden/>
    <w:uiPriority w:val="99"/>
    <w:semiHidden/>
    <w:rsid w:val="00562AAA"/>
    <w:pPr>
      <w:spacing w:line="240" w:lineRule="auto"/>
    </w:pPr>
    <w:rPr>
      <w:sz w:val="20"/>
      <w:szCs w:val="20"/>
    </w:rPr>
  </w:style>
  <w:style w:type="table" w:styleId="Tabladelista3-nfasis1">
    <w:name w:val="List Table 3 Accent 1"/>
    <w:basedOn w:val="Tablanormal"/>
    <w:uiPriority w:val="48"/>
    <w:rsid w:val="00DC1E01"/>
    <w:pPr>
      <w:spacing w:line="240" w:lineRule="auto"/>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Tabladelista7concolores">
    <w:name w:val="List Table 7 Colorful"/>
    <w:basedOn w:val="Tablanormal"/>
    <w:uiPriority w:val="52"/>
    <w:rsid w:val="00A21C68"/>
    <w:pPr>
      <w:spacing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A21C68"/>
    <w:pPr>
      <w:spacing w:line="240" w:lineRule="auto"/>
    </w:pPr>
    <w:tblPr>
      <w:tblStyleRowBandSize w:val="1"/>
      <w:tblStyleColBandSize w:val="1"/>
      <w:tblBorders>
        <w:top w:val="single" w:color="8064A2" w:themeColor="accent4" w:sz="4" w:space="0"/>
        <w:left w:val="single" w:color="8064A2" w:themeColor="accent4" w:sz="4" w:space="0"/>
        <w:bottom w:val="single" w:color="8064A2" w:themeColor="accent4" w:sz="4" w:space="0"/>
        <w:right w:val="single" w:color="8064A2" w:themeColor="accent4" w:sz="4" w:space="0"/>
      </w:tblBorders>
    </w:tblPr>
    <w:tblStylePr w:type="firstRow">
      <w:rPr>
        <w:b/>
        <w:bCs/>
        <w:color w:val="FFFFFF" w:themeColor="background1"/>
      </w:rPr>
      <w:tblPr/>
      <w:tcPr>
        <w:shd w:val="clear" w:color="auto" w:fill="8064A2" w:themeFill="accent4"/>
      </w:tcPr>
    </w:tblStylePr>
    <w:tblStylePr w:type="lastRow">
      <w:rPr>
        <w:b/>
        <w:bCs/>
      </w:rPr>
      <w:tblPr/>
      <w:tcPr>
        <w:tcBorders>
          <w:top w:val="double" w:color="8064A2"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064A2" w:themeColor="accent4" w:sz="4" w:space="0"/>
          <w:right w:val="single" w:color="8064A2" w:themeColor="accent4" w:sz="4" w:space="0"/>
        </w:tcBorders>
      </w:tcPr>
    </w:tblStylePr>
    <w:tblStylePr w:type="band1Horz">
      <w:tblPr/>
      <w:tcPr>
        <w:tcBorders>
          <w:top w:val="single" w:color="8064A2" w:themeColor="accent4" w:sz="4" w:space="0"/>
          <w:bottom w:val="single" w:color="8064A2"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064A2" w:themeColor="accent4" w:sz="4" w:space="0"/>
          <w:left w:val="nil"/>
        </w:tcBorders>
      </w:tcPr>
    </w:tblStylePr>
    <w:tblStylePr w:type="swCell">
      <w:tblPr/>
      <w:tcPr>
        <w:tcBorders>
          <w:top w:val="double" w:color="8064A2" w:themeColor="accent4" w:sz="4" w:space="0"/>
          <w:right w:val="nil"/>
        </w:tcBorders>
      </w:tcPr>
    </w:tblStylePr>
  </w:style>
  <w:style w:type="table" w:styleId="3" w:customStyle="1">
    <w:name w:val="3"/>
    <w:basedOn w:val="Tablanormal"/>
    <w:rsid w:val="002F022D"/>
    <w:tblPr>
      <w:tblStyleRowBandSize w:val="1"/>
      <w:tblStyleColBandSize w:val="1"/>
      <w:tblInd w:w="0" w:type="nil"/>
      <w:tblCellMar>
        <w:top w:w="15" w:type="dxa"/>
        <w:left w:w="15" w:type="dxa"/>
        <w:bottom w:w="15" w:type="dxa"/>
        <w:right w:w="15" w:type="dxa"/>
      </w:tblCellMar>
    </w:tblPr>
  </w:style>
  <w:style w:type="table" w:styleId="4" w:customStyle="1">
    <w:name w:val="4"/>
    <w:basedOn w:val="Tablanormal"/>
    <w:rsid w:val="0039422A"/>
    <w:tblPr>
      <w:tblStyleRowBandSize w:val="1"/>
      <w:tblStyleColBandSize w:val="1"/>
      <w:tblInd w:w="0" w:type="nil"/>
      <w:tblCellMar>
        <w:top w:w="15" w:type="dxa"/>
        <w:left w:w="15" w:type="dxa"/>
        <w:bottom w:w="15" w:type="dxa"/>
        <w:right w:w="15" w:type="dxa"/>
      </w:tblCellMar>
    </w:tblPr>
  </w:style>
  <w:style w:type="paragraph" w:styleId="Default" w:customStyle="1">
    <w:name w:val="Default"/>
    <w:rsid w:val="002D1F58"/>
    <w:pPr>
      <w:autoSpaceDE w:val="0"/>
      <w:autoSpaceDN w:val="0"/>
      <w:adjustRightInd w:val="0"/>
      <w:spacing w:line="240" w:lineRule="auto"/>
    </w:pPr>
    <w:rPr>
      <w:color w:val="000000"/>
      <w:sz w:val="24"/>
      <w:szCs w:val="24"/>
    </w:rPr>
  </w:style>
  <w:style w:type="paragraph" w:styleId="elementolistanumerada" w:customStyle="1">
    <w:name w:val="elementolistanumerada"/>
    <w:basedOn w:val="Normal"/>
    <w:rsid w:val="00F14BC8"/>
    <w:pPr>
      <w:spacing w:before="100" w:beforeAutospacing="1" w:after="100" w:afterAutospacing="1" w:line="240" w:lineRule="auto"/>
    </w:pPr>
    <w:rPr>
      <w:rFonts w:ascii="Times New Roman" w:hAnsi="Times New Roman" w:eastAsia="Times New Roman" w:cs="Times New Roman"/>
      <w:sz w:val="24"/>
      <w:szCs w:val="24"/>
    </w:rPr>
  </w:style>
  <w:style w:type="character" w:styleId="Textoennegrita">
    <w:name w:val="Strong"/>
    <w:basedOn w:val="Fuentedeprrafopredeter"/>
    <w:uiPriority w:val="22"/>
    <w:qFormat/>
    <w:rsid w:val="00F14BC8"/>
    <w:rPr>
      <w:b/>
      <w:bCs/>
    </w:rPr>
  </w:style>
  <w:style w:type="character" w:styleId="UnresolvedMention" w:customStyle="1">
    <w:name w:val="Unresolved Mention"/>
    <w:basedOn w:val="Fuentedeprrafopredeter"/>
    <w:uiPriority w:val="99"/>
    <w:semiHidden/>
    <w:unhideWhenUsed/>
    <w:rsid w:val="00BB47F3"/>
    <w:rPr>
      <w:color w:val="605E5C"/>
      <w:shd w:val="clear" w:color="auto" w:fill="E1DFDD"/>
    </w:rPr>
  </w:style>
  <w:style w:type="paragraph" w:styleId="Sinespaciado">
    <w:name w:val="No Spacing"/>
    <w:uiPriority w:val="1"/>
    <w:qFormat/>
    <w:rsid w:val="00C5408C"/>
    <w:pPr>
      <w:spacing w:line="240" w:lineRule="auto"/>
    </w:pPr>
    <w:rPr>
      <w:sz w:val="20"/>
      <w:szCs w:val="20"/>
    </w:rPr>
  </w:style>
  <w:style w:type="character" w:styleId="normaltextrun" w:customStyle="1">
    <w:name w:val="normaltextrun"/>
    <w:basedOn w:val="Fuentedeprrafopredeter"/>
    <w:rsid w:val="008554A9"/>
  </w:style>
  <w:style w:type="character" w:styleId="eop" w:customStyle="1">
    <w:name w:val="eop"/>
    <w:basedOn w:val="Fuentedeprrafopredeter"/>
    <w:rsid w:val="00855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6450">
      <w:bodyDiv w:val="1"/>
      <w:marLeft w:val="0"/>
      <w:marRight w:val="0"/>
      <w:marTop w:val="0"/>
      <w:marBottom w:val="0"/>
      <w:divBdr>
        <w:top w:val="none" w:sz="0" w:space="0" w:color="auto"/>
        <w:left w:val="none" w:sz="0" w:space="0" w:color="auto"/>
        <w:bottom w:val="none" w:sz="0" w:space="0" w:color="auto"/>
        <w:right w:val="none" w:sz="0" w:space="0" w:color="auto"/>
      </w:divBdr>
    </w:div>
    <w:div w:id="63840753">
      <w:bodyDiv w:val="1"/>
      <w:marLeft w:val="0"/>
      <w:marRight w:val="0"/>
      <w:marTop w:val="0"/>
      <w:marBottom w:val="0"/>
      <w:divBdr>
        <w:top w:val="none" w:sz="0" w:space="0" w:color="auto"/>
        <w:left w:val="none" w:sz="0" w:space="0" w:color="auto"/>
        <w:bottom w:val="none" w:sz="0" w:space="0" w:color="auto"/>
        <w:right w:val="none" w:sz="0" w:space="0" w:color="auto"/>
      </w:divBdr>
    </w:div>
    <w:div w:id="531461189">
      <w:bodyDiv w:val="1"/>
      <w:marLeft w:val="0"/>
      <w:marRight w:val="0"/>
      <w:marTop w:val="0"/>
      <w:marBottom w:val="0"/>
      <w:divBdr>
        <w:top w:val="none" w:sz="0" w:space="0" w:color="auto"/>
        <w:left w:val="none" w:sz="0" w:space="0" w:color="auto"/>
        <w:bottom w:val="none" w:sz="0" w:space="0" w:color="auto"/>
        <w:right w:val="none" w:sz="0" w:space="0" w:color="auto"/>
      </w:divBdr>
    </w:div>
    <w:div w:id="1164316757">
      <w:bodyDiv w:val="1"/>
      <w:marLeft w:val="0"/>
      <w:marRight w:val="0"/>
      <w:marTop w:val="0"/>
      <w:marBottom w:val="0"/>
      <w:divBdr>
        <w:top w:val="none" w:sz="0" w:space="0" w:color="auto"/>
        <w:left w:val="none" w:sz="0" w:space="0" w:color="auto"/>
        <w:bottom w:val="none" w:sz="0" w:space="0" w:color="auto"/>
        <w:right w:val="none" w:sz="0" w:space="0" w:color="auto"/>
      </w:divBdr>
    </w:div>
    <w:div w:id="1473136450">
      <w:bodyDiv w:val="1"/>
      <w:marLeft w:val="0"/>
      <w:marRight w:val="0"/>
      <w:marTop w:val="0"/>
      <w:marBottom w:val="0"/>
      <w:divBdr>
        <w:top w:val="none" w:sz="0" w:space="0" w:color="auto"/>
        <w:left w:val="none" w:sz="0" w:space="0" w:color="auto"/>
        <w:bottom w:val="none" w:sz="0" w:space="0" w:color="auto"/>
        <w:right w:val="none" w:sz="0" w:space="0" w:color="auto"/>
      </w:divBdr>
      <w:divsChild>
        <w:div w:id="245500587">
          <w:marLeft w:val="547"/>
          <w:marRight w:val="0"/>
          <w:marTop w:val="0"/>
          <w:marBottom w:val="0"/>
          <w:divBdr>
            <w:top w:val="none" w:sz="0" w:space="0" w:color="auto"/>
            <w:left w:val="none" w:sz="0" w:space="0" w:color="auto"/>
            <w:bottom w:val="none" w:sz="0" w:space="0" w:color="auto"/>
            <w:right w:val="none" w:sz="0" w:space="0" w:color="auto"/>
          </w:divBdr>
        </w:div>
        <w:div w:id="400492594">
          <w:marLeft w:val="1166"/>
          <w:marRight w:val="0"/>
          <w:marTop w:val="0"/>
          <w:marBottom w:val="0"/>
          <w:divBdr>
            <w:top w:val="none" w:sz="0" w:space="0" w:color="auto"/>
            <w:left w:val="none" w:sz="0" w:space="0" w:color="auto"/>
            <w:bottom w:val="none" w:sz="0" w:space="0" w:color="auto"/>
            <w:right w:val="none" w:sz="0" w:space="0" w:color="auto"/>
          </w:divBdr>
        </w:div>
        <w:div w:id="420682025">
          <w:marLeft w:val="1166"/>
          <w:marRight w:val="0"/>
          <w:marTop w:val="0"/>
          <w:marBottom w:val="0"/>
          <w:divBdr>
            <w:top w:val="none" w:sz="0" w:space="0" w:color="auto"/>
            <w:left w:val="none" w:sz="0" w:space="0" w:color="auto"/>
            <w:bottom w:val="none" w:sz="0" w:space="0" w:color="auto"/>
            <w:right w:val="none" w:sz="0" w:space="0" w:color="auto"/>
          </w:divBdr>
        </w:div>
        <w:div w:id="469827594">
          <w:marLeft w:val="1166"/>
          <w:marRight w:val="0"/>
          <w:marTop w:val="0"/>
          <w:marBottom w:val="0"/>
          <w:divBdr>
            <w:top w:val="none" w:sz="0" w:space="0" w:color="auto"/>
            <w:left w:val="none" w:sz="0" w:space="0" w:color="auto"/>
            <w:bottom w:val="none" w:sz="0" w:space="0" w:color="auto"/>
            <w:right w:val="none" w:sz="0" w:space="0" w:color="auto"/>
          </w:divBdr>
        </w:div>
        <w:div w:id="1322001899">
          <w:marLeft w:val="1166"/>
          <w:marRight w:val="0"/>
          <w:marTop w:val="0"/>
          <w:marBottom w:val="0"/>
          <w:divBdr>
            <w:top w:val="none" w:sz="0" w:space="0" w:color="auto"/>
            <w:left w:val="none" w:sz="0" w:space="0" w:color="auto"/>
            <w:bottom w:val="none" w:sz="0" w:space="0" w:color="auto"/>
            <w:right w:val="none" w:sz="0" w:space="0" w:color="auto"/>
          </w:divBdr>
        </w:div>
        <w:div w:id="1333531503">
          <w:marLeft w:val="1166"/>
          <w:marRight w:val="0"/>
          <w:marTop w:val="0"/>
          <w:marBottom w:val="0"/>
          <w:divBdr>
            <w:top w:val="none" w:sz="0" w:space="0" w:color="auto"/>
            <w:left w:val="none" w:sz="0" w:space="0" w:color="auto"/>
            <w:bottom w:val="none" w:sz="0" w:space="0" w:color="auto"/>
            <w:right w:val="none" w:sz="0" w:space="0" w:color="auto"/>
          </w:divBdr>
        </w:div>
        <w:div w:id="1671954554">
          <w:marLeft w:val="1166"/>
          <w:marRight w:val="0"/>
          <w:marTop w:val="0"/>
          <w:marBottom w:val="0"/>
          <w:divBdr>
            <w:top w:val="none" w:sz="0" w:space="0" w:color="auto"/>
            <w:left w:val="none" w:sz="0" w:space="0" w:color="auto"/>
            <w:bottom w:val="none" w:sz="0" w:space="0" w:color="auto"/>
            <w:right w:val="none" w:sz="0" w:space="0" w:color="auto"/>
          </w:divBdr>
        </w:div>
        <w:div w:id="1788693545">
          <w:marLeft w:val="1166"/>
          <w:marRight w:val="0"/>
          <w:marTop w:val="0"/>
          <w:marBottom w:val="0"/>
          <w:divBdr>
            <w:top w:val="none" w:sz="0" w:space="0" w:color="auto"/>
            <w:left w:val="none" w:sz="0" w:space="0" w:color="auto"/>
            <w:bottom w:val="none" w:sz="0" w:space="0" w:color="auto"/>
            <w:right w:val="none" w:sz="0" w:space="0" w:color="auto"/>
          </w:divBdr>
        </w:div>
        <w:div w:id="2114472550">
          <w:marLeft w:val="1166"/>
          <w:marRight w:val="0"/>
          <w:marTop w:val="0"/>
          <w:marBottom w:val="0"/>
          <w:divBdr>
            <w:top w:val="none" w:sz="0" w:space="0" w:color="auto"/>
            <w:left w:val="none" w:sz="0" w:space="0" w:color="auto"/>
            <w:bottom w:val="none" w:sz="0" w:space="0" w:color="auto"/>
            <w:right w:val="none" w:sz="0" w:space="0" w:color="auto"/>
          </w:divBdr>
        </w:div>
      </w:divsChild>
    </w:div>
    <w:div w:id="1534071717">
      <w:bodyDiv w:val="1"/>
      <w:marLeft w:val="0"/>
      <w:marRight w:val="0"/>
      <w:marTop w:val="0"/>
      <w:marBottom w:val="0"/>
      <w:divBdr>
        <w:top w:val="none" w:sz="0" w:space="0" w:color="auto"/>
        <w:left w:val="none" w:sz="0" w:space="0" w:color="auto"/>
        <w:bottom w:val="none" w:sz="0" w:space="0" w:color="auto"/>
        <w:right w:val="none" w:sz="0" w:space="0" w:color="auto"/>
      </w:divBdr>
    </w:div>
    <w:div w:id="1673606855">
      <w:bodyDiv w:val="1"/>
      <w:marLeft w:val="0"/>
      <w:marRight w:val="0"/>
      <w:marTop w:val="0"/>
      <w:marBottom w:val="0"/>
      <w:divBdr>
        <w:top w:val="none" w:sz="0" w:space="0" w:color="auto"/>
        <w:left w:val="none" w:sz="0" w:space="0" w:color="auto"/>
        <w:bottom w:val="none" w:sz="0" w:space="0" w:color="auto"/>
        <w:right w:val="none" w:sz="0" w:space="0" w:color="auto"/>
      </w:divBdr>
    </w:div>
    <w:div w:id="1824471032">
      <w:bodyDiv w:val="1"/>
      <w:marLeft w:val="0"/>
      <w:marRight w:val="0"/>
      <w:marTop w:val="0"/>
      <w:marBottom w:val="0"/>
      <w:divBdr>
        <w:top w:val="none" w:sz="0" w:space="0" w:color="auto"/>
        <w:left w:val="none" w:sz="0" w:space="0" w:color="auto"/>
        <w:bottom w:val="none" w:sz="0" w:space="0" w:color="auto"/>
        <w:right w:val="none" w:sz="0" w:space="0" w:color="auto"/>
      </w:divBdr>
    </w:div>
    <w:div w:id="1964191086">
      <w:bodyDiv w:val="1"/>
      <w:marLeft w:val="0"/>
      <w:marRight w:val="0"/>
      <w:marTop w:val="0"/>
      <w:marBottom w:val="0"/>
      <w:divBdr>
        <w:top w:val="none" w:sz="0" w:space="0" w:color="auto"/>
        <w:left w:val="none" w:sz="0" w:space="0" w:color="auto"/>
        <w:bottom w:val="none" w:sz="0" w:space="0" w:color="auto"/>
        <w:right w:val="none" w:sz="0" w:space="0" w:color="auto"/>
      </w:divBdr>
      <w:divsChild>
        <w:div w:id="669331105">
          <w:marLeft w:val="547"/>
          <w:marRight w:val="0"/>
          <w:marTop w:val="0"/>
          <w:marBottom w:val="0"/>
          <w:divBdr>
            <w:top w:val="none" w:sz="0" w:space="0" w:color="auto"/>
            <w:left w:val="none" w:sz="0" w:space="0" w:color="auto"/>
            <w:bottom w:val="none" w:sz="0" w:space="0" w:color="auto"/>
            <w:right w:val="none" w:sz="0" w:space="0" w:color="auto"/>
          </w:divBdr>
        </w:div>
        <w:div w:id="1887640711">
          <w:marLeft w:val="1166"/>
          <w:marRight w:val="0"/>
          <w:marTop w:val="0"/>
          <w:marBottom w:val="0"/>
          <w:divBdr>
            <w:top w:val="none" w:sz="0" w:space="0" w:color="auto"/>
            <w:left w:val="none" w:sz="0" w:space="0" w:color="auto"/>
            <w:bottom w:val="none" w:sz="0" w:space="0" w:color="auto"/>
            <w:right w:val="none" w:sz="0" w:space="0" w:color="auto"/>
          </w:divBdr>
        </w:div>
      </w:divsChild>
    </w:div>
    <w:div w:id="2062972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omposicion-isometrica-contaminacion-acustica-paisaje-interior-hombre-que-tiene-problemas-trabajar-ruido_16220812.htm" TargetMode="External"/><Relationship Id="rId13" Type="http://schemas.openxmlformats.org/officeDocument/2006/relationships/hyperlink" Target="https://www.freepik.es/foto-gratis/vista-elevada-empresarios-analizando-grafico-sobre-escritorio_2518202.htm" TargetMode="External"/><Relationship Id="rId3" Type="http://schemas.openxmlformats.org/officeDocument/2006/relationships/hyperlink" Target="https://www.freepik.es/vector-gratis/hombre-que-tiene-sintomas-alergia-alimentaria-productos-como-pescado-leche-huevos-alergia-alimentaria-ingrediente-alergeno-alimentario-concepto-factor-riesgo-alergia-ilustracion-aislada-violeta-vibrante-brillante_10780620.htm" TargetMode="External"/><Relationship Id="rId7" Type="http://schemas.openxmlformats.org/officeDocument/2006/relationships/hyperlink" Target="https://www.freepik.es/vector-gratis/plantilla-isometrica-colorida-infografia-monitorizacion_5083835.htm" TargetMode="External"/><Relationship Id="rId12" Type="http://schemas.openxmlformats.org/officeDocument/2006/relationships/hyperlink" Target="http://www.uco.es/RiesgosLaborales/fisicoyquimico/ruidos/labs/instruments/sonometerTypeIdescription" TargetMode="External"/><Relationship Id="rId2" Type="http://schemas.openxmlformats.org/officeDocument/2006/relationships/hyperlink" Target="https://www.freepik.es/vector-gratis/ilustracion-concepto-politica-privacidad_19245710.htm" TargetMode="External"/><Relationship Id="rId1" Type="http://schemas.openxmlformats.org/officeDocument/2006/relationships/hyperlink" Target="https://www.freepik.es/foto-gratis/mujer-camisa-negra-sintiendo-mal-olor_12147482.htm" TargetMode="External"/><Relationship Id="rId6" Type="http://schemas.openxmlformats.org/officeDocument/2006/relationships/hyperlink" Target="https://www.freepik.es/vector-gratis/hombre-servicio-guardia-sentado-panel-control-viendo-videos-camaras-vigilancia-monitores-sala-control-cctv-ilustracion-vector-trabajador-sistema-seguridad-espionaje-concepto-supervision_10613017.htm" TargetMode="External"/><Relationship Id="rId11" Type="http://schemas.openxmlformats.org/officeDocument/2006/relationships/hyperlink" Target="https://www.freepik.es/vector-gratis/higiene-auditiva-prevencion-sordera-composicion-isometrica-mujer-joven-bailando-ilustracion-vectorial-musica-muy-alta_58573611.htm" TargetMode="External"/><Relationship Id="rId5" Type="http://schemas.openxmlformats.org/officeDocument/2006/relationships/hyperlink" Target="https://www.freepik.es/vector-gratis/persona-frio_7611132.htm" TargetMode="External"/><Relationship Id="rId10" Type="http://schemas.openxmlformats.org/officeDocument/2006/relationships/hyperlink" Target="https://www.freepik.es/vector-gratis/niveles-sonido-escala-decibelios_25673655.htm" TargetMode="External"/><Relationship Id="rId4" Type="http://schemas.openxmlformats.org/officeDocument/2006/relationships/hyperlink" Target="https://www.freepik.es/foto-gratis/chica-sonadora-esperanzada-cierra-ojos-sonrie-tomandose-mano-animese-si-misma-respirar-profundamente-pie-sobre-fondo-blanco_24760988.htm" TargetMode="External"/><Relationship Id="rId9" Type="http://schemas.openxmlformats.org/officeDocument/2006/relationships/hyperlink" Target="https://www.freepik.es/vector-gratis/coleccion-ondas-sonido_1014327.htm" TargetMode="External"/><Relationship Id="rId14" Type="http://schemas.openxmlformats.org/officeDocument/2006/relationships/hyperlink" Target="https://www.freepik.es/vector-gratis/resumen-datos-estadisticos-papel-tableta_1311213.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8.jpeg"/><Relationship Id="rId42" Type="http://schemas.openxmlformats.org/officeDocument/2006/relationships/image" Target="media/image20.png"/><Relationship Id="rId47" Type="http://schemas.openxmlformats.org/officeDocument/2006/relationships/hyperlink" Target="https://corponarino.gov.co/expedientes/juridica/2006resolucion627.pdf" TargetMode="External"/><Relationship Id="rId50" Type="http://schemas.openxmlformats.org/officeDocument/2006/relationships/hyperlink" Target="https://www.minambiente.gov.co/wp-content/uploads/2021/10/Resolucion-2087-de-2014.pdf" TargetMode="Externa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5.png"/><Relationship Id="rId38" Type="http://schemas.openxmlformats.org/officeDocument/2006/relationships/image" Target="media/image20.svg"/><Relationship Id="rId46" Type="http://schemas.openxmlformats.org/officeDocument/2006/relationships/hyperlink" Target="https://www.noisyplanet.nidcd.nih.gov/espanol/publications/cuando-el-sonido-es-demasiado-alto" TargetMode="External"/><Relationship Id="rId59"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4.svg"/><Relationship Id="rId41" Type="http://schemas.openxmlformats.org/officeDocument/2006/relationships/image" Target="media/image19.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6.svg"/><Relationship Id="rId40" Type="http://schemas.openxmlformats.org/officeDocument/2006/relationships/image" Target="media/image18.png"/><Relationship Id="rId45" Type="http://schemas.openxmlformats.org/officeDocument/2006/relationships/hyperlink" Target="https://www.minambiente.gov.co/wp-content/uploads/2021/10/Resolucion-2087-de-2014.pdf" TargetMode="External"/><Relationship Id="rId53"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s://www.noisyplanet.nidcd.nih.gov/espanol/publications/cuando-el-sonido-es-demasiado-alto"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jpeg"/><Relationship Id="rId44" Type="http://schemas.openxmlformats.org/officeDocument/2006/relationships/image" Target="media/image22.png"/><Relationship Id="rId52" Type="http://schemas.openxmlformats.org/officeDocument/2006/relationships/hyperlink" Target="https://www.minsalud.gov.co/sites/rid/Lists/BibliotecaDigital/RIDE/VS/PP/SA/impacto-olores-ofensivos-salud.pdf" TargetMode="Externa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jpeg"/><Relationship Id="rId30" Type="http://schemas.openxmlformats.org/officeDocument/2006/relationships/image" Target="media/image14.png"/><Relationship Id="rId35" Type="http://schemas.openxmlformats.org/officeDocument/2006/relationships/image" Target="media/image18.svg"/><Relationship Id="rId43" Type="http://schemas.openxmlformats.org/officeDocument/2006/relationships/image" Target="media/image21.jpeg"/><Relationship Id="rId48" Type="http://schemas.openxmlformats.org/officeDocument/2006/relationships/hyperlink" Target="https://www.antioquiatic.edu.co/noticias-general/item/211-el-sonido-y-sus-caracteristicas" TargetMode="External"/><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hyperlink" Target="https://corponarino.gov.co/expedientes/juridica/2006resolucion627.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0C29-C115-4216-BA45-B065A7E0EEDE}">
  <ds:schemaRefs>
    <ds:schemaRef ds:uri="43a3ca16-9c26-4813-b83f-4aec9927b43f"/>
    <ds:schemaRef ds:uri="http://purl.org/dc/terms/"/>
    <ds:schemaRef ds:uri="http://schemas.microsoft.com/office/infopath/2007/PartnerControls"/>
    <ds:schemaRef ds:uri="cb45339b-ced9-4d0d-8f64-77573914d53b"/>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7A977D2-3603-4BCE-AE04-80E2E17797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19E349-3004-4414-B046-06EEBDCD9B80}">
  <ds:schemaRefs>
    <ds:schemaRef ds:uri="http://schemas.microsoft.com/sharepoint/v3/contenttype/forms"/>
  </ds:schemaRefs>
</ds:datastoreItem>
</file>

<file path=customXml/itemProps5.xml><?xml version="1.0" encoding="utf-8"?>
<ds:datastoreItem xmlns:ds="http://schemas.openxmlformats.org/officeDocument/2006/customXml" ds:itemID="{3E6962A7-2C69-49F5-B70A-CD2724280F9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Javier Mauricio Oviedo</lastModifiedBy>
  <revision>10</revision>
  <dcterms:created xsi:type="dcterms:W3CDTF">2023-10-19T02:27:00.0000000Z</dcterms:created>
  <dcterms:modified xsi:type="dcterms:W3CDTF">2023-10-20T14:16:36.3698978Z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11459100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2023-07-24T16:00:38Z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295cb3bc-8edd-4a87-b3a0-926ed04b5726</vt:lpwstr>
  </property>
  <property fmtid="{D5CDD505-2E9C-101B-9397-08002B2CF9AE}" pid="15" name="MSIP_Label_1299739c-ad3d-4908-806e-4d91151a6e13_ContentBits">
    <vt:lpwstr>0</vt:lpwstr>
  </property>
  <property fmtid="{D5CDD505-2E9C-101B-9397-08002B2CF9AE}" pid="16" name="MediaServiceImageTags">
    <vt:lpwstr/>
  </property>
</Properties>
</file>