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953D0E" w:rsidRDefault="0061410E" w14:paraId="00000001" w14:textId="77777777">
      <w:pPr>
        <w:jc w:val="center"/>
        <w:rPr>
          <w:b/>
          <w:sz w:val="20"/>
          <w:szCs w:val="20"/>
        </w:rPr>
      </w:pPr>
      <w:r>
        <w:rPr>
          <w:b/>
          <w:sz w:val="20"/>
          <w:szCs w:val="20"/>
        </w:rPr>
        <w:t>FORMATO PARA EL DESARROLLO DE COMPONENTE FORMATIVO</w:t>
      </w:r>
    </w:p>
    <w:p w:rsidR="00953D0E" w:rsidRDefault="00953D0E" w14:paraId="00000002" w14:textId="77777777">
      <w:pPr>
        <w:tabs>
          <w:tab w:val="left" w:pos="3224"/>
        </w:tabs>
        <w:rPr>
          <w:sz w:val="20"/>
          <w:szCs w:val="20"/>
        </w:rPr>
      </w:pPr>
    </w:p>
    <w:tbl>
      <w:tblPr>
        <w:tblStyle w:val="affffffffff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53D0E" w:rsidTr="7A8A5999" w14:paraId="138357BC" w14:textId="77777777">
        <w:trPr>
          <w:trHeight w:val="340"/>
        </w:trPr>
        <w:tc>
          <w:tcPr>
            <w:tcW w:w="3397" w:type="dxa"/>
            <w:tcMar/>
            <w:vAlign w:val="center"/>
          </w:tcPr>
          <w:p w:rsidR="00953D0E" w:rsidRDefault="0061410E" w14:paraId="00000003" w14:textId="77777777">
            <w:pPr>
              <w:spacing w:line="276" w:lineRule="auto"/>
              <w:rPr>
                <w:sz w:val="20"/>
                <w:szCs w:val="20"/>
              </w:rPr>
            </w:pPr>
            <w:r>
              <w:rPr>
                <w:sz w:val="20"/>
                <w:szCs w:val="20"/>
              </w:rPr>
              <w:t>PROGRAMA DE FORMACIÓN</w:t>
            </w:r>
          </w:p>
        </w:tc>
        <w:tc>
          <w:tcPr>
            <w:tcW w:w="6565" w:type="dxa"/>
            <w:tcMar/>
            <w:vAlign w:val="center"/>
          </w:tcPr>
          <w:p w:rsidR="00953D0E" w:rsidRDefault="0061410E" w14:paraId="00000004" w14:textId="2FD71B9F">
            <w:pPr>
              <w:spacing w:line="276" w:lineRule="auto"/>
              <w:rPr>
                <w:b w:val="0"/>
                <w:bCs w:val="0"/>
                <w:sz w:val="20"/>
                <w:szCs w:val="20"/>
              </w:rPr>
            </w:pPr>
            <w:r w:rsidRPr="7A8A5999" w:rsidR="0061410E">
              <w:rPr>
                <w:b w:val="0"/>
                <w:bCs w:val="0"/>
                <w:sz w:val="20"/>
                <w:szCs w:val="20"/>
              </w:rPr>
              <w:t>T</w:t>
            </w:r>
            <w:r w:rsidRPr="7A8A5999" w:rsidR="7A97D6EA">
              <w:rPr>
                <w:b w:val="0"/>
                <w:bCs w:val="0"/>
                <w:sz w:val="20"/>
                <w:szCs w:val="20"/>
              </w:rPr>
              <w:t>ecnología en Gestión Eficiente de la Energía</w:t>
            </w:r>
          </w:p>
        </w:tc>
      </w:tr>
    </w:tbl>
    <w:p w:rsidR="00953D0E" w:rsidRDefault="00953D0E" w14:paraId="00000005" w14:textId="77777777">
      <w:pPr>
        <w:rPr>
          <w:sz w:val="20"/>
          <w:szCs w:val="20"/>
        </w:rPr>
      </w:pPr>
    </w:p>
    <w:tbl>
      <w:tblPr>
        <w:tblStyle w:val="affffffffff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953D0E" w14:paraId="30C98AA9" w14:textId="77777777">
        <w:trPr>
          <w:trHeight w:val="340"/>
        </w:trPr>
        <w:tc>
          <w:tcPr>
            <w:tcW w:w="1838" w:type="dxa"/>
            <w:vAlign w:val="center"/>
          </w:tcPr>
          <w:p w:rsidR="00953D0E" w:rsidRDefault="0061410E" w14:paraId="00000006" w14:textId="77777777">
            <w:pPr>
              <w:rPr>
                <w:sz w:val="20"/>
                <w:szCs w:val="20"/>
              </w:rPr>
            </w:pPr>
            <w:r>
              <w:rPr>
                <w:sz w:val="20"/>
                <w:szCs w:val="20"/>
              </w:rPr>
              <w:t>COMPETENCIA</w:t>
            </w:r>
          </w:p>
        </w:tc>
        <w:tc>
          <w:tcPr>
            <w:tcW w:w="2835" w:type="dxa"/>
            <w:vAlign w:val="center"/>
          </w:tcPr>
          <w:p w:rsidR="00953D0E" w:rsidRDefault="0061410E" w14:paraId="00000007" w14:textId="77777777">
            <w:pPr>
              <w:rPr>
                <w:b w:val="0"/>
                <w:sz w:val="20"/>
                <w:szCs w:val="20"/>
                <w:u w:val="single"/>
              </w:rPr>
            </w:pPr>
            <w:r>
              <w:rPr>
                <w:b w:val="0"/>
                <w:sz w:val="20"/>
                <w:szCs w:val="20"/>
              </w:rPr>
              <w:t>220601043 - Implementar requisitos normativos de acuerdo con parámetros técnicos</w:t>
            </w:r>
          </w:p>
        </w:tc>
        <w:tc>
          <w:tcPr>
            <w:tcW w:w="2126" w:type="dxa"/>
            <w:vAlign w:val="center"/>
          </w:tcPr>
          <w:p w:rsidR="00953D0E" w:rsidRDefault="0061410E" w14:paraId="00000008" w14:textId="77777777">
            <w:pPr>
              <w:rPr>
                <w:sz w:val="20"/>
                <w:szCs w:val="20"/>
              </w:rPr>
            </w:pPr>
            <w:r>
              <w:rPr>
                <w:sz w:val="20"/>
                <w:szCs w:val="20"/>
              </w:rPr>
              <w:t>RESULTADOS DE APRENDIZAJE</w:t>
            </w:r>
          </w:p>
        </w:tc>
        <w:tc>
          <w:tcPr>
            <w:tcW w:w="3163" w:type="dxa"/>
            <w:vAlign w:val="center"/>
          </w:tcPr>
          <w:p w:rsidR="00953D0E" w:rsidRDefault="0061410E" w14:paraId="00000009" w14:textId="77777777">
            <w:pPr>
              <w:ind w:left="66"/>
              <w:rPr>
                <w:b w:val="0"/>
                <w:sz w:val="20"/>
                <w:szCs w:val="20"/>
              </w:rPr>
            </w:pPr>
            <w:r>
              <w:rPr>
                <w:b w:val="0"/>
                <w:sz w:val="20"/>
                <w:szCs w:val="20"/>
              </w:rPr>
              <w:t>220601043-4. Identificar los procesos asociados a la planificación del sistema de gestión de la energía de acuerdo con la normativa.</w:t>
            </w:r>
          </w:p>
          <w:p w:rsidR="00953D0E" w:rsidRDefault="00953D0E" w14:paraId="0000000A" w14:textId="77777777">
            <w:pPr>
              <w:ind w:left="66"/>
              <w:rPr>
                <w:b w:val="0"/>
                <w:sz w:val="20"/>
                <w:szCs w:val="20"/>
              </w:rPr>
            </w:pPr>
          </w:p>
          <w:p w:rsidR="00953D0E" w:rsidRDefault="0061410E" w14:paraId="0000000B" w14:textId="77777777">
            <w:pPr>
              <w:ind w:left="66"/>
              <w:rPr>
                <w:b w:val="0"/>
                <w:sz w:val="20"/>
                <w:szCs w:val="20"/>
              </w:rPr>
            </w:pPr>
            <w:r>
              <w:rPr>
                <w:b w:val="0"/>
                <w:sz w:val="20"/>
                <w:szCs w:val="20"/>
              </w:rPr>
              <w:t>220601043-5. Analizar los elementos del proceso de mejora continua del Sistema de Gestión de Energía de acuerdo con la normativa.</w:t>
            </w:r>
          </w:p>
        </w:tc>
      </w:tr>
    </w:tbl>
    <w:p w:rsidR="00953D0E" w:rsidRDefault="00953D0E" w14:paraId="0000000C" w14:textId="77777777">
      <w:pPr>
        <w:rPr>
          <w:sz w:val="20"/>
          <w:szCs w:val="20"/>
        </w:rPr>
      </w:pPr>
    </w:p>
    <w:p w:rsidR="00953D0E" w:rsidRDefault="00953D0E" w14:paraId="0000000D" w14:textId="77777777">
      <w:pPr>
        <w:rPr>
          <w:sz w:val="20"/>
          <w:szCs w:val="20"/>
        </w:rPr>
      </w:pPr>
    </w:p>
    <w:tbl>
      <w:tblPr>
        <w:tblStyle w:val="afffffffff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53D0E" w:rsidTr="4BE5A4CC" w14:paraId="3ED9342F" w14:textId="77777777">
        <w:trPr>
          <w:trHeight w:val="340"/>
        </w:trPr>
        <w:tc>
          <w:tcPr>
            <w:tcW w:w="3397" w:type="dxa"/>
            <w:vAlign w:val="center"/>
          </w:tcPr>
          <w:p w:rsidR="00953D0E" w:rsidRDefault="0061410E" w14:paraId="0000000E" w14:textId="77777777">
            <w:pPr>
              <w:spacing w:line="276" w:lineRule="auto"/>
              <w:rPr>
                <w:sz w:val="20"/>
                <w:szCs w:val="20"/>
              </w:rPr>
            </w:pPr>
            <w:r>
              <w:rPr>
                <w:sz w:val="20"/>
                <w:szCs w:val="20"/>
              </w:rPr>
              <w:t>NÚMERO DEL COMPONENTE FORMATIVO</w:t>
            </w:r>
          </w:p>
        </w:tc>
        <w:tc>
          <w:tcPr>
            <w:tcW w:w="6565" w:type="dxa"/>
            <w:vAlign w:val="center"/>
          </w:tcPr>
          <w:p w:rsidR="00953D0E" w:rsidRDefault="0061410E" w14:paraId="0000000F" w14:textId="77777777">
            <w:pPr>
              <w:spacing w:line="276" w:lineRule="auto"/>
              <w:rPr>
                <w:b w:val="0"/>
                <w:sz w:val="20"/>
                <w:szCs w:val="20"/>
              </w:rPr>
            </w:pPr>
            <w:r>
              <w:rPr>
                <w:b w:val="0"/>
                <w:sz w:val="20"/>
                <w:szCs w:val="20"/>
              </w:rPr>
              <w:t>013</w:t>
            </w:r>
          </w:p>
        </w:tc>
      </w:tr>
      <w:tr w:rsidR="00953D0E" w:rsidTr="4BE5A4CC" w14:paraId="2DB3D128" w14:textId="77777777">
        <w:trPr>
          <w:trHeight w:val="340"/>
        </w:trPr>
        <w:tc>
          <w:tcPr>
            <w:tcW w:w="3397" w:type="dxa"/>
            <w:vAlign w:val="center"/>
          </w:tcPr>
          <w:p w:rsidR="00953D0E" w:rsidRDefault="0061410E" w14:paraId="00000010" w14:textId="77777777">
            <w:pPr>
              <w:spacing w:line="276" w:lineRule="auto"/>
              <w:rPr>
                <w:sz w:val="20"/>
                <w:szCs w:val="20"/>
              </w:rPr>
            </w:pPr>
            <w:r>
              <w:rPr>
                <w:sz w:val="20"/>
                <w:szCs w:val="20"/>
              </w:rPr>
              <w:t>NOMBRE DEL COMPONENTE FORMATIVO</w:t>
            </w:r>
          </w:p>
        </w:tc>
        <w:tc>
          <w:tcPr>
            <w:tcW w:w="6565" w:type="dxa"/>
            <w:vAlign w:val="center"/>
          </w:tcPr>
          <w:p w:rsidR="00953D0E" w:rsidRDefault="0061410E" w14:paraId="00000011" w14:textId="714D1064">
            <w:pPr>
              <w:spacing w:line="276" w:lineRule="auto"/>
              <w:rPr>
                <w:b w:val="0"/>
                <w:sz w:val="20"/>
                <w:szCs w:val="20"/>
              </w:rPr>
            </w:pPr>
            <w:r w:rsidRPr="4BE5A4CC">
              <w:rPr>
                <w:b w:val="0"/>
                <w:sz w:val="20"/>
                <w:szCs w:val="20"/>
              </w:rPr>
              <w:t xml:space="preserve">Planificación y mejora </w:t>
            </w:r>
            <w:r w:rsidRPr="4BE5A4CC" w:rsidR="7E0C9737">
              <w:rPr>
                <w:b w:val="0"/>
                <w:sz w:val="20"/>
                <w:szCs w:val="20"/>
              </w:rPr>
              <w:t>continua</w:t>
            </w:r>
            <w:r w:rsidRPr="4BE5A4CC">
              <w:rPr>
                <w:b w:val="0"/>
                <w:sz w:val="20"/>
                <w:szCs w:val="20"/>
              </w:rPr>
              <w:t xml:space="preserve"> del Sistema de Gestión de la Energía</w:t>
            </w:r>
          </w:p>
        </w:tc>
      </w:tr>
      <w:tr w:rsidR="00953D0E" w:rsidTr="4BE5A4CC" w14:paraId="666BBC74" w14:textId="77777777">
        <w:trPr>
          <w:trHeight w:val="340"/>
        </w:trPr>
        <w:tc>
          <w:tcPr>
            <w:tcW w:w="3397" w:type="dxa"/>
            <w:vAlign w:val="center"/>
          </w:tcPr>
          <w:p w:rsidR="00953D0E" w:rsidRDefault="0061410E" w14:paraId="00000012" w14:textId="77777777">
            <w:pPr>
              <w:spacing w:line="276" w:lineRule="auto"/>
              <w:rPr>
                <w:sz w:val="20"/>
                <w:szCs w:val="20"/>
              </w:rPr>
            </w:pPr>
            <w:r>
              <w:rPr>
                <w:sz w:val="20"/>
                <w:szCs w:val="20"/>
              </w:rPr>
              <w:t>BREVE DESCRIPCIÓN</w:t>
            </w:r>
          </w:p>
        </w:tc>
        <w:tc>
          <w:tcPr>
            <w:tcW w:w="6565" w:type="dxa"/>
            <w:vAlign w:val="center"/>
          </w:tcPr>
          <w:p w:rsidR="00953D0E" w:rsidRDefault="0061410E" w14:paraId="00000013" w14:textId="04D6C13D">
            <w:pPr>
              <w:spacing w:line="276" w:lineRule="auto"/>
              <w:rPr>
                <w:b w:val="0"/>
                <w:sz w:val="20"/>
                <w:szCs w:val="20"/>
              </w:rPr>
            </w:pPr>
            <w:r w:rsidRPr="4BE5A4CC">
              <w:rPr>
                <w:b w:val="0"/>
                <w:sz w:val="20"/>
                <w:szCs w:val="20"/>
              </w:rPr>
              <w:t xml:space="preserve">Como parte del ciclo PHVA, se deben considerar los procesos de planificación, evaluación y mejora </w:t>
            </w:r>
            <w:r w:rsidRPr="4BE5A4CC" w:rsidR="1882C9E6">
              <w:rPr>
                <w:b w:val="0"/>
                <w:sz w:val="20"/>
                <w:szCs w:val="20"/>
              </w:rPr>
              <w:t>continua</w:t>
            </w:r>
            <w:r w:rsidRPr="4BE5A4CC">
              <w:rPr>
                <w:b w:val="0"/>
                <w:sz w:val="20"/>
                <w:szCs w:val="20"/>
              </w:rPr>
              <w:t xml:space="preserve"> del sistema de gestión de la energía. En este componente se describe cada uno de los procesos y se muestran algunos ejemplos para su implementación.</w:t>
            </w:r>
          </w:p>
        </w:tc>
      </w:tr>
      <w:tr w:rsidR="00953D0E" w:rsidTr="4BE5A4CC" w14:paraId="4E298E93" w14:textId="77777777">
        <w:trPr>
          <w:trHeight w:val="340"/>
        </w:trPr>
        <w:tc>
          <w:tcPr>
            <w:tcW w:w="3397" w:type="dxa"/>
            <w:vAlign w:val="center"/>
          </w:tcPr>
          <w:p w:rsidR="00953D0E" w:rsidRDefault="0061410E" w14:paraId="00000014" w14:textId="77777777">
            <w:pPr>
              <w:spacing w:line="276" w:lineRule="auto"/>
              <w:rPr>
                <w:sz w:val="20"/>
                <w:szCs w:val="20"/>
              </w:rPr>
            </w:pPr>
            <w:r>
              <w:rPr>
                <w:sz w:val="20"/>
                <w:szCs w:val="20"/>
              </w:rPr>
              <w:t>PALABRAS CLAVE</w:t>
            </w:r>
          </w:p>
        </w:tc>
        <w:tc>
          <w:tcPr>
            <w:tcW w:w="6565" w:type="dxa"/>
            <w:vAlign w:val="center"/>
          </w:tcPr>
          <w:p w:rsidR="00953D0E" w:rsidRDefault="00221682" w14:paraId="00000015" w14:textId="6C045CCA">
            <w:pPr>
              <w:spacing w:line="276" w:lineRule="auto"/>
              <w:rPr>
                <w:b w:val="0"/>
                <w:sz w:val="20"/>
                <w:szCs w:val="20"/>
              </w:rPr>
            </w:pPr>
            <w:r w:rsidRPr="00221682">
              <w:rPr>
                <w:b w:val="0"/>
                <w:sz w:val="20"/>
                <w:szCs w:val="20"/>
              </w:rPr>
              <w:t xml:space="preserve">Desempeño, </w:t>
            </w:r>
            <w:r>
              <w:rPr>
                <w:b w:val="0"/>
                <w:sz w:val="20"/>
                <w:szCs w:val="20"/>
              </w:rPr>
              <w:t>e</w:t>
            </w:r>
            <w:r w:rsidRPr="00221682">
              <w:rPr>
                <w:b w:val="0"/>
                <w:sz w:val="20"/>
                <w:szCs w:val="20"/>
              </w:rPr>
              <w:t xml:space="preserve">valuación, </w:t>
            </w:r>
            <w:r>
              <w:rPr>
                <w:b w:val="0"/>
                <w:sz w:val="20"/>
                <w:szCs w:val="20"/>
              </w:rPr>
              <w:t>m</w:t>
            </w:r>
            <w:r w:rsidRPr="00221682">
              <w:rPr>
                <w:b w:val="0"/>
                <w:sz w:val="20"/>
                <w:szCs w:val="20"/>
              </w:rPr>
              <w:t xml:space="preserve">ejora, </w:t>
            </w:r>
            <w:r>
              <w:rPr>
                <w:b w:val="0"/>
                <w:sz w:val="20"/>
                <w:szCs w:val="20"/>
              </w:rPr>
              <w:t>o</w:t>
            </w:r>
            <w:r w:rsidRPr="00221682">
              <w:rPr>
                <w:b w:val="0"/>
                <w:sz w:val="20"/>
                <w:szCs w:val="20"/>
              </w:rPr>
              <w:t xml:space="preserve">peración, </w:t>
            </w:r>
            <w:r>
              <w:rPr>
                <w:b w:val="0"/>
                <w:sz w:val="20"/>
                <w:szCs w:val="20"/>
              </w:rPr>
              <w:t>p</w:t>
            </w:r>
            <w:r w:rsidRPr="00221682">
              <w:rPr>
                <w:b w:val="0"/>
                <w:sz w:val="20"/>
                <w:szCs w:val="20"/>
              </w:rPr>
              <w:t>lanificación</w:t>
            </w:r>
            <w:r>
              <w:rPr>
                <w:b w:val="0"/>
                <w:sz w:val="20"/>
                <w:szCs w:val="20"/>
              </w:rPr>
              <w:t>.</w:t>
            </w:r>
          </w:p>
        </w:tc>
      </w:tr>
    </w:tbl>
    <w:p w:rsidR="00953D0E" w:rsidRDefault="00953D0E" w14:paraId="00000016" w14:textId="77777777">
      <w:pPr>
        <w:rPr>
          <w:sz w:val="20"/>
          <w:szCs w:val="20"/>
        </w:rPr>
      </w:pPr>
    </w:p>
    <w:tbl>
      <w:tblPr>
        <w:tblStyle w:val="affffffffff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53D0E" w14:paraId="2B4F6E7A" w14:textId="77777777">
        <w:trPr>
          <w:trHeight w:val="340"/>
        </w:trPr>
        <w:tc>
          <w:tcPr>
            <w:tcW w:w="3397" w:type="dxa"/>
            <w:vAlign w:val="center"/>
          </w:tcPr>
          <w:p w:rsidR="00953D0E" w:rsidRDefault="0061410E" w14:paraId="00000017" w14:textId="77777777">
            <w:pPr>
              <w:spacing w:line="276" w:lineRule="auto"/>
              <w:rPr>
                <w:sz w:val="20"/>
                <w:szCs w:val="20"/>
              </w:rPr>
            </w:pPr>
            <w:r>
              <w:rPr>
                <w:sz w:val="20"/>
                <w:szCs w:val="20"/>
              </w:rPr>
              <w:t>ÁREA OCUPACIONAL</w:t>
            </w:r>
          </w:p>
        </w:tc>
        <w:tc>
          <w:tcPr>
            <w:tcW w:w="6565" w:type="dxa"/>
            <w:vAlign w:val="center"/>
          </w:tcPr>
          <w:p w:rsidR="00953D0E" w:rsidRDefault="0061410E" w14:paraId="00000018" w14:textId="77777777">
            <w:pPr>
              <w:spacing w:line="276" w:lineRule="auto"/>
              <w:rPr>
                <w:b w:val="0"/>
                <w:sz w:val="20"/>
                <w:szCs w:val="20"/>
              </w:rPr>
            </w:pPr>
            <w:r>
              <w:rPr>
                <w:b w:val="0"/>
                <w:sz w:val="20"/>
                <w:szCs w:val="20"/>
              </w:rPr>
              <w:t>2 - CIENCIAS NATURALES, APLICADAS Y RELACIONADAS</w:t>
            </w:r>
          </w:p>
        </w:tc>
      </w:tr>
      <w:tr w:rsidR="00953D0E" w14:paraId="214E0654" w14:textId="77777777">
        <w:trPr>
          <w:trHeight w:val="465"/>
        </w:trPr>
        <w:tc>
          <w:tcPr>
            <w:tcW w:w="3397" w:type="dxa"/>
            <w:vAlign w:val="center"/>
          </w:tcPr>
          <w:p w:rsidR="00953D0E" w:rsidRDefault="0061410E" w14:paraId="00000019" w14:textId="77777777">
            <w:pPr>
              <w:spacing w:line="276" w:lineRule="auto"/>
              <w:rPr>
                <w:sz w:val="20"/>
                <w:szCs w:val="20"/>
              </w:rPr>
            </w:pPr>
            <w:r>
              <w:rPr>
                <w:sz w:val="20"/>
                <w:szCs w:val="20"/>
              </w:rPr>
              <w:t>IDIOMA</w:t>
            </w:r>
          </w:p>
        </w:tc>
        <w:tc>
          <w:tcPr>
            <w:tcW w:w="6565" w:type="dxa"/>
            <w:vAlign w:val="center"/>
          </w:tcPr>
          <w:p w:rsidR="00953D0E" w:rsidRDefault="0061410E" w14:paraId="0000001A" w14:textId="77777777">
            <w:pPr>
              <w:spacing w:line="276" w:lineRule="auto"/>
              <w:rPr>
                <w:b w:val="0"/>
                <w:sz w:val="20"/>
                <w:szCs w:val="20"/>
              </w:rPr>
            </w:pPr>
            <w:r>
              <w:rPr>
                <w:b w:val="0"/>
                <w:sz w:val="20"/>
                <w:szCs w:val="20"/>
              </w:rPr>
              <w:t>Español</w:t>
            </w:r>
          </w:p>
        </w:tc>
      </w:tr>
    </w:tbl>
    <w:p w:rsidR="00953D0E" w:rsidRDefault="00953D0E" w14:paraId="0000001B" w14:textId="77777777">
      <w:pPr>
        <w:rPr>
          <w:sz w:val="20"/>
          <w:szCs w:val="20"/>
        </w:rPr>
      </w:pPr>
    </w:p>
    <w:p w:rsidR="00953D0E" w:rsidRDefault="0061410E" w14:paraId="0000001C" w14:textId="77777777">
      <w:pPr>
        <w:numPr>
          <w:ilvl w:val="0"/>
          <w:numId w:val="15"/>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rsidR="00953D0E" w:rsidRDefault="00953D0E" w14:paraId="0000001D" w14:textId="77777777">
      <w:pPr>
        <w:pBdr>
          <w:top w:val="nil"/>
          <w:left w:val="nil"/>
          <w:bottom w:val="nil"/>
          <w:right w:val="nil"/>
          <w:between w:val="nil"/>
        </w:pBdr>
        <w:rPr>
          <w:b/>
          <w:sz w:val="20"/>
          <w:szCs w:val="20"/>
        </w:rPr>
      </w:pPr>
    </w:p>
    <w:p w:rsidR="00953D0E" w:rsidRDefault="0061410E" w14:paraId="0000001E" w14:textId="77777777">
      <w:pPr>
        <w:pBdr>
          <w:top w:val="nil"/>
          <w:left w:val="nil"/>
          <w:bottom w:val="nil"/>
          <w:right w:val="nil"/>
          <w:between w:val="nil"/>
        </w:pBdr>
        <w:rPr>
          <w:sz w:val="20"/>
          <w:szCs w:val="20"/>
        </w:rPr>
      </w:pPr>
      <w:r>
        <w:rPr>
          <w:sz w:val="20"/>
          <w:szCs w:val="20"/>
        </w:rPr>
        <w:t>Introducción</w:t>
      </w:r>
    </w:p>
    <w:p w:rsidR="00953D0E" w:rsidRDefault="00953D0E" w14:paraId="0000001F" w14:textId="77777777">
      <w:pPr>
        <w:pBdr>
          <w:top w:val="nil"/>
          <w:left w:val="nil"/>
          <w:bottom w:val="nil"/>
          <w:right w:val="nil"/>
          <w:between w:val="nil"/>
        </w:pBdr>
        <w:rPr>
          <w:sz w:val="20"/>
          <w:szCs w:val="20"/>
        </w:rPr>
      </w:pPr>
    </w:p>
    <w:p w:rsidR="00953D0E" w:rsidP="6D8483DA" w:rsidRDefault="0061410E" w14:paraId="00000020" w14:textId="77777777">
      <w:pPr>
        <w:pBdr>
          <w:top w:val="nil" w:color="000000" w:sz="0" w:space="0"/>
          <w:left w:val="nil" w:color="000000" w:sz="0" w:space="0"/>
          <w:bottom w:val="nil" w:color="000000" w:sz="0" w:space="0"/>
          <w:right w:val="nil" w:color="000000" w:sz="0" w:space="0"/>
          <w:between w:val="nil" w:color="000000" w:sz="0" w:space="0"/>
        </w:pBdr>
        <w:rPr>
          <w:sz w:val="20"/>
          <w:szCs w:val="20"/>
        </w:rPr>
      </w:pPr>
      <w:r w:rsidRPr="6D8483DA" w:rsidR="13CB192E">
        <w:rPr>
          <w:sz w:val="20"/>
          <w:szCs w:val="20"/>
        </w:rPr>
        <w:t>1. Planificación de los Sistemas de Gestión de la Energía.</w:t>
      </w:r>
    </w:p>
    <w:p w:rsidR="00953D0E" w:rsidRDefault="0061410E" w14:paraId="00000021" w14:textId="77777777">
      <w:pPr>
        <w:pBdr>
          <w:top w:val="nil"/>
          <w:left w:val="nil"/>
          <w:bottom w:val="nil"/>
          <w:right w:val="nil"/>
          <w:between w:val="nil"/>
        </w:pBdr>
        <w:ind w:left="720"/>
        <w:rPr>
          <w:sz w:val="20"/>
          <w:szCs w:val="20"/>
        </w:rPr>
      </w:pPr>
      <w:r>
        <w:rPr>
          <w:sz w:val="20"/>
          <w:szCs w:val="20"/>
        </w:rPr>
        <w:t>1.1 Acciones para abordar los riesgos y las oportunidades.</w:t>
      </w:r>
    </w:p>
    <w:p w:rsidR="00953D0E" w:rsidRDefault="0061410E" w14:paraId="00000022" w14:textId="77777777">
      <w:pPr>
        <w:pBdr>
          <w:top w:val="nil"/>
          <w:left w:val="nil"/>
          <w:bottom w:val="nil"/>
          <w:right w:val="nil"/>
          <w:between w:val="nil"/>
        </w:pBdr>
        <w:ind w:left="720"/>
        <w:rPr>
          <w:sz w:val="20"/>
          <w:szCs w:val="20"/>
        </w:rPr>
      </w:pPr>
      <w:r>
        <w:rPr>
          <w:sz w:val="20"/>
          <w:szCs w:val="20"/>
        </w:rPr>
        <w:t>1.2. Revisión Energética.</w:t>
      </w:r>
    </w:p>
    <w:p w:rsidR="00953D0E" w:rsidRDefault="0061410E" w14:paraId="00000023" w14:textId="77777777">
      <w:pPr>
        <w:pBdr>
          <w:top w:val="nil"/>
          <w:left w:val="nil"/>
          <w:bottom w:val="nil"/>
          <w:right w:val="nil"/>
          <w:between w:val="nil"/>
        </w:pBdr>
        <w:ind w:left="720"/>
        <w:rPr>
          <w:sz w:val="20"/>
          <w:szCs w:val="20"/>
        </w:rPr>
      </w:pPr>
      <w:r>
        <w:rPr>
          <w:sz w:val="20"/>
          <w:szCs w:val="20"/>
        </w:rPr>
        <w:t>1.3. Indicadores de desempeño energético (</w:t>
      </w:r>
      <w:proofErr w:type="spellStart"/>
      <w:r>
        <w:rPr>
          <w:sz w:val="20"/>
          <w:szCs w:val="20"/>
        </w:rPr>
        <w:t>IDEn</w:t>
      </w:r>
      <w:proofErr w:type="spellEnd"/>
      <w:r>
        <w:rPr>
          <w:sz w:val="20"/>
          <w:szCs w:val="20"/>
        </w:rPr>
        <w:t>)</w:t>
      </w:r>
    </w:p>
    <w:p w:rsidR="00953D0E" w:rsidRDefault="0061410E" w14:paraId="00000024" w14:textId="77777777">
      <w:pPr>
        <w:pBdr>
          <w:top w:val="nil"/>
          <w:left w:val="nil"/>
          <w:bottom w:val="nil"/>
          <w:right w:val="nil"/>
          <w:between w:val="nil"/>
        </w:pBdr>
        <w:ind w:left="720"/>
        <w:rPr>
          <w:sz w:val="20"/>
          <w:szCs w:val="20"/>
        </w:rPr>
      </w:pPr>
      <w:r>
        <w:rPr>
          <w:sz w:val="20"/>
          <w:szCs w:val="20"/>
        </w:rPr>
        <w:t>1.4. Líneas de Base Energética (</w:t>
      </w:r>
      <w:proofErr w:type="spellStart"/>
      <w:r>
        <w:rPr>
          <w:sz w:val="20"/>
          <w:szCs w:val="20"/>
        </w:rPr>
        <w:t>LBEn</w:t>
      </w:r>
      <w:proofErr w:type="spellEnd"/>
      <w:r>
        <w:rPr>
          <w:sz w:val="20"/>
          <w:szCs w:val="20"/>
        </w:rPr>
        <w:t>)</w:t>
      </w:r>
    </w:p>
    <w:p w:rsidR="00953D0E" w:rsidRDefault="0061410E" w14:paraId="00000025" w14:textId="77777777">
      <w:pPr>
        <w:pBdr>
          <w:top w:val="nil"/>
          <w:left w:val="nil"/>
          <w:bottom w:val="nil"/>
          <w:right w:val="nil"/>
          <w:between w:val="nil"/>
        </w:pBdr>
        <w:ind w:left="720"/>
        <w:rPr>
          <w:sz w:val="20"/>
          <w:szCs w:val="20"/>
        </w:rPr>
      </w:pPr>
      <w:r>
        <w:rPr>
          <w:sz w:val="20"/>
          <w:szCs w:val="20"/>
        </w:rPr>
        <w:t>1.5. Objetivos, Metas Energéticas y Planes de Acción.</w:t>
      </w:r>
    </w:p>
    <w:p w:rsidR="00953D0E" w:rsidRDefault="0061410E" w14:paraId="00000026" w14:textId="77777777">
      <w:pPr>
        <w:pBdr>
          <w:top w:val="nil"/>
          <w:left w:val="nil"/>
          <w:bottom w:val="nil"/>
          <w:right w:val="nil"/>
          <w:between w:val="nil"/>
        </w:pBdr>
        <w:ind w:left="720"/>
        <w:rPr>
          <w:sz w:val="20"/>
          <w:szCs w:val="20"/>
        </w:rPr>
      </w:pPr>
      <w:r>
        <w:rPr>
          <w:sz w:val="20"/>
          <w:szCs w:val="20"/>
        </w:rPr>
        <w:t>1.6. Recopilación de datos de la energía.</w:t>
      </w:r>
    </w:p>
    <w:p w:rsidR="00953D0E" w:rsidRDefault="00953D0E" w14:paraId="00000027" w14:textId="77777777">
      <w:pPr>
        <w:pBdr>
          <w:top w:val="nil"/>
          <w:left w:val="nil"/>
          <w:bottom w:val="nil"/>
          <w:right w:val="nil"/>
          <w:between w:val="nil"/>
        </w:pBdr>
        <w:rPr>
          <w:sz w:val="20"/>
          <w:szCs w:val="20"/>
        </w:rPr>
      </w:pPr>
    </w:p>
    <w:p w:rsidR="00953D0E" w:rsidRDefault="0061410E" w14:paraId="00000028" w14:textId="77777777">
      <w:pPr>
        <w:pBdr>
          <w:top w:val="nil"/>
          <w:left w:val="nil"/>
          <w:bottom w:val="nil"/>
          <w:right w:val="nil"/>
          <w:between w:val="nil"/>
        </w:pBdr>
        <w:rPr>
          <w:sz w:val="20"/>
          <w:szCs w:val="20"/>
        </w:rPr>
      </w:pPr>
      <w:r>
        <w:rPr>
          <w:sz w:val="20"/>
          <w:szCs w:val="20"/>
        </w:rPr>
        <w:t xml:space="preserve">2. Elementos de Apoyo para los </w:t>
      </w:r>
      <w:proofErr w:type="spellStart"/>
      <w:r>
        <w:rPr>
          <w:sz w:val="20"/>
          <w:szCs w:val="20"/>
        </w:rPr>
        <w:t>SGEn</w:t>
      </w:r>
      <w:proofErr w:type="spellEnd"/>
    </w:p>
    <w:p w:rsidR="00953D0E" w:rsidRDefault="0061410E" w14:paraId="00000029" w14:textId="3C08F0F1">
      <w:pPr>
        <w:pBdr>
          <w:top w:val="nil"/>
          <w:left w:val="nil"/>
          <w:bottom w:val="nil"/>
          <w:right w:val="nil"/>
          <w:between w:val="nil"/>
        </w:pBdr>
        <w:ind w:left="720"/>
        <w:rPr>
          <w:sz w:val="20"/>
          <w:szCs w:val="20"/>
        </w:rPr>
      </w:pPr>
      <w:r>
        <w:rPr>
          <w:sz w:val="20"/>
          <w:szCs w:val="20"/>
        </w:rPr>
        <w:t xml:space="preserve">2.1. </w:t>
      </w:r>
      <w:r w:rsidR="00EF59E1">
        <w:rPr>
          <w:sz w:val="20"/>
          <w:szCs w:val="20"/>
        </w:rPr>
        <w:t>Comunicación.</w:t>
      </w:r>
    </w:p>
    <w:p w:rsidR="00953D0E" w:rsidRDefault="0061410E" w14:paraId="0000002A" w14:textId="296393BB">
      <w:pPr>
        <w:pBdr>
          <w:top w:val="nil"/>
          <w:left w:val="nil"/>
          <w:bottom w:val="nil"/>
          <w:right w:val="nil"/>
          <w:between w:val="nil"/>
        </w:pBdr>
        <w:ind w:left="720"/>
        <w:rPr>
          <w:sz w:val="20"/>
          <w:szCs w:val="20"/>
        </w:rPr>
      </w:pPr>
      <w:r>
        <w:rPr>
          <w:sz w:val="20"/>
          <w:szCs w:val="20"/>
        </w:rPr>
        <w:t xml:space="preserve">2.2. </w:t>
      </w:r>
      <w:r w:rsidR="00EF59E1">
        <w:rPr>
          <w:sz w:val="20"/>
          <w:szCs w:val="20"/>
        </w:rPr>
        <w:t>Información Documentada</w:t>
      </w:r>
      <w:r>
        <w:rPr>
          <w:sz w:val="20"/>
          <w:szCs w:val="20"/>
        </w:rPr>
        <w:t>.</w:t>
      </w:r>
    </w:p>
    <w:p w:rsidR="00953D0E" w:rsidRDefault="00953D0E" w14:paraId="0000002D" w14:textId="77777777">
      <w:pPr>
        <w:pBdr>
          <w:top w:val="nil"/>
          <w:left w:val="nil"/>
          <w:bottom w:val="nil"/>
          <w:right w:val="nil"/>
          <w:between w:val="nil"/>
        </w:pBdr>
        <w:rPr>
          <w:sz w:val="20"/>
          <w:szCs w:val="20"/>
        </w:rPr>
      </w:pPr>
    </w:p>
    <w:p w:rsidR="00953D0E" w:rsidRDefault="0061410E" w14:paraId="0000002E" w14:textId="77777777">
      <w:pPr>
        <w:pBdr>
          <w:top w:val="nil"/>
          <w:left w:val="nil"/>
          <w:bottom w:val="nil"/>
          <w:right w:val="nil"/>
          <w:between w:val="nil"/>
        </w:pBdr>
        <w:rPr>
          <w:sz w:val="20"/>
          <w:szCs w:val="20"/>
        </w:rPr>
      </w:pPr>
      <w:r>
        <w:rPr>
          <w:sz w:val="20"/>
          <w:szCs w:val="20"/>
        </w:rPr>
        <w:t xml:space="preserve">3. Operación en los </w:t>
      </w:r>
      <w:proofErr w:type="spellStart"/>
      <w:r>
        <w:rPr>
          <w:sz w:val="20"/>
          <w:szCs w:val="20"/>
        </w:rPr>
        <w:t>SGEn</w:t>
      </w:r>
      <w:proofErr w:type="spellEnd"/>
      <w:r>
        <w:rPr>
          <w:sz w:val="20"/>
          <w:szCs w:val="20"/>
        </w:rPr>
        <w:t>.</w:t>
      </w:r>
    </w:p>
    <w:p w:rsidR="00953D0E" w:rsidRDefault="0061410E" w14:paraId="0000002F" w14:textId="77777777">
      <w:pPr>
        <w:pBdr>
          <w:top w:val="nil"/>
          <w:left w:val="nil"/>
          <w:bottom w:val="nil"/>
          <w:right w:val="nil"/>
          <w:between w:val="nil"/>
        </w:pBdr>
        <w:ind w:left="720"/>
        <w:rPr>
          <w:sz w:val="20"/>
          <w:szCs w:val="20"/>
        </w:rPr>
      </w:pPr>
      <w:r>
        <w:rPr>
          <w:sz w:val="20"/>
          <w:szCs w:val="20"/>
        </w:rPr>
        <w:lastRenderedPageBreak/>
        <w:t>3.1. Control operacional y mantenimiento.</w:t>
      </w:r>
    </w:p>
    <w:p w:rsidR="00953D0E" w:rsidRDefault="0061410E" w14:paraId="00000030" w14:textId="77777777">
      <w:pPr>
        <w:pBdr>
          <w:top w:val="nil"/>
          <w:left w:val="nil"/>
          <w:bottom w:val="nil"/>
          <w:right w:val="nil"/>
          <w:between w:val="nil"/>
        </w:pBdr>
        <w:ind w:left="720"/>
        <w:rPr>
          <w:sz w:val="20"/>
          <w:szCs w:val="20"/>
        </w:rPr>
      </w:pPr>
      <w:r>
        <w:rPr>
          <w:sz w:val="20"/>
          <w:szCs w:val="20"/>
        </w:rPr>
        <w:t xml:space="preserve">3.2. Actividades de diseño en los </w:t>
      </w:r>
      <w:proofErr w:type="spellStart"/>
      <w:r>
        <w:rPr>
          <w:sz w:val="20"/>
          <w:szCs w:val="20"/>
        </w:rPr>
        <w:t>SGEn</w:t>
      </w:r>
      <w:proofErr w:type="spellEnd"/>
      <w:r>
        <w:rPr>
          <w:sz w:val="20"/>
          <w:szCs w:val="20"/>
        </w:rPr>
        <w:t>.</w:t>
      </w:r>
    </w:p>
    <w:p w:rsidR="00953D0E" w:rsidRDefault="0061410E" w14:paraId="00000031" w14:textId="77777777">
      <w:pPr>
        <w:pBdr>
          <w:top w:val="nil"/>
          <w:left w:val="nil"/>
          <w:bottom w:val="nil"/>
          <w:right w:val="nil"/>
          <w:between w:val="nil"/>
        </w:pBdr>
        <w:ind w:left="720"/>
        <w:rPr>
          <w:sz w:val="20"/>
          <w:szCs w:val="20"/>
        </w:rPr>
      </w:pPr>
      <w:r>
        <w:rPr>
          <w:sz w:val="20"/>
          <w:szCs w:val="20"/>
        </w:rPr>
        <w:t>3.3. Compras y adquisiciones.</w:t>
      </w:r>
    </w:p>
    <w:p w:rsidR="00953D0E" w:rsidRDefault="00953D0E" w14:paraId="00000032" w14:textId="77777777">
      <w:pPr>
        <w:pBdr>
          <w:top w:val="nil"/>
          <w:left w:val="nil"/>
          <w:bottom w:val="nil"/>
          <w:right w:val="nil"/>
          <w:between w:val="nil"/>
        </w:pBdr>
        <w:rPr>
          <w:sz w:val="20"/>
          <w:szCs w:val="20"/>
        </w:rPr>
      </w:pPr>
    </w:p>
    <w:p w:rsidR="00953D0E" w:rsidRDefault="0061410E" w14:paraId="00000033" w14:textId="77777777">
      <w:pPr>
        <w:pBdr>
          <w:top w:val="nil"/>
          <w:left w:val="nil"/>
          <w:bottom w:val="nil"/>
          <w:right w:val="nil"/>
          <w:between w:val="nil"/>
        </w:pBdr>
        <w:rPr>
          <w:sz w:val="20"/>
          <w:szCs w:val="20"/>
        </w:rPr>
      </w:pPr>
      <w:r>
        <w:rPr>
          <w:sz w:val="20"/>
          <w:szCs w:val="20"/>
        </w:rPr>
        <w:t>4. Evaluación del desempeño.</w:t>
      </w:r>
    </w:p>
    <w:p w:rsidR="00953D0E" w:rsidRDefault="0061410E" w14:paraId="00000034" w14:textId="77777777">
      <w:pPr>
        <w:pBdr>
          <w:top w:val="nil"/>
          <w:left w:val="nil"/>
          <w:bottom w:val="nil"/>
          <w:right w:val="nil"/>
          <w:between w:val="nil"/>
        </w:pBdr>
        <w:ind w:left="720"/>
        <w:rPr>
          <w:sz w:val="20"/>
          <w:szCs w:val="20"/>
        </w:rPr>
      </w:pPr>
      <w:r>
        <w:rPr>
          <w:sz w:val="20"/>
          <w:szCs w:val="20"/>
        </w:rPr>
        <w:t xml:space="preserve">4.1. Seguimiento, medición, análisis y evaluación del desempeño energético y del </w:t>
      </w:r>
      <w:proofErr w:type="spellStart"/>
      <w:r>
        <w:rPr>
          <w:sz w:val="20"/>
          <w:szCs w:val="20"/>
        </w:rPr>
        <w:t>SGEn</w:t>
      </w:r>
      <w:proofErr w:type="spellEnd"/>
      <w:r>
        <w:rPr>
          <w:sz w:val="20"/>
          <w:szCs w:val="20"/>
        </w:rPr>
        <w:t>.</w:t>
      </w:r>
    </w:p>
    <w:p w:rsidR="00953D0E" w:rsidRDefault="0061410E" w14:paraId="00000035" w14:textId="77777777">
      <w:pPr>
        <w:pBdr>
          <w:top w:val="nil"/>
          <w:left w:val="nil"/>
          <w:bottom w:val="nil"/>
          <w:right w:val="nil"/>
          <w:between w:val="nil"/>
        </w:pBdr>
        <w:ind w:left="720"/>
        <w:rPr>
          <w:sz w:val="20"/>
          <w:szCs w:val="20"/>
        </w:rPr>
      </w:pPr>
      <w:r>
        <w:rPr>
          <w:sz w:val="20"/>
          <w:szCs w:val="20"/>
        </w:rPr>
        <w:t>4.2. Auditoría interna.</w:t>
      </w:r>
    </w:p>
    <w:p w:rsidR="00953D0E" w:rsidRDefault="0061410E" w14:paraId="00000036" w14:textId="77777777">
      <w:pPr>
        <w:pBdr>
          <w:top w:val="nil"/>
          <w:left w:val="nil"/>
          <w:bottom w:val="nil"/>
          <w:right w:val="nil"/>
          <w:between w:val="nil"/>
        </w:pBdr>
        <w:ind w:left="720"/>
        <w:rPr>
          <w:sz w:val="20"/>
          <w:szCs w:val="20"/>
        </w:rPr>
      </w:pPr>
      <w:r>
        <w:rPr>
          <w:sz w:val="20"/>
          <w:szCs w:val="20"/>
        </w:rPr>
        <w:t>4.3. Revisión por la dirección.</w:t>
      </w:r>
    </w:p>
    <w:p w:rsidR="00953D0E" w:rsidRDefault="00953D0E" w14:paraId="00000037" w14:textId="77777777">
      <w:pPr>
        <w:pBdr>
          <w:top w:val="nil"/>
          <w:left w:val="nil"/>
          <w:bottom w:val="nil"/>
          <w:right w:val="nil"/>
          <w:between w:val="nil"/>
        </w:pBdr>
        <w:rPr>
          <w:sz w:val="20"/>
          <w:szCs w:val="20"/>
        </w:rPr>
      </w:pPr>
    </w:p>
    <w:p w:rsidR="00953D0E" w:rsidRDefault="0061410E" w14:paraId="00000038" w14:textId="77777777">
      <w:pPr>
        <w:pBdr>
          <w:top w:val="nil"/>
          <w:left w:val="nil"/>
          <w:bottom w:val="nil"/>
          <w:right w:val="nil"/>
          <w:between w:val="nil"/>
        </w:pBdr>
        <w:rPr>
          <w:sz w:val="20"/>
          <w:szCs w:val="20"/>
        </w:rPr>
      </w:pPr>
      <w:r>
        <w:rPr>
          <w:sz w:val="20"/>
          <w:szCs w:val="20"/>
        </w:rPr>
        <w:t xml:space="preserve">5.  Mejora en los </w:t>
      </w:r>
      <w:proofErr w:type="spellStart"/>
      <w:r>
        <w:rPr>
          <w:sz w:val="20"/>
          <w:szCs w:val="20"/>
        </w:rPr>
        <w:t>SGEn</w:t>
      </w:r>
      <w:proofErr w:type="spellEnd"/>
      <w:r>
        <w:rPr>
          <w:sz w:val="20"/>
          <w:szCs w:val="20"/>
        </w:rPr>
        <w:t>.</w:t>
      </w:r>
    </w:p>
    <w:p w:rsidR="00953D0E" w:rsidRDefault="0061410E" w14:paraId="00000039" w14:textId="77777777">
      <w:pPr>
        <w:pBdr>
          <w:top w:val="nil"/>
          <w:left w:val="nil"/>
          <w:bottom w:val="nil"/>
          <w:right w:val="nil"/>
          <w:between w:val="nil"/>
        </w:pBdr>
        <w:ind w:left="720"/>
        <w:rPr>
          <w:sz w:val="20"/>
          <w:szCs w:val="20"/>
        </w:rPr>
      </w:pPr>
      <w:r>
        <w:rPr>
          <w:sz w:val="20"/>
          <w:szCs w:val="20"/>
        </w:rPr>
        <w:t>5.1. No conformidad y Acción Correctiva.</w:t>
      </w:r>
    </w:p>
    <w:p w:rsidR="00953D0E" w:rsidRDefault="0061410E" w14:paraId="0000003A" w14:textId="77777777">
      <w:pPr>
        <w:pBdr>
          <w:top w:val="nil"/>
          <w:left w:val="nil"/>
          <w:bottom w:val="nil"/>
          <w:right w:val="nil"/>
          <w:between w:val="nil"/>
        </w:pBdr>
        <w:ind w:left="720"/>
        <w:rPr>
          <w:sz w:val="20"/>
          <w:szCs w:val="20"/>
        </w:rPr>
      </w:pPr>
      <w:r>
        <w:rPr>
          <w:sz w:val="20"/>
          <w:szCs w:val="20"/>
        </w:rPr>
        <w:t>5.2. Mejora continua.</w:t>
      </w:r>
    </w:p>
    <w:p w:rsidR="00953D0E" w:rsidP="6D8483DA" w:rsidRDefault="0061410E" w14:paraId="0000003B" w14:textId="77777777">
      <w:pPr>
        <w:pBdr>
          <w:top w:val="nil" w:color="000000" w:sz="0" w:space="0"/>
          <w:left w:val="nil" w:color="000000" w:sz="0" w:space="0"/>
          <w:bottom w:val="nil" w:color="000000" w:sz="0" w:space="0"/>
          <w:right w:val="nil" w:color="000000" w:sz="0" w:space="0"/>
          <w:between w:val="nil" w:color="000000" w:sz="0" w:space="0"/>
        </w:pBdr>
        <w:ind w:left="720"/>
        <w:rPr>
          <w:sz w:val="20"/>
          <w:szCs w:val="20"/>
        </w:rPr>
      </w:pPr>
      <w:r w:rsidRPr="6D8483DA" w:rsidR="13CB192E">
        <w:rPr>
          <w:sz w:val="20"/>
          <w:szCs w:val="20"/>
        </w:rPr>
        <w:t>5.3. Eficiencia energética y uso racional de la energía.</w:t>
      </w:r>
    </w:p>
    <w:p w:rsidR="00953D0E" w:rsidRDefault="00953D0E" w14:paraId="0000003C" w14:textId="77777777">
      <w:pPr>
        <w:pBdr>
          <w:top w:val="nil"/>
          <w:left w:val="nil"/>
          <w:bottom w:val="nil"/>
          <w:right w:val="nil"/>
          <w:between w:val="nil"/>
        </w:pBdr>
        <w:rPr>
          <w:sz w:val="20"/>
          <w:szCs w:val="20"/>
        </w:rPr>
      </w:pPr>
    </w:p>
    <w:p w:rsidR="00953D0E" w:rsidRDefault="0061410E" w14:paraId="0000003D" w14:textId="77777777">
      <w:pPr>
        <w:numPr>
          <w:ilvl w:val="0"/>
          <w:numId w:val="15"/>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00953D0E" w:rsidRDefault="00953D0E" w14:paraId="0000003E" w14:textId="77777777">
      <w:pPr>
        <w:rPr>
          <w:sz w:val="20"/>
          <w:szCs w:val="20"/>
        </w:rPr>
      </w:pPr>
    </w:p>
    <w:p w:rsidR="00953D0E" w:rsidRDefault="0061410E" w14:paraId="0000003F" w14:textId="5DFC8BEF">
      <w:pPr>
        <w:jc w:val="both"/>
        <w:rPr>
          <w:b/>
          <w:sz w:val="20"/>
          <w:szCs w:val="20"/>
        </w:rPr>
      </w:pPr>
      <w:r>
        <w:rPr>
          <w:b/>
          <w:sz w:val="20"/>
          <w:szCs w:val="20"/>
        </w:rPr>
        <w:t>Introducción</w:t>
      </w:r>
    </w:p>
    <w:p w:rsidR="0083083C" w:rsidRDefault="0083083C" w14:paraId="3C9136C7" w14:textId="77777777">
      <w:pPr>
        <w:jc w:val="both"/>
        <w:rPr>
          <w:b/>
          <w:sz w:val="20"/>
          <w:szCs w:val="20"/>
        </w:rPr>
      </w:pPr>
    </w:p>
    <w:p w:rsidR="0083083C" w:rsidP="0083083C" w:rsidRDefault="0083083C" w14:paraId="4DC37216" w14:textId="1DEF6E9A">
      <w:pPr>
        <w:jc w:val="both"/>
        <w:rPr>
          <w:sz w:val="20"/>
          <w:szCs w:val="20"/>
        </w:rPr>
      </w:pPr>
      <w:r w:rsidRPr="1D329CFD" w:rsidR="0083083C">
        <w:rPr>
          <w:sz w:val="20"/>
          <w:szCs w:val="20"/>
        </w:rPr>
        <w:t>La implementación de los sistemas de gestión eficiente de la energía pretende generar un cambio cultural en los procesos y procedimientos que a diario se realizan en cualquier tipo de organización, con el objetivo principal del uso racional y eficiente de la energía, y la disminución del impacto de cada uno en el medio ambiente.</w:t>
      </w:r>
      <w:r w:rsidRPr="1D329CFD" w:rsidR="0083083C">
        <w:rPr>
          <w:sz w:val="20"/>
          <w:szCs w:val="20"/>
        </w:rPr>
        <w:t xml:space="preserve"> Para llegar a cumplir con este objetivo se deben seguir determinados pasos </w:t>
      </w:r>
      <w:r w:rsidRPr="1D329CFD" w:rsidR="008607B5">
        <w:rPr>
          <w:sz w:val="20"/>
          <w:szCs w:val="20"/>
        </w:rPr>
        <w:t>establecidos</w:t>
      </w:r>
      <w:r w:rsidRPr="1D329CFD" w:rsidR="0083083C">
        <w:rPr>
          <w:sz w:val="20"/>
          <w:szCs w:val="20"/>
        </w:rPr>
        <w:t xml:space="preserve"> por la normatividad para los sistemas de gestión de la energía. En el presente componente formativo se analizarán las etapas de planificación, apoyo, operación, evaluación del desempeño y mejora </w:t>
      </w:r>
      <w:r w:rsidRPr="1D329CFD" w:rsidR="0083083C">
        <w:rPr>
          <w:sz w:val="20"/>
          <w:szCs w:val="20"/>
        </w:rPr>
        <w:t>cont</w:t>
      </w:r>
      <w:r w:rsidRPr="1D329CFD" w:rsidR="67543FF9">
        <w:rPr>
          <w:sz w:val="20"/>
          <w:szCs w:val="20"/>
        </w:rPr>
        <w:t>i</w:t>
      </w:r>
      <w:r w:rsidRPr="1D329CFD" w:rsidR="0083083C">
        <w:rPr>
          <w:sz w:val="20"/>
          <w:szCs w:val="20"/>
        </w:rPr>
        <w:t>nua</w:t>
      </w:r>
      <w:r w:rsidRPr="1D329CFD" w:rsidR="0083083C">
        <w:rPr>
          <w:sz w:val="20"/>
          <w:szCs w:val="20"/>
        </w:rPr>
        <w:t xml:space="preserve"> para los </w:t>
      </w:r>
      <w:r w:rsidRPr="1D329CFD" w:rsidR="0083083C">
        <w:rPr>
          <w:sz w:val="20"/>
          <w:szCs w:val="20"/>
        </w:rPr>
        <w:t>SGEn</w:t>
      </w:r>
      <w:r w:rsidRPr="1D329CFD" w:rsidR="0083083C">
        <w:rPr>
          <w:sz w:val="20"/>
          <w:szCs w:val="20"/>
        </w:rPr>
        <w:t xml:space="preserve">. </w:t>
      </w:r>
      <w:r w:rsidRPr="1D329CFD" w:rsidR="0083083C">
        <w:rPr>
          <w:sz w:val="20"/>
          <w:szCs w:val="20"/>
        </w:rPr>
        <w:t>Adicionalmente se presentan algunas definiciones y recomendaciones respecto a la eficiencia energética y el uso racional de la energía.</w:t>
      </w:r>
      <w:r w:rsidRPr="1D329CFD" w:rsidR="008607B5">
        <w:rPr>
          <w:sz w:val="20"/>
          <w:szCs w:val="20"/>
        </w:rPr>
        <w:t xml:space="preserve"> </w:t>
      </w:r>
    </w:p>
    <w:p w:rsidR="008607B5" w:rsidP="0083083C" w:rsidRDefault="008607B5" w14:paraId="023CFAC9" w14:textId="786D98CE">
      <w:pPr>
        <w:jc w:val="both"/>
        <w:rPr>
          <w:sz w:val="20"/>
          <w:szCs w:val="20"/>
        </w:rPr>
      </w:pPr>
    </w:p>
    <w:p w:rsidR="008607B5" w:rsidP="0083083C" w:rsidRDefault="008607B5" w14:paraId="1F8C01FD" w14:textId="709F5661">
      <w:pPr>
        <w:jc w:val="both"/>
        <w:rPr>
          <w:sz w:val="20"/>
          <w:szCs w:val="20"/>
        </w:rPr>
      </w:pPr>
      <w:r>
        <w:rPr>
          <w:sz w:val="20"/>
          <w:szCs w:val="20"/>
        </w:rPr>
        <w:t>En el siguiente vídeo podrá enterarse de manera general sobre los contenidos de este componente:</w:t>
      </w:r>
    </w:p>
    <w:p w:rsidR="003B3470" w:rsidRDefault="003B3470" w14:paraId="79F5FE46" w14:textId="77777777">
      <w:pPr>
        <w:jc w:val="both"/>
        <w:rPr>
          <w:b/>
          <w:sz w:val="20"/>
          <w:szCs w:val="20"/>
        </w:rPr>
      </w:pPr>
    </w:p>
    <w:p w:rsidR="003B3470" w:rsidRDefault="003B3470" w14:paraId="4D426DEA" w14:textId="39803623">
      <w:pPr>
        <w:jc w:val="both"/>
        <w:rPr>
          <w:b/>
          <w:sz w:val="20"/>
          <w:szCs w:val="20"/>
        </w:rPr>
      </w:pPr>
      <w:r>
        <w:rPr>
          <w:noProof/>
          <w:sz w:val="20"/>
          <w:szCs w:val="20"/>
          <w:lang w:val="en-US" w:eastAsia="en-US"/>
        </w:rPr>
        <mc:AlternateContent>
          <mc:Choice Requires="wps">
            <w:drawing>
              <wp:inline distT="0" distB="0" distL="0" distR="0" wp14:anchorId="06A9BDAE" wp14:editId="69AF8484">
                <wp:extent cx="6305550" cy="523875"/>
                <wp:effectExtent l="0" t="0" r="0" b="9525"/>
                <wp:docPr id="690638680" name="Cuadro de texto 2"/>
                <wp:cNvGraphicFramePr/>
                <a:graphic xmlns:a="http://schemas.openxmlformats.org/drawingml/2006/main">
                  <a:graphicData uri="http://schemas.microsoft.com/office/word/2010/wordprocessingShape">
                    <wps:wsp>
                      <wps:cNvSpPr txBox="1"/>
                      <wps:spPr>
                        <a:xfrm>
                          <a:off x="0" y="0"/>
                          <a:ext cx="6305550" cy="523875"/>
                        </a:xfrm>
                        <a:prstGeom prst="rect">
                          <a:avLst/>
                        </a:prstGeom>
                        <a:solidFill>
                          <a:srgbClr val="39A900"/>
                        </a:solidFill>
                        <a:ln w="6350">
                          <a:noFill/>
                        </a:ln>
                      </wps:spPr>
                      <wps:txbx>
                        <w:txbxContent>
                          <w:p w:rsidRPr="003B3470" w:rsidR="00752768" w:rsidP="003B3470" w:rsidRDefault="00752768" w14:paraId="087F8CD8" w14:textId="77777777">
                            <w:pPr>
                              <w:rPr>
                                <w:color w:val="FFFFFF" w:themeColor="background1"/>
                              </w:rPr>
                            </w:pPr>
                          </w:p>
                          <w:p w:rsidRPr="003B3470" w:rsidR="00752768" w:rsidP="003B3470" w:rsidRDefault="00752768" w14:paraId="7332EA21" w14:textId="7E4C740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13_0_Video_Introducción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w14:anchorId="06A9BDAE">
                <v:stroke joinstyle="miter"/>
                <v:path gradientshapeok="t" o:connecttype="rect"/>
              </v:shapetype>
              <v:shape id="Cuadro de texto 2" style="width:496.5pt;height:41.25pt;visibility:visible;mso-wrap-style:square;mso-left-percent:-10001;mso-top-percent:-10001;mso-position-horizontal:absolute;mso-position-horizontal-relative:char;mso-position-vertical:absolute;mso-position-vertical-relative:line;mso-left-percent:-10001;mso-top-percent:-10001;v-text-anchor:top" o:spid="_x0000_s1026"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">
                <v:textbox>
                  <w:txbxContent>
                    <w:p w:rsidRPr="003B3470" w:rsidR="00752768" w:rsidP="003B3470" w:rsidRDefault="00752768" w14:paraId="087F8CD8" w14:textId="77777777">
                      <w:pPr>
                        <w:rPr>
                          <w:color w:val="FFFFFF" w:themeColor="background1"/>
                        </w:rPr>
                      </w:pPr>
                    </w:p>
                    <w:p w:rsidRPr="003B3470" w:rsidR="00752768" w:rsidP="003B3470" w:rsidRDefault="00752768" w14:paraId="7332EA21" w14:textId="7E4C7401">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13_0_Video_Introducción</w:t>
                      </w:r>
                    </w:p>
                  </w:txbxContent>
                </v:textbox>
                <w10:anchorlock/>
              </v:shape>
            </w:pict>
          </mc:Fallback>
        </mc:AlternateContent>
      </w:r>
    </w:p>
    <w:p w:rsidR="00953D0E" w:rsidP="003B3470" w:rsidRDefault="00953D0E" w14:paraId="00000043" w14:textId="77777777">
      <w:pPr>
        <w:widowControl w:val="0"/>
        <w:spacing w:line="240" w:lineRule="auto"/>
        <w:rPr>
          <w:rFonts w:ascii="Times New Roman" w:hAnsi="Times New Roman" w:eastAsia="Times New Roman" w:cs="Times New Roman"/>
          <w:sz w:val="28"/>
          <w:szCs w:val="28"/>
        </w:rPr>
      </w:pPr>
    </w:p>
    <w:p w:rsidR="00953D0E" w:rsidRDefault="00953D0E" w14:paraId="00000045" w14:textId="77777777">
      <w:pPr>
        <w:jc w:val="both"/>
        <w:rPr>
          <w:sz w:val="20"/>
          <w:szCs w:val="20"/>
        </w:rPr>
      </w:pPr>
    </w:p>
    <w:p w:rsidR="00953D0E" w:rsidRDefault="0061410E" w14:paraId="00000046" w14:textId="77777777">
      <w:pPr>
        <w:jc w:val="both"/>
        <w:rPr>
          <w:b/>
          <w:sz w:val="20"/>
          <w:szCs w:val="20"/>
        </w:rPr>
      </w:pPr>
      <w:r>
        <w:rPr>
          <w:b/>
          <w:sz w:val="20"/>
          <w:szCs w:val="20"/>
        </w:rPr>
        <w:t>1. Planificación de los Sistemas de Gestión de la Energía.</w:t>
      </w:r>
    </w:p>
    <w:p w:rsidR="00953D0E" w:rsidRDefault="00953D0E" w14:paraId="00000047" w14:textId="77777777">
      <w:pPr>
        <w:jc w:val="both"/>
        <w:rPr>
          <w:sz w:val="20"/>
          <w:szCs w:val="20"/>
        </w:rPr>
      </w:pPr>
    </w:p>
    <w:p w:rsidR="00953D0E" w:rsidRDefault="0061410E" w14:paraId="00000048" w14:textId="77777777">
      <w:pPr>
        <w:jc w:val="both"/>
        <w:rPr>
          <w:sz w:val="20"/>
          <w:szCs w:val="20"/>
        </w:rPr>
      </w:pPr>
      <w:r>
        <w:rPr>
          <w:sz w:val="20"/>
          <w:szCs w:val="20"/>
        </w:rPr>
        <w:t xml:space="preserve">La planificación consiste en la realización de diversas actividades que conllevan a la estructuración del Sistema de Gestión y en su adecuación para cubrir las necesidades a nivel energético de la organización. Se considera que el proceso de planificación representa el núcleo del </w:t>
      </w:r>
      <w:proofErr w:type="spellStart"/>
      <w:r>
        <w:rPr>
          <w:sz w:val="20"/>
          <w:szCs w:val="20"/>
        </w:rPr>
        <w:t>SGEn</w:t>
      </w:r>
      <w:proofErr w:type="spellEnd"/>
      <w:r>
        <w:rPr>
          <w:sz w:val="20"/>
          <w:szCs w:val="20"/>
        </w:rPr>
        <w:t xml:space="preserve"> y permite el cumplimiento de la política energética definida por la organización. Algunas recomendaciones para desarrollar una buena planificación se enuncian a continuación:</w:t>
      </w:r>
    </w:p>
    <w:p w:rsidR="003B3470" w:rsidRDefault="003B3470" w14:paraId="3AA2DF95" w14:textId="2ED8A464">
      <w:pPr>
        <w:jc w:val="both"/>
        <w:rPr>
          <w:sz w:val="20"/>
          <w:szCs w:val="20"/>
        </w:rPr>
      </w:pPr>
      <w:r>
        <w:rPr>
          <w:noProof/>
          <w:sz w:val="20"/>
          <w:szCs w:val="20"/>
          <w:lang w:val="en-US" w:eastAsia="en-US"/>
        </w:rPr>
        <mc:AlternateContent>
          <mc:Choice Requires="wps">
            <w:drawing>
              <wp:inline distT="0" distB="0" distL="0" distR="0" wp14:anchorId="482762AD" wp14:editId="6EE62E8D">
                <wp:extent cx="6305550" cy="647700"/>
                <wp:effectExtent l="0" t="0" r="0" b="0"/>
                <wp:docPr id="428488166" name="Cuadro de texto 2"/>
                <wp:cNvGraphicFramePr/>
                <a:graphic xmlns:a="http://schemas.openxmlformats.org/drawingml/2006/main">
                  <a:graphicData uri="http://schemas.microsoft.com/office/word/2010/wordprocessingShape">
                    <wps:wsp>
                      <wps:cNvSpPr txBox="1"/>
                      <wps:spPr>
                        <a:xfrm>
                          <a:off x="0" y="0"/>
                          <a:ext cx="6305550" cy="647700"/>
                        </a:xfrm>
                        <a:prstGeom prst="rect">
                          <a:avLst/>
                        </a:prstGeom>
                        <a:solidFill>
                          <a:srgbClr val="39A900"/>
                        </a:solidFill>
                        <a:ln w="6350">
                          <a:noFill/>
                        </a:ln>
                      </wps:spPr>
                      <wps:txbx>
                        <w:txbxContent>
                          <w:p w:rsidRPr="003B3470" w:rsidR="00752768" w:rsidP="003B3470" w:rsidRDefault="00752768" w14:paraId="156831CC" w14:textId="77777777">
                            <w:pPr>
                              <w:rPr>
                                <w:color w:val="FFFFFF" w:themeColor="background1"/>
                              </w:rPr>
                            </w:pPr>
                          </w:p>
                          <w:p w:rsidR="00752768" w:rsidP="003B3470" w:rsidRDefault="00752768" w14:paraId="63426BAF" w14:textId="77777777">
                            <w:pPr>
                              <w:jc w:val="center"/>
                              <w:rPr>
                                <w:color w:val="FFFFFF" w:themeColor="background1"/>
                              </w:rPr>
                            </w:pPr>
                            <w:proofErr w:type="spellStart"/>
                            <w:r>
                              <w:rPr>
                                <w:color w:val="FFFFFF" w:themeColor="background1"/>
                              </w:rPr>
                              <w:t>Slyders</w:t>
                            </w:r>
                            <w:proofErr w:type="spellEnd"/>
                          </w:p>
                          <w:p w:rsidRPr="003B3470" w:rsidR="00752768" w:rsidP="003B3470" w:rsidRDefault="00752768" w14:paraId="594B0A57" w14:textId="560B36C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w:t>
                            </w:r>
                            <w:r w:rsidRPr="003B3470">
                              <w:rPr>
                                <w:color w:val="FFFFFF" w:themeColor="background1"/>
                              </w:rPr>
                              <w:t>_</w:t>
                            </w:r>
                            <w:r>
                              <w:rPr>
                                <w:color w:val="FFFFFF" w:themeColor="background1"/>
                              </w:rPr>
                              <w:t>Planificación de los Sistemas de Gestión de la Energía.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27" style="width:496.5pt;height:51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" w14:anchorId="482762AD">
                <v:textbox>
                  <w:txbxContent>
                    <w:p w:rsidRPr="003B3470" w:rsidR="00752768" w:rsidP="003B3470" w:rsidRDefault="00752768" w14:paraId="156831CC" w14:textId="77777777">
                      <w:pPr>
                        <w:rPr>
                          <w:color w:val="FFFFFF" w:themeColor="background1"/>
                        </w:rPr>
                      </w:pPr>
                    </w:p>
                    <w:p w:rsidR="00752768" w:rsidP="003B3470" w:rsidRDefault="00752768" w14:paraId="63426BAF" w14:textId="77777777">
                      <w:pPr>
                        <w:jc w:val="center"/>
                        <w:rPr>
                          <w:color w:val="FFFFFF" w:themeColor="background1"/>
                        </w:rPr>
                      </w:pPr>
                      <w:proofErr w:type="spellStart"/>
                      <w:r>
                        <w:rPr>
                          <w:color w:val="FFFFFF" w:themeColor="background1"/>
                        </w:rPr>
                        <w:t>Slyders</w:t>
                      </w:r>
                      <w:proofErr w:type="spellEnd"/>
                    </w:p>
                    <w:p w:rsidRPr="003B3470" w:rsidR="00752768" w:rsidP="003B3470" w:rsidRDefault="00752768" w14:paraId="594B0A57" w14:textId="560B36C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w:t>
                      </w:r>
                      <w:r w:rsidRPr="003B3470">
                        <w:rPr>
                          <w:color w:val="FFFFFF" w:themeColor="background1"/>
                        </w:rPr>
                        <w:t>_</w:t>
                      </w:r>
                      <w:r>
                        <w:rPr>
                          <w:color w:val="FFFFFF" w:themeColor="background1"/>
                        </w:rPr>
                        <w:t>Planificación de los Sistemas de Gestión de la Energía.</w:t>
                      </w:r>
                    </w:p>
                  </w:txbxContent>
                </v:textbox>
                <w10:anchorlock/>
              </v:shape>
            </w:pict>
          </mc:Fallback>
        </mc:AlternateContent>
      </w:r>
    </w:p>
    <w:p w:rsidR="00953D0E" w:rsidRDefault="00953D0E" w14:paraId="00000049" w14:textId="77777777">
      <w:pPr>
        <w:rPr>
          <w:sz w:val="20"/>
          <w:szCs w:val="20"/>
        </w:rPr>
      </w:pPr>
    </w:p>
    <w:p w:rsidR="00953D0E" w:rsidRDefault="00953D0E" w14:paraId="0000004A" w14:textId="147F2241">
      <w:pPr>
        <w:ind w:left="720"/>
        <w:jc w:val="center"/>
        <w:rPr>
          <w:sz w:val="20"/>
          <w:szCs w:val="20"/>
        </w:rPr>
      </w:pPr>
    </w:p>
    <w:p w:rsidR="00953D0E" w:rsidRDefault="00953D0E" w14:paraId="0000004B" w14:textId="77777777">
      <w:pPr>
        <w:ind w:left="720"/>
        <w:jc w:val="both"/>
        <w:rPr>
          <w:sz w:val="20"/>
          <w:szCs w:val="20"/>
        </w:rPr>
      </w:pPr>
    </w:p>
    <w:p w:rsidR="00953D0E" w:rsidRDefault="0061410E" w14:paraId="0000004C" w14:textId="77777777">
      <w:pPr>
        <w:jc w:val="both"/>
        <w:rPr>
          <w:sz w:val="20"/>
          <w:szCs w:val="20"/>
        </w:rPr>
      </w:pPr>
      <w:r>
        <w:rPr>
          <w:sz w:val="20"/>
          <w:szCs w:val="20"/>
        </w:rPr>
        <w:t>Las etapas para la planificación del Sistema de Gestión de la Energía se describen a continuación.</w:t>
      </w:r>
    </w:p>
    <w:p w:rsidR="00953D0E" w:rsidRDefault="00953D0E" w14:paraId="0000004D" w14:textId="77777777">
      <w:pPr>
        <w:jc w:val="both"/>
        <w:rPr>
          <w:sz w:val="20"/>
          <w:szCs w:val="20"/>
        </w:rPr>
      </w:pPr>
    </w:p>
    <w:p w:rsidR="00953D0E" w:rsidRDefault="0061410E" w14:paraId="0000004E" w14:textId="77777777">
      <w:pPr>
        <w:rPr>
          <w:b/>
          <w:sz w:val="20"/>
          <w:szCs w:val="20"/>
        </w:rPr>
      </w:pPr>
      <w:r>
        <w:rPr>
          <w:b/>
          <w:sz w:val="20"/>
          <w:szCs w:val="20"/>
        </w:rPr>
        <w:t>1.1 Acciones para abordar los riesgos y las oportunidades</w:t>
      </w:r>
    </w:p>
    <w:p w:rsidR="00953D0E" w:rsidRDefault="00953D0E" w14:paraId="0000004F" w14:textId="77777777">
      <w:pPr>
        <w:jc w:val="both"/>
        <w:rPr>
          <w:sz w:val="20"/>
          <w:szCs w:val="20"/>
        </w:rPr>
      </w:pPr>
    </w:p>
    <w:p w:rsidR="00953D0E" w:rsidRDefault="0061410E" w14:paraId="00000050" w14:textId="77777777">
      <w:pPr>
        <w:jc w:val="both"/>
        <w:rPr>
          <w:sz w:val="20"/>
          <w:szCs w:val="20"/>
        </w:rPr>
      </w:pPr>
      <w:r>
        <w:rPr>
          <w:sz w:val="20"/>
          <w:szCs w:val="20"/>
        </w:rPr>
        <w:t xml:space="preserve">Dentro de la planificación del </w:t>
      </w:r>
      <w:proofErr w:type="spellStart"/>
      <w:r>
        <w:rPr>
          <w:sz w:val="20"/>
          <w:szCs w:val="20"/>
        </w:rPr>
        <w:t>SGEn</w:t>
      </w:r>
      <w:proofErr w:type="spellEnd"/>
      <w:r>
        <w:rPr>
          <w:sz w:val="20"/>
          <w:szCs w:val="20"/>
        </w:rPr>
        <w:t>, la organización debe identificar los riesgos y las oportunidades que se abordan a partir del sistema de gestión de la energía, y que tienen relación con el contexto de la organización, las necesidades y expectativas de las partes interesadas, y las actividades y procesos propios que desarrolla para su misión. La identificación para el posterior análisis de acciones a tomar frente a ellos, permite a la organización:</w:t>
      </w:r>
    </w:p>
    <w:p w:rsidR="00953D0E" w:rsidRDefault="0061410E" w14:paraId="00000051" w14:textId="77777777">
      <w:pPr>
        <w:numPr>
          <w:ilvl w:val="0"/>
          <w:numId w:val="28"/>
        </w:numPr>
        <w:jc w:val="both"/>
        <w:rPr>
          <w:sz w:val="20"/>
          <w:szCs w:val="20"/>
        </w:rPr>
      </w:pPr>
      <w:r>
        <w:rPr>
          <w:sz w:val="20"/>
          <w:szCs w:val="20"/>
        </w:rPr>
        <w:t xml:space="preserve">Garantizar que el </w:t>
      </w:r>
      <w:proofErr w:type="spellStart"/>
      <w:r>
        <w:rPr>
          <w:sz w:val="20"/>
          <w:szCs w:val="20"/>
        </w:rPr>
        <w:t>SGEn</w:t>
      </w:r>
      <w:proofErr w:type="spellEnd"/>
      <w:r>
        <w:rPr>
          <w:sz w:val="20"/>
          <w:szCs w:val="20"/>
        </w:rPr>
        <w:t xml:space="preserve"> cumpla con los resultados previstos.</w:t>
      </w:r>
    </w:p>
    <w:p w:rsidR="00953D0E" w:rsidRDefault="0061410E" w14:paraId="00000052" w14:textId="77777777">
      <w:pPr>
        <w:numPr>
          <w:ilvl w:val="0"/>
          <w:numId w:val="28"/>
        </w:numPr>
        <w:jc w:val="both"/>
        <w:rPr>
          <w:sz w:val="20"/>
          <w:szCs w:val="20"/>
        </w:rPr>
      </w:pPr>
      <w:r>
        <w:rPr>
          <w:sz w:val="20"/>
          <w:szCs w:val="20"/>
        </w:rPr>
        <w:t xml:space="preserve">Prevenir o mitigar los efectos no deseados para la organización y el </w:t>
      </w:r>
      <w:proofErr w:type="spellStart"/>
      <w:r>
        <w:rPr>
          <w:sz w:val="20"/>
          <w:szCs w:val="20"/>
        </w:rPr>
        <w:t>SGEn</w:t>
      </w:r>
      <w:proofErr w:type="spellEnd"/>
      <w:r>
        <w:rPr>
          <w:sz w:val="20"/>
          <w:szCs w:val="20"/>
        </w:rPr>
        <w:t>.</w:t>
      </w:r>
    </w:p>
    <w:p w:rsidR="00953D0E" w:rsidRDefault="0061410E" w14:paraId="00000053" w14:textId="7E5832B6">
      <w:pPr>
        <w:numPr>
          <w:ilvl w:val="0"/>
          <w:numId w:val="28"/>
        </w:numPr>
        <w:jc w:val="both"/>
        <w:rPr>
          <w:sz w:val="20"/>
          <w:szCs w:val="20"/>
        </w:rPr>
      </w:pPr>
      <w:r w:rsidRPr="6D8483DA" w:rsidR="13CB192E">
        <w:rPr>
          <w:sz w:val="20"/>
          <w:szCs w:val="20"/>
        </w:rPr>
        <w:t xml:space="preserve">Alcanzar la mejora </w:t>
      </w:r>
      <w:r w:rsidRPr="6D8483DA" w:rsidR="7720CBF8">
        <w:rPr>
          <w:sz w:val="20"/>
          <w:szCs w:val="20"/>
        </w:rPr>
        <w:t>continua</w:t>
      </w:r>
      <w:r w:rsidRPr="6D8483DA" w:rsidR="13CB192E">
        <w:rPr>
          <w:sz w:val="20"/>
          <w:szCs w:val="20"/>
        </w:rPr>
        <w:t xml:space="preserve"> del </w:t>
      </w:r>
      <w:r w:rsidRPr="6D8483DA" w:rsidR="13CB192E">
        <w:rPr>
          <w:sz w:val="20"/>
          <w:szCs w:val="20"/>
        </w:rPr>
        <w:t>SGEn</w:t>
      </w:r>
      <w:r w:rsidRPr="6D8483DA" w:rsidR="13CB192E">
        <w:rPr>
          <w:sz w:val="20"/>
          <w:szCs w:val="20"/>
        </w:rPr>
        <w:t xml:space="preserve"> y del desempeño energético. </w:t>
      </w:r>
    </w:p>
    <w:p w:rsidR="00953D0E" w:rsidRDefault="00953D0E" w14:paraId="00000054" w14:textId="77777777">
      <w:pPr>
        <w:jc w:val="both"/>
        <w:rPr>
          <w:sz w:val="20"/>
          <w:szCs w:val="20"/>
        </w:rPr>
      </w:pPr>
    </w:p>
    <w:p w:rsidR="00953D0E" w:rsidRDefault="0061410E" w14:paraId="00000055" w14:textId="77777777">
      <w:pPr>
        <w:jc w:val="both"/>
        <w:rPr>
          <w:sz w:val="20"/>
          <w:szCs w:val="20"/>
        </w:rPr>
      </w:pPr>
      <w:r>
        <w:rPr>
          <w:sz w:val="20"/>
          <w:szCs w:val="20"/>
        </w:rPr>
        <w:t>Existen varias metodologías para la identificación y el análisis de riesgos, siendo la más utilizada el análisis DOFA por medio del cual se construye una matriz que permite estudiar las Debilidades, Oportunidades, Fortalezas y Amenazas (DOFA)</w:t>
      </w:r>
    </w:p>
    <w:p w:rsidR="00953D0E" w:rsidRDefault="00752768" w14:paraId="00000056" w14:textId="77777777">
      <w:pPr>
        <w:jc w:val="both"/>
        <w:rPr>
          <w:sz w:val="20"/>
          <w:szCs w:val="20"/>
        </w:rPr>
      </w:pPr>
      <w:sdt>
        <w:sdtPr>
          <w:tag w:val="goog_rdk_0"/>
          <w:id w:val="-1984382666"/>
        </w:sdtPr>
        <w:sdtContent>
          <w:commentRangeStart w:id="1"/>
        </w:sdtContent>
      </w:sdt>
    </w:p>
    <w:tbl>
      <w:tblPr>
        <w:tblStyle w:val="afffffffffff"/>
        <w:tblW w:w="1022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221"/>
      </w:tblGrid>
      <w:tr w:rsidR="00953D0E" w:rsidTr="008607B5" w14:paraId="2FC80D87" w14:textId="77777777">
        <w:trPr>
          <w:trHeight w:val="765"/>
        </w:trPr>
        <w:tc>
          <w:tcPr>
            <w:tcW w:w="10221" w:type="dxa"/>
          </w:tcPr>
          <w:p w:rsidR="00953D0E" w:rsidRDefault="0061410E" w14:paraId="00000057" w14:textId="28F6E4C6">
            <w:pPr>
              <w:ind w:left="399"/>
              <w:jc w:val="both"/>
              <w:rPr>
                <w:b w:val="0"/>
                <w:sz w:val="20"/>
                <w:szCs w:val="20"/>
              </w:rPr>
            </w:pPr>
            <w:r>
              <w:rPr>
                <w:b w:val="0"/>
                <w:sz w:val="20"/>
                <w:szCs w:val="20"/>
              </w:rPr>
              <w:t xml:space="preserve">En la siguiente tabla se puede observar un ejemplo tomado de Red Colombiana de Conocimiento en Eficiencia Energética - RECIEE (2019) para la identificación de riesgos y oportunidades para un </w:t>
            </w:r>
            <w:proofErr w:type="spellStart"/>
            <w:r>
              <w:rPr>
                <w:b w:val="0"/>
                <w:sz w:val="20"/>
                <w:szCs w:val="20"/>
              </w:rPr>
              <w:t>SGEn</w:t>
            </w:r>
            <w:proofErr w:type="spellEnd"/>
            <w:r>
              <w:rPr>
                <w:b w:val="0"/>
                <w:sz w:val="20"/>
                <w:szCs w:val="20"/>
              </w:rPr>
              <w:t xml:space="preserve"> específico:</w:t>
            </w:r>
          </w:p>
          <w:p w:rsidR="007656F1" w:rsidRDefault="007656F1" w14:paraId="22B347DD" w14:textId="00D5CA58">
            <w:pPr>
              <w:ind w:left="399"/>
              <w:jc w:val="both"/>
              <w:rPr>
                <w:b w:val="0"/>
                <w:sz w:val="20"/>
                <w:szCs w:val="20"/>
              </w:rPr>
            </w:pPr>
          </w:p>
          <w:p w:rsidRPr="00A52FB1" w:rsidR="007656F1" w:rsidP="007656F1" w:rsidRDefault="007656F1" w14:paraId="681023E6" w14:textId="77777777">
            <w:pPr>
              <w:ind w:left="399"/>
              <w:jc w:val="both"/>
              <w:rPr>
                <w:sz w:val="20"/>
                <w:szCs w:val="20"/>
              </w:rPr>
            </w:pPr>
            <w:r w:rsidRPr="00A52FB1">
              <w:rPr>
                <w:sz w:val="20"/>
                <w:szCs w:val="20"/>
              </w:rPr>
              <w:t>Tabla 1</w:t>
            </w:r>
          </w:p>
          <w:p w:rsidRPr="00A52FB1" w:rsidR="007656F1" w:rsidP="007656F1" w:rsidRDefault="007656F1" w14:paraId="4E3E0A44" w14:textId="77777777">
            <w:pPr>
              <w:ind w:left="399"/>
              <w:jc w:val="both"/>
              <w:rPr>
                <w:b w:val="0"/>
                <w:i/>
                <w:sz w:val="20"/>
                <w:szCs w:val="20"/>
              </w:rPr>
            </w:pPr>
            <w:r w:rsidRPr="00A52FB1">
              <w:rPr>
                <w:b w:val="0"/>
                <w:i/>
                <w:sz w:val="20"/>
                <w:szCs w:val="20"/>
              </w:rPr>
              <w:t xml:space="preserve">Matriz DOFA de ejemplo para un </w:t>
            </w:r>
            <w:proofErr w:type="spellStart"/>
            <w:r w:rsidRPr="00A52FB1">
              <w:rPr>
                <w:b w:val="0"/>
                <w:i/>
                <w:sz w:val="20"/>
                <w:szCs w:val="20"/>
              </w:rPr>
              <w:t>SGEn</w:t>
            </w:r>
            <w:proofErr w:type="spellEnd"/>
          </w:p>
          <w:p w:rsidR="007656F1" w:rsidRDefault="007656F1" w14:paraId="24C045BF" w14:textId="77777777">
            <w:pPr>
              <w:ind w:left="399"/>
              <w:jc w:val="both"/>
              <w:rPr>
                <w:b w:val="0"/>
                <w:sz w:val="20"/>
                <w:szCs w:val="20"/>
              </w:rPr>
            </w:pPr>
          </w:p>
          <w:p w:rsidR="00953D0E" w:rsidRDefault="00953D0E" w14:paraId="00000058" w14:textId="77777777">
            <w:pPr>
              <w:jc w:val="both"/>
              <w:rPr>
                <w:sz w:val="20"/>
                <w:szCs w:val="20"/>
              </w:rPr>
            </w:pPr>
          </w:p>
          <w:tbl>
            <w:tblPr>
              <w:tblStyle w:val="afffffffffff0"/>
              <w:tblW w:w="9271" w:type="dxa"/>
              <w:tblInd w:w="42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35"/>
              <w:gridCol w:w="4636"/>
            </w:tblGrid>
            <w:tr w:rsidR="00953D0E" w:rsidTr="008607B5" w14:paraId="44547D0F" w14:textId="77777777">
              <w:tc>
                <w:tcPr>
                  <w:tcW w:w="4635" w:type="dxa"/>
                  <w:shd w:val="clear" w:color="auto" w:fill="auto"/>
                  <w:tcMar>
                    <w:top w:w="100" w:type="dxa"/>
                    <w:left w:w="100" w:type="dxa"/>
                    <w:bottom w:w="100" w:type="dxa"/>
                    <w:right w:w="100" w:type="dxa"/>
                  </w:tcMar>
                </w:tcPr>
                <w:p w:rsidR="00953D0E" w:rsidRDefault="0061410E" w14:paraId="0000005B" w14:textId="77777777">
                  <w:pPr>
                    <w:widowControl w:val="0"/>
                    <w:pBdr>
                      <w:top w:val="nil"/>
                      <w:left w:val="nil"/>
                      <w:bottom w:val="nil"/>
                      <w:right w:val="nil"/>
                      <w:between w:val="nil"/>
                    </w:pBdr>
                    <w:jc w:val="center"/>
                    <w:rPr>
                      <w:sz w:val="20"/>
                      <w:szCs w:val="20"/>
                    </w:rPr>
                  </w:pPr>
                  <w:r>
                    <w:rPr>
                      <w:sz w:val="20"/>
                      <w:szCs w:val="20"/>
                    </w:rPr>
                    <w:t>DEBILIDADES</w:t>
                  </w:r>
                </w:p>
              </w:tc>
              <w:tc>
                <w:tcPr>
                  <w:tcW w:w="4636" w:type="dxa"/>
                  <w:shd w:val="clear" w:color="auto" w:fill="auto"/>
                  <w:tcMar>
                    <w:top w:w="100" w:type="dxa"/>
                    <w:left w:w="100" w:type="dxa"/>
                    <w:bottom w:w="100" w:type="dxa"/>
                    <w:right w:w="100" w:type="dxa"/>
                  </w:tcMar>
                </w:tcPr>
                <w:p w:rsidR="00953D0E" w:rsidRDefault="0061410E" w14:paraId="0000005C" w14:textId="77777777">
                  <w:pPr>
                    <w:widowControl w:val="0"/>
                    <w:pBdr>
                      <w:top w:val="nil"/>
                      <w:left w:val="nil"/>
                      <w:bottom w:val="nil"/>
                      <w:right w:val="nil"/>
                      <w:between w:val="nil"/>
                    </w:pBdr>
                    <w:jc w:val="center"/>
                    <w:rPr>
                      <w:sz w:val="20"/>
                      <w:szCs w:val="20"/>
                    </w:rPr>
                  </w:pPr>
                  <w:r>
                    <w:rPr>
                      <w:sz w:val="20"/>
                      <w:szCs w:val="20"/>
                    </w:rPr>
                    <w:t>AMENAZAS</w:t>
                  </w:r>
                </w:p>
              </w:tc>
            </w:tr>
            <w:tr w:rsidR="00953D0E" w:rsidTr="008607B5" w14:paraId="784E75B2" w14:textId="77777777">
              <w:tc>
                <w:tcPr>
                  <w:tcW w:w="4635" w:type="dxa"/>
                  <w:shd w:val="clear" w:color="auto" w:fill="auto"/>
                  <w:tcMar>
                    <w:top w:w="100" w:type="dxa"/>
                    <w:left w:w="100" w:type="dxa"/>
                    <w:bottom w:w="100" w:type="dxa"/>
                    <w:right w:w="100" w:type="dxa"/>
                  </w:tcMar>
                </w:tcPr>
                <w:p w:rsidR="00953D0E" w:rsidRDefault="0061410E" w14:paraId="0000005D" w14:textId="77777777">
                  <w:pPr>
                    <w:widowControl w:val="0"/>
                    <w:numPr>
                      <w:ilvl w:val="0"/>
                      <w:numId w:val="22"/>
                    </w:numPr>
                    <w:pBdr>
                      <w:top w:val="nil"/>
                      <w:left w:val="nil"/>
                      <w:bottom w:val="nil"/>
                      <w:right w:val="nil"/>
                      <w:between w:val="nil"/>
                    </w:pBdr>
                    <w:rPr>
                      <w:b w:val="0"/>
                      <w:sz w:val="20"/>
                      <w:szCs w:val="20"/>
                    </w:rPr>
                  </w:pPr>
                  <w:r>
                    <w:rPr>
                      <w:b w:val="0"/>
                      <w:sz w:val="20"/>
                      <w:szCs w:val="20"/>
                    </w:rPr>
                    <w:t>Nivel bajo de conciencia energética en los empleados.</w:t>
                  </w:r>
                </w:p>
                <w:p w:rsidR="00953D0E" w:rsidRDefault="0061410E" w14:paraId="0000005E" w14:textId="77777777">
                  <w:pPr>
                    <w:widowControl w:val="0"/>
                    <w:numPr>
                      <w:ilvl w:val="0"/>
                      <w:numId w:val="22"/>
                    </w:numPr>
                    <w:pBdr>
                      <w:top w:val="nil"/>
                      <w:left w:val="nil"/>
                      <w:bottom w:val="nil"/>
                      <w:right w:val="nil"/>
                      <w:between w:val="nil"/>
                    </w:pBdr>
                    <w:rPr>
                      <w:b w:val="0"/>
                      <w:sz w:val="20"/>
                      <w:szCs w:val="20"/>
                    </w:rPr>
                  </w:pPr>
                  <w:r>
                    <w:rPr>
                      <w:b w:val="0"/>
                      <w:sz w:val="20"/>
                      <w:szCs w:val="20"/>
                    </w:rPr>
                    <w:t>Costo elevado del mantenimiento de equipos.</w:t>
                  </w:r>
                </w:p>
                <w:p w:rsidR="00953D0E" w:rsidRDefault="0061410E" w14:paraId="0000005F" w14:textId="77777777">
                  <w:pPr>
                    <w:widowControl w:val="0"/>
                    <w:numPr>
                      <w:ilvl w:val="0"/>
                      <w:numId w:val="22"/>
                    </w:numPr>
                    <w:pBdr>
                      <w:top w:val="nil"/>
                      <w:left w:val="nil"/>
                      <w:bottom w:val="nil"/>
                      <w:right w:val="nil"/>
                      <w:between w:val="nil"/>
                    </w:pBdr>
                    <w:rPr>
                      <w:b w:val="0"/>
                      <w:sz w:val="20"/>
                      <w:szCs w:val="20"/>
                    </w:rPr>
                  </w:pPr>
                  <w:r>
                    <w:rPr>
                      <w:b w:val="0"/>
                      <w:sz w:val="20"/>
                      <w:szCs w:val="20"/>
                    </w:rPr>
                    <w:t>Alto consumo de electricidad en los procesos.</w:t>
                  </w:r>
                </w:p>
                <w:p w:rsidR="00953D0E" w:rsidRDefault="0061410E" w14:paraId="00000060" w14:textId="77777777">
                  <w:pPr>
                    <w:widowControl w:val="0"/>
                    <w:numPr>
                      <w:ilvl w:val="0"/>
                      <w:numId w:val="22"/>
                    </w:numPr>
                    <w:pBdr>
                      <w:top w:val="nil"/>
                      <w:left w:val="nil"/>
                      <w:bottom w:val="nil"/>
                      <w:right w:val="nil"/>
                      <w:between w:val="nil"/>
                    </w:pBdr>
                    <w:rPr>
                      <w:b w:val="0"/>
                      <w:sz w:val="20"/>
                      <w:szCs w:val="20"/>
                    </w:rPr>
                  </w:pPr>
                  <w:r>
                    <w:rPr>
                      <w:b w:val="0"/>
                      <w:sz w:val="20"/>
                      <w:szCs w:val="20"/>
                    </w:rPr>
                    <w:t>Aumento sostenido del consumo de electricidad.</w:t>
                  </w:r>
                </w:p>
                <w:p w:rsidR="00953D0E" w:rsidRDefault="0061410E" w14:paraId="00000061" w14:textId="77777777">
                  <w:pPr>
                    <w:widowControl w:val="0"/>
                    <w:numPr>
                      <w:ilvl w:val="0"/>
                      <w:numId w:val="22"/>
                    </w:numPr>
                    <w:pBdr>
                      <w:top w:val="nil"/>
                      <w:left w:val="nil"/>
                      <w:bottom w:val="nil"/>
                      <w:right w:val="nil"/>
                      <w:between w:val="nil"/>
                    </w:pBdr>
                    <w:rPr>
                      <w:b w:val="0"/>
                      <w:sz w:val="20"/>
                      <w:szCs w:val="20"/>
                    </w:rPr>
                  </w:pPr>
                  <w:r>
                    <w:rPr>
                      <w:b w:val="0"/>
                      <w:sz w:val="20"/>
                      <w:szCs w:val="20"/>
                    </w:rPr>
                    <w:t>Requerimientos de alta inversión en equipos eficientes.</w:t>
                  </w:r>
                </w:p>
              </w:tc>
              <w:tc>
                <w:tcPr>
                  <w:tcW w:w="4636" w:type="dxa"/>
                  <w:shd w:val="clear" w:color="auto" w:fill="auto"/>
                  <w:tcMar>
                    <w:top w:w="100" w:type="dxa"/>
                    <w:left w:w="100" w:type="dxa"/>
                    <w:bottom w:w="100" w:type="dxa"/>
                    <w:right w:w="100" w:type="dxa"/>
                  </w:tcMar>
                </w:tcPr>
                <w:p w:rsidR="00953D0E" w:rsidRDefault="0061410E" w14:paraId="00000062" w14:textId="7D6F87EC">
                  <w:pPr>
                    <w:widowControl w:val="0"/>
                    <w:numPr>
                      <w:ilvl w:val="0"/>
                      <w:numId w:val="1"/>
                    </w:numPr>
                    <w:pBdr>
                      <w:top w:val="nil"/>
                      <w:left w:val="nil"/>
                      <w:bottom w:val="nil"/>
                      <w:right w:val="nil"/>
                      <w:between w:val="nil"/>
                    </w:pBdr>
                    <w:rPr>
                      <w:b w:val="0"/>
                      <w:sz w:val="20"/>
                      <w:szCs w:val="20"/>
                    </w:rPr>
                  </w:pPr>
                  <w:r>
                    <w:rPr>
                      <w:b w:val="0"/>
                      <w:sz w:val="20"/>
                      <w:szCs w:val="20"/>
                    </w:rPr>
                    <w:t>Variabilidad en el mercado</w:t>
                  </w:r>
                  <w:r w:rsidR="00561ACA">
                    <w:rPr>
                      <w:b w:val="0"/>
                      <w:sz w:val="20"/>
                      <w:szCs w:val="20"/>
                    </w:rPr>
                    <w:t>.</w:t>
                  </w:r>
                </w:p>
                <w:p w:rsidR="00953D0E" w:rsidRDefault="0061410E" w14:paraId="00000063" w14:textId="77777777">
                  <w:pPr>
                    <w:widowControl w:val="0"/>
                    <w:numPr>
                      <w:ilvl w:val="0"/>
                      <w:numId w:val="1"/>
                    </w:numPr>
                    <w:pBdr>
                      <w:top w:val="nil"/>
                      <w:left w:val="nil"/>
                      <w:bottom w:val="nil"/>
                      <w:right w:val="nil"/>
                      <w:between w:val="nil"/>
                    </w:pBdr>
                    <w:rPr>
                      <w:b w:val="0"/>
                      <w:sz w:val="20"/>
                      <w:szCs w:val="20"/>
                    </w:rPr>
                  </w:pPr>
                  <w:r>
                    <w:rPr>
                      <w:b w:val="0"/>
                      <w:sz w:val="20"/>
                      <w:szCs w:val="20"/>
                    </w:rPr>
                    <w:t>Inestabilidad en la producción.</w:t>
                  </w:r>
                </w:p>
                <w:p w:rsidR="00953D0E" w:rsidRDefault="0061410E" w14:paraId="00000064" w14:textId="77777777">
                  <w:pPr>
                    <w:widowControl w:val="0"/>
                    <w:numPr>
                      <w:ilvl w:val="0"/>
                      <w:numId w:val="1"/>
                    </w:numPr>
                    <w:pBdr>
                      <w:top w:val="nil"/>
                      <w:left w:val="nil"/>
                      <w:bottom w:val="nil"/>
                      <w:right w:val="nil"/>
                      <w:between w:val="nil"/>
                    </w:pBdr>
                    <w:rPr>
                      <w:b w:val="0"/>
                      <w:sz w:val="20"/>
                      <w:szCs w:val="20"/>
                    </w:rPr>
                  </w:pPr>
                  <w:r>
                    <w:rPr>
                      <w:b w:val="0"/>
                      <w:sz w:val="20"/>
                      <w:szCs w:val="20"/>
                    </w:rPr>
                    <w:t>Mala programación de la producción.</w:t>
                  </w:r>
                </w:p>
                <w:p w:rsidR="00953D0E" w:rsidRDefault="0061410E" w14:paraId="00000065" w14:textId="77777777">
                  <w:pPr>
                    <w:widowControl w:val="0"/>
                    <w:numPr>
                      <w:ilvl w:val="0"/>
                      <w:numId w:val="1"/>
                    </w:numPr>
                    <w:pBdr>
                      <w:top w:val="nil"/>
                      <w:left w:val="nil"/>
                      <w:bottom w:val="nil"/>
                      <w:right w:val="nil"/>
                      <w:between w:val="nil"/>
                    </w:pBdr>
                    <w:rPr>
                      <w:b w:val="0"/>
                      <w:sz w:val="20"/>
                      <w:szCs w:val="20"/>
                    </w:rPr>
                  </w:pPr>
                  <w:r>
                    <w:rPr>
                      <w:b w:val="0"/>
                      <w:sz w:val="20"/>
                      <w:szCs w:val="20"/>
                    </w:rPr>
                    <w:t>Toma de decisiones repentinas asociadas a la producción.</w:t>
                  </w:r>
                </w:p>
                <w:p w:rsidR="00953D0E" w:rsidRDefault="0061410E" w14:paraId="00000066" w14:textId="77777777">
                  <w:pPr>
                    <w:widowControl w:val="0"/>
                    <w:numPr>
                      <w:ilvl w:val="0"/>
                      <w:numId w:val="1"/>
                    </w:numPr>
                    <w:pBdr>
                      <w:top w:val="nil"/>
                      <w:left w:val="nil"/>
                      <w:bottom w:val="nil"/>
                      <w:right w:val="nil"/>
                      <w:between w:val="nil"/>
                    </w:pBdr>
                    <w:rPr>
                      <w:b w:val="0"/>
                      <w:sz w:val="20"/>
                      <w:szCs w:val="20"/>
                    </w:rPr>
                  </w:pPr>
                  <w:r>
                    <w:rPr>
                      <w:b w:val="0"/>
                      <w:sz w:val="20"/>
                      <w:szCs w:val="20"/>
                    </w:rPr>
                    <w:t>Incumplimiento de estándares de procesos.</w:t>
                  </w:r>
                </w:p>
              </w:tc>
            </w:tr>
            <w:tr w:rsidR="00953D0E" w:rsidTr="008607B5" w14:paraId="75063847" w14:textId="77777777">
              <w:tc>
                <w:tcPr>
                  <w:tcW w:w="4635" w:type="dxa"/>
                  <w:shd w:val="clear" w:color="auto" w:fill="auto"/>
                  <w:tcMar>
                    <w:top w:w="100" w:type="dxa"/>
                    <w:left w:w="100" w:type="dxa"/>
                    <w:bottom w:w="100" w:type="dxa"/>
                    <w:right w:w="100" w:type="dxa"/>
                  </w:tcMar>
                </w:tcPr>
                <w:p w:rsidR="00953D0E" w:rsidRDefault="0061410E" w14:paraId="00000067" w14:textId="77777777">
                  <w:pPr>
                    <w:widowControl w:val="0"/>
                    <w:pBdr>
                      <w:top w:val="nil"/>
                      <w:left w:val="nil"/>
                      <w:bottom w:val="nil"/>
                      <w:right w:val="nil"/>
                      <w:between w:val="nil"/>
                    </w:pBdr>
                    <w:jc w:val="center"/>
                    <w:rPr>
                      <w:sz w:val="20"/>
                      <w:szCs w:val="20"/>
                    </w:rPr>
                  </w:pPr>
                  <w:r>
                    <w:rPr>
                      <w:sz w:val="20"/>
                      <w:szCs w:val="20"/>
                    </w:rPr>
                    <w:t>FORTALEZAS</w:t>
                  </w:r>
                </w:p>
              </w:tc>
              <w:tc>
                <w:tcPr>
                  <w:tcW w:w="4636" w:type="dxa"/>
                  <w:shd w:val="clear" w:color="auto" w:fill="auto"/>
                  <w:tcMar>
                    <w:top w:w="100" w:type="dxa"/>
                    <w:left w:w="100" w:type="dxa"/>
                    <w:bottom w:w="100" w:type="dxa"/>
                    <w:right w:w="100" w:type="dxa"/>
                  </w:tcMar>
                </w:tcPr>
                <w:p w:rsidR="00953D0E" w:rsidRDefault="0061410E" w14:paraId="00000068" w14:textId="77777777">
                  <w:pPr>
                    <w:widowControl w:val="0"/>
                    <w:pBdr>
                      <w:top w:val="nil"/>
                      <w:left w:val="nil"/>
                      <w:bottom w:val="nil"/>
                      <w:right w:val="nil"/>
                      <w:between w:val="nil"/>
                    </w:pBdr>
                    <w:jc w:val="center"/>
                    <w:rPr>
                      <w:sz w:val="20"/>
                      <w:szCs w:val="20"/>
                    </w:rPr>
                  </w:pPr>
                  <w:r>
                    <w:rPr>
                      <w:sz w:val="20"/>
                      <w:szCs w:val="20"/>
                    </w:rPr>
                    <w:t>OPORTUNIDADES</w:t>
                  </w:r>
                </w:p>
              </w:tc>
            </w:tr>
            <w:tr w:rsidR="00953D0E" w:rsidTr="008607B5" w14:paraId="0AA9FD7F" w14:textId="77777777">
              <w:tc>
                <w:tcPr>
                  <w:tcW w:w="4635" w:type="dxa"/>
                  <w:shd w:val="clear" w:color="auto" w:fill="auto"/>
                  <w:tcMar>
                    <w:top w:w="100" w:type="dxa"/>
                    <w:left w:w="100" w:type="dxa"/>
                    <w:bottom w:w="100" w:type="dxa"/>
                    <w:right w:w="100" w:type="dxa"/>
                  </w:tcMar>
                </w:tcPr>
                <w:p w:rsidR="00953D0E" w:rsidRDefault="0061410E" w14:paraId="00000069" w14:textId="77777777">
                  <w:pPr>
                    <w:widowControl w:val="0"/>
                    <w:numPr>
                      <w:ilvl w:val="0"/>
                      <w:numId w:val="14"/>
                    </w:numPr>
                    <w:pBdr>
                      <w:top w:val="nil"/>
                      <w:left w:val="nil"/>
                      <w:bottom w:val="nil"/>
                      <w:right w:val="nil"/>
                      <w:between w:val="nil"/>
                    </w:pBdr>
                    <w:rPr>
                      <w:b w:val="0"/>
                      <w:sz w:val="20"/>
                      <w:szCs w:val="20"/>
                    </w:rPr>
                  </w:pPr>
                  <w:r>
                    <w:rPr>
                      <w:b w:val="0"/>
                      <w:sz w:val="20"/>
                      <w:szCs w:val="20"/>
                    </w:rPr>
                    <w:t>Estructura robusta y fuerte de la organización.</w:t>
                  </w:r>
                </w:p>
                <w:p w:rsidR="00953D0E" w:rsidRDefault="0061410E" w14:paraId="0000006A" w14:textId="77777777">
                  <w:pPr>
                    <w:widowControl w:val="0"/>
                    <w:numPr>
                      <w:ilvl w:val="0"/>
                      <w:numId w:val="14"/>
                    </w:numPr>
                    <w:pBdr>
                      <w:top w:val="nil"/>
                      <w:left w:val="nil"/>
                      <w:bottom w:val="nil"/>
                      <w:right w:val="nil"/>
                      <w:between w:val="nil"/>
                    </w:pBdr>
                    <w:rPr>
                      <w:b w:val="0"/>
                      <w:sz w:val="20"/>
                      <w:szCs w:val="20"/>
                    </w:rPr>
                  </w:pPr>
                  <w:r>
                    <w:rPr>
                      <w:b w:val="0"/>
                      <w:sz w:val="20"/>
                      <w:szCs w:val="20"/>
                    </w:rPr>
                    <w:t>Altos niveles de producción.</w:t>
                  </w:r>
                </w:p>
                <w:p w:rsidR="00953D0E" w:rsidRDefault="0061410E" w14:paraId="0000006B" w14:textId="77777777">
                  <w:pPr>
                    <w:widowControl w:val="0"/>
                    <w:numPr>
                      <w:ilvl w:val="0"/>
                      <w:numId w:val="14"/>
                    </w:numPr>
                    <w:pBdr>
                      <w:top w:val="nil"/>
                      <w:left w:val="nil"/>
                      <w:bottom w:val="nil"/>
                      <w:right w:val="nil"/>
                      <w:between w:val="nil"/>
                    </w:pBdr>
                    <w:rPr>
                      <w:b w:val="0"/>
                      <w:sz w:val="20"/>
                      <w:szCs w:val="20"/>
                    </w:rPr>
                  </w:pPr>
                  <w:r>
                    <w:rPr>
                      <w:b w:val="0"/>
                      <w:sz w:val="20"/>
                      <w:szCs w:val="20"/>
                    </w:rPr>
                    <w:t>Procesos documentados y definidos.</w:t>
                  </w:r>
                </w:p>
                <w:p w:rsidR="00953D0E" w:rsidRDefault="0061410E" w14:paraId="0000006C" w14:textId="77777777">
                  <w:pPr>
                    <w:widowControl w:val="0"/>
                    <w:numPr>
                      <w:ilvl w:val="0"/>
                      <w:numId w:val="14"/>
                    </w:numPr>
                    <w:pBdr>
                      <w:top w:val="nil"/>
                      <w:left w:val="nil"/>
                      <w:bottom w:val="nil"/>
                      <w:right w:val="nil"/>
                      <w:between w:val="nil"/>
                    </w:pBdr>
                    <w:rPr>
                      <w:b w:val="0"/>
                      <w:sz w:val="20"/>
                      <w:szCs w:val="20"/>
                    </w:rPr>
                  </w:pPr>
                  <w:r>
                    <w:rPr>
                      <w:b w:val="0"/>
                      <w:sz w:val="20"/>
                      <w:szCs w:val="20"/>
                    </w:rPr>
                    <w:t>Directores con competencias y habilidades hacia la gestión de la energía.</w:t>
                  </w:r>
                </w:p>
              </w:tc>
              <w:tc>
                <w:tcPr>
                  <w:tcW w:w="4636" w:type="dxa"/>
                  <w:shd w:val="clear" w:color="auto" w:fill="auto"/>
                  <w:tcMar>
                    <w:top w:w="100" w:type="dxa"/>
                    <w:left w:w="100" w:type="dxa"/>
                    <w:bottom w:w="100" w:type="dxa"/>
                    <w:right w:w="100" w:type="dxa"/>
                  </w:tcMar>
                </w:tcPr>
                <w:p w:rsidR="00953D0E" w:rsidRDefault="0061410E" w14:paraId="0000006D" w14:textId="77777777">
                  <w:pPr>
                    <w:widowControl w:val="0"/>
                    <w:numPr>
                      <w:ilvl w:val="0"/>
                      <w:numId w:val="27"/>
                    </w:numPr>
                    <w:pBdr>
                      <w:top w:val="nil"/>
                      <w:left w:val="nil"/>
                      <w:bottom w:val="nil"/>
                      <w:right w:val="nil"/>
                      <w:between w:val="nil"/>
                    </w:pBdr>
                    <w:rPr>
                      <w:b w:val="0"/>
                      <w:sz w:val="20"/>
                      <w:szCs w:val="20"/>
                    </w:rPr>
                  </w:pPr>
                  <w:r>
                    <w:rPr>
                      <w:b w:val="0"/>
                      <w:sz w:val="20"/>
                      <w:szCs w:val="20"/>
                    </w:rPr>
                    <w:t>Producto muy asentado en el mercado.</w:t>
                  </w:r>
                </w:p>
                <w:p w:rsidR="00953D0E" w:rsidRDefault="0061410E" w14:paraId="0000006E" w14:textId="77777777">
                  <w:pPr>
                    <w:widowControl w:val="0"/>
                    <w:numPr>
                      <w:ilvl w:val="0"/>
                      <w:numId w:val="27"/>
                    </w:numPr>
                    <w:pBdr>
                      <w:top w:val="nil"/>
                      <w:left w:val="nil"/>
                      <w:bottom w:val="nil"/>
                      <w:right w:val="nil"/>
                      <w:between w:val="nil"/>
                    </w:pBdr>
                    <w:rPr>
                      <w:b w:val="0"/>
                      <w:sz w:val="20"/>
                      <w:szCs w:val="20"/>
                    </w:rPr>
                  </w:pPr>
                  <w:r>
                    <w:rPr>
                      <w:b w:val="0"/>
                      <w:sz w:val="20"/>
                      <w:szCs w:val="20"/>
                    </w:rPr>
                    <w:t>Mejora de costes con tecnología más eficiente.</w:t>
                  </w:r>
                </w:p>
                <w:p w:rsidR="00953D0E" w:rsidRDefault="0061410E" w14:paraId="0000006F" w14:textId="77777777">
                  <w:pPr>
                    <w:widowControl w:val="0"/>
                    <w:numPr>
                      <w:ilvl w:val="0"/>
                      <w:numId w:val="27"/>
                    </w:numPr>
                    <w:pBdr>
                      <w:top w:val="nil"/>
                      <w:left w:val="nil"/>
                      <w:bottom w:val="nil"/>
                      <w:right w:val="nil"/>
                      <w:between w:val="nil"/>
                    </w:pBdr>
                    <w:rPr>
                      <w:b w:val="0"/>
                      <w:sz w:val="20"/>
                      <w:szCs w:val="20"/>
                    </w:rPr>
                  </w:pPr>
                  <w:r>
                    <w:rPr>
                      <w:b w:val="0"/>
                      <w:sz w:val="20"/>
                      <w:szCs w:val="20"/>
                    </w:rPr>
                    <w:t>Apuesta del gobierno hacia la eficiencia energética.</w:t>
                  </w:r>
                </w:p>
                <w:p w:rsidR="00953D0E" w:rsidRDefault="0061410E" w14:paraId="00000070" w14:textId="77777777">
                  <w:pPr>
                    <w:widowControl w:val="0"/>
                    <w:numPr>
                      <w:ilvl w:val="0"/>
                      <w:numId w:val="27"/>
                    </w:numPr>
                    <w:pBdr>
                      <w:top w:val="nil"/>
                      <w:left w:val="nil"/>
                      <w:bottom w:val="nil"/>
                      <w:right w:val="nil"/>
                      <w:between w:val="nil"/>
                    </w:pBdr>
                    <w:rPr>
                      <w:b w:val="0"/>
                      <w:sz w:val="20"/>
                      <w:szCs w:val="20"/>
                    </w:rPr>
                  </w:pPr>
                  <w:r>
                    <w:rPr>
                      <w:b w:val="0"/>
                      <w:sz w:val="20"/>
                      <w:szCs w:val="20"/>
                    </w:rPr>
                    <w:t>Amplio mercado en productos de alta eficiencia.</w:t>
                  </w:r>
                </w:p>
                <w:p w:rsidR="00953D0E" w:rsidRDefault="0061410E" w14:paraId="00000071" w14:textId="77777777">
                  <w:pPr>
                    <w:widowControl w:val="0"/>
                    <w:numPr>
                      <w:ilvl w:val="0"/>
                      <w:numId w:val="27"/>
                    </w:numPr>
                    <w:pBdr>
                      <w:top w:val="nil"/>
                      <w:left w:val="nil"/>
                      <w:bottom w:val="nil"/>
                      <w:right w:val="nil"/>
                      <w:between w:val="nil"/>
                    </w:pBdr>
                    <w:rPr>
                      <w:b w:val="0"/>
                      <w:sz w:val="20"/>
                      <w:szCs w:val="20"/>
                    </w:rPr>
                  </w:pPr>
                  <w:r>
                    <w:rPr>
                      <w:b w:val="0"/>
                      <w:sz w:val="20"/>
                      <w:szCs w:val="20"/>
                    </w:rPr>
                    <w:t>Grandes proyectos de mejora.</w:t>
                  </w:r>
                </w:p>
              </w:tc>
            </w:tr>
          </w:tbl>
          <w:p w:rsidR="00953D0E" w:rsidRDefault="0061410E" w14:paraId="00000072" w14:textId="77777777">
            <w:pPr>
              <w:ind w:left="720"/>
              <w:jc w:val="both"/>
              <w:rPr>
                <w:sz w:val="20"/>
                <w:szCs w:val="20"/>
              </w:rPr>
            </w:pPr>
            <w:r>
              <w:rPr>
                <w:i/>
                <w:color w:val="FF0000"/>
                <w:sz w:val="20"/>
                <w:szCs w:val="20"/>
              </w:rPr>
              <w:t>Tabla de elaboración propia. Contenido tomado de Red Colombiana de Conocimiento en Eficiencia Energética - RECIEE (2019). p. 112.</w:t>
            </w:r>
          </w:p>
          <w:p w:rsidR="00953D0E" w:rsidRDefault="00953D0E" w14:paraId="00000073" w14:textId="77777777">
            <w:pPr>
              <w:jc w:val="both"/>
              <w:rPr>
                <w:sz w:val="20"/>
                <w:szCs w:val="20"/>
              </w:rPr>
            </w:pPr>
          </w:p>
          <w:p w:rsidR="00953D0E" w:rsidRDefault="00953D0E" w14:paraId="00000074" w14:textId="77777777">
            <w:pPr>
              <w:jc w:val="both"/>
              <w:rPr>
                <w:sz w:val="20"/>
                <w:szCs w:val="20"/>
              </w:rPr>
            </w:pPr>
          </w:p>
          <w:p w:rsidR="00953D0E" w:rsidRDefault="0061410E" w14:paraId="00000075" w14:textId="77777777">
            <w:pPr>
              <w:jc w:val="both"/>
              <w:rPr>
                <w:sz w:val="20"/>
                <w:szCs w:val="20"/>
              </w:rPr>
            </w:pPr>
            <w:r>
              <w:rPr>
                <w:sz w:val="20"/>
                <w:szCs w:val="20"/>
              </w:rPr>
              <w:lastRenderedPageBreak/>
              <w:t>Como resultado del análisis de los riesgos y oportunidades, se debe determinar planes de acción que permitirán abordarlos. Así mismo, la organización debe evaluar la eficacia de estas acciones.</w:t>
            </w:r>
          </w:p>
          <w:p w:rsidR="00953D0E" w:rsidRDefault="0061410E" w14:paraId="00000076" w14:textId="77777777">
            <w:pPr>
              <w:ind w:left="399"/>
              <w:jc w:val="both"/>
              <w:rPr>
                <w:sz w:val="20"/>
                <w:szCs w:val="20"/>
              </w:rPr>
            </w:pPr>
            <w:commentRangeEnd w:id="1"/>
            <w:r>
              <w:commentReference w:id="1"/>
            </w:r>
          </w:p>
        </w:tc>
      </w:tr>
    </w:tbl>
    <w:p w:rsidR="00953D0E" w:rsidRDefault="00953D0E" w14:paraId="00000077" w14:textId="77777777">
      <w:pPr>
        <w:jc w:val="both"/>
        <w:rPr>
          <w:sz w:val="20"/>
          <w:szCs w:val="20"/>
        </w:rPr>
      </w:pPr>
    </w:p>
    <w:p w:rsidR="00953D0E" w:rsidRDefault="00953D0E" w14:paraId="00000078" w14:textId="77777777">
      <w:pPr>
        <w:jc w:val="both"/>
        <w:rPr>
          <w:sz w:val="20"/>
          <w:szCs w:val="20"/>
        </w:rPr>
      </w:pPr>
    </w:p>
    <w:p w:rsidR="00953D0E" w:rsidRDefault="0061410E" w14:paraId="00000079" w14:textId="77777777">
      <w:pPr>
        <w:jc w:val="both"/>
        <w:rPr>
          <w:b/>
          <w:sz w:val="20"/>
          <w:szCs w:val="20"/>
        </w:rPr>
      </w:pPr>
      <w:r>
        <w:rPr>
          <w:b/>
          <w:sz w:val="20"/>
          <w:szCs w:val="20"/>
        </w:rPr>
        <w:t>1.2. Revisión Energética</w:t>
      </w:r>
    </w:p>
    <w:p w:rsidR="00953D0E" w:rsidRDefault="00953D0E" w14:paraId="0000007A" w14:textId="77777777">
      <w:pPr>
        <w:jc w:val="both"/>
        <w:rPr>
          <w:b/>
          <w:sz w:val="20"/>
          <w:szCs w:val="20"/>
        </w:rPr>
      </w:pPr>
    </w:p>
    <w:p w:rsidR="00A3522F" w:rsidRDefault="0061410E" w14:paraId="26711163" w14:textId="569929B6">
      <w:pPr>
        <w:rPr>
          <w:sz w:val="20"/>
          <w:szCs w:val="20"/>
        </w:rPr>
      </w:pPr>
      <w:r w:rsidRPr="4BE5A4CC">
        <w:rPr>
          <w:sz w:val="20"/>
          <w:szCs w:val="20"/>
        </w:rPr>
        <w:t>La revisión energética es el conjunto de actividades mediante las cuales es posible la identificación de los usos y consumos de energía, sus niveles de eficiencia asociados y en general muestra el panorama del desempeño energético actual de la organización. Conoce más información sobre la revisión energética en l</w:t>
      </w:r>
      <w:r w:rsidRPr="4BE5A4CC" w:rsidR="19DD459E">
        <w:rPr>
          <w:sz w:val="20"/>
          <w:szCs w:val="20"/>
        </w:rPr>
        <w:t>a</w:t>
      </w:r>
      <w:r w:rsidRPr="4BE5A4CC">
        <w:rPr>
          <w:sz w:val="20"/>
          <w:szCs w:val="20"/>
        </w:rPr>
        <w:t xml:space="preserve"> siguiente </w:t>
      </w:r>
      <w:commentRangeStart w:id="2"/>
      <w:r w:rsidRPr="4BE5A4CC" w:rsidR="63D82AA9">
        <w:rPr>
          <w:sz w:val="20"/>
          <w:szCs w:val="20"/>
        </w:rPr>
        <w:t>presentación</w:t>
      </w:r>
      <w:commentRangeEnd w:id="2"/>
      <w:r>
        <w:commentReference w:id="2"/>
      </w:r>
      <w:r w:rsidRPr="4BE5A4CC">
        <w:rPr>
          <w:sz w:val="20"/>
          <w:szCs w:val="20"/>
        </w:rPr>
        <w:t>:</w:t>
      </w:r>
    </w:p>
    <w:p w:rsidR="00953D0E" w:rsidRDefault="0061410E" w14:paraId="0000007B" w14:textId="6FBC50B5">
      <w:pPr>
        <w:rPr>
          <w:sz w:val="20"/>
          <w:szCs w:val="20"/>
        </w:rPr>
      </w:pPr>
      <w:r>
        <w:rPr>
          <w:sz w:val="20"/>
          <w:szCs w:val="20"/>
        </w:rPr>
        <w:t xml:space="preserve"> </w:t>
      </w:r>
    </w:p>
    <w:p w:rsidR="00A3522F" w:rsidRDefault="00A3522F" w14:paraId="26210518" w14:textId="4931962E">
      <w:pPr>
        <w:rPr>
          <w:sz w:val="20"/>
          <w:szCs w:val="20"/>
        </w:rPr>
      </w:pPr>
      <w:r>
        <w:rPr>
          <w:noProof/>
          <w:sz w:val="20"/>
          <w:szCs w:val="20"/>
          <w:lang w:val="en-US" w:eastAsia="en-US"/>
        </w:rPr>
        <mc:AlternateContent>
          <mc:Choice Requires="wps">
            <w:drawing>
              <wp:inline distT="0" distB="0" distL="0" distR="0" wp14:anchorId="0E5B3117" wp14:editId="276D6C23">
                <wp:extent cx="6305550" cy="704850"/>
                <wp:effectExtent l="0" t="0" r="0" b="0"/>
                <wp:docPr id="12822410" name="Cuadro de texto 2"/>
                <wp:cNvGraphicFramePr/>
                <a:graphic xmlns:a="http://schemas.openxmlformats.org/drawingml/2006/main">
                  <a:graphicData uri="http://schemas.microsoft.com/office/word/2010/wordprocessingShape">
                    <wps:wsp>
                      <wps:cNvSpPr txBox="1"/>
                      <wps:spPr>
                        <a:xfrm>
                          <a:off x="0" y="0"/>
                          <a:ext cx="6305550" cy="704850"/>
                        </a:xfrm>
                        <a:prstGeom prst="rect">
                          <a:avLst/>
                        </a:prstGeom>
                        <a:solidFill>
                          <a:srgbClr val="39A900"/>
                        </a:solidFill>
                        <a:ln w="6350">
                          <a:noFill/>
                        </a:ln>
                      </wps:spPr>
                      <wps:txbx>
                        <w:txbxContent>
                          <w:p w:rsidRPr="003B3470" w:rsidR="00752768" w:rsidP="00A3522F" w:rsidRDefault="00752768" w14:paraId="08C492D0" w14:textId="77777777">
                            <w:pPr>
                              <w:rPr>
                                <w:color w:val="FFFFFF" w:themeColor="background1"/>
                              </w:rPr>
                            </w:pPr>
                          </w:p>
                          <w:p w:rsidR="00752768" w:rsidP="00A3522F" w:rsidRDefault="00752768" w14:paraId="7840E823" w14:textId="0FF57B27">
                            <w:pPr>
                              <w:jc w:val="center"/>
                              <w:rPr>
                                <w:color w:val="FFFFFF" w:themeColor="background1"/>
                              </w:rPr>
                            </w:pPr>
                            <w:proofErr w:type="spellStart"/>
                            <w:r>
                              <w:rPr>
                                <w:color w:val="FFFFFF" w:themeColor="background1"/>
                              </w:rPr>
                              <w:t>Slyders</w:t>
                            </w:r>
                            <w:proofErr w:type="spellEnd"/>
                          </w:p>
                          <w:p w:rsidRPr="003B3470" w:rsidR="00752768" w:rsidP="00A3522F" w:rsidRDefault="00752768" w14:paraId="6D1677DB" w14:textId="2ED05BBA">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1.2</w:t>
                            </w:r>
                            <w:r w:rsidRPr="003B3470">
                              <w:rPr>
                                <w:color w:val="FFFFFF" w:themeColor="background1"/>
                              </w:rPr>
                              <w:t>_</w:t>
                            </w:r>
                            <w:r>
                              <w:rPr>
                                <w:color w:val="FFFFFF" w:themeColor="background1"/>
                              </w:rPr>
                              <w:t>Revisión Energética.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28" style="width:496.5pt;height:55.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" w14:anchorId="0E5B3117">
                <v:textbox>
                  <w:txbxContent>
                    <w:p w:rsidRPr="003B3470" w:rsidR="00752768" w:rsidP="00A3522F" w:rsidRDefault="00752768" w14:paraId="08C492D0" w14:textId="77777777">
                      <w:pPr>
                        <w:rPr>
                          <w:color w:val="FFFFFF" w:themeColor="background1"/>
                        </w:rPr>
                      </w:pPr>
                    </w:p>
                    <w:p w:rsidR="00752768" w:rsidP="00A3522F" w:rsidRDefault="00752768" w14:paraId="7840E823" w14:textId="0FF57B27">
                      <w:pPr>
                        <w:jc w:val="center"/>
                        <w:rPr>
                          <w:color w:val="FFFFFF" w:themeColor="background1"/>
                        </w:rPr>
                      </w:pPr>
                      <w:proofErr w:type="spellStart"/>
                      <w:r>
                        <w:rPr>
                          <w:color w:val="FFFFFF" w:themeColor="background1"/>
                        </w:rPr>
                        <w:t>Slyders</w:t>
                      </w:r>
                      <w:proofErr w:type="spellEnd"/>
                    </w:p>
                    <w:p w:rsidRPr="003B3470" w:rsidR="00752768" w:rsidP="00A3522F" w:rsidRDefault="00752768" w14:paraId="6D1677DB" w14:textId="2ED05BBA">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1.2</w:t>
                      </w:r>
                      <w:r w:rsidRPr="003B3470">
                        <w:rPr>
                          <w:color w:val="FFFFFF" w:themeColor="background1"/>
                        </w:rPr>
                        <w:t>_</w:t>
                      </w:r>
                      <w:r>
                        <w:rPr>
                          <w:color w:val="FFFFFF" w:themeColor="background1"/>
                        </w:rPr>
                        <w:t>Revisión Energética.</w:t>
                      </w:r>
                    </w:p>
                  </w:txbxContent>
                </v:textbox>
                <w10:anchorlock/>
              </v:shape>
            </w:pict>
          </mc:Fallback>
        </mc:AlternateContent>
      </w:r>
    </w:p>
    <w:p w:rsidR="00953D0E" w:rsidRDefault="00953D0E" w14:paraId="0000007C" w14:textId="77777777">
      <w:pPr>
        <w:jc w:val="both"/>
        <w:rPr>
          <w:sz w:val="20"/>
          <w:szCs w:val="20"/>
        </w:rPr>
      </w:pPr>
    </w:p>
    <w:p w:rsidR="00953D0E" w:rsidRDefault="00953D0E" w14:paraId="0000007D" w14:textId="0A5BC976">
      <w:pPr>
        <w:ind w:left="720"/>
        <w:jc w:val="center"/>
        <w:rPr>
          <w:sz w:val="20"/>
          <w:szCs w:val="20"/>
        </w:rPr>
      </w:pPr>
    </w:p>
    <w:p w:rsidR="00953D0E" w:rsidRDefault="00953D0E" w14:paraId="0000007E" w14:textId="77777777">
      <w:pPr>
        <w:jc w:val="both"/>
        <w:rPr>
          <w:sz w:val="20"/>
          <w:szCs w:val="20"/>
        </w:rPr>
      </w:pPr>
    </w:p>
    <w:p w:rsidR="00953D0E" w:rsidRDefault="0061410E" w14:paraId="0000007F" w14:textId="77777777">
      <w:pPr>
        <w:rPr>
          <w:sz w:val="20"/>
          <w:szCs w:val="20"/>
        </w:rPr>
      </w:pPr>
      <w:r>
        <w:rPr>
          <w:sz w:val="20"/>
          <w:szCs w:val="20"/>
        </w:rPr>
        <w:t>De acuerdo con Agencia de Sostenibilidad Energética (2018), las actividades más relevantes del proceso de revisión energética son las siguientes:</w:t>
      </w:r>
    </w:p>
    <w:p w:rsidR="00A3522F" w:rsidRDefault="00A3522F" w14:paraId="65B031B7" w14:textId="77777777">
      <w:pPr>
        <w:rPr>
          <w:sz w:val="20"/>
          <w:szCs w:val="20"/>
        </w:rPr>
      </w:pPr>
    </w:p>
    <w:p w:rsidR="00A3522F" w:rsidRDefault="00A3522F" w14:paraId="1867CFF7" w14:textId="0B8970CE">
      <w:pPr>
        <w:rPr>
          <w:sz w:val="20"/>
          <w:szCs w:val="20"/>
        </w:rPr>
      </w:pPr>
      <w:r>
        <w:rPr>
          <w:noProof/>
          <w:sz w:val="20"/>
          <w:szCs w:val="20"/>
          <w:lang w:val="en-US" w:eastAsia="en-US"/>
        </w:rPr>
        <mc:AlternateContent>
          <mc:Choice Requires="wps">
            <w:drawing>
              <wp:inline distT="0" distB="0" distL="0" distR="0" wp14:anchorId="32B93919" wp14:editId="06D038A5">
                <wp:extent cx="6305550" cy="914400"/>
                <wp:effectExtent l="0" t="0" r="0" b="0"/>
                <wp:docPr id="1654928400" name="Cuadro de texto 2"/>
                <wp:cNvGraphicFramePr/>
                <a:graphic xmlns:a="http://schemas.openxmlformats.org/drawingml/2006/main">
                  <a:graphicData uri="http://schemas.microsoft.com/office/word/2010/wordprocessingShape">
                    <wps:wsp>
                      <wps:cNvSpPr txBox="1"/>
                      <wps:spPr>
                        <a:xfrm>
                          <a:off x="0" y="0"/>
                          <a:ext cx="6305550" cy="914400"/>
                        </a:xfrm>
                        <a:prstGeom prst="rect">
                          <a:avLst/>
                        </a:prstGeom>
                        <a:solidFill>
                          <a:srgbClr val="39A900"/>
                        </a:solidFill>
                        <a:ln w="6350">
                          <a:noFill/>
                        </a:ln>
                      </wps:spPr>
                      <wps:txbx>
                        <w:txbxContent>
                          <w:p w:rsidRPr="003B3470" w:rsidR="00752768" w:rsidP="00A3522F" w:rsidRDefault="00752768" w14:paraId="1E7506ED" w14:textId="77777777">
                            <w:pPr>
                              <w:rPr>
                                <w:color w:val="FFFFFF" w:themeColor="background1"/>
                              </w:rPr>
                            </w:pPr>
                          </w:p>
                          <w:p w:rsidR="00752768" w:rsidP="00A3522F" w:rsidRDefault="00752768" w14:paraId="0A9771DD" w14:textId="59A6EF5F">
                            <w:pPr>
                              <w:jc w:val="center"/>
                              <w:rPr>
                                <w:color w:val="FFFFFF" w:themeColor="background1"/>
                              </w:rPr>
                            </w:pPr>
                            <w:proofErr w:type="spellStart"/>
                            <w:r>
                              <w:rPr>
                                <w:color w:val="FFFFFF" w:themeColor="background1"/>
                              </w:rPr>
                              <w:t>Slyders</w:t>
                            </w:r>
                            <w:proofErr w:type="spellEnd"/>
                          </w:p>
                          <w:p w:rsidRPr="003B3470" w:rsidR="00752768" w:rsidP="00A3522F" w:rsidRDefault="00752768" w14:paraId="6EF7F4DD" w14:textId="71D2B3EF">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1.2</w:t>
                            </w:r>
                            <w:r w:rsidRPr="003B3470">
                              <w:rPr>
                                <w:color w:val="FFFFFF" w:themeColor="background1"/>
                              </w:rPr>
                              <w:t>_</w:t>
                            </w:r>
                            <w:r w:rsidR="00695B7C">
                              <w:rPr>
                                <w:color w:val="FFFFFF" w:themeColor="background1"/>
                              </w:rPr>
                              <w:t xml:space="preserve">Actividades clave - </w:t>
                            </w:r>
                            <w:r>
                              <w:rPr>
                                <w:color w:val="FFFFFF" w:themeColor="background1"/>
                              </w:rPr>
                              <w:t>Revisión Energética.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29" style="width:496.5pt;height:1in;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" w14:anchorId="32B93919">
                <v:textbox>
                  <w:txbxContent>
                    <w:p w:rsidRPr="003B3470" w:rsidR="00752768" w:rsidP="00A3522F" w:rsidRDefault="00752768" w14:paraId="1E7506ED" w14:textId="77777777">
                      <w:pPr>
                        <w:rPr>
                          <w:color w:val="FFFFFF" w:themeColor="background1"/>
                        </w:rPr>
                      </w:pPr>
                    </w:p>
                    <w:p w:rsidR="00752768" w:rsidP="00A3522F" w:rsidRDefault="00752768" w14:paraId="0A9771DD" w14:textId="59A6EF5F">
                      <w:pPr>
                        <w:jc w:val="center"/>
                        <w:rPr>
                          <w:color w:val="FFFFFF" w:themeColor="background1"/>
                        </w:rPr>
                      </w:pPr>
                      <w:proofErr w:type="spellStart"/>
                      <w:r>
                        <w:rPr>
                          <w:color w:val="FFFFFF" w:themeColor="background1"/>
                        </w:rPr>
                        <w:t>Slyders</w:t>
                      </w:r>
                      <w:proofErr w:type="spellEnd"/>
                    </w:p>
                    <w:p w:rsidRPr="003B3470" w:rsidR="00752768" w:rsidP="00A3522F" w:rsidRDefault="00752768" w14:paraId="6EF7F4DD" w14:textId="71D2B3EF">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1.2</w:t>
                      </w:r>
                      <w:r w:rsidRPr="003B3470">
                        <w:rPr>
                          <w:color w:val="FFFFFF" w:themeColor="background1"/>
                        </w:rPr>
                        <w:t>_</w:t>
                      </w:r>
                      <w:r w:rsidR="00695B7C">
                        <w:rPr>
                          <w:color w:val="FFFFFF" w:themeColor="background1"/>
                        </w:rPr>
                        <w:t xml:space="preserve">Actividades clave - </w:t>
                      </w:r>
                      <w:r>
                        <w:rPr>
                          <w:color w:val="FFFFFF" w:themeColor="background1"/>
                        </w:rPr>
                        <w:t>Revisión Energética.</w:t>
                      </w:r>
                    </w:p>
                  </w:txbxContent>
                </v:textbox>
                <w10:anchorlock/>
              </v:shape>
            </w:pict>
          </mc:Fallback>
        </mc:AlternateContent>
      </w:r>
    </w:p>
    <w:p w:rsidR="00953D0E" w:rsidRDefault="00953D0E" w14:paraId="00000080" w14:textId="77777777">
      <w:pPr>
        <w:jc w:val="both"/>
        <w:rPr>
          <w:sz w:val="20"/>
          <w:szCs w:val="20"/>
        </w:rPr>
      </w:pPr>
    </w:p>
    <w:p w:rsidR="00953D0E" w:rsidRDefault="00953D0E" w14:paraId="00000084" w14:textId="77777777">
      <w:pPr>
        <w:jc w:val="both"/>
        <w:rPr>
          <w:sz w:val="20"/>
          <w:szCs w:val="20"/>
        </w:rPr>
      </w:pPr>
    </w:p>
    <w:p w:rsidR="00953D0E" w:rsidRDefault="0061410E" w14:paraId="00000085" w14:textId="77777777">
      <w:pPr>
        <w:rPr>
          <w:b/>
          <w:sz w:val="20"/>
          <w:szCs w:val="20"/>
          <w:highlight w:val="white"/>
        </w:rPr>
      </w:pPr>
      <w:r>
        <w:rPr>
          <w:b/>
          <w:sz w:val="20"/>
          <w:szCs w:val="20"/>
          <w:highlight w:val="white"/>
        </w:rPr>
        <w:t>1.3. Indicadores de desempeño energético (</w:t>
      </w:r>
      <w:proofErr w:type="spellStart"/>
      <w:r>
        <w:rPr>
          <w:b/>
          <w:sz w:val="20"/>
          <w:szCs w:val="20"/>
          <w:highlight w:val="white"/>
        </w:rPr>
        <w:t>IDEn</w:t>
      </w:r>
      <w:proofErr w:type="spellEnd"/>
      <w:r>
        <w:rPr>
          <w:b/>
          <w:sz w:val="20"/>
          <w:szCs w:val="20"/>
          <w:highlight w:val="white"/>
        </w:rPr>
        <w:t>)</w:t>
      </w:r>
    </w:p>
    <w:p w:rsidR="00953D0E" w:rsidRDefault="00953D0E" w14:paraId="00000086" w14:textId="77777777">
      <w:pPr>
        <w:rPr>
          <w:b/>
          <w:sz w:val="20"/>
          <w:szCs w:val="20"/>
          <w:highlight w:val="white"/>
        </w:rPr>
      </w:pPr>
    </w:p>
    <w:p w:rsidR="00A3522F" w:rsidRDefault="00A3522F" w14:paraId="5D2A5A22" w14:textId="2A8A9064">
      <w:pPr>
        <w:rPr>
          <w:sz w:val="20"/>
          <w:szCs w:val="20"/>
          <w:highlight w:val="white"/>
        </w:rPr>
      </w:pPr>
      <w:r w:rsidRPr="6D8483DA" w:rsidR="13CB192E">
        <w:rPr>
          <w:sz w:val="20"/>
          <w:szCs w:val="20"/>
          <w:highlight w:val="white"/>
        </w:rPr>
        <w:t xml:space="preserve">A </w:t>
      </w:r>
      <w:r w:rsidRPr="6D8483DA" w:rsidR="2DB057A8">
        <w:rPr>
          <w:sz w:val="20"/>
          <w:szCs w:val="20"/>
          <w:highlight w:val="white"/>
        </w:rPr>
        <w:t>c</w:t>
      </w:r>
      <w:r w:rsidRPr="6D8483DA" w:rsidR="13CB192E">
        <w:rPr>
          <w:sz w:val="20"/>
          <w:szCs w:val="20"/>
          <w:highlight w:val="white"/>
        </w:rPr>
        <w:t>ontinuación</w:t>
      </w:r>
      <w:r w:rsidRPr="6D8483DA" w:rsidR="78C9D3A4">
        <w:rPr>
          <w:sz w:val="20"/>
          <w:szCs w:val="20"/>
          <w:highlight w:val="white"/>
        </w:rPr>
        <w:t>,</w:t>
      </w:r>
      <w:r w:rsidRPr="6D8483DA" w:rsidR="13CB192E">
        <w:rPr>
          <w:sz w:val="20"/>
          <w:szCs w:val="20"/>
          <w:highlight w:val="white"/>
        </w:rPr>
        <w:t xml:space="preserve"> se presenta</w:t>
      </w:r>
      <w:r w:rsidRPr="6D8483DA" w:rsidR="0EFBE0C9">
        <w:rPr>
          <w:sz w:val="20"/>
          <w:szCs w:val="20"/>
          <w:highlight w:val="white"/>
        </w:rPr>
        <w:t xml:space="preserve">n </w:t>
      </w:r>
      <w:r w:rsidRPr="6D8483DA" w:rsidR="13CB192E">
        <w:rPr>
          <w:sz w:val="20"/>
          <w:szCs w:val="20"/>
          <w:highlight w:val="white"/>
        </w:rPr>
        <w:t>los diferentes indicadores del desempeño energético, le invitamos a explorar</w:t>
      </w:r>
      <w:r w:rsidRPr="6D8483DA" w:rsidR="4F50DFDB">
        <w:rPr>
          <w:sz w:val="20"/>
          <w:szCs w:val="20"/>
          <w:highlight w:val="white"/>
        </w:rPr>
        <w:t>:</w:t>
      </w:r>
      <w:r w:rsidRPr="6D8483DA" w:rsidR="13CB192E">
        <w:rPr>
          <w:sz w:val="20"/>
          <w:szCs w:val="20"/>
          <w:highlight w:val="white"/>
        </w:rPr>
        <w:t xml:space="preserve"> </w:t>
      </w:r>
      <w:r>
        <w:rPr>
          <w:noProof/>
          <w:sz w:val="20"/>
          <w:szCs w:val="20"/>
          <w:lang w:val="en-US" w:eastAsia="en-US"/>
        </w:rPr>
        <mc:AlternateContent>
          <mc:Choice Requires="wps">
            <w:drawing>
              <wp:inline distT="0" distB="0" distL="0" distR="0" wp14:anchorId="16932F59" wp14:editId="278C27AD">
                <wp:extent cx="6305550" cy="914400"/>
                <wp:effectExtent l="0" t="0" r="0" b="0"/>
                <wp:docPr id="597808072" name="Cuadro de texto 2"/>
                <wp:cNvGraphicFramePr/>
                <a:graphic xmlns:a="http://schemas.openxmlformats.org/drawingml/2006/main">
                  <a:graphicData uri="http://schemas.microsoft.com/office/word/2010/wordprocessingShape">
                    <wps:wsp>
                      <wps:cNvSpPr txBox="1"/>
                      <wps:spPr>
                        <a:xfrm>
                          <a:off x="0" y="0"/>
                          <a:ext cx="6305550" cy="914400"/>
                        </a:xfrm>
                        <a:prstGeom prst="rect">
                          <a:avLst/>
                        </a:prstGeom>
                        <a:solidFill>
                          <a:srgbClr val="39A900"/>
                        </a:solidFill>
                        <a:ln w="6350">
                          <a:noFill/>
                        </a:ln>
                      </wps:spPr>
                      <wps:txbx>
                        <w:txbxContent>
                          <w:p w:rsidRPr="003B3470" w:rsidR="00752768" w:rsidP="00A3522F" w:rsidRDefault="00752768" w14:paraId="3CD0A76A" w14:textId="77777777">
                            <w:pPr>
                              <w:rPr>
                                <w:color w:val="FFFFFF" w:themeColor="background1"/>
                              </w:rPr>
                            </w:pPr>
                          </w:p>
                          <w:p w:rsidR="00752768" w:rsidP="00A3522F" w:rsidRDefault="00752768" w14:paraId="2BB357EA" w14:textId="2ECE5C16">
                            <w:pPr>
                              <w:jc w:val="center"/>
                              <w:rPr>
                                <w:color w:val="FFFFFF" w:themeColor="background1"/>
                              </w:rPr>
                            </w:pPr>
                            <w:r>
                              <w:rPr>
                                <w:color w:val="FFFFFF" w:themeColor="background1"/>
                              </w:rPr>
                              <w:t>Infografía dinámica</w:t>
                            </w:r>
                          </w:p>
                          <w:p w:rsidRPr="003B3470" w:rsidR="00752768" w:rsidP="00A3522F" w:rsidRDefault="00752768" w14:paraId="1A406DA6" w14:textId="1E4C75E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1.3</w:t>
                            </w:r>
                            <w:r w:rsidRPr="003B3470">
                              <w:rPr>
                                <w:color w:val="FFFFFF" w:themeColor="background1"/>
                              </w:rPr>
                              <w:t>_</w:t>
                            </w:r>
                            <w:r>
                              <w:rPr>
                                <w:color w:val="FFFFFF" w:themeColor="background1"/>
                              </w:rPr>
                              <w:t>Indicadores de desempeño energético (</w:t>
                            </w:r>
                            <w:proofErr w:type="spellStart"/>
                            <w:r>
                              <w:rPr>
                                <w:color w:val="FFFFFF" w:themeColor="background1"/>
                              </w:rPr>
                              <w:t>IDen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0" style="width:496.5pt;height:1in;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" w14:anchorId="16932F59">
                <v:textbox>
                  <w:txbxContent>
                    <w:p w:rsidRPr="003B3470" w:rsidR="00752768" w:rsidP="00A3522F" w:rsidRDefault="00752768" w14:paraId="3CD0A76A" w14:textId="77777777">
                      <w:pPr>
                        <w:rPr>
                          <w:color w:val="FFFFFF" w:themeColor="background1"/>
                        </w:rPr>
                      </w:pPr>
                    </w:p>
                    <w:p w:rsidR="00752768" w:rsidP="00A3522F" w:rsidRDefault="00752768" w14:paraId="2BB357EA" w14:textId="2ECE5C16">
                      <w:pPr>
                        <w:jc w:val="center"/>
                        <w:rPr>
                          <w:color w:val="FFFFFF" w:themeColor="background1"/>
                        </w:rPr>
                      </w:pPr>
                      <w:r>
                        <w:rPr>
                          <w:color w:val="FFFFFF" w:themeColor="background1"/>
                        </w:rPr>
                        <w:t>Infografía dinámica</w:t>
                      </w:r>
                    </w:p>
                    <w:p w:rsidRPr="003B3470" w:rsidR="00752768" w:rsidP="00A3522F" w:rsidRDefault="00752768" w14:paraId="1A406DA6" w14:textId="1E4C75E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1.3</w:t>
                      </w:r>
                      <w:r w:rsidRPr="003B3470">
                        <w:rPr>
                          <w:color w:val="FFFFFF" w:themeColor="background1"/>
                        </w:rPr>
                        <w:t>_</w:t>
                      </w:r>
                      <w:r>
                        <w:rPr>
                          <w:color w:val="FFFFFF" w:themeColor="background1"/>
                        </w:rPr>
                        <w:t>Indicadores de desempeño energético (</w:t>
                      </w:r>
                      <w:proofErr w:type="spellStart"/>
                      <w:r>
                        <w:rPr>
                          <w:color w:val="FFFFFF" w:themeColor="background1"/>
                        </w:rPr>
                        <w:t>IDen</w:t>
                      </w:r>
                      <w:proofErr w:type="spellEnd"/>
                      <w:r>
                        <w:rPr>
                          <w:color w:val="FFFFFF" w:themeColor="background1"/>
                        </w:rPr>
                        <w:t>).</w:t>
                      </w:r>
                    </w:p>
                  </w:txbxContent>
                </v:textbox>
                <w10:anchorlock/>
              </v:shape>
            </w:pict>
          </mc:Fallback>
        </mc:AlternateContent>
      </w:r>
    </w:p>
    <w:p w:rsidR="00953D0E" w:rsidRDefault="00953D0E" w14:paraId="00000088" w14:textId="7654CFE0">
      <w:pPr>
        <w:jc w:val="center"/>
        <w:rPr>
          <w:sz w:val="20"/>
          <w:szCs w:val="20"/>
        </w:rPr>
      </w:pPr>
    </w:p>
    <w:p w:rsidR="00953D0E" w:rsidRDefault="00953D0E" w14:paraId="00000089" w14:textId="77777777">
      <w:pPr>
        <w:ind w:left="720"/>
        <w:jc w:val="both"/>
        <w:rPr>
          <w:sz w:val="20"/>
          <w:szCs w:val="20"/>
        </w:rPr>
      </w:pPr>
    </w:p>
    <w:p w:rsidR="00953D0E" w:rsidRDefault="0061410E" w14:paraId="0000008A" w14:textId="77777777">
      <w:pPr>
        <w:rPr>
          <w:b/>
          <w:sz w:val="20"/>
          <w:szCs w:val="20"/>
          <w:highlight w:val="white"/>
        </w:rPr>
      </w:pPr>
      <w:r>
        <w:rPr>
          <w:b/>
          <w:sz w:val="20"/>
          <w:szCs w:val="20"/>
          <w:highlight w:val="white"/>
        </w:rPr>
        <w:t>1.4. Líneas de Base Energética (</w:t>
      </w:r>
      <w:proofErr w:type="spellStart"/>
      <w:r>
        <w:rPr>
          <w:b/>
          <w:sz w:val="20"/>
          <w:szCs w:val="20"/>
          <w:highlight w:val="white"/>
        </w:rPr>
        <w:t>LBEn</w:t>
      </w:r>
      <w:proofErr w:type="spellEnd"/>
      <w:r>
        <w:rPr>
          <w:b/>
          <w:sz w:val="20"/>
          <w:szCs w:val="20"/>
          <w:highlight w:val="white"/>
        </w:rPr>
        <w:t>)</w:t>
      </w:r>
    </w:p>
    <w:p w:rsidR="00953D0E" w:rsidRDefault="00953D0E" w14:paraId="0000008B" w14:textId="77777777">
      <w:pPr>
        <w:rPr>
          <w:sz w:val="20"/>
          <w:szCs w:val="20"/>
        </w:rPr>
      </w:pPr>
    </w:p>
    <w:p w:rsidR="00953D0E" w:rsidRDefault="0061410E" w14:paraId="0000008C" w14:textId="77777777">
      <w:pPr>
        <w:jc w:val="both"/>
        <w:rPr>
          <w:sz w:val="20"/>
          <w:szCs w:val="20"/>
        </w:rPr>
      </w:pPr>
      <w:r>
        <w:rPr>
          <w:sz w:val="20"/>
          <w:szCs w:val="20"/>
        </w:rPr>
        <w:t>Teniendo en cuenta todo lo visto durante este componente formativo, le invitamos a explorar el siguiente recurso donde conocerá las líneas de base energética.</w:t>
      </w:r>
    </w:p>
    <w:p w:rsidR="00953D0E" w:rsidRDefault="00953D0E" w14:paraId="0000008D" w14:textId="3597A38D">
      <w:pPr>
        <w:jc w:val="center"/>
        <w:rPr>
          <w:sz w:val="20"/>
          <w:szCs w:val="20"/>
        </w:rPr>
      </w:pPr>
    </w:p>
    <w:p w:rsidR="00953D0E" w:rsidRDefault="00953D0E" w14:paraId="0000008E" w14:textId="77777777">
      <w:pPr>
        <w:jc w:val="both"/>
        <w:rPr>
          <w:sz w:val="20"/>
          <w:szCs w:val="20"/>
        </w:rPr>
      </w:pPr>
    </w:p>
    <w:p w:rsidR="00953D0E" w:rsidRDefault="00A3522F" w14:paraId="0000008F" w14:textId="5FC86133">
      <w:pPr>
        <w:jc w:val="both"/>
        <w:rPr>
          <w:sz w:val="20"/>
          <w:szCs w:val="20"/>
        </w:rPr>
      </w:pPr>
      <w:r>
        <w:rPr>
          <w:noProof/>
          <w:sz w:val="20"/>
          <w:szCs w:val="20"/>
          <w:lang w:val="en-US" w:eastAsia="en-US"/>
        </w:rPr>
        <w:lastRenderedPageBreak/>
        <mc:AlternateContent>
          <mc:Choice Requires="wps">
            <w:drawing>
              <wp:inline distT="0" distB="0" distL="0" distR="0" wp14:anchorId="2545C628" wp14:editId="00CFC434">
                <wp:extent cx="6305550" cy="914400"/>
                <wp:effectExtent l="0" t="0" r="0" b="0"/>
                <wp:docPr id="1152972075" name="Cuadro de texto 2"/>
                <wp:cNvGraphicFramePr/>
                <a:graphic xmlns:a="http://schemas.openxmlformats.org/drawingml/2006/main">
                  <a:graphicData uri="http://schemas.microsoft.com/office/word/2010/wordprocessingShape">
                    <wps:wsp>
                      <wps:cNvSpPr txBox="1"/>
                      <wps:spPr>
                        <a:xfrm>
                          <a:off x="0" y="0"/>
                          <a:ext cx="6305550" cy="914400"/>
                        </a:xfrm>
                        <a:prstGeom prst="rect">
                          <a:avLst/>
                        </a:prstGeom>
                        <a:solidFill>
                          <a:srgbClr val="39A900"/>
                        </a:solidFill>
                        <a:ln w="6350">
                          <a:noFill/>
                        </a:ln>
                      </wps:spPr>
                      <wps:txbx>
                        <w:txbxContent>
                          <w:p w:rsidRPr="003B3470" w:rsidR="00752768" w:rsidP="00A3522F" w:rsidRDefault="00752768" w14:paraId="2EB7A8DB" w14:textId="77777777">
                            <w:pPr>
                              <w:rPr>
                                <w:color w:val="FFFFFF" w:themeColor="background1"/>
                              </w:rPr>
                            </w:pPr>
                          </w:p>
                          <w:p w:rsidR="00752768" w:rsidP="00A3522F" w:rsidRDefault="00752768" w14:paraId="56D5A35D" w14:textId="2E791129">
                            <w:pPr>
                              <w:jc w:val="center"/>
                              <w:rPr>
                                <w:color w:val="FFFFFF" w:themeColor="background1"/>
                              </w:rPr>
                            </w:pPr>
                            <w:r>
                              <w:rPr>
                                <w:color w:val="FFFFFF" w:themeColor="background1"/>
                              </w:rPr>
                              <w:t>Cartas de diálogo</w:t>
                            </w:r>
                          </w:p>
                          <w:p w:rsidRPr="003B3470" w:rsidR="00752768" w:rsidP="00A3522F" w:rsidRDefault="00752768" w14:paraId="5CE8FD67" w14:textId="38E1481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1.4</w:t>
                            </w:r>
                            <w:r w:rsidRPr="003B3470">
                              <w:rPr>
                                <w:color w:val="FFFFFF" w:themeColor="background1"/>
                              </w:rPr>
                              <w:t>_</w:t>
                            </w:r>
                            <w:r>
                              <w:rPr>
                                <w:color w:val="FFFFFF" w:themeColor="background1"/>
                              </w:rPr>
                              <w:t>Líneas de Base Energética (</w:t>
                            </w:r>
                            <w:proofErr w:type="spellStart"/>
                            <w:r>
                              <w:rPr>
                                <w:color w:val="FFFFFF" w:themeColor="background1"/>
                              </w:rPr>
                              <w:t>LBEn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1" style="width:496.5pt;height:1in;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" w14:anchorId="2545C628">
                <v:textbox>
                  <w:txbxContent>
                    <w:p w:rsidRPr="003B3470" w:rsidR="00752768" w:rsidP="00A3522F" w:rsidRDefault="00752768" w14:paraId="2EB7A8DB" w14:textId="77777777">
                      <w:pPr>
                        <w:rPr>
                          <w:color w:val="FFFFFF" w:themeColor="background1"/>
                        </w:rPr>
                      </w:pPr>
                    </w:p>
                    <w:p w:rsidR="00752768" w:rsidP="00A3522F" w:rsidRDefault="00752768" w14:paraId="56D5A35D" w14:textId="2E791129">
                      <w:pPr>
                        <w:jc w:val="center"/>
                        <w:rPr>
                          <w:color w:val="FFFFFF" w:themeColor="background1"/>
                        </w:rPr>
                      </w:pPr>
                      <w:r>
                        <w:rPr>
                          <w:color w:val="FFFFFF" w:themeColor="background1"/>
                        </w:rPr>
                        <w:t>Cartas de diálogo</w:t>
                      </w:r>
                    </w:p>
                    <w:p w:rsidRPr="003B3470" w:rsidR="00752768" w:rsidP="00A3522F" w:rsidRDefault="00752768" w14:paraId="5CE8FD67" w14:textId="38E14818">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1.4</w:t>
                      </w:r>
                      <w:r w:rsidRPr="003B3470">
                        <w:rPr>
                          <w:color w:val="FFFFFF" w:themeColor="background1"/>
                        </w:rPr>
                        <w:t>_</w:t>
                      </w:r>
                      <w:r>
                        <w:rPr>
                          <w:color w:val="FFFFFF" w:themeColor="background1"/>
                        </w:rPr>
                        <w:t>Líneas de Base Energética (</w:t>
                      </w:r>
                      <w:proofErr w:type="spellStart"/>
                      <w:r>
                        <w:rPr>
                          <w:color w:val="FFFFFF" w:themeColor="background1"/>
                        </w:rPr>
                        <w:t>LBEn</w:t>
                      </w:r>
                      <w:proofErr w:type="spellEnd"/>
                      <w:r>
                        <w:rPr>
                          <w:color w:val="FFFFFF" w:themeColor="background1"/>
                        </w:rPr>
                        <w:t>).</w:t>
                      </w:r>
                    </w:p>
                  </w:txbxContent>
                </v:textbox>
                <w10:anchorlock/>
              </v:shape>
            </w:pict>
          </mc:Fallback>
        </mc:AlternateContent>
      </w:r>
    </w:p>
    <w:p w:rsidR="00953D0E" w:rsidRDefault="00953D0E" w14:paraId="00000090" w14:textId="77777777">
      <w:pPr>
        <w:rPr>
          <w:sz w:val="20"/>
          <w:szCs w:val="20"/>
        </w:rPr>
      </w:pPr>
    </w:p>
    <w:p w:rsidR="00953D0E" w:rsidRDefault="0061410E" w14:paraId="00000091" w14:textId="77777777">
      <w:pPr>
        <w:rPr>
          <w:sz w:val="20"/>
          <w:szCs w:val="20"/>
        </w:rPr>
      </w:pPr>
      <w:r>
        <w:rPr>
          <w:b/>
          <w:sz w:val="20"/>
          <w:szCs w:val="20"/>
          <w:highlight w:val="white"/>
        </w:rPr>
        <w:t>1.5. Objetivos, Metas Energéticas y Planes de Acción</w:t>
      </w:r>
    </w:p>
    <w:p w:rsidR="00953D0E" w:rsidRDefault="00953D0E" w14:paraId="00000092" w14:textId="77777777">
      <w:pPr>
        <w:rPr>
          <w:sz w:val="20"/>
          <w:szCs w:val="20"/>
        </w:rPr>
      </w:pPr>
    </w:p>
    <w:p w:rsidR="00953D0E" w:rsidRDefault="0061410E" w14:paraId="00000093" w14:textId="31200853">
      <w:pPr>
        <w:jc w:val="both"/>
        <w:rPr>
          <w:sz w:val="20"/>
          <w:szCs w:val="20"/>
        </w:rPr>
      </w:pPr>
      <w:r>
        <w:rPr>
          <w:sz w:val="20"/>
          <w:szCs w:val="20"/>
        </w:rPr>
        <w:t xml:space="preserve">La determinación de los objetivos, metas energéticas y planes de acción para alcanzarlos, son muy importantes para el Sistema de Gestión de la Energía ya que permiten a la organización demostrar a través de resultados el cumplimiento de la Política Energética establecida. Los objetivos, las metas energéticas y los planes de acción por lo general se generan a </w:t>
      </w:r>
      <w:r w:rsidR="007E0378">
        <w:rPr>
          <w:sz w:val="20"/>
          <w:szCs w:val="20"/>
        </w:rPr>
        <w:t>partir del</w:t>
      </w:r>
      <w:r>
        <w:rPr>
          <w:sz w:val="20"/>
          <w:szCs w:val="20"/>
        </w:rPr>
        <w:t xml:space="preserve"> análisis y priorización de las oportunidades de mejora del desempeño energético realizadas durante la etapa de la revisión energética. También para la determinación de los planes de acción, suele ser útil realizar reuniones donde se realizan mesas de trabajo donde interviene el personal de la empresa que trabaja para varios niveles y áreas de la organización. A continuación, se describen algunas características de los objetivos, metas y planes de acción energéticos:</w:t>
      </w:r>
    </w:p>
    <w:p w:rsidR="00953D0E" w:rsidRDefault="00953D0E" w14:paraId="00000094" w14:textId="77777777">
      <w:pPr>
        <w:jc w:val="both"/>
        <w:rPr>
          <w:sz w:val="20"/>
          <w:szCs w:val="20"/>
        </w:rPr>
      </w:pPr>
    </w:p>
    <w:p w:rsidR="00953D0E" w:rsidRDefault="0061410E" w14:paraId="00000095" w14:textId="77777777">
      <w:pPr>
        <w:jc w:val="both"/>
        <w:rPr>
          <w:b/>
          <w:i/>
          <w:sz w:val="20"/>
          <w:szCs w:val="20"/>
        </w:rPr>
      </w:pPr>
      <w:r>
        <w:rPr>
          <w:b/>
          <w:i/>
          <w:sz w:val="20"/>
          <w:szCs w:val="20"/>
          <w:u w:val="single"/>
        </w:rPr>
        <w:t>Objetivos energéticos</w:t>
      </w:r>
      <w:r>
        <w:rPr>
          <w:b/>
          <w:i/>
          <w:sz w:val="20"/>
          <w:szCs w:val="20"/>
        </w:rPr>
        <w:t>:</w:t>
      </w:r>
    </w:p>
    <w:p w:rsidR="00953D0E" w:rsidRDefault="00953D0E" w14:paraId="00000096" w14:textId="77777777">
      <w:pPr>
        <w:jc w:val="both"/>
        <w:rPr>
          <w:b/>
          <w:i/>
          <w:sz w:val="20"/>
          <w:szCs w:val="20"/>
        </w:rPr>
      </w:pPr>
    </w:p>
    <w:p w:rsidR="00953D0E" w:rsidRDefault="0061410E" w14:paraId="00000097" w14:textId="1B1960BB">
      <w:pPr>
        <w:jc w:val="both"/>
        <w:rPr>
          <w:sz w:val="20"/>
          <w:szCs w:val="20"/>
        </w:rPr>
      </w:pPr>
      <w:r w:rsidRPr="6D8483DA" w:rsidR="13CB192E">
        <w:rPr>
          <w:sz w:val="20"/>
          <w:szCs w:val="20"/>
        </w:rPr>
        <w:t xml:space="preserve">Los objetivos energéticos deben reflejar los resultados que la organización se propone alcanzar mediante su política energética, por lo tanto, deben ser coherentes y consistentes con dicha política y con los recursos disponibles por la organización. Estos objetivos deben plantear </w:t>
      </w:r>
      <w:r w:rsidRPr="6D8483DA" w:rsidR="2DB057A8">
        <w:rPr>
          <w:sz w:val="20"/>
          <w:szCs w:val="20"/>
        </w:rPr>
        <w:t>las visiones</w:t>
      </w:r>
      <w:r w:rsidRPr="6D8483DA" w:rsidR="13CB192E">
        <w:rPr>
          <w:sz w:val="20"/>
          <w:szCs w:val="20"/>
        </w:rPr>
        <w:t xml:space="preserve"> de corto y mediano plazo, y cada uno de ellos debe tener asociadas varias metas energéticas. De acuerdo con Red Colombiana de Conocimiento en Eficiencia Energética - RECIEE (2019), los objetivos pueden tener relación con temas de gestión (objetivos en capacitación y formación, responsabilidad social empresarial, objetivos asociados a los planes de </w:t>
      </w:r>
      <w:r w:rsidRPr="6D8483DA" w:rsidR="13CB192E">
        <w:rPr>
          <w:sz w:val="20"/>
          <w:szCs w:val="20"/>
        </w:rPr>
        <w:t>acción</w:t>
      </w:r>
      <w:r w:rsidRPr="6D8483DA" w:rsidR="1E5CD9B7">
        <w:rPr>
          <w:sz w:val="20"/>
          <w:szCs w:val="20"/>
        </w:rPr>
        <w:t>,</w:t>
      </w:r>
      <w:r w:rsidRPr="6D8483DA" w:rsidR="13CB192E">
        <w:rPr>
          <w:sz w:val="20"/>
          <w:szCs w:val="20"/>
        </w:rPr>
        <w:t xml:space="preserve"> etc.), requisitos de las partes interesadas (por ejemplo, cumplimiento de certificación) o con aspectos energéticos (reducción de consumos energéticos, austeridad en el gasto por compras de energía, mejora en la eficiencia, uso de energías alternativas, automatización y monitoreo, etc</w:t>
      </w:r>
      <w:r w:rsidRPr="6D8483DA" w:rsidR="2DB057A8">
        <w:rPr>
          <w:sz w:val="20"/>
          <w:szCs w:val="20"/>
        </w:rPr>
        <w:t>.</w:t>
      </w:r>
      <w:r w:rsidRPr="6D8483DA" w:rsidR="13CB192E">
        <w:rPr>
          <w:sz w:val="20"/>
          <w:szCs w:val="20"/>
        </w:rPr>
        <w:t>)</w:t>
      </w:r>
      <w:r w:rsidRPr="6D8483DA" w:rsidR="2DB057A8">
        <w:rPr>
          <w:sz w:val="20"/>
          <w:szCs w:val="20"/>
        </w:rPr>
        <w:t>.</w:t>
      </w:r>
    </w:p>
    <w:p w:rsidR="00953D0E" w:rsidRDefault="00953D0E" w14:paraId="00000098" w14:textId="77777777">
      <w:pPr>
        <w:ind w:left="720"/>
        <w:jc w:val="both"/>
        <w:rPr>
          <w:sz w:val="20"/>
          <w:szCs w:val="20"/>
        </w:rPr>
      </w:pPr>
    </w:p>
    <w:p w:rsidR="00953D0E" w:rsidRDefault="0061410E" w14:paraId="00000099" w14:textId="77777777">
      <w:pPr>
        <w:rPr>
          <w:b/>
          <w:i/>
          <w:sz w:val="20"/>
          <w:szCs w:val="20"/>
          <w:u w:val="single"/>
        </w:rPr>
      </w:pPr>
      <w:r>
        <w:rPr>
          <w:b/>
          <w:i/>
          <w:sz w:val="20"/>
          <w:szCs w:val="20"/>
          <w:u w:val="single"/>
        </w:rPr>
        <w:t>Metas energéticas:</w:t>
      </w:r>
    </w:p>
    <w:p w:rsidR="00953D0E" w:rsidRDefault="0061410E" w14:paraId="0000009A" w14:textId="50EE332B">
      <w:pPr>
        <w:jc w:val="both"/>
        <w:rPr>
          <w:sz w:val="20"/>
          <w:szCs w:val="20"/>
        </w:rPr>
      </w:pPr>
      <w:r>
        <w:rPr>
          <w:sz w:val="20"/>
          <w:szCs w:val="20"/>
        </w:rPr>
        <w:t>Las metas energéticas a diferencia de los objetivos, son más específicos y deben ser cuantificables. Se pueden definir como la meta o metas que se deben cumplir para alcanzar el objetivo energético principal determinado, y se encuentran relacionados con los usos significativos de la energía (USE). Para hacer el seguimiento y la evaluación del cumplimiento de las metas energéticas se utilizan por lo general los resultados de los indicadores de desempeño energético (</w:t>
      </w:r>
      <w:proofErr w:type="spellStart"/>
      <w:r>
        <w:rPr>
          <w:sz w:val="20"/>
          <w:szCs w:val="20"/>
        </w:rPr>
        <w:t>IDEn</w:t>
      </w:r>
      <w:proofErr w:type="spellEnd"/>
      <w:r>
        <w:rPr>
          <w:sz w:val="20"/>
          <w:szCs w:val="20"/>
        </w:rPr>
        <w:t>)</w:t>
      </w:r>
      <w:r w:rsidR="007E0378">
        <w:rPr>
          <w:sz w:val="20"/>
          <w:szCs w:val="20"/>
        </w:rPr>
        <w:t>.</w:t>
      </w:r>
    </w:p>
    <w:p w:rsidR="00953D0E" w:rsidRDefault="00752768" w14:paraId="0000009B" w14:textId="77777777">
      <w:pPr>
        <w:ind w:left="720"/>
        <w:jc w:val="both"/>
        <w:rPr>
          <w:sz w:val="20"/>
          <w:szCs w:val="20"/>
        </w:rPr>
      </w:pPr>
      <w:sdt>
        <w:sdtPr>
          <w:tag w:val="goog_rdk_1"/>
          <w:id w:val="1366789490"/>
        </w:sdtPr>
        <w:sdtContent>
          <w:commentRangeStart w:id="3"/>
        </w:sdtContent>
      </w:sdt>
    </w:p>
    <w:tbl>
      <w:tblPr>
        <w:tblStyle w:val="afffffffffff1"/>
        <w:tblW w:w="9915" w:type="dxa"/>
        <w:tblInd w:w="3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915"/>
      </w:tblGrid>
      <w:tr w:rsidR="00953D0E" w14:paraId="4A45F8F6" w14:textId="77777777">
        <w:trPr>
          <w:trHeight w:val="1035"/>
        </w:trPr>
        <w:tc>
          <w:tcPr>
            <w:tcW w:w="9915" w:type="dxa"/>
          </w:tcPr>
          <w:p w:rsidR="00953D0E" w:rsidRDefault="0061410E" w14:paraId="0000009C" w14:textId="3D1CB921">
            <w:pPr>
              <w:ind w:left="369"/>
              <w:jc w:val="both"/>
              <w:rPr>
                <w:b w:val="0"/>
                <w:sz w:val="20"/>
                <w:szCs w:val="20"/>
              </w:rPr>
            </w:pPr>
            <w:r>
              <w:rPr>
                <w:b w:val="0"/>
                <w:sz w:val="20"/>
                <w:szCs w:val="20"/>
              </w:rPr>
              <w:t>De acuerdo con Red Colombiana de Conocimiento en Eficiencia Energética - RECIEE (2019), para la determinación de cada una de las metas energéticas se recomienda utilizar la metodología SMART de la siguiente manera:</w:t>
            </w:r>
          </w:p>
          <w:p w:rsidR="007656F1" w:rsidRDefault="007656F1" w14:paraId="11F70C72" w14:textId="4DA522A4">
            <w:pPr>
              <w:ind w:left="369"/>
              <w:jc w:val="both"/>
              <w:rPr>
                <w:b w:val="0"/>
                <w:sz w:val="20"/>
                <w:szCs w:val="20"/>
              </w:rPr>
            </w:pPr>
            <w:bookmarkStart w:name="_GoBack" w:id="4"/>
            <w:bookmarkEnd w:id="4"/>
          </w:p>
          <w:p w:rsidR="007656F1" w:rsidP="007656F1" w:rsidRDefault="007656F1" w14:paraId="1DA5EBC5" w14:textId="77777777">
            <w:pPr>
              <w:jc w:val="both"/>
              <w:rPr>
                <w:sz w:val="20"/>
                <w:szCs w:val="20"/>
              </w:rPr>
            </w:pPr>
            <w:r>
              <w:rPr>
                <w:sz w:val="20"/>
                <w:szCs w:val="20"/>
              </w:rPr>
              <w:t>Tabla 2</w:t>
            </w:r>
          </w:p>
          <w:p w:rsidRPr="00CA5EF5" w:rsidR="007656F1" w:rsidP="007656F1" w:rsidRDefault="007656F1" w14:paraId="0152B4E5" w14:textId="2AD4B371">
            <w:pPr>
              <w:jc w:val="both"/>
              <w:rPr>
                <w:b w:val="0"/>
                <w:i/>
                <w:sz w:val="20"/>
                <w:szCs w:val="20"/>
              </w:rPr>
            </w:pPr>
            <w:r w:rsidRPr="00CA5EF5">
              <w:rPr>
                <w:b w:val="0"/>
                <w:i/>
                <w:sz w:val="20"/>
                <w:szCs w:val="20"/>
              </w:rPr>
              <w:t>Metodología SMA</w:t>
            </w:r>
            <w:r w:rsidRPr="00CA5EF5">
              <w:rPr>
                <w:b w:val="0"/>
                <w:i/>
                <w:sz w:val="20"/>
                <w:szCs w:val="20"/>
              </w:rPr>
              <w:t>RT, para determinación de las metas energéticas</w:t>
            </w:r>
          </w:p>
          <w:p w:rsidR="00953D0E" w:rsidRDefault="00953D0E" w14:paraId="0000009D" w14:textId="77777777">
            <w:pPr>
              <w:ind w:left="720"/>
              <w:jc w:val="both"/>
              <w:rPr>
                <w:sz w:val="20"/>
                <w:szCs w:val="20"/>
              </w:rPr>
            </w:pPr>
          </w:p>
          <w:tbl>
            <w:tblPr>
              <w:tblStyle w:val="afffffffffff2"/>
              <w:tblW w:w="924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450"/>
              <w:gridCol w:w="5790"/>
            </w:tblGrid>
            <w:tr w:rsidR="00953D0E" w14:paraId="58AC1A24" w14:textId="77777777">
              <w:trPr>
                <w:jc w:val="center"/>
              </w:trPr>
              <w:tc>
                <w:tcPr>
                  <w:tcW w:w="3450" w:type="dxa"/>
                  <w:shd w:val="clear" w:color="auto" w:fill="auto"/>
                  <w:tcMar>
                    <w:top w:w="100" w:type="dxa"/>
                    <w:left w:w="100" w:type="dxa"/>
                    <w:bottom w:w="100" w:type="dxa"/>
                    <w:right w:w="100" w:type="dxa"/>
                  </w:tcMar>
                </w:tcPr>
                <w:p w:rsidR="00953D0E" w:rsidP="008607B5" w:rsidRDefault="0061410E" w14:paraId="0000009E" w14:textId="77777777">
                  <w:pPr>
                    <w:widowControl w:val="0"/>
                    <w:pBdr>
                      <w:top w:val="nil"/>
                      <w:left w:val="nil"/>
                      <w:bottom w:val="nil"/>
                      <w:right w:val="nil"/>
                      <w:between w:val="nil"/>
                    </w:pBdr>
                    <w:rPr>
                      <w:sz w:val="20"/>
                      <w:szCs w:val="20"/>
                    </w:rPr>
                  </w:pPr>
                  <w:r>
                    <w:rPr>
                      <w:sz w:val="20"/>
                      <w:szCs w:val="20"/>
                    </w:rPr>
                    <w:t>Característica de la Meta energética</w:t>
                  </w:r>
                </w:p>
              </w:tc>
              <w:tc>
                <w:tcPr>
                  <w:tcW w:w="5790" w:type="dxa"/>
                  <w:shd w:val="clear" w:color="auto" w:fill="auto"/>
                  <w:tcMar>
                    <w:top w:w="100" w:type="dxa"/>
                    <w:left w:w="100" w:type="dxa"/>
                    <w:bottom w:w="100" w:type="dxa"/>
                    <w:right w:w="100" w:type="dxa"/>
                  </w:tcMar>
                </w:tcPr>
                <w:p w:rsidR="00953D0E" w:rsidP="008607B5" w:rsidRDefault="0061410E" w14:paraId="0000009F" w14:textId="77777777">
                  <w:pPr>
                    <w:widowControl w:val="0"/>
                    <w:pBdr>
                      <w:top w:val="nil"/>
                      <w:left w:val="nil"/>
                      <w:bottom w:val="nil"/>
                      <w:right w:val="nil"/>
                      <w:between w:val="nil"/>
                    </w:pBdr>
                    <w:jc w:val="center"/>
                    <w:rPr>
                      <w:sz w:val="20"/>
                      <w:szCs w:val="20"/>
                    </w:rPr>
                  </w:pPr>
                  <w:r>
                    <w:rPr>
                      <w:sz w:val="20"/>
                      <w:szCs w:val="20"/>
                    </w:rPr>
                    <w:t>Recomendación de la metodología</w:t>
                  </w:r>
                </w:p>
              </w:tc>
            </w:tr>
            <w:tr w:rsidR="00953D0E" w14:paraId="5D73CCF0" w14:textId="77777777">
              <w:trPr>
                <w:jc w:val="center"/>
              </w:trPr>
              <w:tc>
                <w:tcPr>
                  <w:tcW w:w="3450" w:type="dxa"/>
                  <w:shd w:val="clear" w:color="auto" w:fill="auto"/>
                  <w:tcMar>
                    <w:top w:w="100" w:type="dxa"/>
                    <w:left w:w="100" w:type="dxa"/>
                    <w:bottom w:w="100" w:type="dxa"/>
                    <w:right w:w="100" w:type="dxa"/>
                  </w:tcMar>
                </w:tcPr>
                <w:p w:rsidR="00953D0E" w:rsidRDefault="0061410E" w14:paraId="000000A0" w14:textId="77777777">
                  <w:pPr>
                    <w:widowControl w:val="0"/>
                    <w:pBdr>
                      <w:top w:val="nil"/>
                      <w:left w:val="nil"/>
                      <w:bottom w:val="nil"/>
                      <w:right w:val="nil"/>
                      <w:between w:val="nil"/>
                    </w:pBdr>
                    <w:jc w:val="both"/>
                    <w:rPr>
                      <w:b w:val="0"/>
                      <w:sz w:val="20"/>
                      <w:szCs w:val="20"/>
                    </w:rPr>
                  </w:pPr>
                  <w:r>
                    <w:rPr>
                      <w:b w:val="0"/>
                      <w:sz w:val="20"/>
                      <w:szCs w:val="20"/>
                    </w:rPr>
                    <w:t>Específica</w:t>
                  </w:r>
                </w:p>
              </w:tc>
              <w:tc>
                <w:tcPr>
                  <w:tcW w:w="5790" w:type="dxa"/>
                  <w:shd w:val="clear" w:color="auto" w:fill="auto"/>
                  <w:tcMar>
                    <w:top w:w="100" w:type="dxa"/>
                    <w:left w:w="100" w:type="dxa"/>
                    <w:bottom w:w="100" w:type="dxa"/>
                    <w:right w:w="100" w:type="dxa"/>
                  </w:tcMar>
                </w:tcPr>
                <w:p w:rsidR="00953D0E" w:rsidRDefault="0061410E" w14:paraId="000000A1" w14:textId="77777777">
                  <w:pPr>
                    <w:widowControl w:val="0"/>
                    <w:pBdr>
                      <w:top w:val="nil"/>
                      <w:left w:val="nil"/>
                      <w:bottom w:val="nil"/>
                      <w:right w:val="nil"/>
                      <w:between w:val="nil"/>
                    </w:pBdr>
                    <w:jc w:val="both"/>
                    <w:rPr>
                      <w:b w:val="0"/>
                      <w:sz w:val="20"/>
                      <w:szCs w:val="20"/>
                    </w:rPr>
                  </w:pPr>
                  <w:r>
                    <w:rPr>
                      <w:b w:val="0"/>
                      <w:sz w:val="20"/>
                      <w:szCs w:val="20"/>
                    </w:rPr>
                    <w:t>El resultado que se espera obtener con la meta debe ser claro: ¿A qué área o equipo se refiere? ¿Qué se espera lograr?</w:t>
                  </w:r>
                </w:p>
              </w:tc>
            </w:tr>
            <w:tr w:rsidR="00953D0E" w14:paraId="3E8A08AD" w14:textId="77777777">
              <w:trPr>
                <w:jc w:val="center"/>
              </w:trPr>
              <w:tc>
                <w:tcPr>
                  <w:tcW w:w="3450" w:type="dxa"/>
                  <w:shd w:val="clear" w:color="auto" w:fill="auto"/>
                  <w:tcMar>
                    <w:top w:w="100" w:type="dxa"/>
                    <w:left w:w="100" w:type="dxa"/>
                    <w:bottom w:w="100" w:type="dxa"/>
                    <w:right w:w="100" w:type="dxa"/>
                  </w:tcMar>
                </w:tcPr>
                <w:p w:rsidR="00953D0E" w:rsidRDefault="0061410E" w14:paraId="000000A2" w14:textId="77777777">
                  <w:pPr>
                    <w:widowControl w:val="0"/>
                    <w:pBdr>
                      <w:top w:val="nil"/>
                      <w:left w:val="nil"/>
                      <w:bottom w:val="nil"/>
                      <w:right w:val="nil"/>
                      <w:between w:val="nil"/>
                    </w:pBdr>
                    <w:jc w:val="both"/>
                    <w:rPr>
                      <w:b w:val="0"/>
                      <w:sz w:val="20"/>
                      <w:szCs w:val="20"/>
                    </w:rPr>
                  </w:pPr>
                  <w:r>
                    <w:rPr>
                      <w:b w:val="0"/>
                      <w:sz w:val="20"/>
                      <w:szCs w:val="20"/>
                    </w:rPr>
                    <w:lastRenderedPageBreak/>
                    <w:t>Medible</w:t>
                  </w:r>
                </w:p>
              </w:tc>
              <w:tc>
                <w:tcPr>
                  <w:tcW w:w="5790" w:type="dxa"/>
                  <w:shd w:val="clear" w:color="auto" w:fill="auto"/>
                  <w:tcMar>
                    <w:top w:w="100" w:type="dxa"/>
                    <w:left w:w="100" w:type="dxa"/>
                    <w:bottom w:w="100" w:type="dxa"/>
                    <w:right w:w="100" w:type="dxa"/>
                  </w:tcMar>
                </w:tcPr>
                <w:p w:rsidR="00953D0E" w:rsidRDefault="0061410E" w14:paraId="000000A3" w14:textId="5D2DCEDD">
                  <w:pPr>
                    <w:widowControl w:val="0"/>
                    <w:pBdr>
                      <w:top w:val="nil"/>
                      <w:left w:val="nil"/>
                      <w:bottom w:val="nil"/>
                      <w:right w:val="nil"/>
                      <w:between w:val="nil"/>
                    </w:pBdr>
                    <w:jc w:val="both"/>
                    <w:rPr>
                      <w:b w:val="0"/>
                      <w:sz w:val="20"/>
                      <w:szCs w:val="20"/>
                    </w:rPr>
                  </w:pPr>
                  <w:r>
                    <w:rPr>
                      <w:b w:val="0"/>
                      <w:sz w:val="20"/>
                      <w:szCs w:val="20"/>
                    </w:rPr>
                    <w:t>Debe responder a la pregunta. ¿Cómo se medirá el resultado a alcanzar? Generalmente se emplean los indicadores de desempeño energético</w:t>
                  </w:r>
                  <w:r w:rsidR="007E0378">
                    <w:rPr>
                      <w:b w:val="0"/>
                      <w:sz w:val="20"/>
                      <w:szCs w:val="20"/>
                    </w:rPr>
                    <w:t>.</w:t>
                  </w:r>
                </w:p>
              </w:tc>
            </w:tr>
            <w:tr w:rsidR="00953D0E" w14:paraId="507BA77E" w14:textId="77777777">
              <w:trPr>
                <w:jc w:val="center"/>
              </w:trPr>
              <w:tc>
                <w:tcPr>
                  <w:tcW w:w="3450" w:type="dxa"/>
                  <w:shd w:val="clear" w:color="auto" w:fill="auto"/>
                  <w:tcMar>
                    <w:top w:w="100" w:type="dxa"/>
                    <w:left w:w="100" w:type="dxa"/>
                    <w:bottom w:w="100" w:type="dxa"/>
                    <w:right w:w="100" w:type="dxa"/>
                  </w:tcMar>
                </w:tcPr>
                <w:p w:rsidR="00953D0E" w:rsidRDefault="0061410E" w14:paraId="000000A4" w14:textId="77777777">
                  <w:pPr>
                    <w:widowControl w:val="0"/>
                    <w:pBdr>
                      <w:top w:val="nil"/>
                      <w:left w:val="nil"/>
                      <w:bottom w:val="nil"/>
                      <w:right w:val="nil"/>
                      <w:between w:val="nil"/>
                    </w:pBdr>
                    <w:jc w:val="both"/>
                    <w:rPr>
                      <w:b w:val="0"/>
                      <w:sz w:val="20"/>
                      <w:szCs w:val="20"/>
                    </w:rPr>
                  </w:pPr>
                  <w:r>
                    <w:rPr>
                      <w:b w:val="0"/>
                      <w:sz w:val="20"/>
                      <w:szCs w:val="20"/>
                    </w:rPr>
                    <w:t>Alcanzable</w:t>
                  </w:r>
                </w:p>
              </w:tc>
              <w:tc>
                <w:tcPr>
                  <w:tcW w:w="5790" w:type="dxa"/>
                  <w:shd w:val="clear" w:color="auto" w:fill="auto"/>
                  <w:tcMar>
                    <w:top w:w="100" w:type="dxa"/>
                    <w:left w:w="100" w:type="dxa"/>
                    <w:bottom w:w="100" w:type="dxa"/>
                    <w:right w:w="100" w:type="dxa"/>
                  </w:tcMar>
                </w:tcPr>
                <w:p w:rsidR="00953D0E" w:rsidRDefault="0061410E" w14:paraId="000000A5" w14:textId="77777777">
                  <w:pPr>
                    <w:widowControl w:val="0"/>
                    <w:pBdr>
                      <w:top w:val="nil"/>
                      <w:left w:val="nil"/>
                      <w:bottom w:val="nil"/>
                      <w:right w:val="nil"/>
                      <w:between w:val="nil"/>
                    </w:pBdr>
                    <w:jc w:val="both"/>
                    <w:rPr>
                      <w:b w:val="0"/>
                      <w:sz w:val="20"/>
                      <w:szCs w:val="20"/>
                    </w:rPr>
                  </w:pPr>
                  <w:r>
                    <w:rPr>
                      <w:b w:val="0"/>
                      <w:sz w:val="20"/>
                      <w:szCs w:val="20"/>
                    </w:rPr>
                    <w:t>Debe estar ajustada a las capacidades y recursos reales de la organización: ¿Es posible realizarla en el tiempo y con los recursos disponibles?</w:t>
                  </w:r>
                </w:p>
              </w:tc>
            </w:tr>
            <w:tr w:rsidR="00953D0E" w14:paraId="32D57407" w14:textId="77777777">
              <w:trPr>
                <w:jc w:val="center"/>
              </w:trPr>
              <w:tc>
                <w:tcPr>
                  <w:tcW w:w="3450" w:type="dxa"/>
                  <w:shd w:val="clear" w:color="auto" w:fill="auto"/>
                  <w:tcMar>
                    <w:top w:w="100" w:type="dxa"/>
                    <w:left w:w="100" w:type="dxa"/>
                    <w:bottom w:w="100" w:type="dxa"/>
                    <w:right w:w="100" w:type="dxa"/>
                  </w:tcMar>
                </w:tcPr>
                <w:p w:rsidR="00953D0E" w:rsidRDefault="0061410E" w14:paraId="000000A6" w14:textId="77777777">
                  <w:pPr>
                    <w:widowControl w:val="0"/>
                    <w:pBdr>
                      <w:top w:val="nil"/>
                      <w:left w:val="nil"/>
                      <w:bottom w:val="nil"/>
                      <w:right w:val="nil"/>
                      <w:between w:val="nil"/>
                    </w:pBdr>
                    <w:jc w:val="both"/>
                    <w:rPr>
                      <w:b w:val="0"/>
                      <w:sz w:val="20"/>
                      <w:szCs w:val="20"/>
                    </w:rPr>
                  </w:pPr>
                  <w:r>
                    <w:rPr>
                      <w:b w:val="0"/>
                      <w:sz w:val="20"/>
                      <w:szCs w:val="20"/>
                    </w:rPr>
                    <w:t>Relevante</w:t>
                  </w:r>
                </w:p>
              </w:tc>
              <w:tc>
                <w:tcPr>
                  <w:tcW w:w="5790" w:type="dxa"/>
                  <w:shd w:val="clear" w:color="auto" w:fill="auto"/>
                  <w:tcMar>
                    <w:top w:w="100" w:type="dxa"/>
                    <w:left w:w="100" w:type="dxa"/>
                    <w:bottom w:w="100" w:type="dxa"/>
                    <w:right w:w="100" w:type="dxa"/>
                  </w:tcMar>
                </w:tcPr>
                <w:p w:rsidR="00953D0E" w:rsidRDefault="0061410E" w14:paraId="000000A7" w14:textId="047DEEB9">
                  <w:pPr>
                    <w:widowControl w:val="0"/>
                    <w:pBdr>
                      <w:top w:val="nil"/>
                      <w:left w:val="nil"/>
                      <w:bottom w:val="nil"/>
                      <w:right w:val="nil"/>
                      <w:between w:val="nil"/>
                    </w:pBdr>
                    <w:jc w:val="both"/>
                    <w:rPr>
                      <w:b w:val="0"/>
                      <w:sz w:val="20"/>
                      <w:szCs w:val="20"/>
                    </w:rPr>
                  </w:pPr>
                  <w:r>
                    <w:rPr>
                      <w:b w:val="0"/>
                      <w:sz w:val="20"/>
                      <w:szCs w:val="20"/>
                    </w:rPr>
                    <w:t>Debe ser coherente con la política energética y con los resultados de la revisión energética</w:t>
                  </w:r>
                  <w:r w:rsidR="00A34573">
                    <w:rPr>
                      <w:b w:val="0"/>
                      <w:sz w:val="20"/>
                      <w:szCs w:val="20"/>
                    </w:rPr>
                    <w:t>.</w:t>
                  </w:r>
                </w:p>
              </w:tc>
            </w:tr>
            <w:tr w:rsidR="00953D0E" w14:paraId="41D0EF8F" w14:textId="77777777">
              <w:trPr>
                <w:jc w:val="center"/>
              </w:trPr>
              <w:tc>
                <w:tcPr>
                  <w:tcW w:w="3450" w:type="dxa"/>
                  <w:shd w:val="clear" w:color="auto" w:fill="auto"/>
                  <w:tcMar>
                    <w:top w:w="100" w:type="dxa"/>
                    <w:left w:w="100" w:type="dxa"/>
                    <w:bottom w:w="100" w:type="dxa"/>
                    <w:right w:w="100" w:type="dxa"/>
                  </w:tcMar>
                </w:tcPr>
                <w:p w:rsidR="00953D0E" w:rsidRDefault="0061410E" w14:paraId="000000A8" w14:textId="77777777">
                  <w:pPr>
                    <w:widowControl w:val="0"/>
                    <w:pBdr>
                      <w:top w:val="nil"/>
                      <w:left w:val="nil"/>
                      <w:bottom w:val="nil"/>
                      <w:right w:val="nil"/>
                      <w:between w:val="nil"/>
                    </w:pBdr>
                    <w:jc w:val="both"/>
                    <w:rPr>
                      <w:b w:val="0"/>
                      <w:sz w:val="20"/>
                      <w:szCs w:val="20"/>
                    </w:rPr>
                  </w:pPr>
                  <w:r>
                    <w:rPr>
                      <w:b w:val="0"/>
                      <w:sz w:val="20"/>
                      <w:szCs w:val="20"/>
                    </w:rPr>
                    <w:t>Acotada en el Tiempo</w:t>
                  </w:r>
                </w:p>
              </w:tc>
              <w:tc>
                <w:tcPr>
                  <w:tcW w:w="5790" w:type="dxa"/>
                  <w:shd w:val="clear" w:color="auto" w:fill="auto"/>
                  <w:tcMar>
                    <w:top w:w="100" w:type="dxa"/>
                    <w:left w:w="100" w:type="dxa"/>
                    <w:bottom w:w="100" w:type="dxa"/>
                    <w:right w:w="100" w:type="dxa"/>
                  </w:tcMar>
                </w:tcPr>
                <w:p w:rsidR="00953D0E" w:rsidRDefault="0061410E" w14:paraId="000000A9" w14:textId="77777777">
                  <w:pPr>
                    <w:widowControl w:val="0"/>
                    <w:pBdr>
                      <w:top w:val="nil"/>
                      <w:left w:val="nil"/>
                      <w:bottom w:val="nil"/>
                      <w:right w:val="nil"/>
                      <w:between w:val="nil"/>
                    </w:pBdr>
                    <w:jc w:val="both"/>
                    <w:rPr>
                      <w:b w:val="0"/>
                      <w:sz w:val="20"/>
                      <w:szCs w:val="20"/>
                    </w:rPr>
                  </w:pPr>
                  <w:r>
                    <w:rPr>
                      <w:b w:val="0"/>
                      <w:sz w:val="20"/>
                      <w:szCs w:val="20"/>
                    </w:rPr>
                    <w:t>Debe determinarse un plazo determinado para su cumplimiento: ¿Cuándo será realizada? o ¿con qué frecuencia se realizará?</w:t>
                  </w:r>
                </w:p>
              </w:tc>
            </w:tr>
          </w:tbl>
          <w:p w:rsidR="00953D0E" w:rsidRDefault="0061410E" w14:paraId="000000AA" w14:textId="77777777">
            <w:pPr>
              <w:ind w:left="720"/>
              <w:jc w:val="both"/>
              <w:rPr>
                <w:b w:val="0"/>
                <w:i/>
                <w:color w:val="FF0000"/>
                <w:sz w:val="20"/>
                <w:szCs w:val="20"/>
              </w:rPr>
            </w:pPr>
            <w:r>
              <w:rPr>
                <w:i/>
                <w:color w:val="FF0000"/>
                <w:sz w:val="20"/>
                <w:szCs w:val="20"/>
              </w:rPr>
              <w:t>T</w:t>
            </w:r>
            <w:r>
              <w:rPr>
                <w:b w:val="0"/>
                <w:i/>
                <w:color w:val="FF0000"/>
                <w:sz w:val="20"/>
                <w:szCs w:val="20"/>
              </w:rPr>
              <w:t>abla de elaboración propia. Contenido tomado de Red Colombiana de Conocimiento en Eficiencia Energética - RECIEE (2019). Tabla No. 11. p. 67.</w:t>
            </w:r>
          </w:p>
          <w:p w:rsidR="00953D0E" w:rsidRDefault="00953D0E" w14:paraId="000000AB" w14:textId="77777777">
            <w:pPr>
              <w:ind w:left="720"/>
              <w:jc w:val="both"/>
              <w:rPr>
                <w:sz w:val="20"/>
                <w:szCs w:val="20"/>
              </w:rPr>
            </w:pPr>
          </w:p>
          <w:p w:rsidR="00953D0E" w:rsidRDefault="0061410E" w14:paraId="000000AC" w14:textId="77777777">
            <w:pPr>
              <w:ind w:left="369"/>
              <w:jc w:val="both"/>
              <w:rPr>
                <w:sz w:val="20"/>
                <w:szCs w:val="20"/>
              </w:rPr>
            </w:pPr>
            <w:commentRangeEnd w:id="3"/>
            <w:r>
              <w:commentReference w:id="3"/>
            </w:r>
          </w:p>
        </w:tc>
      </w:tr>
    </w:tbl>
    <w:p w:rsidR="00953D0E" w:rsidRDefault="00953D0E" w14:paraId="000000AD" w14:textId="77777777">
      <w:pPr>
        <w:ind w:left="720"/>
        <w:jc w:val="both"/>
        <w:rPr>
          <w:sz w:val="20"/>
          <w:szCs w:val="20"/>
        </w:rPr>
      </w:pPr>
    </w:p>
    <w:p w:rsidR="00953D0E" w:rsidRDefault="00953D0E" w14:paraId="000000AE" w14:textId="77777777">
      <w:pPr>
        <w:ind w:left="720"/>
        <w:jc w:val="both"/>
        <w:rPr>
          <w:sz w:val="20"/>
          <w:szCs w:val="20"/>
        </w:rPr>
      </w:pPr>
    </w:p>
    <w:p w:rsidR="00953D0E" w:rsidRDefault="0061410E" w14:paraId="000000AF" w14:textId="77777777">
      <w:pPr>
        <w:rPr>
          <w:b/>
          <w:i/>
          <w:sz w:val="20"/>
          <w:szCs w:val="20"/>
          <w:u w:val="single"/>
        </w:rPr>
      </w:pPr>
      <w:r>
        <w:rPr>
          <w:b/>
          <w:i/>
          <w:sz w:val="20"/>
          <w:szCs w:val="20"/>
          <w:u w:val="single"/>
        </w:rPr>
        <w:t>Planes de Acción:</w:t>
      </w:r>
    </w:p>
    <w:p w:rsidR="00953D0E" w:rsidRDefault="00953D0E" w14:paraId="000000B0" w14:textId="77777777">
      <w:pPr>
        <w:rPr>
          <w:b/>
          <w:i/>
          <w:sz w:val="20"/>
          <w:szCs w:val="20"/>
          <w:u w:val="single"/>
        </w:rPr>
      </w:pPr>
    </w:p>
    <w:p w:rsidR="00953D0E" w:rsidRDefault="0061410E" w14:paraId="000000B1" w14:textId="77777777">
      <w:pPr>
        <w:jc w:val="both"/>
        <w:rPr>
          <w:sz w:val="20"/>
          <w:szCs w:val="20"/>
        </w:rPr>
      </w:pPr>
      <w:r>
        <w:rPr>
          <w:sz w:val="20"/>
          <w:szCs w:val="20"/>
        </w:rPr>
        <w:t>Los planes de acción corresponden a la acción o acciones específicas que se deben realizar para cumplir con las metas energéticas. El plan o planes de acción energética son los elementos en los que se detalla la planificación de la Organización para mejorar la eficiencia y gestión energética y contienen la descripción de las tareas y recursos requeridos para su implementación.</w:t>
      </w:r>
    </w:p>
    <w:p w:rsidR="00953D0E" w:rsidRDefault="00953D0E" w14:paraId="000000B2" w14:textId="77777777">
      <w:pPr>
        <w:ind w:left="720"/>
        <w:jc w:val="both"/>
        <w:rPr>
          <w:sz w:val="20"/>
          <w:szCs w:val="20"/>
        </w:rPr>
      </w:pPr>
    </w:p>
    <w:p w:rsidR="00953D0E" w:rsidRDefault="0061410E" w14:paraId="000000B3" w14:textId="77777777">
      <w:pPr>
        <w:jc w:val="both"/>
        <w:rPr>
          <w:sz w:val="20"/>
          <w:szCs w:val="20"/>
        </w:rPr>
      </w:pPr>
      <w:r>
        <w:rPr>
          <w:sz w:val="20"/>
          <w:szCs w:val="20"/>
        </w:rPr>
        <w:t>De acuerdo con la norma ISO 50001, los planes de acción deben incluir:</w:t>
      </w:r>
    </w:p>
    <w:p w:rsidR="00953D0E" w:rsidRDefault="0061410E" w14:paraId="000000B4" w14:textId="77777777">
      <w:pPr>
        <w:numPr>
          <w:ilvl w:val="0"/>
          <w:numId w:val="4"/>
        </w:numPr>
        <w:ind w:left="566" w:hanging="141"/>
        <w:jc w:val="both"/>
        <w:rPr>
          <w:sz w:val="20"/>
          <w:szCs w:val="20"/>
        </w:rPr>
      </w:pPr>
      <w:r>
        <w:rPr>
          <w:sz w:val="20"/>
          <w:szCs w:val="20"/>
        </w:rPr>
        <w:t>La descripción clara de la acción a realizar.</w:t>
      </w:r>
    </w:p>
    <w:p w:rsidR="00953D0E" w:rsidRDefault="0061410E" w14:paraId="000000B5" w14:textId="0A154984">
      <w:pPr>
        <w:numPr>
          <w:ilvl w:val="0"/>
          <w:numId w:val="4"/>
        </w:numPr>
        <w:ind w:left="566" w:hanging="141"/>
        <w:jc w:val="both"/>
        <w:rPr>
          <w:sz w:val="20"/>
          <w:szCs w:val="20"/>
        </w:rPr>
      </w:pPr>
      <w:r>
        <w:rPr>
          <w:sz w:val="20"/>
          <w:szCs w:val="20"/>
        </w:rPr>
        <w:t>Identificación de los recursos necesarios para el plan de acción (económicos, humanos, físicos, etc</w:t>
      </w:r>
      <w:r w:rsidR="00A34573">
        <w:rPr>
          <w:sz w:val="20"/>
          <w:szCs w:val="20"/>
        </w:rPr>
        <w:t>.</w:t>
      </w:r>
      <w:r>
        <w:rPr>
          <w:sz w:val="20"/>
          <w:szCs w:val="20"/>
        </w:rPr>
        <w:t>)</w:t>
      </w:r>
      <w:r w:rsidR="00A34573">
        <w:rPr>
          <w:sz w:val="20"/>
          <w:szCs w:val="20"/>
        </w:rPr>
        <w:t>.</w:t>
      </w:r>
    </w:p>
    <w:p w:rsidR="00953D0E" w:rsidRDefault="0061410E" w14:paraId="000000B6" w14:textId="77777777">
      <w:pPr>
        <w:numPr>
          <w:ilvl w:val="0"/>
          <w:numId w:val="4"/>
        </w:numPr>
        <w:ind w:left="566" w:hanging="141"/>
        <w:jc w:val="both"/>
        <w:rPr>
          <w:sz w:val="20"/>
          <w:szCs w:val="20"/>
        </w:rPr>
      </w:pPr>
      <w:r>
        <w:rPr>
          <w:sz w:val="20"/>
          <w:szCs w:val="20"/>
        </w:rPr>
        <w:t>Determinar el responsable de la ejecución del plan de acción.</w:t>
      </w:r>
    </w:p>
    <w:p w:rsidR="00953D0E" w:rsidRDefault="0061410E" w14:paraId="000000B7" w14:textId="77777777">
      <w:pPr>
        <w:numPr>
          <w:ilvl w:val="0"/>
          <w:numId w:val="4"/>
        </w:numPr>
        <w:ind w:left="566" w:hanging="141"/>
        <w:jc w:val="both"/>
        <w:rPr>
          <w:sz w:val="20"/>
          <w:szCs w:val="20"/>
        </w:rPr>
      </w:pPr>
      <w:r>
        <w:rPr>
          <w:sz w:val="20"/>
          <w:szCs w:val="20"/>
        </w:rPr>
        <w:t>Describir la fecha final de ejecución del plan de acción.</w:t>
      </w:r>
    </w:p>
    <w:p w:rsidR="00953D0E" w:rsidRDefault="0061410E" w14:paraId="000000B8" w14:textId="77777777">
      <w:pPr>
        <w:numPr>
          <w:ilvl w:val="0"/>
          <w:numId w:val="4"/>
        </w:numPr>
        <w:ind w:left="566" w:hanging="141"/>
        <w:jc w:val="both"/>
        <w:rPr>
          <w:sz w:val="20"/>
          <w:szCs w:val="20"/>
        </w:rPr>
      </w:pPr>
      <w:r>
        <w:rPr>
          <w:sz w:val="20"/>
          <w:szCs w:val="20"/>
        </w:rPr>
        <w:t>Identificar la forma en que se evaluarán los resultados.</w:t>
      </w:r>
    </w:p>
    <w:p w:rsidR="00953D0E" w:rsidRDefault="00752768" w14:paraId="000000B9" w14:textId="77777777">
      <w:pPr>
        <w:jc w:val="both"/>
        <w:rPr>
          <w:sz w:val="20"/>
          <w:szCs w:val="20"/>
        </w:rPr>
      </w:pPr>
      <w:sdt>
        <w:sdtPr>
          <w:tag w:val="goog_rdk_2"/>
          <w:id w:val="-220676357"/>
        </w:sdtPr>
        <w:sdtContent>
          <w:commentRangeStart w:id="5"/>
        </w:sdtContent>
      </w:sdt>
    </w:p>
    <w:p w:rsidR="00953D0E" w:rsidRDefault="00953D0E" w14:paraId="000000BA" w14:textId="77777777">
      <w:pPr>
        <w:rPr>
          <w:sz w:val="20"/>
          <w:szCs w:val="20"/>
        </w:rPr>
      </w:pPr>
    </w:p>
    <w:tbl>
      <w:tblPr>
        <w:tblStyle w:val="afffffffffff3"/>
        <w:tblW w:w="11169" w:type="dxa"/>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1169"/>
      </w:tblGrid>
      <w:tr w:rsidR="00953D0E" w:rsidTr="008607B5" w14:paraId="600947E9" w14:textId="77777777">
        <w:trPr>
          <w:trHeight w:val="9255"/>
        </w:trPr>
        <w:tc>
          <w:tcPr>
            <w:tcW w:w="11169" w:type="dxa"/>
          </w:tcPr>
          <w:p w:rsidR="00953D0E" w:rsidRDefault="0061410E" w14:paraId="000000BB" w14:textId="77777777">
            <w:pPr>
              <w:ind w:left="174"/>
              <w:rPr>
                <w:sz w:val="20"/>
                <w:szCs w:val="20"/>
              </w:rPr>
            </w:pPr>
            <w:r>
              <w:rPr>
                <w:sz w:val="20"/>
                <w:szCs w:val="20"/>
              </w:rPr>
              <w:lastRenderedPageBreak/>
              <w:t>En la siguiente tabla se muestra un ejemplo de objetivos, metas y planes de acción energéticos:</w:t>
            </w:r>
          </w:p>
          <w:p w:rsidR="00953D0E" w:rsidRDefault="00953D0E" w14:paraId="000000BC" w14:textId="0CEC4032">
            <w:pPr>
              <w:rPr>
                <w:sz w:val="20"/>
                <w:szCs w:val="20"/>
              </w:rPr>
            </w:pPr>
          </w:p>
          <w:p w:rsidR="007656F1" w:rsidP="007656F1" w:rsidRDefault="007656F1" w14:paraId="41F54CF3" w14:textId="77777777">
            <w:pPr>
              <w:ind w:left="174"/>
              <w:rPr>
                <w:sz w:val="20"/>
                <w:szCs w:val="20"/>
              </w:rPr>
            </w:pPr>
            <w:r>
              <w:rPr>
                <w:sz w:val="20"/>
                <w:szCs w:val="20"/>
              </w:rPr>
              <w:t>Tabla 3</w:t>
            </w:r>
          </w:p>
          <w:p w:rsidRPr="00A52FB1" w:rsidR="007656F1" w:rsidP="007656F1" w:rsidRDefault="007656F1" w14:paraId="7A95D027" w14:textId="77777777">
            <w:pPr>
              <w:ind w:left="174"/>
              <w:rPr>
                <w:b w:val="0"/>
                <w:i/>
                <w:sz w:val="20"/>
                <w:szCs w:val="20"/>
              </w:rPr>
            </w:pPr>
            <w:r w:rsidRPr="00A52FB1">
              <w:rPr>
                <w:b w:val="0"/>
                <w:i/>
                <w:sz w:val="20"/>
                <w:szCs w:val="20"/>
              </w:rPr>
              <w:t>Ejemplo de objetivos, metas y planes de acción energéticos</w:t>
            </w:r>
          </w:p>
          <w:p w:rsidR="007656F1" w:rsidRDefault="007656F1" w14:paraId="5E6774B6" w14:textId="77777777">
            <w:pPr>
              <w:rPr>
                <w:sz w:val="20"/>
                <w:szCs w:val="20"/>
              </w:rPr>
            </w:pPr>
          </w:p>
          <w:tbl>
            <w:tblPr>
              <w:tblStyle w:val="afffffffffff4"/>
              <w:tblW w:w="1101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599"/>
              <w:gridCol w:w="1140"/>
              <w:gridCol w:w="1212"/>
              <w:gridCol w:w="1501"/>
              <w:gridCol w:w="1157"/>
              <w:gridCol w:w="1601"/>
              <w:gridCol w:w="1512"/>
              <w:gridCol w:w="1390"/>
              <w:gridCol w:w="901"/>
            </w:tblGrid>
            <w:tr w:rsidR="00953D0E" w14:paraId="011CF94E" w14:textId="77777777">
              <w:tc>
                <w:tcPr>
                  <w:tcW w:w="600" w:type="dxa"/>
                  <w:shd w:val="clear" w:color="auto" w:fill="auto"/>
                  <w:tcMar>
                    <w:top w:w="100" w:type="dxa"/>
                    <w:left w:w="100" w:type="dxa"/>
                    <w:bottom w:w="100" w:type="dxa"/>
                    <w:right w:w="100" w:type="dxa"/>
                  </w:tcMar>
                </w:tcPr>
                <w:p w:rsidR="00953D0E" w:rsidP="008607B5" w:rsidRDefault="0061410E" w14:paraId="000000BD" w14:textId="77777777">
                  <w:pPr>
                    <w:widowControl w:val="0"/>
                    <w:pBdr>
                      <w:top w:val="nil"/>
                      <w:left w:val="nil"/>
                      <w:bottom w:val="nil"/>
                      <w:right w:val="nil"/>
                      <w:between w:val="nil"/>
                    </w:pBdr>
                    <w:jc w:val="center"/>
                    <w:rPr>
                      <w:sz w:val="20"/>
                      <w:szCs w:val="20"/>
                    </w:rPr>
                  </w:pPr>
                  <w:r>
                    <w:rPr>
                      <w:sz w:val="20"/>
                      <w:szCs w:val="20"/>
                    </w:rPr>
                    <w:t>No.</w:t>
                  </w:r>
                </w:p>
              </w:tc>
              <w:tc>
                <w:tcPr>
                  <w:tcW w:w="1140" w:type="dxa"/>
                  <w:shd w:val="clear" w:color="auto" w:fill="auto"/>
                  <w:tcMar>
                    <w:top w:w="100" w:type="dxa"/>
                    <w:left w:w="100" w:type="dxa"/>
                    <w:bottom w:w="100" w:type="dxa"/>
                    <w:right w:w="100" w:type="dxa"/>
                  </w:tcMar>
                </w:tcPr>
                <w:p w:rsidR="00953D0E" w:rsidP="008607B5" w:rsidRDefault="0061410E" w14:paraId="000000BE" w14:textId="77777777">
                  <w:pPr>
                    <w:widowControl w:val="0"/>
                    <w:pBdr>
                      <w:top w:val="nil"/>
                      <w:left w:val="nil"/>
                      <w:bottom w:val="nil"/>
                      <w:right w:val="nil"/>
                      <w:between w:val="nil"/>
                    </w:pBdr>
                    <w:jc w:val="center"/>
                    <w:rPr>
                      <w:sz w:val="20"/>
                      <w:szCs w:val="20"/>
                    </w:rPr>
                  </w:pPr>
                  <w:r>
                    <w:rPr>
                      <w:sz w:val="20"/>
                      <w:szCs w:val="20"/>
                    </w:rPr>
                    <w:t>Objetivo</w:t>
                  </w:r>
                </w:p>
              </w:tc>
              <w:tc>
                <w:tcPr>
                  <w:tcW w:w="1212" w:type="dxa"/>
                  <w:shd w:val="clear" w:color="auto" w:fill="auto"/>
                  <w:tcMar>
                    <w:top w:w="100" w:type="dxa"/>
                    <w:left w:w="100" w:type="dxa"/>
                    <w:bottom w:w="100" w:type="dxa"/>
                    <w:right w:w="100" w:type="dxa"/>
                  </w:tcMar>
                </w:tcPr>
                <w:p w:rsidR="00953D0E" w:rsidP="008607B5" w:rsidRDefault="0061410E" w14:paraId="000000BF" w14:textId="77777777">
                  <w:pPr>
                    <w:widowControl w:val="0"/>
                    <w:pBdr>
                      <w:top w:val="nil"/>
                      <w:left w:val="nil"/>
                      <w:bottom w:val="nil"/>
                      <w:right w:val="nil"/>
                      <w:between w:val="nil"/>
                    </w:pBdr>
                    <w:jc w:val="center"/>
                    <w:rPr>
                      <w:sz w:val="20"/>
                      <w:szCs w:val="20"/>
                    </w:rPr>
                  </w:pPr>
                  <w:r>
                    <w:rPr>
                      <w:sz w:val="20"/>
                      <w:szCs w:val="20"/>
                    </w:rPr>
                    <w:t>Meta</w:t>
                  </w:r>
                </w:p>
              </w:tc>
              <w:tc>
                <w:tcPr>
                  <w:tcW w:w="1501" w:type="dxa"/>
                  <w:shd w:val="clear" w:color="auto" w:fill="auto"/>
                  <w:tcMar>
                    <w:top w:w="100" w:type="dxa"/>
                    <w:left w:w="100" w:type="dxa"/>
                    <w:bottom w:w="100" w:type="dxa"/>
                    <w:right w:w="100" w:type="dxa"/>
                  </w:tcMar>
                </w:tcPr>
                <w:p w:rsidR="00953D0E" w:rsidP="008607B5" w:rsidRDefault="0061410E" w14:paraId="000000C0" w14:textId="77777777">
                  <w:pPr>
                    <w:widowControl w:val="0"/>
                    <w:pBdr>
                      <w:top w:val="nil"/>
                      <w:left w:val="nil"/>
                      <w:bottom w:val="nil"/>
                      <w:right w:val="nil"/>
                      <w:between w:val="nil"/>
                    </w:pBdr>
                    <w:jc w:val="center"/>
                    <w:rPr>
                      <w:sz w:val="20"/>
                      <w:szCs w:val="20"/>
                    </w:rPr>
                  </w:pPr>
                  <w:r>
                    <w:rPr>
                      <w:sz w:val="20"/>
                      <w:szCs w:val="20"/>
                    </w:rPr>
                    <w:t>Evaluación del desempeño</w:t>
                  </w:r>
                </w:p>
              </w:tc>
              <w:tc>
                <w:tcPr>
                  <w:tcW w:w="1157" w:type="dxa"/>
                  <w:shd w:val="clear" w:color="auto" w:fill="auto"/>
                  <w:tcMar>
                    <w:top w:w="100" w:type="dxa"/>
                    <w:left w:w="100" w:type="dxa"/>
                    <w:bottom w:w="100" w:type="dxa"/>
                    <w:right w:w="100" w:type="dxa"/>
                  </w:tcMar>
                </w:tcPr>
                <w:p w:rsidR="00953D0E" w:rsidP="008607B5" w:rsidRDefault="0061410E" w14:paraId="000000C1" w14:textId="77777777">
                  <w:pPr>
                    <w:widowControl w:val="0"/>
                    <w:pBdr>
                      <w:top w:val="nil"/>
                      <w:left w:val="nil"/>
                      <w:bottom w:val="nil"/>
                      <w:right w:val="nil"/>
                      <w:between w:val="nil"/>
                    </w:pBdr>
                    <w:jc w:val="center"/>
                    <w:rPr>
                      <w:sz w:val="20"/>
                      <w:szCs w:val="20"/>
                    </w:rPr>
                  </w:pPr>
                  <w:r>
                    <w:rPr>
                      <w:sz w:val="20"/>
                      <w:szCs w:val="20"/>
                    </w:rPr>
                    <w:t>Plan de acción</w:t>
                  </w:r>
                </w:p>
              </w:tc>
              <w:tc>
                <w:tcPr>
                  <w:tcW w:w="1601" w:type="dxa"/>
                  <w:shd w:val="clear" w:color="auto" w:fill="auto"/>
                  <w:tcMar>
                    <w:top w:w="100" w:type="dxa"/>
                    <w:left w:w="100" w:type="dxa"/>
                    <w:bottom w:w="100" w:type="dxa"/>
                    <w:right w:w="100" w:type="dxa"/>
                  </w:tcMar>
                </w:tcPr>
                <w:p w:rsidR="00953D0E" w:rsidP="008607B5" w:rsidRDefault="0061410E" w14:paraId="000000C2" w14:textId="77777777">
                  <w:pPr>
                    <w:widowControl w:val="0"/>
                    <w:pBdr>
                      <w:top w:val="nil"/>
                      <w:left w:val="nil"/>
                      <w:bottom w:val="nil"/>
                      <w:right w:val="nil"/>
                      <w:between w:val="nil"/>
                    </w:pBdr>
                    <w:jc w:val="center"/>
                    <w:rPr>
                      <w:sz w:val="20"/>
                      <w:szCs w:val="20"/>
                    </w:rPr>
                  </w:pPr>
                  <w:r>
                    <w:rPr>
                      <w:sz w:val="20"/>
                      <w:szCs w:val="20"/>
                    </w:rPr>
                    <w:t>Responsable</w:t>
                  </w:r>
                </w:p>
              </w:tc>
              <w:tc>
                <w:tcPr>
                  <w:tcW w:w="1512" w:type="dxa"/>
                  <w:shd w:val="clear" w:color="auto" w:fill="auto"/>
                  <w:tcMar>
                    <w:top w:w="100" w:type="dxa"/>
                    <w:left w:w="100" w:type="dxa"/>
                    <w:bottom w:w="100" w:type="dxa"/>
                    <w:right w:w="100" w:type="dxa"/>
                  </w:tcMar>
                </w:tcPr>
                <w:p w:rsidR="00953D0E" w:rsidP="008607B5" w:rsidRDefault="0061410E" w14:paraId="000000C3" w14:textId="77777777">
                  <w:pPr>
                    <w:widowControl w:val="0"/>
                    <w:pBdr>
                      <w:top w:val="nil"/>
                      <w:left w:val="nil"/>
                      <w:bottom w:val="nil"/>
                      <w:right w:val="nil"/>
                      <w:between w:val="nil"/>
                    </w:pBdr>
                    <w:jc w:val="center"/>
                    <w:rPr>
                      <w:sz w:val="20"/>
                      <w:szCs w:val="20"/>
                    </w:rPr>
                  </w:pPr>
                  <w:r>
                    <w:rPr>
                      <w:sz w:val="20"/>
                      <w:szCs w:val="20"/>
                    </w:rPr>
                    <w:t>Recursos</w:t>
                  </w:r>
                </w:p>
              </w:tc>
              <w:tc>
                <w:tcPr>
                  <w:tcW w:w="1390" w:type="dxa"/>
                  <w:shd w:val="clear" w:color="auto" w:fill="auto"/>
                  <w:tcMar>
                    <w:top w:w="100" w:type="dxa"/>
                    <w:left w:w="100" w:type="dxa"/>
                    <w:bottom w:w="100" w:type="dxa"/>
                    <w:right w:w="100" w:type="dxa"/>
                  </w:tcMar>
                </w:tcPr>
                <w:p w:rsidR="00953D0E" w:rsidP="008607B5" w:rsidRDefault="0061410E" w14:paraId="000000C4" w14:textId="77777777">
                  <w:pPr>
                    <w:widowControl w:val="0"/>
                    <w:jc w:val="center"/>
                    <w:rPr>
                      <w:sz w:val="20"/>
                      <w:szCs w:val="20"/>
                    </w:rPr>
                  </w:pPr>
                  <w:r>
                    <w:rPr>
                      <w:sz w:val="20"/>
                      <w:szCs w:val="20"/>
                    </w:rPr>
                    <w:t>Verificación plan de acción</w:t>
                  </w:r>
                </w:p>
              </w:tc>
              <w:tc>
                <w:tcPr>
                  <w:tcW w:w="901" w:type="dxa"/>
                  <w:shd w:val="clear" w:color="auto" w:fill="auto"/>
                  <w:tcMar>
                    <w:top w:w="100" w:type="dxa"/>
                    <w:left w:w="100" w:type="dxa"/>
                    <w:bottom w:w="100" w:type="dxa"/>
                    <w:right w:w="100" w:type="dxa"/>
                  </w:tcMar>
                </w:tcPr>
                <w:p w:rsidR="00953D0E" w:rsidP="008607B5" w:rsidRDefault="0061410E" w14:paraId="000000C5" w14:textId="77777777">
                  <w:pPr>
                    <w:widowControl w:val="0"/>
                    <w:pBdr>
                      <w:top w:val="nil"/>
                      <w:left w:val="nil"/>
                      <w:bottom w:val="nil"/>
                      <w:right w:val="nil"/>
                      <w:between w:val="nil"/>
                    </w:pBdr>
                    <w:jc w:val="center"/>
                    <w:rPr>
                      <w:sz w:val="20"/>
                      <w:szCs w:val="20"/>
                    </w:rPr>
                  </w:pPr>
                  <w:r>
                    <w:rPr>
                      <w:sz w:val="20"/>
                      <w:szCs w:val="20"/>
                    </w:rPr>
                    <w:t>Fecha límite</w:t>
                  </w:r>
                </w:p>
              </w:tc>
            </w:tr>
            <w:tr w:rsidR="00953D0E" w14:paraId="4F94D464" w14:textId="77777777">
              <w:trPr>
                <w:trHeight w:val="400"/>
              </w:trPr>
              <w:tc>
                <w:tcPr>
                  <w:tcW w:w="600" w:type="dxa"/>
                  <w:vMerge w:val="restart"/>
                  <w:shd w:val="clear" w:color="auto" w:fill="auto"/>
                  <w:tcMar>
                    <w:top w:w="100" w:type="dxa"/>
                    <w:left w:w="100" w:type="dxa"/>
                    <w:bottom w:w="100" w:type="dxa"/>
                    <w:right w:w="100" w:type="dxa"/>
                  </w:tcMar>
                </w:tcPr>
                <w:p w:rsidR="00953D0E" w:rsidP="008607B5" w:rsidRDefault="0061410E" w14:paraId="000000C6" w14:textId="77777777">
                  <w:pPr>
                    <w:widowControl w:val="0"/>
                    <w:pBdr>
                      <w:top w:val="nil"/>
                      <w:left w:val="nil"/>
                      <w:bottom w:val="nil"/>
                      <w:right w:val="nil"/>
                      <w:between w:val="nil"/>
                    </w:pBdr>
                    <w:jc w:val="center"/>
                    <w:rPr>
                      <w:sz w:val="20"/>
                      <w:szCs w:val="20"/>
                    </w:rPr>
                  </w:pPr>
                  <w:r>
                    <w:rPr>
                      <w:sz w:val="20"/>
                      <w:szCs w:val="20"/>
                    </w:rPr>
                    <w:t>1</w:t>
                  </w:r>
                </w:p>
              </w:tc>
              <w:tc>
                <w:tcPr>
                  <w:tcW w:w="1140" w:type="dxa"/>
                  <w:vMerge w:val="restart"/>
                  <w:shd w:val="clear" w:color="auto" w:fill="auto"/>
                  <w:tcMar>
                    <w:top w:w="100" w:type="dxa"/>
                    <w:left w:w="100" w:type="dxa"/>
                    <w:bottom w:w="100" w:type="dxa"/>
                    <w:right w:w="100" w:type="dxa"/>
                  </w:tcMar>
                </w:tcPr>
                <w:p w:rsidR="00953D0E" w:rsidRDefault="0061410E" w14:paraId="000000C7" w14:textId="77777777">
                  <w:pPr>
                    <w:widowControl w:val="0"/>
                    <w:pBdr>
                      <w:top w:val="nil"/>
                      <w:left w:val="nil"/>
                      <w:bottom w:val="nil"/>
                      <w:right w:val="nil"/>
                      <w:between w:val="nil"/>
                    </w:pBdr>
                    <w:rPr>
                      <w:b w:val="0"/>
                      <w:sz w:val="20"/>
                      <w:szCs w:val="20"/>
                    </w:rPr>
                  </w:pPr>
                  <w:r>
                    <w:rPr>
                      <w:b w:val="0"/>
                      <w:sz w:val="20"/>
                      <w:szCs w:val="20"/>
                    </w:rPr>
                    <w:t>Reducción del consumo total de electricidad de la sede Norte en un 5%.</w:t>
                  </w:r>
                </w:p>
              </w:tc>
              <w:tc>
                <w:tcPr>
                  <w:tcW w:w="1212" w:type="dxa"/>
                  <w:vMerge w:val="restart"/>
                  <w:shd w:val="clear" w:color="auto" w:fill="auto"/>
                  <w:tcMar>
                    <w:top w:w="100" w:type="dxa"/>
                    <w:left w:w="100" w:type="dxa"/>
                    <w:bottom w:w="100" w:type="dxa"/>
                    <w:right w:w="100" w:type="dxa"/>
                  </w:tcMar>
                </w:tcPr>
                <w:p w:rsidR="00953D0E" w:rsidRDefault="0061410E" w14:paraId="000000C8" w14:textId="77777777">
                  <w:pPr>
                    <w:widowControl w:val="0"/>
                    <w:pBdr>
                      <w:top w:val="nil"/>
                      <w:left w:val="nil"/>
                      <w:bottom w:val="nil"/>
                      <w:right w:val="nil"/>
                      <w:between w:val="nil"/>
                    </w:pBdr>
                    <w:rPr>
                      <w:b w:val="0"/>
                      <w:sz w:val="20"/>
                      <w:szCs w:val="20"/>
                    </w:rPr>
                  </w:pPr>
                  <w:r>
                    <w:rPr>
                      <w:b w:val="0"/>
                      <w:sz w:val="20"/>
                      <w:szCs w:val="20"/>
                    </w:rPr>
                    <w:t>Reducir en 30% el consumo de electricidad en el uso de bombeo de agua.</w:t>
                  </w:r>
                </w:p>
              </w:tc>
              <w:tc>
                <w:tcPr>
                  <w:tcW w:w="1501" w:type="dxa"/>
                  <w:vMerge w:val="restart"/>
                  <w:shd w:val="clear" w:color="auto" w:fill="auto"/>
                  <w:tcMar>
                    <w:top w:w="100" w:type="dxa"/>
                    <w:left w:w="100" w:type="dxa"/>
                    <w:bottom w:w="100" w:type="dxa"/>
                    <w:right w:w="100" w:type="dxa"/>
                  </w:tcMar>
                </w:tcPr>
                <w:p w:rsidR="00953D0E" w:rsidRDefault="0061410E" w14:paraId="000000C9" w14:textId="77777777">
                  <w:pPr>
                    <w:widowControl w:val="0"/>
                    <w:pBdr>
                      <w:top w:val="nil"/>
                      <w:left w:val="nil"/>
                      <w:bottom w:val="nil"/>
                      <w:right w:val="nil"/>
                      <w:between w:val="nil"/>
                    </w:pBdr>
                    <w:rPr>
                      <w:b w:val="0"/>
                      <w:sz w:val="20"/>
                      <w:szCs w:val="20"/>
                    </w:rPr>
                  </w:pPr>
                  <w:r>
                    <w:rPr>
                      <w:b w:val="0"/>
                      <w:sz w:val="20"/>
                      <w:szCs w:val="20"/>
                    </w:rPr>
                    <w:t xml:space="preserve">Comprobación de reducción a través del </w:t>
                  </w:r>
                  <w:proofErr w:type="spellStart"/>
                  <w:r>
                    <w:rPr>
                      <w:b w:val="0"/>
                      <w:sz w:val="20"/>
                      <w:szCs w:val="20"/>
                    </w:rPr>
                    <w:t>IDEn</w:t>
                  </w:r>
                  <w:proofErr w:type="spellEnd"/>
                  <w:r>
                    <w:rPr>
                      <w:b w:val="0"/>
                      <w:sz w:val="20"/>
                      <w:szCs w:val="20"/>
                    </w:rPr>
                    <w:t xml:space="preserve"> No. 3 Bombeo Agua [</w:t>
                  </w:r>
                  <w:proofErr w:type="spellStart"/>
                  <w:r>
                    <w:rPr>
                      <w:b w:val="0"/>
                      <w:sz w:val="20"/>
                      <w:szCs w:val="20"/>
                    </w:rPr>
                    <w:t>kWh</w:t>
                  </w:r>
                  <w:proofErr w:type="spellEnd"/>
                  <w:r>
                    <w:rPr>
                      <w:b w:val="0"/>
                      <w:sz w:val="20"/>
                      <w:szCs w:val="20"/>
                    </w:rPr>
                    <w:t>/m3]</w:t>
                  </w:r>
                </w:p>
              </w:tc>
              <w:tc>
                <w:tcPr>
                  <w:tcW w:w="1157" w:type="dxa"/>
                  <w:shd w:val="clear" w:color="auto" w:fill="auto"/>
                  <w:tcMar>
                    <w:top w:w="100" w:type="dxa"/>
                    <w:left w:w="100" w:type="dxa"/>
                    <w:bottom w:w="100" w:type="dxa"/>
                    <w:right w:w="100" w:type="dxa"/>
                  </w:tcMar>
                </w:tcPr>
                <w:p w:rsidR="00953D0E" w:rsidRDefault="0061410E" w14:paraId="000000CA" w14:textId="77777777">
                  <w:pPr>
                    <w:widowControl w:val="0"/>
                    <w:pBdr>
                      <w:top w:val="nil"/>
                      <w:left w:val="nil"/>
                      <w:bottom w:val="nil"/>
                      <w:right w:val="nil"/>
                      <w:between w:val="nil"/>
                    </w:pBdr>
                    <w:rPr>
                      <w:b w:val="0"/>
                      <w:sz w:val="20"/>
                      <w:szCs w:val="20"/>
                    </w:rPr>
                  </w:pPr>
                  <w:r>
                    <w:rPr>
                      <w:b w:val="0"/>
                      <w:sz w:val="20"/>
                      <w:szCs w:val="20"/>
                    </w:rPr>
                    <w:t xml:space="preserve">1.1. Cambio de motores trifásicos No. 4 y No. 5 de la sala principal de bombeo por motores de eficiencia Premium IE3. </w:t>
                  </w:r>
                </w:p>
              </w:tc>
              <w:tc>
                <w:tcPr>
                  <w:tcW w:w="1601" w:type="dxa"/>
                  <w:shd w:val="clear" w:color="auto" w:fill="auto"/>
                  <w:tcMar>
                    <w:top w:w="100" w:type="dxa"/>
                    <w:left w:w="100" w:type="dxa"/>
                    <w:bottom w:w="100" w:type="dxa"/>
                    <w:right w:w="100" w:type="dxa"/>
                  </w:tcMar>
                </w:tcPr>
                <w:p w:rsidR="00953D0E" w:rsidRDefault="0061410E" w14:paraId="000000CB" w14:textId="77777777">
                  <w:pPr>
                    <w:widowControl w:val="0"/>
                    <w:pBdr>
                      <w:top w:val="nil"/>
                      <w:left w:val="nil"/>
                      <w:bottom w:val="nil"/>
                      <w:right w:val="nil"/>
                      <w:between w:val="nil"/>
                    </w:pBdr>
                    <w:rPr>
                      <w:b w:val="0"/>
                      <w:sz w:val="20"/>
                      <w:szCs w:val="20"/>
                    </w:rPr>
                  </w:pPr>
                  <w:r>
                    <w:rPr>
                      <w:b w:val="0"/>
                      <w:sz w:val="20"/>
                      <w:szCs w:val="20"/>
                    </w:rPr>
                    <w:t>Coordinador de mantenimiento.</w:t>
                  </w:r>
                </w:p>
              </w:tc>
              <w:tc>
                <w:tcPr>
                  <w:tcW w:w="1512" w:type="dxa"/>
                  <w:shd w:val="clear" w:color="auto" w:fill="auto"/>
                  <w:tcMar>
                    <w:top w:w="100" w:type="dxa"/>
                    <w:left w:w="100" w:type="dxa"/>
                    <w:bottom w:w="100" w:type="dxa"/>
                    <w:right w:w="100" w:type="dxa"/>
                  </w:tcMar>
                </w:tcPr>
                <w:p w:rsidR="00953D0E" w:rsidRDefault="0061410E" w14:paraId="000000CC" w14:textId="77777777">
                  <w:pPr>
                    <w:widowControl w:val="0"/>
                    <w:pBdr>
                      <w:top w:val="nil"/>
                      <w:left w:val="nil"/>
                      <w:bottom w:val="nil"/>
                      <w:right w:val="nil"/>
                      <w:between w:val="nil"/>
                    </w:pBdr>
                    <w:rPr>
                      <w:b w:val="0"/>
                      <w:sz w:val="20"/>
                      <w:szCs w:val="20"/>
                    </w:rPr>
                  </w:pPr>
                  <w:r>
                    <w:rPr>
                      <w:b w:val="0"/>
                      <w:sz w:val="20"/>
                      <w:szCs w:val="20"/>
                    </w:rPr>
                    <w:t>Contrato No. 1024 de 2021 por valor de 30.000.000 de pesos.</w:t>
                  </w:r>
                </w:p>
                <w:p w:rsidR="00953D0E" w:rsidRDefault="00953D0E" w14:paraId="000000CD" w14:textId="77777777">
                  <w:pPr>
                    <w:widowControl w:val="0"/>
                    <w:pBdr>
                      <w:top w:val="nil"/>
                      <w:left w:val="nil"/>
                      <w:bottom w:val="nil"/>
                      <w:right w:val="nil"/>
                      <w:between w:val="nil"/>
                    </w:pBdr>
                    <w:rPr>
                      <w:b w:val="0"/>
                      <w:sz w:val="20"/>
                      <w:szCs w:val="20"/>
                    </w:rPr>
                  </w:pPr>
                </w:p>
                <w:p w:rsidR="00953D0E" w:rsidRDefault="0061410E" w14:paraId="000000CE" w14:textId="77777777">
                  <w:pPr>
                    <w:widowControl w:val="0"/>
                    <w:pBdr>
                      <w:top w:val="nil"/>
                      <w:left w:val="nil"/>
                      <w:bottom w:val="nil"/>
                      <w:right w:val="nil"/>
                      <w:between w:val="nil"/>
                    </w:pBdr>
                    <w:rPr>
                      <w:b w:val="0"/>
                      <w:sz w:val="20"/>
                      <w:szCs w:val="20"/>
                    </w:rPr>
                  </w:pPr>
                  <w:r>
                    <w:rPr>
                      <w:b w:val="0"/>
                      <w:sz w:val="20"/>
                      <w:szCs w:val="20"/>
                    </w:rPr>
                    <w:t>Grupo de servicios y mantenimiento (2 días)</w:t>
                  </w:r>
                </w:p>
              </w:tc>
              <w:tc>
                <w:tcPr>
                  <w:tcW w:w="1390" w:type="dxa"/>
                  <w:shd w:val="clear" w:color="auto" w:fill="auto"/>
                  <w:tcMar>
                    <w:top w:w="100" w:type="dxa"/>
                    <w:left w:w="100" w:type="dxa"/>
                    <w:bottom w:w="100" w:type="dxa"/>
                    <w:right w:w="100" w:type="dxa"/>
                  </w:tcMar>
                </w:tcPr>
                <w:p w:rsidR="00953D0E" w:rsidRDefault="0061410E" w14:paraId="000000CF" w14:textId="77777777">
                  <w:pPr>
                    <w:widowControl w:val="0"/>
                    <w:pBdr>
                      <w:top w:val="nil"/>
                      <w:left w:val="nil"/>
                      <w:bottom w:val="nil"/>
                      <w:right w:val="nil"/>
                      <w:between w:val="nil"/>
                    </w:pBdr>
                    <w:rPr>
                      <w:b w:val="0"/>
                      <w:sz w:val="20"/>
                      <w:szCs w:val="20"/>
                    </w:rPr>
                  </w:pPr>
                  <w:r>
                    <w:rPr>
                      <w:b w:val="0"/>
                      <w:sz w:val="20"/>
                      <w:szCs w:val="20"/>
                    </w:rPr>
                    <w:t>Verificar cronograma de ejecución.</w:t>
                  </w:r>
                </w:p>
                <w:p w:rsidR="00953D0E" w:rsidRDefault="00953D0E" w14:paraId="000000D0" w14:textId="77777777">
                  <w:pPr>
                    <w:widowControl w:val="0"/>
                    <w:pBdr>
                      <w:top w:val="nil"/>
                      <w:left w:val="nil"/>
                      <w:bottom w:val="nil"/>
                      <w:right w:val="nil"/>
                      <w:between w:val="nil"/>
                    </w:pBdr>
                    <w:rPr>
                      <w:b w:val="0"/>
                      <w:sz w:val="20"/>
                      <w:szCs w:val="20"/>
                    </w:rPr>
                  </w:pPr>
                </w:p>
                <w:p w:rsidR="00953D0E" w:rsidRDefault="0061410E" w14:paraId="000000D1" w14:textId="77777777">
                  <w:pPr>
                    <w:widowControl w:val="0"/>
                    <w:pBdr>
                      <w:top w:val="nil"/>
                      <w:left w:val="nil"/>
                      <w:bottom w:val="nil"/>
                      <w:right w:val="nil"/>
                      <w:between w:val="nil"/>
                    </w:pBdr>
                    <w:rPr>
                      <w:b w:val="0"/>
                      <w:sz w:val="20"/>
                      <w:szCs w:val="20"/>
                    </w:rPr>
                  </w:pPr>
                  <w:r>
                    <w:rPr>
                      <w:b w:val="0"/>
                      <w:sz w:val="20"/>
                      <w:szCs w:val="20"/>
                    </w:rPr>
                    <w:t>Verificar cronograma de presupuesto ejecutado.</w:t>
                  </w:r>
                </w:p>
                <w:p w:rsidR="00953D0E" w:rsidRDefault="00953D0E" w14:paraId="000000D2" w14:textId="77777777">
                  <w:pPr>
                    <w:widowControl w:val="0"/>
                    <w:pBdr>
                      <w:top w:val="nil"/>
                      <w:left w:val="nil"/>
                      <w:bottom w:val="nil"/>
                      <w:right w:val="nil"/>
                      <w:between w:val="nil"/>
                    </w:pBdr>
                    <w:rPr>
                      <w:b w:val="0"/>
                      <w:sz w:val="20"/>
                      <w:szCs w:val="20"/>
                    </w:rPr>
                  </w:pPr>
                </w:p>
                <w:p w:rsidR="00953D0E" w:rsidRDefault="0061410E" w14:paraId="000000D3" w14:textId="77777777">
                  <w:pPr>
                    <w:widowControl w:val="0"/>
                    <w:pBdr>
                      <w:top w:val="nil"/>
                      <w:left w:val="nil"/>
                      <w:bottom w:val="nil"/>
                      <w:right w:val="nil"/>
                      <w:between w:val="nil"/>
                    </w:pBdr>
                    <w:rPr>
                      <w:b w:val="0"/>
                      <w:sz w:val="20"/>
                      <w:szCs w:val="20"/>
                    </w:rPr>
                  </w:pPr>
                  <w:r>
                    <w:rPr>
                      <w:b w:val="0"/>
                      <w:sz w:val="20"/>
                      <w:szCs w:val="20"/>
                    </w:rPr>
                    <w:t>Comparación de mediciones eléctricas antes del cambio versus después del cambio.</w:t>
                  </w:r>
                </w:p>
              </w:tc>
              <w:tc>
                <w:tcPr>
                  <w:tcW w:w="901" w:type="dxa"/>
                  <w:shd w:val="clear" w:color="auto" w:fill="auto"/>
                  <w:tcMar>
                    <w:top w:w="100" w:type="dxa"/>
                    <w:left w:w="100" w:type="dxa"/>
                    <w:bottom w:w="100" w:type="dxa"/>
                    <w:right w:w="100" w:type="dxa"/>
                  </w:tcMar>
                </w:tcPr>
                <w:p w:rsidR="00953D0E" w:rsidRDefault="0061410E" w14:paraId="000000D4" w14:textId="77777777">
                  <w:pPr>
                    <w:widowControl w:val="0"/>
                    <w:pBdr>
                      <w:top w:val="nil"/>
                      <w:left w:val="nil"/>
                      <w:bottom w:val="nil"/>
                      <w:right w:val="nil"/>
                      <w:between w:val="nil"/>
                    </w:pBdr>
                    <w:rPr>
                      <w:b w:val="0"/>
                      <w:sz w:val="20"/>
                      <w:szCs w:val="20"/>
                    </w:rPr>
                  </w:pPr>
                  <w:r>
                    <w:rPr>
                      <w:b w:val="0"/>
                      <w:sz w:val="20"/>
                      <w:szCs w:val="20"/>
                    </w:rPr>
                    <w:t>Marzo 15 de 2022.</w:t>
                  </w:r>
                </w:p>
              </w:tc>
            </w:tr>
            <w:tr w:rsidR="00953D0E" w14:paraId="1BA4DCDE" w14:textId="77777777">
              <w:trPr>
                <w:trHeight w:val="400"/>
              </w:trPr>
              <w:tc>
                <w:tcPr>
                  <w:tcW w:w="600" w:type="dxa"/>
                  <w:vMerge/>
                  <w:shd w:val="clear" w:color="auto" w:fill="auto"/>
                  <w:tcMar>
                    <w:top w:w="100" w:type="dxa"/>
                    <w:left w:w="100" w:type="dxa"/>
                    <w:bottom w:w="100" w:type="dxa"/>
                    <w:right w:w="100" w:type="dxa"/>
                  </w:tcMar>
                </w:tcPr>
                <w:p w:rsidR="00953D0E" w:rsidRDefault="00953D0E" w14:paraId="000000D5" w14:textId="77777777">
                  <w:pPr>
                    <w:widowControl w:val="0"/>
                    <w:pBdr>
                      <w:top w:val="nil"/>
                      <w:left w:val="nil"/>
                      <w:bottom w:val="nil"/>
                      <w:right w:val="nil"/>
                      <w:between w:val="nil"/>
                    </w:pBdr>
                    <w:spacing w:line="276" w:lineRule="auto"/>
                    <w:rPr>
                      <w:sz w:val="20"/>
                      <w:szCs w:val="20"/>
                    </w:rPr>
                  </w:pPr>
                </w:p>
              </w:tc>
              <w:tc>
                <w:tcPr>
                  <w:tcW w:w="1140" w:type="dxa"/>
                  <w:vMerge/>
                  <w:shd w:val="clear" w:color="auto" w:fill="auto"/>
                  <w:tcMar>
                    <w:top w:w="100" w:type="dxa"/>
                    <w:left w:w="100" w:type="dxa"/>
                    <w:bottom w:w="100" w:type="dxa"/>
                    <w:right w:w="100" w:type="dxa"/>
                  </w:tcMar>
                </w:tcPr>
                <w:p w:rsidR="00953D0E" w:rsidRDefault="00953D0E" w14:paraId="000000D6" w14:textId="77777777">
                  <w:pPr>
                    <w:widowControl w:val="0"/>
                    <w:pBdr>
                      <w:top w:val="nil"/>
                      <w:left w:val="nil"/>
                      <w:bottom w:val="nil"/>
                      <w:right w:val="nil"/>
                      <w:between w:val="nil"/>
                    </w:pBdr>
                    <w:spacing w:line="276" w:lineRule="auto"/>
                    <w:rPr>
                      <w:sz w:val="20"/>
                      <w:szCs w:val="20"/>
                    </w:rPr>
                  </w:pPr>
                </w:p>
              </w:tc>
              <w:tc>
                <w:tcPr>
                  <w:tcW w:w="1212" w:type="dxa"/>
                  <w:vMerge/>
                  <w:shd w:val="clear" w:color="auto" w:fill="auto"/>
                  <w:tcMar>
                    <w:top w:w="100" w:type="dxa"/>
                    <w:left w:w="100" w:type="dxa"/>
                    <w:bottom w:w="100" w:type="dxa"/>
                    <w:right w:w="100" w:type="dxa"/>
                  </w:tcMar>
                </w:tcPr>
                <w:p w:rsidR="00953D0E" w:rsidRDefault="00953D0E" w14:paraId="000000D7" w14:textId="77777777">
                  <w:pPr>
                    <w:widowControl w:val="0"/>
                    <w:pBdr>
                      <w:top w:val="nil"/>
                      <w:left w:val="nil"/>
                      <w:bottom w:val="nil"/>
                      <w:right w:val="nil"/>
                      <w:between w:val="nil"/>
                    </w:pBdr>
                    <w:spacing w:line="276" w:lineRule="auto"/>
                    <w:rPr>
                      <w:sz w:val="20"/>
                      <w:szCs w:val="20"/>
                    </w:rPr>
                  </w:pPr>
                </w:p>
              </w:tc>
              <w:tc>
                <w:tcPr>
                  <w:tcW w:w="1501" w:type="dxa"/>
                  <w:vMerge/>
                  <w:shd w:val="clear" w:color="auto" w:fill="auto"/>
                  <w:tcMar>
                    <w:top w:w="100" w:type="dxa"/>
                    <w:left w:w="100" w:type="dxa"/>
                    <w:bottom w:w="100" w:type="dxa"/>
                    <w:right w:w="100" w:type="dxa"/>
                  </w:tcMar>
                </w:tcPr>
                <w:p w:rsidR="00953D0E" w:rsidRDefault="00953D0E" w14:paraId="000000D8" w14:textId="77777777">
                  <w:pPr>
                    <w:widowControl w:val="0"/>
                    <w:pBdr>
                      <w:top w:val="nil"/>
                      <w:left w:val="nil"/>
                      <w:bottom w:val="nil"/>
                      <w:right w:val="nil"/>
                      <w:between w:val="nil"/>
                    </w:pBdr>
                    <w:spacing w:line="276" w:lineRule="auto"/>
                    <w:rPr>
                      <w:sz w:val="20"/>
                      <w:szCs w:val="20"/>
                    </w:rPr>
                  </w:pPr>
                </w:p>
              </w:tc>
              <w:tc>
                <w:tcPr>
                  <w:tcW w:w="1157" w:type="dxa"/>
                  <w:shd w:val="clear" w:color="auto" w:fill="auto"/>
                  <w:tcMar>
                    <w:top w:w="100" w:type="dxa"/>
                    <w:left w:w="100" w:type="dxa"/>
                    <w:bottom w:w="100" w:type="dxa"/>
                    <w:right w:w="100" w:type="dxa"/>
                  </w:tcMar>
                </w:tcPr>
                <w:p w:rsidR="00953D0E" w:rsidRDefault="0061410E" w14:paraId="000000D9" w14:textId="77777777">
                  <w:pPr>
                    <w:widowControl w:val="0"/>
                    <w:pBdr>
                      <w:top w:val="nil"/>
                      <w:left w:val="nil"/>
                      <w:bottom w:val="nil"/>
                      <w:right w:val="nil"/>
                      <w:between w:val="nil"/>
                    </w:pBdr>
                    <w:rPr>
                      <w:b w:val="0"/>
                      <w:sz w:val="20"/>
                      <w:szCs w:val="20"/>
                    </w:rPr>
                  </w:pPr>
                  <w:r>
                    <w:rPr>
                      <w:b w:val="0"/>
                      <w:sz w:val="20"/>
                      <w:szCs w:val="20"/>
                    </w:rPr>
                    <w:t xml:space="preserve">1.2. Instalación de variador de velocidad para el motor trifásico No. 8 de 50 HP. </w:t>
                  </w:r>
                </w:p>
              </w:tc>
              <w:tc>
                <w:tcPr>
                  <w:tcW w:w="1601" w:type="dxa"/>
                  <w:shd w:val="clear" w:color="auto" w:fill="auto"/>
                  <w:tcMar>
                    <w:top w:w="100" w:type="dxa"/>
                    <w:left w:w="100" w:type="dxa"/>
                    <w:bottom w:w="100" w:type="dxa"/>
                    <w:right w:w="100" w:type="dxa"/>
                  </w:tcMar>
                </w:tcPr>
                <w:p w:rsidR="00953D0E" w:rsidRDefault="0061410E" w14:paraId="000000DA" w14:textId="77777777">
                  <w:pPr>
                    <w:widowControl w:val="0"/>
                    <w:pBdr>
                      <w:top w:val="nil"/>
                      <w:left w:val="nil"/>
                      <w:bottom w:val="nil"/>
                      <w:right w:val="nil"/>
                      <w:between w:val="nil"/>
                    </w:pBdr>
                    <w:rPr>
                      <w:b w:val="0"/>
                      <w:sz w:val="20"/>
                      <w:szCs w:val="20"/>
                    </w:rPr>
                  </w:pPr>
                  <w:r>
                    <w:rPr>
                      <w:b w:val="0"/>
                      <w:sz w:val="20"/>
                      <w:szCs w:val="20"/>
                    </w:rPr>
                    <w:t>Coordinador área de automatización.</w:t>
                  </w:r>
                </w:p>
              </w:tc>
              <w:tc>
                <w:tcPr>
                  <w:tcW w:w="1512" w:type="dxa"/>
                  <w:shd w:val="clear" w:color="auto" w:fill="auto"/>
                  <w:tcMar>
                    <w:top w:w="100" w:type="dxa"/>
                    <w:left w:w="100" w:type="dxa"/>
                    <w:bottom w:w="100" w:type="dxa"/>
                    <w:right w:w="100" w:type="dxa"/>
                  </w:tcMar>
                </w:tcPr>
                <w:p w:rsidR="00953D0E" w:rsidRDefault="0061410E" w14:paraId="000000DB" w14:textId="77777777">
                  <w:pPr>
                    <w:widowControl w:val="0"/>
                    <w:pBdr>
                      <w:top w:val="nil"/>
                      <w:left w:val="nil"/>
                      <w:bottom w:val="nil"/>
                      <w:right w:val="nil"/>
                      <w:between w:val="nil"/>
                    </w:pBdr>
                    <w:rPr>
                      <w:b w:val="0"/>
                      <w:sz w:val="20"/>
                      <w:szCs w:val="20"/>
                    </w:rPr>
                  </w:pPr>
                  <w:r>
                    <w:rPr>
                      <w:b w:val="0"/>
                      <w:sz w:val="20"/>
                      <w:szCs w:val="20"/>
                    </w:rPr>
                    <w:t>Orden de compra No. 20221032 por valor de 10.000.000 de pesos.</w:t>
                  </w:r>
                </w:p>
                <w:p w:rsidR="00953D0E" w:rsidRDefault="00953D0E" w14:paraId="000000DC" w14:textId="77777777">
                  <w:pPr>
                    <w:widowControl w:val="0"/>
                    <w:pBdr>
                      <w:top w:val="nil"/>
                      <w:left w:val="nil"/>
                      <w:bottom w:val="nil"/>
                      <w:right w:val="nil"/>
                      <w:between w:val="nil"/>
                    </w:pBdr>
                    <w:rPr>
                      <w:b w:val="0"/>
                      <w:sz w:val="20"/>
                      <w:szCs w:val="20"/>
                    </w:rPr>
                  </w:pPr>
                </w:p>
                <w:p w:rsidR="00953D0E" w:rsidRDefault="0061410E" w14:paraId="000000DD" w14:textId="77777777">
                  <w:pPr>
                    <w:widowControl w:val="0"/>
                    <w:rPr>
                      <w:b w:val="0"/>
                      <w:sz w:val="20"/>
                      <w:szCs w:val="20"/>
                    </w:rPr>
                  </w:pPr>
                  <w:r>
                    <w:rPr>
                      <w:b w:val="0"/>
                      <w:sz w:val="20"/>
                      <w:szCs w:val="20"/>
                    </w:rPr>
                    <w:t>Grupo de servicios y mantenimiento (7 días)</w:t>
                  </w:r>
                </w:p>
              </w:tc>
              <w:tc>
                <w:tcPr>
                  <w:tcW w:w="1390" w:type="dxa"/>
                  <w:shd w:val="clear" w:color="auto" w:fill="auto"/>
                  <w:tcMar>
                    <w:top w:w="100" w:type="dxa"/>
                    <w:left w:w="100" w:type="dxa"/>
                    <w:bottom w:w="100" w:type="dxa"/>
                    <w:right w:w="100" w:type="dxa"/>
                  </w:tcMar>
                </w:tcPr>
                <w:p w:rsidR="00953D0E" w:rsidRDefault="0061410E" w14:paraId="000000DE" w14:textId="77777777">
                  <w:pPr>
                    <w:widowControl w:val="0"/>
                    <w:rPr>
                      <w:b w:val="0"/>
                      <w:sz w:val="20"/>
                      <w:szCs w:val="20"/>
                    </w:rPr>
                  </w:pPr>
                  <w:r>
                    <w:rPr>
                      <w:b w:val="0"/>
                      <w:sz w:val="20"/>
                      <w:szCs w:val="20"/>
                    </w:rPr>
                    <w:t>Verificar cronograma de ejecución.</w:t>
                  </w:r>
                </w:p>
                <w:p w:rsidR="00953D0E" w:rsidRDefault="0061410E" w14:paraId="000000DF" w14:textId="77777777">
                  <w:pPr>
                    <w:widowControl w:val="0"/>
                    <w:rPr>
                      <w:b w:val="0"/>
                      <w:sz w:val="20"/>
                      <w:szCs w:val="20"/>
                    </w:rPr>
                  </w:pPr>
                  <w:r>
                    <w:rPr>
                      <w:b w:val="0"/>
                      <w:sz w:val="20"/>
                      <w:szCs w:val="20"/>
                    </w:rPr>
                    <w:t>Comparación de mediciones eléctricas antes del cambio versus después del cambio.</w:t>
                  </w:r>
                </w:p>
              </w:tc>
              <w:tc>
                <w:tcPr>
                  <w:tcW w:w="901" w:type="dxa"/>
                  <w:shd w:val="clear" w:color="auto" w:fill="auto"/>
                  <w:tcMar>
                    <w:top w:w="100" w:type="dxa"/>
                    <w:left w:w="100" w:type="dxa"/>
                    <w:bottom w:w="100" w:type="dxa"/>
                    <w:right w:w="100" w:type="dxa"/>
                  </w:tcMar>
                </w:tcPr>
                <w:p w:rsidR="00953D0E" w:rsidRDefault="0061410E" w14:paraId="000000E0" w14:textId="77777777">
                  <w:pPr>
                    <w:widowControl w:val="0"/>
                    <w:pBdr>
                      <w:top w:val="nil"/>
                      <w:left w:val="nil"/>
                      <w:bottom w:val="nil"/>
                      <w:right w:val="nil"/>
                      <w:between w:val="nil"/>
                    </w:pBdr>
                    <w:rPr>
                      <w:b w:val="0"/>
                      <w:sz w:val="20"/>
                      <w:szCs w:val="20"/>
                    </w:rPr>
                  </w:pPr>
                  <w:r>
                    <w:rPr>
                      <w:b w:val="0"/>
                      <w:sz w:val="20"/>
                      <w:szCs w:val="20"/>
                    </w:rPr>
                    <w:t>Febrero 20 de 2022.</w:t>
                  </w:r>
                </w:p>
              </w:tc>
            </w:tr>
          </w:tbl>
          <w:p w:rsidR="00953D0E" w:rsidRDefault="0061410E" w14:paraId="000000E3" w14:textId="77777777">
            <w:pPr>
              <w:ind w:left="174"/>
              <w:rPr>
                <w:sz w:val="20"/>
                <w:szCs w:val="20"/>
              </w:rPr>
            </w:pPr>
            <w:commentRangeEnd w:id="5"/>
            <w:r>
              <w:commentReference w:id="5"/>
            </w:r>
          </w:p>
        </w:tc>
      </w:tr>
    </w:tbl>
    <w:p w:rsidR="00953D0E" w:rsidRDefault="00953D0E" w14:paraId="000000E4" w14:textId="77777777">
      <w:pPr>
        <w:rPr>
          <w:sz w:val="20"/>
          <w:szCs w:val="20"/>
        </w:rPr>
      </w:pPr>
    </w:p>
    <w:p w:rsidR="00953D0E" w:rsidRDefault="00953D0E" w14:paraId="000000E5" w14:textId="77777777">
      <w:pPr>
        <w:rPr>
          <w:b/>
          <w:sz w:val="20"/>
          <w:szCs w:val="20"/>
        </w:rPr>
      </w:pPr>
    </w:p>
    <w:p w:rsidR="00953D0E" w:rsidRDefault="00953D0E" w14:paraId="000000E6" w14:textId="77777777">
      <w:pPr>
        <w:rPr>
          <w:b/>
          <w:sz w:val="20"/>
          <w:szCs w:val="20"/>
        </w:rPr>
      </w:pPr>
    </w:p>
    <w:p w:rsidR="00953D0E" w:rsidRDefault="00953D0E" w14:paraId="000000E7" w14:textId="77777777">
      <w:pPr>
        <w:rPr>
          <w:b/>
          <w:sz w:val="20"/>
          <w:szCs w:val="20"/>
        </w:rPr>
      </w:pPr>
    </w:p>
    <w:p w:rsidR="00953D0E" w:rsidRDefault="0061410E" w14:paraId="000000E8" w14:textId="77777777">
      <w:pPr>
        <w:rPr>
          <w:b/>
          <w:sz w:val="20"/>
          <w:szCs w:val="20"/>
        </w:rPr>
      </w:pPr>
      <w:r>
        <w:rPr>
          <w:b/>
          <w:sz w:val="20"/>
          <w:szCs w:val="20"/>
        </w:rPr>
        <w:t xml:space="preserve">1.6. </w:t>
      </w:r>
      <w:r>
        <w:rPr>
          <w:b/>
          <w:sz w:val="20"/>
          <w:szCs w:val="20"/>
          <w:highlight w:val="white"/>
        </w:rPr>
        <w:t>Recopilación de datos de la energía</w:t>
      </w:r>
    </w:p>
    <w:p w:rsidR="00953D0E" w:rsidRDefault="00953D0E" w14:paraId="000000E9" w14:textId="77777777">
      <w:pPr>
        <w:jc w:val="both"/>
        <w:rPr>
          <w:sz w:val="20"/>
          <w:szCs w:val="20"/>
        </w:rPr>
      </w:pPr>
    </w:p>
    <w:p w:rsidR="00953D0E" w:rsidRDefault="0061410E" w14:paraId="000000EA" w14:textId="79B96D9B">
      <w:pPr>
        <w:jc w:val="both"/>
        <w:rPr>
          <w:sz w:val="20"/>
          <w:szCs w:val="20"/>
        </w:rPr>
      </w:pPr>
      <w:r>
        <w:rPr>
          <w:sz w:val="20"/>
          <w:szCs w:val="20"/>
        </w:rPr>
        <w:t xml:space="preserve">La recopilación de datos de la </w:t>
      </w:r>
      <w:r w:rsidR="00A34573">
        <w:rPr>
          <w:sz w:val="20"/>
          <w:szCs w:val="20"/>
        </w:rPr>
        <w:t>energía es</w:t>
      </w:r>
      <w:r>
        <w:rPr>
          <w:sz w:val="20"/>
          <w:szCs w:val="20"/>
        </w:rPr>
        <w:t xml:space="preserve"> de suma importancia para </w:t>
      </w:r>
      <w:r w:rsidR="00A34573">
        <w:rPr>
          <w:sz w:val="20"/>
          <w:szCs w:val="20"/>
        </w:rPr>
        <w:t>reconocer la</w:t>
      </w:r>
      <w:r>
        <w:rPr>
          <w:sz w:val="20"/>
          <w:szCs w:val="20"/>
        </w:rPr>
        <w:t xml:space="preserve"> eficiencia energética, por eso le invitamos a explorar el siguiente recurso:</w:t>
      </w:r>
    </w:p>
    <w:p w:rsidR="00953D0E" w:rsidRDefault="00953D0E" w14:paraId="000000EB" w14:textId="77777777">
      <w:pPr>
        <w:jc w:val="both"/>
        <w:rPr>
          <w:sz w:val="20"/>
          <w:szCs w:val="20"/>
        </w:rPr>
      </w:pPr>
    </w:p>
    <w:p w:rsidR="00953D0E" w:rsidRDefault="00953D0E" w14:paraId="000000EC" w14:textId="2245E82B">
      <w:pPr>
        <w:jc w:val="center"/>
        <w:rPr>
          <w:sz w:val="20"/>
          <w:szCs w:val="20"/>
        </w:rPr>
      </w:pPr>
    </w:p>
    <w:p w:rsidR="00953D0E" w:rsidRDefault="00402C7A" w14:paraId="000000ED" w14:textId="39164A79">
      <w:pPr>
        <w:rPr>
          <w:sz w:val="20"/>
          <w:szCs w:val="20"/>
        </w:rPr>
      </w:pPr>
      <w:r>
        <w:rPr>
          <w:noProof/>
          <w:sz w:val="20"/>
          <w:szCs w:val="20"/>
          <w:lang w:val="en-US" w:eastAsia="en-US"/>
        </w:rPr>
        <w:lastRenderedPageBreak/>
        <mc:AlternateContent>
          <mc:Choice Requires="wps">
            <w:drawing>
              <wp:inline distT="0" distB="0" distL="0" distR="0" wp14:anchorId="2733C9CB" wp14:editId="0430F0BA">
                <wp:extent cx="6305550" cy="714375"/>
                <wp:effectExtent l="0" t="0" r="0" b="9525"/>
                <wp:docPr id="178586962" name="Cuadro de texto 2"/>
                <wp:cNvGraphicFramePr/>
                <a:graphic xmlns:a="http://schemas.openxmlformats.org/drawingml/2006/main">
                  <a:graphicData uri="http://schemas.microsoft.com/office/word/2010/wordprocessingShape">
                    <wps:wsp>
                      <wps:cNvSpPr txBox="1"/>
                      <wps:spPr>
                        <a:xfrm>
                          <a:off x="0" y="0"/>
                          <a:ext cx="6305550" cy="714375"/>
                        </a:xfrm>
                        <a:prstGeom prst="rect">
                          <a:avLst/>
                        </a:prstGeom>
                        <a:solidFill>
                          <a:srgbClr val="39A900"/>
                        </a:solidFill>
                        <a:ln w="6350">
                          <a:noFill/>
                        </a:ln>
                      </wps:spPr>
                      <wps:txbx>
                        <w:txbxContent>
                          <w:p w:rsidRPr="003B3470" w:rsidR="00752768" w:rsidP="00402C7A" w:rsidRDefault="00752768" w14:paraId="72C95DF5" w14:textId="77777777">
                            <w:pPr>
                              <w:rPr>
                                <w:color w:val="FFFFFF" w:themeColor="background1"/>
                              </w:rPr>
                            </w:pPr>
                          </w:p>
                          <w:p w:rsidR="00752768" w:rsidP="00402C7A" w:rsidRDefault="00752768" w14:paraId="32267EB5" w14:textId="0EE0D679">
                            <w:pPr>
                              <w:jc w:val="center"/>
                              <w:rPr>
                                <w:color w:val="FFFFFF" w:themeColor="background1"/>
                              </w:rPr>
                            </w:pPr>
                            <w:r>
                              <w:rPr>
                                <w:color w:val="FFFFFF" w:themeColor="background1"/>
                              </w:rPr>
                              <w:t>Presentación Interactiva</w:t>
                            </w:r>
                          </w:p>
                          <w:p w:rsidRPr="003B3470" w:rsidR="00752768" w:rsidP="00402C7A" w:rsidRDefault="00752768" w14:paraId="09D7C597" w14:textId="5FE2FE62">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1.6</w:t>
                            </w:r>
                            <w:r w:rsidRPr="003B3470">
                              <w:rPr>
                                <w:color w:val="FFFFFF" w:themeColor="background1"/>
                              </w:rPr>
                              <w:t>_</w:t>
                            </w:r>
                            <w:r>
                              <w:rPr>
                                <w:color w:val="FFFFFF" w:themeColor="background1"/>
                              </w:rPr>
                              <w:t>Recopilación de datos de la energía.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2" style="width:496.5pt;height:56.2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" w14:anchorId="2733C9CB">
                <v:textbox>
                  <w:txbxContent>
                    <w:p w:rsidRPr="003B3470" w:rsidR="00752768" w:rsidP="00402C7A" w:rsidRDefault="00752768" w14:paraId="72C95DF5" w14:textId="77777777">
                      <w:pPr>
                        <w:rPr>
                          <w:color w:val="FFFFFF" w:themeColor="background1"/>
                        </w:rPr>
                      </w:pPr>
                    </w:p>
                    <w:p w:rsidR="00752768" w:rsidP="00402C7A" w:rsidRDefault="00752768" w14:paraId="32267EB5" w14:textId="0EE0D679">
                      <w:pPr>
                        <w:jc w:val="center"/>
                        <w:rPr>
                          <w:color w:val="FFFFFF" w:themeColor="background1"/>
                        </w:rPr>
                      </w:pPr>
                      <w:r>
                        <w:rPr>
                          <w:color w:val="FFFFFF" w:themeColor="background1"/>
                        </w:rPr>
                        <w:t>Presentación Interactiva</w:t>
                      </w:r>
                    </w:p>
                    <w:p w:rsidRPr="003B3470" w:rsidR="00752768" w:rsidP="00402C7A" w:rsidRDefault="00752768" w14:paraId="09D7C597" w14:textId="5FE2FE62">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1.6</w:t>
                      </w:r>
                      <w:r w:rsidRPr="003B3470">
                        <w:rPr>
                          <w:color w:val="FFFFFF" w:themeColor="background1"/>
                        </w:rPr>
                        <w:t>_</w:t>
                      </w:r>
                      <w:r>
                        <w:rPr>
                          <w:color w:val="FFFFFF" w:themeColor="background1"/>
                        </w:rPr>
                        <w:t>Recopilación de datos de la energía.</w:t>
                      </w:r>
                    </w:p>
                  </w:txbxContent>
                </v:textbox>
                <w10:anchorlock/>
              </v:shape>
            </w:pict>
          </mc:Fallback>
        </mc:AlternateContent>
      </w:r>
    </w:p>
    <w:p w:rsidR="008607B5" w:rsidRDefault="008607B5" w14:paraId="7CF215BB" w14:textId="77777777">
      <w:pPr>
        <w:jc w:val="both"/>
        <w:rPr>
          <w:b/>
          <w:sz w:val="20"/>
          <w:szCs w:val="20"/>
        </w:rPr>
      </w:pPr>
    </w:p>
    <w:p w:rsidR="00953D0E" w:rsidRDefault="0061410E" w14:paraId="000000EE" w14:textId="648FD52D">
      <w:pPr>
        <w:jc w:val="both"/>
        <w:rPr>
          <w:sz w:val="20"/>
          <w:szCs w:val="20"/>
        </w:rPr>
      </w:pPr>
      <w:r>
        <w:rPr>
          <w:b/>
          <w:sz w:val="20"/>
          <w:szCs w:val="20"/>
        </w:rPr>
        <w:t xml:space="preserve">2. Elementos de Apoyo para los </w:t>
      </w:r>
      <w:proofErr w:type="spellStart"/>
      <w:r>
        <w:rPr>
          <w:b/>
          <w:sz w:val="20"/>
          <w:szCs w:val="20"/>
        </w:rPr>
        <w:t>SGEn</w:t>
      </w:r>
      <w:proofErr w:type="spellEnd"/>
    </w:p>
    <w:p w:rsidR="00953D0E" w:rsidRDefault="00953D0E" w14:paraId="000000EF" w14:textId="77777777">
      <w:pPr>
        <w:rPr>
          <w:sz w:val="20"/>
          <w:szCs w:val="20"/>
        </w:rPr>
      </w:pPr>
    </w:p>
    <w:p w:rsidR="00953D0E" w:rsidP="00402C7A" w:rsidRDefault="0061410E" w14:paraId="000000F2" w14:textId="4E2D2AB7">
      <w:pPr>
        <w:rPr>
          <w:sz w:val="20"/>
          <w:szCs w:val="20"/>
        </w:rPr>
      </w:pPr>
      <w:r w:rsidRPr="6D8483DA" w:rsidR="1DB458D5">
        <w:rPr>
          <w:sz w:val="20"/>
          <w:szCs w:val="20"/>
        </w:rPr>
        <w:t>A continuación se muestran</w:t>
      </w:r>
      <w:r w:rsidRPr="6D8483DA" w:rsidR="13CB192E">
        <w:rPr>
          <w:sz w:val="20"/>
          <w:szCs w:val="20"/>
        </w:rPr>
        <w:t xml:space="preserve"> cuales son los elementos que se tienen en cuenta en el sistema de gestión energética.</w:t>
      </w:r>
    </w:p>
    <w:p w:rsidR="00953D0E" w:rsidRDefault="00953D0E" w14:paraId="000000F3" w14:textId="77777777">
      <w:pPr>
        <w:rPr>
          <w:sz w:val="20"/>
          <w:szCs w:val="20"/>
        </w:rPr>
      </w:pPr>
    </w:p>
    <w:p w:rsidR="00953D0E" w:rsidRDefault="00402C7A" w14:paraId="000000F4" w14:textId="3CB15C18">
      <w:pPr>
        <w:rPr>
          <w:sz w:val="20"/>
          <w:szCs w:val="20"/>
        </w:rPr>
      </w:pPr>
      <w:r>
        <w:rPr>
          <w:noProof/>
          <w:sz w:val="20"/>
          <w:szCs w:val="20"/>
          <w:lang w:val="en-US" w:eastAsia="en-US"/>
        </w:rPr>
        <mc:AlternateContent>
          <mc:Choice Requires="wps">
            <w:drawing>
              <wp:inline distT="0" distB="0" distL="0" distR="0" wp14:anchorId="7B26E380" wp14:editId="1DF29D17">
                <wp:extent cx="6305550" cy="914400"/>
                <wp:effectExtent l="0" t="0" r="0" b="0"/>
                <wp:docPr id="1516785667" name="Cuadro de texto 2"/>
                <wp:cNvGraphicFramePr/>
                <a:graphic xmlns:a="http://schemas.openxmlformats.org/drawingml/2006/main">
                  <a:graphicData uri="http://schemas.microsoft.com/office/word/2010/wordprocessingShape">
                    <wps:wsp>
                      <wps:cNvSpPr txBox="1"/>
                      <wps:spPr>
                        <a:xfrm>
                          <a:off x="0" y="0"/>
                          <a:ext cx="6305550" cy="914400"/>
                        </a:xfrm>
                        <a:prstGeom prst="rect">
                          <a:avLst/>
                        </a:prstGeom>
                        <a:solidFill>
                          <a:srgbClr val="39A900"/>
                        </a:solidFill>
                        <a:ln w="6350">
                          <a:noFill/>
                        </a:ln>
                      </wps:spPr>
                      <wps:txbx>
                        <w:txbxContent>
                          <w:p w:rsidRPr="003B3470" w:rsidR="00752768" w:rsidP="00402C7A" w:rsidRDefault="00752768" w14:paraId="4E3AA5A2" w14:textId="77777777">
                            <w:pPr>
                              <w:rPr>
                                <w:color w:val="FFFFFF" w:themeColor="background1"/>
                              </w:rPr>
                            </w:pPr>
                          </w:p>
                          <w:p w:rsidR="00752768" w:rsidP="00402C7A" w:rsidRDefault="00752768" w14:paraId="3AF11D88" w14:textId="67502406">
                            <w:pPr>
                              <w:jc w:val="center"/>
                              <w:rPr>
                                <w:color w:val="FFFFFF" w:themeColor="background1"/>
                              </w:rPr>
                            </w:pPr>
                            <w:proofErr w:type="spellStart"/>
                            <w:r>
                              <w:rPr>
                                <w:color w:val="FFFFFF" w:themeColor="background1"/>
                              </w:rPr>
                              <w:t>Slyder</w:t>
                            </w:r>
                            <w:proofErr w:type="spellEnd"/>
                          </w:p>
                          <w:p w:rsidRPr="003B3470" w:rsidR="00752768" w:rsidP="00402C7A" w:rsidRDefault="00752768" w14:paraId="4F06B08A" w14:textId="3DF66040">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w:t>
                            </w:r>
                            <w:r w:rsidRPr="003B3470">
                              <w:rPr>
                                <w:color w:val="FFFFFF" w:themeColor="background1"/>
                              </w:rPr>
                              <w:t>_</w:t>
                            </w:r>
                            <w:r>
                              <w:rPr>
                                <w:color w:val="FFFFFF" w:themeColor="background1"/>
                              </w:rPr>
                              <w:t xml:space="preserve">Elementos de apoyo para los </w:t>
                            </w:r>
                            <w:proofErr w:type="spellStart"/>
                            <w:r>
                              <w:rPr>
                                <w:color w:val="FFFFFF" w:themeColor="background1"/>
                              </w:rPr>
                              <w:t>SGEn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3" style="width:496.5pt;height:1in;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" w14:anchorId="7B26E380">
                <v:textbox>
                  <w:txbxContent>
                    <w:p w:rsidRPr="003B3470" w:rsidR="00752768" w:rsidP="00402C7A" w:rsidRDefault="00752768" w14:paraId="4E3AA5A2" w14:textId="77777777">
                      <w:pPr>
                        <w:rPr>
                          <w:color w:val="FFFFFF" w:themeColor="background1"/>
                        </w:rPr>
                      </w:pPr>
                    </w:p>
                    <w:p w:rsidR="00752768" w:rsidP="00402C7A" w:rsidRDefault="00752768" w14:paraId="3AF11D88" w14:textId="67502406">
                      <w:pPr>
                        <w:jc w:val="center"/>
                        <w:rPr>
                          <w:color w:val="FFFFFF" w:themeColor="background1"/>
                        </w:rPr>
                      </w:pPr>
                      <w:proofErr w:type="spellStart"/>
                      <w:r>
                        <w:rPr>
                          <w:color w:val="FFFFFF" w:themeColor="background1"/>
                        </w:rPr>
                        <w:t>Slyder</w:t>
                      </w:r>
                      <w:proofErr w:type="spellEnd"/>
                    </w:p>
                    <w:p w:rsidRPr="003B3470" w:rsidR="00752768" w:rsidP="00402C7A" w:rsidRDefault="00752768" w14:paraId="4F06B08A" w14:textId="3DF66040">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w:t>
                      </w:r>
                      <w:r w:rsidRPr="003B3470">
                        <w:rPr>
                          <w:color w:val="FFFFFF" w:themeColor="background1"/>
                        </w:rPr>
                        <w:t>_</w:t>
                      </w:r>
                      <w:r>
                        <w:rPr>
                          <w:color w:val="FFFFFF" w:themeColor="background1"/>
                        </w:rPr>
                        <w:t xml:space="preserve">Elementos de apoyo para los </w:t>
                      </w:r>
                      <w:proofErr w:type="spellStart"/>
                      <w:r>
                        <w:rPr>
                          <w:color w:val="FFFFFF" w:themeColor="background1"/>
                        </w:rPr>
                        <w:t>SGEn</w:t>
                      </w:r>
                      <w:proofErr w:type="spellEnd"/>
                      <w:r>
                        <w:rPr>
                          <w:color w:val="FFFFFF" w:themeColor="background1"/>
                        </w:rPr>
                        <w:t>.</w:t>
                      </w:r>
                    </w:p>
                  </w:txbxContent>
                </v:textbox>
                <w10:anchorlock/>
              </v:shape>
            </w:pict>
          </mc:Fallback>
        </mc:AlternateContent>
      </w:r>
    </w:p>
    <w:p w:rsidR="00953D0E" w:rsidRDefault="00953D0E" w14:paraId="000000F5" w14:textId="77777777">
      <w:pPr>
        <w:pBdr>
          <w:top w:val="nil"/>
          <w:left w:val="nil"/>
          <w:bottom w:val="nil"/>
          <w:right w:val="nil"/>
          <w:between w:val="nil"/>
        </w:pBdr>
        <w:jc w:val="both"/>
        <w:rPr>
          <w:sz w:val="20"/>
          <w:szCs w:val="20"/>
          <w:highlight w:val="white"/>
        </w:rPr>
      </w:pPr>
    </w:p>
    <w:p w:rsidR="00953D0E" w:rsidRDefault="00953D0E" w14:paraId="000000F6" w14:textId="77777777">
      <w:pPr>
        <w:pBdr>
          <w:top w:val="nil"/>
          <w:left w:val="nil"/>
          <w:bottom w:val="nil"/>
          <w:right w:val="nil"/>
          <w:between w:val="nil"/>
        </w:pBdr>
        <w:rPr>
          <w:sz w:val="20"/>
          <w:szCs w:val="20"/>
          <w:highlight w:val="white"/>
        </w:rPr>
      </w:pPr>
    </w:p>
    <w:p w:rsidR="00953D0E" w:rsidRDefault="0061410E" w14:paraId="000000F7" w14:textId="77777777">
      <w:pPr>
        <w:pBdr>
          <w:top w:val="nil"/>
          <w:left w:val="nil"/>
          <w:bottom w:val="nil"/>
          <w:right w:val="nil"/>
          <w:between w:val="nil"/>
        </w:pBdr>
        <w:rPr>
          <w:sz w:val="20"/>
          <w:szCs w:val="20"/>
          <w:highlight w:val="white"/>
        </w:rPr>
      </w:pPr>
      <w:r>
        <w:rPr>
          <w:sz w:val="20"/>
          <w:szCs w:val="20"/>
          <w:highlight w:val="white"/>
        </w:rPr>
        <w:t>Para garantizar el nivel de competencia, se realizan los siguientes pasos:</w:t>
      </w:r>
    </w:p>
    <w:p w:rsidR="00953D0E" w:rsidRDefault="00953D0E" w14:paraId="000000F8" w14:textId="77777777">
      <w:pPr>
        <w:pBdr>
          <w:top w:val="nil"/>
          <w:left w:val="nil"/>
          <w:bottom w:val="nil"/>
          <w:right w:val="nil"/>
          <w:between w:val="nil"/>
        </w:pBdr>
        <w:rPr>
          <w:sz w:val="20"/>
          <w:szCs w:val="20"/>
          <w:highlight w:val="white"/>
        </w:rPr>
      </w:pPr>
    </w:p>
    <w:p w:rsidR="00953D0E" w:rsidRDefault="0061410E" w14:paraId="000000F9" w14:textId="77777777">
      <w:pPr>
        <w:numPr>
          <w:ilvl w:val="0"/>
          <w:numId w:val="26"/>
        </w:numPr>
        <w:pBdr>
          <w:top w:val="nil"/>
          <w:left w:val="nil"/>
          <w:bottom w:val="nil"/>
          <w:right w:val="nil"/>
          <w:between w:val="nil"/>
        </w:pBdr>
        <w:jc w:val="both"/>
        <w:rPr>
          <w:sz w:val="20"/>
          <w:szCs w:val="20"/>
          <w:highlight w:val="white"/>
        </w:rPr>
      </w:pPr>
      <w:r>
        <w:rPr>
          <w:sz w:val="20"/>
          <w:szCs w:val="20"/>
          <w:highlight w:val="white"/>
          <w:u w:val="single"/>
        </w:rPr>
        <w:t>Identificación de roles:</w:t>
      </w:r>
      <w:r>
        <w:rPr>
          <w:sz w:val="20"/>
          <w:szCs w:val="20"/>
          <w:highlight w:val="white"/>
        </w:rPr>
        <w:t xml:space="preserve"> consiste en identificar los cargos que se relacionan con los USE, la medición y verificación del desempeño energético y las demás actividades del </w:t>
      </w:r>
      <w:proofErr w:type="spellStart"/>
      <w:r>
        <w:rPr>
          <w:sz w:val="20"/>
          <w:szCs w:val="20"/>
          <w:highlight w:val="white"/>
        </w:rPr>
        <w:t>SGEn</w:t>
      </w:r>
      <w:proofErr w:type="spellEnd"/>
      <w:r>
        <w:rPr>
          <w:sz w:val="20"/>
          <w:szCs w:val="20"/>
          <w:highlight w:val="white"/>
        </w:rPr>
        <w:t xml:space="preserve">. Para facilitar la identificación se recomienda hacer una división dependiendo del nivel del cargo (gerencial, operacional, y soporte) y las necesidades del </w:t>
      </w:r>
      <w:proofErr w:type="spellStart"/>
      <w:r>
        <w:rPr>
          <w:sz w:val="20"/>
          <w:szCs w:val="20"/>
          <w:highlight w:val="white"/>
        </w:rPr>
        <w:t>SGEn</w:t>
      </w:r>
      <w:proofErr w:type="spellEnd"/>
      <w:r>
        <w:rPr>
          <w:sz w:val="20"/>
          <w:szCs w:val="20"/>
          <w:highlight w:val="white"/>
        </w:rPr>
        <w:t>.</w:t>
      </w:r>
    </w:p>
    <w:p w:rsidR="00953D0E" w:rsidRDefault="00953D0E" w14:paraId="000000FA" w14:textId="77777777">
      <w:pPr>
        <w:pBdr>
          <w:top w:val="nil"/>
          <w:left w:val="nil"/>
          <w:bottom w:val="nil"/>
          <w:right w:val="nil"/>
          <w:between w:val="nil"/>
        </w:pBdr>
        <w:ind w:left="720"/>
        <w:jc w:val="both"/>
        <w:rPr>
          <w:sz w:val="20"/>
          <w:szCs w:val="20"/>
          <w:highlight w:val="white"/>
        </w:rPr>
      </w:pPr>
    </w:p>
    <w:p w:rsidR="00953D0E" w:rsidRDefault="0061410E" w14:paraId="000000FB" w14:textId="77777777">
      <w:pPr>
        <w:numPr>
          <w:ilvl w:val="0"/>
          <w:numId w:val="26"/>
        </w:numPr>
        <w:pBdr>
          <w:top w:val="nil"/>
          <w:left w:val="nil"/>
          <w:bottom w:val="nil"/>
          <w:right w:val="nil"/>
          <w:between w:val="nil"/>
        </w:pBdr>
        <w:jc w:val="both"/>
        <w:rPr>
          <w:sz w:val="20"/>
          <w:szCs w:val="20"/>
          <w:highlight w:val="white"/>
        </w:rPr>
      </w:pPr>
      <w:r>
        <w:rPr>
          <w:sz w:val="20"/>
          <w:szCs w:val="20"/>
          <w:highlight w:val="white"/>
          <w:u w:val="single"/>
        </w:rPr>
        <w:t>Identificación de competencias necesaria</w:t>
      </w:r>
      <w:r>
        <w:rPr>
          <w:sz w:val="20"/>
          <w:szCs w:val="20"/>
          <w:highlight w:val="white"/>
        </w:rPr>
        <w:t xml:space="preserve">s: para cada cargo identificado dentro de los roles del sistema de gestión de la energía, se debe especificar el nivel de educación, formación y experiencia para llevar a cabo las responsabilidades asignadas. Como resultado de esta etapa se puede obtener un perfil para cada rol del </w:t>
      </w:r>
      <w:proofErr w:type="spellStart"/>
      <w:r>
        <w:rPr>
          <w:sz w:val="20"/>
          <w:szCs w:val="20"/>
          <w:highlight w:val="white"/>
        </w:rPr>
        <w:t>SGEn</w:t>
      </w:r>
      <w:proofErr w:type="spellEnd"/>
      <w:r>
        <w:rPr>
          <w:sz w:val="20"/>
          <w:szCs w:val="20"/>
          <w:highlight w:val="white"/>
        </w:rPr>
        <w:t xml:space="preserve">. </w:t>
      </w:r>
    </w:p>
    <w:p w:rsidR="00953D0E" w:rsidRDefault="00752768" w14:paraId="000000FC" w14:textId="77777777">
      <w:pPr>
        <w:pBdr>
          <w:top w:val="nil"/>
          <w:left w:val="nil"/>
          <w:bottom w:val="nil"/>
          <w:right w:val="nil"/>
          <w:between w:val="nil"/>
        </w:pBdr>
        <w:ind w:left="720"/>
        <w:rPr>
          <w:color w:val="000000"/>
          <w:sz w:val="20"/>
          <w:szCs w:val="20"/>
          <w:highlight w:val="yellow"/>
        </w:rPr>
      </w:pPr>
      <w:sdt>
        <w:sdtPr>
          <w:tag w:val="goog_rdk_3"/>
          <w:id w:val="-1104109673"/>
        </w:sdtPr>
        <w:sdtContent>
          <w:commentRangeStart w:id="6"/>
        </w:sdtContent>
      </w:sdt>
    </w:p>
    <w:tbl>
      <w:tblPr>
        <w:tblStyle w:val="afffffffffff5"/>
        <w:tblW w:w="10220" w:type="dxa"/>
        <w:tblInd w:w="5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220"/>
      </w:tblGrid>
      <w:tr w:rsidR="00953D0E" w14:paraId="5CD56C14" w14:textId="77777777">
        <w:trPr>
          <w:trHeight w:val="585"/>
        </w:trPr>
        <w:tc>
          <w:tcPr>
            <w:tcW w:w="10220" w:type="dxa"/>
          </w:tcPr>
          <w:p w:rsidR="00953D0E" w:rsidRDefault="0061410E" w14:paraId="000000FD" w14:textId="347030DE">
            <w:pPr>
              <w:pBdr>
                <w:top w:val="nil"/>
                <w:left w:val="nil"/>
                <w:bottom w:val="nil"/>
                <w:right w:val="nil"/>
                <w:between w:val="nil"/>
              </w:pBdr>
              <w:ind w:left="720"/>
              <w:jc w:val="both"/>
              <w:rPr>
                <w:sz w:val="20"/>
                <w:szCs w:val="20"/>
                <w:highlight w:val="white"/>
              </w:rPr>
            </w:pPr>
            <w:r>
              <w:rPr>
                <w:sz w:val="20"/>
                <w:szCs w:val="20"/>
                <w:highlight w:val="white"/>
              </w:rPr>
              <w:t>En la siguiente tabla se muestra un ejemplo de lo que puede ser un perfil para el rol del líder del equipo de gestión de la energía en una organización:</w:t>
            </w:r>
          </w:p>
          <w:p w:rsidR="007656F1" w:rsidP="007656F1" w:rsidRDefault="007656F1" w14:paraId="4F0F917C" w14:textId="234D1DE9">
            <w:pPr>
              <w:pBdr>
                <w:top w:val="nil"/>
                <w:left w:val="nil"/>
                <w:bottom w:val="nil"/>
                <w:right w:val="nil"/>
                <w:between w:val="nil"/>
              </w:pBdr>
              <w:jc w:val="both"/>
              <w:rPr>
                <w:sz w:val="20"/>
                <w:szCs w:val="20"/>
                <w:highlight w:val="white"/>
              </w:rPr>
            </w:pPr>
          </w:p>
          <w:p w:rsidR="007656F1" w:rsidP="007656F1" w:rsidRDefault="007656F1" w14:paraId="59C03427" w14:textId="77777777">
            <w:pPr>
              <w:pBdr>
                <w:top w:val="nil"/>
                <w:left w:val="nil"/>
                <w:bottom w:val="nil"/>
                <w:right w:val="nil"/>
                <w:between w:val="nil"/>
              </w:pBdr>
              <w:jc w:val="both"/>
              <w:rPr>
                <w:sz w:val="20"/>
                <w:szCs w:val="20"/>
                <w:highlight w:val="white"/>
              </w:rPr>
            </w:pPr>
            <w:r>
              <w:rPr>
                <w:sz w:val="20"/>
                <w:szCs w:val="20"/>
                <w:highlight w:val="white"/>
              </w:rPr>
              <w:t>Tabla 4</w:t>
            </w:r>
          </w:p>
          <w:p w:rsidRPr="00A52FB1" w:rsidR="007656F1" w:rsidP="007656F1" w:rsidRDefault="007656F1" w14:paraId="3D9D9482" w14:textId="77777777">
            <w:pPr>
              <w:pBdr>
                <w:top w:val="nil"/>
                <w:left w:val="nil"/>
                <w:bottom w:val="nil"/>
                <w:right w:val="nil"/>
                <w:between w:val="nil"/>
              </w:pBdr>
              <w:jc w:val="both"/>
              <w:rPr>
                <w:b w:val="0"/>
                <w:i/>
                <w:sz w:val="20"/>
                <w:szCs w:val="20"/>
                <w:highlight w:val="white"/>
              </w:rPr>
            </w:pPr>
            <w:r w:rsidRPr="00A52FB1">
              <w:rPr>
                <w:b w:val="0"/>
                <w:i/>
                <w:sz w:val="20"/>
                <w:szCs w:val="20"/>
                <w:highlight w:val="white"/>
              </w:rPr>
              <w:t>Ejemplo de perfil para el rol del líder del equipo de gestión de la energía en una organización</w:t>
            </w:r>
          </w:p>
          <w:p w:rsidR="00370E65" w:rsidRDefault="00370E65" w14:paraId="03A2207E" w14:textId="77777777">
            <w:pPr>
              <w:pBdr>
                <w:top w:val="nil"/>
                <w:left w:val="nil"/>
                <w:bottom w:val="nil"/>
                <w:right w:val="nil"/>
                <w:between w:val="nil"/>
              </w:pBdr>
              <w:ind w:left="720"/>
              <w:jc w:val="both"/>
              <w:rPr>
                <w:sz w:val="20"/>
                <w:szCs w:val="20"/>
                <w:highlight w:val="white"/>
              </w:rPr>
            </w:pPr>
          </w:p>
          <w:tbl>
            <w:tblPr>
              <w:tblStyle w:val="afffffffffff6"/>
              <w:tblW w:w="9240" w:type="dxa"/>
              <w:tblInd w:w="3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250"/>
              <w:gridCol w:w="6990"/>
            </w:tblGrid>
            <w:tr w:rsidR="00953D0E" w:rsidTr="00370E65" w14:paraId="5DEDA2E6" w14:textId="77777777">
              <w:trPr>
                <w:trHeight w:val="400"/>
              </w:trPr>
              <w:tc>
                <w:tcPr>
                  <w:tcW w:w="9240" w:type="dxa"/>
                  <w:gridSpan w:val="2"/>
                  <w:shd w:val="clear" w:color="auto" w:fill="auto"/>
                  <w:tcMar>
                    <w:top w:w="100" w:type="dxa"/>
                    <w:left w:w="100" w:type="dxa"/>
                    <w:bottom w:w="100" w:type="dxa"/>
                    <w:right w:w="100" w:type="dxa"/>
                  </w:tcMar>
                </w:tcPr>
                <w:p w:rsidR="00953D0E" w:rsidRDefault="0061410E" w14:paraId="000000FE" w14:textId="77777777">
                  <w:pPr>
                    <w:widowControl w:val="0"/>
                    <w:pBdr>
                      <w:top w:val="nil"/>
                      <w:left w:val="nil"/>
                      <w:bottom w:val="nil"/>
                      <w:right w:val="nil"/>
                      <w:between w:val="nil"/>
                    </w:pBdr>
                    <w:jc w:val="center"/>
                    <w:rPr>
                      <w:sz w:val="20"/>
                      <w:szCs w:val="20"/>
                      <w:highlight w:val="white"/>
                    </w:rPr>
                  </w:pPr>
                  <w:r>
                    <w:rPr>
                      <w:sz w:val="20"/>
                      <w:szCs w:val="20"/>
                      <w:highlight w:val="white"/>
                    </w:rPr>
                    <w:t>Perfil de cargo</w:t>
                  </w:r>
                </w:p>
              </w:tc>
            </w:tr>
            <w:tr w:rsidR="00953D0E" w:rsidTr="00370E65" w14:paraId="008F48B2" w14:textId="77777777">
              <w:tc>
                <w:tcPr>
                  <w:tcW w:w="2250" w:type="dxa"/>
                  <w:shd w:val="clear" w:color="auto" w:fill="auto"/>
                  <w:tcMar>
                    <w:top w:w="100" w:type="dxa"/>
                    <w:left w:w="100" w:type="dxa"/>
                    <w:bottom w:w="100" w:type="dxa"/>
                    <w:right w:w="100" w:type="dxa"/>
                  </w:tcMar>
                </w:tcPr>
                <w:p w:rsidR="00953D0E" w:rsidRDefault="0061410E" w14:paraId="00000100"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 xml:space="preserve">Nombre del cargo / Rol </w:t>
                  </w:r>
                  <w:proofErr w:type="spellStart"/>
                  <w:r>
                    <w:rPr>
                      <w:b w:val="0"/>
                      <w:sz w:val="20"/>
                      <w:szCs w:val="20"/>
                      <w:highlight w:val="white"/>
                    </w:rPr>
                    <w:t>SGEn</w:t>
                  </w:r>
                  <w:proofErr w:type="spellEnd"/>
                </w:p>
              </w:tc>
              <w:tc>
                <w:tcPr>
                  <w:tcW w:w="6990" w:type="dxa"/>
                  <w:shd w:val="clear" w:color="auto" w:fill="auto"/>
                  <w:tcMar>
                    <w:top w:w="100" w:type="dxa"/>
                    <w:left w:w="100" w:type="dxa"/>
                    <w:bottom w:w="100" w:type="dxa"/>
                    <w:right w:w="100" w:type="dxa"/>
                  </w:tcMar>
                </w:tcPr>
                <w:p w:rsidR="00953D0E" w:rsidRDefault="0061410E" w14:paraId="00000101"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Dirección o Coordinación / Líder del Equipo de Gestión de la Energía</w:t>
                  </w:r>
                </w:p>
              </w:tc>
            </w:tr>
            <w:tr w:rsidR="00953D0E" w:rsidTr="00370E65" w14:paraId="13E480CD" w14:textId="77777777">
              <w:tc>
                <w:tcPr>
                  <w:tcW w:w="2250" w:type="dxa"/>
                  <w:shd w:val="clear" w:color="auto" w:fill="auto"/>
                  <w:tcMar>
                    <w:top w:w="100" w:type="dxa"/>
                    <w:left w:w="100" w:type="dxa"/>
                    <w:bottom w:w="100" w:type="dxa"/>
                    <w:right w:w="100" w:type="dxa"/>
                  </w:tcMar>
                </w:tcPr>
                <w:p w:rsidR="00953D0E" w:rsidRDefault="0061410E" w14:paraId="00000102"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Área / Departamento</w:t>
                  </w:r>
                </w:p>
              </w:tc>
              <w:tc>
                <w:tcPr>
                  <w:tcW w:w="6990" w:type="dxa"/>
                  <w:shd w:val="clear" w:color="auto" w:fill="auto"/>
                  <w:tcMar>
                    <w:top w:w="100" w:type="dxa"/>
                    <w:left w:w="100" w:type="dxa"/>
                    <w:bottom w:w="100" w:type="dxa"/>
                    <w:right w:w="100" w:type="dxa"/>
                  </w:tcMar>
                </w:tcPr>
                <w:p w:rsidR="00953D0E" w:rsidRDefault="0061410E" w14:paraId="00000103"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Equipo de Gestión de la Energía</w:t>
                  </w:r>
                </w:p>
              </w:tc>
            </w:tr>
            <w:tr w:rsidR="00953D0E" w:rsidTr="00370E65" w14:paraId="402DEB6D" w14:textId="77777777">
              <w:trPr>
                <w:trHeight w:val="465"/>
              </w:trPr>
              <w:tc>
                <w:tcPr>
                  <w:tcW w:w="2250" w:type="dxa"/>
                  <w:shd w:val="clear" w:color="auto" w:fill="auto"/>
                  <w:tcMar>
                    <w:top w:w="100" w:type="dxa"/>
                    <w:left w:w="100" w:type="dxa"/>
                    <w:bottom w:w="100" w:type="dxa"/>
                    <w:right w:w="100" w:type="dxa"/>
                  </w:tcMar>
                </w:tcPr>
                <w:p w:rsidR="00953D0E" w:rsidRDefault="0061410E" w14:paraId="00000104"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 xml:space="preserve">Funciones </w:t>
                  </w:r>
                  <w:proofErr w:type="spellStart"/>
                  <w:r>
                    <w:rPr>
                      <w:b w:val="0"/>
                      <w:sz w:val="20"/>
                      <w:szCs w:val="20"/>
                      <w:highlight w:val="white"/>
                    </w:rPr>
                    <w:t>SGEn</w:t>
                  </w:r>
                  <w:proofErr w:type="spellEnd"/>
                </w:p>
              </w:tc>
              <w:tc>
                <w:tcPr>
                  <w:tcW w:w="6990" w:type="dxa"/>
                  <w:shd w:val="clear" w:color="auto" w:fill="auto"/>
                  <w:tcMar>
                    <w:top w:w="100" w:type="dxa"/>
                    <w:left w:w="100" w:type="dxa"/>
                    <w:bottom w:w="100" w:type="dxa"/>
                    <w:right w:w="100" w:type="dxa"/>
                  </w:tcMar>
                </w:tcPr>
                <w:p w:rsidR="00953D0E" w:rsidRDefault="0061410E" w14:paraId="00000105" w14:textId="77777777">
                  <w:pPr>
                    <w:widowControl w:val="0"/>
                    <w:numPr>
                      <w:ilvl w:val="0"/>
                      <w:numId w:val="31"/>
                    </w:numPr>
                    <w:pBdr>
                      <w:top w:val="nil"/>
                      <w:left w:val="nil"/>
                      <w:bottom w:val="nil"/>
                      <w:right w:val="nil"/>
                      <w:between w:val="nil"/>
                    </w:pBdr>
                    <w:jc w:val="both"/>
                    <w:rPr>
                      <w:b w:val="0"/>
                      <w:sz w:val="20"/>
                      <w:szCs w:val="20"/>
                      <w:highlight w:val="white"/>
                    </w:rPr>
                  </w:pPr>
                  <w:r>
                    <w:rPr>
                      <w:b w:val="0"/>
                      <w:sz w:val="20"/>
                      <w:szCs w:val="20"/>
                      <w:highlight w:val="white"/>
                    </w:rPr>
                    <w:t>Participar en las reuniones del equipo de gestión de la energía.</w:t>
                  </w:r>
                </w:p>
                <w:p w:rsidR="00953D0E" w:rsidRDefault="0061410E" w14:paraId="00000106" w14:textId="77777777">
                  <w:pPr>
                    <w:widowControl w:val="0"/>
                    <w:numPr>
                      <w:ilvl w:val="0"/>
                      <w:numId w:val="31"/>
                    </w:numPr>
                    <w:pBdr>
                      <w:top w:val="nil"/>
                      <w:left w:val="nil"/>
                      <w:bottom w:val="nil"/>
                      <w:right w:val="nil"/>
                      <w:between w:val="nil"/>
                    </w:pBdr>
                    <w:jc w:val="both"/>
                    <w:rPr>
                      <w:b w:val="0"/>
                      <w:sz w:val="20"/>
                      <w:szCs w:val="20"/>
                      <w:highlight w:val="white"/>
                    </w:rPr>
                  </w:pPr>
                  <w:r>
                    <w:rPr>
                      <w:b w:val="0"/>
                      <w:sz w:val="20"/>
                      <w:szCs w:val="20"/>
                      <w:highlight w:val="white"/>
                    </w:rPr>
                    <w:t>Participar en las actividades para la evaluación del desempeño energético.</w:t>
                  </w:r>
                </w:p>
                <w:p w:rsidR="00953D0E" w:rsidRDefault="0061410E" w14:paraId="00000107" w14:textId="77777777">
                  <w:pPr>
                    <w:widowControl w:val="0"/>
                    <w:numPr>
                      <w:ilvl w:val="0"/>
                      <w:numId w:val="31"/>
                    </w:numPr>
                    <w:pBdr>
                      <w:top w:val="nil"/>
                      <w:left w:val="nil"/>
                      <w:bottom w:val="nil"/>
                      <w:right w:val="nil"/>
                      <w:between w:val="nil"/>
                    </w:pBdr>
                    <w:jc w:val="both"/>
                    <w:rPr>
                      <w:b w:val="0"/>
                      <w:sz w:val="20"/>
                      <w:szCs w:val="20"/>
                      <w:highlight w:val="white"/>
                    </w:rPr>
                  </w:pPr>
                  <w:r>
                    <w:rPr>
                      <w:b w:val="0"/>
                      <w:sz w:val="20"/>
                      <w:szCs w:val="20"/>
                      <w:highlight w:val="white"/>
                    </w:rPr>
                    <w:t>Participar en las actividades para la evaluación del sistema de gestión de la energía.</w:t>
                  </w:r>
                </w:p>
                <w:p w:rsidR="00953D0E" w:rsidRDefault="0061410E" w14:paraId="00000108" w14:textId="77777777">
                  <w:pPr>
                    <w:widowControl w:val="0"/>
                    <w:numPr>
                      <w:ilvl w:val="0"/>
                      <w:numId w:val="31"/>
                    </w:numPr>
                    <w:pBdr>
                      <w:top w:val="nil"/>
                      <w:left w:val="nil"/>
                      <w:bottom w:val="nil"/>
                      <w:right w:val="nil"/>
                      <w:between w:val="nil"/>
                    </w:pBdr>
                    <w:jc w:val="both"/>
                    <w:rPr>
                      <w:b w:val="0"/>
                      <w:sz w:val="20"/>
                      <w:szCs w:val="20"/>
                      <w:highlight w:val="white"/>
                    </w:rPr>
                  </w:pPr>
                  <w:r>
                    <w:rPr>
                      <w:b w:val="0"/>
                      <w:sz w:val="20"/>
                      <w:szCs w:val="20"/>
                      <w:highlight w:val="white"/>
                    </w:rPr>
                    <w:t xml:space="preserve">Realizar y comunicar los informes para la revisión por la dirección de </w:t>
                  </w:r>
                  <w:r>
                    <w:rPr>
                      <w:b w:val="0"/>
                      <w:sz w:val="20"/>
                      <w:szCs w:val="20"/>
                      <w:highlight w:val="white"/>
                    </w:rPr>
                    <w:lastRenderedPageBreak/>
                    <w:t>la compañía.</w:t>
                  </w:r>
                </w:p>
                <w:p w:rsidR="00953D0E" w:rsidRDefault="0061410E" w14:paraId="00000109" w14:textId="77777777">
                  <w:pPr>
                    <w:widowControl w:val="0"/>
                    <w:numPr>
                      <w:ilvl w:val="0"/>
                      <w:numId w:val="31"/>
                    </w:numPr>
                    <w:pBdr>
                      <w:top w:val="nil"/>
                      <w:left w:val="nil"/>
                      <w:bottom w:val="nil"/>
                      <w:right w:val="nil"/>
                      <w:between w:val="nil"/>
                    </w:pBdr>
                    <w:jc w:val="both"/>
                    <w:rPr>
                      <w:b w:val="0"/>
                      <w:sz w:val="20"/>
                      <w:szCs w:val="20"/>
                      <w:highlight w:val="white"/>
                    </w:rPr>
                  </w:pPr>
                  <w:r>
                    <w:rPr>
                      <w:b w:val="0"/>
                      <w:sz w:val="20"/>
                      <w:szCs w:val="20"/>
                      <w:highlight w:val="white"/>
                    </w:rPr>
                    <w:t>Coordinar las actividades del equipo de gestión de la energía.</w:t>
                  </w:r>
                </w:p>
              </w:tc>
            </w:tr>
            <w:tr w:rsidR="00953D0E" w:rsidTr="00370E65" w14:paraId="3CAD875B" w14:textId="77777777">
              <w:trPr>
                <w:trHeight w:val="465"/>
              </w:trPr>
              <w:tc>
                <w:tcPr>
                  <w:tcW w:w="2250" w:type="dxa"/>
                  <w:shd w:val="clear" w:color="auto" w:fill="auto"/>
                  <w:tcMar>
                    <w:top w:w="100" w:type="dxa"/>
                    <w:left w:w="100" w:type="dxa"/>
                    <w:bottom w:w="100" w:type="dxa"/>
                    <w:right w:w="100" w:type="dxa"/>
                  </w:tcMar>
                </w:tcPr>
                <w:p w:rsidR="00953D0E" w:rsidRDefault="0061410E" w14:paraId="0000010A"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lastRenderedPageBreak/>
                    <w:t>Conocimientos y habilidades básicos necesarios:</w:t>
                  </w:r>
                </w:p>
              </w:tc>
              <w:tc>
                <w:tcPr>
                  <w:tcW w:w="6990" w:type="dxa"/>
                  <w:shd w:val="clear" w:color="auto" w:fill="auto"/>
                  <w:tcMar>
                    <w:top w:w="100" w:type="dxa"/>
                    <w:left w:w="100" w:type="dxa"/>
                    <w:bottom w:w="100" w:type="dxa"/>
                    <w:right w:w="100" w:type="dxa"/>
                  </w:tcMar>
                </w:tcPr>
                <w:p w:rsidR="00953D0E" w:rsidRDefault="0061410E" w14:paraId="0000010B" w14:textId="77777777">
                  <w:pPr>
                    <w:widowControl w:val="0"/>
                    <w:numPr>
                      <w:ilvl w:val="0"/>
                      <w:numId w:val="5"/>
                    </w:numPr>
                    <w:pBdr>
                      <w:top w:val="nil"/>
                      <w:left w:val="nil"/>
                      <w:bottom w:val="nil"/>
                      <w:right w:val="nil"/>
                      <w:between w:val="nil"/>
                    </w:pBdr>
                    <w:jc w:val="both"/>
                    <w:rPr>
                      <w:b w:val="0"/>
                      <w:sz w:val="20"/>
                      <w:szCs w:val="20"/>
                      <w:highlight w:val="white"/>
                    </w:rPr>
                  </w:pPr>
                  <w:r>
                    <w:rPr>
                      <w:b w:val="0"/>
                      <w:sz w:val="20"/>
                      <w:szCs w:val="20"/>
                      <w:highlight w:val="white"/>
                    </w:rPr>
                    <w:t>Curso de formación en sistemas de gestión de la energía ISO 50001.</w:t>
                  </w:r>
                </w:p>
                <w:p w:rsidR="00953D0E" w:rsidRDefault="0061410E" w14:paraId="0000010C" w14:textId="77777777">
                  <w:pPr>
                    <w:widowControl w:val="0"/>
                    <w:numPr>
                      <w:ilvl w:val="0"/>
                      <w:numId w:val="5"/>
                    </w:numPr>
                    <w:pBdr>
                      <w:top w:val="nil"/>
                      <w:left w:val="nil"/>
                      <w:bottom w:val="nil"/>
                      <w:right w:val="nil"/>
                      <w:between w:val="nil"/>
                    </w:pBdr>
                    <w:jc w:val="both"/>
                    <w:rPr>
                      <w:b w:val="0"/>
                      <w:sz w:val="20"/>
                      <w:szCs w:val="20"/>
                      <w:highlight w:val="white"/>
                    </w:rPr>
                  </w:pPr>
                  <w:r>
                    <w:rPr>
                      <w:b w:val="0"/>
                      <w:sz w:val="20"/>
                      <w:szCs w:val="20"/>
                      <w:highlight w:val="white"/>
                    </w:rPr>
                    <w:t>Conocimientos básicos de otros sistemas de gestión.</w:t>
                  </w:r>
                </w:p>
                <w:p w:rsidR="00953D0E" w:rsidRDefault="0061410E" w14:paraId="0000010D" w14:textId="77777777">
                  <w:pPr>
                    <w:widowControl w:val="0"/>
                    <w:numPr>
                      <w:ilvl w:val="0"/>
                      <w:numId w:val="5"/>
                    </w:numPr>
                    <w:pBdr>
                      <w:top w:val="nil"/>
                      <w:left w:val="nil"/>
                      <w:bottom w:val="nil"/>
                      <w:right w:val="nil"/>
                      <w:between w:val="nil"/>
                    </w:pBdr>
                    <w:jc w:val="both"/>
                    <w:rPr>
                      <w:b w:val="0"/>
                      <w:sz w:val="20"/>
                      <w:szCs w:val="20"/>
                      <w:highlight w:val="white"/>
                    </w:rPr>
                  </w:pPr>
                  <w:r>
                    <w:rPr>
                      <w:b w:val="0"/>
                      <w:sz w:val="20"/>
                      <w:szCs w:val="20"/>
                      <w:highlight w:val="white"/>
                    </w:rPr>
                    <w:t>Conocimientos básicos en terminología energética y procesos productivos.</w:t>
                  </w:r>
                </w:p>
                <w:p w:rsidR="00953D0E" w:rsidRDefault="0061410E" w14:paraId="0000010E" w14:textId="77777777">
                  <w:pPr>
                    <w:widowControl w:val="0"/>
                    <w:numPr>
                      <w:ilvl w:val="0"/>
                      <w:numId w:val="5"/>
                    </w:numPr>
                    <w:pBdr>
                      <w:top w:val="nil"/>
                      <w:left w:val="nil"/>
                      <w:bottom w:val="nil"/>
                      <w:right w:val="nil"/>
                      <w:between w:val="nil"/>
                    </w:pBdr>
                    <w:jc w:val="both"/>
                    <w:rPr>
                      <w:b w:val="0"/>
                      <w:sz w:val="20"/>
                      <w:szCs w:val="20"/>
                      <w:highlight w:val="white"/>
                    </w:rPr>
                  </w:pPr>
                  <w:r>
                    <w:rPr>
                      <w:b w:val="0"/>
                      <w:sz w:val="20"/>
                      <w:szCs w:val="20"/>
                      <w:highlight w:val="white"/>
                    </w:rPr>
                    <w:t>Habilidades de gestión y manejo de equipos de trabajo.</w:t>
                  </w:r>
                </w:p>
                <w:p w:rsidR="00953D0E" w:rsidRDefault="0061410E" w14:paraId="0000010F" w14:textId="77777777">
                  <w:pPr>
                    <w:widowControl w:val="0"/>
                    <w:numPr>
                      <w:ilvl w:val="0"/>
                      <w:numId w:val="5"/>
                    </w:numPr>
                    <w:pBdr>
                      <w:top w:val="nil"/>
                      <w:left w:val="nil"/>
                      <w:bottom w:val="nil"/>
                      <w:right w:val="nil"/>
                      <w:between w:val="nil"/>
                    </w:pBdr>
                    <w:jc w:val="both"/>
                    <w:rPr>
                      <w:b w:val="0"/>
                      <w:sz w:val="20"/>
                      <w:szCs w:val="20"/>
                      <w:highlight w:val="white"/>
                    </w:rPr>
                  </w:pPr>
                  <w:r>
                    <w:rPr>
                      <w:b w:val="0"/>
                      <w:sz w:val="20"/>
                      <w:szCs w:val="20"/>
                      <w:highlight w:val="white"/>
                    </w:rPr>
                    <w:t>Habilidades para comunicación con la alta dirección.</w:t>
                  </w:r>
                </w:p>
              </w:tc>
            </w:tr>
          </w:tbl>
          <w:p w:rsidR="00953D0E" w:rsidRDefault="0061410E" w14:paraId="00000112" w14:textId="77777777">
            <w:pPr>
              <w:ind w:left="144"/>
              <w:jc w:val="both"/>
              <w:rPr>
                <w:sz w:val="20"/>
                <w:szCs w:val="20"/>
                <w:highlight w:val="white"/>
              </w:rPr>
            </w:pPr>
            <w:commentRangeEnd w:id="6"/>
            <w:r>
              <w:commentReference w:id="6"/>
            </w:r>
          </w:p>
        </w:tc>
      </w:tr>
    </w:tbl>
    <w:p w:rsidR="00953D0E" w:rsidRDefault="00953D0E" w14:paraId="00000113" w14:textId="77777777">
      <w:pPr>
        <w:pBdr>
          <w:top w:val="nil"/>
          <w:left w:val="nil"/>
          <w:bottom w:val="nil"/>
          <w:right w:val="nil"/>
          <w:between w:val="nil"/>
        </w:pBdr>
        <w:jc w:val="both"/>
        <w:rPr>
          <w:sz w:val="20"/>
          <w:szCs w:val="20"/>
          <w:highlight w:val="white"/>
          <w:u w:val="single"/>
        </w:rPr>
      </w:pPr>
    </w:p>
    <w:p w:rsidR="00953D0E" w:rsidRDefault="00953D0E" w14:paraId="00000114" w14:textId="77777777">
      <w:pPr>
        <w:pBdr>
          <w:top w:val="nil"/>
          <w:left w:val="nil"/>
          <w:bottom w:val="nil"/>
          <w:right w:val="nil"/>
          <w:between w:val="nil"/>
        </w:pBdr>
        <w:jc w:val="both"/>
        <w:rPr>
          <w:sz w:val="20"/>
          <w:szCs w:val="20"/>
          <w:highlight w:val="white"/>
          <w:u w:val="single"/>
        </w:rPr>
      </w:pPr>
    </w:p>
    <w:p w:rsidR="00953D0E" w:rsidRDefault="0061410E" w14:paraId="00000115" w14:textId="77777777">
      <w:pPr>
        <w:numPr>
          <w:ilvl w:val="0"/>
          <w:numId w:val="26"/>
        </w:numPr>
        <w:pBdr>
          <w:top w:val="nil"/>
          <w:left w:val="nil"/>
          <w:bottom w:val="nil"/>
          <w:right w:val="nil"/>
          <w:between w:val="nil"/>
        </w:pBdr>
        <w:jc w:val="both"/>
        <w:rPr>
          <w:sz w:val="20"/>
          <w:szCs w:val="20"/>
          <w:highlight w:val="white"/>
        </w:rPr>
      </w:pPr>
      <w:r>
        <w:rPr>
          <w:sz w:val="20"/>
          <w:szCs w:val="20"/>
          <w:highlight w:val="white"/>
          <w:u w:val="single"/>
        </w:rPr>
        <w:t>Identificación de necesidades de formación y capacitación</w:t>
      </w:r>
      <w:r>
        <w:rPr>
          <w:sz w:val="20"/>
          <w:szCs w:val="20"/>
          <w:highlight w:val="white"/>
        </w:rPr>
        <w:t xml:space="preserve">: una vez se identifican los roles y las competencias necesarias, se debe analizar cada uno de los cargos dentro de la compañía que más se ajustan a las necesidades del </w:t>
      </w:r>
      <w:proofErr w:type="spellStart"/>
      <w:r>
        <w:rPr>
          <w:sz w:val="20"/>
          <w:szCs w:val="20"/>
          <w:highlight w:val="white"/>
        </w:rPr>
        <w:t>SGEn</w:t>
      </w:r>
      <w:proofErr w:type="spellEnd"/>
      <w:r>
        <w:rPr>
          <w:sz w:val="20"/>
          <w:szCs w:val="20"/>
          <w:highlight w:val="white"/>
        </w:rPr>
        <w:t>. Si por ejemplo el cargo de director de operaciones coincide en varios aspectos con el ejemplo anterior del líder del equipo de gestión de la energía, es posible asignar ese rol a la persona que actualmente ocupa el cargo de director de operaciones, y si llegado al caso dicha persona no posee algunos de los cursos o conocimientos requeridos, se debe registrar esto como una necesidad de formación y capacitación.</w:t>
      </w:r>
    </w:p>
    <w:p w:rsidR="00953D0E" w:rsidRDefault="00752768" w14:paraId="00000116" w14:textId="77777777">
      <w:pPr>
        <w:pBdr>
          <w:top w:val="nil"/>
          <w:left w:val="nil"/>
          <w:bottom w:val="nil"/>
          <w:right w:val="nil"/>
          <w:between w:val="nil"/>
        </w:pBdr>
        <w:ind w:left="720"/>
        <w:jc w:val="both"/>
        <w:rPr>
          <w:sz w:val="20"/>
          <w:szCs w:val="20"/>
          <w:highlight w:val="yellow"/>
        </w:rPr>
      </w:pPr>
      <w:sdt>
        <w:sdtPr>
          <w:tag w:val="goog_rdk_4"/>
          <w:id w:val="88123189"/>
        </w:sdtPr>
        <w:sdtContent>
          <w:commentRangeStart w:id="7"/>
        </w:sdtContent>
      </w:sdt>
    </w:p>
    <w:tbl>
      <w:tblPr>
        <w:tblStyle w:val="afffffffffff7"/>
        <w:tblW w:w="10260" w:type="dxa"/>
        <w:tblInd w:w="4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260"/>
      </w:tblGrid>
      <w:tr w:rsidR="00953D0E" w14:paraId="6CE2D836" w14:textId="77777777">
        <w:trPr>
          <w:trHeight w:val="5115"/>
        </w:trPr>
        <w:tc>
          <w:tcPr>
            <w:tcW w:w="10260" w:type="dxa"/>
          </w:tcPr>
          <w:p w:rsidR="00953D0E" w:rsidRDefault="0061410E" w14:paraId="00000117" w14:textId="2C108847">
            <w:pPr>
              <w:ind w:left="234"/>
              <w:jc w:val="both"/>
              <w:rPr>
                <w:sz w:val="20"/>
                <w:szCs w:val="20"/>
                <w:highlight w:val="white"/>
              </w:rPr>
            </w:pPr>
            <w:r>
              <w:rPr>
                <w:sz w:val="20"/>
                <w:szCs w:val="20"/>
                <w:highlight w:val="white"/>
              </w:rPr>
              <w:t xml:space="preserve">Siguiendo los lineamientos descritos en </w:t>
            </w:r>
            <w:r>
              <w:rPr>
                <w:sz w:val="20"/>
                <w:szCs w:val="20"/>
              </w:rPr>
              <w:t xml:space="preserve">Red Colombiana de Conocimiento en Eficiencia Energética - RECIEE. (2019), </w:t>
            </w:r>
            <w:r>
              <w:rPr>
                <w:sz w:val="20"/>
                <w:szCs w:val="20"/>
                <w:highlight w:val="white"/>
              </w:rPr>
              <w:t>en la siguiente tabla se muestra un ejemplo del registro de necesidades de formación y capacitación:</w:t>
            </w:r>
          </w:p>
          <w:p w:rsidR="00370E65" w:rsidRDefault="00370E65" w14:paraId="1148E0FD" w14:textId="21227596">
            <w:pPr>
              <w:ind w:left="234"/>
              <w:jc w:val="both"/>
              <w:rPr>
                <w:sz w:val="20"/>
                <w:szCs w:val="20"/>
                <w:highlight w:val="white"/>
              </w:rPr>
            </w:pPr>
          </w:p>
          <w:p w:rsidR="007656F1" w:rsidP="007656F1" w:rsidRDefault="007656F1" w14:paraId="71C812BA" w14:textId="77777777">
            <w:pPr>
              <w:ind w:left="234"/>
              <w:jc w:val="both"/>
              <w:rPr>
                <w:sz w:val="20"/>
                <w:szCs w:val="20"/>
                <w:highlight w:val="white"/>
              </w:rPr>
            </w:pPr>
            <w:r>
              <w:rPr>
                <w:sz w:val="20"/>
                <w:szCs w:val="20"/>
                <w:highlight w:val="white"/>
              </w:rPr>
              <w:t>Tabla 5</w:t>
            </w:r>
          </w:p>
          <w:p w:rsidRPr="00A52FB1" w:rsidR="007656F1" w:rsidP="007656F1" w:rsidRDefault="007656F1" w14:paraId="23834B5B" w14:textId="77777777">
            <w:pPr>
              <w:ind w:left="234"/>
              <w:jc w:val="both"/>
              <w:rPr>
                <w:b w:val="0"/>
                <w:i/>
                <w:sz w:val="20"/>
                <w:szCs w:val="20"/>
                <w:highlight w:val="white"/>
              </w:rPr>
            </w:pPr>
            <w:r w:rsidRPr="00A52FB1">
              <w:rPr>
                <w:b w:val="0"/>
                <w:i/>
                <w:sz w:val="20"/>
                <w:szCs w:val="20"/>
                <w:highlight w:val="white"/>
              </w:rPr>
              <w:t>Ejemplo de registro de necesidades de formación y capacitación</w:t>
            </w:r>
          </w:p>
          <w:p w:rsidR="007656F1" w:rsidRDefault="007656F1" w14:paraId="4205C0F3" w14:textId="77777777">
            <w:pPr>
              <w:ind w:left="234"/>
              <w:jc w:val="both"/>
              <w:rPr>
                <w:sz w:val="20"/>
                <w:szCs w:val="20"/>
                <w:highlight w:val="white"/>
              </w:rPr>
            </w:pPr>
          </w:p>
          <w:tbl>
            <w:tblPr>
              <w:tblStyle w:val="afffffffffff8"/>
              <w:tblW w:w="8837" w:type="dxa"/>
              <w:tblInd w:w="33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600"/>
              <w:gridCol w:w="2977"/>
              <w:gridCol w:w="3260"/>
            </w:tblGrid>
            <w:tr w:rsidR="00953D0E" w:rsidTr="00370E65" w14:paraId="0853CBB9" w14:textId="77777777">
              <w:tc>
                <w:tcPr>
                  <w:tcW w:w="2600" w:type="dxa"/>
                  <w:shd w:val="clear" w:color="auto" w:fill="auto"/>
                  <w:tcMar>
                    <w:top w:w="100" w:type="dxa"/>
                    <w:left w:w="100" w:type="dxa"/>
                    <w:bottom w:w="100" w:type="dxa"/>
                    <w:right w:w="100" w:type="dxa"/>
                  </w:tcMar>
                </w:tcPr>
                <w:p w:rsidR="00953D0E" w:rsidRDefault="0061410E" w14:paraId="00000118" w14:textId="77777777">
                  <w:pPr>
                    <w:widowControl w:val="0"/>
                    <w:pBdr>
                      <w:top w:val="nil"/>
                      <w:left w:val="nil"/>
                      <w:bottom w:val="nil"/>
                      <w:right w:val="nil"/>
                      <w:between w:val="nil"/>
                    </w:pBdr>
                    <w:rPr>
                      <w:sz w:val="20"/>
                      <w:szCs w:val="20"/>
                      <w:highlight w:val="white"/>
                    </w:rPr>
                  </w:pPr>
                  <w:r>
                    <w:rPr>
                      <w:sz w:val="20"/>
                      <w:szCs w:val="20"/>
                      <w:highlight w:val="white"/>
                    </w:rPr>
                    <w:t>Cargo del personal en la empresa.</w:t>
                  </w:r>
                </w:p>
              </w:tc>
              <w:tc>
                <w:tcPr>
                  <w:tcW w:w="2977" w:type="dxa"/>
                  <w:shd w:val="clear" w:color="auto" w:fill="auto"/>
                  <w:tcMar>
                    <w:top w:w="100" w:type="dxa"/>
                    <w:left w:w="100" w:type="dxa"/>
                    <w:bottom w:w="100" w:type="dxa"/>
                    <w:right w:w="100" w:type="dxa"/>
                  </w:tcMar>
                </w:tcPr>
                <w:p w:rsidR="00953D0E" w:rsidRDefault="0061410E" w14:paraId="00000119" w14:textId="77777777">
                  <w:pPr>
                    <w:widowControl w:val="0"/>
                    <w:pBdr>
                      <w:top w:val="nil"/>
                      <w:left w:val="nil"/>
                      <w:bottom w:val="nil"/>
                      <w:right w:val="nil"/>
                      <w:between w:val="nil"/>
                    </w:pBdr>
                    <w:rPr>
                      <w:sz w:val="20"/>
                      <w:szCs w:val="20"/>
                      <w:highlight w:val="white"/>
                    </w:rPr>
                  </w:pPr>
                  <w:r>
                    <w:rPr>
                      <w:sz w:val="20"/>
                      <w:szCs w:val="20"/>
                      <w:highlight w:val="white"/>
                    </w:rPr>
                    <w:t xml:space="preserve">Rol para el </w:t>
                  </w:r>
                  <w:proofErr w:type="spellStart"/>
                  <w:r>
                    <w:rPr>
                      <w:sz w:val="20"/>
                      <w:szCs w:val="20"/>
                      <w:highlight w:val="white"/>
                    </w:rPr>
                    <w:t>SGEn</w:t>
                  </w:r>
                  <w:proofErr w:type="spellEnd"/>
                </w:p>
              </w:tc>
              <w:tc>
                <w:tcPr>
                  <w:tcW w:w="3260" w:type="dxa"/>
                  <w:shd w:val="clear" w:color="auto" w:fill="auto"/>
                  <w:tcMar>
                    <w:top w:w="100" w:type="dxa"/>
                    <w:left w:w="100" w:type="dxa"/>
                    <w:bottom w:w="100" w:type="dxa"/>
                    <w:right w:w="100" w:type="dxa"/>
                  </w:tcMar>
                </w:tcPr>
                <w:p w:rsidR="00953D0E" w:rsidRDefault="0061410E" w14:paraId="0000011A" w14:textId="77777777">
                  <w:pPr>
                    <w:widowControl w:val="0"/>
                    <w:pBdr>
                      <w:top w:val="nil"/>
                      <w:left w:val="nil"/>
                      <w:bottom w:val="nil"/>
                      <w:right w:val="nil"/>
                      <w:between w:val="nil"/>
                    </w:pBdr>
                    <w:rPr>
                      <w:sz w:val="20"/>
                      <w:szCs w:val="20"/>
                      <w:highlight w:val="white"/>
                    </w:rPr>
                  </w:pPr>
                  <w:r>
                    <w:rPr>
                      <w:sz w:val="20"/>
                      <w:szCs w:val="20"/>
                      <w:highlight w:val="white"/>
                    </w:rPr>
                    <w:t>Formación Requerida</w:t>
                  </w:r>
                </w:p>
              </w:tc>
            </w:tr>
            <w:tr w:rsidR="00953D0E" w:rsidTr="00370E65" w14:paraId="11BB3B0C" w14:textId="77777777">
              <w:tc>
                <w:tcPr>
                  <w:tcW w:w="2600" w:type="dxa"/>
                  <w:shd w:val="clear" w:color="auto" w:fill="auto"/>
                  <w:tcMar>
                    <w:top w:w="100" w:type="dxa"/>
                    <w:left w:w="100" w:type="dxa"/>
                    <w:bottom w:w="100" w:type="dxa"/>
                    <w:right w:w="100" w:type="dxa"/>
                  </w:tcMar>
                </w:tcPr>
                <w:p w:rsidR="00953D0E" w:rsidRDefault="0061410E" w14:paraId="0000011B"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Director de operaciones</w:t>
                  </w:r>
                </w:p>
              </w:tc>
              <w:tc>
                <w:tcPr>
                  <w:tcW w:w="2977" w:type="dxa"/>
                  <w:shd w:val="clear" w:color="auto" w:fill="auto"/>
                  <w:tcMar>
                    <w:top w:w="100" w:type="dxa"/>
                    <w:left w:w="100" w:type="dxa"/>
                    <w:bottom w:w="100" w:type="dxa"/>
                    <w:right w:w="100" w:type="dxa"/>
                  </w:tcMar>
                </w:tcPr>
                <w:p w:rsidR="00953D0E" w:rsidRDefault="0061410E" w14:paraId="0000011C"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Líder del equipo de gestión de la energía.</w:t>
                  </w:r>
                </w:p>
              </w:tc>
              <w:tc>
                <w:tcPr>
                  <w:tcW w:w="3260" w:type="dxa"/>
                  <w:shd w:val="clear" w:color="auto" w:fill="auto"/>
                  <w:tcMar>
                    <w:top w:w="100" w:type="dxa"/>
                    <w:left w:w="100" w:type="dxa"/>
                    <w:bottom w:w="100" w:type="dxa"/>
                    <w:right w:w="100" w:type="dxa"/>
                  </w:tcMar>
                </w:tcPr>
                <w:p w:rsidR="00953D0E" w:rsidRDefault="0061410E" w14:paraId="0000011D" w14:textId="77777777">
                  <w:pPr>
                    <w:widowControl w:val="0"/>
                    <w:jc w:val="both"/>
                    <w:rPr>
                      <w:b w:val="0"/>
                      <w:sz w:val="20"/>
                      <w:szCs w:val="20"/>
                      <w:highlight w:val="white"/>
                    </w:rPr>
                  </w:pPr>
                  <w:r>
                    <w:rPr>
                      <w:b w:val="0"/>
                      <w:sz w:val="20"/>
                      <w:szCs w:val="20"/>
                      <w:highlight w:val="white"/>
                    </w:rPr>
                    <w:t>Curso de formación en sistemas de gestión de la energía ISO 50001.</w:t>
                  </w:r>
                </w:p>
              </w:tc>
            </w:tr>
            <w:tr w:rsidR="00953D0E" w:rsidTr="00370E65" w14:paraId="56D4EFBC" w14:textId="77777777">
              <w:tc>
                <w:tcPr>
                  <w:tcW w:w="2600" w:type="dxa"/>
                  <w:shd w:val="clear" w:color="auto" w:fill="auto"/>
                  <w:tcMar>
                    <w:top w:w="100" w:type="dxa"/>
                    <w:left w:w="100" w:type="dxa"/>
                    <w:bottom w:w="100" w:type="dxa"/>
                    <w:right w:w="100" w:type="dxa"/>
                  </w:tcMar>
                </w:tcPr>
                <w:p w:rsidR="00953D0E" w:rsidRDefault="0061410E" w14:paraId="0000011E"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Jefe de compras</w:t>
                  </w:r>
                </w:p>
              </w:tc>
              <w:tc>
                <w:tcPr>
                  <w:tcW w:w="2977" w:type="dxa"/>
                  <w:shd w:val="clear" w:color="auto" w:fill="auto"/>
                  <w:tcMar>
                    <w:top w:w="100" w:type="dxa"/>
                    <w:left w:w="100" w:type="dxa"/>
                    <w:bottom w:w="100" w:type="dxa"/>
                    <w:right w:w="100" w:type="dxa"/>
                  </w:tcMar>
                </w:tcPr>
                <w:p w:rsidR="00953D0E" w:rsidRDefault="0061410E" w14:paraId="0000011F"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Integrante del equipo de gestión de la energía.</w:t>
                  </w:r>
                </w:p>
              </w:tc>
              <w:tc>
                <w:tcPr>
                  <w:tcW w:w="3260" w:type="dxa"/>
                  <w:shd w:val="clear" w:color="auto" w:fill="auto"/>
                  <w:tcMar>
                    <w:top w:w="100" w:type="dxa"/>
                    <w:left w:w="100" w:type="dxa"/>
                    <w:bottom w:w="100" w:type="dxa"/>
                    <w:right w:w="100" w:type="dxa"/>
                  </w:tcMar>
                </w:tcPr>
                <w:p w:rsidR="00953D0E" w:rsidRDefault="0061410E" w14:paraId="00000120" w14:textId="77777777">
                  <w:pPr>
                    <w:widowControl w:val="0"/>
                    <w:jc w:val="both"/>
                    <w:rPr>
                      <w:b w:val="0"/>
                      <w:sz w:val="20"/>
                      <w:szCs w:val="20"/>
                      <w:highlight w:val="white"/>
                    </w:rPr>
                  </w:pPr>
                  <w:r>
                    <w:rPr>
                      <w:b w:val="0"/>
                      <w:sz w:val="20"/>
                      <w:szCs w:val="20"/>
                      <w:highlight w:val="white"/>
                    </w:rPr>
                    <w:t>Conocimientos básicos en terminología energética y procesos productivos.</w:t>
                  </w:r>
                </w:p>
              </w:tc>
            </w:tr>
            <w:tr w:rsidR="00953D0E" w:rsidTr="00370E65" w14:paraId="41FDD7DD" w14:textId="77777777">
              <w:tc>
                <w:tcPr>
                  <w:tcW w:w="2600" w:type="dxa"/>
                  <w:shd w:val="clear" w:color="auto" w:fill="auto"/>
                  <w:tcMar>
                    <w:top w:w="100" w:type="dxa"/>
                    <w:left w:w="100" w:type="dxa"/>
                    <w:bottom w:w="100" w:type="dxa"/>
                    <w:right w:w="100" w:type="dxa"/>
                  </w:tcMar>
                </w:tcPr>
                <w:p w:rsidR="00953D0E" w:rsidRDefault="0061410E" w14:paraId="00000121"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Supervisor de Mantenimiento</w:t>
                  </w:r>
                </w:p>
              </w:tc>
              <w:tc>
                <w:tcPr>
                  <w:tcW w:w="2977" w:type="dxa"/>
                  <w:shd w:val="clear" w:color="auto" w:fill="auto"/>
                  <w:tcMar>
                    <w:top w:w="100" w:type="dxa"/>
                    <w:left w:w="100" w:type="dxa"/>
                    <w:bottom w:w="100" w:type="dxa"/>
                    <w:right w:w="100" w:type="dxa"/>
                  </w:tcMar>
                </w:tcPr>
                <w:p w:rsidR="00953D0E" w:rsidRDefault="0061410E" w14:paraId="00000122"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 xml:space="preserve">Supervisor de los registros, medición y análisis de los </w:t>
                  </w:r>
                  <w:proofErr w:type="spellStart"/>
                  <w:r>
                    <w:rPr>
                      <w:b w:val="0"/>
                      <w:sz w:val="20"/>
                      <w:szCs w:val="20"/>
                      <w:highlight w:val="white"/>
                    </w:rPr>
                    <w:t>IDEn</w:t>
                  </w:r>
                  <w:proofErr w:type="spellEnd"/>
                  <w:r>
                    <w:rPr>
                      <w:b w:val="0"/>
                      <w:sz w:val="20"/>
                      <w:szCs w:val="20"/>
                      <w:highlight w:val="white"/>
                    </w:rPr>
                    <w:t>.</w:t>
                  </w:r>
                </w:p>
              </w:tc>
              <w:tc>
                <w:tcPr>
                  <w:tcW w:w="3260" w:type="dxa"/>
                  <w:shd w:val="clear" w:color="auto" w:fill="auto"/>
                  <w:tcMar>
                    <w:top w:w="100" w:type="dxa"/>
                    <w:left w:w="100" w:type="dxa"/>
                    <w:bottom w:w="100" w:type="dxa"/>
                    <w:right w:w="100" w:type="dxa"/>
                  </w:tcMar>
                </w:tcPr>
                <w:p w:rsidR="00953D0E" w:rsidRDefault="0061410E" w14:paraId="00000123" w14:textId="77777777">
                  <w:pPr>
                    <w:widowControl w:val="0"/>
                    <w:jc w:val="both"/>
                    <w:rPr>
                      <w:b w:val="0"/>
                      <w:sz w:val="20"/>
                      <w:szCs w:val="20"/>
                      <w:highlight w:val="white"/>
                    </w:rPr>
                  </w:pPr>
                  <w:r>
                    <w:rPr>
                      <w:b w:val="0"/>
                      <w:sz w:val="20"/>
                      <w:szCs w:val="20"/>
                      <w:highlight w:val="white"/>
                    </w:rPr>
                    <w:t>Curso de formación en estadística básica.</w:t>
                  </w:r>
                </w:p>
                <w:p w:rsidR="00953D0E" w:rsidRDefault="00953D0E" w14:paraId="00000124" w14:textId="77777777">
                  <w:pPr>
                    <w:widowControl w:val="0"/>
                    <w:jc w:val="both"/>
                    <w:rPr>
                      <w:b w:val="0"/>
                      <w:sz w:val="20"/>
                      <w:szCs w:val="20"/>
                      <w:highlight w:val="white"/>
                    </w:rPr>
                  </w:pPr>
                </w:p>
                <w:p w:rsidR="00953D0E" w:rsidRDefault="0061410E" w14:paraId="00000125" w14:textId="77777777">
                  <w:pPr>
                    <w:widowControl w:val="0"/>
                    <w:jc w:val="both"/>
                    <w:rPr>
                      <w:b w:val="0"/>
                      <w:sz w:val="20"/>
                      <w:szCs w:val="20"/>
                      <w:highlight w:val="white"/>
                    </w:rPr>
                  </w:pPr>
                  <w:r>
                    <w:rPr>
                      <w:b w:val="0"/>
                      <w:sz w:val="20"/>
                      <w:szCs w:val="20"/>
                      <w:highlight w:val="white"/>
                    </w:rPr>
                    <w:t>Curso de formación en caracterización energética.</w:t>
                  </w:r>
                </w:p>
              </w:tc>
            </w:tr>
          </w:tbl>
          <w:p w:rsidR="00953D0E" w:rsidRDefault="0061410E" w14:paraId="00000126" w14:textId="77777777">
            <w:pPr>
              <w:ind w:left="234"/>
              <w:jc w:val="both"/>
              <w:rPr>
                <w:sz w:val="20"/>
                <w:szCs w:val="20"/>
                <w:highlight w:val="white"/>
              </w:rPr>
            </w:pPr>
            <w:commentRangeEnd w:id="7"/>
            <w:r>
              <w:commentReference w:id="7"/>
            </w:r>
          </w:p>
        </w:tc>
      </w:tr>
    </w:tbl>
    <w:p w:rsidR="00953D0E" w:rsidRDefault="00953D0E" w14:paraId="00000127" w14:textId="77777777">
      <w:pPr>
        <w:ind w:left="720"/>
        <w:jc w:val="both"/>
        <w:rPr>
          <w:sz w:val="20"/>
          <w:szCs w:val="20"/>
          <w:highlight w:val="white"/>
          <w:u w:val="single"/>
        </w:rPr>
      </w:pPr>
    </w:p>
    <w:p w:rsidR="00953D0E" w:rsidRDefault="0061410E" w14:paraId="00000128" w14:textId="6CAD5C0A">
      <w:pPr>
        <w:numPr>
          <w:ilvl w:val="0"/>
          <w:numId w:val="26"/>
        </w:numPr>
        <w:jc w:val="both"/>
        <w:rPr>
          <w:sz w:val="20"/>
          <w:szCs w:val="20"/>
          <w:highlight w:val="white"/>
        </w:rPr>
      </w:pPr>
      <w:r w:rsidRPr="6D8483DA" w:rsidR="13CB192E">
        <w:rPr>
          <w:sz w:val="20"/>
          <w:szCs w:val="20"/>
          <w:highlight w:val="white"/>
          <w:u w:val="single"/>
        </w:rPr>
        <w:t>Planeación y ejecución de planes de formación y capacitación</w:t>
      </w:r>
      <w:r w:rsidRPr="6D8483DA" w:rsidR="13CB192E">
        <w:rPr>
          <w:sz w:val="20"/>
          <w:szCs w:val="20"/>
          <w:highlight w:val="white"/>
        </w:rPr>
        <w:t xml:space="preserve">: una vez identificadas las necesidades de formación y capacitación, se procede a realizar un plan para que las personas que trabajan para la organización puedan adquirir los conocimientos necesarios para cumplir con sus responsabilidades frente al </w:t>
      </w:r>
      <w:r w:rsidRPr="6D8483DA" w:rsidR="13CB192E">
        <w:rPr>
          <w:sz w:val="20"/>
          <w:szCs w:val="20"/>
          <w:highlight w:val="white"/>
        </w:rPr>
        <w:t>SGEn</w:t>
      </w:r>
      <w:r w:rsidRPr="6D8483DA" w:rsidR="13CB192E">
        <w:rPr>
          <w:sz w:val="20"/>
          <w:szCs w:val="20"/>
          <w:highlight w:val="white"/>
        </w:rPr>
        <w:t xml:space="preserve">. </w:t>
      </w:r>
      <w:r w:rsidRPr="6D8483DA" w:rsidR="13CB192E">
        <w:rPr>
          <w:sz w:val="20"/>
          <w:szCs w:val="20"/>
          <w:highlight w:val="white"/>
        </w:rPr>
        <w:t>Tod</w:t>
      </w:r>
      <w:r w:rsidRPr="6D8483DA" w:rsidR="0613F8D1">
        <w:rPr>
          <w:sz w:val="20"/>
          <w:szCs w:val="20"/>
          <w:highlight w:val="white"/>
        </w:rPr>
        <w:t>o</w:t>
      </w:r>
      <w:r w:rsidRPr="6D8483DA" w:rsidR="13CB192E">
        <w:rPr>
          <w:sz w:val="20"/>
          <w:szCs w:val="20"/>
          <w:highlight w:val="white"/>
        </w:rPr>
        <w:t>s</w:t>
      </w:r>
      <w:r w:rsidRPr="6D8483DA" w:rsidR="13CB192E">
        <w:rPr>
          <w:sz w:val="20"/>
          <w:szCs w:val="20"/>
          <w:highlight w:val="white"/>
        </w:rPr>
        <w:t xml:space="preserve"> los planes y actividades ejecutadas deben quedar registradas y documentadas.</w:t>
      </w:r>
    </w:p>
    <w:p w:rsidR="00953D0E" w:rsidRDefault="00953D0E" w14:paraId="00000129" w14:textId="77777777">
      <w:pPr>
        <w:ind w:left="720"/>
        <w:jc w:val="both"/>
        <w:rPr>
          <w:sz w:val="20"/>
          <w:szCs w:val="20"/>
          <w:highlight w:val="white"/>
        </w:rPr>
      </w:pPr>
    </w:p>
    <w:p w:rsidR="00953D0E" w:rsidRDefault="0061410E" w14:paraId="0000012A" w14:textId="77777777">
      <w:pPr>
        <w:numPr>
          <w:ilvl w:val="0"/>
          <w:numId w:val="26"/>
        </w:numPr>
        <w:jc w:val="both"/>
        <w:rPr>
          <w:sz w:val="20"/>
          <w:szCs w:val="20"/>
          <w:highlight w:val="white"/>
        </w:rPr>
      </w:pPr>
      <w:r>
        <w:rPr>
          <w:sz w:val="20"/>
          <w:szCs w:val="20"/>
          <w:highlight w:val="white"/>
          <w:u w:val="single"/>
        </w:rPr>
        <w:lastRenderedPageBreak/>
        <w:t>Evaluación de las competencias:</w:t>
      </w:r>
      <w:r>
        <w:rPr>
          <w:sz w:val="20"/>
          <w:szCs w:val="20"/>
          <w:highlight w:val="white"/>
        </w:rPr>
        <w:t xml:space="preserve"> una vez se vaya desarrollando el nivel de competencia requerido para el personal de la organización, se debe realizar la evaluación de las competencias a través de los certificados de aprobación de los cursos o a través de formularios escritos de evaluación. Los resultados de la evaluación de competencias deben quedar registradas y documentadas.</w:t>
      </w:r>
    </w:p>
    <w:p w:rsidR="00953D0E" w:rsidRDefault="00953D0E" w14:paraId="0000012B" w14:textId="77777777">
      <w:pPr>
        <w:pBdr>
          <w:top w:val="nil"/>
          <w:left w:val="nil"/>
          <w:bottom w:val="nil"/>
          <w:right w:val="nil"/>
          <w:between w:val="nil"/>
        </w:pBdr>
        <w:ind w:left="720"/>
        <w:jc w:val="both"/>
        <w:rPr>
          <w:sz w:val="20"/>
          <w:szCs w:val="20"/>
          <w:highlight w:val="white"/>
        </w:rPr>
      </w:pPr>
    </w:p>
    <w:p w:rsidR="00953D0E" w:rsidRDefault="00953D0E" w14:paraId="0000012C" w14:textId="77777777">
      <w:pPr>
        <w:pBdr>
          <w:top w:val="nil"/>
          <w:left w:val="nil"/>
          <w:bottom w:val="nil"/>
          <w:right w:val="nil"/>
          <w:between w:val="nil"/>
        </w:pBdr>
        <w:rPr>
          <w:sz w:val="20"/>
          <w:szCs w:val="20"/>
          <w:highlight w:val="white"/>
        </w:rPr>
      </w:pPr>
    </w:p>
    <w:p w:rsidR="00953D0E" w:rsidRDefault="0061410E" w14:paraId="0000012D" w14:textId="77777777">
      <w:pPr>
        <w:jc w:val="both"/>
        <w:rPr>
          <w:sz w:val="20"/>
          <w:szCs w:val="20"/>
          <w:highlight w:val="white"/>
        </w:rPr>
      </w:pPr>
      <w:r>
        <w:rPr>
          <w:b/>
          <w:sz w:val="20"/>
          <w:szCs w:val="20"/>
          <w:highlight w:val="white"/>
          <w:u w:val="single"/>
        </w:rPr>
        <w:t>Toma de conciencia:</w:t>
      </w:r>
    </w:p>
    <w:p w:rsidR="00953D0E" w:rsidRDefault="0061410E" w14:paraId="0000012E" w14:textId="77777777">
      <w:pPr>
        <w:pBdr>
          <w:top w:val="nil"/>
          <w:left w:val="nil"/>
          <w:bottom w:val="nil"/>
          <w:right w:val="nil"/>
          <w:between w:val="nil"/>
        </w:pBdr>
        <w:jc w:val="both"/>
        <w:rPr>
          <w:sz w:val="20"/>
          <w:szCs w:val="20"/>
          <w:highlight w:val="white"/>
        </w:rPr>
      </w:pPr>
      <w:r>
        <w:rPr>
          <w:sz w:val="20"/>
          <w:szCs w:val="20"/>
          <w:highlight w:val="white"/>
        </w:rPr>
        <w:t xml:space="preserve">Todos los integrantes y las personas que se encuentran trabajando bajo el control de la organización deben conocer las bases, el funcionamiento e implicaciones del </w:t>
      </w:r>
      <w:proofErr w:type="spellStart"/>
      <w:r>
        <w:rPr>
          <w:sz w:val="20"/>
          <w:szCs w:val="20"/>
          <w:highlight w:val="white"/>
        </w:rPr>
        <w:t>SGEn</w:t>
      </w:r>
      <w:proofErr w:type="spellEnd"/>
      <w:r>
        <w:rPr>
          <w:sz w:val="20"/>
          <w:szCs w:val="20"/>
          <w:highlight w:val="white"/>
        </w:rPr>
        <w:t xml:space="preserve">, por lo que las responsabilidades no corresponden únicamente a los roles definidos por el </w:t>
      </w:r>
      <w:proofErr w:type="spellStart"/>
      <w:r>
        <w:rPr>
          <w:sz w:val="20"/>
          <w:szCs w:val="20"/>
          <w:highlight w:val="white"/>
        </w:rPr>
        <w:t>SGEn</w:t>
      </w:r>
      <w:proofErr w:type="spellEnd"/>
      <w:r>
        <w:rPr>
          <w:sz w:val="20"/>
          <w:szCs w:val="20"/>
          <w:highlight w:val="white"/>
        </w:rPr>
        <w:t xml:space="preserve">. Por lo tanto, la organización debe asegurar que todas las personas tomen conciencia de los siguientes aspectos del </w:t>
      </w:r>
      <w:proofErr w:type="spellStart"/>
      <w:r>
        <w:rPr>
          <w:sz w:val="20"/>
          <w:szCs w:val="20"/>
          <w:highlight w:val="white"/>
        </w:rPr>
        <w:t>SGEn</w:t>
      </w:r>
      <w:proofErr w:type="spellEnd"/>
      <w:r>
        <w:rPr>
          <w:sz w:val="20"/>
          <w:szCs w:val="20"/>
          <w:highlight w:val="white"/>
        </w:rPr>
        <w:t>:</w:t>
      </w:r>
    </w:p>
    <w:p w:rsidR="00953D0E" w:rsidRDefault="0061410E" w14:paraId="0000012F" w14:textId="77777777">
      <w:pPr>
        <w:numPr>
          <w:ilvl w:val="0"/>
          <w:numId w:val="11"/>
        </w:numPr>
        <w:pBdr>
          <w:top w:val="nil"/>
          <w:left w:val="nil"/>
          <w:bottom w:val="nil"/>
          <w:right w:val="nil"/>
          <w:between w:val="nil"/>
        </w:pBdr>
        <w:jc w:val="both"/>
        <w:rPr>
          <w:sz w:val="20"/>
          <w:szCs w:val="20"/>
          <w:highlight w:val="white"/>
        </w:rPr>
      </w:pPr>
      <w:r>
        <w:rPr>
          <w:sz w:val="20"/>
          <w:szCs w:val="20"/>
          <w:highlight w:val="white"/>
        </w:rPr>
        <w:t>La Política Energética.</w:t>
      </w:r>
    </w:p>
    <w:p w:rsidR="00953D0E" w:rsidRDefault="0061410E" w14:paraId="00000130" w14:textId="77777777">
      <w:pPr>
        <w:numPr>
          <w:ilvl w:val="0"/>
          <w:numId w:val="11"/>
        </w:numPr>
        <w:pBdr>
          <w:top w:val="nil"/>
          <w:left w:val="nil"/>
          <w:bottom w:val="nil"/>
          <w:right w:val="nil"/>
          <w:between w:val="nil"/>
        </w:pBdr>
        <w:jc w:val="both"/>
        <w:rPr>
          <w:sz w:val="20"/>
          <w:szCs w:val="20"/>
          <w:highlight w:val="white"/>
        </w:rPr>
      </w:pPr>
      <w:r>
        <w:rPr>
          <w:sz w:val="20"/>
          <w:szCs w:val="20"/>
          <w:highlight w:val="white"/>
        </w:rPr>
        <w:t>La contribución de su cargo en la organización para alcanzar los objetivos y metas energéticas definidos, y la mejora del desempeño energético.</w:t>
      </w:r>
    </w:p>
    <w:p w:rsidR="00953D0E" w:rsidRDefault="0061410E" w14:paraId="00000131" w14:textId="727715F5">
      <w:pPr>
        <w:numPr>
          <w:ilvl w:val="0"/>
          <w:numId w:val="11"/>
        </w:numPr>
        <w:pBdr>
          <w:top w:val="nil"/>
          <w:left w:val="nil"/>
          <w:bottom w:val="nil"/>
          <w:right w:val="nil"/>
          <w:between w:val="nil"/>
        </w:pBdr>
        <w:jc w:val="both"/>
        <w:rPr>
          <w:sz w:val="20"/>
          <w:szCs w:val="20"/>
          <w:highlight w:val="white"/>
        </w:rPr>
      </w:pPr>
      <w:r>
        <w:rPr>
          <w:sz w:val="20"/>
          <w:szCs w:val="20"/>
          <w:highlight w:val="white"/>
        </w:rPr>
        <w:t xml:space="preserve">El impacto de sus actividades y </w:t>
      </w:r>
      <w:r w:rsidR="00DD2FDE">
        <w:rPr>
          <w:sz w:val="20"/>
          <w:szCs w:val="20"/>
          <w:highlight w:val="white"/>
        </w:rPr>
        <w:t>comportamiento en</w:t>
      </w:r>
      <w:r>
        <w:rPr>
          <w:sz w:val="20"/>
          <w:szCs w:val="20"/>
          <w:highlight w:val="white"/>
        </w:rPr>
        <w:t xml:space="preserve"> el desempeño energético de la organización.</w:t>
      </w:r>
    </w:p>
    <w:p w:rsidR="00953D0E" w:rsidRDefault="0061410E" w14:paraId="00000132" w14:textId="5D92459F">
      <w:pPr>
        <w:numPr>
          <w:ilvl w:val="0"/>
          <w:numId w:val="11"/>
        </w:numPr>
        <w:pBdr>
          <w:top w:val="nil"/>
          <w:left w:val="nil"/>
          <w:bottom w:val="nil"/>
          <w:right w:val="nil"/>
          <w:between w:val="nil"/>
        </w:pBdr>
        <w:jc w:val="both"/>
        <w:rPr>
          <w:sz w:val="20"/>
          <w:szCs w:val="20"/>
          <w:highlight w:val="white"/>
        </w:rPr>
      </w:pPr>
      <w:r>
        <w:rPr>
          <w:sz w:val="20"/>
          <w:szCs w:val="20"/>
          <w:highlight w:val="white"/>
        </w:rPr>
        <w:t xml:space="preserve">Las implicaciones del no cumplimiento de los requisitos del </w:t>
      </w:r>
      <w:proofErr w:type="spellStart"/>
      <w:r>
        <w:rPr>
          <w:sz w:val="20"/>
          <w:szCs w:val="20"/>
          <w:highlight w:val="white"/>
        </w:rPr>
        <w:t>SGEn</w:t>
      </w:r>
      <w:proofErr w:type="spellEnd"/>
      <w:r w:rsidR="00DD2FDE">
        <w:rPr>
          <w:sz w:val="20"/>
          <w:szCs w:val="20"/>
          <w:highlight w:val="white"/>
        </w:rPr>
        <w:t>.</w:t>
      </w:r>
    </w:p>
    <w:p w:rsidR="00953D0E" w:rsidRDefault="00953D0E" w14:paraId="00000133" w14:textId="77777777">
      <w:pPr>
        <w:pBdr>
          <w:top w:val="nil"/>
          <w:left w:val="nil"/>
          <w:bottom w:val="nil"/>
          <w:right w:val="nil"/>
          <w:between w:val="nil"/>
        </w:pBdr>
        <w:rPr>
          <w:sz w:val="20"/>
          <w:szCs w:val="20"/>
          <w:highlight w:val="white"/>
        </w:rPr>
      </w:pPr>
    </w:p>
    <w:p w:rsidR="00953D0E" w:rsidRDefault="0061410E" w14:paraId="00000134" w14:textId="77777777">
      <w:pPr>
        <w:pBdr>
          <w:top w:val="nil"/>
          <w:left w:val="nil"/>
          <w:bottom w:val="nil"/>
          <w:right w:val="nil"/>
          <w:between w:val="nil"/>
        </w:pBdr>
        <w:rPr>
          <w:sz w:val="20"/>
          <w:szCs w:val="20"/>
          <w:highlight w:val="white"/>
        </w:rPr>
      </w:pPr>
      <w:r>
        <w:rPr>
          <w:sz w:val="20"/>
          <w:szCs w:val="20"/>
          <w:highlight w:val="white"/>
        </w:rPr>
        <w:t>Para cumplir con lo anterior, la organización puede desarrollar las siguientes actividades.</w:t>
      </w:r>
    </w:p>
    <w:p w:rsidR="00953D0E" w:rsidRDefault="0061410E" w14:paraId="00000135" w14:textId="77777777">
      <w:pPr>
        <w:numPr>
          <w:ilvl w:val="0"/>
          <w:numId w:val="16"/>
        </w:numPr>
        <w:pBdr>
          <w:top w:val="nil"/>
          <w:left w:val="nil"/>
          <w:bottom w:val="nil"/>
          <w:right w:val="nil"/>
          <w:between w:val="nil"/>
        </w:pBdr>
        <w:rPr>
          <w:sz w:val="20"/>
          <w:szCs w:val="20"/>
          <w:highlight w:val="white"/>
        </w:rPr>
      </w:pPr>
      <w:r>
        <w:rPr>
          <w:sz w:val="20"/>
          <w:szCs w:val="20"/>
          <w:highlight w:val="white"/>
        </w:rPr>
        <w:t>Programas de divulgación.</w:t>
      </w:r>
    </w:p>
    <w:p w:rsidR="00953D0E" w:rsidRDefault="0061410E" w14:paraId="00000136" w14:textId="77777777">
      <w:pPr>
        <w:numPr>
          <w:ilvl w:val="0"/>
          <w:numId w:val="16"/>
        </w:numPr>
        <w:pBdr>
          <w:top w:val="nil"/>
          <w:left w:val="nil"/>
          <w:bottom w:val="nil"/>
          <w:right w:val="nil"/>
          <w:between w:val="nil"/>
        </w:pBdr>
        <w:rPr>
          <w:sz w:val="20"/>
          <w:szCs w:val="20"/>
          <w:highlight w:val="white"/>
        </w:rPr>
      </w:pPr>
      <w:r>
        <w:rPr>
          <w:sz w:val="20"/>
          <w:szCs w:val="20"/>
          <w:highlight w:val="white"/>
        </w:rPr>
        <w:t>Reuniones informativas.</w:t>
      </w:r>
    </w:p>
    <w:p w:rsidR="00953D0E" w:rsidRDefault="0061410E" w14:paraId="00000137" w14:textId="77777777">
      <w:pPr>
        <w:numPr>
          <w:ilvl w:val="0"/>
          <w:numId w:val="16"/>
        </w:numPr>
        <w:pBdr>
          <w:top w:val="nil"/>
          <w:left w:val="nil"/>
          <w:bottom w:val="nil"/>
          <w:right w:val="nil"/>
          <w:between w:val="nil"/>
        </w:pBdr>
        <w:rPr>
          <w:sz w:val="20"/>
          <w:szCs w:val="20"/>
          <w:highlight w:val="white"/>
        </w:rPr>
      </w:pPr>
      <w:r>
        <w:rPr>
          <w:sz w:val="20"/>
          <w:szCs w:val="20"/>
          <w:highlight w:val="white"/>
        </w:rPr>
        <w:t>Paneles informativos.</w:t>
      </w:r>
    </w:p>
    <w:p w:rsidR="00953D0E" w:rsidRDefault="0061410E" w14:paraId="00000138" w14:textId="77777777">
      <w:pPr>
        <w:numPr>
          <w:ilvl w:val="0"/>
          <w:numId w:val="16"/>
        </w:numPr>
        <w:pBdr>
          <w:top w:val="nil"/>
          <w:left w:val="nil"/>
          <w:bottom w:val="nil"/>
          <w:right w:val="nil"/>
          <w:between w:val="nil"/>
        </w:pBdr>
        <w:rPr>
          <w:sz w:val="20"/>
          <w:szCs w:val="20"/>
          <w:highlight w:val="white"/>
        </w:rPr>
      </w:pPr>
      <w:r>
        <w:rPr>
          <w:sz w:val="20"/>
          <w:szCs w:val="20"/>
          <w:highlight w:val="white"/>
        </w:rPr>
        <w:t>Boletines internos.</w:t>
      </w:r>
    </w:p>
    <w:p w:rsidR="00953D0E" w:rsidRDefault="0061410E" w14:paraId="00000139" w14:textId="77777777">
      <w:pPr>
        <w:numPr>
          <w:ilvl w:val="0"/>
          <w:numId w:val="16"/>
        </w:numPr>
        <w:pBdr>
          <w:top w:val="nil"/>
          <w:left w:val="nil"/>
          <w:bottom w:val="nil"/>
          <w:right w:val="nil"/>
          <w:between w:val="nil"/>
        </w:pBdr>
        <w:rPr>
          <w:sz w:val="20"/>
          <w:szCs w:val="20"/>
          <w:highlight w:val="white"/>
        </w:rPr>
      </w:pPr>
      <w:r>
        <w:rPr>
          <w:sz w:val="20"/>
          <w:szCs w:val="20"/>
          <w:highlight w:val="white"/>
        </w:rPr>
        <w:t>Participación del personal en actividades lúdicas.</w:t>
      </w:r>
    </w:p>
    <w:p w:rsidR="00953D0E" w:rsidRDefault="0061410E" w14:paraId="0000013A" w14:textId="77777777">
      <w:pPr>
        <w:numPr>
          <w:ilvl w:val="0"/>
          <w:numId w:val="16"/>
        </w:numPr>
        <w:pBdr>
          <w:top w:val="nil"/>
          <w:left w:val="nil"/>
          <w:bottom w:val="nil"/>
          <w:right w:val="nil"/>
          <w:between w:val="nil"/>
        </w:pBdr>
        <w:rPr>
          <w:sz w:val="20"/>
          <w:szCs w:val="20"/>
          <w:highlight w:val="white"/>
        </w:rPr>
      </w:pPr>
      <w:r>
        <w:rPr>
          <w:sz w:val="20"/>
          <w:szCs w:val="20"/>
          <w:highlight w:val="white"/>
        </w:rPr>
        <w:t>Buzones de sugerencias para la mejora.</w:t>
      </w:r>
    </w:p>
    <w:p w:rsidR="00953D0E" w:rsidRDefault="00953D0E" w14:paraId="0000013B" w14:textId="77777777">
      <w:pPr>
        <w:pBdr>
          <w:top w:val="nil"/>
          <w:left w:val="nil"/>
          <w:bottom w:val="nil"/>
          <w:right w:val="nil"/>
          <w:between w:val="nil"/>
        </w:pBdr>
        <w:rPr>
          <w:sz w:val="20"/>
          <w:szCs w:val="20"/>
          <w:highlight w:val="white"/>
        </w:rPr>
      </w:pPr>
    </w:p>
    <w:p w:rsidR="00953D0E" w:rsidRDefault="0061410E" w14:paraId="0000013C" w14:textId="388DEED8">
      <w:pPr>
        <w:rPr>
          <w:b/>
          <w:sz w:val="20"/>
          <w:szCs w:val="20"/>
          <w:highlight w:val="white"/>
        </w:rPr>
      </w:pPr>
      <w:r>
        <w:rPr>
          <w:b/>
          <w:sz w:val="20"/>
          <w:szCs w:val="20"/>
        </w:rPr>
        <w:t>2.</w:t>
      </w:r>
      <w:r w:rsidR="00EF59E1">
        <w:rPr>
          <w:b/>
          <w:sz w:val="20"/>
          <w:szCs w:val="20"/>
        </w:rPr>
        <w:t>1</w:t>
      </w:r>
      <w:r>
        <w:rPr>
          <w:b/>
          <w:sz w:val="20"/>
          <w:szCs w:val="20"/>
        </w:rPr>
        <w:t xml:space="preserve">. </w:t>
      </w:r>
      <w:r>
        <w:rPr>
          <w:b/>
          <w:sz w:val="20"/>
          <w:szCs w:val="20"/>
          <w:highlight w:val="white"/>
        </w:rPr>
        <w:t>Comunicación</w:t>
      </w:r>
    </w:p>
    <w:p w:rsidR="00370E65" w:rsidRDefault="00370E65" w14:paraId="4D8BDCB3" w14:textId="77777777">
      <w:pPr>
        <w:rPr>
          <w:sz w:val="20"/>
          <w:szCs w:val="20"/>
          <w:highlight w:val="white"/>
        </w:rPr>
      </w:pPr>
    </w:p>
    <w:p w:rsidR="00953D0E" w:rsidRDefault="0061410E" w14:paraId="0000013D" w14:textId="7AEB4262">
      <w:pPr>
        <w:pBdr>
          <w:top w:val="nil"/>
          <w:left w:val="nil"/>
          <w:bottom w:val="nil"/>
          <w:right w:val="nil"/>
          <w:between w:val="nil"/>
        </w:pBdr>
        <w:jc w:val="both"/>
        <w:rPr>
          <w:sz w:val="20"/>
          <w:szCs w:val="20"/>
          <w:highlight w:val="white"/>
        </w:rPr>
      </w:pPr>
      <w:r>
        <w:rPr>
          <w:sz w:val="20"/>
          <w:szCs w:val="20"/>
          <w:highlight w:val="white"/>
        </w:rPr>
        <w:t>Le invitamos a explorar el siguiente recurso, con el fin de mejorar el conocimiento.</w:t>
      </w:r>
    </w:p>
    <w:p w:rsidR="00370E65" w:rsidRDefault="00370E65" w14:paraId="2E5E9979" w14:textId="77777777">
      <w:pPr>
        <w:pBdr>
          <w:top w:val="nil"/>
          <w:left w:val="nil"/>
          <w:bottom w:val="nil"/>
          <w:right w:val="nil"/>
          <w:between w:val="nil"/>
        </w:pBdr>
        <w:jc w:val="both"/>
        <w:rPr>
          <w:sz w:val="20"/>
          <w:szCs w:val="20"/>
          <w:highlight w:val="white"/>
        </w:rPr>
      </w:pPr>
    </w:p>
    <w:p w:rsidR="00402C7A" w:rsidRDefault="00402C7A" w14:paraId="1B0A81ED" w14:textId="1E0327C7">
      <w:pPr>
        <w:pBdr>
          <w:top w:val="nil"/>
          <w:left w:val="nil"/>
          <w:bottom w:val="nil"/>
          <w:right w:val="nil"/>
          <w:between w:val="nil"/>
        </w:pBdr>
        <w:jc w:val="both"/>
        <w:rPr>
          <w:sz w:val="20"/>
          <w:szCs w:val="20"/>
          <w:highlight w:val="white"/>
        </w:rPr>
      </w:pPr>
      <w:r>
        <w:rPr>
          <w:noProof/>
          <w:sz w:val="20"/>
          <w:szCs w:val="20"/>
          <w:lang w:val="en-US" w:eastAsia="en-US"/>
        </w:rPr>
        <mc:AlternateContent>
          <mc:Choice Requires="wps">
            <w:drawing>
              <wp:inline distT="0" distB="0" distL="0" distR="0" wp14:anchorId="7A19C06D" wp14:editId="54F44DA8">
                <wp:extent cx="6305550" cy="676275"/>
                <wp:effectExtent l="0" t="0" r="0" b="9525"/>
                <wp:docPr id="1569414519" name="Cuadro de texto 2"/>
                <wp:cNvGraphicFramePr/>
                <a:graphic xmlns:a="http://schemas.openxmlformats.org/drawingml/2006/main">
                  <a:graphicData uri="http://schemas.microsoft.com/office/word/2010/wordprocessingShape">
                    <wps:wsp>
                      <wps:cNvSpPr txBox="1"/>
                      <wps:spPr>
                        <a:xfrm>
                          <a:off x="0" y="0"/>
                          <a:ext cx="6305550" cy="676275"/>
                        </a:xfrm>
                        <a:prstGeom prst="rect">
                          <a:avLst/>
                        </a:prstGeom>
                        <a:solidFill>
                          <a:srgbClr val="39A900"/>
                        </a:solidFill>
                        <a:ln w="6350">
                          <a:noFill/>
                        </a:ln>
                      </wps:spPr>
                      <wps:txbx>
                        <w:txbxContent>
                          <w:p w:rsidRPr="003B3470" w:rsidR="00752768" w:rsidP="00402C7A" w:rsidRDefault="00752768" w14:paraId="7D271D1D" w14:textId="77777777">
                            <w:pPr>
                              <w:rPr>
                                <w:color w:val="FFFFFF" w:themeColor="background1"/>
                              </w:rPr>
                            </w:pPr>
                          </w:p>
                          <w:p w:rsidR="00752768" w:rsidP="00402C7A" w:rsidRDefault="00752768" w14:paraId="6094CE54" w14:textId="23F67360">
                            <w:pPr>
                              <w:jc w:val="center"/>
                              <w:rPr>
                                <w:color w:val="FFFFFF" w:themeColor="background1"/>
                              </w:rPr>
                            </w:pPr>
                            <w:r>
                              <w:rPr>
                                <w:color w:val="FFFFFF" w:themeColor="background1"/>
                              </w:rPr>
                              <w:t>Presentación Interactiva</w:t>
                            </w:r>
                          </w:p>
                          <w:p w:rsidRPr="003B3470" w:rsidR="00752768" w:rsidP="00402C7A" w:rsidRDefault="00752768" w14:paraId="47BC62D4" w14:textId="451ECB1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2.3</w:t>
                            </w:r>
                            <w:r w:rsidRPr="003B3470">
                              <w:rPr>
                                <w:color w:val="FFFFFF" w:themeColor="background1"/>
                              </w:rPr>
                              <w:t>_</w:t>
                            </w:r>
                            <w:r>
                              <w:rPr>
                                <w:color w:val="FFFFFF" w:themeColor="background1"/>
                              </w:rPr>
                              <w:t>Comunicación.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4" style="width:496.5pt;height:53.2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" w14:anchorId="7A19C06D">
                <v:textbox>
                  <w:txbxContent>
                    <w:p w:rsidRPr="003B3470" w:rsidR="00752768" w:rsidP="00402C7A" w:rsidRDefault="00752768" w14:paraId="7D271D1D" w14:textId="77777777">
                      <w:pPr>
                        <w:rPr>
                          <w:color w:val="FFFFFF" w:themeColor="background1"/>
                        </w:rPr>
                      </w:pPr>
                    </w:p>
                    <w:p w:rsidR="00752768" w:rsidP="00402C7A" w:rsidRDefault="00752768" w14:paraId="6094CE54" w14:textId="23F67360">
                      <w:pPr>
                        <w:jc w:val="center"/>
                        <w:rPr>
                          <w:color w:val="FFFFFF" w:themeColor="background1"/>
                        </w:rPr>
                      </w:pPr>
                      <w:r>
                        <w:rPr>
                          <w:color w:val="FFFFFF" w:themeColor="background1"/>
                        </w:rPr>
                        <w:t>Presentación Interactiva</w:t>
                      </w:r>
                    </w:p>
                    <w:p w:rsidRPr="003B3470" w:rsidR="00752768" w:rsidP="00402C7A" w:rsidRDefault="00752768" w14:paraId="47BC62D4" w14:textId="451ECB1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2.3</w:t>
                      </w:r>
                      <w:r w:rsidRPr="003B3470">
                        <w:rPr>
                          <w:color w:val="FFFFFF" w:themeColor="background1"/>
                        </w:rPr>
                        <w:t>_</w:t>
                      </w:r>
                      <w:r>
                        <w:rPr>
                          <w:color w:val="FFFFFF" w:themeColor="background1"/>
                        </w:rPr>
                        <w:t>Comunicación.</w:t>
                      </w:r>
                    </w:p>
                  </w:txbxContent>
                </v:textbox>
                <w10:anchorlock/>
              </v:shape>
            </w:pict>
          </mc:Fallback>
        </mc:AlternateContent>
      </w:r>
    </w:p>
    <w:p w:rsidR="00953D0E" w:rsidRDefault="00953D0E" w14:paraId="0000013E" w14:textId="49624DE1">
      <w:pPr>
        <w:pBdr>
          <w:top w:val="nil"/>
          <w:left w:val="nil"/>
          <w:bottom w:val="nil"/>
          <w:right w:val="nil"/>
          <w:between w:val="nil"/>
        </w:pBdr>
        <w:jc w:val="center"/>
        <w:rPr>
          <w:sz w:val="20"/>
          <w:szCs w:val="20"/>
          <w:highlight w:val="white"/>
        </w:rPr>
      </w:pPr>
    </w:p>
    <w:p w:rsidR="00953D0E" w:rsidRDefault="00752768" w14:paraId="0000013F" w14:textId="77777777">
      <w:pPr>
        <w:pBdr>
          <w:top w:val="nil"/>
          <w:left w:val="nil"/>
          <w:bottom w:val="nil"/>
          <w:right w:val="nil"/>
          <w:between w:val="nil"/>
        </w:pBdr>
        <w:ind w:left="720"/>
        <w:jc w:val="both"/>
        <w:rPr>
          <w:sz w:val="20"/>
          <w:szCs w:val="20"/>
          <w:highlight w:val="white"/>
        </w:rPr>
      </w:pPr>
      <w:sdt>
        <w:sdtPr>
          <w:tag w:val="goog_rdk_5"/>
          <w:id w:val="-1424334782"/>
        </w:sdtPr>
        <w:sdtContent>
          <w:commentRangeStart w:id="8"/>
        </w:sdtContent>
      </w:sdt>
    </w:p>
    <w:tbl>
      <w:tblPr>
        <w:tblStyle w:val="afffffffffff9"/>
        <w:tblW w:w="10320" w:type="dxa"/>
        <w:tblInd w:w="2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20"/>
      </w:tblGrid>
      <w:tr w:rsidR="00953D0E" w14:paraId="35516A3E" w14:textId="77777777">
        <w:trPr>
          <w:trHeight w:val="915"/>
        </w:trPr>
        <w:tc>
          <w:tcPr>
            <w:tcW w:w="10320" w:type="dxa"/>
          </w:tcPr>
          <w:p w:rsidR="00953D0E" w:rsidP="007656F1" w:rsidRDefault="0061410E" w14:paraId="00000141" w14:textId="5BD23409">
            <w:pPr>
              <w:ind w:left="489"/>
              <w:jc w:val="both"/>
              <w:rPr>
                <w:sz w:val="20"/>
                <w:szCs w:val="20"/>
                <w:highlight w:val="white"/>
              </w:rPr>
            </w:pPr>
            <w:r>
              <w:rPr>
                <w:sz w:val="20"/>
                <w:szCs w:val="20"/>
                <w:highlight w:val="white"/>
              </w:rPr>
              <w:t>En la siguiente tabla se muestra un ejemplo de lo que puede ser la matriz de comunicaciones de la organización:</w:t>
            </w:r>
          </w:p>
          <w:p w:rsidR="007656F1" w:rsidP="007656F1" w:rsidRDefault="007656F1" w14:paraId="2A2313BD" w14:textId="1EB904AA">
            <w:pPr>
              <w:jc w:val="both"/>
              <w:rPr>
                <w:sz w:val="20"/>
                <w:szCs w:val="20"/>
                <w:highlight w:val="white"/>
              </w:rPr>
            </w:pPr>
          </w:p>
          <w:p w:rsidR="007656F1" w:rsidP="007656F1" w:rsidRDefault="007656F1" w14:paraId="5A947605" w14:textId="47F0A388">
            <w:pPr>
              <w:ind w:left="234"/>
              <w:jc w:val="both"/>
              <w:rPr>
                <w:sz w:val="20"/>
                <w:szCs w:val="20"/>
                <w:highlight w:val="white"/>
              </w:rPr>
            </w:pPr>
            <w:r>
              <w:rPr>
                <w:sz w:val="20"/>
                <w:szCs w:val="20"/>
                <w:highlight w:val="white"/>
              </w:rPr>
              <w:t xml:space="preserve">Tabla </w:t>
            </w:r>
            <w:r>
              <w:rPr>
                <w:sz w:val="20"/>
                <w:szCs w:val="20"/>
                <w:highlight w:val="white"/>
              </w:rPr>
              <w:t>6</w:t>
            </w:r>
          </w:p>
          <w:p w:rsidR="007656F1" w:rsidP="007656F1" w:rsidRDefault="007656F1" w14:paraId="0C8094F5" w14:textId="7463E383">
            <w:pPr>
              <w:ind w:left="234"/>
              <w:jc w:val="both"/>
              <w:rPr>
                <w:b w:val="0"/>
                <w:i/>
                <w:sz w:val="20"/>
                <w:szCs w:val="20"/>
                <w:highlight w:val="white"/>
              </w:rPr>
            </w:pPr>
            <w:r w:rsidRPr="00A52FB1">
              <w:rPr>
                <w:b w:val="0"/>
                <w:i/>
                <w:sz w:val="20"/>
                <w:szCs w:val="20"/>
                <w:highlight w:val="white"/>
              </w:rPr>
              <w:t xml:space="preserve">Ejemplo </w:t>
            </w:r>
            <w:r>
              <w:rPr>
                <w:b w:val="0"/>
                <w:i/>
                <w:sz w:val="20"/>
                <w:szCs w:val="20"/>
                <w:highlight w:val="white"/>
              </w:rPr>
              <w:t>matriz de comunicaciones</w:t>
            </w:r>
          </w:p>
          <w:p w:rsidRPr="00A52FB1" w:rsidR="007656F1" w:rsidP="007656F1" w:rsidRDefault="007656F1" w14:paraId="7AED4307" w14:textId="77777777">
            <w:pPr>
              <w:ind w:left="234"/>
              <w:jc w:val="both"/>
              <w:rPr>
                <w:b w:val="0"/>
                <w:i/>
                <w:sz w:val="20"/>
                <w:szCs w:val="20"/>
                <w:highlight w:val="white"/>
              </w:rPr>
            </w:pPr>
          </w:p>
          <w:tbl>
            <w:tblPr>
              <w:tblStyle w:val="afffffffffffa"/>
              <w:tblW w:w="925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22"/>
              <w:gridCol w:w="1498"/>
              <w:gridCol w:w="1523"/>
              <w:gridCol w:w="1496"/>
              <w:gridCol w:w="1523"/>
              <w:gridCol w:w="1690"/>
            </w:tblGrid>
            <w:tr w:rsidR="00953D0E" w:rsidTr="00370E65" w14:paraId="0AD61CDF" w14:textId="77777777">
              <w:tc>
                <w:tcPr>
                  <w:tcW w:w="1522" w:type="dxa"/>
                  <w:shd w:val="clear" w:color="auto" w:fill="auto"/>
                  <w:tcMar>
                    <w:top w:w="100" w:type="dxa"/>
                    <w:left w:w="100" w:type="dxa"/>
                    <w:bottom w:w="100" w:type="dxa"/>
                    <w:right w:w="100" w:type="dxa"/>
                  </w:tcMar>
                </w:tcPr>
                <w:p w:rsidR="00953D0E" w:rsidRDefault="0061410E" w14:paraId="00000142" w14:textId="77777777">
                  <w:pPr>
                    <w:widowControl w:val="0"/>
                    <w:pBdr>
                      <w:top w:val="nil"/>
                      <w:left w:val="nil"/>
                      <w:bottom w:val="nil"/>
                      <w:right w:val="nil"/>
                      <w:between w:val="nil"/>
                    </w:pBdr>
                    <w:rPr>
                      <w:sz w:val="18"/>
                      <w:szCs w:val="18"/>
                      <w:highlight w:val="white"/>
                    </w:rPr>
                  </w:pPr>
                  <w:r>
                    <w:rPr>
                      <w:sz w:val="18"/>
                      <w:szCs w:val="18"/>
                      <w:highlight w:val="white"/>
                    </w:rPr>
                    <w:t>Tipo de comunicación</w:t>
                  </w:r>
                </w:p>
              </w:tc>
              <w:tc>
                <w:tcPr>
                  <w:tcW w:w="1498" w:type="dxa"/>
                  <w:shd w:val="clear" w:color="auto" w:fill="auto"/>
                  <w:tcMar>
                    <w:top w:w="100" w:type="dxa"/>
                    <w:left w:w="100" w:type="dxa"/>
                    <w:bottom w:w="100" w:type="dxa"/>
                    <w:right w:w="100" w:type="dxa"/>
                  </w:tcMar>
                </w:tcPr>
                <w:p w:rsidR="00953D0E" w:rsidRDefault="0061410E" w14:paraId="00000143" w14:textId="77777777">
                  <w:pPr>
                    <w:widowControl w:val="0"/>
                    <w:pBdr>
                      <w:top w:val="nil"/>
                      <w:left w:val="nil"/>
                      <w:bottom w:val="nil"/>
                      <w:right w:val="nil"/>
                      <w:between w:val="nil"/>
                    </w:pBdr>
                    <w:rPr>
                      <w:sz w:val="18"/>
                      <w:szCs w:val="18"/>
                      <w:highlight w:val="white"/>
                    </w:rPr>
                  </w:pPr>
                  <w:r>
                    <w:rPr>
                      <w:sz w:val="18"/>
                      <w:szCs w:val="18"/>
                      <w:highlight w:val="white"/>
                    </w:rPr>
                    <w:t>Tema</w:t>
                  </w:r>
                </w:p>
              </w:tc>
              <w:tc>
                <w:tcPr>
                  <w:tcW w:w="1523" w:type="dxa"/>
                  <w:shd w:val="clear" w:color="auto" w:fill="auto"/>
                  <w:tcMar>
                    <w:top w:w="100" w:type="dxa"/>
                    <w:left w:w="100" w:type="dxa"/>
                    <w:bottom w:w="100" w:type="dxa"/>
                    <w:right w:w="100" w:type="dxa"/>
                  </w:tcMar>
                </w:tcPr>
                <w:p w:rsidR="00953D0E" w:rsidRDefault="0061410E" w14:paraId="00000144" w14:textId="77777777">
                  <w:pPr>
                    <w:widowControl w:val="0"/>
                    <w:pBdr>
                      <w:top w:val="nil"/>
                      <w:left w:val="nil"/>
                      <w:bottom w:val="nil"/>
                      <w:right w:val="nil"/>
                      <w:between w:val="nil"/>
                    </w:pBdr>
                    <w:rPr>
                      <w:sz w:val="18"/>
                      <w:szCs w:val="18"/>
                      <w:highlight w:val="white"/>
                    </w:rPr>
                  </w:pPr>
                  <w:r>
                    <w:rPr>
                      <w:sz w:val="18"/>
                      <w:szCs w:val="18"/>
                      <w:highlight w:val="white"/>
                    </w:rPr>
                    <w:t>Frecuencia de comunicación</w:t>
                  </w:r>
                </w:p>
              </w:tc>
              <w:tc>
                <w:tcPr>
                  <w:tcW w:w="1496" w:type="dxa"/>
                  <w:shd w:val="clear" w:color="auto" w:fill="auto"/>
                  <w:tcMar>
                    <w:top w:w="100" w:type="dxa"/>
                    <w:left w:w="100" w:type="dxa"/>
                    <w:bottom w:w="100" w:type="dxa"/>
                    <w:right w:w="100" w:type="dxa"/>
                  </w:tcMar>
                </w:tcPr>
                <w:p w:rsidR="00953D0E" w:rsidRDefault="0061410E" w14:paraId="00000145" w14:textId="77777777">
                  <w:pPr>
                    <w:widowControl w:val="0"/>
                    <w:pBdr>
                      <w:top w:val="nil"/>
                      <w:left w:val="nil"/>
                      <w:bottom w:val="nil"/>
                      <w:right w:val="nil"/>
                      <w:between w:val="nil"/>
                    </w:pBdr>
                    <w:rPr>
                      <w:sz w:val="18"/>
                      <w:szCs w:val="18"/>
                      <w:highlight w:val="white"/>
                    </w:rPr>
                  </w:pPr>
                  <w:r>
                    <w:rPr>
                      <w:sz w:val="18"/>
                      <w:szCs w:val="18"/>
                      <w:highlight w:val="white"/>
                    </w:rPr>
                    <w:t>¿A quién va dirigida?</w:t>
                  </w:r>
                </w:p>
              </w:tc>
              <w:tc>
                <w:tcPr>
                  <w:tcW w:w="1523" w:type="dxa"/>
                  <w:shd w:val="clear" w:color="auto" w:fill="auto"/>
                  <w:tcMar>
                    <w:top w:w="100" w:type="dxa"/>
                    <w:left w:w="100" w:type="dxa"/>
                    <w:bottom w:w="100" w:type="dxa"/>
                    <w:right w:w="100" w:type="dxa"/>
                  </w:tcMar>
                </w:tcPr>
                <w:p w:rsidR="00953D0E" w:rsidRDefault="0061410E" w14:paraId="00000146" w14:textId="77777777">
                  <w:pPr>
                    <w:widowControl w:val="0"/>
                    <w:pBdr>
                      <w:top w:val="nil"/>
                      <w:left w:val="nil"/>
                      <w:bottom w:val="nil"/>
                      <w:right w:val="nil"/>
                      <w:between w:val="nil"/>
                    </w:pBdr>
                    <w:rPr>
                      <w:sz w:val="18"/>
                      <w:szCs w:val="18"/>
                      <w:highlight w:val="white"/>
                    </w:rPr>
                  </w:pPr>
                  <w:r>
                    <w:rPr>
                      <w:sz w:val="18"/>
                      <w:szCs w:val="18"/>
                      <w:highlight w:val="white"/>
                    </w:rPr>
                    <w:t>Medio de comunicación</w:t>
                  </w:r>
                </w:p>
              </w:tc>
              <w:tc>
                <w:tcPr>
                  <w:tcW w:w="1690" w:type="dxa"/>
                  <w:shd w:val="clear" w:color="auto" w:fill="auto"/>
                  <w:tcMar>
                    <w:top w:w="100" w:type="dxa"/>
                    <w:left w:w="100" w:type="dxa"/>
                    <w:bottom w:w="100" w:type="dxa"/>
                    <w:right w:w="100" w:type="dxa"/>
                  </w:tcMar>
                </w:tcPr>
                <w:p w:rsidR="00953D0E" w:rsidRDefault="0061410E" w14:paraId="00000147" w14:textId="77777777">
                  <w:pPr>
                    <w:widowControl w:val="0"/>
                    <w:pBdr>
                      <w:top w:val="nil"/>
                      <w:left w:val="nil"/>
                      <w:bottom w:val="nil"/>
                      <w:right w:val="nil"/>
                      <w:between w:val="nil"/>
                    </w:pBdr>
                    <w:rPr>
                      <w:sz w:val="18"/>
                      <w:szCs w:val="18"/>
                      <w:highlight w:val="white"/>
                    </w:rPr>
                  </w:pPr>
                  <w:r>
                    <w:rPr>
                      <w:sz w:val="18"/>
                      <w:szCs w:val="18"/>
                      <w:highlight w:val="white"/>
                    </w:rPr>
                    <w:t>Responsable</w:t>
                  </w:r>
                </w:p>
              </w:tc>
            </w:tr>
            <w:tr w:rsidR="00953D0E" w:rsidTr="00370E65" w14:paraId="531E53ED" w14:textId="77777777">
              <w:tc>
                <w:tcPr>
                  <w:tcW w:w="1522" w:type="dxa"/>
                  <w:shd w:val="clear" w:color="auto" w:fill="auto"/>
                  <w:tcMar>
                    <w:top w:w="100" w:type="dxa"/>
                    <w:left w:w="100" w:type="dxa"/>
                    <w:bottom w:w="100" w:type="dxa"/>
                    <w:right w:w="100" w:type="dxa"/>
                  </w:tcMar>
                </w:tcPr>
                <w:p w:rsidR="00953D0E" w:rsidRDefault="0061410E" w14:paraId="00000148" w14:textId="77777777">
                  <w:pPr>
                    <w:widowControl w:val="0"/>
                    <w:pBdr>
                      <w:top w:val="nil"/>
                      <w:left w:val="nil"/>
                      <w:bottom w:val="nil"/>
                      <w:right w:val="nil"/>
                      <w:between w:val="nil"/>
                    </w:pBdr>
                    <w:rPr>
                      <w:b w:val="0"/>
                      <w:sz w:val="20"/>
                      <w:szCs w:val="20"/>
                      <w:highlight w:val="white"/>
                    </w:rPr>
                  </w:pPr>
                  <w:r>
                    <w:rPr>
                      <w:b w:val="0"/>
                      <w:sz w:val="20"/>
                      <w:szCs w:val="20"/>
                      <w:highlight w:val="white"/>
                    </w:rPr>
                    <w:t xml:space="preserve">Interna </w:t>
                  </w:r>
                </w:p>
              </w:tc>
              <w:tc>
                <w:tcPr>
                  <w:tcW w:w="1498" w:type="dxa"/>
                  <w:shd w:val="clear" w:color="auto" w:fill="auto"/>
                  <w:tcMar>
                    <w:top w:w="100" w:type="dxa"/>
                    <w:left w:w="100" w:type="dxa"/>
                    <w:bottom w:w="100" w:type="dxa"/>
                    <w:right w:w="100" w:type="dxa"/>
                  </w:tcMar>
                </w:tcPr>
                <w:p w:rsidR="00953D0E" w:rsidRDefault="0061410E" w14:paraId="00000149" w14:textId="77777777">
                  <w:pPr>
                    <w:widowControl w:val="0"/>
                    <w:pBdr>
                      <w:top w:val="nil"/>
                      <w:left w:val="nil"/>
                      <w:bottom w:val="nil"/>
                      <w:right w:val="nil"/>
                      <w:between w:val="nil"/>
                    </w:pBdr>
                    <w:rPr>
                      <w:b w:val="0"/>
                      <w:sz w:val="20"/>
                      <w:szCs w:val="20"/>
                      <w:highlight w:val="white"/>
                    </w:rPr>
                  </w:pPr>
                  <w:r>
                    <w:rPr>
                      <w:b w:val="0"/>
                      <w:sz w:val="20"/>
                      <w:szCs w:val="20"/>
                      <w:highlight w:val="white"/>
                    </w:rPr>
                    <w:t>Política Energética</w:t>
                  </w:r>
                </w:p>
              </w:tc>
              <w:tc>
                <w:tcPr>
                  <w:tcW w:w="1523" w:type="dxa"/>
                  <w:shd w:val="clear" w:color="auto" w:fill="auto"/>
                  <w:tcMar>
                    <w:top w:w="100" w:type="dxa"/>
                    <w:left w:w="100" w:type="dxa"/>
                    <w:bottom w:w="100" w:type="dxa"/>
                    <w:right w:w="100" w:type="dxa"/>
                  </w:tcMar>
                </w:tcPr>
                <w:p w:rsidR="00953D0E" w:rsidRDefault="0061410E" w14:paraId="0000014A" w14:textId="77777777">
                  <w:pPr>
                    <w:widowControl w:val="0"/>
                    <w:pBdr>
                      <w:top w:val="nil"/>
                      <w:left w:val="nil"/>
                      <w:bottom w:val="nil"/>
                      <w:right w:val="nil"/>
                      <w:between w:val="nil"/>
                    </w:pBdr>
                    <w:rPr>
                      <w:b w:val="0"/>
                      <w:sz w:val="20"/>
                      <w:szCs w:val="20"/>
                      <w:highlight w:val="white"/>
                    </w:rPr>
                  </w:pPr>
                  <w:r>
                    <w:rPr>
                      <w:b w:val="0"/>
                      <w:sz w:val="20"/>
                      <w:szCs w:val="20"/>
                      <w:highlight w:val="white"/>
                    </w:rPr>
                    <w:t>Semestral</w:t>
                  </w:r>
                </w:p>
              </w:tc>
              <w:tc>
                <w:tcPr>
                  <w:tcW w:w="1496" w:type="dxa"/>
                  <w:shd w:val="clear" w:color="auto" w:fill="auto"/>
                  <w:tcMar>
                    <w:top w:w="100" w:type="dxa"/>
                    <w:left w:w="100" w:type="dxa"/>
                    <w:bottom w:w="100" w:type="dxa"/>
                    <w:right w:w="100" w:type="dxa"/>
                  </w:tcMar>
                </w:tcPr>
                <w:p w:rsidR="00953D0E" w:rsidRDefault="0061410E" w14:paraId="0000014B" w14:textId="77777777">
                  <w:pPr>
                    <w:widowControl w:val="0"/>
                    <w:pBdr>
                      <w:top w:val="nil"/>
                      <w:left w:val="nil"/>
                      <w:bottom w:val="nil"/>
                      <w:right w:val="nil"/>
                      <w:between w:val="nil"/>
                    </w:pBdr>
                    <w:rPr>
                      <w:b w:val="0"/>
                      <w:sz w:val="20"/>
                      <w:szCs w:val="20"/>
                      <w:highlight w:val="white"/>
                    </w:rPr>
                  </w:pPr>
                  <w:r>
                    <w:rPr>
                      <w:b w:val="0"/>
                      <w:sz w:val="20"/>
                      <w:szCs w:val="20"/>
                      <w:highlight w:val="white"/>
                    </w:rPr>
                    <w:t>Toda la compañía.</w:t>
                  </w:r>
                </w:p>
              </w:tc>
              <w:tc>
                <w:tcPr>
                  <w:tcW w:w="1523" w:type="dxa"/>
                  <w:shd w:val="clear" w:color="auto" w:fill="auto"/>
                  <w:tcMar>
                    <w:top w:w="100" w:type="dxa"/>
                    <w:left w:w="100" w:type="dxa"/>
                    <w:bottom w:w="100" w:type="dxa"/>
                    <w:right w:w="100" w:type="dxa"/>
                  </w:tcMar>
                </w:tcPr>
                <w:p w:rsidR="00953D0E" w:rsidRDefault="0061410E" w14:paraId="0000014C" w14:textId="77777777">
                  <w:pPr>
                    <w:widowControl w:val="0"/>
                    <w:pBdr>
                      <w:top w:val="nil"/>
                      <w:left w:val="nil"/>
                      <w:bottom w:val="nil"/>
                      <w:right w:val="nil"/>
                      <w:between w:val="nil"/>
                    </w:pBdr>
                    <w:rPr>
                      <w:b w:val="0"/>
                      <w:sz w:val="20"/>
                      <w:szCs w:val="20"/>
                      <w:highlight w:val="white"/>
                    </w:rPr>
                  </w:pPr>
                  <w:r>
                    <w:rPr>
                      <w:b w:val="0"/>
                      <w:sz w:val="20"/>
                      <w:szCs w:val="20"/>
                      <w:highlight w:val="white"/>
                    </w:rPr>
                    <w:t>Tableros físicos de la compañía.</w:t>
                  </w:r>
                </w:p>
                <w:p w:rsidR="00953D0E" w:rsidRDefault="00953D0E" w14:paraId="0000014D" w14:textId="77777777">
                  <w:pPr>
                    <w:widowControl w:val="0"/>
                    <w:pBdr>
                      <w:top w:val="nil"/>
                      <w:left w:val="nil"/>
                      <w:bottom w:val="nil"/>
                      <w:right w:val="nil"/>
                      <w:between w:val="nil"/>
                    </w:pBdr>
                    <w:rPr>
                      <w:b w:val="0"/>
                      <w:sz w:val="20"/>
                      <w:szCs w:val="20"/>
                      <w:highlight w:val="white"/>
                    </w:rPr>
                  </w:pPr>
                </w:p>
                <w:p w:rsidR="00953D0E" w:rsidRDefault="0061410E" w14:paraId="0000014E" w14:textId="77777777">
                  <w:pPr>
                    <w:widowControl w:val="0"/>
                    <w:pBdr>
                      <w:top w:val="nil"/>
                      <w:left w:val="nil"/>
                      <w:bottom w:val="nil"/>
                      <w:right w:val="nil"/>
                      <w:between w:val="nil"/>
                    </w:pBdr>
                    <w:rPr>
                      <w:b w:val="0"/>
                      <w:sz w:val="20"/>
                      <w:szCs w:val="20"/>
                      <w:highlight w:val="white"/>
                    </w:rPr>
                  </w:pPr>
                  <w:r>
                    <w:rPr>
                      <w:b w:val="0"/>
                      <w:sz w:val="20"/>
                      <w:szCs w:val="20"/>
                      <w:highlight w:val="white"/>
                    </w:rPr>
                    <w:t xml:space="preserve">Correo </w:t>
                  </w:r>
                  <w:r>
                    <w:rPr>
                      <w:b w:val="0"/>
                      <w:sz w:val="20"/>
                      <w:szCs w:val="20"/>
                      <w:highlight w:val="white"/>
                    </w:rPr>
                    <w:lastRenderedPageBreak/>
                    <w:t>electrónico.</w:t>
                  </w:r>
                </w:p>
              </w:tc>
              <w:tc>
                <w:tcPr>
                  <w:tcW w:w="1690" w:type="dxa"/>
                  <w:shd w:val="clear" w:color="auto" w:fill="auto"/>
                  <w:tcMar>
                    <w:top w:w="100" w:type="dxa"/>
                    <w:left w:w="100" w:type="dxa"/>
                    <w:bottom w:w="100" w:type="dxa"/>
                    <w:right w:w="100" w:type="dxa"/>
                  </w:tcMar>
                </w:tcPr>
                <w:p w:rsidR="00953D0E" w:rsidRDefault="0061410E" w14:paraId="0000014F" w14:textId="77777777">
                  <w:pPr>
                    <w:widowControl w:val="0"/>
                    <w:pBdr>
                      <w:top w:val="nil"/>
                      <w:left w:val="nil"/>
                      <w:bottom w:val="nil"/>
                      <w:right w:val="nil"/>
                      <w:between w:val="nil"/>
                    </w:pBdr>
                    <w:rPr>
                      <w:b w:val="0"/>
                      <w:sz w:val="20"/>
                      <w:szCs w:val="20"/>
                      <w:highlight w:val="white"/>
                    </w:rPr>
                  </w:pPr>
                  <w:r>
                    <w:rPr>
                      <w:b w:val="0"/>
                      <w:sz w:val="20"/>
                      <w:szCs w:val="20"/>
                      <w:highlight w:val="white"/>
                    </w:rPr>
                    <w:lastRenderedPageBreak/>
                    <w:t>Coordinador de recursos humanos.</w:t>
                  </w:r>
                </w:p>
              </w:tc>
            </w:tr>
            <w:tr w:rsidR="00953D0E" w:rsidTr="00370E65" w14:paraId="4D869EC9" w14:textId="77777777">
              <w:tc>
                <w:tcPr>
                  <w:tcW w:w="1522" w:type="dxa"/>
                  <w:shd w:val="clear" w:color="auto" w:fill="auto"/>
                  <w:tcMar>
                    <w:top w:w="100" w:type="dxa"/>
                    <w:left w:w="100" w:type="dxa"/>
                    <w:bottom w:w="100" w:type="dxa"/>
                    <w:right w:w="100" w:type="dxa"/>
                  </w:tcMar>
                </w:tcPr>
                <w:p w:rsidR="00953D0E" w:rsidRDefault="0061410E" w14:paraId="00000150" w14:textId="77777777">
                  <w:pPr>
                    <w:widowControl w:val="0"/>
                    <w:pBdr>
                      <w:top w:val="nil"/>
                      <w:left w:val="nil"/>
                      <w:bottom w:val="nil"/>
                      <w:right w:val="nil"/>
                      <w:between w:val="nil"/>
                    </w:pBdr>
                    <w:rPr>
                      <w:b w:val="0"/>
                      <w:sz w:val="20"/>
                      <w:szCs w:val="20"/>
                      <w:highlight w:val="white"/>
                    </w:rPr>
                  </w:pPr>
                  <w:r>
                    <w:rPr>
                      <w:b w:val="0"/>
                      <w:sz w:val="20"/>
                      <w:szCs w:val="20"/>
                      <w:highlight w:val="white"/>
                    </w:rPr>
                    <w:lastRenderedPageBreak/>
                    <w:t>Interna</w:t>
                  </w:r>
                </w:p>
              </w:tc>
              <w:tc>
                <w:tcPr>
                  <w:tcW w:w="1498" w:type="dxa"/>
                  <w:shd w:val="clear" w:color="auto" w:fill="auto"/>
                  <w:tcMar>
                    <w:top w:w="100" w:type="dxa"/>
                    <w:left w:w="100" w:type="dxa"/>
                    <w:bottom w:w="100" w:type="dxa"/>
                    <w:right w:w="100" w:type="dxa"/>
                  </w:tcMar>
                </w:tcPr>
                <w:p w:rsidR="00953D0E" w:rsidRDefault="0061410E" w14:paraId="00000151" w14:textId="77777777">
                  <w:pPr>
                    <w:widowControl w:val="0"/>
                    <w:pBdr>
                      <w:top w:val="nil"/>
                      <w:left w:val="nil"/>
                      <w:bottom w:val="nil"/>
                      <w:right w:val="nil"/>
                      <w:between w:val="nil"/>
                    </w:pBdr>
                    <w:rPr>
                      <w:b w:val="0"/>
                      <w:sz w:val="20"/>
                      <w:szCs w:val="20"/>
                      <w:highlight w:val="white"/>
                    </w:rPr>
                  </w:pPr>
                  <w:r>
                    <w:rPr>
                      <w:b w:val="0"/>
                      <w:sz w:val="20"/>
                      <w:szCs w:val="20"/>
                      <w:highlight w:val="white"/>
                    </w:rPr>
                    <w:t>Impacto de las áreas en el desempeño energético.</w:t>
                  </w:r>
                </w:p>
              </w:tc>
              <w:tc>
                <w:tcPr>
                  <w:tcW w:w="1523" w:type="dxa"/>
                  <w:shd w:val="clear" w:color="auto" w:fill="auto"/>
                  <w:tcMar>
                    <w:top w:w="100" w:type="dxa"/>
                    <w:left w:w="100" w:type="dxa"/>
                    <w:bottom w:w="100" w:type="dxa"/>
                    <w:right w:w="100" w:type="dxa"/>
                  </w:tcMar>
                </w:tcPr>
                <w:p w:rsidR="00953D0E" w:rsidRDefault="0061410E" w14:paraId="00000152" w14:textId="77777777">
                  <w:pPr>
                    <w:widowControl w:val="0"/>
                    <w:pBdr>
                      <w:top w:val="nil"/>
                      <w:left w:val="nil"/>
                      <w:bottom w:val="nil"/>
                      <w:right w:val="nil"/>
                      <w:between w:val="nil"/>
                    </w:pBdr>
                    <w:rPr>
                      <w:b w:val="0"/>
                      <w:sz w:val="20"/>
                      <w:szCs w:val="20"/>
                      <w:highlight w:val="white"/>
                    </w:rPr>
                  </w:pPr>
                  <w:r>
                    <w:rPr>
                      <w:b w:val="0"/>
                      <w:sz w:val="20"/>
                      <w:szCs w:val="20"/>
                      <w:highlight w:val="white"/>
                    </w:rPr>
                    <w:t>Semestral</w:t>
                  </w:r>
                </w:p>
              </w:tc>
              <w:tc>
                <w:tcPr>
                  <w:tcW w:w="1496" w:type="dxa"/>
                  <w:shd w:val="clear" w:color="auto" w:fill="auto"/>
                  <w:tcMar>
                    <w:top w:w="100" w:type="dxa"/>
                    <w:left w:w="100" w:type="dxa"/>
                    <w:bottom w:w="100" w:type="dxa"/>
                    <w:right w:w="100" w:type="dxa"/>
                  </w:tcMar>
                </w:tcPr>
                <w:p w:rsidR="00953D0E" w:rsidRDefault="0061410E" w14:paraId="00000153" w14:textId="77777777">
                  <w:pPr>
                    <w:widowControl w:val="0"/>
                    <w:pBdr>
                      <w:top w:val="nil"/>
                      <w:left w:val="nil"/>
                      <w:bottom w:val="nil"/>
                      <w:right w:val="nil"/>
                      <w:between w:val="nil"/>
                    </w:pBdr>
                    <w:rPr>
                      <w:b w:val="0"/>
                      <w:sz w:val="20"/>
                      <w:szCs w:val="20"/>
                      <w:highlight w:val="white"/>
                    </w:rPr>
                  </w:pPr>
                  <w:r>
                    <w:rPr>
                      <w:b w:val="0"/>
                      <w:sz w:val="20"/>
                      <w:szCs w:val="20"/>
                      <w:highlight w:val="white"/>
                    </w:rPr>
                    <w:t>Toda la compañía.</w:t>
                  </w:r>
                </w:p>
              </w:tc>
              <w:tc>
                <w:tcPr>
                  <w:tcW w:w="1523" w:type="dxa"/>
                  <w:shd w:val="clear" w:color="auto" w:fill="auto"/>
                  <w:tcMar>
                    <w:top w:w="100" w:type="dxa"/>
                    <w:left w:w="100" w:type="dxa"/>
                    <w:bottom w:w="100" w:type="dxa"/>
                    <w:right w:w="100" w:type="dxa"/>
                  </w:tcMar>
                </w:tcPr>
                <w:p w:rsidR="00953D0E" w:rsidRDefault="0061410E" w14:paraId="00000154" w14:textId="77777777">
                  <w:pPr>
                    <w:widowControl w:val="0"/>
                    <w:pBdr>
                      <w:top w:val="nil"/>
                      <w:left w:val="nil"/>
                      <w:bottom w:val="nil"/>
                      <w:right w:val="nil"/>
                      <w:between w:val="nil"/>
                    </w:pBdr>
                    <w:rPr>
                      <w:b w:val="0"/>
                      <w:sz w:val="20"/>
                      <w:szCs w:val="20"/>
                      <w:highlight w:val="white"/>
                    </w:rPr>
                  </w:pPr>
                  <w:r>
                    <w:rPr>
                      <w:b w:val="0"/>
                      <w:sz w:val="20"/>
                      <w:szCs w:val="20"/>
                      <w:highlight w:val="white"/>
                    </w:rPr>
                    <w:t>Evento de socialización.</w:t>
                  </w:r>
                </w:p>
              </w:tc>
              <w:tc>
                <w:tcPr>
                  <w:tcW w:w="1690" w:type="dxa"/>
                  <w:shd w:val="clear" w:color="auto" w:fill="auto"/>
                  <w:tcMar>
                    <w:top w:w="100" w:type="dxa"/>
                    <w:left w:w="100" w:type="dxa"/>
                    <w:bottom w:w="100" w:type="dxa"/>
                    <w:right w:w="100" w:type="dxa"/>
                  </w:tcMar>
                </w:tcPr>
                <w:p w:rsidR="00953D0E" w:rsidRDefault="0061410E" w14:paraId="00000155" w14:textId="77777777">
                  <w:pPr>
                    <w:widowControl w:val="0"/>
                    <w:pBdr>
                      <w:top w:val="nil"/>
                      <w:left w:val="nil"/>
                      <w:bottom w:val="nil"/>
                      <w:right w:val="nil"/>
                      <w:between w:val="nil"/>
                    </w:pBdr>
                    <w:rPr>
                      <w:b w:val="0"/>
                      <w:sz w:val="20"/>
                      <w:szCs w:val="20"/>
                      <w:highlight w:val="white"/>
                    </w:rPr>
                  </w:pPr>
                  <w:r>
                    <w:rPr>
                      <w:b w:val="0"/>
                      <w:sz w:val="20"/>
                      <w:szCs w:val="20"/>
                      <w:highlight w:val="white"/>
                    </w:rPr>
                    <w:t>Coordinador de comunicaciones.</w:t>
                  </w:r>
                </w:p>
              </w:tc>
            </w:tr>
            <w:tr w:rsidR="00953D0E" w:rsidTr="00370E65" w14:paraId="4086703E" w14:textId="77777777">
              <w:tc>
                <w:tcPr>
                  <w:tcW w:w="1522" w:type="dxa"/>
                  <w:shd w:val="clear" w:color="auto" w:fill="auto"/>
                  <w:tcMar>
                    <w:top w:w="100" w:type="dxa"/>
                    <w:left w:w="100" w:type="dxa"/>
                    <w:bottom w:w="100" w:type="dxa"/>
                    <w:right w:w="100" w:type="dxa"/>
                  </w:tcMar>
                </w:tcPr>
                <w:p w:rsidR="00953D0E" w:rsidRDefault="0061410E" w14:paraId="00000156" w14:textId="77777777">
                  <w:pPr>
                    <w:widowControl w:val="0"/>
                    <w:pBdr>
                      <w:top w:val="nil"/>
                      <w:left w:val="nil"/>
                      <w:bottom w:val="nil"/>
                      <w:right w:val="nil"/>
                      <w:between w:val="nil"/>
                    </w:pBdr>
                    <w:rPr>
                      <w:b w:val="0"/>
                      <w:sz w:val="20"/>
                      <w:szCs w:val="20"/>
                      <w:highlight w:val="white"/>
                    </w:rPr>
                  </w:pPr>
                  <w:r>
                    <w:rPr>
                      <w:b w:val="0"/>
                      <w:sz w:val="20"/>
                      <w:szCs w:val="20"/>
                      <w:highlight w:val="white"/>
                    </w:rPr>
                    <w:t>Externa</w:t>
                  </w:r>
                </w:p>
              </w:tc>
              <w:tc>
                <w:tcPr>
                  <w:tcW w:w="1498" w:type="dxa"/>
                  <w:shd w:val="clear" w:color="auto" w:fill="auto"/>
                  <w:tcMar>
                    <w:top w:w="100" w:type="dxa"/>
                    <w:left w:w="100" w:type="dxa"/>
                    <w:bottom w:w="100" w:type="dxa"/>
                    <w:right w:w="100" w:type="dxa"/>
                  </w:tcMar>
                </w:tcPr>
                <w:p w:rsidR="00953D0E" w:rsidRDefault="0061410E" w14:paraId="00000157" w14:textId="77777777">
                  <w:pPr>
                    <w:widowControl w:val="0"/>
                    <w:pBdr>
                      <w:top w:val="nil"/>
                      <w:left w:val="nil"/>
                      <w:bottom w:val="nil"/>
                      <w:right w:val="nil"/>
                      <w:between w:val="nil"/>
                    </w:pBdr>
                    <w:rPr>
                      <w:b w:val="0"/>
                      <w:sz w:val="20"/>
                      <w:szCs w:val="20"/>
                      <w:highlight w:val="white"/>
                    </w:rPr>
                  </w:pPr>
                  <w:r>
                    <w:rPr>
                      <w:b w:val="0"/>
                      <w:sz w:val="20"/>
                      <w:szCs w:val="20"/>
                      <w:highlight w:val="white"/>
                    </w:rPr>
                    <w:t>Política Energética</w:t>
                  </w:r>
                </w:p>
              </w:tc>
              <w:tc>
                <w:tcPr>
                  <w:tcW w:w="1523" w:type="dxa"/>
                  <w:shd w:val="clear" w:color="auto" w:fill="auto"/>
                  <w:tcMar>
                    <w:top w:w="100" w:type="dxa"/>
                    <w:left w:w="100" w:type="dxa"/>
                    <w:bottom w:w="100" w:type="dxa"/>
                    <w:right w:w="100" w:type="dxa"/>
                  </w:tcMar>
                </w:tcPr>
                <w:p w:rsidR="00953D0E" w:rsidRDefault="0061410E" w14:paraId="00000158" w14:textId="77777777">
                  <w:pPr>
                    <w:widowControl w:val="0"/>
                    <w:pBdr>
                      <w:top w:val="nil"/>
                      <w:left w:val="nil"/>
                      <w:bottom w:val="nil"/>
                      <w:right w:val="nil"/>
                      <w:between w:val="nil"/>
                    </w:pBdr>
                    <w:rPr>
                      <w:b w:val="0"/>
                      <w:sz w:val="20"/>
                      <w:szCs w:val="20"/>
                      <w:highlight w:val="white"/>
                    </w:rPr>
                  </w:pPr>
                  <w:r>
                    <w:rPr>
                      <w:b w:val="0"/>
                      <w:sz w:val="20"/>
                      <w:szCs w:val="20"/>
                      <w:highlight w:val="white"/>
                    </w:rPr>
                    <w:t>Anual</w:t>
                  </w:r>
                </w:p>
              </w:tc>
              <w:tc>
                <w:tcPr>
                  <w:tcW w:w="1496" w:type="dxa"/>
                  <w:shd w:val="clear" w:color="auto" w:fill="auto"/>
                  <w:tcMar>
                    <w:top w:w="100" w:type="dxa"/>
                    <w:left w:w="100" w:type="dxa"/>
                    <w:bottom w:w="100" w:type="dxa"/>
                    <w:right w:w="100" w:type="dxa"/>
                  </w:tcMar>
                </w:tcPr>
                <w:p w:rsidR="00953D0E" w:rsidRDefault="0061410E" w14:paraId="00000159" w14:textId="77777777">
                  <w:pPr>
                    <w:widowControl w:val="0"/>
                    <w:pBdr>
                      <w:top w:val="nil"/>
                      <w:left w:val="nil"/>
                      <w:bottom w:val="nil"/>
                      <w:right w:val="nil"/>
                      <w:between w:val="nil"/>
                    </w:pBdr>
                    <w:rPr>
                      <w:b w:val="0"/>
                      <w:sz w:val="20"/>
                      <w:szCs w:val="20"/>
                      <w:highlight w:val="white"/>
                    </w:rPr>
                  </w:pPr>
                  <w:r>
                    <w:rPr>
                      <w:b w:val="0"/>
                      <w:sz w:val="20"/>
                      <w:szCs w:val="20"/>
                      <w:highlight w:val="white"/>
                    </w:rPr>
                    <w:t>Partes interesadas externas</w:t>
                  </w:r>
                </w:p>
              </w:tc>
              <w:tc>
                <w:tcPr>
                  <w:tcW w:w="1523" w:type="dxa"/>
                  <w:shd w:val="clear" w:color="auto" w:fill="auto"/>
                  <w:tcMar>
                    <w:top w:w="100" w:type="dxa"/>
                    <w:left w:w="100" w:type="dxa"/>
                    <w:bottom w:w="100" w:type="dxa"/>
                    <w:right w:w="100" w:type="dxa"/>
                  </w:tcMar>
                </w:tcPr>
                <w:p w:rsidR="00953D0E" w:rsidRDefault="0061410E" w14:paraId="0000015A" w14:textId="77777777">
                  <w:pPr>
                    <w:widowControl w:val="0"/>
                    <w:pBdr>
                      <w:top w:val="nil"/>
                      <w:left w:val="nil"/>
                      <w:bottom w:val="nil"/>
                      <w:right w:val="nil"/>
                      <w:between w:val="nil"/>
                    </w:pBdr>
                    <w:rPr>
                      <w:b w:val="0"/>
                      <w:sz w:val="20"/>
                      <w:szCs w:val="20"/>
                      <w:highlight w:val="white"/>
                    </w:rPr>
                  </w:pPr>
                  <w:r>
                    <w:rPr>
                      <w:b w:val="0"/>
                      <w:sz w:val="20"/>
                      <w:szCs w:val="20"/>
                      <w:highlight w:val="white"/>
                    </w:rPr>
                    <w:t>Página web de la compañía.</w:t>
                  </w:r>
                </w:p>
              </w:tc>
              <w:tc>
                <w:tcPr>
                  <w:tcW w:w="1690" w:type="dxa"/>
                  <w:shd w:val="clear" w:color="auto" w:fill="auto"/>
                  <w:tcMar>
                    <w:top w:w="100" w:type="dxa"/>
                    <w:left w:w="100" w:type="dxa"/>
                    <w:bottom w:w="100" w:type="dxa"/>
                    <w:right w:w="100" w:type="dxa"/>
                  </w:tcMar>
                </w:tcPr>
                <w:p w:rsidR="00953D0E" w:rsidRDefault="0061410E" w14:paraId="0000015B" w14:textId="77777777">
                  <w:pPr>
                    <w:widowControl w:val="0"/>
                    <w:pBdr>
                      <w:top w:val="nil"/>
                      <w:left w:val="nil"/>
                      <w:bottom w:val="nil"/>
                      <w:right w:val="nil"/>
                      <w:between w:val="nil"/>
                    </w:pBdr>
                    <w:rPr>
                      <w:b w:val="0"/>
                      <w:sz w:val="20"/>
                      <w:szCs w:val="20"/>
                      <w:highlight w:val="white"/>
                    </w:rPr>
                  </w:pPr>
                  <w:r>
                    <w:rPr>
                      <w:b w:val="0"/>
                      <w:sz w:val="20"/>
                      <w:szCs w:val="20"/>
                      <w:highlight w:val="white"/>
                    </w:rPr>
                    <w:t xml:space="preserve">Coordinador de </w:t>
                  </w:r>
                  <w:proofErr w:type="spellStart"/>
                  <w:r>
                    <w:rPr>
                      <w:b w:val="0"/>
                      <w:sz w:val="20"/>
                      <w:szCs w:val="20"/>
                      <w:highlight w:val="white"/>
                    </w:rPr>
                    <w:t>TICs</w:t>
                  </w:r>
                  <w:proofErr w:type="spellEnd"/>
                  <w:r>
                    <w:rPr>
                      <w:b w:val="0"/>
                      <w:sz w:val="20"/>
                      <w:szCs w:val="20"/>
                      <w:highlight w:val="white"/>
                    </w:rPr>
                    <w:t xml:space="preserve">. </w:t>
                  </w:r>
                </w:p>
              </w:tc>
            </w:tr>
          </w:tbl>
          <w:p w:rsidR="00953D0E" w:rsidRDefault="00953D0E" w14:paraId="0000015C" w14:textId="77777777">
            <w:pPr>
              <w:ind w:left="720"/>
              <w:jc w:val="center"/>
              <w:rPr>
                <w:sz w:val="20"/>
                <w:szCs w:val="20"/>
                <w:highlight w:val="white"/>
              </w:rPr>
            </w:pPr>
          </w:p>
          <w:p w:rsidR="00953D0E" w:rsidRDefault="00953D0E" w14:paraId="0000015D" w14:textId="77777777">
            <w:pPr>
              <w:pBdr>
                <w:top w:val="nil"/>
                <w:left w:val="nil"/>
                <w:bottom w:val="nil"/>
                <w:right w:val="nil"/>
                <w:between w:val="nil"/>
              </w:pBdr>
              <w:ind w:left="720"/>
              <w:jc w:val="both"/>
              <w:rPr>
                <w:sz w:val="20"/>
                <w:szCs w:val="20"/>
                <w:highlight w:val="white"/>
              </w:rPr>
            </w:pPr>
          </w:p>
          <w:p w:rsidR="00953D0E" w:rsidRDefault="0061410E" w14:paraId="0000015E" w14:textId="77777777">
            <w:pPr>
              <w:numPr>
                <w:ilvl w:val="0"/>
                <w:numId w:val="9"/>
              </w:numPr>
              <w:pBdr>
                <w:top w:val="nil"/>
                <w:left w:val="nil"/>
                <w:bottom w:val="nil"/>
                <w:right w:val="nil"/>
                <w:between w:val="nil"/>
              </w:pBdr>
              <w:spacing w:line="276" w:lineRule="auto"/>
              <w:jc w:val="both"/>
              <w:rPr>
                <w:b w:val="0"/>
                <w:color w:val="000000"/>
                <w:sz w:val="20"/>
                <w:szCs w:val="20"/>
                <w:highlight w:val="white"/>
              </w:rPr>
            </w:pPr>
            <w:r>
              <w:rPr>
                <w:b w:val="0"/>
                <w:color w:val="000000"/>
                <w:sz w:val="20"/>
                <w:szCs w:val="20"/>
                <w:highlight w:val="white"/>
                <w:u w:val="single"/>
              </w:rPr>
              <w:t>Elaboración de mecanismo de participación</w:t>
            </w:r>
            <w:r>
              <w:rPr>
                <w:b w:val="0"/>
                <w:color w:val="000000"/>
                <w:sz w:val="20"/>
                <w:szCs w:val="20"/>
                <w:highlight w:val="white"/>
              </w:rPr>
              <w:t xml:space="preserve">. De acuerdo con la Norma ISO 50001, la organización debe establecer e implementar un proceso que permita que cualquier persona que trabaja para la organización pueda realizar aportes, comentarios o sugerencias para la mejora del sistema de gestión de la energía o la mejora del desempeño energético. La organización puede elegir la forma en que va a ejecutar este mecanismo y va a depender de los recursos disponibles. Se puede utilizar un buzón de correo electrónico para recibir la participación de las personas y en el caso en que no todas las personas tengan acceso al correo electrónico, se puede disponer de un buzón físico o una cartelera de sugerencias. </w:t>
            </w:r>
          </w:p>
          <w:p w:rsidR="00953D0E" w:rsidRDefault="00953D0E" w14:paraId="0000015F" w14:textId="77777777">
            <w:pPr>
              <w:pBdr>
                <w:top w:val="nil"/>
                <w:left w:val="nil"/>
                <w:bottom w:val="nil"/>
                <w:right w:val="nil"/>
                <w:between w:val="nil"/>
              </w:pBdr>
              <w:rPr>
                <w:sz w:val="20"/>
                <w:szCs w:val="20"/>
                <w:highlight w:val="white"/>
              </w:rPr>
            </w:pPr>
          </w:p>
          <w:p w:rsidR="00953D0E" w:rsidRDefault="0061410E" w14:paraId="00000160" w14:textId="77777777">
            <w:pPr>
              <w:ind w:left="489"/>
              <w:jc w:val="both"/>
              <w:rPr>
                <w:sz w:val="20"/>
                <w:szCs w:val="20"/>
                <w:highlight w:val="white"/>
              </w:rPr>
            </w:pPr>
            <w:commentRangeEnd w:id="8"/>
            <w:r>
              <w:commentReference w:id="8"/>
            </w:r>
          </w:p>
        </w:tc>
      </w:tr>
    </w:tbl>
    <w:p w:rsidR="00953D0E" w:rsidRDefault="00953D0E" w14:paraId="00000161" w14:textId="77777777">
      <w:pPr>
        <w:pBdr>
          <w:top w:val="nil"/>
          <w:left w:val="nil"/>
          <w:bottom w:val="nil"/>
          <w:right w:val="nil"/>
          <w:between w:val="nil"/>
        </w:pBdr>
        <w:rPr>
          <w:sz w:val="20"/>
          <w:szCs w:val="20"/>
          <w:highlight w:val="white"/>
        </w:rPr>
      </w:pPr>
    </w:p>
    <w:p w:rsidR="00953D0E" w:rsidRDefault="0061410E" w14:paraId="00000162" w14:textId="73BC75B4">
      <w:pPr>
        <w:rPr>
          <w:b/>
          <w:sz w:val="20"/>
          <w:szCs w:val="20"/>
          <w:highlight w:val="white"/>
        </w:rPr>
      </w:pPr>
      <w:r>
        <w:rPr>
          <w:b/>
          <w:sz w:val="20"/>
          <w:szCs w:val="20"/>
        </w:rPr>
        <w:t>2.</w:t>
      </w:r>
      <w:r w:rsidR="00EF59E1">
        <w:rPr>
          <w:b/>
          <w:sz w:val="20"/>
          <w:szCs w:val="20"/>
        </w:rPr>
        <w:t>2</w:t>
      </w:r>
      <w:r>
        <w:rPr>
          <w:b/>
          <w:sz w:val="20"/>
          <w:szCs w:val="20"/>
        </w:rPr>
        <w:t xml:space="preserve">. </w:t>
      </w:r>
      <w:r w:rsidR="00DD2FDE">
        <w:rPr>
          <w:b/>
          <w:sz w:val="20"/>
          <w:szCs w:val="20"/>
          <w:highlight w:val="white"/>
        </w:rPr>
        <w:t>Información d</w:t>
      </w:r>
      <w:r>
        <w:rPr>
          <w:b/>
          <w:sz w:val="20"/>
          <w:szCs w:val="20"/>
          <w:highlight w:val="white"/>
        </w:rPr>
        <w:t>ocumentada</w:t>
      </w:r>
    </w:p>
    <w:p w:rsidR="00953D0E" w:rsidRDefault="00953D0E" w14:paraId="00000163" w14:textId="77777777">
      <w:pPr>
        <w:rPr>
          <w:b/>
          <w:sz w:val="20"/>
          <w:szCs w:val="20"/>
          <w:highlight w:val="white"/>
        </w:rPr>
      </w:pPr>
    </w:p>
    <w:p w:rsidR="00953D0E" w:rsidRDefault="0061410E" w14:paraId="00000164" w14:textId="369628D6">
      <w:pPr>
        <w:widowControl w:val="0"/>
        <w:jc w:val="both"/>
        <w:rPr>
          <w:sz w:val="20"/>
          <w:szCs w:val="20"/>
        </w:rPr>
      </w:pPr>
      <w:r w:rsidRPr="6D8483DA" w:rsidR="13CB192E">
        <w:rPr>
          <w:sz w:val="20"/>
          <w:szCs w:val="20"/>
        </w:rPr>
        <w:t xml:space="preserve">La norma ISO 50001 establece la información documentada que se requiere mantener o conservar en relación al sistema de gestión de la energía. Le invitamos a visualizar </w:t>
      </w:r>
      <w:r w:rsidRPr="6D8483DA" w:rsidR="39BA0406">
        <w:rPr>
          <w:sz w:val="20"/>
          <w:szCs w:val="20"/>
        </w:rPr>
        <w:t>el</w:t>
      </w:r>
      <w:r w:rsidRPr="6D8483DA" w:rsidR="13CB192E">
        <w:rPr>
          <w:sz w:val="20"/>
          <w:szCs w:val="20"/>
        </w:rPr>
        <w:t xml:space="preserve"> siguiente </w:t>
      </w:r>
      <w:commentRangeStart w:id="9"/>
      <w:r w:rsidRPr="6D8483DA" w:rsidR="5CC16499">
        <w:rPr>
          <w:sz w:val="20"/>
          <w:szCs w:val="20"/>
        </w:rPr>
        <w:t>contenido</w:t>
      </w:r>
      <w:r w:rsidRPr="6D8483DA" w:rsidR="13CB192E">
        <w:rPr>
          <w:sz w:val="20"/>
          <w:szCs w:val="20"/>
        </w:rPr>
        <w:t xml:space="preserve"> </w:t>
      </w:r>
      <w:commentRangeEnd w:id="9"/>
      <w:r>
        <w:rPr>
          <w:rStyle w:val="CommentReference"/>
        </w:rPr>
        <w:commentReference w:id="9"/>
      </w:r>
      <w:r w:rsidRPr="6D8483DA" w:rsidR="13CB192E">
        <w:rPr>
          <w:sz w:val="20"/>
          <w:szCs w:val="20"/>
        </w:rPr>
        <w:t>con el fin de conocer más información.</w:t>
      </w:r>
    </w:p>
    <w:p w:rsidR="00370E65" w:rsidRDefault="00370E65" w14:paraId="56927E86" w14:textId="77777777">
      <w:pPr>
        <w:widowControl w:val="0"/>
        <w:jc w:val="both"/>
        <w:rPr>
          <w:sz w:val="20"/>
          <w:szCs w:val="20"/>
        </w:rPr>
      </w:pPr>
    </w:p>
    <w:p w:rsidR="00542B19" w:rsidRDefault="00542B19" w14:paraId="1F4A2A35" w14:textId="2F6D97B9">
      <w:pPr>
        <w:widowControl w:val="0"/>
        <w:jc w:val="both"/>
        <w:rPr>
          <w:b/>
          <w:sz w:val="20"/>
          <w:szCs w:val="20"/>
          <w:highlight w:val="white"/>
        </w:rPr>
      </w:pPr>
      <w:r>
        <w:rPr>
          <w:noProof/>
          <w:sz w:val="20"/>
          <w:szCs w:val="20"/>
          <w:lang w:val="en-US" w:eastAsia="en-US"/>
        </w:rPr>
        <mc:AlternateContent>
          <mc:Choice Requires="wps">
            <w:drawing>
              <wp:inline distT="0" distB="0" distL="0" distR="0" wp14:anchorId="1A6265BB" wp14:editId="1DA76B63">
                <wp:extent cx="6305550" cy="638175"/>
                <wp:effectExtent l="0" t="0" r="0" b="9525"/>
                <wp:docPr id="287917210" name="Cuadro de texto 2"/>
                <wp:cNvGraphicFramePr/>
                <a:graphic xmlns:a="http://schemas.openxmlformats.org/drawingml/2006/main">
                  <a:graphicData uri="http://schemas.microsoft.com/office/word/2010/wordprocessingShape">
                    <wps:wsp>
                      <wps:cNvSpPr txBox="1"/>
                      <wps:spPr>
                        <a:xfrm>
                          <a:off x="0" y="0"/>
                          <a:ext cx="6305550" cy="638175"/>
                        </a:xfrm>
                        <a:prstGeom prst="rect">
                          <a:avLst/>
                        </a:prstGeom>
                        <a:solidFill>
                          <a:srgbClr val="39A900"/>
                        </a:solidFill>
                        <a:ln w="6350">
                          <a:noFill/>
                        </a:ln>
                      </wps:spPr>
                      <wps:txbx>
                        <w:txbxContent>
                          <w:p w:rsidRPr="003B3470" w:rsidR="00752768" w:rsidP="00542B19" w:rsidRDefault="00752768" w14:paraId="22295AE2" w14:textId="77777777">
                            <w:pPr>
                              <w:rPr>
                                <w:color w:val="FFFFFF" w:themeColor="background1"/>
                              </w:rPr>
                            </w:pPr>
                          </w:p>
                          <w:p w:rsidR="00752768" w:rsidP="00542B19" w:rsidRDefault="00695B7C" w14:paraId="279064EC" w14:textId="4FFA9700">
                            <w:pPr>
                              <w:jc w:val="center"/>
                              <w:rPr>
                                <w:color w:val="FFFFFF" w:themeColor="background1"/>
                              </w:rPr>
                            </w:pPr>
                            <w:proofErr w:type="spellStart"/>
                            <w:r>
                              <w:rPr>
                                <w:color w:val="FFFFFF" w:themeColor="background1"/>
                              </w:rPr>
                              <w:t>Slyders</w:t>
                            </w:r>
                            <w:proofErr w:type="spellEnd"/>
                          </w:p>
                          <w:p w:rsidRPr="003B3470" w:rsidR="00752768" w:rsidP="00542B19" w:rsidRDefault="00752768" w14:paraId="697C7CE3" w14:textId="7D92C06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2.4</w:t>
                            </w:r>
                            <w:r w:rsidRPr="003B3470">
                              <w:rPr>
                                <w:color w:val="FFFFFF" w:themeColor="background1"/>
                              </w:rPr>
                              <w:t>_</w:t>
                            </w:r>
                            <w:r>
                              <w:rPr>
                                <w:color w:val="FFFFFF" w:themeColor="background1"/>
                              </w:rPr>
                              <w:t>Información Documentada.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5" style="width:496.5pt;height:50.2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" w14:anchorId="1A6265BB">
                <v:textbox>
                  <w:txbxContent>
                    <w:p w:rsidRPr="003B3470" w:rsidR="00752768" w:rsidP="00542B19" w:rsidRDefault="00752768" w14:paraId="22295AE2" w14:textId="77777777">
                      <w:pPr>
                        <w:rPr>
                          <w:color w:val="FFFFFF" w:themeColor="background1"/>
                        </w:rPr>
                      </w:pPr>
                    </w:p>
                    <w:p w:rsidR="00752768" w:rsidP="00542B19" w:rsidRDefault="00695B7C" w14:paraId="279064EC" w14:textId="4FFA9700">
                      <w:pPr>
                        <w:jc w:val="center"/>
                        <w:rPr>
                          <w:color w:val="FFFFFF" w:themeColor="background1"/>
                        </w:rPr>
                      </w:pPr>
                      <w:proofErr w:type="spellStart"/>
                      <w:r>
                        <w:rPr>
                          <w:color w:val="FFFFFF" w:themeColor="background1"/>
                        </w:rPr>
                        <w:t>Slyders</w:t>
                      </w:r>
                      <w:proofErr w:type="spellEnd"/>
                    </w:p>
                    <w:p w:rsidRPr="003B3470" w:rsidR="00752768" w:rsidP="00542B19" w:rsidRDefault="00752768" w14:paraId="697C7CE3" w14:textId="7D92C06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2.4</w:t>
                      </w:r>
                      <w:r w:rsidRPr="003B3470">
                        <w:rPr>
                          <w:color w:val="FFFFFF" w:themeColor="background1"/>
                        </w:rPr>
                        <w:t>_</w:t>
                      </w:r>
                      <w:r>
                        <w:rPr>
                          <w:color w:val="FFFFFF" w:themeColor="background1"/>
                        </w:rPr>
                        <w:t>Información Documentada.</w:t>
                      </w:r>
                    </w:p>
                  </w:txbxContent>
                </v:textbox>
                <w10:anchorlock/>
              </v:shape>
            </w:pict>
          </mc:Fallback>
        </mc:AlternateContent>
      </w:r>
    </w:p>
    <w:p w:rsidR="007656F1" w:rsidRDefault="007656F1" w14:paraId="14FED9E2" w14:textId="6FB5985B">
      <w:pPr>
        <w:pBdr>
          <w:top w:val="nil"/>
          <w:left w:val="nil"/>
          <w:bottom w:val="nil"/>
          <w:right w:val="nil"/>
          <w:between w:val="nil"/>
        </w:pBdr>
        <w:jc w:val="center"/>
        <w:rPr>
          <w:sz w:val="20"/>
          <w:szCs w:val="20"/>
          <w:highlight w:val="white"/>
        </w:rPr>
      </w:pPr>
    </w:p>
    <w:p w:rsidR="00953D0E" w:rsidRDefault="00752768" w14:paraId="00000166" w14:textId="3EBF0A58">
      <w:pPr>
        <w:pBdr>
          <w:top w:val="nil"/>
          <w:left w:val="nil"/>
          <w:bottom w:val="nil"/>
          <w:right w:val="nil"/>
          <w:between w:val="nil"/>
        </w:pBdr>
        <w:rPr>
          <w:sz w:val="20"/>
          <w:szCs w:val="20"/>
          <w:highlight w:val="yellow"/>
        </w:rPr>
      </w:pPr>
      <w:sdt>
        <w:sdtPr>
          <w:tag w:val="goog_rdk_6"/>
          <w:id w:val="516657898"/>
          <w:showingPlcHdr/>
        </w:sdtPr>
        <w:sdtContent>
          <w:r w:rsidR="007656F1">
            <w:t xml:space="preserve">     </w:t>
          </w:r>
          <w:commentRangeStart w:id="10"/>
        </w:sdtContent>
      </w:sdt>
    </w:p>
    <w:tbl>
      <w:tblPr>
        <w:tblStyle w:val="afffffffffffb"/>
        <w:tblW w:w="31680" w:type="dxa"/>
        <w:tblInd w:w="-1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745"/>
        <w:gridCol w:w="10190"/>
        <w:gridCol w:w="10745"/>
      </w:tblGrid>
      <w:tr w:rsidR="002D03BA" w:rsidTr="002D03BA" w14:paraId="6857ADBE" w14:textId="75CF079D">
        <w:trPr>
          <w:trHeight w:val="983"/>
        </w:trPr>
        <w:tc>
          <w:tcPr>
            <w:tcW w:w="10770" w:type="dxa"/>
          </w:tcPr>
          <w:p w:rsidR="002D03BA" w:rsidRDefault="002D03BA" w14:paraId="00000167" w14:textId="77777777">
            <w:pPr>
              <w:numPr>
                <w:ilvl w:val="0"/>
                <w:numId w:val="19"/>
              </w:numPr>
              <w:ind w:left="909"/>
              <w:jc w:val="both"/>
              <w:rPr>
                <w:sz w:val="20"/>
                <w:szCs w:val="20"/>
                <w:highlight w:val="white"/>
              </w:rPr>
            </w:pPr>
            <w:r>
              <w:rPr>
                <w:sz w:val="20"/>
                <w:szCs w:val="20"/>
                <w:highlight w:val="white"/>
                <w:u w:val="single"/>
              </w:rPr>
              <w:t>Procedimientos:</w:t>
            </w:r>
            <w:r>
              <w:rPr>
                <w:sz w:val="20"/>
                <w:szCs w:val="20"/>
                <w:highlight w:val="white"/>
              </w:rPr>
              <w:t xml:space="preserve"> </w:t>
            </w:r>
            <w:r>
              <w:rPr>
                <w:b w:val="0"/>
                <w:sz w:val="20"/>
                <w:szCs w:val="20"/>
                <w:highlight w:val="white"/>
              </w:rPr>
              <w:t>son documentos en donde se describen las actividades, responsables y funciones necesarias para el cumplimiento de uno o más requisitos de la norma ISO 50001. Por lo general en los procedimientos se incluye un diagrama de flujo que permite ver de forma esquemática los pasos a seguir para una mejor comprensión. Si se requiere un nivel de detalle mayor para alguna de las actividades dentro del procedimiento, normalmente se recurre a otro tipo de documentos de soporte denominados guías o instructivos. Al igual que el manual del sistema de gestión, la organización debe garantizar que las personas que trabajan para ella puedan consultarlos de forma fácil, y también que se encuentren actualizados y debidamente codificados.</w:t>
            </w:r>
          </w:p>
          <w:p w:rsidR="002D03BA" w:rsidRDefault="002D03BA" w14:paraId="00000168" w14:textId="77777777">
            <w:pPr>
              <w:ind w:left="189"/>
              <w:rPr>
                <w:sz w:val="20"/>
                <w:szCs w:val="20"/>
                <w:highlight w:val="white"/>
              </w:rPr>
            </w:pPr>
          </w:p>
          <w:p w:rsidR="002D03BA" w:rsidRDefault="002D03BA" w14:paraId="00000169" w14:textId="77777777">
            <w:pPr>
              <w:numPr>
                <w:ilvl w:val="0"/>
                <w:numId w:val="19"/>
              </w:numPr>
              <w:ind w:left="909"/>
              <w:jc w:val="both"/>
              <w:rPr>
                <w:sz w:val="20"/>
                <w:szCs w:val="20"/>
                <w:highlight w:val="white"/>
                <w:u w:val="single"/>
              </w:rPr>
            </w:pPr>
            <w:r>
              <w:rPr>
                <w:sz w:val="20"/>
                <w:szCs w:val="20"/>
                <w:highlight w:val="white"/>
                <w:u w:val="single"/>
              </w:rPr>
              <w:t>Guías o instructivos:</w:t>
            </w:r>
            <w:r>
              <w:rPr>
                <w:b w:val="0"/>
                <w:sz w:val="20"/>
                <w:szCs w:val="20"/>
                <w:highlight w:val="white"/>
              </w:rPr>
              <w:t xml:space="preserve"> son documentos donde se describe con un alto nivel de detalle los pasos o la metodología a llevar a cabo para una determinada tarea relacionada con el sistema de gestión de la energía. La estructura del documento puede ser similar a la utilizada en el procedimiento.</w:t>
            </w:r>
          </w:p>
          <w:p w:rsidR="002D03BA" w:rsidRDefault="002D03BA" w14:paraId="0000016A" w14:textId="77777777">
            <w:pPr>
              <w:pBdr>
                <w:top w:val="nil"/>
                <w:left w:val="nil"/>
                <w:bottom w:val="nil"/>
                <w:right w:val="nil"/>
                <w:between w:val="nil"/>
              </w:pBdr>
              <w:spacing w:line="276" w:lineRule="auto"/>
              <w:ind w:left="720"/>
              <w:rPr>
                <w:b w:val="0"/>
                <w:color w:val="000000"/>
                <w:sz w:val="20"/>
                <w:szCs w:val="20"/>
                <w:highlight w:val="white"/>
                <w:u w:val="single"/>
              </w:rPr>
            </w:pPr>
          </w:p>
          <w:p w:rsidR="002D03BA" w:rsidRDefault="002D03BA" w14:paraId="0000016B" w14:textId="77777777">
            <w:pPr>
              <w:numPr>
                <w:ilvl w:val="0"/>
                <w:numId w:val="19"/>
              </w:numPr>
              <w:jc w:val="both"/>
              <w:rPr>
                <w:sz w:val="20"/>
                <w:szCs w:val="20"/>
                <w:highlight w:val="white"/>
              </w:rPr>
            </w:pPr>
            <w:r>
              <w:rPr>
                <w:sz w:val="20"/>
                <w:szCs w:val="20"/>
                <w:highlight w:val="white"/>
                <w:u w:val="single"/>
              </w:rPr>
              <w:t>Formatos:</w:t>
            </w:r>
            <w:r>
              <w:rPr>
                <w:sz w:val="20"/>
                <w:szCs w:val="20"/>
                <w:highlight w:val="white"/>
              </w:rPr>
              <w:t xml:space="preserve">  </w:t>
            </w:r>
            <w:r>
              <w:rPr>
                <w:b w:val="0"/>
                <w:sz w:val="20"/>
                <w:szCs w:val="20"/>
                <w:highlight w:val="white"/>
              </w:rPr>
              <w:t>son documentos o plantillas creadas para el registro de la información del sistema de gestión. La diferencia entre un formato y registro, es que el formato contiene solo los encabezados o títulos de la información que se requiere. Cuando un formato es diligenciado, se convierte en un registro. Algunos ejemplos de formatos son:</w:t>
            </w:r>
          </w:p>
          <w:p w:rsidR="002D03BA" w:rsidRDefault="002D03BA" w14:paraId="0000016C" w14:textId="77777777">
            <w:pPr>
              <w:numPr>
                <w:ilvl w:val="0"/>
                <w:numId w:val="13"/>
              </w:numPr>
              <w:jc w:val="both"/>
              <w:rPr>
                <w:b w:val="0"/>
                <w:sz w:val="20"/>
                <w:szCs w:val="20"/>
                <w:highlight w:val="white"/>
              </w:rPr>
            </w:pPr>
            <w:r>
              <w:rPr>
                <w:b w:val="0"/>
                <w:sz w:val="20"/>
                <w:szCs w:val="20"/>
                <w:highlight w:val="white"/>
              </w:rPr>
              <w:lastRenderedPageBreak/>
              <w:t>Formato para actas de reunión.</w:t>
            </w:r>
          </w:p>
          <w:p w:rsidR="002D03BA" w:rsidRDefault="002D03BA" w14:paraId="0000016D" w14:textId="77777777">
            <w:pPr>
              <w:numPr>
                <w:ilvl w:val="0"/>
                <w:numId w:val="13"/>
              </w:numPr>
              <w:jc w:val="both"/>
              <w:rPr>
                <w:b w:val="0"/>
                <w:sz w:val="20"/>
                <w:szCs w:val="20"/>
                <w:highlight w:val="white"/>
              </w:rPr>
            </w:pPr>
            <w:r>
              <w:rPr>
                <w:b w:val="0"/>
                <w:sz w:val="20"/>
                <w:szCs w:val="20"/>
                <w:highlight w:val="white"/>
              </w:rPr>
              <w:t>Formato para recolección de la información de las facturas de energía.</w:t>
            </w:r>
          </w:p>
          <w:p w:rsidR="002D03BA" w:rsidRDefault="002D03BA" w14:paraId="0000016E" w14:textId="676F0B10">
            <w:pPr>
              <w:numPr>
                <w:ilvl w:val="0"/>
                <w:numId w:val="13"/>
              </w:numPr>
              <w:jc w:val="both"/>
              <w:rPr>
                <w:b w:val="0"/>
                <w:sz w:val="20"/>
                <w:szCs w:val="20"/>
                <w:highlight w:val="white"/>
              </w:rPr>
            </w:pPr>
            <w:r>
              <w:rPr>
                <w:b w:val="0"/>
                <w:sz w:val="20"/>
                <w:szCs w:val="20"/>
                <w:highlight w:val="white"/>
              </w:rPr>
              <w:t>Formato para el registro del valor de los Indicadores de desempeño energético.</w:t>
            </w:r>
          </w:p>
          <w:p w:rsidR="002D03BA" w:rsidRDefault="002D03BA" w14:paraId="0000016F" w14:textId="77777777">
            <w:pPr>
              <w:pBdr>
                <w:top w:val="nil"/>
                <w:left w:val="nil"/>
                <w:bottom w:val="nil"/>
                <w:right w:val="nil"/>
                <w:between w:val="nil"/>
              </w:pBdr>
              <w:rPr>
                <w:sz w:val="20"/>
                <w:szCs w:val="20"/>
                <w:highlight w:val="white"/>
              </w:rPr>
            </w:pPr>
          </w:p>
          <w:p w:rsidR="002D03BA" w:rsidRDefault="002D03BA" w14:paraId="00000170" w14:textId="77777777">
            <w:pPr>
              <w:numPr>
                <w:ilvl w:val="0"/>
                <w:numId w:val="19"/>
              </w:numPr>
              <w:jc w:val="both"/>
              <w:rPr>
                <w:sz w:val="20"/>
                <w:szCs w:val="20"/>
                <w:highlight w:val="white"/>
              </w:rPr>
            </w:pPr>
            <w:r>
              <w:rPr>
                <w:sz w:val="20"/>
                <w:szCs w:val="20"/>
                <w:highlight w:val="white"/>
                <w:u w:val="single"/>
              </w:rPr>
              <w:t>Registros:</w:t>
            </w:r>
            <w:r>
              <w:rPr>
                <w:sz w:val="20"/>
                <w:szCs w:val="20"/>
                <w:highlight w:val="white"/>
              </w:rPr>
              <w:t xml:space="preserve"> </w:t>
            </w:r>
            <w:r>
              <w:rPr>
                <w:b w:val="0"/>
                <w:sz w:val="20"/>
                <w:szCs w:val="20"/>
                <w:highlight w:val="white"/>
              </w:rPr>
              <w:t xml:space="preserve">se denomina registros a los formatos que han sido diligenciados ya sea en forma física o de forma digital. Los registros son usados para evidenciar el cumplimiento de las actividades desarrolladas dentro del </w:t>
            </w:r>
            <w:proofErr w:type="spellStart"/>
            <w:r>
              <w:rPr>
                <w:b w:val="0"/>
                <w:sz w:val="20"/>
                <w:szCs w:val="20"/>
                <w:highlight w:val="white"/>
              </w:rPr>
              <w:t>SGEn</w:t>
            </w:r>
            <w:proofErr w:type="spellEnd"/>
            <w:r>
              <w:rPr>
                <w:b w:val="0"/>
                <w:sz w:val="20"/>
                <w:szCs w:val="20"/>
                <w:highlight w:val="white"/>
              </w:rPr>
              <w:t xml:space="preserve"> y en las auditorías internas.</w:t>
            </w:r>
          </w:p>
          <w:p w:rsidR="002D03BA" w:rsidRDefault="002D03BA" w14:paraId="00000171" w14:textId="77777777">
            <w:pPr>
              <w:ind w:left="720"/>
              <w:jc w:val="both"/>
              <w:rPr>
                <w:sz w:val="20"/>
                <w:szCs w:val="20"/>
                <w:highlight w:val="white"/>
              </w:rPr>
            </w:pPr>
          </w:p>
          <w:p w:rsidR="002D03BA" w:rsidRDefault="002D03BA" w14:paraId="00000172" w14:textId="77777777">
            <w:pPr>
              <w:numPr>
                <w:ilvl w:val="0"/>
                <w:numId w:val="19"/>
              </w:numPr>
              <w:jc w:val="both"/>
              <w:rPr>
                <w:sz w:val="20"/>
                <w:szCs w:val="20"/>
                <w:highlight w:val="white"/>
              </w:rPr>
            </w:pPr>
            <w:r>
              <w:rPr>
                <w:sz w:val="20"/>
                <w:szCs w:val="20"/>
                <w:highlight w:val="white"/>
                <w:u w:val="single"/>
              </w:rPr>
              <w:t>Documentos auxiliares:</w:t>
            </w:r>
            <w:r>
              <w:rPr>
                <w:sz w:val="20"/>
                <w:szCs w:val="20"/>
                <w:highlight w:val="white"/>
              </w:rPr>
              <w:t xml:space="preserve"> </w:t>
            </w:r>
            <w:r>
              <w:rPr>
                <w:b w:val="0"/>
                <w:sz w:val="20"/>
                <w:szCs w:val="20"/>
                <w:highlight w:val="white"/>
              </w:rPr>
              <w:t>se denomina documentos auxiliares a la documentación adicional que se puede referenciar en el manual, procedimientos o guías y son de utilidad o interés para el sistema de gestión. Algunos ejemplos de estos documentos son las normas o documentación legal, manuales de buenas prácticas, planos, revisiones energéticas, documentos de otros sistemas de gestión, etc.</w:t>
            </w:r>
          </w:p>
          <w:p w:rsidR="002D03BA" w:rsidRDefault="002D03BA" w14:paraId="00000173" w14:textId="77777777">
            <w:pPr>
              <w:ind w:left="720"/>
              <w:jc w:val="both"/>
              <w:rPr>
                <w:sz w:val="20"/>
                <w:szCs w:val="20"/>
                <w:highlight w:val="white"/>
                <w:u w:val="single"/>
              </w:rPr>
            </w:pPr>
            <w:commentRangeEnd w:id="10"/>
            <w:r>
              <w:commentReference w:id="10"/>
            </w:r>
          </w:p>
        </w:tc>
        <w:tc>
          <w:tcPr>
            <w:tcW w:w="10214" w:type="dxa"/>
          </w:tcPr>
          <w:p w:rsidR="002D03BA" w:rsidRDefault="002D03BA" w14:paraId="74E0D339" w14:textId="77777777">
            <w:pPr>
              <w:numPr>
                <w:ilvl w:val="0"/>
                <w:numId w:val="19"/>
              </w:numPr>
              <w:ind w:left="909"/>
              <w:jc w:val="both"/>
              <w:rPr>
                <w:sz w:val="20"/>
                <w:szCs w:val="20"/>
                <w:highlight w:val="white"/>
                <w:u w:val="single"/>
              </w:rPr>
            </w:pPr>
          </w:p>
        </w:tc>
        <w:tc>
          <w:tcPr>
            <w:tcW w:w="10770" w:type="dxa"/>
          </w:tcPr>
          <w:p w:rsidR="002D03BA" w:rsidRDefault="002D03BA" w14:paraId="22641157" w14:textId="762141A8">
            <w:pPr>
              <w:numPr>
                <w:ilvl w:val="0"/>
                <w:numId w:val="19"/>
              </w:numPr>
              <w:ind w:left="909"/>
              <w:jc w:val="both"/>
              <w:rPr>
                <w:sz w:val="20"/>
                <w:szCs w:val="20"/>
                <w:highlight w:val="white"/>
                <w:u w:val="single"/>
              </w:rPr>
            </w:pPr>
          </w:p>
        </w:tc>
      </w:tr>
    </w:tbl>
    <w:p w:rsidR="00953D0E" w:rsidRDefault="00953D0E" w14:paraId="00000174" w14:textId="77777777">
      <w:pPr>
        <w:pBdr>
          <w:top w:val="nil"/>
          <w:left w:val="nil"/>
          <w:bottom w:val="nil"/>
          <w:right w:val="nil"/>
          <w:between w:val="nil"/>
        </w:pBdr>
        <w:rPr>
          <w:sz w:val="20"/>
          <w:szCs w:val="20"/>
          <w:highlight w:val="white"/>
        </w:rPr>
      </w:pPr>
    </w:p>
    <w:p w:rsidR="00953D0E" w:rsidRDefault="0061410E" w14:paraId="00000175" w14:textId="77777777">
      <w:pPr>
        <w:pBdr>
          <w:top w:val="nil"/>
          <w:left w:val="nil"/>
          <w:bottom w:val="nil"/>
          <w:right w:val="nil"/>
          <w:between w:val="nil"/>
        </w:pBdr>
        <w:jc w:val="both"/>
        <w:rPr>
          <w:sz w:val="20"/>
          <w:szCs w:val="20"/>
          <w:highlight w:val="white"/>
        </w:rPr>
      </w:pPr>
      <w:r>
        <w:rPr>
          <w:sz w:val="20"/>
          <w:szCs w:val="20"/>
          <w:highlight w:val="white"/>
        </w:rPr>
        <w:t>Una vez se han definido de qué se trata la información documentada, la organización debe garantizar que se cumplan los siguientes dos procesos dentro del sistema de gestión de la energía:</w:t>
      </w:r>
    </w:p>
    <w:p w:rsidR="00953D0E" w:rsidRDefault="00953D0E" w14:paraId="00000176" w14:textId="77777777">
      <w:pPr>
        <w:pBdr>
          <w:top w:val="nil"/>
          <w:left w:val="nil"/>
          <w:bottom w:val="nil"/>
          <w:right w:val="nil"/>
          <w:between w:val="nil"/>
        </w:pBdr>
        <w:rPr>
          <w:sz w:val="20"/>
          <w:szCs w:val="20"/>
          <w:highlight w:val="white"/>
        </w:rPr>
      </w:pPr>
    </w:p>
    <w:p w:rsidR="00953D0E" w:rsidRDefault="00752768" w14:paraId="00000177" w14:textId="0D82510E">
      <w:pPr>
        <w:numPr>
          <w:ilvl w:val="0"/>
          <w:numId w:val="6"/>
        </w:numPr>
        <w:pBdr>
          <w:top w:val="nil"/>
          <w:left w:val="nil"/>
          <w:bottom w:val="nil"/>
          <w:right w:val="nil"/>
          <w:between w:val="nil"/>
        </w:pBdr>
        <w:rPr>
          <w:b/>
          <w:sz w:val="20"/>
          <w:szCs w:val="20"/>
          <w:highlight w:val="white"/>
        </w:rPr>
      </w:pPr>
      <w:sdt>
        <w:sdtPr>
          <w:tag w:val="goog_rdk_7"/>
          <w:id w:val="224571167"/>
        </w:sdtPr>
        <w:sdtContent>
          <w:commentRangeStart w:id="11"/>
        </w:sdtContent>
      </w:sdt>
      <w:r w:rsidR="0061410E">
        <w:rPr>
          <w:b/>
          <w:sz w:val="20"/>
          <w:szCs w:val="20"/>
          <w:highlight w:val="white"/>
        </w:rPr>
        <w:t>Creación y actualización de la información documentada</w:t>
      </w:r>
    </w:p>
    <w:p w:rsidR="00953D0E" w:rsidRDefault="0061410E" w14:paraId="00000178" w14:textId="77777777">
      <w:pPr>
        <w:pBdr>
          <w:top w:val="nil"/>
          <w:left w:val="nil"/>
          <w:bottom w:val="nil"/>
          <w:right w:val="nil"/>
          <w:between w:val="nil"/>
        </w:pBdr>
        <w:ind w:left="720"/>
        <w:rPr>
          <w:sz w:val="20"/>
          <w:szCs w:val="20"/>
          <w:highlight w:val="white"/>
        </w:rPr>
      </w:pPr>
      <w:r>
        <w:rPr>
          <w:sz w:val="20"/>
          <w:szCs w:val="20"/>
          <w:highlight w:val="white"/>
        </w:rPr>
        <w:t>En el momento de la creación y actualización de la información documentada, la organización tiene la obligación de garantizar los siguientes aspectos:</w:t>
      </w:r>
    </w:p>
    <w:p w:rsidR="00953D0E" w:rsidRDefault="0061410E" w14:paraId="00000179" w14:textId="77777777">
      <w:pPr>
        <w:pBdr>
          <w:top w:val="nil"/>
          <w:left w:val="nil"/>
          <w:bottom w:val="nil"/>
          <w:right w:val="nil"/>
          <w:between w:val="nil"/>
        </w:pBdr>
        <w:ind w:left="720"/>
        <w:rPr>
          <w:sz w:val="20"/>
          <w:szCs w:val="20"/>
          <w:highlight w:val="white"/>
        </w:rPr>
      </w:pPr>
      <w:commentRangeEnd w:id="11"/>
      <w:r>
        <w:commentReference w:id="11"/>
      </w:r>
    </w:p>
    <w:p w:rsidR="00953D0E" w:rsidRDefault="00953D0E" w14:paraId="0000017A" w14:textId="64F46969">
      <w:pPr>
        <w:pBdr>
          <w:top w:val="nil"/>
          <w:left w:val="nil"/>
          <w:bottom w:val="nil"/>
          <w:right w:val="nil"/>
          <w:between w:val="nil"/>
        </w:pBdr>
        <w:jc w:val="center"/>
        <w:rPr>
          <w:sz w:val="20"/>
          <w:szCs w:val="20"/>
          <w:highlight w:val="white"/>
        </w:rPr>
      </w:pPr>
    </w:p>
    <w:p w:rsidR="00542B19" w:rsidRDefault="00542B19" w14:paraId="478005C4" w14:textId="2EBFCB2D">
      <w:pPr>
        <w:pBdr>
          <w:top w:val="nil"/>
          <w:left w:val="nil"/>
          <w:bottom w:val="nil"/>
          <w:right w:val="nil"/>
          <w:between w:val="nil"/>
        </w:pBdr>
        <w:jc w:val="center"/>
        <w:rPr>
          <w:sz w:val="20"/>
          <w:szCs w:val="20"/>
          <w:highlight w:val="white"/>
        </w:rPr>
      </w:pPr>
      <w:r>
        <w:rPr>
          <w:noProof/>
          <w:sz w:val="20"/>
          <w:szCs w:val="20"/>
          <w:lang w:val="en-US" w:eastAsia="en-US"/>
        </w:rPr>
        <mc:AlternateContent>
          <mc:Choice Requires="wps">
            <w:drawing>
              <wp:inline distT="0" distB="0" distL="0" distR="0" wp14:anchorId="55FC3BF3" wp14:editId="3CDABE35">
                <wp:extent cx="6305550" cy="733425"/>
                <wp:effectExtent l="0" t="0" r="0" b="9525"/>
                <wp:docPr id="289595691" name="Cuadro de texto 2"/>
                <wp:cNvGraphicFramePr/>
                <a:graphic xmlns:a="http://schemas.openxmlformats.org/drawingml/2006/main">
                  <a:graphicData uri="http://schemas.microsoft.com/office/word/2010/wordprocessingShape">
                    <wps:wsp>
                      <wps:cNvSpPr txBox="1"/>
                      <wps:spPr>
                        <a:xfrm>
                          <a:off x="0" y="0"/>
                          <a:ext cx="6305550" cy="733425"/>
                        </a:xfrm>
                        <a:prstGeom prst="rect">
                          <a:avLst/>
                        </a:prstGeom>
                        <a:solidFill>
                          <a:srgbClr val="39A900"/>
                        </a:solidFill>
                        <a:ln w="6350">
                          <a:noFill/>
                        </a:ln>
                      </wps:spPr>
                      <wps:txbx>
                        <w:txbxContent>
                          <w:p w:rsidRPr="003B3470" w:rsidR="00752768" w:rsidP="00542B19" w:rsidRDefault="00752768" w14:paraId="109B6F9A" w14:textId="77777777">
                            <w:pPr>
                              <w:rPr>
                                <w:color w:val="FFFFFF" w:themeColor="background1"/>
                              </w:rPr>
                            </w:pPr>
                          </w:p>
                          <w:p w:rsidR="00752768" w:rsidP="00542B19" w:rsidRDefault="00752768" w14:paraId="36151015" w14:textId="7CA24A19">
                            <w:pPr>
                              <w:jc w:val="center"/>
                              <w:rPr>
                                <w:color w:val="FFFFFF" w:themeColor="background1"/>
                              </w:rPr>
                            </w:pPr>
                            <w:r>
                              <w:rPr>
                                <w:color w:val="FFFFFF" w:themeColor="background1"/>
                              </w:rPr>
                              <w:t>Tarjetas</w:t>
                            </w:r>
                          </w:p>
                          <w:p w:rsidRPr="003B3470" w:rsidR="00752768" w:rsidP="00542B19" w:rsidRDefault="00752768" w14:paraId="6116C4C0" w14:textId="05F6B7C3">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2.3</w:t>
                            </w:r>
                            <w:r w:rsidRPr="003B3470">
                              <w:rPr>
                                <w:color w:val="FFFFFF" w:themeColor="background1"/>
                              </w:rPr>
                              <w:t>_</w:t>
                            </w:r>
                            <w:r>
                              <w:rPr>
                                <w:color w:val="FFFFFF" w:themeColor="background1"/>
                              </w:rPr>
                              <w:t>Creación y actualización de la información documentada.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6" style="width:496.5pt;height:57.7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" w14:anchorId="55FC3BF3">
                <v:textbox>
                  <w:txbxContent>
                    <w:p w:rsidRPr="003B3470" w:rsidR="00752768" w:rsidP="00542B19" w:rsidRDefault="00752768" w14:paraId="109B6F9A" w14:textId="77777777">
                      <w:pPr>
                        <w:rPr>
                          <w:color w:val="FFFFFF" w:themeColor="background1"/>
                        </w:rPr>
                      </w:pPr>
                    </w:p>
                    <w:p w:rsidR="00752768" w:rsidP="00542B19" w:rsidRDefault="00752768" w14:paraId="36151015" w14:textId="7CA24A19">
                      <w:pPr>
                        <w:jc w:val="center"/>
                        <w:rPr>
                          <w:color w:val="FFFFFF" w:themeColor="background1"/>
                        </w:rPr>
                      </w:pPr>
                      <w:r>
                        <w:rPr>
                          <w:color w:val="FFFFFF" w:themeColor="background1"/>
                        </w:rPr>
                        <w:t>Tarjetas</w:t>
                      </w:r>
                    </w:p>
                    <w:p w:rsidRPr="003B3470" w:rsidR="00752768" w:rsidP="00542B19" w:rsidRDefault="00752768" w14:paraId="6116C4C0" w14:textId="05F6B7C3">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2.3</w:t>
                      </w:r>
                      <w:r w:rsidRPr="003B3470">
                        <w:rPr>
                          <w:color w:val="FFFFFF" w:themeColor="background1"/>
                        </w:rPr>
                        <w:t>_</w:t>
                      </w:r>
                      <w:r>
                        <w:rPr>
                          <w:color w:val="FFFFFF" w:themeColor="background1"/>
                        </w:rPr>
                        <w:t>Creación y actualización de la información documentada.</w:t>
                      </w:r>
                    </w:p>
                  </w:txbxContent>
                </v:textbox>
                <w10:anchorlock/>
              </v:shape>
            </w:pict>
          </mc:Fallback>
        </mc:AlternateContent>
      </w:r>
    </w:p>
    <w:p w:rsidR="00370E65" w:rsidRDefault="00370E65" w14:paraId="0EE2419C" w14:textId="77777777">
      <w:pPr>
        <w:pBdr>
          <w:top w:val="nil"/>
          <w:left w:val="nil"/>
          <w:bottom w:val="nil"/>
          <w:right w:val="nil"/>
          <w:between w:val="nil"/>
        </w:pBdr>
        <w:jc w:val="center"/>
        <w:rPr>
          <w:sz w:val="20"/>
          <w:szCs w:val="20"/>
          <w:highlight w:val="white"/>
        </w:rPr>
      </w:pPr>
    </w:p>
    <w:p w:rsidR="00953D0E" w:rsidRDefault="0061410E" w14:paraId="0000017B" w14:textId="77777777">
      <w:pPr>
        <w:numPr>
          <w:ilvl w:val="0"/>
          <w:numId w:val="6"/>
        </w:numPr>
        <w:rPr>
          <w:b/>
          <w:sz w:val="20"/>
          <w:szCs w:val="20"/>
          <w:highlight w:val="white"/>
        </w:rPr>
      </w:pPr>
      <w:r>
        <w:rPr>
          <w:b/>
          <w:sz w:val="20"/>
          <w:szCs w:val="20"/>
          <w:highlight w:val="white"/>
        </w:rPr>
        <w:t>Control de la información documentada</w:t>
      </w:r>
    </w:p>
    <w:p w:rsidR="00953D0E" w:rsidRDefault="0061410E" w14:paraId="0000017C" w14:textId="77777777">
      <w:pPr>
        <w:pBdr>
          <w:top w:val="nil"/>
          <w:left w:val="nil"/>
          <w:bottom w:val="nil"/>
          <w:right w:val="nil"/>
          <w:between w:val="nil"/>
        </w:pBdr>
        <w:ind w:left="720"/>
        <w:jc w:val="both"/>
        <w:rPr>
          <w:sz w:val="20"/>
          <w:szCs w:val="20"/>
          <w:highlight w:val="white"/>
        </w:rPr>
      </w:pPr>
      <w:r>
        <w:rPr>
          <w:sz w:val="20"/>
          <w:szCs w:val="20"/>
          <w:highlight w:val="white"/>
        </w:rPr>
        <w:t>La organización debe crear un procedimiento que permita asegurar que la información documentada cumpla con los siguientes aspectos:</w:t>
      </w:r>
    </w:p>
    <w:p w:rsidR="00953D0E" w:rsidRDefault="0061410E" w14:paraId="0000017D" w14:textId="77777777">
      <w:pPr>
        <w:numPr>
          <w:ilvl w:val="0"/>
          <w:numId w:val="23"/>
        </w:numPr>
        <w:pBdr>
          <w:top w:val="nil"/>
          <w:left w:val="nil"/>
          <w:bottom w:val="nil"/>
          <w:right w:val="nil"/>
          <w:between w:val="nil"/>
        </w:pBdr>
        <w:jc w:val="both"/>
        <w:rPr>
          <w:sz w:val="20"/>
          <w:szCs w:val="20"/>
          <w:highlight w:val="white"/>
        </w:rPr>
      </w:pPr>
      <w:r>
        <w:rPr>
          <w:sz w:val="20"/>
          <w:szCs w:val="20"/>
          <w:highlight w:val="white"/>
          <w:u w:val="single"/>
        </w:rPr>
        <w:t>Disponibilidad y almacenamiento</w:t>
      </w:r>
      <w:r>
        <w:rPr>
          <w:sz w:val="20"/>
          <w:szCs w:val="20"/>
          <w:highlight w:val="white"/>
        </w:rPr>
        <w:t xml:space="preserve">: la documentación debe estar disponible para su uso en cualquier momento y lugar por los usuarios del </w:t>
      </w:r>
      <w:proofErr w:type="spellStart"/>
      <w:r>
        <w:rPr>
          <w:sz w:val="20"/>
          <w:szCs w:val="20"/>
          <w:highlight w:val="white"/>
        </w:rPr>
        <w:t>SGEn</w:t>
      </w:r>
      <w:proofErr w:type="spellEnd"/>
      <w:r>
        <w:rPr>
          <w:sz w:val="20"/>
          <w:szCs w:val="20"/>
          <w:highlight w:val="white"/>
        </w:rPr>
        <w:t xml:space="preserve"> y las demás personas interesadas. Por lo general en las organizaciones los documentos del </w:t>
      </w:r>
      <w:proofErr w:type="spellStart"/>
      <w:r>
        <w:rPr>
          <w:sz w:val="20"/>
          <w:szCs w:val="20"/>
          <w:highlight w:val="white"/>
        </w:rPr>
        <w:t>SGEn</w:t>
      </w:r>
      <w:proofErr w:type="spellEnd"/>
      <w:r>
        <w:rPr>
          <w:sz w:val="20"/>
          <w:szCs w:val="20"/>
          <w:highlight w:val="white"/>
        </w:rPr>
        <w:t xml:space="preserve"> se encuentran disponibles para consulta y descarga en la intranet de la empresa, o si la empresa cuenta con los recursos económicos, se utiliza una plataforma exclusiva para tal fin. </w:t>
      </w:r>
    </w:p>
    <w:p w:rsidR="00953D0E" w:rsidRDefault="00752768" w14:paraId="0000017E" w14:textId="77777777">
      <w:pPr>
        <w:pBdr>
          <w:top w:val="nil"/>
          <w:left w:val="nil"/>
          <w:bottom w:val="nil"/>
          <w:right w:val="nil"/>
          <w:between w:val="nil"/>
        </w:pBdr>
        <w:ind w:left="1440"/>
        <w:jc w:val="both"/>
        <w:rPr>
          <w:sz w:val="20"/>
          <w:szCs w:val="20"/>
          <w:highlight w:val="yellow"/>
          <w:u w:val="single"/>
        </w:rPr>
      </w:pPr>
      <w:sdt>
        <w:sdtPr>
          <w:tag w:val="goog_rdk_8"/>
          <w:id w:val="-1926720781"/>
        </w:sdtPr>
        <w:sdtContent>
          <w:commentRangeStart w:id="12"/>
        </w:sdtContent>
      </w:sdt>
    </w:p>
    <w:tbl>
      <w:tblPr>
        <w:tblStyle w:val="afffffffffffc"/>
        <w:tblW w:w="8790" w:type="dxa"/>
        <w:tblInd w:w="13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8790"/>
      </w:tblGrid>
      <w:tr w:rsidR="00953D0E" w14:paraId="5E6A7760" w14:textId="77777777">
        <w:trPr>
          <w:trHeight w:val="555"/>
        </w:trPr>
        <w:tc>
          <w:tcPr>
            <w:tcW w:w="8790" w:type="dxa"/>
          </w:tcPr>
          <w:p w:rsidR="00953D0E" w:rsidRDefault="0061410E" w14:paraId="0000017F" w14:textId="77777777">
            <w:pPr>
              <w:ind w:left="99"/>
              <w:jc w:val="both"/>
              <w:rPr>
                <w:sz w:val="20"/>
                <w:szCs w:val="20"/>
                <w:highlight w:val="white"/>
              </w:rPr>
            </w:pPr>
            <w:r>
              <w:rPr>
                <w:sz w:val="20"/>
                <w:szCs w:val="20"/>
                <w:highlight w:val="white"/>
              </w:rPr>
              <w:t xml:space="preserve">En el caso del SENA, la plataforma diseñada para tal fin se denomina Compromiso y se puede visualizar en el siguiente enlace: </w:t>
            </w:r>
            <w:hyperlink r:id="rId13">
              <w:r>
                <w:rPr>
                  <w:color w:val="1155CC"/>
                  <w:sz w:val="20"/>
                  <w:szCs w:val="20"/>
                  <w:highlight w:val="white"/>
                  <w:u w:val="single"/>
                </w:rPr>
                <w:t>https://compromiso.sena.edu.co/</w:t>
              </w:r>
            </w:hyperlink>
            <w:commentRangeEnd w:id="12"/>
            <w:r>
              <w:commentReference w:id="12"/>
            </w:r>
          </w:p>
        </w:tc>
      </w:tr>
    </w:tbl>
    <w:p w:rsidR="00953D0E" w:rsidRDefault="0061410E" w14:paraId="00000180" w14:textId="77777777">
      <w:pPr>
        <w:numPr>
          <w:ilvl w:val="0"/>
          <w:numId w:val="23"/>
        </w:numPr>
        <w:pBdr>
          <w:top w:val="nil"/>
          <w:left w:val="nil"/>
          <w:bottom w:val="nil"/>
          <w:right w:val="nil"/>
          <w:between w:val="nil"/>
        </w:pBdr>
        <w:jc w:val="both"/>
        <w:rPr>
          <w:sz w:val="20"/>
          <w:szCs w:val="20"/>
          <w:highlight w:val="white"/>
        </w:rPr>
      </w:pPr>
      <w:r>
        <w:rPr>
          <w:sz w:val="20"/>
          <w:szCs w:val="20"/>
          <w:highlight w:val="white"/>
          <w:u w:val="single"/>
        </w:rPr>
        <w:t>Protección:</w:t>
      </w:r>
      <w:r>
        <w:rPr>
          <w:sz w:val="20"/>
          <w:szCs w:val="20"/>
          <w:highlight w:val="white"/>
        </w:rPr>
        <w:t xml:space="preserve"> la documentación debe estar protegida a los riesgos de pérdida de confidencialidad, uso inapropiado de la información y modificaciones no autorizadas ni aprobadas. La organización debe garantizar que se realiza un control para los cambios de la documentación del </w:t>
      </w:r>
      <w:proofErr w:type="spellStart"/>
      <w:r>
        <w:rPr>
          <w:sz w:val="20"/>
          <w:szCs w:val="20"/>
          <w:highlight w:val="white"/>
        </w:rPr>
        <w:t>SGEn</w:t>
      </w:r>
      <w:proofErr w:type="spellEnd"/>
      <w:r>
        <w:rPr>
          <w:sz w:val="20"/>
          <w:szCs w:val="20"/>
          <w:highlight w:val="white"/>
        </w:rPr>
        <w:t>.</w:t>
      </w:r>
    </w:p>
    <w:p w:rsidR="00953D0E" w:rsidRDefault="00953D0E" w14:paraId="00000181" w14:textId="77777777">
      <w:pPr>
        <w:pBdr>
          <w:top w:val="nil"/>
          <w:left w:val="nil"/>
          <w:bottom w:val="nil"/>
          <w:right w:val="nil"/>
          <w:between w:val="nil"/>
        </w:pBdr>
        <w:rPr>
          <w:sz w:val="20"/>
          <w:szCs w:val="20"/>
          <w:highlight w:val="yellow"/>
        </w:rPr>
      </w:pPr>
    </w:p>
    <w:p w:rsidR="00953D0E" w:rsidRDefault="00953D0E" w14:paraId="00000182" w14:textId="77777777">
      <w:pPr>
        <w:pBdr>
          <w:top w:val="nil"/>
          <w:left w:val="nil"/>
          <w:bottom w:val="nil"/>
          <w:right w:val="nil"/>
          <w:between w:val="nil"/>
        </w:pBdr>
        <w:rPr>
          <w:sz w:val="20"/>
          <w:szCs w:val="20"/>
          <w:highlight w:val="white"/>
        </w:rPr>
      </w:pPr>
    </w:p>
    <w:p w:rsidR="00953D0E" w:rsidRDefault="0061410E" w14:paraId="00000183" w14:textId="77777777">
      <w:pPr>
        <w:pBdr>
          <w:top w:val="nil"/>
          <w:left w:val="nil"/>
          <w:bottom w:val="nil"/>
          <w:right w:val="nil"/>
          <w:between w:val="nil"/>
        </w:pBdr>
        <w:rPr>
          <w:b/>
          <w:sz w:val="20"/>
          <w:szCs w:val="20"/>
          <w:highlight w:val="white"/>
        </w:rPr>
      </w:pPr>
      <w:r>
        <w:rPr>
          <w:b/>
          <w:sz w:val="20"/>
          <w:szCs w:val="20"/>
          <w:highlight w:val="white"/>
        </w:rPr>
        <w:t xml:space="preserve">3. Operación en los </w:t>
      </w:r>
      <w:proofErr w:type="spellStart"/>
      <w:r>
        <w:rPr>
          <w:b/>
          <w:sz w:val="20"/>
          <w:szCs w:val="20"/>
          <w:highlight w:val="white"/>
        </w:rPr>
        <w:t>SGEn</w:t>
      </w:r>
      <w:proofErr w:type="spellEnd"/>
    </w:p>
    <w:p w:rsidR="00953D0E" w:rsidRDefault="00953D0E" w14:paraId="00000184" w14:textId="77777777">
      <w:pPr>
        <w:pBdr>
          <w:top w:val="nil"/>
          <w:left w:val="nil"/>
          <w:bottom w:val="nil"/>
          <w:right w:val="nil"/>
          <w:between w:val="nil"/>
        </w:pBdr>
        <w:jc w:val="both"/>
        <w:rPr>
          <w:sz w:val="20"/>
          <w:szCs w:val="20"/>
          <w:highlight w:val="white"/>
        </w:rPr>
      </w:pPr>
    </w:p>
    <w:p w:rsidR="00953D0E" w:rsidRDefault="0061410E" w14:paraId="00000185" w14:textId="77777777">
      <w:pPr>
        <w:pBdr>
          <w:top w:val="nil"/>
          <w:left w:val="nil"/>
          <w:bottom w:val="nil"/>
          <w:right w:val="nil"/>
          <w:between w:val="nil"/>
        </w:pBdr>
        <w:jc w:val="both"/>
        <w:rPr>
          <w:sz w:val="20"/>
          <w:szCs w:val="20"/>
          <w:highlight w:val="white"/>
        </w:rPr>
      </w:pPr>
      <w:r>
        <w:rPr>
          <w:sz w:val="20"/>
          <w:szCs w:val="20"/>
          <w:highlight w:val="white"/>
        </w:rPr>
        <w:t xml:space="preserve">La operación en los sistemas de gestión de la energía, hace referencia a los procesos que se ejecutan diariamente y son necesarios para que la organización opere de forma correcta los usos de la energía y pueda alcanzar las metas determinadas para el desempeño energético. La operación en los </w:t>
      </w:r>
      <w:proofErr w:type="spellStart"/>
      <w:r>
        <w:rPr>
          <w:sz w:val="20"/>
          <w:szCs w:val="20"/>
          <w:highlight w:val="white"/>
        </w:rPr>
        <w:t>SGEn</w:t>
      </w:r>
      <w:proofErr w:type="spellEnd"/>
      <w:r>
        <w:rPr>
          <w:sz w:val="20"/>
          <w:szCs w:val="20"/>
          <w:highlight w:val="white"/>
        </w:rPr>
        <w:t xml:space="preserve"> se relaciona directamente a los procesos de producción y mantenimiento de los usos significativos de la energía, las actividades de compras de </w:t>
      </w:r>
      <w:r>
        <w:rPr>
          <w:sz w:val="20"/>
          <w:szCs w:val="20"/>
          <w:highlight w:val="white"/>
        </w:rPr>
        <w:lastRenderedPageBreak/>
        <w:t>equipos consumidores de energía, gestión para la compra de los energéticos a precios competitivos y las actividades de diseño en caso que se requiera la compra, modificación o renovación en los usos de la energía que puedan tener impacto en el desempeño energético de la organización.</w:t>
      </w:r>
    </w:p>
    <w:p w:rsidR="00953D0E" w:rsidRDefault="00953D0E" w14:paraId="00000186" w14:textId="77777777">
      <w:pPr>
        <w:pBdr>
          <w:top w:val="nil"/>
          <w:left w:val="nil"/>
          <w:bottom w:val="nil"/>
          <w:right w:val="nil"/>
          <w:between w:val="nil"/>
        </w:pBdr>
        <w:jc w:val="both"/>
        <w:rPr>
          <w:sz w:val="20"/>
          <w:szCs w:val="20"/>
          <w:highlight w:val="white"/>
        </w:rPr>
      </w:pPr>
    </w:p>
    <w:p w:rsidR="00953D0E" w:rsidRDefault="0061410E" w14:paraId="00000187" w14:textId="77777777">
      <w:pPr>
        <w:pBdr>
          <w:top w:val="nil"/>
          <w:left w:val="nil"/>
          <w:bottom w:val="nil"/>
          <w:right w:val="nil"/>
          <w:between w:val="nil"/>
        </w:pBdr>
        <w:jc w:val="both"/>
        <w:rPr>
          <w:sz w:val="20"/>
          <w:szCs w:val="20"/>
          <w:highlight w:val="white"/>
        </w:rPr>
      </w:pPr>
      <w:r>
        <w:rPr>
          <w:sz w:val="20"/>
          <w:szCs w:val="20"/>
          <w:highlight w:val="white"/>
        </w:rPr>
        <w:t xml:space="preserve">Los procesos involucrados para la operación en los </w:t>
      </w:r>
      <w:proofErr w:type="spellStart"/>
      <w:r>
        <w:rPr>
          <w:sz w:val="20"/>
          <w:szCs w:val="20"/>
          <w:highlight w:val="white"/>
        </w:rPr>
        <w:t>SGEn</w:t>
      </w:r>
      <w:proofErr w:type="spellEnd"/>
      <w:r>
        <w:rPr>
          <w:sz w:val="20"/>
          <w:szCs w:val="20"/>
          <w:highlight w:val="white"/>
        </w:rPr>
        <w:t xml:space="preserve"> son:</w:t>
      </w:r>
    </w:p>
    <w:p w:rsidR="00953D0E" w:rsidRDefault="00953D0E" w14:paraId="00000188" w14:textId="77777777">
      <w:pPr>
        <w:pBdr>
          <w:top w:val="nil"/>
          <w:left w:val="nil"/>
          <w:bottom w:val="nil"/>
          <w:right w:val="nil"/>
          <w:between w:val="nil"/>
        </w:pBdr>
        <w:jc w:val="both"/>
        <w:rPr>
          <w:sz w:val="20"/>
          <w:szCs w:val="20"/>
          <w:highlight w:val="white"/>
        </w:rPr>
      </w:pPr>
    </w:p>
    <w:p w:rsidR="00953D0E" w:rsidRDefault="00752768" w14:paraId="00000189" w14:textId="77777777">
      <w:pPr>
        <w:pBdr>
          <w:top w:val="nil"/>
          <w:left w:val="nil"/>
          <w:bottom w:val="nil"/>
          <w:right w:val="nil"/>
          <w:between w:val="nil"/>
        </w:pBdr>
        <w:jc w:val="both"/>
        <w:rPr>
          <w:b/>
          <w:sz w:val="20"/>
          <w:szCs w:val="20"/>
          <w:highlight w:val="white"/>
        </w:rPr>
      </w:pPr>
      <w:sdt>
        <w:sdtPr>
          <w:tag w:val="goog_rdk_9"/>
          <w:id w:val="1793331347"/>
        </w:sdtPr>
        <w:sdtContent>
          <w:commentRangeStart w:id="13"/>
        </w:sdtContent>
      </w:sdt>
      <w:r w:rsidR="0061410E">
        <w:rPr>
          <w:b/>
          <w:sz w:val="20"/>
          <w:szCs w:val="20"/>
          <w:highlight w:val="white"/>
        </w:rPr>
        <w:t>3.1. Control operacional y mantenimiento</w:t>
      </w:r>
    </w:p>
    <w:p w:rsidR="00953D0E" w:rsidRDefault="0061410E" w14:paraId="0000018A" w14:textId="0BD9749B">
      <w:pPr>
        <w:widowControl w:val="0"/>
        <w:rPr>
          <w:sz w:val="20"/>
          <w:szCs w:val="20"/>
        </w:rPr>
      </w:pPr>
      <w:commentRangeEnd w:id="13"/>
      <w:r>
        <w:rPr>
          <w:rStyle w:val="CommentReference"/>
        </w:rPr>
        <w:commentReference w:id="13"/>
      </w:r>
      <w:r w:rsidRPr="6D8483DA" w:rsidR="77E31E82">
        <w:rPr>
          <w:sz w:val="20"/>
          <w:szCs w:val="20"/>
        </w:rPr>
        <w:t>E</w:t>
      </w:r>
      <w:r w:rsidRPr="6D8483DA" w:rsidR="13CB192E">
        <w:rPr>
          <w:sz w:val="20"/>
          <w:szCs w:val="20"/>
        </w:rPr>
        <w:t>n el siguiente recurso usted podrá identificar todo lo relacionado con el control operacional y el mantenimiento.</w:t>
      </w:r>
    </w:p>
    <w:p w:rsidR="00370E65" w:rsidRDefault="00370E65" w14:paraId="613F829D" w14:textId="77777777">
      <w:pPr>
        <w:widowControl w:val="0"/>
        <w:rPr>
          <w:sz w:val="20"/>
          <w:szCs w:val="20"/>
        </w:rPr>
      </w:pPr>
    </w:p>
    <w:p w:rsidR="00542B19" w:rsidRDefault="00542B19" w14:paraId="5E8394ED" w14:textId="21D0C3CF">
      <w:pPr>
        <w:widowControl w:val="0"/>
        <w:rPr>
          <w:sz w:val="20"/>
          <w:szCs w:val="20"/>
          <w:highlight w:val="white"/>
        </w:rPr>
      </w:pPr>
      <w:r>
        <w:rPr>
          <w:noProof/>
          <w:sz w:val="20"/>
          <w:szCs w:val="20"/>
          <w:lang w:val="en-US" w:eastAsia="en-US"/>
        </w:rPr>
        <mc:AlternateContent>
          <mc:Choice Requires="wps">
            <w:drawing>
              <wp:inline distT="0" distB="0" distL="0" distR="0" wp14:anchorId="60F4A999" wp14:editId="698EB298">
                <wp:extent cx="6305550" cy="676275"/>
                <wp:effectExtent l="0" t="0" r="0" b="9525"/>
                <wp:docPr id="823073735" name="Cuadro de texto 2"/>
                <wp:cNvGraphicFramePr/>
                <a:graphic xmlns:a="http://schemas.openxmlformats.org/drawingml/2006/main">
                  <a:graphicData uri="http://schemas.microsoft.com/office/word/2010/wordprocessingShape">
                    <wps:wsp>
                      <wps:cNvSpPr txBox="1"/>
                      <wps:spPr>
                        <a:xfrm>
                          <a:off x="0" y="0"/>
                          <a:ext cx="6305550" cy="676275"/>
                        </a:xfrm>
                        <a:prstGeom prst="rect">
                          <a:avLst/>
                        </a:prstGeom>
                        <a:solidFill>
                          <a:srgbClr val="39A900"/>
                        </a:solidFill>
                        <a:ln w="6350">
                          <a:noFill/>
                        </a:ln>
                      </wps:spPr>
                      <wps:txbx>
                        <w:txbxContent>
                          <w:p w:rsidRPr="003B3470" w:rsidR="00752768" w:rsidP="00542B19" w:rsidRDefault="00752768" w14:paraId="32BDE5DF" w14:textId="77777777">
                            <w:pPr>
                              <w:rPr>
                                <w:color w:val="FFFFFF" w:themeColor="background1"/>
                              </w:rPr>
                            </w:pPr>
                          </w:p>
                          <w:p w:rsidR="00752768" w:rsidP="00542B19" w:rsidRDefault="00752768" w14:paraId="3A2879E6" w14:textId="7389E47C">
                            <w:pPr>
                              <w:jc w:val="center"/>
                              <w:rPr>
                                <w:color w:val="FFFFFF" w:themeColor="background1"/>
                              </w:rPr>
                            </w:pPr>
                            <w:proofErr w:type="spellStart"/>
                            <w:r>
                              <w:rPr>
                                <w:color w:val="FFFFFF" w:themeColor="background1"/>
                              </w:rPr>
                              <w:t>Slyders</w:t>
                            </w:r>
                            <w:proofErr w:type="spellEnd"/>
                          </w:p>
                          <w:p w:rsidRPr="003B3470" w:rsidR="00752768" w:rsidP="00542B19" w:rsidRDefault="00752768" w14:paraId="3DD936E2" w14:textId="1FF3D413">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3.1</w:t>
                            </w:r>
                            <w:r w:rsidRPr="003B3470">
                              <w:rPr>
                                <w:color w:val="FFFFFF" w:themeColor="background1"/>
                              </w:rPr>
                              <w:t>_</w:t>
                            </w:r>
                            <w:r>
                              <w:rPr>
                                <w:color w:val="FFFFFF" w:themeColor="background1"/>
                              </w:rPr>
                              <w:t>Control operacional y mantenimiento.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7" style="width:496.5pt;height:53.2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" w14:anchorId="60F4A999">
                <v:textbox>
                  <w:txbxContent>
                    <w:p w:rsidRPr="003B3470" w:rsidR="00752768" w:rsidP="00542B19" w:rsidRDefault="00752768" w14:paraId="32BDE5DF" w14:textId="77777777">
                      <w:pPr>
                        <w:rPr>
                          <w:color w:val="FFFFFF" w:themeColor="background1"/>
                        </w:rPr>
                      </w:pPr>
                    </w:p>
                    <w:p w:rsidR="00752768" w:rsidP="00542B19" w:rsidRDefault="00752768" w14:paraId="3A2879E6" w14:textId="7389E47C">
                      <w:pPr>
                        <w:jc w:val="center"/>
                        <w:rPr>
                          <w:color w:val="FFFFFF" w:themeColor="background1"/>
                        </w:rPr>
                      </w:pPr>
                      <w:proofErr w:type="spellStart"/>
                      <w:r>
                        <w:rPr>
                          <w:color w:val="FFFFFF" w:themeColor="background1"/>
                        </w:rPr>
                        <w:t>Slyders</w:t>
                      </w:r>
                      <w:proofErr w:type="spellEnd"/>
                    </w:p>
                    <w:p w:rsidRPr="003B3470" w:rsidR="00752768" w:rsidP="00542B19" w:rsidRDefault="00752768" w14:paraId="3DD936E2" w14:textId="1FF3D413">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3.1</w:t>
                      </w:r>
                      <w:r w:rsidRPr="003B3470">
                        <w:rPr>
                          <w:color w:val="FFFFFF" w:themeColor="background1"/>
                        </w:rPr>
                        <w:t>_</w:t>
                      </w:r>
                      <w:r>
                        <w:rPr>
                          <w:color w:val="FFFFFF" w:themeColor="background1"/>
                        </w:rPr>
                        <w:t>Control operacional y mantenimiento.</w:t>
                      </w:r>
                    </w:p>
                  </w:txbxContent>
                </v:textbox>
                <w10:anchorlock/>
              </v:shape>
            </w:pict>
          </mc:Fallback>
        </mc:AlternateContent>
      </w:r>
    </w:p>
    <w:p w:rsidR="00953D0E" w:rsidRDefault="00953D0E" w14:paraId="0000018B" w14:textId="681B98C5">
      <w:pPr>
        <w:pBdr>
          <w:top w:val="nil"/>
          <w:left w:val="nil"/>
          <w:bottom w:val="nil"/>
          <w:right w:val="nil"/>
          <w:between w:val="nil"/>
        </w:pBdr>
        <w:jc w:val="center"/>
        <w:rPr>
          <w:sz w:val="20"/>
          <w:szCs w:val="20"/>
          <w:highlight w:val="white"/>
        </w:rPr>
      </w:pPr>
    </w:p>
    <w:p w:rsidR="00953D0E" w:rsidRDefault="00953D0E" w14:paraId="0000018C" w14:textId="77777777">
      <w:pPr>
        <w:pBdr>
          <w:top w:val="nil"/>
          <w:left w:val="nil"/>
          <w:bottom w:val="nil"/>
          <w:right w:val="nil"/>
          <w:between w:val="nil"/>
        </w:pBdr>
        <w:ind w:left="720"/>
        <w:jc w:val="both"/>
        <w:rPr>
          <w:sz w:val="20"/>
          <w:szCs w:val="20"/>
          <w:highlight w:val="white"/>
        </w:rPr>
      </w:pPr>
    </w:p>
    <w:p w:rsidR="00953D0E" w:rsidRDefault="0061410E" w14:paraId="0000018D" w14:textId="77777777">
      <w:pPr>
        <w:pBdr>
          <w:top w:val="nil"/>
          <w:left w:val="nil"/>
          <w:bottom w:val="nil"/>
          <w:right w:val="nil"/>
          <w:between w:val="nil"/>
        </w:pBdr>
        <w:jc w:val="both"/>
        <w:rPr>
          <w:sz w:val="20"/>
          <w:szCs w:val="20"/>
          <w:highlight w:val="white"/>
        </w:rPr>
      </w:pPr>
      <w:r>
        <w:rPr>
          <w:sz w:val="20"/>
          <w:szCs w:val="20"/>
          <w:highlight w:val="white"/>
        </w:rPr>
        <w:t>De manera general, las fases para el control operacional y mantenimiento son las siguientes:</w:t>
      </w:r>
    </w:p>
    <w:p w:rsidR="00953D0E" w:rsidRDefault="00953D0E" w14:paraId="0000018E" w14:textId="77777777">
      <w:pPr>
        <w:pBdr>
          <w:top w:val="nil"/>
          <w:left w:val="nil"/>
          <w:bottom w:val="nil"/>
          <w:right w:val="nil"/>
          <w:between w:val="nil"/>
        </w:pBdr>
        <w:jc w:val="both"/>
        <w:rPr>
          <w:sz w:val="20"/>
          <w:szCs w:val="20"/>
          <w:highlight w:val="white"/>
        </w:rPr>
      </w:pPr>
    </w:p>
    <w:p w:rsidR="00953D0E" w:rsidRDefault="0061410E" w14:paraId="0000018F" w14:textId="77777777">
      <w:pPr>
        <w:numPr>
          <w:ilvl w:val="0"/>
          <w:numId w:val="29"/>
        </w:numPr>
        <w:pBdr>
          <w:top w:val="nil"/>
          <w:left w:val="nil"/>
          <w:bottom w:val="nil"/>
          <w:right w:val="nil"/>
          <w:between w:val="nil"/>
        </w:pBdr>
        <w:jc w:val="both"/>
        <w:rPr>
          <w:sz w:val="20"/>
          <w:szCs w:val="20"/>
          <w:highlight w:val="white"/>
        </w:rPr>
      </w:pPr>
      <w:r>
        <w:rPr>
          <w:sz w:val="20"/>
          <w:szCs w:val="20"/>
          <w:highlight w:val="white"/>
          <w:u w:val="single"/>
        </w:rPr>
        <w:t>Determinación de actividades a ser controlada</w:t>
      </w:r>
      <w:r>
        <w:rPr>
          <w:sz w:val="20"/>
          <w:szCs w:val="20"/>
          <w:highlight w:val="white"/>
        </w:rPr>
        <w:t>s:  es esta fase se debe identificar cuáles son las instalaciones, equipos, sistemas y procesos que usan energía y son susceptibles de ser controladas, con especial atención a aquellas que afectan al uso de la energía de forma significativa.</w:t>
      </w:r>
    </w:p>
    <w:p w:rsidR="00953D0E" w:rsidRDefault="00953D0E" w14:paraId="00000190" w14:textId="77777777">
      <w:pPr>
        <w:pBdr>
          <w:top w:val="nil"/>
          <w:left w:val="nil"/>
          <w:bottom w:val="nil"/>
          <w:right w:val="nil"/>
          <w:between w:val="nil"/>
        </w:pBdr>
        <w:ind w:left="720"/>
        <w:jc w:val="both"/>
        <w:rPr>
          <w:sz w:val="20"/>
          <w:szCs w:val="20"/>
          <w:highlight w:val="white"/>
        </w:rPr>
      </w:pPr>
    </w:p>
    <w:p w:rsidR="00953D0E" w:rsidRDefault="0061410E" w14:paraId="00000191" w14:textId="77777777">
      <w:pPr>
        <w:numPr>
          <w:ilvl w:val="0"/>
          <w:numId w:val="29"/>
        </w:numPr>
        <w:pBdr>
          <w:top w:val="nil"/>
          <w:left w:val="nil"/>
          <w:bottom w:val="nil"/>
          <w:right w:val="nil"/>
          <w:between w:val="nil"/>
        </w:pBdr>
        <w:jc w:val="both"/>
        <w:rPr>
          <w:sz w:val="20"/>
          <w:szCs w:val="20"/>
          <w:highlight w:val="white"/>
        </w:rPr>
      </w:pPr>
      <w:r>
        <w:rPr>
          <w:sz w:val="20"/>
          <w:szCs w:val="20"/>
          <w:highlight w:val="white"/>
          <w:u w:val="single"/>
        </w:rPr>
        <w:t>Análisis y planificación</w:t>
      </w:r>
      <w:r>
        <w:rPr>
          <w:sz w:val="20"/>
          <w:szCs w:val="20"/>
          <w:highlight w:val="white"/>
        </w:rPr>
        <w:t>: una vez identificadas las actividades a ser controladas se debe analizar con las partes involucradas en la operación y el mantenimiento, el modo de trabajo, cuáles son los parámetros claves para controlar, el rango o rangos de valores adecuados y aceptables de operación, los criterios para el mantenimiento, la frecuencia de revisión de estos parámetros y las responsabilidades dependiendo del rol de cada involucrado.</w:t>
      </w:r>
    </w:p>
    <w:p w:rsidR="00953D0E" w:rsidRDefault="00953D0E" w14:paraId="00000192" w14:textId="77777777">
      <w:pPr>
        <w:pBdr>
          <w:top w:val="nil"/>
          <w:left w:val="nil"/>
          <w:bottom w:val="nil"/>
          <w:right w:val="nil"/>
          <w:between w:val="nil"/>
        </w:pBdr>
        <w:ind w:left="720"/>
        <w:jc w:val="both"/>
        <w:rPr>
          <w:sz w:val="20"/>
          <w:szCs w:val="20"/>
          <w:highlight w:val="white"/>
        </w:rPr>
      </w:pPr>
    </w:p>
    <w:p w:rsidR="00953D0E" w:rsidRDefault="0061410E" w14:paraId="00000193" w14:textId="3BC3845E">
      <w:pPr>
        <w:numPr>
          <w:ilvl w:val="0"/>
          <w:numId w:val="29"/>
        </w:numPr>
        <w:pBdr>
          <w:top w:val="nil"/>
          <w:left w:val="nil"/>
          <w:bottom w:val="nil"/>
          <w:right w:val="nil"/>
          <w:between w:val="nil"/>
        </w:pBdr>
        <w:jc w:val="both"/>
        <w:rPr>
          <w:sz w:val="20"/>
          <w:szCs w:val="20"/>
          <w:highlight w:val="white"/>
        </w:rPr>
      </w:pPr>
      <w:r>
        <w:rPr>
          <w:sz w:val="20"/>
          <w:szCs w:val="20"/>
          <w:highlight w:val="white"/>
          <w:u w:val="single"/>
        </w:rPr>
        <w:t>Documentación:</w:t>
      </w:r>
      <w:r w:rsidR="00660271">
        <w:rPr>
          <w:sz w:val="20"/>
          <w:szCs w:val="20"/>
          <w:highlight w:val="white"/>
        </w:rPr>
        <w:t xml:space="preserve"> l</w:t>
      </w:r>
      <w:r>
        <w:rPr>
          <w:sz w:val="20"/>
          <w:szCs w:val="20"/>
          <w:highlight w:val="white"/>
        </w:rPr>
        <w:t>os controles operacionales y de mantenimiento se deben establecer realizando la documentación de la información, por medio de procedimientos, guías o instructivos de trabajo, guías para la medición, evaluación y determinación del cumplimiento de requisitos de control y mantenimiento, entre otras.</w:t>
      </w:r>
    </w:p>
    <w:p w:rsidR="00953D0E" w:rsidRDefault="00953D0E" w14:paraId="00000194" w14:textId="77777777">
      <w:pPr>
        <w:pBdr>
          <w:top w:val="nil"/>
          <w:left w:val="nil"/>
          <w:bottom w:val="nil"/>
          <w:right w:val="nil"/>
          <w:between w:val="nil"/>
        </w:pBdr>
        <w:ind w:left="720"/>
        <w:jc w:val="both"/>
        <w:rPr>
          <w:sz w:val="20"/>
          <w:szCs w:val="20"/>
          <w:highlight w:val="white"/>
        </w:rPr>
      </w:pPr>
    </w:p>
    <w:p w:rsidR="00953D0E" w:rsidRDefault="0061410E" w14:paraId="00000195" w14:textId="77777777">
      <w:pPr>
        <w:numPr>
          <w:ilvl w:val="0"/>
          <w:numId w:val="29"/>
        </w:numPr>
        <w:pBdr>
          <w:top w:val="nil"/>
          <w:left w:val="nil"/>
          <w:bottom w:val="nil"/>
          <w:right w:val="nil"/>
          <w:between w:val="nil"/>
        </w:pBdr>
        <w:jc w:val="both"/>
        <w:rPr>
          <w:sz w:val="20"/>
          <w:szCs w:val="20"/>
          <w:highlight w:val="white"/>
        </w:rPr>
      </w:pPr>
      <w:r>
        <w:rPr>
          <w:sz w:val="20"/>
          <w:szCs w:val="20"/>
          <w:highlight w:val="white"/>
          <w:u w:val="single"/>
        </w:rPr>
        <w:t>Comunicación y capacitación</w:t>
      </w:r>
      <w:r>
        <w:rPr>
          <w:sz w:val="20"/>
          <w:szCs w:val="20"/>
          <w:highlight w:val="white"/>
        </w:rPr>
        <w:t xml:space="preserve">: durante esta etapa se debe comunicar al personal relacionado directamente con los usos de la energía identificados, acerca de los criterios de operación y mantenimiento definidos por el sistema de gestión de la energía. Adicionalmente se debe concientizar y capacitar a dicho personal acerca de las actividades necesarias para el cumplimiento de las metas y objetivos energéticos. </w:t>
      </w:r>
    </w:p>
    <w:p w:rsidR="00953D0E" w:rsidRDefault="00953D0E" w14:paraId="00000196" w14:textId="77777777">
      <w:pPr>
        <w:pBdr>
          <w:top w:val="nil"/>
          <w:left w:val="nil"/>
          <w:bottom w:val="nil"/>
          <w:right w:val="nil"/>
          <w:between w:val="nil"/>
        </w:pBdr>
        <w:ind w:left="720"/>
        <w:jc w:val="both"/>
        <w:rPr>
          <w:sz w:val="20"/>
          <w:szCs w:val="20"/>
          <w:highlight w:val="white"/>
        </w:rPr>
      </w:pPr>
    </w:p>
    <w:p w:rsidR="00953D0E" w:rsidRDefault="0061410E" w14:paraId="00000197" w14:textId="77777777">
      <w:pPr>
        <w:numPr>
          <w:ilvl w:val="0"/>
          <w:numId w:val="29"/>
        </w:numPr>
        <w:pBdr>
          <w:top w:val="nil"/>
          <w:left w:val="nil"/>
          <w:bottom w:val="nil"/>
          <w:right w:val="nil"/>
          <w:between w:val="nil"/>
        </w:pBdr>
        <w:jc w:val="both"/>
        <w:rPr>
          <w:sz w:val="20"/>
          <w:szCs w:val="20"/>
          <w:highlight w:val="white"/>
        </w:rPr>
      </w:pPr>
      <w:r>
        <w:rPr>
          <w:sz w:val="20"/>
          <w:szCs w:val="20"/>
          <w:highlight w:val="white"/>
          <w:u w:val="single"/>
        </w:rPr>
        <w:t>Ejecución</w:t>
      </w:r>
      <w:r>
        <w:rPr>
          <w:sz w:val="20"/>
          <w:szCs w:val="20"/>
          <w:highlight w:val="white"/>
        </w:rPr>
        <w:t xml:space="preserve">: en esta etapa se deben ejecutar todas las acciones planificadas y documentadas en las etapas anteriores. </w:t>
      </w:r>
    </w:p>
    <w:p w:rsidR="00953D0E" w:rsidRDefault="00953D0E" w14:paraId="00000198" w14:textId="77777777">
      <w:pPr>
        <w:pBdr>
          <w:top w:val="nil"/>
          <w:left w:val="nil"/>
          <w:bottom w:val="nil"/>
          <w:right w:val="nil"/>
          <w:between w:val="nil"/>
        </w:pBdr>
        <w:ind w:left="720"/>
        <w:jc w:val="both"/>
        <w:rPr>
          <w:sz w:val="20"/>
          <w:szCs w:val="20"/>
          <w:highlight w:val="white"/>
        </w:rPr>
      </w:pPr>
    </w:p>
    <w:p w:rsidR="00953D0E" w:rsidRDefault="0061410E" w14:paraId="00000199" w14:textId="77777777">
      <w:pPr>
        <w:numPr>
          <w:ilvl w:val="0"/>
          <w:numId w:val="29"/>
        </w:numPr>
        <w:pBdr>
          <w:top w:val="nil"/>
          <w:left w:val="nil"/>
          <w:bottom w:val="nil"/>
          <w:right w:val="nil"/>
          <w:between w:val="nil"/>
        </w:pBdr>
        <w:jc w:val="both"/>
        <w:rPr>
          <w:sz w:val="20"/>
          <w:szCs w:val="20"/>
          <w:highlight w:val="white"/>
        </w:rPr>
      </w:pPr>
      <w:r>
        <w:rPr>
          <w:sz w:val="20"/>
          <w:szCs w:val="20"/>
          <w:highlight w:val="white"/>
          <w:u w:val="single"/>
        </w:rPr>
        <w:t>Seguimiento y verificación</w:t>
      </w:r>
      <w:r>
        <w:rPr>
          <w:sz w:val="20"/>
          <w:szCs w:val="20"/>
          <w:highlight w:val="white"/>
        </w:rPr>
        <w:t>: durante esta etapa se debe registrar el comportamiento de las variables y el desempeño energético de los usos de la energía definidos para el control operacional y mantenimiento. Así mismo se debe realizar el análisis de las desviaciones presentadas y se deben ejecutar las acciones para mitigar los impactos negativos de dichas desviaciones.</w:t>
      </w:r>
    </w:p>
    <w:p w:rsidR="00953D0E" w:rsidRDefault="00752768" w14:paraId="0000019A" w14:textId="77777777">
      <w:pPr>
        <w:pBdr>
          <w:top w:val="nil"/>
          <w:left w:val="nil"/>
          <w:bottom w:val="nil"/>
          <w:right w:val="nil"/>
          <w:between w:val="nil"/>
        </w:pBdr>
        <w:jc w:val="both"/>
        <w:rPr>
          <w:sz w:val="20"/>
          <w:szCs w:val="20"/>
          <w:highlight w:val="yellow"/>
        </w:rPr>
      </w:pPr>
      <w:sdt>
        <w:sdtPr>
          <w:tag w:val="goog_rdk_10"/>
          <w:id w:val="1390615873"/>
        </w:sdtPr>
        <w:sdtContent>
          <w:commentRangeStart w:id="14"/>
        </w:sdtContent>
      </w:sdt>
    </w:p>
    <w:p w:rsidR="00953D0E" w:rsidRDefault="00953D0E" w14:paraId="0000019B" w14:textId="77777777">
      <w:pPr>
        <w:pBdr>
          <w:top w:val="nil"/>
          <w:left w:val="nil"/>
          <w:bottom w:val="nil"/>
          <w:right w:val="nil"/>
          <w:between w:val="nil"/>
        </w:pBdr>
        <w:jc w:val="both"/>
        <w:rPr>
          <w:sz w:val="20"/>
          <w:szCs w:val="20"/>
          <w:highlight w:val="yellow"/>
        </w:rPr>
      </w:pPr>
    </w:p>
    <w:tbl>
      <w:tblPr>
        <w:tblStyle w:val="afffffffffffd"/>
        <w:tblW w:w="10800" w:type="dxa"/>
        <w:tblInd w:w="-34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800"/>
      </w:tblGrid>
      <w:tr w:rsidR="00953D0E" w14:paraId="0F9AEC4F" w14:textId="77777777">
        <w:trPr>
          <w:trHeight w:val="1560"/>
        </w:trPr>
        <w:tc>
          <w:tcPr>
            <w:tcW w:w="10800" w:type="dxa"/>
          </w:tcPr>
          <w:p w:rsidR="00953D0E" w:rsidRDefault="0061410E" w14:paraId="0000019C" w14:textId="77777777">
            <w:pPr>
              <w:ind w:left="339"/>
              <w:jc w:val="both"/>
              <w:rPr>
                <w:color w:val="FF0000"/>
                <w:sz w:val="20"/>
                <w:szCs w:val="20"/>
              </w:rPr>
            </w:pPr>
            <w:r>
              <w:rPr>
                <w:sz w:val="20"/>
                <w:szCs w:val="20"/>
                <w:highlight w:val="white"/>
              </w:rPr>
              <w:lastRenderedPageBreak/>
              <w:t xml:space="preserve">En el siguiente enlace, se encuentra el documento </w:t>
            </w:r>
            <w:r>
              <w:rPr>
                <w:i/>
                <w:sz w:val="20"/>
                <w:szCs w:val="20"/>
              </w:rPr>
              <w:t>Guía con base en la norma ISO 50001:2018</w:t>
            </w:r>
            <w:r>
              <w:rPr>
                <w:sz w:val="20"/>
                <w:szCs w:val="20"/>
              </w:rPr>
              <w:t xml:space="preserve"> publicado por la Unidad de Planeación Minero Energética (UPME) en el cual en el capítulo denominado “Operación de un SGE” se encuentra </w:t>
            </w:r>
            <w:r>
              <w:rPr>
                <w:sz w:val="20"/>
                <w:szCs w:val="20"/>
                <w:highlight w:val="white"/>
              </w:rPr>
              <w:t xml:space="preserve">un ejemplo de la implementación del control operacional y de mantenimiento para los sistemas de gestión de la energía. </w:t>
            </w:r>
            <w:r>
              <w:rPr>
                <w:color w:val="FF0000"/>
                <w:sz w:val="20"/>
                <w:szCs w:val="20"/>
                <w:highlight w:val="white"/>
              </w:rPr>
              <w:t xml:space="preserve">Insertar enlace a archivo de documento complementario 1_MC_Control Operacional.pdf </w:t>
            </w:r>
            <w:hyperlink r:id="rId14">
              <w:r>
                <w:rPr>
                  <w:color w:val="0000FF"/>
                  <w:sz w:val="20"/>
                  <w:szCs w:val="20"/>
                  <w:u w:val="single"/>
                </w:rPr>
                <w:t>https://drive.google.com/file/d/1XygAaxesOIkH_OfskE3EDWp0Ay715D78/view?usp=sharing</w:t>
              </w:r>
            </w:hyperlink>
          </w:p>
          <w:p w:rsidR="00953D0E" w:rsidRDefault="00953D0E" w14:paraId="0000019D" w14:textId="77777777">
            <w:pPr>
              <w:ind w:left="339"/>
              <w:jc w:val="both"/>
              <w:rPr>
                <w:color w:val="FF0000"/>
                <w:sz w:val="20"/>
                <w:szCs w:val="20"/>
                <w:highlight w:val="white"/>
              </w:rPr>
            </w:pPr>
          </w:p>
          <w:p w:rsidR="00953D0E" w:rsidRDefault="0061410E" w14:paraId="0000019E" w14:textId="77777777">
            <w:pPr>
              <w:ind w:left="339"/>
              <w:jc w:val="both"/>
              <w:rPr>
                <w:sz w:val="20"/>
                <w:szCs w:val="20"/>
                <w:highlight w:val="white"/>
              </w:rPr>
            </w:pPr>
            <w:commentRangeEnd w:id="14"/>
            <w:r>
              <w:commentReference w:id="14"/>
            </w:r>
          </w:p>
        </w:tc>
      </w:tr>
    </w:tbl>
    <w:p w:rsidR="00953D0E" w:rsidRDefault="00953D0E" w14:paraId="0000019F" w14:textId="77777777">
      <w:pPr>
        <w:pBdr>
          <w:top w:val="nil"/>
          <w:left w:val="nil"/>
          <w:bottom w:val="nil"/>
          <w:right w:val="nil"/>
          <w:between w:val="nil"/>
        </w:pBdr>
        <w:jc w:val="both"/>
        <w:rPr>
          <w:sz w:val="20"/>
          <w:szCs w:val="20"/>
          <w:highlight w:val="white"/>
        </w:rPr>
      </w:pPr>
    </w:p>
    <w:p w:rsidR="00953D0E" w:rsidRDefault="00752768" w14:paraId="000001A0" w14:textId="2266704D">
      <w:pPr>
        <w:pBdr>
          <w:top w:val="nil"/>
          <w:left w:val="nil"/>
          <w:bottom w:val="nil"/>
          <w:right w:val="nil"/>
          <w:between w:val="nil"/>
        </w:pBdr>
        <w:jc w:val="both"/>
        <w:rPr>
          <w:b/>
          <w:sz w:val="20"/>
          <w:szCs w:val="20"/>
          <w:highlight w:val="white"/>
        </w:rPr>
      </w:pPr>
      <w:sdt>
        <w:sdtPr>
          <w:tag w:val="goog_rdk_11"/>
          <w:id w:val="-1966040313"/>
        </w:sdtPr>
        <w:sdtContent>
          <w:commentRangeStart w:id="15"/>
        </w:sdtContent>
      </w:sdt>
      <w:r w:rsidR="0061410E">
        <w:rPr>
          <w:b/>
          <w:sz w:val="20"/>
          <w:szCs w:val="20"/>
          <w:highlight w:val="white"/>
        </w:rPr>
        <w:t xml:space="preserve">3.2. Actividades de diseño en los </w:t>
      </w:r>
      <w:proofErr w:type="spellStart"/>
      <w:r w:rsidR="0061410E">
        <w:rPr>
          <w:b/>
          <w:sz w:val="20"/>
          <w:szCs w:val="20"/>
          <w:highlight w:val="white"/>
        </w:rPr>
        <w:t>SGEn</w:t>
      </w:r>
      <w:proofErr w:type="spellEnd"/>
      <w:r w:rsidR="0061410E">
        <w:rPr>
          <w:b/>
          <w:sz w:val="20"/>
          <w:szCs w:val="20"/>
          <w:highlight w:val="white"/>
        </w:rPr>
        <w:t>.</w:t>
      </w:r>
      <w:commentRangeEnd w:id="15"/>
      <w:r w:rsidR="0061410E">
        <w:commentReference w:id="15"/>
      </w:r>
    </w:p>
    <w:p w:rsidR="00370E65" w:rsidRDefault="00370E65" w14:paraId="4EEEEFD8" w14:textId="77777777">
      <w:pPr>
        <w:pBdr>
          <w:top w:val="nil"/>
          <w:left w:val="nil"/>
          <w:bottom w:val="nil"/>
          <w:right w:val="nil"/>
          <w:between w:val="nil"/>
        </w:pBdr>
        <w:jc w:val="both"/>
        <w:rPr>
          <w:b/>
          <w:sz w:val="20"/>
          <w:szCs w:val="20"/>
          <w:highlight w:val="white"/>
        </w:rPr>
      </w:pPr>
    </w:p>
    <w:p w:rsidR="00953D0E" w:rsidP="6D8483DA" w:rsidRDefault="0061410E" w14:paraId="000001A1" w14:textId="5F8169AE">
      <w:pPr>
        <w:pBdr>
          <w:top w:val="nil" w:color="000000" w:sz="0" w:space="0"/>
          <w:left w:val="nil" w:color="000000" w:sz="0" w:space="0"/>
          <w:bottom w:val="nil" w:color="000000" w:sz="0" w:space="0"/>
          <w:right w:val="nil" w:color="000000" w:sz="0" w:space="0"/>
          <w:between w:val="nil" w:color="000000" w:sz="0" w:space="0"/>
        </w:pBdr>
        <w:jc w:val="both"/>
        <w:rPr>
          <w:sz w:val="20"/>
          <w:szCs w:val="20"/>
          <w:highlight w:val="white"/>
        </w:rPr>
      </w:pPr>
      <w:r w:rsidRPr="6D8483DA" w:rsidR="13CB192E">
        <w:rPr>
          <w:sz w:val="20"/>
          <w:szCs w:val="20"/>
          <w:highlight w:val="white"/>
        </w:rPr>
        <w:t xml:space="preserve">Es importante conocer las diferentes actividades de diseño en el sistema de gestión energética. Para lo cual le invitamos a revisar el siguiente </w:t>
      </w:r>
      <w:r w:rsidRPr="6D8483DA" w:rsidR="40D711F6">
        <w:rPr>
          <w:sz w:val="20"/>
          <w:szCs w:val="20"/>
          <w:highlight w:val="white"/>
        </w:rPr>
        <w:t>contenido</w:t>
      </w:r>
      <w:r w:rsidRPr="6D8483DA" w:rsidR="13CB192E">
        <w:rPr>
          <w:sz w:val="20"/>
          <w:szCs w:val="20"/>
          <w:highlight w:val="white"/>
        </w:rPr>
        <w:t>.</w:t>
      </w:r>
    </w:p>
    <w:p w:rsidRPr="00370E65" w:rsidR="00370E65" w:rsidRDefault="00370E65" w14:paraId="2D808E8A" w14:textId="77777777">
      <w:pPr>
        <w:pBdr>
          <w:top w:val="nil"/>
          <w:left w:val="nil"/>
          <w:bottom w:val="nil"/>
          <w:right w:val="nil"/>
          <w:between w:val="nil"/>
        </w:pBdr>
        <w:jc w:val="both"/>
        <w:rPr>
          <w:sz w:val="20"/>
          <w:szCs w:val="20"/>
          <w:highlight w:val="white"/>
        </w:rPr>
      </w:pPr>
    </w:p>
    <w:p w:rsidR="008A1C08" w:rsidRDefault="008A1C08" w14:paraId="4AF715E6" w14:textId="60DA24FE">
      <w:pPr>
        <w:pBdr>
          <w:top w:val="nil"/>
          <w:left w:val="nil"/>
          <w:bottom w:val="nil"/>
          <w:right w:val="nil"/>
          <w:between w:val="nil"/>
        </w:pBdr>
        <w:jc w:val="both"/>
        <w:rPr>
          <w:b/>
          <w:sz w:val="20"/>
          <w:szCs w:val="20"/>
          <w:highlight w:val="white"/>
        </w:rPr>
      </w:pPr>
      <w:r>
        <w:rPr>
          <w:noProof/>
          <w:sz w:val="20"/>
          <w:szCs w:val="20"/>
          <w:lang w:val="en-US" w:eastAsia="en-US"/>
        </w:rPr>
        <mc:AlternateContent>
          <mc:Choice Requires="wps">
            <w:drawing>
              <wp:inline distT="0" distB="0" distL="0" distR="0" wp14:anchorId="2BCA05C2" wp14:editId="27E0D306">
                <wp:extent cx="6305550" cy="714375"/>
                <wp:effectExtent l="0" t="0" r="0" b="9525"/>
                <wp:docPr id="109626147" name="Cuadro de texto 2"/>
                <wp:cNvGraphicFramePr/>
                <a:graphic xmlns:a="http://schemas.openxmlformats.org/drawingml/2006/main">
                  <a:graphicData uri="http://schemas.microsoft.com/office/word/2010/wordprocessingShape">
                    <wps:wsp>
                      <wps:cNvSpPr txBox="1"/>
                      <wps:spPr>
                        <a:xfrm>
                          <a:off x="0" y="0"/>
                          <a:ext cx="6305550" cy="714375"/>
                        </a:xfrm>
                        <a:prstGeom prst="rect">
                          <a:avLst/>
                        </a:prstGeom>
                        <a:solidFill>
                          <a:srgbClr val="39A900"/>
                        </a:solidFill>
                        <a:ln w="6350">
                          <a:noFill/>
                        </a:ln>
                      </wps:spPr>
                      <wps:txbx>
                        <w:txbxContent>
                          <w:p w:rsidRPr="003B3470" w:rsidR="00752768" w:rsidP="008A1C08" w:rsidRDefault="00752768" w14:paraId="245E1B5E" w14:textId="77777777">
                            <w:pPr>
                              <w:rPr>
                                <w:color w:val="FFFFFF" w:themeColor="background1"/>
                              </w:rPr>
                            </w:pPr>
                          </w:p>
                          <w:p w:rsidR="00752768" w:rsidP="008A1C08" w:rsidRDefault="00752768" w14:paraId="494CB58C" w14:textId="49389E59">
                            <w:pPr>
                              <w:jc w:val="center"/>
                              <w:rPr>
                                <w:color w:val="FFFFFF" w:themeColor="background1"/>
                              </w:rPr>
                            </w:pPr>
                            <w:r>
                              <w:rPr>
                                <w:color w:val="FFFFFF" w:themeColor="background1"/>
                              </w:rPr>
                              <w:t>Cartas de diálogo</w:t>
                            </w:r>
                          </w:p>
                          <w:p w:rsidRPr="003B3470" w:rsidR="00752768" w:rsidP="008A1C08" w:rsidRDefault="00752768" w14:paraId="1EDD91E1" w14:textId="50C2BB87">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3.2</w:t>
                            </w:r>
                            <w:r w:rsidRPr="003B3470">
                              <w:rPr>
                                <w:color w:val="FFFFFF" w:themeColor="background1"/>
                              </w:rPr>
                              <w:t>_</w:t>
                            </w:r>
                            <w:r>
                              <w:rPr>
                                <w:color w:val="FFFFFF" w:themeColor="background1"/>
                              </w:rPr>
                              <w:t xml:space="preserve">Actividades de diseño de los </w:t>
                            </w:r>
                            <w:proofErr w:type="spellStart"/>
                            <w:r>
                              <w:rPr>
                                <w:color w:val="FFFFFF" w:themeColor="background1"/>
                              </w:rPr>
                              <w:t>SGEn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8" style="width:496.5pt;height:56.2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" w14:anchorId="2BCA05C2">
                <v:textbox>
                  <w:txbxContent>
                    <w:p w:rsidRPr="003B3470" w:rsidR="00752768" w:rsidP="008A1C08" w:rsidRDefault="00752768" w14:paraId="245E1B5E" w14:textId="77777777">
                      <w:pPr>
                        <w:rPr>
                          <w:color w:val="FFFFFF" w:themeColor="background1"/>
                        </w:rPr>
                      </w:pPr>
                    </w:p>
                    <w:p w:rsidR="00752768" w:rsidP="008A1C08" w:rsidRDefault="00752768" w14:paraId="494CB58C" w14:textId="49389E59">
                      <w:pPr>
                        <w:jc w:val="center"/>
                        <w:rPr>
                          <w:color w:val="FFFFFF" w:themeColor="background1"/>
                        </w:rPr>
                      </w:pPr>
                      <w:r>
                        <w:rPr>
                          <w:color w:val="FFFFFF" w:themeColor="background1"/>
                        </w:rPr>
                        <w:t>Cartas de diálogo</w:t>
                      </w:r>
                    </w:p>
                    <w:p w:rsidRPr="003B3470" w:rsidR="00752768" w:rsidP="008A1C08" w:rsidRDefault="00752768" w14:paraId="1EDD91E1" w14:textId="50C2BB87">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3.2</w:t>
                      </w:r>
                      <w:r w:rsidRPr="003B3470">
                        <w:rPr>
                          <w:color w:val="FFFFFF" w:themeColor="background1"/>
                        </w:rPr>
                        <w:t>_</w:t>
                      </w:r>
                      <w:r>
                        <w:rPr>
                          <w:color w:val="FFFFFF" w:themeColor="background1"/>
                        </w:rPr>
                        <w:t xml:space="preserve">Actividades de diseño de los </w:t>
                      </w:r>
                      <w:proofErr w:type="spellStart"/>
                      <w:r>
                        <w:rPr>
                          <w:color w:val="FFFFFF" w:themeColor="background1"/>
                        </w:rPr>
                        <w:t>SGEn</w:t>
                      </w:r>
                      <w:proofErr w:type="spellEnd"/>
                      <w:r>
                        <w:rPr>
                          <w:color w:val="FFFFFF" w:themeColor="background1"/>
                        </w:rPr>
                        <w:t>.</w:t>
                      </w:r>
                    </w:p>
                  </w:txbxContent>
                </v:textbox>
                <w10:anchorlock/>
              </v:shape>
            </w:pict>
          </mc:Fallback>
        </mc:AlternateContent>
      </w:r>
    </w:p>
    <w:p w:rsidR="00953D0E" w:rsidRDefault="00953D0E" w14:paraId="000001A2" w14:textId="59A11843">
      <w:pPr>
        <w:pBdr>
          <w:top w:val="nil"/>
          <w:left w:val="nil"/>
          <w:bottom w:val="nil"/>
          <w:right w:val="nil"/>
          <w:between w:val="nil"/>
        </w:pBdr>
        <w:jc w:val="center"/>
        <w:rPr>
          <w:b/>
          <w:sz w:val="20"/>
          <w:szCs w:val="20"/>
          <w:highlight w:val="white"/>
        </w:rPr>
      </w:pPr>
    </w:p>
    <w:p w:rsidR="00953D0E" w:rsidRDefault="00752768" w14:paraId="000001A3" w14:textId="77777777">
      <w:pPr>
        <w:pBdr>
          <w:top w:val="nil"/>
          <w:left w:val="nil"/>
          <w:bottom w:val="nil"/>
          <w:right w:val="nil"/>
          <w:between w:val="nil"/>
        </w:pBdr>
        <w:jc w:val="both"/>
        <w:rPr>
          <w:sz w:val="20"/>
          <w:szCs w:val="20"/>
          <w:highlight w:val="yellow"/>
        </w:rPr>
      </w:pPr>
      <w:sdt>
        <w:sdtPr>
          <w:tag w:val="goog_rdk_12"/>
          <w:id w:val="-465500078"/>
        </w:sdtPr>
        <w:sdtContent>
          <w:commentRangeStart w:id="16"/>
        </w:sdtContent>
      </w:sdt>
    </w:p>
    <w:tbl>
      <w:tblPr>
        <w:tblStyle w:val="afffffffffffe"/>
        <w:tblW w:w="10455"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455"/>
      </w:tblGrid>
      <w:tr w:rsidR="00953D0E" w14:paraId="7DD86292" w14:textId="77777777">
        <w:trPr>
          <w:trHeight w:val="885"/>
        </w:trPr>
        <w:tc>
          <w:tcPr>
            <w:tcW w:w="10455" w:type="dxa"/>
          </w:tcPr>
          <w:p w:rsidR="00953D0E" w:rsidRDefault="0061410E" w14:paraId="000001A4" w14:textId="77777777">
            <w:pPr>
              <w:ind w:left="114"/>
              <w:jc w:val="both"/>
              <w:rPr>
                <w:sz w:val="20"/>
                <w:szCs w:val="20"/>
              </w:rPr>
            </w:pPr>
            <w:r>
              <w:rPr>
                <w:sz w:val="20"/>
                <w:szCs w:val="20"/>
              </w:rPr>
              <w:t xml:space="preserve">En el siguiente enlace se pueden observar otras consideraciones legales a tener en cuenta para el diseño de los proyectos: </w:t>
            </w:r>
            <w:hyperlink r:id="rId15">
              <w:r>
                <w:rPr>
                  <w:color w:val="1155CC"/>
                  <w:sz w:val="20"/>
                  <w:szCs w:val="20"/>
                  <w:u w:val="single"/>
                </w:rPr>
                <w:t>https://www.mincit.gov.co/temas-interes/reglamentos-tecnicos</w:t>
              </w:r>
            </w:hyperlink>
            <w:commentRangeEnd w:id="16"/>
            <w:r>
              <w:commentReference w:id="16"/>
            </w:r>
          </w:p>
        </w:tc>
      </w:tr>
    </w:tbl>
    <w:p w:rsidR="00953D0E" w:rsidRDefault="00953D0E" w14:paraId="000001A5" w14:textId="77777777">
      <w:pPr>
        <w:pBdr>
          <w:top w:val="nil"/>
          <w:left w:val="nil"/>
          <w:bottom w:val="nil"/>
          <w:right w:val="nil"/>
          <w:between w:val="nil"/>
        </w:pBdr>
        <w:ind w:left="720"/>
        <w:jc w:val="both"/>
        <w:rPr>
          <w:sz w:val="20"/>
          <w:szCs w:val="20"/>
        </w:rPr>
      </w:pPr>
    </w:p>
    <w:p w:rsidR="00953D0E" w:rsidRDefault="0061410E" w14:paraId="000001A6" w14:textId="77777777">
      <w:pPr>
        <w:numPr>
          <w:ilvl w:val="0"/>
          <w:numId w:val="21"/>
        </w:numPr>
        <w:pBdr>
          <w:top w:val="nil"/>
          <w:left w:val="nil"/>
          <w:bottom w:val="nil"/>
          <w:right w:val="nil"/>
          <w:between w:val="nil"/>
        </w:pBdr>
        <w:jc w:val="both"/>
        <w:rPr>
          <w:sz w:val="20"/>
          <w:szCs w:val="20"/>
        </w:rPr>
      </w:pPr>
      <w:r>
        <w:rPr>
          <w:sz w:val="20"/>
          <w:szCs w:val="20"/>
          <w:u w:val="single"/>
        </w:rPr>
        <w:t>Verificación y seguimiento</w:t>
      </w:r>
      <w:r>
        <w:rPr>
          <w:sz w:val="20"/>
          <w:szCs w:val="20"/>
        </w:rPr>
        <w:t>: la empresa u organización debe determinar durante la etapa de diseño, la metodología a utilizar para hacer la verificación y seguimiento al cumplimiento de los criterios desarrollados durante la etapa de puesta en marcha y operación del proyecto. La anterior información debe quedar debidamente documentada.</w:t>
      </w:r>
    </w:p>
    <w:p w:rsidR="00953D0E" w:rsidRDefault="00953D0E" w14:paraId="000001A7" w14:textId="77777777">
      <w:pPr>
        <w:pBdr>
          <w:top w:val="nil"/>
          <w:left w:val="nil"/>
          <w:bottom w:val="nil"/>
          <w:right w:val="nil"/>
          <w:between w:val="nil"/>
        </w:pBdr>
        <w:rPr>
          <w:sz w:val="20"/>
          <w:szCs w:val="20"/>
          <w:highlight w:val="white"/>
        </w:rPr>
      </w:pPr>
    </w:p>
    <w:p w:rsidR="00953D0E" w:rsidRDefault="00953D0E" w14:paraId="000001A8" w14:textId="77777777">
      <w:pPr>
        <w:pBdr>
          <w:top w:val="nil"/>
          <w:left w:val="nil"/>
          <w:bottom w:val="nil"/>
          <w:right w:val="nil"/>
          <w:between w:val="nil"/>
        </w:pBdr>
        <w:rPr>
          <w:sz w:val="20"/>
          <w:szCs w:val="20"/>
          <w:highlight w:val="white"/>
        </w:rPr>
      </w:pPr>
    </w:p>
    <w:p w:rsidR="00953D0E" w:rsidRDefault="00752768" w14:paraId="000001A9" w14:textId="37E90D30">
      <w:pPr>
        <w:rPr>
          <w:b/>
          <w:sz w:val="20"/>
          <w:szCs w:val="20"/>
          <w:highlight w:val="white"/>
        </w:rPr>
      </w:pPr>
      <w:sdt>
        <w:sdtPr>
          <w:tag w:val="goog_rdk_13"/>
          <w:id w:val="-493575418"/>
        </w:sdtPr>
        <w:sdtContent>
          <w:commentRangeStart w:id="17"/>
        </w:sdtContent>
      </w:sdt>
      <w:r w:rsidR="0061410E">
        <w:rPr>
          <w:b/>
          <w:sz w:val="20"/>
          <w:szCs w:val="20"/>
          <w:highlight w:val="white"/>
        </w:rPr>
        <w:t>3.3. Compras y adquisiciones</w:t>
      </w:r>
      <w:commentRangeEnd w:id="17"/>
      <w:r w:rsidR="0061410E">
        <w:commentReference w:id="17"/>
      </w:r>
    </w:p>
    <w:p w:rsidR="00370E65" w:rsidRDefault="00370E65" w14:paraId="02ABC81A" w14:textId="77777777">
      <w:pPr>
        <w:rPr>
          <w:b/>
          <w:sz w:val="20"/>
          <w:szCs w:val="20"/>
          <w:highlight w:val="white"/>
        </w:rPr>
      </w:pPr>
    </w:p>
    <w:p w:rsidR="00953D0E" w:rsidRDefault="0061410E" w14:paraId="000001AA" w14:textId="3D76C4F2">
      <w:pPr>
        <w:rPr>
          <w:sz w:val="20"/>
          <w:szCs w:val="20"/>
          <w:highlight w:val="white"/>
        </w:rPr>
      </w:pPr>
      <w:r>
        <w:rPr>
          <w:sz w:val="20"/>
          <w:szCs w:val="20"/>
          <w:highlight w:val="white"/>
        </w:rPr>
        <w:t>Dentro del sistema de gestión y energía, las organizaciones deben tener en cuenta las adquisiciones o compras que realizan, por eso le invitamos a explorar el siguiente recurso.</w:t>
      </w:r>
    </w:p>
    <w:p w:rsidR="00370E65" w:rsidRDefault="00370E65" w14:paraId="106E4F82" w14:textId="77777777">
      <w:pPr>
        <w:rPr>
          <w:sz w:val="20"/>
          <w:szCs w:val="20"/>
          <w:highlight w:val="white"/>
        </w:rPr>
      </w:pPr>
    </w:p>
    <w:p w:rsidR="008A1C08" w:rsidRDefault="008A1C08" w14:paraId="5887E976" w14:textId="1902925E">
      <w:pPr>
        <w:rPr>
          <w:sz w:val="20"/>
          <w:szCs w:val="20"/>
          <w:highlight w:val="white"/>
        </w:rPr>
      </w:pPr>
      <w:r>
        <w:rPr>
          <w:noProof/>
          <w:sz w:val="20"/>
          <w:szCs w:val="20"/>
          <w:lang w:val="en-US" w:eastAsia="en-US"/>
        </w:rPr>
        <mc:AlternateContent>
          <mc:Choice Requires="wps">
            <w:drawing>
              <wp:inline distT="0" distB="0" distL="0" distR="0" wp14:anchorId="12B5D1FB" wp14:editId="79D6B8A7">
                <wp:extent cx="6305550" cy="666750"/>
                <wp:effectExtent l="0" t="0" r="0" b="0"/>
                <wp:docPr id="966163343" name="Cuadro de texto 2"/>
                <wp:cNvGraphicFramePr/>
                <a:graphic xmlns:a="http://schemas.openxmlformats.org/drawingml/2006/main">
                  <a:graphicData uri="http://schemas.microsoft.com/office/word/2010/wordprocessingShape">
                    <wps:wsp>
                      <wps:cNvSpPr txBox="1"/>
                      <wps:spPr>
                        <a:xfrm>
                          <a:off x="0" y="0"/>
                          <a:ext cx="6305550" cy="666750"/>
                        </a:xfrm>
                        <a:prstGeom prst="rect">
                          <a:avLst/>
                        </a:prstGeom>
                        <a:solidFill>
                          <a:srgbClr val="39A900"/>
                        </a:solidFill>
                        <a:ln w="6350">
                          <a:noFill/>
                        </a:ln>
                      </wps:spPr>
                      <wps:txbx>
                        <w:txbxContent>
                          <w:p w:rsidRPr="003B3470" w:rsidR="00752768" w:rsidP="008A1C08" w:rsidRDefault="00752768" w14:paraId="2F30BE6D" w14:textId="77777777">
                            <w:pPr>
                              <w:rPr>
                                <w:color w:val="FFFFFF" w:themeColor="background1"/>
                              </w:rPr>
                            </w:pPr>
                          </w:p>
                          <w:p w:rsidR="00752768" w:rsidP="008A1C08" w:rsidRDefault="00752768" w14:paraId="7C062805" w14:textId="3F46D91C">
                            <w:pPr>
                              <w:jc w:val="center"/>
                              <w:rPr>
                                <w:color w:val="FFFFFF" w:themeColor="background1"/>
                              </w:rPr>
                            </w:pPr>
                            <w:proofErr w:type="spellStart"/>
                            <w:r>
                              <w:rPr>
                                <w:color w:val="FFFFFF" w:themeColor="background1"/>
                              </w:rPr>
                              <w:t>Slyders</w:t>
                            </w:r>
                            <w:proofErr w:type="spellEnd"/>
                          </w:p>
                          <w:p w:rsidRPr="003B3470" w:rsidR="00752768" w:rsidP="008A1C08" w:rsidRDefault="00752768" w14:paraId="133A5283" w14:textId="0C66755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3.3</w:t>
                            </w:r>
                            <w:r w:rsidRPr="003B3470">
                              <w:rPr>
                                <w:color w:val="FFFFFF" w:themeColor="background1"/>
                              </w:rPr>
                              <w:t>_</w:t>
                            </w:r>
                            <w:r>
                              <w:rPr>
                                <w:color w:val="FFFFFF" w:themeColor="background1"/>
                              </w:rPr>
                              <w:t>Compras y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39" style="width:496.5pt;height:52.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" w14:anchorId="12B5D1FB">
                <v:textbox>
                  <w:txbxContent>
                    <w:p w:rsidRPr="003B3470" w:rsidR="00752768" w:rsidP="008A1C08" w:rsidRDefault="00752768" w14:paraId="2F30BE6D" w14:textId="77777777">
                      <w:pPr>
                        <w:rPr>
                          <w:color w:val="FFFFFF" w:themeColor="background1"/>
                        </w:rPr>
                      </w:pPr>
                    </w:p>
                    <w:p w:rsidR="00752768" w:rsidP="008A1C08" w:rsidRDefault="00752768" w14:paraId="7C062805" w14:textId="3F46D91C">
                      <w:pPr>
                        <w:jc w:val="center"/>
                        <w:rPr>
                          <w:color w:val="FFFFFF" w:themeColor="background1"/>
                        </w:rPr>
                      </w:pPr>
                      <w:proofErr w:type="spellStart"/>
                      <w:r>
                        <w:rPr>
                          <w:color w:val="FFFFFF" w:themeColor="background1"/>
                        </w:rPr>
                        <w:t>Slyders</w:t>
                      </w:r>
                      <w:proofErr w:type="spellEnd"/>
                    </w:p>
                    <w:p w:rsidRPr="003B3470" w:rsidR="00752768" w:rsidP="008A1C08" w:rsidRDefault="00752768" w14:paraId="133A5283" w14:textId="0C66755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3.3</w:t>
                      </w:r>
                      <w:r w:rsidRPr="003B3470">
                        <w:rPr>
                          <w:color w:val="FFFFFF" w:themeColor="background1"/>
                        </w:rPr>
                        <w:t>_</w:t>
                      </w:r>
                      <w:r>
                        <w:rPr>
                          <w:color w:val="FFFFFF" w:themeColor="background1"/>
                        </w:rPr>
                        <w:t>Compras y adquisiciones.</w:t>
                      </w:r>
                    </w:p>
                  </w:txbxContent>
                </v:textbox>
                <w10:anchorlock/>
              </v:shape>
            </w:pict>
          </mc:Fallback>
        </mc:AlternateContent>
      </w:r>
    </w:p>
    <w:p w:rsidR="00933B34" w:rsidRDefault="00933B34" w14:paraId="60AE7562" w14:textId="77777777">
      <w:pPr>
        <w:rPr>
          <w:sz w:val="20"/>
          <w:szCs w:val="20"/>
          <w:highlight w:val="white"/>
        </w:rPr>
      </w:pPr>
    </w:p>
    <w:p w:rsidR="00953D0E" w:rsidRDefault="00752768" w14:paraId="000001AC" w14:textId="77777777">
      <w:pPr>
        <w:pBdr>
          <w:top w:val="nil"/>
          <w:left w:val="nil"/>
          <w:bottom w:val="nil"/>
          <w:right w:val="nil"/>
          <w:between w:val="nil"/>
        </w:pBdr>
        <w:jc w:val="both"/>
        <w:rPr>
          <w:sz w:val="20"/>
          <w:szCs w:val="20"/>
          <w:highlight w:val="yellow"/>
        </w:rPr>
      </w:pPr>
      <w:sdt>
        <w:sdtPr>
          <w:tag w:val="goog_rdk_14"/>
          <w:id w:val="-1869594457"/>
        </w:sdtPr>
        <w:sdtContent>
          <w:commentRangeStart w:id="18"/>
        </w:sdtContent>
      </w:sdt>
    </w:p>
    <w:tbl>
      <w:tblPr>
        <w:tblStyle w:val="affffffffffff"/>
        <w:tblW w:w="10860" w:type="dxa"/>
        <w:tblInd w:w="-3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860"/>
      </w:tblGrid>
      <w:tr w:rsidR="00953D0E" w14:paraId="0AD5E16E" w14:textId="77777777">
        <w:trPr>
          <w:trHeight w:val="720"/>
        </w:trPr>
        <w:tc>
          <w:tcPr>
            <w:tcW w:w="10860" w:type="dxa"/>
          </w:tcPr>
          <w:p w:rsidR="00953D0E" w:rsidRDefault="0061410E" w14:paraId="000001AD" w14:textId="77777777">
            <w:pPr>
              <w:ind w:left="354"/>
              <w:jc w:val="both"/>
              <w:rPr>
                <w:b w:val="0"/>
                <w:sz w:val="20"/>
                <w:szCs w:val="20"/>
                <w:highlight w:val="white"/>
              </w:rPr>
            </w:pPr>
            <w:r>
              <w:rPr>
                <w:b w:val="0"/>
                <w:sz w:val="20"/>
                <w:szCs w:val="20"/>
                <w:highlight w:val="white"/>
              </w:rPr>
              <w:t>En la siguiente tabla se puede observar un ejemplo para la compra de un sistema de aire acondicionado central para las oficinas de una pequeña empresa dedicada a servicios de software:</w:t>
            </w:r>
          </w:p>
          <w:p w:rsidR="00953D0E" w:rsidRDefault="00953D0E" w14:paraId="000001AE" w14:textId="3612F0F1">
            <w:pPr>
              <w:pBdr>
                <w:top w:val="nil"/>
                <w:left w:val="nil"/>
                <w:bottom w:val="nil"/>
                <w:right w:val="nil"/>
                <w:between w:val="nil"/>
              </w:pBdr>
              <w:jc w:val="both"/>
              <w:rPr>
                <w:b w:val="0"/>
                <w:sz w:val="20"/>
                <w:szCs w:val="20"/>
                <w:highlight w:val="white"/>
              </w:rPr>
            </w:pPr>
          </w:p>
          <w:p w:rsidR="002D03BA" w:rsidP="002D03BA" w:rsidRDefault="002D03BA" w14:paraId="3EE62CCA" w14:textId="77777777">
            <w:pPr>
              <w:jc w:val="both"/>
              <w:rPr>
                <w:sz w:val="20"/>
                <w:szCs w:val="20"/>
                <w:highlight w:val="white"/>
              </w:rPr>
            </w:pPr>
            <w:r>
              <w:rPr>
                <w:sz w:val="20"/>
                <w:szCs w:val="20"/>
                <w:highlight w:val="white"/>
              </w:rPr>
              <w:t>Tabla 7</w:t>
            </w:r>
          </w:p>
          <w:p w:rsidRPr="002D03BA" w:rsidR="002D03BA" w:rsidRDefault="002D03BA" w14:paraId="0FB21BEE" w14:textId="2DBA680C">
            <w:pPr>
              <w:pBdr>
                <w:top w:val="nil"/>
                <w:left w:val="nil"/>
                <w:bottom w:val="nil"/>
                <w:right w:val="nil"/>
                <w:between w:val="nil"/>
              </w:pBdr>
              <w:jc w:val="both"/>
              <w:rPr>
                <w:b w:val="0"/>
                <w:i/>
                <w:sz w:val="20"/>
                <w:szCs w:val="20"/>
                <w:highlight w:val="white"/>
              </w:rPr>
            </w:pPr>
            <w:r>
              <w:rPr>
                <w:b w:val="0"/>
                <w:i/>
                <w:sz w:val="20"/>
                <w:szCs w:val="20"/>
              </w:rPr>
              <w:t>E</w:t>
            </w:r>
            <w:r w:rsidRPr="002D03BA">
              <w:rPr>
                <w:b w:val="0"/>
                <w:i/>
                <w:sz w:val="20"/>
                <w:szCs w:val="20"/>
              </w:rPr>
              <w:t>jemplo de compra de aire acondicionado para oficinas</w:t>
            </w:r>
            <w:r w:rsidRPr="002D03BA">
              <w:rPr>
                <w:b w:val="0"/>
                <w:i/>
                <w:sz w:val="20"/>
                <w:szCs w:val="20"/>
                <w:highlight w:val="white"/>
              </w:rPr>
              <w:t xml:space="preserve"> </w:t>
            </w:r>
          </w:p>
          <w:p w:rsidR="002D03BA" w:rsidRDefault="002D03BA" w14:paraId="161A0E37" w14:textId="77777777">
            <w:pPr>
              <w:pBdr>
                <w:top w:val="nil"/>
                <w:left w:val="nil"/>
                <w:bottom w:val="nil"/>
                <w:right w:val="nil"/>
                <w:between w:val="nil"/>
              </w:pBdr>
              <w:jc w:val="both"/>
              <w:rPr>
                <w:b w:val="0"/>
                <w:sz w:val="20"/>
                <w:szCs w:val="20"/>
                <w:highlight w:val="white"/>
              </w:rPr>
            </w:pPr>
          </w:p>
          <w:tbl>
            <w:tblPr>
              <w:tblStyle w:val="affffffffffff0"/>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884"/>
              <w:gridCol w:w="1490"/>
              <w:gridCol w:w="1379"/>
              <w:gridCol w:w="1243"/>
              <w:gridCol w:w="1246"/>
              <w:gridCol w:w="1238"/>
              <w:gridCol w:w="1246"/>
              <w:gridCol w:w="1246"/>
            </w:tblGrid>
            <w:tr w:rsidR="00953D0E" w14:paraId="51E15A0A" w14:textId="77777777">
              <w:tc>
                <w:tcPr>
                  <w:tcW w:w="884" w:type="dxa"/>
                  <w:shd w:val="clear" w:color="auto" w:fill="auto"/>
                  <w:tcMar>
                    <w:top w:w="100" w:type="dxa"/>
                    <w:left w:w="100" w:type="dxa"/>
                    <w:bottom w:w="100" w:type="dxa"/>
                    <w:right w:w="100" w:type="dxa"/>
                  </w:tcMar>
                </w:tcPr>
                <w:p w:rsidR="00953D0E" w:rsidRDefault="0061410E" w14:paraId="000001AF" w14:textId="77777777">
                  <w:pPr>
                    <w:widowControl w:val="0"/>
                    <w:pBdr>
                      <w:top w:val="nil"/>
                      <w:left w:val="nil"/>
                      <w:bottom w:val="nil"/>
                      <w:right w:val="nil"/>
                      <w:between w:val="nil"/>
                    </w:pBdr>
                    <w:rPr>
                      <w:b w:val="0"/>
                      <w:sz w:val="20"/>
                      <w:szCs w:val="20"/>
                      <w:highlight w:val="white"/>
                    </w:rPr>
                  </w:pPr>
                  <w:r>
                    <w:rPr>
                      <w:b w:val="0"/>
                      <w:sz w:val="20"/>
                      <w:szCs w:val="20"/>
                      <w:highlight w:val="white"/>
                    </w:rPr>
                    <w:t>Opción</w:t>
                  </w:r>
                </w:p>
              </w:tc>
              <w:tc>
                <w:tcPr>
                  <w:tcW w:w="1490" w:type="dxa"/>
                  <w:shd w:val="clear" w:color="auto" w:fill="auto"/>
                  <w:tcMar>
                    <w:top w:w="100" w:type="dxa"/>
                    <w:left w:w="100" w:type="dxa"/>
                    <w:bottom w:w="100" w:type="dxa"/>
                    <w:right w:w="100" w:type="dxa"/>
                  </w:tcMar>
                </w:tcPr>
                <w:p w:rsidR="00953D0E" w:rsidRDefault="0061410E" w14:paraId="000001B0" w14:textId="77777777">
                  <w:pPr>
                    <w:widowControl w:val="0"/>
                    <w:pBdr>
                      <w:top w:val="nil"/>
                      <w:left w:val="nil"/>
                      <w:bottom w:val="nil"/>
                      <w:right w:val="nil"/>
                      <w:between w:val="nil"/>
                    </w:pBdr>
                    <w:rPr>
                      <w:b w:val="0"/>
                      <w:sz w:val="20"/>
                      <w:szCs w:val="20"/>
                      <w:highlight w:val="white"/>
                    </w:rPr>
                  </w:pPr>
                  <w:r>
                    <w:rPr>
                      <w:b w:val="0"/>
                      <w:sz w:val="20"/>
                      <w:szCs w:val="20"/>
                      <w:highlight w:val="white"/>
                    </w:rPr>
                    <w:t>Descripción.</w:t>
                  </w:r>
                </w:p>
              </w:tc>
              <w:tc>
                <w:tcPr>
                  <w:tcW w:w="1379" w:type="dxa"/>
                  <w:shd w:val="clear" w:color="auto" w:fill="auto"/>
                  <w:tcMar>
                    <w:top w:w="100" w:type="dxa"/>
                    <w:left w:w="100" w:type="dxa"/>
                    <w:bottom w:w="100" w:type="dxa"/>
                    <w:right w:w="100" w:type="dxa"/>
                  </w:tcMar>
                </w:tcPr>
                <w:p w:rsidR="00953D0E" w:rsidRDefault="0061410E" w14:paraId="000001B1" w14:textId="77777777">
                  <w:pPr>
                    <w:widowControl w:val="0"/>
                    <w:pBdr>
                      <w:top w:val="nil"/>
                      <w:left w:val="nil"/>
                      <w:bottom w:val="nil"/>
                      <w:right w:val="nil"/>
                      <w:between w:val="nil"/>
                    </w:pBdr>
                    <w:rPr>
                      <w:b w:val="0"/>
                      <w:sz w:val="20"/>
                      <w:szCs w:val="20"/>
                      <w:highlight w:val="white"/>
                    </w:rPr>
                  </w:pPr>
                  <w:r>
                    <w:rPr>
                      <w:b w:val="0"/>
                      <w:sz w:val="20"/>
                      <w:szCs w:val="20"/>
                      <w:highlight w:val="white"/>
                    </w:rPr>
                    <w:t xml:space="preserve">Valor de </w:t>
                  </w:r>
                  <w:r>
                    <w:rPr>
                      <w:b w:val="0"/>
                      <w:sz w:val="20"/>
                      <w:szCs w:val="20"/>
                      <w:highlight w:val="white"/>
                    </w:rPr>
                    <w:lastRenderedPageBreak/>
                    <w:t>compra</w:t>
                  </w:r>
                </w:p>
              </w:tc>
              <w:tc>
                <w:tcPr>
                  <w:tcW w:w="1243" w:type="dxa"/>
                  <w:shd w:val="clear" w:color="auto" w:fill="auto"/>
                  <w:tcMar>
                    <w:top w:w="100" w:type="dxa"/>
                    <w:left w:w="100" w:type="dxa"/>
                    <w:bottom w:w="100" w:type="dxa"/>
                    <w:right w:w="100" w:type="dxa"/>
                  </w:tcMar>
                </w:tcPr>
                <w:p w:rsidR="00953D0E" w:rsidRDefault="0061410E" w14:paraId="000001B2" w14:textId="77777777">
                  <w:pPr>
                    <w:widowControl w:val="0"/>
                    <w:pBdr>
                      <w:top w:val="nil"/>
                      <w:left w:val="nil"/>
                      <w:bottom w:val="nil"/>
                      <w:right w:val="nil"/>
                      <w:between w:val="nil"/>
                    </w:pBdr>
                    <w:rPr>
                      <w:b w:val="0"/>
                      <w:sz w:val="20"/>
                      <w:szCs w:val="20"/>
                      <w:highlight w:val="white"/>
                    </w:rPr>
                  </w:pPr>
                  <w:r>
                    <w:rPr>
                      <w:b w:val="0"/>
                      <w:sz w:val="20"/>
                      <w:szCs w:val="20"/>
                      <w:highlight w:val="white"/>
                    </w:rPr>
                    <w:lastRenderedPageBreak/>
                    <w:t xml:space="preserve">Consumo </w:t>
                  </w:r>
                  <w:r>
                    <w:rPr>
                      <w:b w:val="0"/>
                      <w:sz w:val="20"/>
                      <w:szCs w:val="20"/>
                      <w:highlight w:val="white"/>
                    </w:rPr>
                    <w:lastRenderedPageBreak/>
                    <w:t>mensual de energía [</w:t>
                  </w:r>
                  <w:proofErr w:type="spellStart"/>
                  <w:r>
                    <w:rPr>
                      <w:b w:val="0"/>
                      <w:sz w:val="20"/>
                      <w:szCs w:val="20"/>
                      <w:highlight w:val="white"/>
                    </w:rPr>
                    <w:t>kWh</w:t>
                  </w:r>
                  <w:proofErr w:type="spellEnd"/>
                  <w:r>
                    <w:rPr>
                      <w:b w:val="0"/>
                      <w:sz w:val="20"/>
                      <w:szCs w:val="20"/>
                      <w:highlight w:val="white"/>
                    </w:rPr>
                    <w:t>]</w:t>
                  </w:r>
                </w:p>
              </w:tc>
              <w:tc>
                <w:tcPr>
                  <w:tcW w:w="1246" w:type="dxa"/>
                  <w:shd w:val="clear" w:color="auto" w:fill="auto"/>
                  <w:tcMar>
                    <w:top w:w="100" w:type="dxa"/>
                    <w:left w:w="100" w:type="dxa"/>
                    <w:bottom w:w="100" w:type="dxa"/>
                    <w:right w:w="100" w:type="dxa"/>
                  </w:tcMar>
                </w:tcPr>
                <w:p w:rsidR="00953D0E" w:rsidRDefault="0061410E" w14:paraId="000001B3" w14:textId="77777777">
                  <w:pPr>
                    <w:widowControl w:val="0"/>
                    <w:pBdr>
                      <w:top w:val="nil"/>
                      <w:left w:val="nil"/>
                      <w:bottom w:val="nil"/>
                      <w:right w:val="nil"/>
                      <w:between w:val="nil"/>
                    </w:pBdr>
                    <w:rPr>
                      <w:b w:val="0"/>
                      <w:sz w:val="20"/>
                      <w:szCs w:val="20"/>
                      <w:highlight w:val="white"/>
                    </w:rPr>
                  </w:pPr>
                  <w:r>
                    <w:rPr>
                      <w:b w:val="0"/>
                      <w:sz w:val="20"/>
                      <w:szCs w:val="20"/>
                      <w:highlight w:val="white"/>
                    </w:rPr>
                    <w:lastRenderedPageBreak/>
                    <w:t xml:space="preserve">Costo </w:t>
                  </w:r>
                  <w:r>
                    <w:rPr>
                      <w:b w:val="0"/>
                      <w:sz w:val="20"/>
                      <w:szCs w:val="20"/>
                      <w:highlight w:val="white"/>
                    </w:rPr>
                    <w:lastRenderedPageBreak/>
                    <w:t>anual por consumo [$]</w:t>
                  </w:r>
                </w:p>
              </w:tc>
              <w:tc>
                <w:tcPr>
                  <w:tcW w:w="1238" w:type="dxa"/>
                  <w:shd w:val="clear" w:color="auto" w:fill="auto"/>
                  <w:tcMar>
                    <w:top w:w="100" w:type="dxa"/>
                    <w:left w:w="100" w:type="dxa"/>
                    <w:bottom w:w="100" w:type="dxa"/>
                    <w:right w:w="100" w:type="dxa"/>
                  </w:tcMar>
                </w:tcPr>
                <w:p w:rsidR="00953D0E" w:rsidRDefault="0061410E" w14:paraId="000001B4" w14:textId="77777777">
                  <w:pPr>
                    <w:widowControl w:val="0"/>
                    <w:pBdr>
                      <w:top w:val="nil"/>
                      <w:left w:val="nil"/>
                      <w:bottom w:val="nil"/>
                      <w:right w:val="nil"/>
                      <w:between w:val="nil"/>
                    </w:pBdr>
                    <w:rPr>
                      <w:b w:val="0"/>
                      <w:sz w:val="20"/>
                      <w:szCs w:val="20"/>
                      <w:highlight w:val="white"/>
                    </w:rPr>
                  </w:pPr>
                  <w:r>
                    <w:rPr>
                      <w:b w:val="0"/>
                      <w:sz w:val="20"/>
                      <w:szCs w:val="20"/>
                      <w:highlight w:val="white"/>
                    </w:rPr>
                    <w:lastRenderedPageBreak/>
                    <w:t xml:space="preserve">Vida útil del </w:t>
                  </w:r>
                  <w:r>
                    <w:rPr>
                      <w:b w:val="0"/>
                      <w:sz w:val="20"/>
                      <w:szCs w:val="20"/>
                      <w:highlight w:val="white"/>
                    </w:rPr>
                    <w:lastRenderedPageBreak/>
                    <w:t>equipo</w:t>
                  </w:r>
                </w:p>
              </w:tc>
              <w:tc>
                <w:tcPr>
                  <w:tcW w:w="1246" w:type="dxa"/>
                  <w:shd w:val="clear" w:color="auto" w:fill="auto"/>
                  <w:tcMar>
                    <w:top w:w="100" w:type="dxa"/>
                    <w:left w:w="100" w:type="dxa"/>
                    <w:bottom w:w="100" w:type="dxa"/>
                    <w:right w:w="100" w:type="dxa"/>
                  </w:tcMar>
                </w:tcPr>
                <w:p w:rsidR="00953D0E" w:rsidRDefault="0061410E" w14:paraId="000001B5" w14:textId="77777777">
                  <w:pPr>
                    <w:widowControl w:val="0"/>
                    <w:pBdr>
                      <w:top w:val="nil"/>
                      <w:left w:val="nil"/>
                      <w:bottom w:val="nil"/>
                      <w:right w:val="nil"/>
                      <w:between w:val="nil"/>
                    </w:pBdr>
                    <w:rPr>
                      <w:b w:val="0"/>
                      <w:sz w:val="20"/>
                      <w:szCs w:val="20"/>
                      <w:highlight w:val="white"/>
                    </w:rPr>
                  </w:pPr>
                  <w:r>
                    <w:rPr>
                      <w:b w:val="0"/>
                      <w:sz w:val="20"/>
                      <w:szCs w:val="20"/>
                      <w:highlight w:val="white"/>
                    </w:rPr>
                    <w:lastRenderedPageBreak/>
                    <w:t xml:space="preserve">Costo total </w:t>
                  </w:r>
                  <w:r>
                    <w:rPr>
                      <w:b w:val="0"/>
                      <w:sz w:val="20"/>
                      <w:szCs w:val="20"/>
                      <w:highlight w:val="white"/>
                    </w:rPr>
                    <w:lastRenderedPageBreak/>
                    <w:t>por consumo de energía en todo el ciclo de vida [$]</w:t>
                  </w:r>
                </w:p>
              </w:tc>
              <w:tc>
                <w:tcPr>
                  <w:tcW w:w="1246" w:type="dxa"/>
                  <w:shd w:val="clear" w:color="auto" w:fill="auto"/>
                  <w:tcMar>
                    <w:top w:w="100" w:type="dxa"/>
                    <w:left w:w="100" w:type="dxa"/>
                    <w:bottom w:w="100" w:type="dxa"/>
                    <w:right w:w="100" w:type="dxa"/>
                  </w:tcMar>
                </w:tcPr>
                <w:p w:rsidR="00953D0E" w:rsidRDefault="0061410E" w14:paraId="000001B6" w14:textId="77777777">
                  <w:pPr>
                    <w:widowControl w:val="0"/>
                    <w:pBdr>
                      <w:top w:val="nil"/>
                      <w:left w:val="nil"/>
                      <w:bottom w:val="nil"/>
                      <w:right w:val="nil"/>
                      <w:between w:val="nil"/>
                    </w:pBdr>
                    <w:rPr>
                      <w:b w:val="0"/>
                      <w:sz w:val="20"/>
                      <w:szCs w:val="20"/>
                      <w:highlight w:val="white"/>
                    </w:rPr>
                  </w:pPr>
                  <w:r>
                    <w:rPr>
                      <w:b w:val="0"/>
                      <w:sz w:val="20"/>
                      <w:szCs w:val="20"/>
                      <w:highlight w:val="white"/>
                    </w:rPr>
                    <w:lastRenderedPageBreak/>
                    <w:t xml:space="preserve">Costo Total </w:t>
                  </w:r>
                  <w:r>
                    <w:rPr>
                      <w:b w:val="0"/>
                      <w:sz w:val="20"/>
                      <w:szCs w:val="20"/>
                      <w:highlight w:val="white"/>
                    </w:rPr>
                    <w:lastRenderedPageBreak/>
                    <w:t>ciclo de vida del equipo [$]</w:t>
                  </w:r>
                </w:p>
              </w:tc>
            </w:tr>
            <w:tr w:rsidR="00953D0E" w14:paraId="4D480D1F" w14:textId="77777777">
              <w:tc>
                <w:tcPr>
                  <w:tcW w:w="884" w:type="dxa"/>
                  <w:shd w:val="clear" w:color="auto" w:fill="auto"/>
                  <w:tcMar>
                    <w:top w:w="100" w:type="dxa"/>
                    <w:left w:w="100" w:type="dxa"/>
                    <w:bottom w:w="100" w:type="dxa"/>
                    <w:right w:w="100" w:type="dxa"/>
                  </w:tcMar>
                </w:tcPr>
                <w:p w:rsidR="00953D0E" w:rsidRDefault="0061410E" w14:paraId="000001B7" w14:textId="77777777">
                  <w:pPr>
                    <w:widowControl w:val="0"/>
                    <w:pBdr>
                      <w:top w:val="nil"/>
                      <w:left w:val="nil"/>
                      <w:bottom w:val="nil"/>
                      <w:right w:val="nil"/>
                      <w:between w:val="nil"/>
                    </w:pBdr>
                    <w:rPr>
                      <w:b w:val="0"/>
                      <w:sz w:val="20"/>
                      <w:szCs w:val="20"/>
                      <w:highlight w:val="white"/>
                    </w:rPr>
                  </w:pPr>
                  <w:r>
                    <w:rPr>
                      <w:b w:val="0"/>
                      <w:sz w:val="20"/>
                      <w:szCs w:val="20"/>
                      <w:highlight w:val="white"/>
                    </w:rPr>
                    <w:lastRenderedPageBreak/>
                    <w:t>1</w:t>
                  </w:r>
                </w:p>
              </w:tc>
              <w:tc>
                <w:tcPr>
                  <w:tcW w:w="1490" w:type="dxa"/>
                  <w:shd w:val="clear" w:color="auto" w:fill="auto"/>
                  <w:tcMar>
                    <w:top w:w="100" w:type="dxa"/>
                    <w:left w:w="100" w:type="dxa"/>
                    <w:bottom w:w="100" w:type="dxa"/>
                    <w:right w:w="100" w:type="dxa"/>
                  </w:tcMar>
                </w:tcPr>
                <w:p w:rsidR="00953D0E" w:rsidRDefault="0061410E" w14:paraId="000001B8" w14:textId="77777777">
                  <w:pPr>
                    <w:widowControl w:val="0"/>
                    <w:pBdr>
                      <w:top w:val="nil"/>
                      <w:left w:val="nil"/>
                      <w:bottom w:val="nil"/>
                      <w:right w:val="nil"/>
                      <w:between w:val="nil"/>
                    </w:pBdr>
                    <w:rPr>
                      <w:b w:val="0"/>
                      <w:sz w:val="20"/>
                      <w:szCs w:val="20"/>
                      <w:highlight w:val="white"/>
                    </w:rPr>
                  </w:pPr>
                  <w:r>
                    <w:rPr>
                      <w:b w:val="0"/>
                      <w:sz w:val="20"/>
                      <w:szCs w:val="20"/>
                      <w:highlight w:val="white"/>
                    </w:rPr>
                    <w:t>Sistema de aire acondicionado central convencional.</w:t>
                  </w:r>
                </w:p>
              </w:tc>
              <w:tc>
                <w:tcPr>
                  <w:tcW w:w="1379" w:type="dxa"/>
                  <w:shd w:val="clear" w:color="auto" w:fill="auto"/>
                  <w:tcMar>
                    <w:top w:w="100" w:type="dxa"/>
                    <w:left w:w="100" w:type="dxa"/>
                    <w:bottom w:w="100" w:type="dxa"/>
                    <w:right w:w="100" w:type="dxa"/>
                  </w:tcMar>
                </w:tcPr>
                <w:p w:rsidR="00953D0E" w:rsidRDefault="0061410E" w14:paraId="000001B9" w14:textId="77777777">
                  <w:pPr>
                    <w:widowControl w:val="0"/>
                    <w:pBdr>
                      <w:top w:val="nil"/>
                      <w:left w:val="nil"/>
                      <w:bottom w:val="nil"/>
                      <w:right w:val="nil"/>
                      <w:between w:val="nil"/>
                    </w:pBdr>
                    <w:rPr>
                      <w:b w:val="0"/>
                      <w:sz w:val="20"/>
                      <w:szCs w:val="20"/>
                      <w:highlight w:val="white"/>
                    </w:rPr>
                  </w:pPr>
                  <w:r>
                    <w:rPr>
                      <w:b w:val="0"/>
                      <w:sz w:val="20"/>
                      <w:szCs w:val="20"/>
                      <w:highlight w:val="white"/>
                    </w:rPr>
                    <w:t>$25.000.000</w:t>
                  </w:r>
                </w:p>
              </w:tc>
              <w:tc>
                <w:tcPr>
                  <w:tcW w:w="1243" w:type="dxa"/>
                  <w:shd w:val="clear" w:color="auto" w:fill="auto"/>
                  <w:tcMar>
                    <w:top w:w="100" w:type="dxa"/>
                    <w:left w:w="100" w:type="dxa"/>
                    <w:bottom w:w="100" w:type="dxa"/>
                    <w:right w:w="100" w:type="dxa"/>
                  </w:tcMar>
                </w:tcPr>
                <w:p w:rsidR="00953D0E" w:rsidRDefault="0061410E" w14:paraId="000001BA" w14:textId="77777777">
                  <w:pPr>
                    <w:widowControl w:val="0"/>
                    <w:pBdr>
                      <w:top w:val="nil"/>
                      <w:left w:val="nil"/>
                      <w:bottom w:val="nil"/>
                      <w:right w:val="nil"/>
                      <w:between w:val="nil"/>
                    </w:pBdr>
                    <w:rPr>
                      <w:b w:val="0"/>
                      <w:sz w:val="20"/>
                      <w:szCs w:val="20"/>
                      <w:highlight w:val="white"/>
                    </w:rPr>
                  </w:pPr>
                  <w:r>
                    <w:rPr>
                      <w:b w:val="0"/>
                      <w:sz w:val="20"/>
                      <w:szCs w:val="20"/>
                      <w:highlight w:val="white"/>
                    </w:rPr>
                    <w:t>1.760</w:t>
                  </w:r>
                </w:p>
              </w:tc>
              <w:tc>
                <w:tcPr>
                  <w:tcW w:w="1246" w:type="dxa"/>
                  <w:shd w:val="clear" w:color="auto" w:fill="auto"/>
                  <w:tcMar>
                    <w:top w:w="100" w:type="dxa"/>
                    <w:left w:w="100" w:type="dxa"/>
                    <w:bottom w:w="100" w:type="dxa"/>
                    <w:right w:w="100" w:type="dxa"/>
                  </w:tcMar>
                </w:tcPr>
                <w:p w:rsidR="00953D0E" w:rsidRDefault="0061410E" w14:paraId="000001BB" w14:textId="77777777">
                  <w:pPr>
                    <w:widowControl w:val="0"/>
                    <w:pBdr>
                      <w:top w:val="nil"/>
                      <w:left w:val="nil"/>
                      <w:bottom w:val="nil"/>
                      <w:right w:val="nil"/>
                      <w:between w:val="nil"/>
                    </w:pBdr>
                    <w:rPr>
                      <w:b w:val="0"/>
                      <w:sz w:val="20"/>
                      <w:szCs w:val="20"/>
                      <w:highlight w:val="white"/>
                    </w:rPr>
                  </w:pPr>
                  <w:r>
                    <w:rPr>
                      <w:b w:val="0"/>
                      <w:sz w:val="20"/>
                      <w:szCs w:val="20"/>
                      <w:highlight w:val="white"/>
                    </w:rPr>
                    <w:t>12.672.000</w:t>
                  </w:r>
                </w:p>
              </w:tc>
              <w:tc>
                <w:tcPr>
                  <w:tcW w:w="1238" w:type="dxa"/>
                  <w:shd w:val="clear" w:color="auto" w:fill="auto"/>
                  <w:tcMar>
                    <w:top w:w="100" w:type="dxa"/>
                    <w:left w:w="100" w:type="dxa"/>
                    <w:bottom w:w="100" w:type="dxa"/>
                    <w:right w:w="100" w:type="dxa"/>
                  </w:tcMar>
                </w:tcPr>
                <w:p w:rsidR="00953D0E" w:rsidRDefault="0061410E" w14:paraId="000001BC" w14:textId="77777777">
                  <w:pPr>
                    <w:widowControl w:val="0"/>
                    <w:pBdr>
                      <w:top w:val="nil"/>
                      <w:left w:val="nil"/>
                      <w:bottom w:val="nil"/>
                      <w:right w:val="nil"/>
                      <w:between w:val="nil"/>
                    </w:pBdr>
                    <w:rPr>
                      <w:b w:val="0"/>
                      <w:sz w:val="20"/>
                      <w:szCs w:val="20"/>
                      <w:highlight w:val="white"/>
                    </w:rPr>
                  </w:pPr>
                  <w:r>
                    <w:rPr>
                      <w:b w:val="0"/>
                      <w:sz w:val="20"/>
                      <w:szCs w:val="20"/>
                      <w:highlight w:val="white"/>
                    </w:rPr>
                    <w:t>5 años</w:t>
                  </w:r>
                </w:p>
              </w:tc>
              <w:tc>
                <w:tcPr>
                  <w:tcW w:w="1246" w:type="dxa"/>
                  <w:shd w:val="clear" w:color="auto" w:fill="auto"/>
                  <w:tcMar>
                    <w:top w:w="100" w:type="dxa"/>
                    <w:left w:w="100" w:type="dxa"/>
                    <w:bottom w:w="100" w:type="dxa"/>
                    <w:right w:w="100" w:type="dxa"/>
                  </w:tcMar>
                </w:tcPr>
                <w:p w:rsidR="00953D0E" w:rsidRDefault="0061410E" w14:paraId="000001BD" w14:textId="77777777">
                  <w:pPr>
                    <w:widowControl w:val="0"/>
                    <w:pBdr>
                      <w:top w:val="nil"/>
                      <w:left w:val="nil"/>
                      <w:bottom w:val="nil"/>
                      <w:right w:val="nil"/>
                      <w:between w:val="nil"/>
                    </w:pBdr>
                    <w:rPr>
                      <w:b w:val="0"/>
                      <w:sz w:val="20"/>
                      <w:szCs w:val="20"/>
                      <w:highlight w:val="white"/>
                    </w:rPr>
                  </w:pPr>
                  <w:r>
                    <w:rPr>
                      <w:b w:val="0"/>
                      <w:sz w:val="20"/>
                      <w:szCs w:val="20"/>
                      <w:highlight w:val="white"/>
                    </w:rPr>
                    <w:t>63.360.000</w:t>
                  </w:r>
                </w:p>
              </w:tc>
              <w:tc>
                <w:tcPr>
                  <w:tcW w:w="1246" w:type="dxa"/>
                  <w:shd w:val="clear" w:color="auto" w:fill="auto"/>
                  <w:tcMar>
                    <w:top w:w="100" w:type="dxa"/>
                    <w:left w:w="100" w:type="dxa"/>
                    <w:bottom w:w="100" w:type="dxa"/>
                    <w:right w:w="100" w:type="dxa"/>
                  </w:tcMar>
                </w:tcPr>
                <w:p w:rsidR="00953D0E" w:rsidRDefault="0061410E" w14:paraId="000001BE" w14:textId="77777777">
                  <w:pPr>
                    <w:widowControl w:val="0"/>
                    <w:pBdr>
                      <w:top w:val="nil"/>
                      <w:left w:val="nil"/>
                      <w:bottom w:val="nil"/>
                      <w:right w:val="nil"/>
                      <w:between w:val="nil"/>
                    </w:pBdr>
                    <w:rPr>
                      <w:b w:val="0"/>
                      <w:sz w:val="20"/>
                      <w:szCs w:val="20"/>
                      <w:highlight w:val="white"/>
                    </w:rPr>
                  </w:pPr>
                  <w:r>
                    <w:rPr>
                      <w:b w:val="0"/>
                      <w:sz w:val="20"/>
                      <w:szCs w:val="20"/>
                      <w:highlight w:val="white"/>
                    </w:rPr>
                    <w:t>88.360.000</w:t>
                  </w:r>
                </w:p>
              </w:tc>
            </w:tr>
            <w:tr w:rsidR="00953D0E" w14:paraId="602C2FC8" w14:textId="77777777">
              <w:tc>
                <w:tcPr>
                  <w:tcW w:w="884" w:type="dxa"/>
                  <w:shd w:val="clear" w:color="auto" w:fill="auto"/>
                  <w:tcMar>
                    <w:top w:w="100" w:type="dxa"/>
                    <w:left w:w="100" w:type="dxa"/>
                    <w:bottom w:w="100" w:type="dxa"/>
                    <w:right w:w="100" w:type="dxa"/>
                  </w:tcMar>
                </w:tcPr>
                <w:p w:rsidR="00953D0E" w:rsidRDefault="0061410E" w14:paraId="000001BF" w14:textId="77777777">
                  <w:pPr>
                    <w:widowControl w:val="0"/>
                    <w:pBdr>
                      <w:top w:val="nil"/>
                      <w:left w:val="nil"/>
                      <w:bottom w:val="nil"/>
                      <w:right w:val="nil"/>
                      <w:between w:val="nil"/>
                    </w:pBdr>
                    <w:rPr>
                      <w:b w:val="0"/>
                      <w:sz w:val="20"/>
                      <w:szCs w:val="20"/>
                      <w:highlight w:val="white"/>
                    </w:rPr>
                  </w:pPr>
                  <w:r>
                    <w:rPr>
                      <w:b w:val="0"/>
                      <w:sz w:val="20"/>
                      <w:szCs w:val="20"/>
                      <w:highlight w:val="white"/>
                    </w:rPr>
                    <w:t>2</w:t>
                  </w:r>
                </w:p>
              </w:tc>
              <w:tc>
                <w:tcPr>
                  <w:tcW w:w="1490" w:type="dxa"/>
                  <w:shd w:val="clear" w:color="auto" w:fill="auto"/>
                  <w:tcMar>
                    <w:top w:w="100" w:type="dxa"/>
                    <w:left w:w="100" w:type="dxa"/>
                    <w:bottom w:w="100" w:type="dxa"/>
                    <w:right w:w="100" w:type="dxa"/>
                  </w:tcMar>
                </w:tcPr>
                <w:p w:rsidR="00953D0E" w:rsidRDefault="0061410E" w14:paraId="000001C0" w14:textId="77777777">
                  <w:pPr>
                    <w:widowControl w:val="0"/>
                    <w:pBdr>
                      <w:top w:val="nil"/>
                      <w:left w:val="nil"/>
                      <w:bottom w:val="nil"/>
                      <w:right w:val="nil"/>
                      <w:between w:val="nil"/>
                    </w:pBdr>
                    <w:rPr>
                      <w:b w:val="0"/>
                      <w:sz w:val="20"/>
                      <w:szCs w:val="20"/>
                      <w:highlight w:val="white"/>
                    </w:rPr>
                  </w:pPr>
                  <w:r>
                    <w:rPr>
                      <w:b w:val="0"/>
                      <w:sz w:val="20"/>
                      <w:szCs w:val="20"/>
                      <w:highlight w:val="white"/>
                    </w:rPr>
                    <w:t>Sistema de aire acondicionado central con variadores de velocidad y control automático.</w:t>
                  </w:r>
                </w:p>
              </w:tc>
              <w:tc>
                <w:tcPr>
                  <w:tcW w:w="1379" w:type="dxa"/>
                  <w:shd w:val="clear" w:color="auto" w:fill="auto"/>
                  <w:tcMar>
                    <w:top w:w="100" w:type="dxa"/>
                    <w:left w:w="100" w:type="dxa"/>
                    <w:bottom w:w="100" w:type="dxa"/>
                    <w:right w:w="100" w:type="dxa"/>
                  </w:tcMar>
                </w:tcPr>
                <w:p w:rsidR="00953D0E" w:rsidRDefault="0061410E" w14:paraId="000001C1" w14:textId="77777777">
                  <w:pPr>
                    <w:widowControl w:val="0"/>
                    <w:pBdr>
                      <w:top w:val="nil"/>
                      <w:left w:val="nil"/>
                      <w:bottom w:val="nil"/>
                      <w:right w:val="nil"/>
                      <w:between w:val="nil"/>
                    </w:pBdr>
                    <w:rPr>
                      <w:b w:val="0"/>
                      <w:sz w:val="20"/>
                      <w:szCs w:val="20"/>
                      <w:highlight w:val="white"/>
                    </w:rPr>
                  </w:pPr>
                  <w:r>
                    <w:rPr>
                      <w:b w:val="0"/>
                      <w:sz w:val="20"/>
                      <w:szCs w:val="20"/>
                      <w:highlight w:val="white"/>
                    </w:rPr>
                    <w:t>$28.000.000</w:t>
                  </w:r>
                </w:p>
              </w:tc>
              <w:tc>
                <w:tcPr>
                  <w:tcW w:w="1243" w:type="dxa"/>
                  <w:shd w:val="clear" w:color="auto" w:fill="auto"/>
                  <w:tcMar>
                    <w:top w:w="100" w:type="dxa"/>
                    <w:left w:w="100" w:type="dxa"/>
                    <w:bottom w:w="100" w:type="dxa"/>
                    <w:right w:w="100" w:type="dxa"/>
                  </w:tcMar>
                </w:tcPr>
                <w:p w:rsidR="00953D0E" w:rsidRDefault="0061410E" w14:paraId="000001C2" w14:textId="77777777">
                  <w:pPr>
                    <w:widowControl w:val="0"/>
                    <w:pBdr>
                      <w:top w:val="nil"/>
                      <w:left w:val="nil"/>
                      <w:bottom w:val="nil"/>
                      <w:right w:val="nil"/>
                      <w:between w:val="nil"/>
                    </w:pBdr>
                    <w:rPr>
                      <w:b w:val="0"/>
                      <w:sz w:val="20"/>
                      <w:szCs w:val="20"/>
                      <w:highlight w:val="white"/>
                    </w:rPr>
                  </w:pPr>
                  <w:r>
                    <w:rPr>
                      <w:b w:val="0"/>
                      <w:sz w:val="20"/>
                      <w:szCs w:val="20"/>
                      <w:highlight w:val="white"/>
                    </w:rPr>
                    <w:t>1.408</w:t>
                  </w:r>
                </w:p>
              </w:tc>
              <w:tc>
                <w:tcPr>
                  <w:tcW w:w="1246" w:type="dxa"/>
                  <w:shd w:val="clear" w:color="auto" w:fill="auto"/>
                  <w:tcMar>
                    <w:top w:w="100" w:type="dxa"/>
                    <w:left w:w="100" w:type="dxa"/>
                    <w:bottom w:w="100" w:type="dxa"/>
                    <w:right w:w="100" w:type="dxa"/>
                  </w:tcMar>
                </w:tcPr>
                <w:p w:rsidR="00953D0E" w:rsidRDefault="0061410E" w14:paraId="000001C3" w14:textId="77777777">
                  <w:pPr>
                    <w:widowControl w:val="0"/>
                    <w:pBdr>
                      <w:top w:val="nil"/>
                      <w:left w:val="nil"/>
                      <w:bottom w:val="nil"/>
                      <w:right w:val="nil"/>
                      <w:between w:val="nil"/>
                    </w:pBdr>
                    <w:rPr>
                      <w:b w:val="0"/>
                      <w:sz w:val="20"/>
                      <w:szCs w:val="20"/>
                      <w:highlight w:val="white"/>
                    </w:rPr>
                  </w:pPr>
                  <w:r>
                    <w:rPr>
                      <w:b w:val="0"/>
                      <w:sz w:val="20"/>
                      <w:szCs w:val="20"/>
                      <w:highlight w:val="white"/>
                    </w:rPr>
                    <w:t>10.137.600</w:t>
                  </w:r>
                </w:p>
              </w:tc>
              <w:tc>
                <w:tcPr>
                  <w:tcW w:w="1238" w:type="dxa"/>
                  <w:shd w:val="clear" w:color="auto" w:fill="auto"/>
                  <w:tcMar>
                    <w:top w:w="100" w:type="dxa"/>
                    <w:left w:w="100" w:type="dxa"/>
                    <w:bottom w:w="100" w:type="dxa"/>
                    <w:right w:w="100" w:type="dxa"/>
                  </w:tcMar>
                </w:tcPr>
                <w:p w:rsidR="00953D0E" w:rsidRDefault="0061410E" w14:paraId="000001C4" w14:textId="77777777">
                  <w:pPr>
                    <w:widowControl w:val="0"/>
                    <w:pBdr>
                      <w:top w:val="nil"/>
                      <w:left w:val="nil"/>
                      <w:bottom w:val="nil"/>
                      <w:right w:val="nil"/>
                      <w:between w:val="nil"/>
                    </w:pBdr>
                    <w:rPr>
                      <w:b w:val="0"/>
                      <w:sz w:val="20"/>
                      <w:szCs w:val="20"/>
                      <w:highlight w:val="white"/>
                    </w:rPr>
                  </w:pPr>
                  <w:r>
                    <w:rPr>
                      <w:b w:val="0"/>
                      <w:sz w:val="20"/>
                      <w:szCs w:val="20"/>
                      <w:highlight w:val="white"/>
                    </w:rPr>
                    <w:t>5 años</w:t>
                  </w:r>
                </w:p>
              </w:tc>
              <w:tc>
                <w:tcPr>
                  <w:tcW w:w="1246" w:type="dxa"/>
                  <w:shd w:val="clear" w:color="auto" w:fill="auto"/>
                  <w:tcMar>
                    <w:top w:w="100" w:type="dxa"/>
                    <w:left w:w="100" w:type="dxa"/>
                    <w:bottom w:w="100" w:type="dxa"/>
                    <w:right w:w="100" w:type="dxa"/>
                  </w:tcMar>
                </w:tcPr>
                <w:p w:rsidR="00953D0E" w:rsidRDefault="0061410E" w14:paraId="000001C5" w14:textId="77777777">
                  <w:pPr>
                    <w:widowControl w:val="0"/>
                    <w:pBdr>
                      <w:top w:val="nil"/>
                      <w:left w:val="nil"/>
                      <w:bottom w:val="nil"/>
                      <w:right w:val="nil"/>
                      <w:between w:val="nil"/>
                    </w:pBdr>
                    <w:rPr>
                      <w:b w:val="0"/>
                      <w:sz w:val="20"/>
                      <w:szCs w:val="20"/>
                      <w:highlight w:val="white"/>
                    </w:rPr>
                  </w:pPr>
                  <w:r>
                    <w:rPr>
                      <w:b w:val="0"/>
                      <w:sz w:val="20"/>
                      <w:szCs w:val="20"/>
                      <w:highlight w:val="white"/>
                    </w:rPr>
                    <w:t>50.688.000</w:t>
                  </w:r>
                </w:p>
              </w:tc>
              <w:tc>
                <w:tcPr>
                  <w:tcW w:w="1246" w:type="dxa"/>
                  <w:shd w:val="clear" w:color="auto" w:fill="auto"/>
                  <w:tcMar>
                    <w:top w:w="100" w:type="dxa"/>
                    <w:left w:w="100" w:type="dxa"/>
                    <w:bottom w:w="100" w:type="dxa"/>
                    <w:right w:w="100" w:type="dxa"/>
                  </w:tcMar>
                </w:tcPr>
                <w:p w:rsidR="00953D0E" w:rsidRDefault="0061410E" w14:paraId="000001C6" w14:textId="77777777">
                  <w:pPr>
                    <w:widowControl w:val="0"/>
                    <w:pBdr>
                      <w:top w:val="nil"/>
                      <w:left w:val="nil"/>
                      <w:bottom w:val="nil"/>
                      <w:right w:val="nil"/>
                      <w:between w:val="nil"/>
                    </w:pBdr>
                    <w:rPr>
                      <w:b w:val="0"/>
                      <w:sz w:val="20"/>
                      <w:szCs w:val="20"/>
                      <w:highlight w:val="white"/>
                    </w:rPr>
                  </w:pPr>
                  <w:r>
                    <w:rPr>
                      <w:b w:val="0"/>
                      <w:sz w:val="20"/>
                      <w:szCs w:val="20"/>
                      <w:highlight w:val="white"/>
                    </w:rPr>
                    <w:t>78.688.000</w:t>
                  </w:r>
                </w:p>
              </w:tc>
            </w:tr>
          </w:tbl>
          <w:p w:rsidR="00953D0E" w:rsidRDefault="00953D0E" w14:paraId="000001C7" w14:textId="77777777">
            <w:pPr>
              <w:ind w:left="720"/>
              <w:rPr>
                <w:sz w:val="20"/>
                <w:szCs w:val="20"/>
                <w:highlight w:val="white"/>
              </w:rPr>
            </w:pPr>
          </w:p>
          <w:p w:rsidR="00953D0E" w:rsidRDefault="00953D0E" w14:paraId="000001C8" w14:textId="77777777">
            <w:pPr>
              <w:pBdr>
                <w:top w:val="nil"/>
                <w:left w:val="nil"/>
                <w:bottom w:val="nil"/>
                <w:right w:val="nil"/>
                <w:between w:val="nil"/>
              </w:pBdr>
              <w:jc w:val="both"/>
              <w:rPr>
                <w:sz w:val="20"/>
                <w:szCs w:val="20"/>
                <w:highlight w:val="white"/>
              </w:rPr>
            </w:pPr>
          </w:p>
          <w:p w:rsidR="00953D0E" w:rsidRDefault="0061410E" w14:paraId="000001C9" w14:textId="77777777">
            <w:pPr>
              <w:pBdr>
                <w:top w:val="nil"/>
                <w:left w:val="nil"/>
                <w:bottom w:val="nil"/>
                <w:right w:val="nil"/>
                <w:between w:val="nil"/>
              </w:pBdr>
              <w:jc w:val="both"/>
              <w:rPr>
                <w:b w:val="0"/>
                <w:sz w:val="20"/>
                <w:szCs w:val="20"/>
                <w:highlight w:val="white"/>
              </w:rPr>
            </w:pPr>
            <w:r>
              <w:rPr>
                <w:b w:val="0"/>
                <w:sz w:val="20"/>
                <w:szCs w:val="20"/>
                <w:highlight w:val="white"/>
              </w:rPr>
              <w:t>Del ejemplo anterior se puede observar que a pesar de que la inversión inicial (valor de compra) en el sistema de aire acondicionado descrito en la opción No. 2 es tres millones mayor a la opción 1, si se incluye como criterio de compra el sistema que ofrezca el menor consumo de energía se obtiene un ahorro final de casi diez millones de pesos en todo el ciclo de vida de operación de los equipos, adicionalmente se obtiene una mejora del desempeño energético de la organización. Una vez el tecnólogo en gestión eficiente de la energía mostró este análisis a las áreas de dirección y compras de la compañía, se decidió que la mejor opción es la compra de la opción No. 2 y se implementaron criterios de eficiencia energética en los demás equipos consumidores.</w:t>
            </w:r>
          </w:p>
          <w:p w:rsidR="00953D0E" w:rsidRDefault="00953D0E" w14:paraId="000001CA" w14:textId="77777777">
            <w:pPr>
              <w:pBdr>
                <w:top w:val="nil"/>
                <w:left w:val="nil"/>
                <w:bottom w:val="nil"/>
                <w:right w:val="nil"/>
                <w:between w:val="nil"/>
              </w:pBdr>
              <w:jc w:val="both"/>
              <w:rPr>
                <w:b w:val="0"/>
                <w:sz w:val="20"/>
                <w:szCs w:val="20"/>
                <w:highlight w:val="white"/>
              </w:rPr>
            </w:pPr>
          </w:p>
          <w:p w:rsidR="00953D0E" w:rsidRDefault="0061410E" w14:paraId="000001CB" w14:textId="77777777">
            <w:pPr>
              <w:pBdr>
                <w:top w:val="nil"/>
                <w:left w:val="nil"/>
                <w:bottom w:val="nil"/>
                <w:right w:val="nil"/>
                <w:between w:val="nil"/>
              </w:pBdr>
              <w:jc w:val="both"/>
              <w:rPr>
                <w:b w:val="0"/>
                <w:sz w:val="20"/>
                <w:szCs w:val="20"/>
                <w:highlight w:val="white"/>
              </w:rPr>
            </w:pPr>
            <w:r>
              <w:rPr>
                <w:b w:val="0"/>
                <w:sz w:val="20"/>
                <w:szCs w:val="20"/>
                <w:highlight w:val="white"/>
              </w:rPr>
              <w:t>Para los demás equipos que consumen energía, pero no impactan significativamente en el desempeño energético, se pueden establecer criterios de compra y adquisición más simples como por ejemplo que tenga clasificación “A” o “B” dentro del etiquetado energético de acuerdo al RETIQ, entre otros.</w:t>
            </w:r>
          </w:p>
          <w:p w:rsidR="00953D0E" w:rsidRDefault="00953D0E" w14:paraId="000001CC" w14:textId="77777777">
            <w:pPr>
              <w:pBdr>
                <w:top w:val="nil"/>
                <w:left w:val="nil"/>
                <w:bottom w:val="nil"/>
                <w:right w:val="nil"/>
                <w:between w:val="nil"/>
              </w:pBdr>
              <w:jc w:val="both"/>
              <w:rPr>
                <w:b w:val="0"/>
                <w:sz w:val="20"/>
                <w:szCs w:val="20"/>
                <w:highlight w:val="white"/>
              </w:rPr>
            </w:pPr>
          </w:p>
          <w:p w:rsidR="00953D0E" w:rsidRDefault="00953D0E" w14:paraId="000001CD" w14:textId="77777777">
            <w:pPr>
              <w:pBdr>
                <w:top w:val="nil"/>
                <w:left w:val="nil"/>
                <w:bottom w:val="nil"/>
                <w:right w:val="nil"/>
                <w:between w:val="nil"/>
              </w:pBdr>
              <w:jc w:val="both"/>
              <w:rPr>
                <w:sz w:val="20"/>
                <w:szCs w:val="20"/>
                <w:highlight w:val="white"/>
              </w:rPr>
            </w:pPr>
          </w:p>
          <w:p w:rsidR="00953D0E" w:rsidRDefault="0061410E" w14:paraId="000001CE" w14:textId="77777777">
            <w:pPr>
              <w:ind w:left="354"/>
              <w:jc w:val="both"/>
              <w:rPr>
                <w:sz w:val="20"/>
                <w:szCs w:val="20"/>
                <w:highlight w:val="white"/>
              </w:rPr>
            </w:pPr>
            <w:commentRangeEnd w:id="18"/>
            <w:r>
              <w:commentReference w:id="18"/>
            </w:r>
          </w:p>
        </w:tc>
      </w:tr>
    </w:tbl>
    <w:p w:rsidR="00953D0E" w:rsidRDefault="00953D0E" w14:paraId="000001CF" w14:textId="77777777">
      <w:pPr>
        <w:pBdr>
          <w:top w:val="nil"/>
          <w:left w:val="nil"/>
          <w:bottom w:val="nil"/>
          <w:right w:val="nil"/>
          <w:between w:val="nil"/>
        </w:pBdr>
        <w:jc w:val="both"/>
        <w:rPr>
          <w:sz w:val="20"/>
          <w:szCs w:val="20"/>
          <w:highlight w:val="white"/>
        </w:rPr>
      </w:pPr>
    </w:p>
    <w:p w:rsidR="00953D0E" w:rsidRDefault="0061410E" w14:paraId="000001D0" w14:textId="77777777">
      <w:pPr>
        <w:rPr>
          <w:sz w:val="20"/>
          <w:szCs w:val="20"/>
          <w:highlight w:val="white"/>
        </w:rPr>
      </w:pPr>
      <w:commentRangeStart w:id="19"/>
      <w:r>
        <w:rPr>
          <w:b/>
          <w:sz w:val="20"/>
          <w:szCs w:val="20"/>
        </w:rPr>
        <w:t>4. Evaluación del desempeño</w:t>
      </w:r>
      <w:commentRangeEnd w:id="19"/>
      <w:r w:rsidR="00DB1C11">
        <w:rPr>
          <w:rStyle w:val="Refdecomentario"/>
        </w:rPr>
        <w:commentReference w:id="19"/>
      </w:r>
    </w:p>
    <w:p w:rsidR="00370E65" w:rsidP="00370E65" w:rsidRDefault="00370E65" w14:paraId="329DC6C6" w14:textId="77777777">
      <w:pPr>
        <w:pBdr>
          <w:top w:val="nil"/>
          <w:left w:val="nil"/>
          <w:bottom w:val="nil"/>
          <w:right w:val="nil"/>
          <w:between w:val="nil"/>
        </w:pBdr>
        <w:jc w:val="both"/>
        <w:rPr>
          <w:sz w:val="20"/>
          <w:szCs w:val="20"/>
          <w:highlight w:val="white"/>
        </w:rPr>
      </w:pPr>
    </w:p>
    <w:p w:rsidR="00370E65" w:rsidP="00370E65" w:rsidRDefault="00370E65" w14:paraId="19ADE663" w14:textId="3F6C2394">
      <w:pPr>
        <w:pBdr>
          <w:top w:val="nil"/>
          <w:left w:val="nil"/>
          <w:bottom w:val="nil"/>
          <w:right w:val="nil"/>
          <w:between w:val="nil"/>
        </w:pBdr>
        <w:jc w:val="both"/>
        <w:rPr>
          <w:sz w:val="20"/>
          <w:szCs w:val="20"/>
          <w:highlight w:val="white"/>
        </w:rPr>
      </w:pPr>
      <w:r>
        <w:rPr>
          <w:sz w:val="20"/>
          <w:szCs w:val="20"/>
          <w:highlight w:val="white"/>
        </w:rPr>
        <w:t xml:space="preserve">La Norma ISO 50001 establece una serie de pasos para que pueda llevarse a cabo una adecuada evaluación que permita determinar la forma en que se desempeña, la organización en términos energéticos (desempeño energético) y el propio </w:t>
      </w:r>
      <w:proofErr w:type="spellStart"/>
      <w:r>
        <w:rPr>
          <w:sz w:val="20"/>
          <w:szCs w:val="20"/>
          <w:highlight w:val="white"/>
        </w:rPr>
        <w:t>SGEn</w:t>
      </w:r>
      <w:proofErr w:type="spellEnd"/>
      <w:r>
        <w:rPr>
          <w:sz w:val="20"/>
          <w:szCs w:val="20"/>
          <w:highlight w:val="white"/>
        </w:rPr>
        <w:t xml:space="preserve"> implementado. </w:t>
      </w:r>
    </w:p>
    <w:p w:rsidR="00953D0E" w:rsidRDefault="00953D0E" w14:paraId="000001D1" w14:textId="77777777">
      <w:pPr>
        <w:pBdr>
          <w:top w:val="nil"/>
          <w:left w:val="nil"/>
          <w:bottom w:val="nil"/>
          <w:right w:val="nil"/>
          <w:between w:val="nil"/>
        </w:pBdr>
        <w:jc w:val="both"/>
        <w:rPr>
          <w:sz w:val="20"/>
          <w:szCs w:val="20"/>
          <w:highlight w:val="white"/>
        </w:rPr>
      </w:pPr>
    </w:p>
    <w:p w:rsidR="00221682" w:rsidRDefault="00221682" w14:paraId="09BE81DC" w14:textId="7526E52B">
      <w:pPr>
        <w:pBdr>
          <w:top w:val="nil"/>
          <w:left w:val="nil"/>
          <w:bottom w:val="nil"/>
          <w:right w:val="nil"/>
          <w:between w:val="nil"/>
        </w:pBdr>
        <w:jc w:val="both"/>
        <w:rPr>
          <w:sz w:val="20"/>
          <w:szCs w:val="20"/>
          <w:highlight w:val="white"/>
        </w:rPr>
      </w:pPr>
    </w:p>
    <w:p w:rsidR="00370E65" w:rsidRDefault="00370E65" w14:paraId="49400D6B" w14:textId="77777777">
      <w:pPr>
        <w:pBdr>
          <w:top w:val="nil"/>
          <w:left w:val="nil"/>
          <w:bottom w:val="nil"/>
          <w:right w:val="nil"/>
          <w:between w:val="nil"/>
        </w:pBdr>
        <w:jc w:val="both"/>
        <w:rPr>
          <w:sz w:val="20"/>
          <w:szCs w:val="20"/>
          <w:highlight w:val="white"/>
        </w:rPr>
      </w:pPr>
    </w:p>
    <w:p w:rsidR="00953D0E" w:rsidRDefault="00953D0E" w14:paraId="000001D3" w14:textId="77777777">
      <w:pPr>
        <w:pBdr>
          <w:top w:val="nil"/>
          <w:left w:val="nil"/>
          <w:bottom w:val="nil"/>
          <w:right w:val="nil"/>
          <w:between w:val="nil"/>
        </w:pBdr>
        <w:jc w:val="both"/>
        <w:rPr>
          <w:sz w:val="20"/>
          <w:szCs w:val="20"/>
          <w:highlight w:val="white"/>
        </w:rPr>
      </w:pPr>
    </w:p>
    <w:p w:rsidR="00953D0E" w:rsidRDefault="0061410E" w14:paraId="000001D4" w14:textId="77777777">
      <w:pPr>
        <w:pBdr>
          <w:top w:val="nil"/>
          <w:left w:val="nil"/>
          <w:bottom w:val="nil"/>
          <w:right w:val="nil"/>
          <w:between w:val="nil"/>
        </w:pBdr>
        <w:jc w:val="both"/>
        <w:rPr>
          <w:b/>
          <w:sz w:val="20"/>
          <w:szCs w:val="20"/>
          <w:highlight w:val="white"/>
        </w:rPr>
      </w:pPr>
      <w:r>
        <w:rPr>
          <w:b/>
          <w:sz w:val="20"/>
          <w:szCs w:val="20"/>
          <w:highlight w:val="white"/>
        </w:rPr>
        <w:t xml:space="preserve">4.1. Seguimiento, medición, análisis y evaluación del desempeño energético y del </w:t>
      </w:r>
      <w:proofErr w:type="spellStart"/>
      <w:r>
        <w:rPr>
          <w:b/>
          <w:sz w:val="20"/>
          <w:szCs w:val="20"/>
          <w:highlight w:val="white"/>
        </w:rPr>
        <w:t>SGEn</w:t>
      </w:r>
      <w:proofErr w:type="spellEnd"/>
    </w:p>
    <w:p w:rsidR="00953D0E" w:rsidRDefault="00953D0E" w14:paraId="000001D5" w14:textId="77777777">
      <w:pPr>
        <w:pBdr>
          <w:top w:val="nil"/>
          <w:left w:val="nil"/>
          <w:bottom w:val="nil"/>
          <w:right w:val="nil"/>
          <w:between w:val="nil"/>
        </w:pBdr>
        <w:jc w:val="both"/>
        <w:rPr>
          <w:sz w:val="20"/>
          <w:szCs w:val="20"/>
          <w:highlight w:val="white"/>
        </w:rPr>
      </w:pPr>
    </w:p>
    <w:p w:rsidR="00953D0E" w:rsidRDefault="0061410E" w14:paraId="000001D6" w14:textId="77777777">
      <w:pPr>
        <w:pBdr>
          <w:top w:val="nil"/>
          <w:left w:val="nil"/>
          <w:bottom w:val="nil"/>
          <w:right w:val="nil"/>
          <w:between w:val="nil"/>
        </w:pBdr>
        <w:jc w:val="both"/>
        <w:rPr>
          <w:sz w:val="20"/>
          <w:szCs w:val="20"/>
          <w:highlight w:val="white"/>
        </w:rPr>
      </w:pPr>
      <w:r>
        <w:rPr>
          <w:sz w:val="20"/>
          <w:szCs w:val="20"/>
          <w:highlight w:val="white"/>
        </w:rPr>
        <w:t xml:space="preserve">Este proceso del </w:t>
      </w:r>
      <w:proofErr w:type="spellStart"/>
      <w:r>
        <w:rPr>
          <w:sz w:val="20"/>
          <w:szCs w:val="20"/>
          <w:highlight w:val="white"/>
        </w:rPr>
        <w:t>SGEn</w:t>
      </w:r>
      <w:proofErr w:type="spellEnd"/>
      <w:r>
        <w:rPr>
          <w:sz w:val="20"/>
          <w:szCs w:val="20"/>
          <w:highlight w:val="white"/>
        </w:rPr>
        <w:t xml:space="preserve"> se encuentra relacionado directamente a los procesos para el control operacional y recolección de datos de la energía, debido a que para poder comprobar que una determinada actividad o procedimiento se está llevando a cabo de forma adecuada y de acuerdo con lo previsto, se deben ejecutar las </w:t>
      </w:r>
      <w:r>
        <w:rPr>
          <w:sz w:val="20"/>
          <w:szCs w:val="20"/>
          <w:highlight w:val="white"/>
        </w:rPr>
        <w:lastRenderedPageBreak/>
        <w:t xml:space="preserve">actividades de medición y seguimiento. El análisis y la evaluación se realiza comparando los resultados obtenidos en los </w:t>
      </w:r>
      <w:proofErr w:type="spellStart"/>
      <w:r>
        <w:rPr>
          <w:sz w:val="20"/>
          <w:szCs w:val="20"/>
          <w:highlight w:val="white"/>
        </w:rPr>
        <w:t>IDEn</w:t>
      </w:r>
      <w:proofErr w:type="spellEnd"/>
      <w:r>
        <w:rPr>
          <w:sz w:val="20"/>
          <w:szCs w:val="20"/>
          <w:highlight w:val="white"/>
        </w:rPr>
        <w:t xml:space="preserve"> con sus respectivas líneas de base energéticas (</w:t>
      </w:r>
      <w:proofErr w:type="spellStart"/>
      <w:r>
        <w:rPr>
          <w:sz w:val="20"/>
          <w:szCs w:val="20"/>
          <w:highlight w:val="white"/>
        </w:rPr>
        <w:t>LBEn</w:t>
      </w:r>
      <w:proofErr w:type="spellEnd"/>
      <w:r>
        <w:rPr>
          <w:sz w:val="20"/>
          <w:szCs w:val="20"/>
          <w:highlight w:val="white"/>
        </w:rPr>
        <w:t>) y adicionalmente mediante comparaciones regulares entre el consumo energético real y el esperado.</w:t>
      </w:r>
    </w:p>
    <w:p w:rsidR="00953D0E" w:rsidRDefault="00953D0E" w14:paraId="000001D7" w14:textId="77777777">
      <w:pPr>
        <w:pBdr>
          <w:top w:val="nil"/>
          <w:left w:val="nil"/>
          <w:bottom w:val="nil"/>
          <w:right w:val="nil"/>
          <w:between w:val="nil"/>
        </w:pBdr>
        <w:jc w:val="both"/>
        <w:rPr>
          <w:sz w:val="20"/>
          <w:szCs w:val="20"/>
          <w:highlight w:val="white"/>
        </w:rPr>
      </w:pPr>
    </w:p>
    <w:p w:rsidR="00953D0E" w:rsidRDefault="00752768" w14:paraId="000001D8" w14:textId="23275EC3">
      <w:pPr>
        <w:pBdr>
          <w:top w:val="nil"/>
          <w:left w:val="nil"/>
          <w:bottom w:val="nil"/>
          <w:right w:val="nil"/>
          <w:between w:val="nil"/>
        </w:pBdr>
        <w:jc w:val="both"/>
        <w:rPr>
          <w:sz w:val="20"/>
          <w:szCs w:val="20"/>
          <w:highlight w:val="white"/>
        </w:rPr>
      </w:pPr>
      <w:sdt>
        <w:sdtPr>
          <w:tag w:val="goog_rdk_15"/>
          <w:id w:val="-1804919034"/>
        </w:sdtPr>
        <w:sdtContent/>
      </w:sdt>
      <w:r w:rsidR="0061410E">
        <w:rPr>
          <w:sz w:val="20"/>
          <w:szCs w:val="20"/>
          <w:highlight w:val="white"/>
        </w:rPr>
        <w:t xml:space="preserve">Para la evaluación del desempeño energético y del </w:t>
      </w:r>
      <w:proofErr w:type="spellStart"/>
      <w:r w:rsidR="0061410E">
        <w:rPr>
          <w:sz w:val="20"/>
          <w:szCs w:val="20"/>
          <w:highlight w:val="white"/>
        </w:rPr>
        <w:t>SGEn</w:t>
      </w:r>
      <w:proofErr w:type="spellEnd"/>
      <w:r w:rsidR="0061410E">
        <w:rPr>
          <w:sz w:val="20"/>
          <w:szCs w:val="20"/>
          <w:highlight w:val="white"/>
        </w:rPr>
        <w:t xml:space="preserve"> la organización debe seguir los siguientes pasos:</w:t>
      </w:r>
    </w:p>
    <w:p w:rsidR="00370E65" w:rsidRDefault="00370E65" w14:paraId="386B2533" w14:textId="77777777">
      <w:pPr>
        <w:pBdr>
          <w:top w:val="nil"/>
          <w:left w:val="nil"/>
          <w:bottom w:val="nil"/>
          <w:right w:val="nil"/>
          <w:between w:val="nil"/>
        </w:pBdr>
        <w:jc w:val="both"/>
        <w:rPr>
          <w:sz w:val="20"/>
          <w:szCs w:val="20"/>
          <w:highlight w:val="white"/>
        </w:rPr>
      </w:pPr>
    </w:p>
    <w:p w:rsidR="00953D0E" w:rsidRDefault="00370E65" w14:paraId="000001D9" w14:textId="7AEBF439">
      <w:pPr>
        <w:pBdr>
          <w:top w:val="nil"/>
          <w:left w:val="nil"/>
          <w:bottom w:val="nil"/>
          <w:right w:val="nil"/>
          <w:between w:val="nil"/>
        </w:pBdr>
        <w:jc w:val="both"/>
        <w:rPr>
          <w:sz w:val="20"/>
          <w:szCs w:val="20"/>
          <w:highlight w:val="yellow"/>
        </w:rPr>
      </w:pPr>
      <w:r>
        <w:rPr>
          <w:noProof/>
          <w:sz w:val="20"/>
          <w:szCs w:val="20"/>
          <w:lang w:val="en-US" w:eastAsia="en-US"/>
        </w:rPr>
        <mc:AlternateContent>
          <mc:Choice Requires="wps">
            <w:drawing>
              <wp:inline distT="0" distB="0" distL="0" distR="0" wp14:anchorId="490526AB" wp14:editId="65A94C27">
                <wp:extent cx="6305550" cy="695325"/>
                <wp:effectExtent l="0" t="0" r="0" b="9525"/>
                <wp:docPr id="32930789" name="Cuadro de texto 2"/>
                <wp:cNvGraphicFramePr/>
                <a:graphic xmlns:a="http://schemas.openxmlformats.org/drawingml/2006/main">
                  <a:graphicData uri="http://schemas.microsoft.com/office/word/2010/wordprocessingShape">
                    <wps:wsp>
                      <wps:cNvSpPr txBox="1"/>
                      <wps:spPr>
                        <a:xfrm>
                          <a:off x="0" y="0"/>
                          <a:ext cx="6305550" cy="695325"/>
                        </a:xfrm>
                        <a:prstGeom prst="rect">
                          <a:avLst/>
                        </a:prstGeom>
                        <a:solidFill>
                          <a:srgbClr val="39A900"/>
                        </a:solidFill>
                        <a:ln w="6350">
                          <a:noFill/>
                        </a:ln>
                      </wps:spPr>
                      <wps:txbx>
                        <w:txbxContent>
                          <w:p w:rsidRPr="003B3470" w:rsidR="00752768" w:rsidP="00370E65" w:rsidRDefault="00752768" w14:paraId="31425D1B" w14:textId="77777777">
                            <w:pPr>
                              <w:rPr>
                                <w:color w:val="FFFFFF" w:themeColor="background1"/>
                              </w:rPr>
                            </w:pPr>
                          </w:p>
                          <w:p w:rsidR="00752768" w:rsidP="00370E65" w:rsidRDefault="00752768" w14:paraId="59FAAF52" w14:textId="77777777">
                            <w:pPr>
                              <w:jc w:val="center"/>
                              <w:rPr>
                                <w:color w:val="FFFFFF" w:themeColor="background1"/>
                              </w:rPr>
                            </w:pPr>
                            <w:proofErr w:type="spellStart"/>
                            <w:r>
                              <w:rPr>
                                <w:color w:val="FFFFFF" w:themeColor="background1"/>
                              </w:rPr>
                              <w:t>Slyders</w:t>
                            </w:r>
                            <w:proofErr w:type="spellEnd"/>
                          </w:p>
                          <w:p w:rsidRPr="003B3470" w:rsidR="00752768" w:rsidP="00370E65" w:rsidRDefault="00752768" w14:paraId="0124C6D1" w14:textId="77777777">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4</w:t>
                            </w:r>
                            <w:r w:rsidRPr="003B3470">
                              <w:rPr>
                                <w:color w:val="FFFFFF" w:themeColor="background1"/>
                              </w:rPr>
                              <w:t>_</w:t>
                            </w:r>
                            <w:r>
                              <w:rPr>
                                <w:color w:val="FFFFFF" w:themeColor="background1"/>
                              </w:rPr>
                              <w:t>Evaluación de desempeño.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40" style="width:496.5pt;height:54.7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" w14:anchorId="490526AB">
                <v:textbox>
                  <w:txbxContent>
                    <w:p w:rsidRPr="003B3470" w:rsidR="00752768" w:rsidP="00370E65" w:rsidRDefault="00752768" w14:paraId="31425D1B" w14:textId="77777777">
                      <w:pPr>
                        <w:rPr>
                          <w:color w:val="FFFFFF" w:themeColor="background1"/>
                        </w:rPr>
                      </w:pPr>
                    </w:p>
                    <w:p w:rsidR="00752768" w:rsidP="00370E65" w:rsidRDefault="00752768" w14:paraId="59FAAF52" w14:textId="77777777">
                      <w:pPr>
                        <w:jc w:val="center"/>
                        <w:rPr>
                          <w:color w:val="FFFFFF" w:themeColor="background1"/>
                        </w:rPr>
                      </w:pPr>
                      <w:proofErr w:type="spellStart"/>
                      <w:r>
                        <w:rPr>
                          <w:color w:val="FFFFFF" w:themeColor="background1"/>
                        </w:rPr>
                        <w:t>Slyders</w:t>
                      </w:r>
                      <w:proofErr w:type="spellEnd"/>
                    </w:p>
                    <w:p w:rsidRPr="003B3470" w:rsidR="00752768" w:rsidP="00370E65" w:rsidRDefault="00752768" w14:paraId="0124C6D1" w14:textId="77777777">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4</w:t>
                      </w:r>
                      <w:r w:rsidRPr="003B3470">
                        <w:rPr>
                          <w:color w:val="FFFFFF" w:themeColor="background1"/>
                        </w:rPr>
                        <w:t>_</w:t>
                      </w:r>
                      <w:r>
                        <w:rPr>
                          <w:color w:val="FFFFFF" w:themeColor="background1"/>
                        </w:rPr>
                        <w:t>Evaluación de desempeño.</w:t>
                      </w:r>
                    </w:p>
                  </w:txbxContent>
                </v:textbox>
                <w10:anchorlock/>
              </v:shape>
            </w:pict>
          </mc:Fallback>
        </mc:AlternateContent>
      </w:r>
    </w:p>
    <w:p w:rsidR="00953D0E" w:rsidRDefault="00752768" w14:paraId="000001ED" w14:textId="77777777">
      <w:pPr>
        <w:ind w:left="720"/>
        <w:jc w:val="both"/>
        <w:rPr>
          <w:sz w:val="20"/>
          <w:szCs w:val="20"/>
          <w:highlight w:val="white"/>
        </w:rPr>
      </w:pPr>
      <w:sdt>
        <w:sdtPr>
          <w:tag w:val="goog_rdk_16"/>
          <w:id w:val="472489956"/>
        </w:sdtPr>
        <w:sdtContent>
          <w:commentRangeStart w:id="20"/>
        </w:sdtContent>
      </w:sdt>
    </w:p>
    <w:tbl>
      <w:tblPr>
        <w:tblStyle w:val="affffffffffff2"/>
        <w:tblW w:w="9571" w:type="dxa"/>
        <w:tblInd w:w="39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571"/>
      </w:tblGrid>
      <w:tr w:rsidR="00953D0E" w:rsidTr="2E9D9536" w14:paraId="08A1AAE1" w14:textId="77777777">
        <w:trPr>
          <w:trHeight w:val="855"/>
        </w:trPr>
        <w:tc>
          <w:tcPr>
            <w:tcW w:w="9571" w:type="dxa"/>
            <w:tcMar/>
          </w:tcPr>
          <w:p w:rsidR="00953D0E" w:rsidRDefault="00953D0E" w14:paraId="000001EE" w14:textId="77777777">
            <w:pPr>
              <w:ind w:left="324"/>
              <w:jc w:val="both"/>
              <w:rPr>
                <w:sz w:val="20"/>
                <w:szCs w:val="20"/>
                <w:highlight w:val="white"/>
              </w:rPr>
            </w:pPr>
          </w:p>
          <w:p w:rsidR="00953D0E" w:rsidRDefault="0061410E" w14:paraId="000001EF" w14:textId="77777777">
            <w:pPr>
              <w:ind w:left="324"/>
              <w:jc w:val="both"/>
              <w:rPr>
                <w:b w:val="0"/>
                <w:sz w:val="20"/>
                <w:szCs w:val="20"/>
                <w:highlight w:val="white"/>
              </w:rPr>
            </w:pPr>
            <w:r>
              <w:rPr>
                <w:b w:val="0"/>
                <w:sz w:val="20"/>
                <w:szCs w:val="20"/>
                <w:highlight w:val="white"/>
              </w:rPr>
              <w:t>A manera de ejemplo, en la siguiente tabla se muestran algunos requisitos legales definidos en la matriz de requisitos legales y otros:</w:t>
            </w:r>
          </w:p>
          <w:p w:rsidR="00CA5EF5" w:rsidP="00CA5EF5" w:rsidRDefault="00CA5EF5" w14:paraId="42D59513" w14:textId="77777777">
            <w:pPr>
              <w:jc w:val="both"/>
              <w:rPr>
                <w:sz w:val="20"/>
                <w:szCs w:val="20"/>
                <w:highlight w:val="white"/>
              </w:rPr>
            </w:pPr>
          </w:p>
          <w:p w:rsidR="00CA5EF5" w:rsidP="00CA5EF5" w:rsidRDefault="00CA5EF5" w14:paraId="33A55E38" w14:textId="360713F0">
            <w:pPr>
              <w:jc w:val="both"/>
              <w:rPr>
                <w:sz w:val="20"/>
                <w:szCs w:val="20"/>
                <w:highlight w:val="white"/>
              </w:rPr>
            </w:pPr>
            <w:r>
              <w:rPr>
                <w:sz w:val="20"/>
                <w:szCs w:val="20"/>
                <w:highlight w:val="white"/>
              </w:rPr>
              <w:t xml:space="preserve">Tabla </w:t>
            </w:r>
            <w:r>
              <w:rPr>
                <w:sz w:val="20"/>
                <w:szCs w:val="20"/>
                <w:highlight w:val="white"/>
              </w:rPr>
              <w:t>8</w:t>
            </w:r>
          </w:p>
          <w:p w:rsidR="00CA5EF5" w:rsidRDefault="00CA5EF5" w14:paraId="47D957A0" w14:textId="77777777">
            <w:pPr>
              <w:jc w:val="both"/>
              <w:rPr>
                <w:b w:val="0"/>
                <w:i/>
                <w:sz w:val="20"/>
                <w:szCs w:val="20"/>
              </w:rPr>
            </w:pPr>
            <w:r w:rsidRPr="00CA5EF5">
              <w:rPr>
                <w:b w:val="0"/>
                <w:i/>
                <w:sz w:val="20"/>
                <w:szCs w:val="20"/>
              </w:rPr>
              <w:t>Matriz de requisitos legales y otros requisitos</w:t>
            </w:r>
          </w:p>
          <w:p w:rsidR="00953D0E" w:rsidRDefault="00CA5EF5" w14:paraId="000001F0" w14:textId="08FF5E82">
            <w:pPr>
              <w:jc w:val="both"/>
              <w:rPr>
                <w:sz w:val="20"/>
                <w:szCs w:val="20"/>
              </w:rPr>
            </w:pPr>
            <w:r w:rsidRPr="00CA5EF5">
              <w:rPr>
                <w:b w:val="0"/>
                <w:i/>
                <w:sz w:val="20"/>
                <w:szCs w:val="20"/>
              </w:rPr>
              <w:t xml:space="preserve"> </w:t>
            </w:r>
          </w:p>
          <w:tbl>
            <w:tblPr>
              <w:tblW w:w="9411"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53"/>
              <w:gridCol w:w="1046"/>
              <w:gridCol w:w="1403"/>
              <w:gridCol w:w="906"/>
              <w:gridCol w:w="985"/>
              <w:gridCol w:w="1002"/>
              <w:gridCol w:w="1225"/>
              <w:gridCol w:w="1258"/>
              <w:gridCol w:w="1133"/>
            </w:tblGrid>
            <w:tr w:rsidR="00953D0E" w:rsidTr="2E9D9536" w14:paraId="1C79CDB6" w14:textId="77777777">
              <w:tc>
                <w:tcPr>
                  <w:tcW w:w="453" w:type="dxa"/>
                  <w:shd w:val="clear" w:color="auto" w:fill="auto"/>
                  <w:tcMar>
                    <w:top w:w="100" w:type="dxa"/>
                    <w:left w:w="100" w:type="dxa"/>
                    <w:bottom w:w="100" w:type="dxa"/>
                    <w:right w:w="100" w:type="dxa"/>
                  </w:tcMar>
                </w:tcPr>
                <w:p w:rsidR="00953D0E" w:rsidP="2E9D9536" w:rsidRDefault="0061410E" w14:paraId="000001FA" w14:textId="77777777">
                  <w:pPr>
                    <w:widowControl w:val="0"/>
                    <w:rPr>
                      <w:b w:val="1"/>
                      <w:bCs w:val="1"/>
                      <w:sz w:val="16"/>
                      <w:szCs w:val="16"/>
                    </w:rPr>
                  </w:pPr>
                  <w:r w:rsidRPr="2E9D9536" w:rsidR="0061410E">
                    <w:rPr>
                      <w:b w:val="1"/>
                      <w:bCs w:val="1"/>
                      <w:sz w:val="16"/>
                      <w:szCs w:val="16"/>
                    </w:rPr>
                    <w:t>No.</w:t>
                  </w:r>
                </w:p>
              </w:tc>
              <w:tc>
                <w:tcPr>
                  <w:tcW w:w="1046" w:type="dxa"/>
                  <w:shd w:val="clear" w:color="auto" w:fill="auto"/>
                  <w:tcMar>
                    <w:top w:w="100" w:type="dxa"/>
                    <w:left w:w="100" w:type="dxa"/>
                    <w:bottom w:w="100" w:type="dxa"/>
                    <w:right w:w="100" w:type="dxa"/>
                  </w:tcMar>
                </w:tcPr>
                <w:p w:rsidR="00953D0E" w:rsidP="2E9D9536" w:rsidRDefault="0061410E" w14:paraId="000001FB" w14:textId="77777777">
                  <w:pPr>
                    <w:widowControl w:val="0"/>
                    <w:rPr>
                      <w:b w:val="1"/>
                      <w:bCs w:val="1"/>
                      <w:sz w:val="16"/>
                      <w:szCs w:val="16"/>
                    </w:rPr>
                  </w:pPr>
                  <w:r w:rsidRPr="2E9D9536" w:rsidR="0061410E">
                    <w:rPr>
                      <w:b w:val="1"/>
                      <w:bCs w:val="1"/>
                      <w:sz w:val="16"/>
                      <w:szCs w:val="16"/>
                    </w:rPr>
                    <w:t>Requisito</w:t>
                  </w:r>
                </w:p>
              </w:tc>
              <w:tc>
                <w:tcPr>
                  <w:tcW w:w="1403" w:type="dxa"/>
                  <w:shd w:val="clear" w:color="auto" w:fill="auto"/>
                  <w:tcMar>
                    <w:top w:w="100" w:type="dxa"/>
                    <w:left w:w="100" w:type="dxa"/>
                    <w:bottom w:w="100" w:type="dxa"/>
                    <w:right w:w="100" w:type="dxa"/>
                  </w:tcMar>
                </w:tcPr>
                <w:p w:rsidR="00953D0E" w:rsidP="2E9D9536" w:rsidRDefault="0061410E" w14:paraId="000001FC" w14:textId="77777777">
                  <w:pPr>
                    <w:widowControl w:val="0"/>
                    <w:rPr>
                      <w:b w:val="1"/>
                      <w:bCs w:val="1"/>
                      <w:sz w:val="16"/>
                      <w:szCs w:val="16"/>
                    </w:rPr>
                  </w:pPr>
                  <w:r w:rsidRPr="2E9D9536" w:rsidR="0061410E">
                    <w:rPr>
                      <w:b w:val="1"/>
                      <w:bCs w:val="1"/>
                      <w:sz w:val="16"/>
                      <w:szCs w:val="16"/>
                    </w:rPr>
                    <w:t>Nombre del Requisito</w:t>
                  </w:r>
                </w:p>
              </w:tc>
              <w:tc>
                <w:tcPr>
                  <w:tcW w:w="906" w:type="dxa"/>
                  <w:shd w:val="clear" w:color="auto" w:fill="auto"/>
                  <w:tcMar>
                    <w:top w:w="100" w:type="dxa"/>
                    <w:left w:w="100" w:type="dxa"/>
                    <w:bottom w:w="100" w:type="dxa"/>
                    <w:right w:w="100" w:type="dxa"/>
                  </w:tcMar>
                </w:tcPr>
                <w:p w:rsidR="00953D0E" w:rsidP="2E9D9536" w:rsidRDefault="0061410E" w14:paraId="000001FD" w14:textId="77777777">
                  <w:pPr>
                    <w:widowControl w:val="0"/>
                    <w:rPr>
                      <w:b w:val="1"/>
                      <w:bCs w:val="1"/>
                      <w:sz w:val="16"/>
                      <w:szCs w:val="16"/>
                    </w:rPr>
                  </w:pPr>
                  <w:r w:rsidRPr="2E9D9536" w:rsidR="0061410E">
                    <w:rPr>
                      <w:b w:val="1"/>
                      <w:bCs w:val="1"/>
                      <w:sz w:val="16"/>
                      <w:szCs w:val="16"/>
                    </w:rPr>
                    <w:t>Tema</w:t>
                  </w:r>
                </w:p>
              </w:tc>
              <w:tc>
                <w:tcPr>
                  <w:tcW w:w="985" w:type="dxa"/>
                  <w:shd w:val="clear" w:color="auto" w:fill="auto"/>
                  <w:tcMar>
                    <w:top w:w="100" w:type="dxa"/>
                    <w:left w:w="100" w:type="dxa"/>
                    <w:bottom w:w="100" w:type="dxa"/>
                    <w:right w:w="100" w:type="dxa"/>
                  </w:tcMar>
                </w:tcPr>
                <w:p w:rsidR="00953D0E" w:rsidP="2E9D9536" w:rsidRDefault="0061410E" w14:paraId="000001FE" w14:textId="77777777">
                  <w:pPr>
                    <w:widowControl w:val="0"/>
                    <w:rPr>
                      <w:b w:val="1"/>
                      <w:bCs w:val="1"/>
                      <w:sz w:val="16"/>
                      <w:szCs w:val="16"/>
                    </w:rPr>
                  </w:pPr>
                  <w:r w:rsidRPr="2E9D9536" w:rsidR="0061410E">
                    <w:rPr>
                      <w:b w:val="1"/>
                      <w:bCs w:val="1"/>
                      <w:sz w:val="16"/>
                      <w:szCs w:val="16"/>
                    </w:rPr>
                    <w:t>Emisor / Parte interesada</w:t>
                  </w:r>
                </w:p>
              </w:tc>
              <w:tc>
                <w:tcPr>
                  <w:tcW w:w="1002" w:type="dxa"/>
                  <w:shd w:val="clear" w:color="auto" w:fill="auto"/>
                  <w:tcMar>
                    <w:top w:w="100" w:type="dxa"/>
                    <w:left w:w="100" w:type="dxa"/>
                    <w:bottom w:w="100" w:type="dxa"/>
                    <w:right w:w="100" w:type="dxa"/>
                  </w:tcMar>
                </w:tcPr>
                <w:p w:rsidR="00953D0E" w:rsidP="2E9D9536" w:rsidRDefault="0061410E" w14:paraId="000001FF" w14:textId="77777777">
                  <w:pPr>
                    <w:widowControl w:val="0"/>
                    <w:rPr>
                      <w:b w:val="1"/>
                      <w:bCs w:val="1"/>
                      <w:sz w:val="16"/>
                      <w:szCs w:val="16"/>
                    </w:rPr>
                  </w:pPr>
                  <w:r w:rsidRPr="2E9D9536" w:rsidR="0061410E">
                    <w:rPr>
                      <w:b w:val="1"/>
                      <w:bCs w:val="1"/>
                      <w:sz w:val="16"/>
                      <w:szCs w:val="16"/>
                    </w:rPr>
                    <w:t xml:space="preserve">¿Aplica para el </w:t>
                  </w:r>
                  <w:r w:rsidRPr="2E9D9536" w:rsidR="0061410E">
                    <w:rPr>
                      <w:b w:val="1"/>
                      <w:bCs w:val="1"/>
                      <w:sz w:val="16"/>
                      <w:szCs w:val="16"/>
                    </w:rPr>
                    <w:t>SGEn</w:t>
                  </w:r>
                  <w:r w:rsidRPr="2E9D9536" w:rsidR="0061410E">
                    <w:rPr>
                      <w:b w:val="1"/>
                      <w:bCs w:val="1"/>
                      <w:sz w:val="16"/>
                      <w:szCs w:val="16"/>
                    </w:rPr>
                    <w:t>?</w:t>
                  </w:r>
                </w:p>
              </w:tc>
              <w:tc>
                <w:tcPr>
                  <w:tcW w:w="1225" w:type="dxa"/>
                  <w:shd w:val="clear" w:color="auto" w:fill="auto"/>
                  <w:tcMar>
                    <w:top w:w="100" w:type="dxa"/>
                    <w:left w:w="100" w:type="dxa"/>
                    <w:bottom w:w="100" w:type="dxa"/>
                    <w:right w:w="100" w:type="dxa"/>
                  </w:tcMar>
                </w:tcPr>
                <w:p w:rsidR="00953D0E" w:rsidP="2E9D9536" w:rsidRDefault="0061410E" w14:paraId="00000200" w14:textId="77777777">
                  <w:pPr>
                    <w:widowControl w:val="0"/>
                    <w:rPr>
                      <w:b w:val="1"/>
                      <w:bCs w:val="1"/>
                      <w:sz w:val="16"/>
                      <w:szCs w:val="16"/>
                    </w:rPr>
                  </w:pPr>
                  <w:r w:rsidRPr="2E9D9536" w:rsidR="0061410E">
                    <w:rPr>
                      <w:b w:val="1"/>
                      <w:bCs w:val="1"/>
                      <w:sz w:val="16"/>
                      <w:szCs w:val="16"/>
                    </w:rPr>
                    <w:t>Forma de Cumplimiento.</w:t>
                  </w:r>
                </w:p>
              </w:tc>
              <w:tc>
                <w:tcPr>
                  <w:tcW w:w="1258" w:type="dxa"/>
                  <w:shd w:val="clear" w:color="auto" w:fill="auto"/>
                  <w:tcMar>
                    <w:top w:w="100" w:type="dxa"/>
                    <w:left w:w="100" w:type="dxa"/>
                    <w:bottom w:w="100" w:type="dxa"/>
                    <w:right w:w="100" w:type="dxa"/>
                  </w:tcMar>
                </w:tcPr>
                <w:p w:rsidR="00953D0E" w:rsidP="2E9D9536" w:rsidRDefault="0061410E" w14:paraId="00000201" w14:textId="77777777">
                  <w:pPr>
                    <w:widowControl w:val="0"/>
                    <w:rPr>
                      <w:b w:val="1"/>
                      <w:bCs w:val="1"/>
                      <w:sz w:val="16"/>
                      <w:szCs w:val="16"/>
                    </w:rPr>
                  </w:pPr>
                  <w:r w:rsidRPr="2E9D9536" w:rsidR="0061410E">
                    <w:rPr>
                      <w:b w:val="1"/>
                      <w:bCs w:val="1"/>
                      <w:sz w:val="16"/>
                      <w:szCs w:val="16"/>
                    </w:rPr>
                    <w:t>Responsable</w:t>
                  </w:r>
                </w:p>
              </w:tc>
              <w:tc>
                <w:tcPr>
                  <w:tcW w:w="1133" w:type="dxa"/>
                  <w:shd w:val="clear" w:color="auto" w:fill="auto"/>
                  <w:tcMar>
                    <w:top w:w="100" w:type="dxa"/>
                    <w:left w:w="100" w:type="dxa"/>
                    <w:bottom w:w="100" w:type="dxa"/>
                    <w:right w:w="100" w:type="dxa"/>
                  </w:tcMar>
                </w:tcPr>
                <w:p w:rsidR="00953D0E" w:rsidP="2E9D9536" w:rsidRDefault="0061410E" w14:paraId="00000202" w14:textId="77777777">
                  <w:pPr>
                    <w:widowControl w:val="0"/>
                    <w:rPr>
                      <w:b w:val="1"/>
                      <w:bCs w:val="1"/>
                      <w:sz w:val="16"/>
                      <w:szCs w:val="16"/>
                    </w:rPr>
                  </w:pPr>
                  <w:r w:rsidRPr="2E9D9536" w:rsidR="0061410E">
                    <w:rPr>
                      <w:b w:val="1"/>
                      <w:bCs w:val="1"/>
                      <w:sz w:val="16"/>
                      <w:szCs w:val="16"/>
                    </w:rPr>
                    <w:t>Frecuencia / Forma de Revisión</w:t>
                  </w:r>
                </w:p>
              </w:tc>
            </w:tr>
            <w:tr w:rsidR="00953D0E" w:rsidTr="2E9D9536" w14:paraId="07D58B19" w14:textId="77777777">
              <w:tc>
                <w:tcPr>
                  <w:tcW w:w="453" w:type="dxa"/>
                  <w:shd w:val="clear" w:color="auto" w:fill="auto"/>
                  <w:tcMar>
                    <w:top w:w="100" w:type="dxa"/>
                    <w:left w:w="100" w:type="dxa"/>
                    <w:bottom w:w="100" w:type="dxa"/>
                    <w:right w:w="100" w:type="dxa"/>
                  </w:tcMar>
                </w:tcPr>
                <w:p w:rsidR="00953D0E" w:rsidRDefault="0061410E" w14:paraId="00000203" w14:textId="77777777">
                  <w:pPr>
                    <w:widowControl w:val="0"/>
                    <w:rPr>
                      <w:b w:val="0"/>
                      <w:sz w:val="20"/>
                      <w:szCs w:val="20"/>
                    </w:rPr>
                  </w:pPr>
                  <w:r>
                    <w:rPr>
                      <w:b w:val="0"/>
                      <w:sz w:val="20"/>
                      <w:szCs w:val="20"/>
                    </w:rPr>
                    <w:t>1</w:t>
                  </w:r>
                </w:p>
              </w:tc>
              <w:tc>
                <w:tcPr>
                  <w:tcW w:w="1046" w:type="dxa"/>
                  <w:shd w:val="clear" w:color="auto" w:fill="auto"/>
                  <w:tcMar>
                    <w:top w:w="100" w:type="dxa"/>
                    <w:left w:w="100" w:type="dxa"/>
                    <w:bottom w:w="100" w:type="dxa"/>
                    <w:right w:w="100" w:type="dxa"/>
                  </w:tcMar>
                </w:tcPr>
                <w:p w:rsidR="00953D0E" w:rsidP="2E9D9536" w:rsidRDefault="0061410E" w14:paraId="00000204" w14:textId="77777777">
                  <w:pPr>
                    <w:widowControl w:val="0"/>
                    <w:rPr>
                      <w:b w:val="0"/>
                      <w:bCs w:val="0"/>
                      <w:sz w:val="16"/>
                      <w:szCs w:val="16"/>
                    </w:rPr>
                  </w:pPr>
                  <w:r w:rsidRPr="2E9D9536" w:rsidR="0061410E">
                    <w:rPr>
                      <w:b w:val="0"/>
                      <w:bCs w:val="0"/>
                      <w:sz w:val="16"/>
                      <w:szCs w:val="16"/>
                    </w:rPr>
                    <w:t>Reglamento Técnico de Etiquetado RETIQ.</w:t>
                  </w:r>
                </w:p>
              </w:tc>
              <w:tc>
                <w:tcPr>
                  <w:tcW w:w="1403" w:type="dxa"/>
                  <w:shd w:val="clear" w:color="auto" w:fill="auto"/>
                  <w:tcMar>
                    <w:top w:w="100" w:type="dxa"/>
                    <w:left w:w="100" w:type="dxa"/>
                    <w:bottom w:w="100" w:type="dxa"/>
                    <w:right w:w="100" w:type="dxa"/>
                  </w:tcMar>
                </w:tcPr>
                <w:p w:rsidR="00953D0E" w:rsidP="2E9D9536" w:rsidRDefault="0061410E" w14:paraId="00000205" w14:textId="77777777">
                  <w:pPr>
                    <w:widowControl w:val="0"/>
                    <w:rPr>
                      <w:b w:val="0"/>
                      <w:bCs w:val="0"/>
                      <w:sz w:val="16"/>
                      <w:szCs w:val="16"/>
                    </w:rPr>
                  </w:pPr>
                  <w:r w:rsidRPr="2E9D9536" w:rsidR="0061410E">
                    <w:rPr>
                      <w:b w:val="0"/>
                      <w:bCs w:val="0"/>
                      <w:sz w:val="16"/>
                      <w:szCs w:val="16"/>
                    </w:rPr>
                    <w:t>Numeral 12.1.1.2.1. Eficiencias mínimas para comercialización.</w:t>
                  </w:r>
                </w:p>
                <w:p w:rsidR="00953D0E" w:rsidP="2E9D9536" w:rsidRDefault="00953D0E" w14:paraId="00000206" w14:textId="77777777">
                  <w:pPr>
                    <w:widowControl w:val="0"/>
                    <w:rPr>
                      <w:b w:val="0"/>
                      <w:bCs w:val="0"/>
                      <w:sz w:val="16"/>
                      <w:szCs w:val="16"/>
                    </w:rPr>
                  </w:pPr>
                </w:p>
              </w:tc>
              <w:tc>
                <w:tcPr>
                  <w:tcW w:w="906" w:type="dxa"/>
                  <w:shd w:val="clear" w:color="auto" w:fill="auto"/>
                  <w:tcMar>
                    <w:top w:w="100" w:type="dxa"/>
                    <w:left w:w="100" w:type="dxa"/>
                    <w:bottom w:w="100" w:type="dxa"/>
                    <w:right w:w="100" w:type="dxa"/>
                  </w:tcMar>
                </w:tcPr>
                <w:p w:rsidR="00953D0E" w:rsidP="2E9D9536" w:rsidRDefault="0061410E" w14:paraId="00000207" w14:textId="77777777">
                  <w:pPr>
                    <w:widowControl w:val="0"/>
                    <w:rPr>
                      <w:b w:val="0"/>
                      <w:bCs w:val="0"/>
                      <w:sz w:val="16"/>
                      <w:szCs w:val="16"/>
                    </w:rPr>
                  </w:pPr>
                  <w:r w:rsidRPr="2E9D9536" w:rsidR="0061410E">
                    <w:rPr>
                      <w:b w:val="0"/>
                      <w:bCs w:val="0"/>
                      <w:sz w:val="16"/>
                      <w:szCs w:val="16"/>
                    </w:rPr>
                    <w:t>Motores eléctricos trifásicos de inducción.</w:t>
                  </w:r>
                </w:p>
              </w:tc>
              <w:tc>
                <w:tcPr>
                  <w:tcW w:w="985" w:type="dxa"/>
                  <w:shd w:val="clear" w:color="auto" w:fill="auto"/>
                  <w:tcMar>
                    <w:top w:w="100" w:type="dxa"/>
                    <w:left w:w="100" w:type="dxa"/>
                    <w:bottom w:w="100" w:type="dxa"/>
                    <w:right w:w="100" w:type="dxa"/>
                  </w:tcMar>
                </w:tcPr>
                <w:p w:rsidR="00953D0E" w:rsidP="2E9D9536" w:rsidRDefault="0061410E" w14:paraId="00000208" w14:textId="77777777">
                  <w:pPr>
                    <w:widowControl w:val="0"/>
                    <w:rPr>
                      <w:b w:val="0"/>
                      <w:bCs w:val="0"/>
                      <w:sz w:val="16"/>
                      <w:szCs w:val="16"/>
                    </w:rPr>
                  </w:pPr>
                  <w:r w:rsidRPr="2E9D9536" w:rsidR="0061410E">
                    <w:rPr>
                      <w:b w:val="0"/>
                      <w:bCs w:val="0"/>
                      <w:sz w:val="16"/>
                      <w:szCs w:val="16"/>
                    </w:rPr>
                    <w:t>Ministerio de Minas y Energía</w:t>
                  </w:r>
                </w:p>
              </w:tc>
              <w:tc>
                <w:tcPr>
                  <w:tcW w:w="1002" w:type="dxa"/>
                  <w:shd w:val="clear" w:color="auto" w:fill="auto"/>
                  <w:tcMar>
                    <w:top w:w="100" w:type="dxa"/>
                    <w:left w:w="100" w:type="dxa"/>
                    <w:bottom w:w="100" w:type="dxa"/>
                    <w:right w:w="100" w:type="dxa"/>
                  </w:tcMar>
                </w:tcPr>
                <w:p w:rsidR="00953D0E" w:rsidP="2E9D9536" w:rsidRDefault="0061410E" w14:paraId="00000209" w14:textId="77777777">
                  <w:pPr>
                    <w:widowControl w:val="0"/>
                    <w:rPr>
                      <w:b w:val="0"/>
                      <w:bCs w:val="0"/>
                      <w:sz w:val="16"/>
                      <w:szCs w:val="16"/>
                    </w:rPr>
                  </w:pPr>
                  <w:r w:rsidRPr="2E9D9536" w:rsidR="0061410E">
                    <w:rPr>
                      <w:b w:val="0"/>
                      <w:bCs w:val="0"/>
                      <w:sz w:val="16"/>
                      <w:szCs w:val="16"/>
                    </w:rPr>
                    <w:t>Si. Obligatorio.</w:t>
                  </w:r>
                </w:p>
              </w:tc>
              <w:tc>
                <w:tcPr>
                  <w:tcW w:w="1225" w:type="dxa"/>
                  <w:shd w:val="clear" w:color="auto" w:fill="auto"/>
                  <w:tcMar>
                    <w:top w:w="100" w:type="dxa"/>
                    <w:left w:w="100" w:type="dxa"/>
                    <w:bottom w:w="100" w:type="dxa"/>
                    <w:right w:w="100" w:type="dxa"/>
                  </w:tcMar>
                </w:tcPr>
                <w:p w:rsidR="00953D0E" w:rsidP="2E9D9536" w:rsidRDefault="0061410E" w14:paraId="0000020A" w14:textId="77777777">
                  <w:pPr>
                    <w:widowControl w:val="0"/>
                    <w:rPr>
                      <w:b w:val="0"/>
                      <w:bCs w:val="0"/>
                      <w:sz w:val="16"/>
                      <w:szCs w:val="16"/>
                    </w:rPr>
                  </w:pPr>
                  <w:r w:rsidRPr="2E9D9536" w:rsidR="0061410E">
                    <w:rPr>
                      <w:b w:val="0"/>
                      <w:bCs w:val="0"/>
                      <w:sz w:val="16"/>
                      <w:szCs w:val="16"/>
                    </w:rPr>
                    <w:t>Instructivo compra</w:t>
                  </w:r>
                  <w:r w:rsidRPr="2E9D9536" w:rsidR="0061410E">
                    <w:rPr>
                      <w:b w:val="0"/>
                      <w:bCs w:val="0"/>
                      <w:sz w:val="16"/>
                      <w:szCs w:val="16"/>
                    </w:rPr>
                    <w:t xml:space="preserve"> de motores eléctricos.</w:t>
                  </w:r>
                </w:p>
              </w:tc>
              <w:tc>
                <w:tcPr>
                  <w:tcW w:w="1258" w:type="dxa"/>
                  <w:shd w:val="clear" w:color="auto" w:fill="auto"/>
                  <w:tcMar>
                    <w:top w:w="100" w:type="dxa"/>
                    <w:left w:w="100" w:type="dxa"/>
                    <w:bottom w:w="100" w:type="dxa"/>
                    <w:right w:w="100" w:type="dxa"/>
                  </w:tcMar>
                </w:tcPr>
                <w:p w:rsidR="00953D0E" w:rsidP="2E9D9536" w:rsidRDefault="0061410E" w14:paraId="0000020B" w14:textId="77777777">
                  <w:pPr>
                    <w:widowControl w:val="0"/>
                    <w:rPr>
                      <w:b w:val="0"/>
                      <w:bCs w:val="0"/>
                      <w:sz w:val="16"/>
                      <w:szCs w:val="16"/>
                    </w:rPr>
                  </w:pPr>
                  <w:r w:rsidRPr="2E9D9536" w:rsidR="0061410E">
                    <w:rPr>
                      <w:b w:val="0"/>
                      <w:bCs w:val="0"/>
                      <w:sz w:val="16"/>
                      <w:szCs w:val="16"/>
                    </w:rPr>
                    <w:t>Departamento de Compras</w:t>
                  </w:r>
                </w:p>
              </w:tc>
              <w:tc>
                <w:tcPr>
                  <w:tcW w:w="1133" w:type="dxa"/>
                  <w:shd w:val="clear" w:color="auto" w:fill="auto"/>
                  <w:tcMar>
                    <w:top w:w="100" w:type="dxa"/>
                    <w:left w:w="100" w:type="dxa"/>
                    <w:bottom w:w="100" w:type="dxa"/>
                    <w:right w:w="100" w:type="dxa"/>
                  </w:tcMar>
                </w:tcPr>
                <w:p w:rsidR="00953D0E" w:rsidP="2E9D9536" w:rsidRDefault="0061410E" w14:paraId="0000020C" w14:textId="77777777">
                  <w:pPr>
                    <w:widowControl w:val="0"/>
                    <w:rPr>
                      <w:b w:val="0"/>
                      <w:bCs w:val="0"/>
                      <w:sz w:val="16"/>
                      <w:szCs w:val="16"/>
                    </w:rPr>
                  </w:pPr>
                  <w:r w:rsidRPr="2E9D9536" w:rsidR="0061410E">
                    <w:rPr>
                      <w:b w:val="0"/>
                      <w:bCs w:val="0"/>
                      <w:sz w:val="16"/>
                      <w:szCs w:val="16"/>
                    </w:rPr>
                    <w:t>Anual / Verificación con responsables</w:t>
                  </w:r>
                </w:p>
              </w:tc>
            </w:tr>
            <w:tr w:rsidR="00953D0E" w:rsidTr="2E9D9536" w14:paraId="2645F89A" w14:textId="77777777">
              <w:tc>
                <w:tcPr>
                  <w:tcW w:w="453" w:type="dxa"/>
                  <w:shd w:val="clear" w:color="auto" w:fill="auto"/>
                  <w:tcMar>
                    <w:top w:w="100" w:type="dxa"/>
                    <w:left w:w="100" w:type="dxa"/>
                    <w:bottom w:w="100" w:type="dxa"/>
                    <w:right w:w="100" w:type="dxa"/>
                  </w:tcMar>
                </w:tcPr>
                <w:p w:rsidR="00953D0E" w:rsidRDefault="0061410E" w14:paraId="0000020D" w14:textId="77777777">
                  <w:pPr>
                    <w:widowControl w:val="0"/>
                    <w:rPr>
                      <w:b w:val="0"/>
                      <w:sz w:val="20"/>
                      <w:szCs w:val="20"/>
                    </w:rPr>
                  </w:pPr>
                  <w:r>
                    <w:rPr>
                      <w:b w:val="0"/>
                      <w:sz w:val="20"/>
                      <w:szCs w:val="20"/>
                    </w:rPr>
                    <w:t>2</w:t>
                  </w:r>
                </w:p>
              </w:tc>
              <w:tc>
                <w:tcPr>
                  <w:tcW w:w="1046" w:type="dxa"/>
                  <w:shd w:val="clear" w:color="auto" w:fill="auto"/>
                  <w:tcMar>
                    <w:top w:w="100" w:type="dxa"/>
                    <w:left w:w="100" w:type="dxa"/>
                    <w:bottom w:w="100" w:type="dxa"/>
                    <w:right w:w="100" w:type="dxa"/>
                  </w:tcMar>
                </w:tcPr>
                <w:p w:rsidR="00953D0E" w:rsidP="2E9D9536" w:rsidRDefault="0061410E" w14:paraId="0000020E" w14:textId="77777777">
                  <w:pPr>
                    <w:widowControl w:val="0"/>
                    <w:rPr>
                      <w:b w:val="0"/>
                      <w:bCs w:val="0"/>
                      <w:sz w:val="16"/>
                      <w:szCs w:val="16"/>
                    </w:rPr>
                  </w:pPr>
                  <w:r w:rsidRPr="2E9D9536" w:rsidR="0061410E">
                    <w:rPr>
                      <w:b w:val="0"/>
                      <w:bCs w:val="0"/>
                      <w:sz w:val="16"/>
                      <w:szCs w:val="16"/>
                    </w:rPr>
                    <w:t>Ley 1955 de 2019</w:t>
                  </w:r>
                </w:p>
              </w:tc>
              <w:tc>
                <w:tcPr>
                  <w:tcW w:w="1403" w:type="dxa"/>
                  <w:shd w:val="clear" w:color="auto" w:fill="auto"/>
                  <w:tcMar>
                    <w:top w:w="100" w:type="dxa"/>
                    <w:left w:w="100" w:type="dxa"/>
                    <w:bottom w:w="100" w:type="dxa"/>
                    <w:right w:w="100" w:type="dxa"/>
                  </w:tcMar>
                </w:tcPr>
                <w:p w:rsidR="00953D0E" w:rsidP="2E9D9536" w:rsidRDefault="0061410E" w14:paraId="0000020F" w14:textId="77777777">
                  <w:pPr>
                    <w:widowControl w:val="0"/>
                    <w:rPr>
                      <w:b w:val="0"/>
                      <w:bCs w:val="0"/>
                      <w:sz w:val="16"/>
                      <w:szCs w:val="16"/>
                    </w:rPr>
                  </w:pPr>
                  <w:r w:rsidRPr="2E9D9536" w:rsidR="0061410E">
                    <w:rPr>
                      <w:b w:val="0"/>
                      <w:bCs w:val="0"/>
                      <w:sz w:val="16"/>
                      <w:szCs w:val="16"/>
                    </w:rPr>
                    <w:t>Artículo 292. Realización de auditorías energéticas en edificios de administraciones públicas.</w:t>
                  </w:r>
                </w:p>
              </w:tc>
              <w:tc>
                <w:tcPr>
                  <w:tcW w:w="906" w:type="dxa"/>
                  <w:shd w:val="clear" w:color="auto" w:fill="auto"/>
                  <w:tcMar>
                    <w:top w:w="100" w:type="dxa"/>
                    <w:left w:w="100" w:type="dxa"/>
                    <w:bottom w:w="100" w:type="dxa"/>
                    <w:right w:w="100" w:type="dxa"/>
                  </w:tcMar>
                </w:tcPr>
                <w:p w:rsidR="00953D0E" w:rsidP="2E9D9536" w:rsidRDefault="0061410E" w14:paraId="00000210" w14:textId="77777777">
                  <w:pPr>
                    <w:widowControl w:val="0"/>
                    <w:rPr>
                      <w:b w:val="0"/>
                      <w:bCs w:val="0"/>
                      <w:sz w:val="16"/>
                      <w:szCs w:val="16"/>
                    </w:rPr>
                  </w:pPr>
                  <w:r w:rsidRPr="2E9D9536" w:rsidR="0061410E">
                    <w:rPr>
                      <w:b w:val="0"/>
                      <w:bCs w:val="0"/>
                      <w:sz w:val="16"/>
                      <w:szCs w:val="16"/>
                    </w:rPr>
                    <w:t>Gestión de la Energía.</w:t>
                  </w:r>
                </w:p>
              </w:tc>
              <w:tc>
                <w:tcPr>
                  <w:tcW w:w="985" w:type="dxa"/>
                  <w:shd w:val="clear" w:color="auto" w:fill="auto"/>
                  <w:tcMar>
                    <w:top w:w="100" w:type="dxa"/>
                    <w:left w:w="100" w:type="dxa"/>
                    <w:bottom w:w="100" w:type="dxa"/>
                    <w:right w:w="100" w:type="dxa"/>
                  </w:tcMar>
                </w:tcPr>
                <w:p w:rsidR="00953D0E" w:rsidP="2E9D9536" w:rsidRDefault="0061410E" w14:paraId="00000211" w14:textId="77777777">
                  <w:pPr>
                    <w:widowControl w:val="0"/>
                    <w:rPr>
                      <w:b w:val="0"/>
                      <w:bCs w:val="0"/>
                      <w:sz w:val="16"/>
                      <w:szCs w:val="16"/>
                    </w:rPr>
                  </w:pPr>
                  <w:r w:rsidRPr="2E9D9536" w:rsidR="0061410E">
                    <w:rPr>
                      <w:b w:val="0"/>
                      <w:bCs w:val="0"/>
                      <w:sz w:val="16"/>
                      <w:szCs w:val="16"/>
                    </w:rPr>
                    <w:t>Congreso de la República</w:t>
                  </w:r>
                </w:p>
              </w:tc>
              <w:tc>
                <w:tcPr>
                  <w:tcW w:w="1002" w:type="dxa"/>
                  <w:shd w:val="clear" w:color="auto" w:fill="auto"/>
                  <w:tcMar>
                    <w:top w:w="100" w:type="dxa"/>
                    <w:left w:w="100" w:type="dxa"/>
                    <w:bottom w:w="100" w:type="dxa"/>
                    <w:right w:w="100" w:type="dxa"/>
                  </w:tcMar>
                </w:tcPr>
                <w:p w:rsidR="00953D0E" w:rsidP="2E9D9536" w:rsidRDefault="0061410E" w14:paraId="00000212" w14:textId="77777777">
                  <w:pPr>
                    <w:widowControl w:val="0"/>
                    <w:rPr>
                      <w:b w:val="0"/>
                      <w:bCs w:val="0"/>
                      <w:sz w:val="16"/>
                      <w:szCs w:val="16"/>
                    </w:rPr>
                  </w:pPr>
                  <w:r w:rsidRPr="2E9D9536" w:rsidR="0061410E">
                    <w:rPr>
                      <w:b w:val="0"/>
                      <w:bCs w:val="0"/>
                      <w:sz w:val="16"/>
                      <w:szCs w:val="16"/>
                    </w:rPr>
                    <w:t>Si. Obligatorio por pertenecer al sector público.</w:t>
                  </w:r>
                </w:p>
              </w:tc>
              <w:tc>
                <w:tcPr>
                  <w:tcW w:w="1225" w:type="dxa"/>
                  <w:shd w:val="clear" w:color="auto" w:fill="auto"/>
                  <w:tcMar>
                    <w:top w:w="100" w:type="dxa"/>
                    <w:left w:w="100" w:type="dxa"/>
                    <w:bottom w:w="100" w:type="dxa"/>
                    <w:right w:w="100" w:type="dxa"/>
                  </w:tcMar>
                </w:tcPr>
                <w:p w:rsidR="00953D0E" w:rsidP="2E9D9536" w:rsidRDefault="0061410E" w14:paraId="00000213" w14:textId="77777777">
                  <w:pPr>
                    <w:widowControl w:val="0"/>
                    <w:rPr>
                      <w:b w:val="0"/>
                      <w:bCs w:val="0"/>
                      <w:sz w:val="16"/>
                      <w:szCs w:val="16"/>
                    </w:rPr>
                  </w:pPr>
                  <w:r w:rsidRPr="2E9D9536" w:rsidR="0061410E">
                    <w:rPr>
                      <w:b w:val="0"/>
                      <w:bCs w:val="0"/>
                      <w:sz w:val="16"/>
                      <w:szCs w:val="16"/>
                    </w:rPr>
                    <w:t>Resultados del Informe de Revisión Energética (Auditoría Energética)</w:t>
                  </w:r>
                </w:p>
              </w:tc>
              <w:tc>
                <w:tcPr>
                  <w:tcW w:w="1258" w:type="dxa"/>
                  <w:shd w:val="clear" w:color="auto" w:fill="auto"/>
                  <w:tcMar>
                    <w:top w:w="100" w:type="dxa"/>
                    <w:left w:w="100" w:type="dxa"/>
                    <w:bottom w:w="100" w:type="dxa"/>
                    <w:right w:w="100" w:type="dxa"/>
                  </w:tcMar>
                </w:tcPr>
                <w:p w:rsidR="00953D0E" w:rsidP="2E9D9536" w:rsidRDefault="0061410E" w14:paraId="00000214" w14:textId="77777777">
                  <w:pPr>
                    <w:widowControl w:val="0"/>
                    <w:rPr>
                      <w:b w:val="0"/>
                      <w:bCs w:val="0"/>
                      <w:sz w:val="16"/>
                      <w:szCs w:val="16"/>
                    </w:rPr>
                  </w:pPr>
                  <w:r w:rsidRPr="2E9D9536" w:rsidR="0061410E">
                    <w:rPr>
                      <w:b w:val="0"/>
                      <w:bCs w:val="0"/>
                      <w:sz w:val="16"/>
                      <w:szCs w:val="16"/>
                    </w:rPr>
                    <w:t>Departamento de Operaciones.</w:t>
                  </w:r>
                </w:p>
              </w:tc>
              <w:tc>
                <w:tcPr>
                  <w:tcW w:w="1133" w:type="dxa"/>
                  <w:shd w:val="clear" w:color="auto" w:fill="auto"/>
                  <w:tcMar>
                    <w:top w:w="100" w:type="dxa"/>
                    <w:left w:w="100" w:type="dxa"/>
                    <w:bottom w:w="100" w:type="dxa"/>
                    <w:right w:w="100" w:type="dxa"/>
                  </w:tcMar>
                </w:tcPr>
                <w:p w:rsidR="00953D0E" w:rsidP="2E9D9536" w:rsidRDefault="0061410E" w14:paraId="00000215" w14:textId="77777777">
                  <w:pPr>
                    <w:widowControl w:val="0"/>
                    <w:rPr>
                      <w:b w:val="0"/>
                      <w:bCs w:val="0"/>
                      <w:sz w:val="16"/>
                      <w:szCs w:val="16"/>
                    </w:rPr>
                  </w:pPr>
                  <w:r w:rsidRPr="2E9D9536" w:rsidR="0061410E">
                    <w:rPr>
                      <w:b w:val="0"/>
                      <w:bCs w:val="0"/>
                      <w:sz w:val="16"/>
                      <w:szCs w:val="16"/>
                    </w:rPr>
                    <w:t>Anual / Verificación con responsables</w:t>
                  </w:r>
                </w:p>
              </w:tc>
            </w:tr>
          </w:tbl>
          <w:p w:rsidR="00953D0E" w:rsidRDefault="00953D0E" w14:paraId="00000216" w14:textId="77777777">
            <w:pPr>
              <w:jc w:val="center"/>
              <w:rPr>
                <w:color w:val="FF0000"/>
                <w:sz w:val="20"/>
                <w:szCs w:val="20"/>
                <w:highlight w:val="white"/>
              </w:rPr>
            </w:pPr>
          </w:p>
          <w:p w:rsidR="00953D0E" w:rsidRDefault="00953D0E" w14:paraId="00000217" w14:textId="77777777">
            <w:pPr>
              <w:ind w:left="720"/>
              <w:jc w:val="both"/>
              <w:rPr>
                <w:sz w:val="20"/>
                <w:szCs w:val="20"/>
                <w:highlight w:val="white"/>
              </w:rPr>
            </w:pPr>
          </w:p>
          <w:p w:rsidR="00953D0E" w:rsidRDefault="0061410E" w14:paraId="00000218" w14:textId="77777777">
            <w:pPr>
              <w:ind w:left="324"/>
              <w:jc w:val="both"/>
              <w:rPr>
                <w:sz w:val="20"/>
                <w:szCs w:val="20"/>
                <w:highlight w:val="white"/>
              </w:rPr>
            </w:pPr>
            <w:commentRangeEnd w:id="20"/>
            <w:r>
              <w:commentReference w:id="20"/>
            </w:r>
          </w:p>
        </w:tc>
      </w:tr>
    </w:tbl>
    <w:p w:rsidR="00953D0E" w:rsidRDefault="00953D0E" w14:paraId="00000219" w14:textId="77777777">
      <w:pPr>
        <w:jc w:val="both"/>
        <w:rPr>
          <w:sz w:val="20"/>
          <w:szCs w:val="20"/>
        </w:rPr>
      </w:pPr>
    </w:p>
    <w:p w:rsidR="00953D0E" w:rsidRDefault="00752768" w14:paraId="0000021A" w14:textId="77777777">
      <w:pPr>
        <w:jc w:val="both"/>
        <w:rPr>
          <w:sz w:val="20"/>
          <w:szCs w:val="20"/>
        </w:rPr>
      </w:pPr>
      <w:sdt>
        <w:sdtPr>
          <w:tag w:val="goog_rdk_17"/>
          <w:id w:val="2051647515"/>
        </w:sdtPr>
        <w:sdtContent>
          <w:commentRangeStart w:id="21"/>
        </w:sdtContent>
      </w:sdt>
    </w:p>
    <w:tbl>
      <w:tblPr>
        <w:tblStyle w:val="affffffffffff4"/>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541"/>
      </w:tblGrid>
      <w:tr w:rsidR="00953D0E" w:rsidTr="2E9D9536" w14:paraId="7E60CA10" w14:textId="77777777">
        <w:trPr>
          <w:trHeight w:val="780"/>
        </w:trPr>
        <w:tc>
          <w:tcPr>
            <w:tcW w:w="9541" w:type="dxa"/>
            <w:tcMar/>
          </w:tcPr>
          <w:p w:rsidR="00953D0E" w:rsidRDefault="0061410E" w14:paraId="0000021B" w14:textId="77777777">
            <w:pPr>
              <w:ind w:left="720"/>
              <w:jc w:val="both"/>
              <w:rPr>
                <w:b w:val="0"/>
                <w:sz w:val="20"/>
                <w:szCs w:val="20"/>
                <w:highlight w:val="white"/>
              </w:rPr>
            </w:pPr>
            <w:r>
              <w:rPr>
                <w:b w:val="0"/>
                <w:sz w:val="20"/>
                <w:szCs w:val="20"/>
                <w:highlight w:val="white"/>
              </w:rPr>
              <w:t>De acuerdo al anterior ejemplo, para demostrar el cumplimiento de los requisitos legales se puede realizar un registro como por ejemplo el mostrado en la siguiente tabla:</w:t>
            </w:r>
          </w:p>
          <w:p w:rsidR="00CA5EF5" w:rsidP="00CA5EF5" w:rsidRDefault="00CA5EF5" w14:paraId="768BD3D8" w14:textId="02C2970F">
            <w:pPr>
              <w:jc w:val="both"/>
              <w:rPr>
                <w:sz w:val="20"/>
                <w:szCs w:val="20"/>
                <w:highlight w:val="white"/>
              </w:rPr>
            </w:pPr>
            <w:r>
              <w:rPr>
                <w:sz w:val="20"/>
                <w:szCs w:val="20"/>
                <w:highlight w:val="white"/>
              </w:rPr>
              <w:t xml:space="preserve">Tabla </w:t>
            </w:r>
            <w:r>
              <w:rPr>
                <w:sz w:val="20"/>
                <w:szCs w:val="20"/>
                <w:highlight w:val="white"/>
              </w:rPr>
              <w:t>9</w:t>
            </w:r>
          </w:p>
          <w:p w:rsidR="00953D0E" w:rsidRDefault="00CA5EF5" w14:paraId="0000021C" w14:textId="399C5DA6">
            <w:pPr>
              <w:jc w:val="both"/>
              <w:rPr>
                <w:b w:val="0"/>
                <w:i/>
                <w:sz w:val="20"/>
                <w:szCs w:val="20"/>
              </w:rPr>
            </w:pPr>
            <w:r w:rsidRPr="00CA5EF5">
              <w:rPr>
                <w:b w:val="0"/>
                <w:i/>
                <w:sz w:val="20"/>
                <w:szCs w:val="20"/>
              </w:rPr>
              <w:t xml:space="preserve">Registro de seguimiento y evaluación del cumplimiento de requisitos legales y otros requisitos </w:t>
            </w:r>
          </w:p>
          <w:p w:rsidR="00CA5EF5" w:rsidRDefault="00CA5EF5" w14:paraId="3EC17F2C" w14:textId="77777777">
            <w:pPr>
              <w:jc w:val="both"/>
              <w:rPr>
                <w:sz w:val="20"/>
                <w:szCs w:val="20"/>
              </w:rPr>
            </w:pPr>
          </w:p>
          <w:tbl>
            <w:tblPr>
              <w:tblStyle w:val="affffffffffff5"/>
              <w:tblW w:w="938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46"/>
              <w:gridCol w:w="1367"/>
              <w:gridCol w:w="886"/>
              <w:gridCol w:w="1106"/>
              <w:gridCol w:w="1257"/>
              <w:gridCol w:w="1096"/>
              <w:gridCol w:w="759"/>
              <w:gridCol w:w="1317"/>
              <w:gridCol w:w="1147"/>
            </w:tblGrid>
            <w:tr w:rsidR="00953D0E" w:rsidTr="2E9D9536" w14:paraId="61D55DBA" w14:textId="77777777">
              <w:tc>
                <w:tcPr>
                  <w:tcW w:w="446" w:type="dxa"/>
                  <w:shd w:val="clear" w:color="auto" w:fill="auto"/>
                  <w:tcMar>
                    <w:top w:w="100" w:type="dxa"/>
                    <w:left w:w="100" w:type="dxa"/>
                    <w:bottom w:w="100" w:type="dxa"/>
                    <w:right w:w="100" w:type="dxa"/>
                  </w:tcMar>
                </w:tcPr>
                <w:p w:rsidR="00953D0E" w:rsidRDefault="0061410E" w14:paraId="00000226" w14:textId="77777777">
                  <w:pPr>
                    <w:widowControl w:val="0"/>
                    <w:rPr>
                      <w:b w:val="0"/>
                      <w:bCs w:val="0"/>
                      <w:sz w:val="20"/>
                      <w:szCs w:val="20"/>
                    </w:rPr>
                  </w:pPr>
                  <w:r w:rsidRPr="2E9D9536" w:rsidR="0061410E">
                    <w:rPr>
                      <w:b w:val="0"/>
                      <w:bCs w:val="0"/>
                      <w:sz w:val="18"/>
                      <w:szCs w:val="18"/>
                    </w:rPr>
                    <w:t>No</w:t>
                  </w:r>
                  <w:r w:rsidRPr="2E9D9536" w:rsidR="0061410E">
                    <w:rPr>
                      <w:b w:val="0"/>
                      <w:bCs w:val="0"/>
                      <w:sz w:val="20"/>
                      <w:szCs w:val="20"/>
                    </w:rPr>
                    <w:t>.</w:t>
                  </w:r>
                </w:p>
              </w:tc>
              <w:tc>
                <w:tcPr>
                  <w:tcW w:w="1367" w:type="dxa"/>
                  <w:shd w:val="clear" w:color="auto" w:fill="auto"/>
                  <w:tcMar>
                    <w:top w:w="100" w:type="dxa"/>
                    <w:left w:w="100" w:type="dxa"/>
                    <w:bottom w:w="100" w:type="dxa"/>
                    <w:right w:w="100" w:type="dxa"/>
                  </w:tcMar>
                </w:tcPr>
                <w:p w:rsidR="00953D0E" w:rsidP="2E9D9536" w:rsidRDefault="0061410E" w14:paraId="00000227" w14:textId="77777777">
                  <w:pPr>
                    <w:widowControl w:val="0"/>
                    <w:rPr>
                      <w:b w:val="1"/>
                      <w:bCs w:val="1"/>
                      <w:sz w:val="16"/>
                      <w:szCs w:val="16"/>
                    </w:rPr>
                  </w:pPr>
                  <w:r w:rsidRPr="2E9D9536" w:rsidR="0061410E">
                    <w:rPr>
                      <w:b w:val="1"/>
                      <w:bCs w:val="1"/>
                      <w:sz w:val="16"/>
                      <w:szCs w:val="16"/>
                    </w:rPr>
                    <w:t>Requisito</w:t>
                  </w:r>
                </w:p>
              </w:tc>
              <w:tc>
                <w:tcPr>
                  <w:tcW w:w="886" w:type="dxa"/>
                  <w:shd w:val="clear" w:color="auto" w:fill="auto"/>
                  <w:tcMar>
                    <w:top w:w="100" w:type="dxa"/>
                    <w:left w:w="100" w:type="dxa"/>
                    <w:bottom w:w="100" w:type="dxa"/>
                    <w:right w:w="100" w:type="dxa"/>
                  </w:tcMar>
                </w:tcPr>
                <w:p w:rsidR="00953D0E" w:rsidP="2E9D9536" w:rsidRDefault="0061410E" w14:paraId="00000228" w14:textId="77777777">
                  <w:pPr>
                    <w:widowControl w:val="0"/>
                    <w:rPr>
                      <w:b w:val="1"/>
                      <w:bCs w:val="1"/>
                      <w:sz w:val="16"/>
                      <w:szCs w:val="16"/>
                    </w:rPr>
                  </w:pPr>
                  <w:r w:rsidRPr="2E9D9536" w:rsidR="0061410E">
                    <w:rPr>
                      <w:b w:val="1"/>
                      <w:bCs w:val="1"/>
                      <w:sz w:val="16"/>
                      <w:szCs w:val="16"/>
                    </w:rPr>
                    <w:t>Tema</w:t>
                  </w:r>
                </w:p>
              </w:tc>
              <w:tc>
                <w:tcPr>
                  <w:tcW w:w="1106" w:type="dxa"/>
                  <w:shd w:val="clear" w:color="auto" w:fill="auto"/>
                  <w:tcMar>
                    <w:top w:w="100" w:type="dxa"/>
                    <w:left w:w="100" w:type="dxa"/>
                    <w:bottom w:w="100" w:type="dxa"/>
                    <w:right w:w="100" w:type="dxa"/>
                  </w:tcMar>
                </w:tcPr>
                <w:p w:rsidR="00953D0E" w:rsidP="2E9D9536" w:rsidRDefault="0061410E" w14:paraId="00000229" w14:textId="77777777">
                  <w:pPr>
                    <w:widowControl w:val="0"/>
                    <w:rPr>
                      <w:b w:val="1"/>
                      <w:bCs w:val="1"/>
                      <w:sz w:val="16"/>
                      <w:szCs w:val="16"/>
                    </w:rPr>
                  </w:pPr>
                  <w:r w:rsidRPr="2E9D9536" w:rsidR="0061410E">
                    <w:rPr>
                      <w:b w:val="1"/>
                      <w:bCs w:val="1"/>
                      <w:sz w:val="16"/>
                      <w:szCs w:val="16"/>
                    </w:rPr>
                    <w:t>Frecuencia / Forma de Revisión</w:t>
                  </w:r>
                </w:p>
              </w:tc>
              <w:tc>
                <w:tcPr>
                  <w:tcW w:w="1257" w:type="dxa"/>
                  <w:shd w:val="clear" w:color="auto" w:fill="auto"/>
                  <w:tcMar>
                    <w:top w:w="100" w:type="dxa"/>
                    <w:left w:w="100" w:type="dxa"/>
                    <w:bottom w:w="100" w:type="dxa"/>
                    <w:right w:w="100" w:type="dxa"/>
                  </w:tcMar>
                </w:tcPr>
                <w:p w:rsidR="00953D0E" w:rsidP="2E9D9536" w:rsidRDefault="0061410E" w14:paraId="0000022A" w14:textId="77777777">
                  <w:pPr>
                    <w:widowControl w:val="0"/>
                    <w:rPr>
                      <w:b w:val="1"/>
                      <w:bCs w:val="1"/>
                      <w:sz w:val="16"/>
                      <w:szCs w:val="16"/>
                    </w:rPr>
                  </w:pPr>
                  <w:r w:rsidRPr="2E9D9536" w:rsidR="0061410E">
                    <w:rPr>
                      <w:b w:val="1"/>
                      <w:bCs w:val="1"/>
                      <w:sz w:val="16"/>
                      <w:szCs w:val="16"/>
                    </w:rPr>
                    <w:t>Forma de Cumplimiento.</w:t>
                  </w:r>
                </w:p>
              </w:tc>
              <w:tc>
                <w:tcPr>
                  <w:tcW w:w="1096" w:type="dxa"/>
                  <w:shd w:val="clear" w:color="auto" w:fill="auto"/>
                  <w:tcMar>
                    <w:top w:w="100" w:type="dxa"/>
                    <w:left w:w="100" w:type="dxa"/>
                    <w:bottom w:w="100" w:type="dxa"/>
                    <w:right w:w="100" w:type="dxa"/>
                  </w:tcMar>
                </w:tcPr>
                <w:p w:rsidR="00953D0E" w:rsidP="2E9D9536" w:rsidRDefault="0061410E" w14:paraId="0000022B" w14:textId="77777777">
                  <w:pPr>
                    <w:widowControl w:val="0"/>
                    <w:rPr>
                      <w:b w:val="1"/>
                      <w:bCs w:val="1"/>
                      <w:sz w:val="16"/>
                      <w:szCs w:val="16"/>
                    </w:rPr>
                  </w:pPr>
                  <w:r w:rsidRPr="2E9D9536" w:rsidR="0061410E">
                    <w:rPr>
                      <w:b w:val="1"/>
                      <w:bCs w:val="1"/>
                      <w:sz w:val="16"/>
                      <w:szCs w:val="16"/>
                    </w:rPr>
                    <w:t>Fecha del seguimiento / Evaluación.</w:t>
                  </w:r>
                </w:p>
              </w:tc>
              <w:tc>
                <w:tcPr>
                  <w:tcW w:w="759" w:type="dxa"/>
                  <w:shd w:val="clear" w:color="auto" w:fill="auto"/>
                  <w:tcMar>
                    <w:top w:w="100" w:type="dxa"/>
                    <w:left w:w="100" w:type="dxa"/>
                    <w:bottom w:w="100" w:type="dxa"/>
                    <w:right w:w="100" w:type="dxa"/>
                  </w:tcMar>
                </w:tcPr>
                <w:p w:rsidR="00953D0E" w:rsidP="2E9D9536" w:rsidRDefault="0061410E" w14:paraId="0000022C" w14:textId="77777777">
                  <w:pPr>
                    <w:widowControl w:val="0"/>
                    <w:rPr>
                      <w:b w:val="1"/>
                      <w:bCs w:val="1"/>
                      <w:sz w:val="16"/>
                      <w:szCs w:val="16"/>
                    </w:rPr>
                  </w:pPr>
                  <w:r w:rsidRPr="2E9D9536" w:rsidR="0061410E">
                    <w:rPr>
                      <w:b w:val="1"/>
                      <w:bCs w:val="1"/>
                      <w:sz w:val="16"/>
                      <w:szCs w:val="16"/>
                    </w:rPr>
                    <w:t>Cumple (SI / NO)</w:t>
                  </w:r>
                </w:p>
              </w:tc>
              <w:tc>
                <w:tcPr>
                  <w:tcW w:w="1317" w:type="dxa"/>
                  <w:shd w:val="clear" w:color="auto" w:fill="auto"/>
                  <w:tcMar>
                    <w:top w:w="100" w:type="dxa"/>
                    <w:left w:w="100" w:type="dxa"/>
                    <w:bottom w:w="100" w:type="dxa"/>
                    <w:right w:w="100" w:type="dxa"/>
                  </w:tcMar>
                </w:tcPr>
                <w:p w:rsidR="00953D0E" w:rsidP="2E9D9536" w:rsidRDefault="0061410E" w14:paraId="0000022D" w14:textId="77777777">
                  <w:pPr>
                    <w:widowControl w:val="0"/>
                    <w:rPr>
                      <w:b w:val="1"/>
                      <w:bCs w:val="1"/>
                      <w:sz w:val="16"/>
                      <w:szCs w:val="16"/>
                    </w:rPr>
                  </w:pPr>
                  <w:r w:rsidRPr="2E9D9536" w:rsidR="0061410E">
                    <w:rPr>
                      <w:b w:val="1"/>
                      <w:bCs w:val="1"/>
                      <w:sz w:val="16"/>
                      <w:szCs w:val="16"/>
                    </w:rPr>
                    <w:t>Evidencia.</w:t>
                  </w:r>
                </w:p>
              </w:tc>
              <w:tc>
                <w:tcPr>
                  <w:tcW w:w="1147" w:type="dxa"/>
                  <w:shd w:val="clear" w:color="auto" w:fill="auto"/>
                  <w:tcMar>
                    <w:top w:w="100" w:type="dxa"/>
                    <w:left w:w="100" w:type="dxa"/>
                    <w:bottom w:w="100" w:type="dxa"/>
                    <w:right w:w="100" w:type="dxa"/>
                  </w:tcMar>
                </w:tcPr>
                <w:p w:rsidR="00953D0E" w:rsidP="2E9D9536" w:rsidRDefault="0061410E" w14:paraId="0000022E" w14:textId="77777777">
                  <w:pPr>
                    <w:widowControl w:val="0"/>
                    <w:rPr>
                      <w:b w:val="1"/>
                      <w:bCs w:val="1"/>
                      <w:sz w:val="16"/>
                      <w:szCs w:val="16"/>
                    </w:rPr>
                  </w:pPr>
                  <w:r w:rsidRPr="2E9D9536" w:rsidR="0061410E">
                    <w:rPr>
                      <w:b w:val="1"/>
                      <w:bCs w:val="1"/>
                      <w:sz w:val="16"/>
                      <w:szCs w:val="16"/>
                    </w:rPr>
                    <w:t>Personal entrevistado.</w:t>
                  </w:r>
                </w:p>
              </w:tc>
            </w:tr>
            <w:tr w:rsidR="00953D0E" w:rsidTr="2E9D9536" w14:paraId="51799DE8" w14:textId="77777777">
              <w:tc>
                <w:tcPr>
                  <w:tcW w:w="446" w:type="dxa"/>
                  <w:shd w:val="clear" w:color="auto" w:fill="auto"/>
                  <w:tcMar>
                    <w:top w:w="100" w:type="dxa"/>
                    <w:left w:w="100" w:type="dxa"/>
                    <w:bottom w:w="100" w:type="dxa"/>
                    <w:right w:w="100" w:type="dxa"/>
                  </w:tcMar>
                </w:tcPr>
                <w:p w:rsidR="00953D0E" w:rsidRDefault="0061410E" w14:paraId="0000022F" w14:textId="77777777">
                  <w:pPr>
                    <w:widowControl w:val="0"/>
                    <w:rPr>
                      <w:b w:val="0"/>
                      <w:sz w:val="20"/>
                      <w:szCs w:val="20"/>
                    </w:rPr>
                  </w:pPr>
                  <w:r>
                    <w:rPr>
                      <w:b w:val="0"/>
                      <w:sz w:val="20"/>
                      <w:szCs w:val="20"/>
                    </w:rPr>
                    <w:t>1</w:t>
                  </w:r>
                </w:p>
              </w:tc>
              <w:tc>
                <w:tcPr>
                  <w:tcW w:w="1367" w:type="dxa"/>
                  <w:shd w:val="clear" w:color="auto" w:fill="auto"/>
                  <w:tcMar>
                    <w:top w:w="100" w:type="dxa"/>
                    <w:left w:w="100" w:type="dxa"/>
                    <w:bottom w:w="100" w:type="dxa"/>
                    <w:right w:w="100" w:type="dxa"/>
                  </w:tcMar>
                </w:tcPr>
                <w:p w:rsidR="00953D0E" w:rsidP="2E9D9536" w:rsidRDefault="0061410E" w14:paraId="00000230" w14:textId="77777777">
                  <w:pPr>
                    <w:widowControl w:val="0"/>
                    <w:rPr>
                      <w:b w:val="0"/>
                      <w:bCs w:val="0"/>
                      <w:sz w:val="16"/>
                      <w:szCs w:val="16"/>
                    </w:rPr>
                  </w:pPr>
                  <w:r w:rsidRPr="2E9D9536" w:rsidR="0061410E">
                    <w:rPr>
                      <w:b w:val="0"/>
                      <w:bCs w:val="0"/>
                      <w:sz w:val="16"/>
                      <w:szCs w:val="16"/>
                    </w:rPr>
                    <w:t>Reglamento Técnico de Etiquetado RETIQ. Numeral 12.1.1.2. Eficiencias mínimas para comercialización.</w:t>
                  </w:r>
                </w:p>
              </w:tc>
              <w:tc>
                <w:tcPr>
                  <w:tcW w:w="886" w:type="dxa"/>
                  <w:shd w:val="clear" w:color="auto" w:fill="auto"/>
                  <w:tcMar>
                    <w:top w:w="100" w:type="dxa"/>
                    <w:left w:w="100" w:type="dxa"/>
                    <w:bottom w:w="100" w:type="dxa"/>
                    <w:right w:w="100" w:type="dxa"/>
                  </w:tcMar>
                </w:tcPr>
                <w:p w:rsidR="00953D0E" w:rsidP="2E9D9536" w:rsidRDefault="0061410E" w14:paraId="00000231" w14:textId="77777777">
                  <w:pPr>
                    <w:widowControl w:val="0"/>
                    <w:rPr>
                      <w:b w:val="0"/>
                      <w:bCs w:val="0"/>
                      <w:sz w:val="16"/>
                      <w:szCs w:val="16"/>
                    </w:rPr>
                  </w:pPr>
                  <w:r w:rsidRPr="2E9D9536" w:rsidR="0061410E">
                    <w:rPr>
                      <w:b w:val="0"/>
                      <w:bCs w:val="0"/>
                      <w:sz w:val="16"/>
                      <w:szCs w:val="16"/>
                    </w:rPr>
                    <w:t>Motores eléctricos trifásicos de inducción.</w:t>
                  </w:r>
                </w:p>
              </w:tc>
              <w:tc>
                <w:tcPr>
                  <w:tcW w:w="1106" w:type="dxa"/>
                  <w:shd w:val="clear" w:color="auto" w:fill="auto"/>
                  <w:tcMar>
                    <w:top w:w="100" w:type="dxa"/>
                    <w:left w:w="100" w:type="dxa"/>
                    <w:bottom w:w="100" w:type="dxa"/>
                    <w:right w:w="100" w:type="dxa"/>
                  </w:tcMar>
                </w:tcPr>
                <w:p w:rsidR="00953D0E" w:rsidP="2E9D9536" w:rsidRDefault="0061410E" w14:paraId="00000232" w14:textId="77777777">
                  <w:pPr>
                    <w:widowControl w:val="0"/>
                    <w:rPr>
                      <w:b w:val="0"/>
                      <w:bCs w:val="0"/>
                      <w:sz w:val="16"/>
                      <w:szCs w:val="16"/>
                    </w:rPr>
                  </w:pPr>
                  <w:r w:rsidRPr="2E9D9536" w:rsidR="0061410E">
                    <w:rPr>
                      <w:b w:val="0"/>
                      <w:bCs w:val="0"/>
                      <w:sz w:val="16"/>
                      <w:szCs w:val="16"/>
                    </w:rPr>
                    <w:t>Anual / Verificación con responsables</w:t>
                  </w:r>
                </w:p>
              </w:tc>
              <w:tc>
                <w:tcPr>
                  <w:tcW w:w="1257" w:type="dxa"/>
                  <w:shd w:val="clear" w:color="auto" w:fill="auto"/>
                  <w:tcMar>
                    <w:top w:w="100" w:type="dxa"/>
                    <w:left w:w="100" w:type="dxa"/>
                    <w:bottom w:w="100" w:type="dxa"/>
                    <w:right w:w="100" w:type="dxa"/>
                  </w:tcMar>
                </w:tcPr>
                <w:p w:rsidR="00953D0E" w:rsidP="2E9D9536" w:rsidRDefault="0061410E" w14:paraId="00000233" w14:textId="77777777">
                  <w:pPr>
                    <w:widowControl w:val="0"/>
                    <w:rPr>
                      <w:b w:val="0"/>
                      <w:bCs w:val="0"/>
                      <w:sz w:val="16"/>
                      <w:szCs w:val="16"/>
                    </w:rPr>
                  </w:pPr>
                  <w:r w:rsidRPr="2E9D9536" w:rsidR="0061410E">
                    <w:rPr>
                      <w:b w:val="0"/>
                      <w:bCs w:val="0"/>
                      <w:sz w:val="16"/>
                      <w:szCs w:val="16"/>
                    </w:rPr>
                    <w:t>Instructivo compra</w:t>
                  </w:r>
                  <w:r w:rsidRPr="2E9D9536" w:rsidR="0061410E">
                    <w:rPr>
                      <w:b w:val="0"/>
                      <w:bCs w:val="0"/>
                      <w:sz w:val="16"/>
                      <w:szCs w:val="16"/>
                    </w:rPr>
                    <w:t xml:space="preserve"> de motores eléctricos.</w:t>
                  </w:r>
                </w:p>
              </w:tc>
              <w:tc>
                <w:tcPr>
                  <w:tcW w:w="1096" w:type="dxa"/>
                  <w:shd w:val="clear" w:color="auto" w:fill="auto"/>
                  <w:tcMar>
                    <w:top w:w="100" w:type="dxa"/>
                    <w:left w:w="100" w:type="dxa"/>
                    <w:bottom w:w="100" w:type="dxa"/>
                    <w:right w:w="100" w:type="dxa"/>
                  </w:tcMar>
                </w:tcPr>
                <w:p w:rsidR="00953D0E" w:rsidP="2E9D9536" w:rsidRDefault="0061410E" w14:paraId="00000234" w14:textId="77777777">
                  <w:pPr>
                    <w:widowControl w:val="0"/>
                    <w:rPr>
                      <w:b w:val="0"/>
                      <w:bCs w:val="0"/>
                      <w:sz w:val="16"/>
                      <w:szCs w:val="16"/>
                    </w:rPr>
                  </w:pPr>
                  <w:r w:rsidRPr="2E9D9536" w:rsidR="0061410E">
                    <w:rPr>
                      <w:b w:val="0"/>
                      <w:bCs w:val="0"/>
                      <w:sz w:val="16"/>
                      <w:szCs w:val="16"/>
                    </w:rPr>
                    <w:t>Enero 21 de 2022.</w:t>
                  </w:r>
                </w:p>
              </w:tc>
              <w:tc>
                <w:tcPr>
                  <w:tcW w:w="759" w:type="dxa"/>
                  <w:shd w:val="clear" w:color="auto" w:fill="auto"/>
                  <w:tcMar>
                    <w:top w:w="100" w:type="dxa"/>
                    <w:left w:w="100" w:type="dxa"/>
                    <w:bottom w:w="100" w:type="dxa"/>
                    <w:right w:w="100" w:type="dxa"/>
                  </w:tcMar>
                </w:tcPr>
                <w:p w:rsidR="00953D0E" w:rsidP="2E9D9536" w:rsidRDefault="0061410E" w14:paraId="00000235" w14:textId="77777777">
                  <w:pPr>
                    <w:widowControl w:val="0"/>
                    <w:rPr>
                      <w:b w:val="0"/>
                      <w:bCs w:val="0"/>
                      <w:sz w:val="16"/>
                      <w:szCs w:val="16"/>
                    </w:rPr>
                  </w:pPr>
                  <w:r w:rsidRPr="2E9D9536" w:rsidR="0061410E">
                    <w:rPr>
                      <w:b w:val="0"/>
                      <w:bCs w:val="0"/>
                      <w:sz w:val="16"/>
                      <w:szCs w:val="16"/>
                    </w:rPr>
                    <w:t>SI</w:t>
                  </w:r>
                </w:p>
              </w:tc>
              <w:tc>
                <w:tcPr>
                  <w:tcW w:w="1317" w:type="dxa"/>
                  <w:shd w:val="clear" w:color="auto" w:fill="auto"/>
                  <w:tcMar>
                    <w:top w:w="100" w:type="dxa"/>
                    <w:left w:w="100" w:type="dxa"/>
                    <w:bottom w:w="100" w:type="dxa"/>
                    <w:right w:w="100" w:type="dxa"/>
                  </w:tcMar>
                </w:tcPr>
                <w:p w:rsidR="00953D0E" w:rsidP="2E9D9536" w:rsidRDefault="0061410E" w14:paraId="00000236" w14:textId="77777777">
                  <w:pPr>
                    <w:widowControl w:val="0"/>
                    <w:rPr>
                      <w:b w:val="0"/>
                      <w:bCs w:val="0"/>
                      <w:sz w:val="16"/>
                      <w:szCs w:val="16"/>
                    </w:rPr>
                  </w:pPr>
                  <w:r w:rsidRPr="2E9D9536" w:rsidR="0061410E">
                    <w:rPr>
                      <w:b w:val="0"/>
                      <w:bCs w:val="0"/>
                      <w:sz w:val="16"/>
                      <w:szCs w:val="16"/>
                    </w:rPr>
                    <w:t>Se incluyen especificaciones de clasificación de motores con eficiencia IE3 Premium en órdenes de compra No. 5432 y No. 6545. Motores eléctricos trifásicos.</w:t>
                  </w:r>
                </w:p>
              </w:tc>
              <w:tc>
                <w:tcPr>
                  <w:tcW w:w="1147" w:type="dxa"/>
                  <w:shd w:val="clear" w:color="auto" w:fill="auto"/>
                  <w:tcMar>
                    <w:top w:w="100" w:type="dxa"/>
                    <w:left w:w="100" w:type="dxa"/>
                    <w:bottom w:w="100" w:type="dxa"/>
                    <w:right w:w="100" w:type="dxa"/>
                  </w:tcMar>
                </w:tcPr>
                <w:p w:rsidR="00953D0E" w:rsidP="2E9D9536" w:rsidRDefault="0061410E" w14:paraId="00000237" w14:textId="77777777">
                  <w:pPr>
                    <w:widowControl w:val="0"/>
                    <w:rPr>
                      <w:b w:val="0"/>
                      <w:bCs w:val="0"/>
                      <w:sz w:val="16"/>
                      <w:szCs w:val="16"/>
                    </w:rPr>
                  </w:pPr>
                  <w:r w:rsidRPr="2E9D9536" w:rsidR="0061410E">
                    <w:rPr>
                      <w:b w:val="0"/>
                      <w:bCs w:val="0"/>
                      <w:sz w:val="16"/>
                      <w:szCs w:val="16"/>
                    </w:rPr>
                    <w:t>Jefe de Compras. / Ver acta de reunión.</w:t>
                  </w:r>
                </w:p>
              </w:tc>
            </w:tr>
            <w:tr w:rsidR="00953D0E" w:rsidTr="2E9D9536" w14:paraId="41ABB85B" w14:textId="77777777">
              <w:tc>
                <w:tcPr>
                  <w:tcW w:w="446" w:type="dxa"/>
                  <w:shd w:val="clear" w:color="auto" w:fill="auto"/>
                  <w:tcMar>
                    <w:top w:w="100" w:type="dxa"/>
                    <w:left w:w="100" w:type="dxa"/>
                    <w:bottom w:w="100" w:type="dxa"/>
                    <w:right w:w="100" w:type="dxa"/>
                  </w:tcMar>
                </w:tcPr>
                <w:p w:rsidR="00953D0E" w:rsidRDefault="0061410E" w14:paraId="00000238" w14:textId="77777777">
                  <w:pPr>
                    <w:widowControl w:val="0"/>
                    <w:rPr>
                      <w:b w:val="0"/>
                      <w:sz w:val="20"/>
                      <w:szCs w:val="20"/>
                    </w:rPr>
                  </w:pPr>
                  <w:r>
                    <w:rPr>
                      <w:b w:val="0"/>
                      <w:sz w:val="20"/>
                      <w:szCs w:val="20"/>
                    </w:rPr>
                    <w:t>2</w:t>
                  </w:r>
                </w:p>
              </w:tc>
              <w:tc>
                <w:tcPr>
                  <w:tcW w:w="1367" w:type="dxa"/>
                  <w:shd w:val="clear" w:color="auto" w:fill="auto"/>
                  <w:tcMar>
                    <w:top w:w="100" w:type="dxa"/>
                    <w:left w:w="100" w:type="dxa"/>
                    <w:bottom w:w="100" w:type="dxa"/>
                    <w:right w:w="100" w:type="dxa"/>
                  </w:tcMar>
                </w:tcPr>
                <w:p w:rsidR="00953D0E" w:rsidP="2E9D9536" w:rsidRDefault="0061410E" w14:paraId="00000239" w14:textId="77777777">
                  <w:pPr>
                    <w:widowControl w:val="0"/>
                    <w:rPr>
                      <w:b w:val="0"/>
                      <w:bCs w:val="0"/>
                      <w:sz w:val="16"/>
                      <w:szCs w:val="16"/>
                    </w:rPr>
                  </w:pPr>
                  <w:r w:rsidRPr="2E9D9536" w:rsidR="0061410E">
                    <w:rPr>
                      <w:b w:val="0"/>
                      <w:bCs w:val="0"/>
                      <w:sz w:val="16"/>
                      <w:szCs w:val="16"/>
                    </w:rPr>
                    <w:t>Ley 1955 de 2019. Artículo 292. Realización de auditorías energéticas en edificios de administraciones públicas.</w:t>
                  </w:r>
                </w:p>
              </w:tc>
              <w:tc>
                <w:tcPr>
                  <w:tcW w:w="886" w:type="dxa"/>
                  <w:shd w:val="clear" w:color="auto" w:fill="auto"/>
                  <w:tcMar>
                    <w:top w:w="100" w:type="dxa"/>
                    <w:left w:w="100" w:type="dxa"/>
                    <w:bottom w:w="100" w:type="dxa"/>
                    <w:right w:w="100" w:type="dxa"/>
                  </w:tcMar>
                </w:tcPr>
                <w:p w:rsidR="00953D0E" w:rsidP="2E9D9536" w:rsidRDefault="0061410E" w14:paraId="0000023A" w14:textId="77777777">
                  <w:pPr>
                    <w:widowControl w:val="0"/>
                    <w:rPr>
                      <w:b w:val="0"/>
                      <w:bCs w:val="0"/>
                      <w:sz w:val="16"/>
                      <w:szCs w:val="16"/>
                    </w:rPr>
                  </w:pPr>
                  <w:r w:rsidRPr="2E9D9536" w:rsidR="0061410E">
                    <w:rPr>
                      <w:b w:val="0"/>
                      <w:bCs w:val="0"/>
                      <w:sz w:val="16"/>
                      <w:szCs w:val="16"/>
                    </w:rPr>
                    <w:t>Gestión de la Energía.</w:t>
                  </w:r>
                </w:p>
              </w:tc>
              <w:tc>
                <w:tcPr>
                  <w:tcW w:w="1106" w:type="dxa"/>
                  <w:shd w:val="clear" w:color="auto" w:fill="auto"/>
                  <w:tcMar>
                    <w:top w:w="100" w:type="dxa"/>
                    <w:left w:w="100" w:type="dxa"/>
                    <w:bottom w:w="100" w:type="dxa"/>
                    <w:right w:w="100" w:type="dxa"/>
                  </w:tcMar>
                </w:tcPr>
                <w:p w:rsidR="00953D0E" w:rsidP="2E9D9536" w:rsidRDefault="0061410E" w14:paraId="0000023B" w14:textId="77777777">
                  <w:pPr>
                    <w:widowControl w:val="0"/>
                    <w:rPr>
                      <w:b w:val="0"/>
                      <w:bCs w:val="0"/>
                      <w:sz w:val="16"/>
                      <w:szCs w:val="16"/>
                    </w:rPr>
                  </w:pPr>
                  <w:r w:rsidRPr="2E9D9536" w:rsidR="0061410E">
                    <w:rPr>
                      <w:b w:val="0"/>
                      <w:bCs w:val="0"/>
                      <w:sz w:val="16"/>
                      <w:szCs w:val="16"/>
                    </w:rPr>
                    <w:t>Anual / Verificación con responsables</w:t>
                  </w:r>
                </w:p>
              </w:tc>
              <w:tc>
                <w:tcPr>
                  <w:tcW w:w="1257" w:type="dxa"/>
                  <w:shd w:val="clear" w:color="auto" w:fill="auto"/>
                  <w:tcMar>
                    <w:top w:w="100" w:type="dxa"/>
                    <w:left w:w="100" w:type="dxa"/>
                    <w:bottom w:w="100" w:type="dxa"/>
                    <w:right w:w="100" w:type="dxa"/>
                  </w:tcMar>
                </w:tcPr>
                <w:p w:rsidR="00953D0E" w:rsidP="2E9D9536" w:rsidRDefault="0061410E" w14:paraId="0000023C" w14:textId="77777777">
                  <w:pPr>
                    <w:widowControl w:val="0"/>
                    <w:rPr>
                      <w:b w:val="0"/>
                      <w:bCs w:val="0"/>
                      <w:sz w:val="16"/>
                      <w:szCs w:val="16"/>
                    </w:rPr>
                  </w:pPr>
                  <w:r w:rsidRPr="2E9D9536" w:rsidR="0061410E">
                    <w:rPr>
                      <w:b w:val="0"/>
                      <w:bCs w:val="0"/>
                      <w:sz w:val="16"/>
                      <w:szCs w:val="16"/>
                    </w:rPr>
                    <w:t>Resultados del Informe de Revisión Energética (Auditoría Energética)</w:t>
                  </w:r>
                </w:p>
              </w:tc>
              <w:tc>
                <w:tcPr>
                  <w:tcW w:w="1096" w:type="dxa"/>
                  <w:shd w:val="clear" w:color="auto" w:fill="auto"/>
                  <w:tcMar>
                    <w:top w:w="100" w:type="dxa"/>
                    <w:left w:w="100" w:type="dxa"/>
                    <w:bottom w:w="100" w:type="dxa"/>
                    <w:right w:w="100" w:type="dxa"/>
                  </w:tcMar>
                </w:tcPr>
                <w:p w:rsidR="00953D0E" w:rsidP="2E9D9536" w:rsidRDefault="0061410E" w14:paraId="0000023D" w14:textId="77777777">
                  <w:pPr>
                    <w:widowControl w:val="0"/>
                    <w:rPr>
                      <w:b w:val="0"/>
                      <w:bCs w:val="0"/>
                      <w:sz w:val="16"/>
                      <w:szCs w:val="16"/>
                    </w:rPr>
                  </w:pPr>
                  <w:r w:rsidRPr="2E9D9536" w:rsidR="0061410E">
                    <w:rPr>
                      <w:b w:val="0"/>
                      <w:bCs w:val="0"/>
                      <w:sz w:val="16"/>
                      <w:szCs w:val="16"/>
                    </w:rPr>
                    <w:t>Diciembre 15 de 2021.</w:t>
                  </w:r>
                </w:p>
              </w:tc>
              <w:tc>
                <w:tcPr>
                  <w:tcW w:w="759" w:type="dxa"/>
                  <w:shd w:val="clear" w:color="auto" w:fill="auto"/>
                  <w:tcMar>
                    <w:top w:w="100" w:type="dxa"/>
                    <w:left w:w="100" w:type="dxa"/>
                    <w:bottom w:w="100" w:type="dxa"/>
                    <w:right w:w="100" w:type="dxa"/>
                  </w:tcMar>
                </w:tcPr>
                <w:p w:rsidR="00953D0E" w:rsidP="2E9D9536" w:rsidRDefault="0061410E" w14:paraId="0000023E" w14:textId="77777777">
                  <w:pPr>
                    <w:widowControl w:val="0"/>
                    <w:rPr>
                      <w:b w:val="0"/>
                      <w:bCs w:val="0"/>
                      <w:sz w:val="16"/>
                      <w:szCs w:val="16"/>
                    </w:rPr>
                  </w:pPr>
                  <w:r w:rsidRPr="2E9D9536" w:rsidR="0061410E">
                    <w:rPr>
                      <w:b w:val="0"/>
                      <w:bCs w:val="0"/>
                      <w:sz w:val="16"/>
                      <w:szCs w:val="16"/>
                    </w:rPr>
                    <w:t>SI</w:t>
                  </w:r>
                </w:p>
              </w:tc>
              <w:tc>
                <w:tcPr>
                  <w:tcW w:w="1317" w:type="dxa"/>
                  <w:shd w:val="clear" w:color="auto" w:fill="auto"/>
                  <w:tcMar>
                    <w:top w:w="100" w:type="dxa"/>
                    <w:left w:w="100" w:type="dxa"/>
                    <w:bottom w:w="100" w:type="dxa"/>
                    <w:right w:w="100" w:type="dxa"/>
                  </w:tcMar>
                </w:tcPr>
                <w:p w:rsidR="00953D0E" w:rsidP="2E9D9536" w:rsidRDefault="0061410E" w14:paraId="0000023F" w14:textId="77777777">
                  <w:pPr>
                    <w:widowControl w:val="0"/>
                    <w:rPr>
                      <w:b w:val="0"/>
                      <w:bCs w:val="0"/>
                      <w:sz w:val="16"/>
                      <w:szCs w:val="16"/>
                    </w:rPr>
                  </w:pPr>
                  <w:r w:rsidRPr="2E9D9536" w:rsidR="0061410E">
                    <w:rPr>
                      <w:b w:val="0"/>
                      <w:bCs w:val="0"/>
                      <w:sz w:val="16"/>
                      <w:szCs w:val="16"/>
                    </w:rPr>
                    <w:t xml:space="preserve">Se evidencia informe de Diagnóstico Energético que cumple con especificaciones de auditoría energética. La fecha de realización del diagnóstico fue el 1 de junio de 2021 y a la fecha no ha existido cambios significativos en el edificio. Por lo </w:t>
                  </w:r>
                  <w:r w:rsidRPr="2E9D9536" w:rsidR="0061410E">
                    <w:rPr>
                      <w:b w:val="0"/>
                      <w:bCs w:val="0"/>
                      <w:sz w:val="16"/>
                      <w:szCs w:val="16"/>
                    </w:rPr>
                    <w:t>tanto</w:t>
                  </w:r>
                  <w:r w:rsidRPr="2E9D9536" w:rsidR="0061410E">
                    <w:rPr>
                      <w:b w:val="0"/>
                      <w:bCs w:val="0"/>
                      <w:sz w:val="16"/>
                      <w:szCs w:val="16"/>
                    </w:rPr>
                    <w:t xml:space="preserve"> el diagnóstico energético está aún vigente.</w:t>
                  </w:r>
                </w:p>
              </w:tc>
              <w:tc>
                <w:tcPr>
                  <w:tcW w:w="1147" w:type="dxa"/>
                  <w:shd w:val="clear" w:color="auto" w:fill="auto"/>
                  <w:tcMar>
                    <w:top w:w="100" w:type="dxa"/>
                    <w:left w:w="100" w:type="dxa"/>
                    <w:bottom w:w="100" w:type="dxa"/>
                    <w:right w:w="100" w:type="dxa"/>
                  </w:tcMar>
                </w:tcPr>
                <w:p w:rsidR="00953D0E" w:rsidP="2E9D9536" w:rsidRDefault="0061410E" w14:paraId="00000240" w14:textId="77777777">
                  <w:pPr>
                    <w:widowControl w:val="0"/>
                    <w:rPr>
                      <w:b w:val="0"/>
                      <w:bCs w:val="0"/>
                      <w:sz w:val="16"/>
                      <w:szCs w:val="16"/>
                    </w:rPr>
                  </w:pPr>
                  <w:r w:rsidRPr="2E9D9536" w:rsidR="0061410E">
                    <w:rPr>
                      <w:b w:val="0"/>
                      <w:bCs w:val="0"/>
                      <w:sz w:val="16"/>
                      <w:szCs w:val="16"/>
                    </w:rPr>
                    <w:t>Jefe de Operaciones / Ver correo electrónico.</w:t>
                  </w:r>
                </w:p>
              </w:tc>
            </w:tr>
          </w:tbl>
          <w:p w:rsidR="00953D0E" w:rsidRDefault="00953D0E" w14:paraId="00000241" w14:textId="77777777">
            <w:pPr>
              <w:jc w:val="center"/>
              <w:rPr>
                <w:sz w:val="20"/>
                <w:szCs w:val="20"/>
                <w:highlight w:val="white"/>
              </w:rPr>
            </w:pPr>
          </w:p>
          <w:p w:rsidR="00953D0E" w:rsidRDefault="0061410E" w14:paraId="00000242" w14:textId="77777777">
            <w:pPr>
              <w:ind w:left="294"/>
              <w:jc w:val="both"/>
              <w:rPr>
                <w:sz w:val="20"/>
                <w:szCs w:val="20"/>
                <w:highlight w:val="white"/>
              </w:rPr>
            </w:pPr>
            <w:commentRangeEnd w:id="21"/>
            <w:r>
              <w:commentReference w:id="21"/>
            </w:r>
          </w:p>
        </w:tc>
      </w:tr>
    </w:tbl>
    <w:p w:rsidR="00953D0E" w:rsidRDefault="00953D0E" w14:paraId="00000243" w14:textId="77777777">
      <w:pPr>
        <w:jc w:val="both"/>
        <w:rPr>
          <w:sz w:val="20"/>
          <w:szCs w:val="20"/>
          <w:highlight w:val="white"/>
        </w:rPr>
      </w:pPr>
    </w:p>
    <w:p w:rsidR="00953D0E" w:rsidRDefault="00953D0E" w14:paraId="00000244" w14:textId="77777777">
      <w:pPr>
        <w:jc w:val="both"/>
        <w:rPr>
          <w:sz w:val="20"/>
          <w:szCs w:val="20"/>
          <w:highlight w:val="white"/>
        </w:rPr>
      </w:pPr>
    </w:p>
    <w:p w:rsidR="00953D0E" w:rsidRDefault="0061410E" w14:paraId="00000245" w14:textId="77777777">
      <w:pPr>
        <w:jc w:val="both"/>
        <w:rPr>
          <w:b/>
          <w:sz w:val="20"/>
          <w:szCs w:val="20"/>
          <w:highlight w:val="white"/>
        </w:rPr>
      </w:pPr>
      <w:r>
        <w:rPr>
          <w:b/>
          <w:sz w:val="20"/>
          <w:szCs w:val="20"/>
          <w:highlight w:val="white"/>
        </w:rPr>
        <w:t>4.2. Auditoría interna</w:t>
      </w:r>
    </w:p>
    <w:p w:rsidR="00953D0E" w:rsidRDefault="00953D0E" w14:paraId="00000246" w14:textId="77777777">
      <w:pPr>
        <w:pBdr>
          <w:top w:val="nil"/>
          <w:left w:val="nil"/>
          <w:bottom w:val="nil"/>
          <w:right w:val="nil"/>
          <w:between w:val="nil"/>
        </w:pBdr>
        <w:jc w:val="both"/>
        <w:rPr>
          <w:sz w:val="20"/>
          <w:szCs w:val="20"/>
          <w:highlight w:val="white"/>
        </w:rPr>
      </w:pPr>
    </w:p>
    <w:p w:rsidR="00953D0E" w:rsidRDefault="00953D0E" w14:paraId="00000247" w14:textId="77777777">
      <w:pPr>
        <w:pBdr>
          <w:top w:val="nil"/>
          <w:left w:val="nil"/>
          <w:bottom w:val="nil"/>
          <w:right w:val="nil"/>
          <w:between w:val="nil"/>
        </w:pBdr>
        <w:jc w:val="both"/>
        <w:rPr>
          <w:sz w:val="20"/>
          <w:szCs w:val="20"/>
          <w:highlight w:val="white"/>
        </w:rPr>
      </w:pPr>
    </w:p>
    <w:p w:rsidR="00953D0E" w:rsidRDefault="0061410E" w14:paraId="00000248" w14:textId="229F7008">
      <w:pPr>
        <w:pBdr>
          <w:top w:val="nil"/>
          <w:left w:val="nil"/>
          <w:bottom w:val="nil"/>
          <w:right w:val="nil"/>
          <w:between w:val="nil"/>
        </w:pBdr>
        <w:jc w:val="both"/>
        <w:rPr>
          <w:sz w:val="20"/>
          <w:szCs w:val="20"/>
          <w:highlight w:val="white"/>
        </w:rPr>
      </w:pPr>
      <w:r>
        <w:rPr>
          <w:sz w:val="20"/>
          <w:szCs w:val="20"/>
          <w:highlight w:val="white"/>
        </w:rPr>
        <w:t xml:space="preserve">La auditoría es un medio por el </w:t>
      </w:r>
      <w:r w:rsidR="00933B34">
        <w:rPr>
          <w:sz w:val="20"/>
          <w:szCs w:val="20"/>
          <w:highlight w:val="white"/>
        </w:rPr>
        <w:t>cual la</w:t>
      </w:r>
      <w:r>
        <w:rPr>
          <w:sz w:val="20"/>
          <w:szCs w:val="20"/>
          <w:highlight w:val="white"/>
        </w:rPr>
        <w:t xml:space="preserve"> organización puede conocer todos sus procesos a fondo, a continuación</w:t>
      </w:r>
      <w:r w:rsidR="00933B34">
        <w:rPr>
          <w:sz w:val="20"/>
          <w:szCs w:val="20"/>
          <w:highlight w:val="white"/>
        </w:rPr>
        <w:t>,</w:t>
      </w:r>
      <w:r>
        <w:rPr>
          <w:sz w:val="20"/>
          <w:szCs w:val="20"/>
          <w:highlight w:val="white"/>
        </w:rPr>
        <w:t xml:space="preserve"> explore el siguiente recurso y descubra todo lo relacionado a la auditoría interna.</w:t>
      </w:r>
    </w:p>
    <w:p w:rsidR="00E828D5" w:rsidRDefault="00E828D5" w14:paraId="5999AFC8" w14:textId="77777777">
      <w:pPr>
        <w:pBdr>
          <w:top w:val="nil"/>
          <w:left w:val="nil"/>
          <w:bottom w:val="nil"/>
          <w:right w:val="nil"/>
          <w:between w:val="nil"/>
        </w:pBdr>
        <w:jc w:val="both"/>
        <w:rPr>
          <w:sz w:val="20"/>
          <w:szCs w:val="20"/>
          <w:highlight w:val="white"/>
        </w:rPr>
      </w:pPr>
    </w:p>
    <w:p w:rsidR="008A1C08" w:rsidRDefault="008A1C08" w14:paraId="68489715" w14:textId="663AB409">
      <w:pPr>
        <w:pBdr>
          <w:top w:val="nil"/>
          <w:left w:val="nil"/>
          <w:bottom w:val="nil"/>
          <w:right w:val="nil"/>
          <w:between w:val="nil"/>
        </w:pBdr>
        <w:jc w:val="both"/>
        <w:rPr>
          <w:sz w:val="20"/>
          <w:szCs w:val="20"/>
          <w:highlight w:val="white"/>
        </w:rPr>
      </w:pPr>
      <w:r>
        <w:rPr>
          <w:noProof/>
          <w:sz w:val="20"/>
          <w:szCs w:val="20"/>
          <w:lang w:val="en-US" w:eastAsia="en-US"/>
        </w:rPr>
        <mc:AlternateContent>
          <mc:Choice Requires="wps">
            <w:drawing>
              <wp:inline distT="0" distB="0" distL="0" distR="0" wp14:anchorId="7519A3B2" wp14:editId="6486CE26">
                <wp:extent cx="6305550" cy="657225"/>
                <wp:effectExtent l="0" t="0" r="0" b="9525"/>
                <wp:docPr id="143891832" name="Cuadro de texto 2"/>
                <wp:cNvGraphicFramePr/>
                <a:graphic xmlns:a="http://schemas.openxmlformats.org/drawingml/2006/main">
                  <a:graphicData uri="http://schemas.microsoft.com/office/word/2010/wordprocessingShape">
                    <wps:wsp>
                      <wps:cNvSpPr txBox="1"/>
                      <wps:spPr>
                        <a:xfrm>
                          <a:off x="0" y="0"/>
                          <a:ext cx="6305550" cy="657225"/>
                        </a:xfrm>
                        <a:prstGeom prst="rect">
                          <a:avLst/>
                        </a:prstGeom>
                        <a:solidFill>
                          <a:srgbClr val="39A900"/>
                        </a:solidFill>
                        <a:ln w="6350">
                          <a:noFill/>
                        </a:ln>
                      </wps:spPr>
                      <wps:txbx>
                        <w:txbxContent>
                          <w:p w:rsidRPr="003B3470" w:rsidR="00752768" w:rsidP="008A1C08" w:rsidRDefault="00752768" w14:paraId="6A5E64EF" w14:textId="77777777">
                            <w:pPr>
                              <w:rPr>
                                <w:color w:val="FFFFFF" w:themeColor="background1"/>
                              </w:rPr>
                            </w:pPr>
                          </w:p>
                          <w:p w:rsidR="00752768" w:rsidP="008A1C08" w:rsidRDefault="00752768" w14:paraId="425327B9" w14:textId="3B9FA4C2">
                            <w:pPr>
                              <w:jc w:val="center"/>
                              <w:rPr>
                                <w:color w:val="FFFFFF" w:themeColor="background1"/>
                              </w:rPr>
                            </w:pPr>
                            <w:r>
                              <w:rPr>
                                <w:color w:val="FFFFFF" w:themeColor="background1"/>
                              </w:rPr>
                              <w:t>Presentación Interactiva</w:t>
                            </w:r>
                          </w:p>
                          <w:p w:rsidRPr="003B3470" w:rsidR="00752768" w:rsidP="008A1C08" w:rsidRDefault="00752768" w14:paraId="0B27CA90" w14:textId="7E6A88F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4.2</w:t>
                            </w:r>
                            <w:r w:rsidRPr="003B3470">
                              <w:rPr>
                                <w:color w:val="FFFFFF" w:themeColor="background1"/>
                              </w:rPr>
                              <w:t>_</w:t>
                            </w:r>
                            <w:r>
                              <w:rPr>
                                <w:color w:val="FFFFFF" w:themeColor="background1"/>
                              </w:rPr>
                              <w:t>Auditoría interna.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41" style="width:496.5pt;height:51.7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" w14:anchorId="7519A3B2">
                <v:textbox>
                  <w:txbxContent>
                    <w:p w:rsidRPr="003B3470" w:rsidR="00752768" w:rsidP="008A1C08" w:rsidRDefault="00752768" w14:paraId="6A5E64EF" w14:textId="77777777">
                      <w:pPr>
                        <w:rPr>
                          <w:color w:val="FFFFFF" w:themeColor="background1"/>
                        </w:rPr>
                      </w:pPr>
                    </w:p>
                    <w:p w:rsidR="00752768" w:rsidP="008A1C08" w:rsidRDefault="00752768" w14:paraId="425327B9" w14:textId="3B9FA4C2">
                      <w:pPr>
                        <w:jc w:val="center"/>
                        <w:rPr>
                          <w:color w:val="FFFFFF" w:themeColor="background1"/>
                        </w:rPr>
                      </w:pPr>
                      <w:r>
                        <w:rPr>
                          <w:color w:val="FFFFFF" w:themeColor="background1"/>
                        </w:rPr>
                        <w:t>Presentación Interactiva</w:t>
                      </w:r>
                    </w:p>
                    <w:p w:rsidRPr="003B3470" w:rsidR="00752768" w:rsidP="008A1C08" w:rsidRDefault="00752768" w14:paraId="0B27CA90" w14:textId="7E6A88F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4.2</w:t>
                      </w:r>
                      <w:r w:rsidRPr="003B3470">
                        <w:rPr>
                          <w:color w:val="FFFFFF" w:themeColor="background1"/>
                        </w:rPr>
                        <w:t>_</w:t>
                      </w:r>
                      <w:r>
                        <w:rPr>
                          <w:color w:val="FFFFFF" w:themeColor="background1"/>
                        </w:rPr>
                        <w:t>Auditoría interna.</w:t>
                      </w:r>
                    </w:p>
                  </w:txbxContent>
                </v:textbox>
                <w10:anchorlock/>
              </v:shape>
            </w:pict>
          </mc:Fallback>
        </mc:AlternateContent>
      </w:r>
    </w:p>
    <w:p w:rsidR="00953D0E" w:rsidRDefault="00953D0E" w14:paraId="00000249" w14:textId="77777777">
      <w:pPr>
        <w:pBdr>
          <w:top w:val="nil"/>
          <w:left w:val="nil"/>
          <w:bottom w:val="nil"/>
          <w:right w:val="nil"/>
          <w:between w:val="nil"/>
        </w:pBdr>
        <w:jc w:val="both"/>
        <w:rPr>
          <w:sz w:val="20"/>
          <w:szCs w:val="20"/>
          <w:highlight w:val="white"/>
        </w:rPr>
      </w:pPr>
    </w:p>
    <w:p w:rsidR="00953D0E" w:rsidRDefault="00953D0E" w14:paraId="0000024A" w14:textId="58163C28">
      <w:pPr>
        <w:pBdr>
          <w:top w:val="nil"/>
          <w:left w:val="nil"/>
          <w:bottom w:val="nil"/>
          <w:right w:val="nil"/>
          <w:between w:val="nil"/>
        </w:pBdr>
        <w:ind w:left="720"/>
        <w:jc w:val="center"/>
        <w:rPr>
          <w:sz w:val="20"/>
          <w:szCs w:val="20"/>
          <w:highlight w:val="white"/>
        </w:rPr>
      </w:pPr>
    </w:p>
    <w:p w:rsidR="00953D0E" w:rsidRDefault="00752768" w14:paraId="0000024B" w14:textId="77777777">
      <w:pPr>
        <w:pBdr>
          <w:top w:val="nil"/>
          <w:left w:val="nil"/>
          <w:bottom w:val="nil"/>
          <w:right w:val="nil"/>
          <w:between w:val="nil"/>
        </w:pBdr>
        <w:jc w:val="both"/>
        <w:rPr>
          <w:sz w:val="20"/>
          <w:szCs w:val="20"/>
          <w:highlight w:val="yellow"/>
        </w:rPr>
      </w:pPr>
      <w:sdt>
        <w:sdtPr>
          <w:tag w:val="goog_rdk_18"/>
          <w:id w:val="-999802062"/>
        </w:sdtPr>
        <w:sdtContent>
          <w:commentRangeStart w:id="22"/>
        </w:sdtContent>
      </w:sdt>
    </w:p>
    <w:tbl>
      <w:tblPr>
        <w:tblStyle w:val="affffffffffff6"/>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972"/>
      </w:tblGrid>
      <w:tr w:rsidR="00953D0E" w14:paraId="1AB1E7E5" w14:textId="77777777">
        <w:tc>
          <w:tcPr>
            <w:tcW w:w="9972" w:type="dxa"/>
            <w:shd w:val="clear" w:color="auto" w:fill="auto"/>
            <w:tcMar>
              <w:top w:w="100" w:type="dxa"/>
              <w:left w:w="100" w:type="dxa"/>
              <w:bottom w:w="100" w:type="dxa"/>
              <w:right w:w="100" w:type="dxa"/>
            </w:tcMar>
          </w:tcPr>
          <w:p w:rsidR="00953D0E" w:rsidRDefault="0061410E" w14:paraId="0000024D" w14:textId="77777777">
            <w:pPr>
              <w:widowControl w:val="0"/>
              <w:pBdr>
                <w:top w:val="nil"/>
                <w:left w:val="nil"/>
                <w:bottom w:val="nil"/>
                <w:right w:val="nil"/>
                <w:between w:val="nil"/>
              </w:pBdr>
              <w:rPr>
                <w:sz w:val="20"/>
                <w:szCs w:val="20"/>
                <w:highlight w:val="white"/>
              </w:rPr>
            </w:pPr>
            <w:r>
              <w:rPr>
                <w:sz w:val="20"/>
                <w:szCs w:val="20"/>
                <w:highlight w:val="white"/>
              </w:rPr>
              <w:t>Importante:</w:t>
            </w:r>
          </w:p>
          <w:p w:rsidR="00953D0E" w:rsidRDefault="0061410E" w14:paraId="0000024E"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 xml:space="preserve">No se debe confundir el proceso de auditoría interna al sistema de gestión de la energía con la Auditoría o Revisión Energética a las instalaciones o procesos de la organización. Son procesos y procedimientos completamente diferentes, con objetivos y salidas distintas. </w:t>
            </w:r>
            <w:commentRangeEnd w:id="22"/>
            <w:r>
              <w:commentReference w:id="22"/>
            </w:r>
          </w:p>
        </w:tc>
      </w:tr>
    </w:tbl>
    <w:p w:rsidR="00953D0E" w:rsidRDefault="0061410E" w14:paraId="0000024F" w14:textId="77777777">
      <w:pPr>
        <w:pBdr>
          <w:top w:val="nil"/>
          <w:left w:val="nil"/>
          <w:bottom w:val="nil"/>
          <w:right w:val="nil"/>
          <w:between w:val="nil"/>
        </w:pBdr>
        <w:jc w:val="both"/>
        <w:rPr>
          <w:sz w:val="20"/>
          <w:szCs w:val="20"/>
          <w:highlight w:val="white"/>
        </w:rPr>
      </w:pPr>
      <w:r>
        <w:rPr>
          <w:sz w:val="20"/>
          <w:szCs w:val="20"/>
          <w:highlight w:val="white"/>
        </w:rPr>
        <w:t xml:space="preserve"> </w:t>
      </w:r>
    </w:p>
    <w:p w:rsidR="00953D0E" w:rsidRDefault="0061410E" w14:paraId="00000250" w14:textId="77777777">
      <w:pPr>
        <w:pBdr>
          <w:top w:val="nil"/>
          <w:left w:val="nil"/>
          <w:bottom w:val="nil"/>
          <w:right w:val="nil"/>
          <w:between w:val="nil"/>
        </w:pBdr>
        <w:jc w:val="both"/>
        <w:rPr>
          <w:sz w:val="20"/>
          <w:szCs w:val="20"/>
          <w:highlight w:val="white"/>
        </w:rPr>
      </w:pPr>
      <w:r>
        <w:rPr>
          <w:sz w:val="20"/>
          <w:szCs w:val="20"/>
          <w:highlight w:val="white"/>
        </w:rPr>
        <w:t>De acuerdo con la norma ISO 50001, los resultados de la realización de las auditorías internas al sistema de gestión de la energía deben permitir determinar lo siguiente:</w:t>
      </w:r>
    </w:p>
    <w:p w:rsidR="00953D0E" w:rsidRDefault="00953D0E" w14:paraId="00000251" w14:textId="77777777">
      <w:pPr>
        <w:pBdr>
          <w:top w:val="nil"/>
          <w:left w:val="nil"/>
          <w:bottom w:val="nil"/>
          <w:right w:val="nil"/>
          <w:between w:val="nil"/>
        </w:pBdr>
        <w:jc w:val="both"/>
        <w:rPr>
          <w:sz w:val="20"/>
          <w:szCs w:val="20"/>
          <w:highlight w:val="white"/>
        </w:rPr>
      </w:pPr>
    </w:p>
    <w:p w:rsidR="00953D0E" w:rsidRDefault="0061410E" w14:paraId="00000252" w14:textId="77777777">
      <w:pPr>
        <w:numPr>
          <w:ilvl w:val="0"/>
          <w:numId w:val="20"/>
        </w:numPr>
        <w:pBdr>
          <w:top w:val="nil"/>
          <w:left w:val="nil"/>
          <w:bottom w:val="nil"/>
          <w:right w:val="nil"/>
          <w:between w:val="nil"/>
        </w:pBdr>
        <w:jc w:val="both"/>
        <w:rPr>
          <w:sz w:val="20"/>
          <w:szCs w:val="20"/>
          <w:highlight w:val="white"/>
        </w:rPr>
      </w:pPr>
      <w:r>
        <w:rPr>
          <w:sz w:val="20"/>
          <w:szCs w:val="20"/>
          <w:highlight w:val="white"/>
        </w:rPr>
        <w:t>El cumplimiento de la organización con la mejora en el desempeño energético.</w:t>
      </w:r>
    </w:p>
    <w:p w:rsidR="00953D0E" w:rsidRDefault="0061410E" w14:paraId="00000253" w14:textId="77777777">
      <w:pPr>
        <w:numPr>
          <w:ilvl w:val="0"/>
          <w:numId w:val="20"/>
        </w:numPr>
        <w:pBdr>
          <w:top w:val="nil"/>
          <w:left w:val="nil"/>
          <w:bottom w:val="nil"/>
          <w:right w:val="nil"/>
          <w:between w:val="nil"/>
        </w:pBdr>
        <w:jc w:val="both"/>
        <w:rPr>
          <w:sz w:val="20"/>
          <w:szCs w:val="20"/>
          <w:highlight w:val="white"/>
        </w:rPr>
      </w:pPr>
      <w:r>
        <w:rPr>
          <w:sz w:val="20"/>
          <w:szCs w:val="20"/>
          <w:highlight w:val="white"/>
        </w:rPr>
        <w:t xml:space="preserve">El cumplimiento de los requisitos propios de la organización frente a lo definido para su </w:t>
      </w:r>
      <w:proofErr w:type="spellStart"/>
      <w:r>
        <w:rPr>
          <w:sz w:val="20"/>
          <w:szCs w:val="20"/>
          <w:highlight w:val="white"/>
        </w:rPr>
        <w:t>SGEn</w:t>
      </w:r>
      <w:proofErr w:type="spellEnd"/>
      <w:r>
        <w:rPr>
          <w:sz w:val="20"/>
          <w:szCs w:val="20"/>
          <w:highlight w:val="white"/>
        </w:rPr>
        <w:t>.</w:t>
      </w:r>
    </w:p>
    <w:p w:rsidR="00953D0E" w:rsidRDefault="0061410E" w14:paraId="00000254" w14:textId="77777777">
      <w:pPr>
        <w:numPr>
          <w:ilvl w:val="0"/>
          <w:numId w:val="20"/>
        </w:numPr>
        <w:pBdr>
          <w:top w:val="nil"/>
          <w:left w:val="nil"/>
          <w:bottom w:val="nil"/>
          <w:right w:val="nil"/>
          <w:between w:val="nil"/>
        </w:pBdr>
        <w:jc w:val="both"/>
        <w:rPr>
          <w:sz w:val="20"/>
          <w:szCs w:val="20"/>
          <w:highlight w:val="white"/>
        </w:rPr>
      </w:pPr>
      <w:r>
        <w:rPr>
          <w:sz w:val="20"/>
          <w:szCs w:val="20"/>
          <w:highlight w:val="white"/>
        </w:rPr>
        <w:t>El cumplimiento de la Política Energética, los objetivos y metas energéticas.</w:t>
      </w:r>
    </w:p>
    <w:p w:rsidR="00953D0E" w:rsidRDefault="0061410E" w14:paraId="00000255" w14:textId="77777777">
      <w:pPr>
        <w:numPr>
          <w:ilvl w:val="0"/>
          <w:numId w:val="20"/>
        </w:numPr>
        <w:pBdr>
          <w:top w:val="nil"/>
          <w:left w:val="nil"/>
          <w:bottom w:val="nil"/>
          <w:right w:val="nil"/>
          <w:between w:val="nil"/>
        </w:pBdr>
        <w:jc w:val="both"/>
        <w:rPr>
          <w:sz w:val="20"/>
          <w:szCs w:val="20"/>
          <w:highlight w:val="white"/>
        </w:rPr>
      </w:pPr>
      <w:r>
        <w:rPr>
          <w:sz w:val="20"/>
          <w:szCs w:val="20"/>
          <w:highlight w:val="white"/>
        </w:rPr>
        <w:t>El cumplimiento de los requisitos de la norma ISO 50001.</w:t>
      </w:r>
    </w:p>
    <w:p w:rsidR="00953D0E" w:rsidRDefault="0061410E" w14:paraId="00000256" w14:textId="77777777">
      <w:pPr>
        <w:numPr>
          <w:ilvl w:val="0"/>
          <w:numId w:val="20"/>
        </w:numPr>
        <w:pBdr>
          <w:top w:val="nil"/>
          <w:left w:val="nil"/>
          <w:bottom w:val="nil"/>
          <w:right w:val="nil"/>
          <w:between w:val="nil"/>
        </w:pBdr>
        <w:jc w:val="both"/>
        <w:rPr>
          <w:sz w:val="20"/>
          <w:szCs w:val="20"/>
          <w:highlight w:val="white"/>
        </w:rPr>
      </w:pPr>
      <w:r>
        <w:rPr>
          <w:sz w:val="20"/>
          <w:szCs w:val="20"/>
          <w:highlight w:val="white"/>
        </w:rPr>
        <w:t xml:space="preserve">La eficacia y la correcta operación y mantenimiento del </w:t>
      </w:r>
      <w:proofErr w:type="spellStart"/>
      <w:r>
        <w:rPr>
          <w:sz w:val="20"/>
          <w:szCs w:val="20"/>
          <w:highlight w:val="white"/>
        </w:rPr>
        <w:t>SGEn</w:t>
      </w:r>
      <w:proofErr w:type="spellEnd"/>
      <w:r>
        <w:rPr>
          <w:sz w:val="20"/>
          <w:szCs w:val="20"/>
          <w:highlight w:val="white"/>
        </w:rPr>
        <w:t>.</w:t>
      </w:r>
    </w:p>
    <w:p w:rsidR="00953D0E" w:rsidRDefault="0061410E" w14:paraId="00000257" w14:textId="77777777">
      <w:pPr>
        <w:numPr>
          <w:ilvl w:val="0"/>
          <w:numId w:val="20"/>
        </w:numPr>
        <w:pBdr>
          <w:top w:val="nil"/>
          <w:left w:val="nil"/>
          <w:bottom w:val="nil"/>
          <w:right w:val="nil"/>
          <w:between w:val="nil"/>
        </w:pBdr>
        <w:jc w:val="both"/>
        <w:rPr>
          <w:sz w:val="20"/>
          <w:szCs w:val="20"/>
          <w:highlight w:val="white"/>
        </w:rPr>
      </w:pPr>
      <w:r>
        <w:rPr>
          <w:sz w:val="20"/>
          <w:szCs w:val="20"/>
          <w:highlight w:val="white"/>
        </w:rPr>
        <w:t xml:space="preserve">El cumplimiento con los requisitos legales pertinentes y con otros requisitos que la Organización suscriba dentro del </w:t>
      </w:r>
      <w:proofErr w:type="spellStart"/>
      <w:r>
        <w:rPr>
          <w:sz w:val="20"/>
          <w:szCs w:val="20"/>
          <w:highlight w:val="white"/>
        </w:rPr>
        <w:t>SGEn</w:t>
      </w:r>
      <w:proofErr w:type="spellEnd"/>
      <w:r>
        <w:rPr>
          <w:sz w:val="20"/>
          <w:szCs w:val="20"/>
          <w:highlight w:val="white"/>
        </w:rPr>
        <w:t>.</w:t>
      </w:r>
    </w:p>
    <w:p w:rsidR="00953D0E" w:rsidRDefault="00953D0E" w14:paraId="00000258" w14:textId="77777777">
      <w:pPr>
        <w:pBdr>
          <w:top w:val="nil"/>
          <w:left w:val="nil"/>
          <w:bottom w:val="nil"/>
          <w:right w:val="nil"/>
          <w:between w:val="nil"/>
        </w:pBdr>
        <w:jc w:val="both"/>
        <w:rPr>
          <w:sz w:val="20"/>
          <w:szCs w:val="20"/>
          <w:highlight w:val="white"/>
        </w:rPr>
      </w:pPr>
    </w:p>
    <w:p w:rsidR="00953D0E" w:rsidRDefault="0061410E" w14:paraId="00000259" w14:textId="77777777">
      <w:pPr>
        <w:pBdr>
          <w:top w:val="nil"/>
          <w:left w:val="nil"/>
          <w:bottom w:val="nil"/>
          <w:right w:val="nil"/>
          <w:between w:val="nil"/>
        </w:pBdr>
        <w:jc w:val="both"/>
        <w:rPr>
          <w:sz w:val="20"/>
          <w:szCs w:val="20"/>
          <w:highlight w:val="white"/>
        </w:rPr>
      </w:pPr>
      <w:r>
        <w:rPr>
          <w:sz w:val="20"/>
          <w:szCs w:val="20"/>
          <w:highlight w:val="white"/>
        </w:rPr>
        <w:t xml:space="preserve">Los resultados principales de la auditoría interna al </w:t>
      </w:r>
      <w:proofErr w:type="spellStart"/>
      <w:r>
        <w:rPr>
          <w:sz w:val="20"/>
          <w:szCs w:val="20"/>
          <w:highlight w:val="white"/>
        </w:rPr>
        <w:t>SGEn</w:t>
      </w:r>
      <w:proofErr w:type="spellEnd"/>
      <w:r>
        <w:rPr>
          <w:sz w:val="20"/>
          <w:szCs w:val="20"/>
          <w:highlight w:val="white"/>
        </w:rPr>
        <w:t xml:space="preserve"> son los siguientes:</w:t>
      </w:r>
    </w:p>
    <w:p w:rsidR="00953D0E" w:rsidRDefault="0061410E" w14:paraId="0000025A" w14:textId="24E0F2F6">
      <w:pPr>
        <w:numPr>
          <w:ilvl w:val="0"/>
          <w:numId w:val="8"/>
        </w:numPr>
        <w:pBdr>
          <w:top w:val="nil"/>
          <w:left w:val="nil"/>
          <w:bottom w:val="nil"/>
          <w:right w:val="nil"/>
          <w:between w:val="nil"/>
        </w:pBdr>
        <w:jc w:val="both"/>
        <w:rPr>
          <w:sz w:val="20"/>
          <w:szCs w:val="20"/>
          <w:highlight w:val="white"/>
        </w:rPr>
      </w:pPr>
      <w:r>
        <w:rPr>
          <w:sz w:val="20"/>
          <w:szCs w:val="20"/>
          <w:highlight w:val="white"/>
        </w:rPr>
        <w:t xml:space="preserve">Detección y registro de No Conformidades y desviaciones, para que posteriormente la organización les </w:t>
      </w:r>
      <w:r w:rsidR="00933B34">
        <w:rPr>
          <w:sz w:val="20"/>
          <w:szCs w:val="20"/>
          <w:highlight w:val="white"/>
        </w:rPr>
        <w:t>dé</w:t>
      </w:r>
      <w:r>
        <w:rPr>
          <w:sz w:val="20"/>
          <w:szCs w:val="20"/>
          <w:highlight w:val="white"/>
        </w:rPr>
        <w:t xml:space="preserve"> solución oportuna y efectiva mediante la ejecución de un sistema de acciones correctivas.</w:t>
      </w:r>
    </w:p>
    <w:p w:rsidR="00953D0E" w:rsidRDefault="0061410E" w14:paraId="0000025B" w14:textId="77777777">
      <w:pPr>
        <w:numPr>
          <w:ilvl w:val="0"/>
          <w:numId w:val="8"/>
        </w:numPr>
        <w:pBdr>
          <w:top w:val="nil"/>
          <w:left w:val="nil"/>
          <w:bottom w:val="nil"/>
          <w:right w:val="nil"/>
          <w:between w:val="nil"/>
        </w:pBdr>
        <w:jc w:val="both"/>
        <w:rPr>
          <w:sz w:val="20"/>
          <w:szCs w:val="20"/>
          <w:highlight w:val="white"/>
        </w:rPr>
      </w:pPr>
      <w:r>
        <w:rPr>
          <w:sz w:val="20"/>
          <w:szCs w:val="20"/>
          <w:highlight w:val="white"/>
        </w:rPr>
        <w:t xml:space="preserve">Identificación de oportunidades de mejora en el </w:t>
      </w:r>
      <w:proofErr w:type="spellStart"/>
      <w:r>
        <w:rPr>
          <w:sz w:val="20"/>
          <w:szCs w:val="20"/>
          <w:highlight w:val="white"/>
        </w:rPr>
        <w:t>SGEn</w:t>
      </w:r>
      <w:proofErr w:type="spellEnd"/>
      <w:r>
        <w:rPr>
          <w:sz w:val="20"/>
          <w:szCs w:val="20"/>
          <w:highlight w:val="white"/>
        </w:rPr>
        <w:t>.</w:t>
      </w:r>
    </w:p>
    <w:p w:rsidR="00953D0E" w:rsidRDefault="0061410E" w14:paraId="0000025C" w14:textId="77777777">
      <w:pPr>
        <w:numPr>
          <w:ilvl w:val="0"/>
          <w:numId w:val="8"/>
        </w:numPr>
        <w:pBdr>
          <w:top w:val="nil"/>
          <w:left w:val="nil"/>
          <w:bottom w:val="nil"/>
          <w:right w:val="nil"/>
          <w:between w:val="nil"/>
        </w:pBdr>
        <w:jc w:val="both"/>
        <w:rPr>
          <w:sz w:val="20"/>
          <w:szCs w:val="20"/>
          <w:highlight w:val="white"/>
        </w:rPr>
      </w:pPr>
      <w:r>
        <w:rPr>
          <w:sz w:val="20"/>
          <w:szCs w:val="20"/>
          <w:highlight w:val="white"/>
        </w:rPr>
        <w:t xml:space="preserve">Identificación de fortalezas de la organización frente al </w:t>
      </w:r>
      <w:proofErr w:type="spellStart"/>
      <w:r>
        <w:rPr>
          <w:sz w:val="20"/>
          <w:szCs w:val="20"/>
          <w:highlight w:val="white"/>
        </w:rPr>
        <w:t>SGEn</w:t>
      </w:r>
      <w:proofErr w:type="spellEnd"/>
      <w:r>
        <w:rPr>
          <w:sz w:val="20"/>
          <w:szCs w:val="20"/>
          <w:highlight w:val="white"/>
        </w:rPr>
        <w:t>.</w:t>
      </w:r>
    </w:p>
    <w:p w:rsidR="00953D0E" w:rsidRDefault="0061410E" w14:paraId="0000025D" w14:textId="77777777">
      <w:pPr>
        <w:numPr>
          <w:ilvl w:val="0"/>
          <w:numId w:val="8"/>
        </w:numPr>
        <w:pBdr>
          <w:top w:val="nil"/>
          <w:left w:val="nil"/>
          <w:bottom w:val="nil"/>
          <w:right w:val="nil"/>
          <w:between w:val="nil"/>
        </w:pBdr>
        <w:jc w:val="both"/>
        <w:rPr>
          <w:sz w:val="20"/>
          <w:szCs w:val="20"/>
          <w:highlight w:val="white"/>
        </w:rPr>
      </w:pPr>
      <w:r>
        <w:rPr>
          <w:sz w:val="20"/>
          <w:szCs w:val="20"/>
          <w:highlight w:val="white"/>
        </w:rPr>
        <w:t xml:space="preserve">Preparación para una posterior auditoría de otorgamiento de la certificación del </w:t>
      </w:r>
      <w:proofErr w:type="spellStart"/>
      <w:r>
        <w:rPr>
          <w:sz w:val="20"/>
          <w:szCs w:val="20"/>
          <w:highlight w:val="white"/>
        </w:rPr>
        <w:t>SGEn</w:t>
      </w:r>
      <w:proofErr w:type="spellEnd"/>
      <w:r>
        <w:rPr>
          <w:sz w:val="20"/>
          <w:szCs w:val="20"/>
          <w:highlight w:val="white"/>
        </w:rPr>
        <w:t>.</w:t>
      </w:r>
    </w:p>
    <w:p w:rsidR="00953D0E" w:rsidRDefault="00953D0E" w14:paraId="0000025E" w14:textId="77777777">
      <w:pPr>
        <w:pBdr>
          <w:top w:val="nil"/>
          <w:left w:val="nil"/>
          <w:bottom w:val="nil"/>
          <w:right w:val="nil"/>
          <w:between w:val="nil"/>
        </w:pBdr>
        <w:jc w:val="both"/>
        <w:rPr>
          <w:sz w:val="20"/>
          <w:szCs w:val="20"/>
          <w:highlight w:val="white"/>
        </w:rPr>
      </w:pPr>
    </w:p>
    <w:p w:rsidR="00953D0E" w:rsidRDefault="0061410E" w14:paraId="0000025F" w14:textId="77777777">
      <w:pPr>
        <w:pBdr>
          <w:top w:val="nil"/>
          <w:left w:val="nil"/>
          <w:bottom w:val="nil"/>
          <w:right w:val="nil"/>
          <w:between w:val="nil"/>
        </w:pBdr>
        <w:jc w:val="both"/>
        <w:rPr>
          <w:sz w:val="20"/>
          <w:szCs w:val="20"/>
          <w:highlight w:val="white"/>
        </w:rPr>
      </w:pPr>
      <w:r>
        <w:rPr>
          <w:sz w:val="20"/>
          <w:szCs w:val="20"/>
          <w:highlight w:val="white"/>
        </w:rPr>
        <w:t>Así mismo, para cumplir con los requisitos de los sistemas de gestión de la energía, la organización debe:</w:t>
      </w:r>
    </w:p>
    <w:p w:rsidR="00953D0E" w:rsidRDefault="0061410E" w14:paraId="00000260" w14:textId="6EA82D30">
      <w:pPr>
        <w:numPr>
          <w:ilvl w:val="0"/>
          <w:numId w:val="25"/>
        </w:numPr>
        <w:pBdr>
          <w:top w:val="nil"/>
          <w:left w:val="nil"/>
          <w:bottom w:val="nil"/>
          <w:right w:val="nil"/>
          <w:between w:val="nil"/>
        </w:pBdr>
        <w:jc w:val="both"/>
        <w:rPr>
          <w:sz w:val="20"/>
          <w:szCs w:val="20"/>
          <w:highlight w:val="white"/>
        </w:rPr>
      </w:pPr>
      <w:r>
        <w:rPr>
          <w:sz w:val="20"/>
          <w:szCs w:val="20"/>
          <w:highlight w:val="white"/>
        </w:rPr>
        <w:t xml:space="preserve">Determinar, establecer, implementar y </w:t>
      </w:r>
      <w:r w:rsidR="00933B34">
        <w:rPr>
          <w:sz w:val="20"/>
          <w:szCs w:val="20"/>
          <w:highlight w:val="white"/>
        </w:rPr>
        <w:t>mantener un</w:t>
      </w:r>
      <w:r>
        <w:rPr>
          <w:sz w:val="20"/>
          <w:szCs w:val="20"/>
          <w:highlight w:val="white"/>
        </w:rPr>
        <w:t xml:space="preserve"> programa de auditorías internas en donde se incluyan los métodos, responsabilidades y requisitos para su realización. Adicionalmente debe considerar los resultados de las auditorías previas.</w:t>
      </w:r>
    </w:p>
    <w:p w:rsidR="00953D0E" w:rsidRDefault="0061410E" w14:paraId="00000261" w14:textId="77777777">
      <w:pPr>
        <w:numPr>
          <w:ilvl w:val="0"/>
          <w:numId w:val="25"/>
        </w:numPr>
        <w:pBdr>
          <w:top w:val="nil"/>
          <w:left w:val="nil"/>
          <w:bottom w:val="nil"/>
          <w:right w:val="nil"/>
          <w:between w:val="nil"/>
        </w:pBdr>
        <w:jc w:val="both"/>
        <w:rPr>
          <w:sz w:val="20"/>
          <w:szCs w:val="20"/>
          <w:highlight w:val="white"/>
        </w:rPr>
      </w:pPr>
      <w:r>
        <w:rPr>
          <w:sz w:val="20"/>
          <w:szCs w:val="20"/>
          <w:highlight w:val="white"/>
        </w:rPr>
        <w:t xml:space="preserve">Determinar los criterios y alcance para cada auditoría interna al </w:t>
      </w:r>
      <w:proofErr w:type="spellStart"/>
      <w:r>
        <w:rPr>
          <w:sz w:val="20"/>
          <w:szCs w:val="20"/>
          <w:highlight w:val="white"/>
        </w:rPr>
        <w:t>SGEn</w:t>
      </w:r>
      <w:proofErr w:type="spellEnd"/>
      <w:r>
        <w:rPr>
          <w:sz w:val="20"/>
          <w:szCs w:val="20"/>
          <w:highlight w:val="white"/>
        </w:rPr>
        <w:t>.</w:t>
      </w:r>
    </w:p>
    <w:p w:rsidR="00953D0E" w:rsidRDefault="0061410E" w14:paraId="00000262" w14:textId="77777777">
      <w:pPr>
        <w:numPr>
          <w:ilvl w:val="0"/>
          <w:numId w:val="25"/>
        </w:numPr>
        <w:pBdr>
          <w:top w:val="nil"/>
          <w:left w:val="nil"/>
          <w:bottom w:val="nil"/>
          <w:right w:val="nil"/>
          <w:between w:val="nil"/>
        </w:pBdr>
        <w:jc w:val="both"/>
        <w:rPr>
          <w:sz w:val="20"/>
          <w:szCs w:val="20"/>
          <w:highlight w:val="white"/>
        </w:rPr>
      </w:pPr>
      <w:r>
        <w:rPr>
          <w:sz w:val="20"/>
          <w:szCs w:val="20"/>
          <w:highlight w:val="white"/>
        </w:rPr>
        <w:t>Realizar la selección de los auditores de tal forma que se pueda garantizar la competencia del auditor y la objetividad e imparcialidad del proceso.</w:t>
      </w:r>
    </w:p>
    <w:p w:rsidR="00953D0E" w:rsidRDefault="0061410E" w14:paraId="00000263" w14:textId="77777777">
      <w:pPr>
        <w:numPr>
          <w:ilvl w:val="0"/>
          <w:numId w:val="25"/>
        </w:numPr>
        <w:pBdr>
          <w:top w:val="nil"/>
          <w:left w:val="nil"/>
          <w:bottom w:val="nil"/>
          <w:right w:val="nil"/>
          <w:between w:val="nil"/>
        </w:pBdr>
        <w:jc w:val="both"/>
        <w:rPr>
          <w:sz w:val="20"/>
          <w:szCs w:val="20"/>
          <w:highlight w:val="white"/>
        </w:rPr>
      </w:pPr>
      <w:r>
        <w:rPr>
          <w:sz w:val="20"/>
          <w:szCs w:val="20"/>
          <w:highlight w:val="white"/>
        </w:rPr>
        <w:t>Garantizar que los resultados de la auditoría interna se comuniquen a los niveles de dirección requeridos y definidos.</w:t>
      </w:r>
    </w:p>
    <w:p w:rsidR="00953D0E" w:rsidRDefault="0061410E" w14:paraId="00000264" w14:textId="77777777">
      <w:pPr>
        <w:numPr>
          <w:ilvl w:val="0"/>
          <w:numId w:val="25"/>
        </w:numPr>
        <w:pBdr>
          <w:top w:val="nil"/>
          <w:left w:val="nil"/>
          <w:bottom w:val="nil"/>
          <w:right w:val="nil"/>
          <w:between w:val="nil"/>
        </w:pBdr>
        <w:jc w:val="both"/>
        <w:rPr>
          <w:sz w:val="20"/>
          <w:szCs w:val="20"/>
          <w:highlight w:val="white"/>
        </w:rPr>
      </w:pPr>
      <w:r>
        <w:rPr>
          <w:sz w:val="20"/>
          <w:szCs w:val="20"/>
          <w:highlight w:val="white"/>
        </w:rPr>
        <w:lastRenderedPageBreak/>
        <w:t>Garantizar que toda la información y documentación resultante del proceso de auditoría interna sea conservada.</w:t>
      </w:r>
    </w:p>
    <w:p w:rsidR="00953D0E" w:rsidRDefault="00953D0E" w14:paraId="00000265" w14:textId="77777777">
      <w:pPr>
        <w:pBdr>
          <w:top w:val="nil"/>
          <w:left w:val="nil"/>
          <w:bottom w:val="nil"/>
          <w:right w:val="nil"/>
          <w:between w:val="nil"/>
        </w:pBdr>
        <w:jc w:val="both"/>
        <w:rPr>
          <w:sz w:val="20"/>
          <w:szCs w:val="20"/>
          <w:highlight w:val="white"/>
        </w:rPr>
      </w:pPr>
    </w:p>
    <w:p w:rsidR="00953D0E" w:rsidRDefault="00953D0E" w14:paraId="00000266" w14:textId="77777777">
      <w:pPr>
        <w:pBdr>
          <w:top w:val="nil"/>
          <w:left w:val="nil"/>
          <w:bottom w:val="nil"/>
          <w:right w:val="nil"/>
          <w:between w:val="nil"/>
        </w:pBdr>
        <w:jc w:val="both"/>
        <w:rPr>
          <w:sz w:val="20"/>
          <w:szCs w:val="20"/>
          <w:highlight w:val="white"/>
        </w:rPr>
      </w:pPr>
    </w:p>
    <w:p w:rsidR="00953D0E" w:rsidRDefault="0061410E" w14:paraId="00000267" w14:textId="77777777">
      <w:pPr>
        <w:pBdr>
          <w:top w:val="nil"/>
          <w:left w:val="nil"/>
          <w:bottom w:val="nil"/>
          <w:right w:val="nil"/>
          <w:between w:val="nil"/>
        </w:pBdr>
        <w:jc w:val="both"/>
        <w:rPr>
          <w:b/>
          <w:sz w:val="20"/>
          <w:szCs w:val="20"/>
          <w:highlight w:val="white"/>
        </w:rPr>
      </w:pPr>
      <w:r>
        <w:rPr>
          <w:b/>
          <w:sz w:val="20"/>
          <w:szCs w:val="20"/>
          <w:highlight w:val="white"/>
        </w:rPr>
        <w:t>4.3. Revisión por la dirección</w:t>
      </w:r>
    </w:p>
    <w:p w:rsidR="00953D0E" w:rsidRDefault="00953D0E" w14:paraId="00000268" w14:textId="77777777">
      <w:pPr>
        <w:pBdr>
          <w:top w:val="nil"/>
          <w:left w:val="nil"/>
          <w:bottom w:val="nil"/>
          <w:right w:val="nil"/>
          <w:between w:val="nil"/>
        </w:pBdr>
        <w:jc w:val="both"/>
        <w:rPr>
          <w:sz w:val="20"/>
          <w:szCs w:val="20"/>
          <w:highlight w:val="white"/>
        </w:rPr>
      </w:pPr>
    </w:p>
    <w:p w:rsidR="00953D0E" w:rsidRDefault="0061410E" w14:paraId="00000269" w14:textId="77777777">
      <w:pPr>
        <w:pBdr>
          <w:top w:val="nil"/>
          <w:left w:val="nil"/>
          <w:bottom w:val="nil"/>
          <w:right w:val="nil"/>
          <w:between w:val="nil"/>
        </w:pBdr>
        <w:jc w:val="both"/>
        <w:rPr>
          <w:sz w:val="20"/>
          <w:szCs w:val="20"/>
          <w:highlight w:val="white"/>
        </w:rPr>
      </w:pPr>
      <w:r>
        <w:rPr>
          <w:sz w:val="20"/>
          <w:szCs w:val="20"/>
          <w:highlight w:val="white"/>
        </w:rPr>
        <w:t xml:space="preserve">La revisión por la dirección, es una actividad periódica en donde la alta dirección de la organización analiza los temas relacionados con la política energética por medio de la revisión del cumplimiento de los objetivos y metas del </w:t>
      </w:r>
      <w:proofErr w:type="spellStart"/>
      <w:r>
        <w:rPr>
          <w:sz w:val="20"/>
          <w:szCs w:val="20"/>
          <w:highlight w:val="white"/>
        </w:rPr>
        <w:t>SGEn</w:t>
      </w:r>
      <w:proofErr w:type="spellEnd"/>
      <w:r>
        <w:rPr>
          <w:sz w:val="20"/>
          <w:szCs w:val="20"/>
          <w:highlight w:val="white"/>
        </w:rPr>
        <w:t xml:space="preserve">, y los resultados de las auditorías internas con el objetivo final de determinar la idoneidad, eficacia y alineación del </w:t>
      </w:r>
      <w:proofErr w:type="spellStart"/>
      <w:r>
        <w:rPr>
          <w:sz w:val="20"/>
          <w:szCs w:val="20"/>
          <w:highlight w:val="white"/>
        </w:rPr>
        <w:t>SGEn</w:t>
      </w:r>
      <w:proofErr w:type="spellEnd"/>
      <w:r>
        <w:rPr>
          <w:sz w:val="20"/>
          <w:szCs w:val="20"/>
          <w:highlight w:val="white"/>
        </w:rPr>
        <w:t xml:space="preserve"> con los lineamientos estratégicos de la organización.</w:t>
      </w:r>
    </w:p>
    <w:p w:rsidR="00953D0E" w:rsidRDefault="00752768" w14:paraId="0000026A" w14:textId="77777777">
      <w:pPr>
        <w:jc w:val="both"/>
        <w:rPr>
          <w:sz w:val="20"/>
          <w:szCs w:val="20"/>
          <w:highlight w:val="yellow"/>
        </w:rPr>
      </w:pPr>
      <w:sdt>
        <w:sdtPr>
          <w:tag w:val="goog_rdk_19"/>
          <w:id w:val="1815296650"/>
        </w:sdtPr>
        <w:sdtContent>
          <w:commentRangeStart w:id="23"/>
        </w:sdtContent>
      </w:sdt>
    </w:p>
    <w:tbl>
      <w:tblPr>
        <w:tblStyle w:val="affffffffffff7"/>
        <w:tblW w:w="10665" w:type="dxa"/>
        <w:tblInd w:w="-2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665"/>
      </w:tblGrid>
      <w:tr w:rsidR="00953D0E" w14:paraId="1D5BA80B" w14:textId="77777777">
        <w:trPr>
          <w:trHeight w:val="3645"/>
        </w:trPr>
        <w:tc>
          <w:tcPr>
            <w:tcW w:w="10665" w:type="dxa"/>
          </w:tcPr>
          <w:p w:rsidR="00953D0E" w:rsidRDefault="0061410E" w14:paraId="0000026B" w14:textId="77777777">
            <w:pPr>
              <w:ind w:left="249"/>
              <w:jc w:val="both"/>
              <w:rPr>
                <w:b w:val="0"/>
                <w:sz w:val="20"/>
                <w:szCs w:val="20"/>
                <w:highlight w:val="white"/>
              </w:rPr>
            </w:pPr>
            <w:r>
              <w:rPr>
                <w:b w:val="0"/>
                <w:sz w:val="20"/>
                <w:szCs w:val="20"/>
                <w:highlight w:val="white"/>
              </w:rPr>
              <w:t>De acuerdo con la Norma ISO 50001, los temas o asuntos que se deben analizar como mínimo en la revisión por la dirección son los siguientes:</w:t>
            </w:r>
          </w:p>
          <w:p w:rsidR="00953D0E" w:rsidRDefault="0061410E" w14:paraId="0000026C" w14:textId="77777777">
            <w:pPr>
              <w:numPr>
                <w:ilvl w:val="0"/>
                <w:numId w:val="24"/>
              </w:numPr>
              <w:ind w:left="969"/>
              <w:jc w:val="both"/>
              <w:rPr>
                <w:b w:val="0"/>
                <w:sz w:val="20"/>
                <w:szCs w:val="20"/>
                <w:highlight w:val="white"/>
              </w:rPr>
            </w:pPr>
            <w:r>
              <w:rPr>
                <w:b w:val="0"/>
                <w:sz w:val="20"/>
                <w:szCs w:val="20"/>
                <w:highlight w:val="white"/>
              </w:rPr>
              <w:t>El estado de los planes de acción resultantes de revisiones por la dirección realizadas en periodos pasados.</w:t>
            </w:r>
          </w:p>
          <w:p w:rsidR="00953D0E" w:rsidRDefault="0061410E" w14:paraId="0000026D" w14:textId="77777777">
            <w:pPr>
              <w:numPr>
                <w:ilvl w:val="0"/>
                <w:numId w:val="24"/>
              </w:numPr>
              <w:ind w:left="969"/>
              <w:jc w:val="both"/>
              <w:rPr>
                <w:b w:val="0"/>
                <w:sz w:val="20"/>
                <w:szCs w:val="20"/>
                <w:highlight w:val="white"/>
              </w:rPr>
            </w:pPr>
            <w:r>
              <w:rPr>
                <w:b w:val="0"/>
                <w:sz w:val="20"/>
                <w:szCs w:val="20"/>
                <w:highlight w:val="white"/>
              </w:rPr>
              <w:t xml:space="preserve">Determinar si se han presentado cambios en el contexto de la organización, cuestiones internas o externas, o riesgos asociados al </w:t>
            </w:r>
            <w:proofErr w:type="spellStart"/>
            <w:r>
              <w:rPr>
                <w:b w:val="0"/>
                <w:sz w:val="20"/>
                <w:szCs w:val="20"/>
                <w:highlight w:val="white"/>
              </w:rPr>
              <w:t>SGEn</w:t>
            </w:r>
            <w:proofErr w:type="spellEnd"/>
            <w:r>
              <w:rPr>
                <w:b w:val="0"/>
                <w:sz w:val="20"/>
                <w:szCs w:val="20"/>
                <w:highlight w:val="white"/>
              </w:rPr>
              <w:t>.</w:t>
            </w:r>
          </w:p>
          <w:p w:rsidR="00953D0E" w:rsidRDefault="0061410E" w14:paraId="0000026E" w14:textId="77777777">
            <w:pPr>
              <w:numPr>
                <w:ilvl w:val="0"/>
                <w:numId w:val="24"/>
              </w:numPr>
              <w:ind w:left="969"/>
              <w:jc w:val="both"/>
              <w:rPr>
                <w:b w:val="0"/>
                <w:sz w:val="20"/>
                <w:szCs w:val="20"/>
                <w:highlight w:val="white"/>
              </w:rPr>
            </w:pPr>
            <w:r>
              <w:rPr>
                <w:b w:val="0"/>
                <w:sz w:val="20"/>
                <w:szCs w:val="20"/>
                <w:highlight w:val="white"/>
              </w:rPr>
              <w:t>Revisión de las no conformidades y acciones correctivas resultantes del proceso de auditoría interna y otros procesos.</w:t>
            </w:r>
          </w:p>
          <w:p w:rsidR="00953D0E" w:rsidRDefault="0061410E" w14:paraId="0000026F" w14:textId="77777777">
            <w:pPr>
              <w:numPr>
                <w:ilvl w:val="0"/>
                <w:numId w:val="24"/>
              </w:numPr>
              <w:ind w:left="969"/>
              <w:jc w:val="both"/>
              <w:rPr>
                <w:b w:val="0"/>
                <w:sz w:val="20"/>
                <w:szCs w:val="20"/>
                <w:highlight w:val="white"/>
              </w:rPr>
            </w:pPr>
            <w:r>
              <w:rPr>
                <w:b w:val="0"/>
                <w:sz w:val="20"/>
                <w:szCs w:val="20"/>
                <w:highlight w:val="white"/>
              </w:rPr>
              <w:t>Revisión de los resultados del desempeño energético de la organización.</w:t>
            </w:r>
          </w:p>
          <w:p w:rsidR="00953D0E" w:rsidRDefault="0061410E" w14:paraId="00000270" w14:textId="77777777">
            <w:pPr>
              <w:numPr>
                <w:ilvl w:val="0"/>
                <w:numId w:val="24"/>
              </w:numPr>
              <w:ind w:left="969"/>
              <w:jc w:val="both"/>
              <w:rPr>
                <w:b w:val="0"/>
                <w:sz w:val="20"/>
                <w:szCs w:val="20"/>
                <w:highlight w:val="white"/>
              </w:rPr>
            </w:pPr>
            <w:r>
              <w:rPr>
                <w:b w:val="0"/>
                <w:sz w:val="20"/>
                <w:szCs w:val="20"/>
                <w:highlight w:val="white"/>
              </w:rPr>
              <w:t>Resultados de las auditorías internas.</w:t>
            </w:r>
          </w:p>
          <w:p w:rsidR="00953D0E" w:rsidRDefault="0061410E" w14:paraId="00000271" w14:textId="77777777">
            <w:pPr>
              <w:numPr>
                <w:ilvl w:val="0"/>
                <w:numId w:val="24"/>
              </w:numPr>
              <w:ind w:left="969"/>
              <w:jc w:val="both"/>
              <w:rPr>
                <w:b w:val="0"/>
                <w:sz w:val="20"/>
                <w:szCs w:val="20"/>
                <w:highlight w:val="white"/>
              </w:rPr>
            </w:pPr>
            <w:r>
              <w:rPr>
                <w:b w:val="0"/>
                <w:sz w:val="20"/>
                <w:szCs w:val="20"/>
                <w:highlight w:val="white"/>
              </w:rPr>
              <w:t>Resultados de la evaluación del cumplimiento de requisitos legales y otros requisitos.</w:t>
            </w:r>
          </w:p>
          <w:p w:rsidR="00953D0E" w:rsidRDefault="0061410E" w14:paraId="00000272" w14:textId="77777777">
            <w:pPr>
              <w:numPr>
                <w:ilvl w:val="0"/>
                <w:numId w:val="24"/>
              </w:numPr>
              <w:ind w:left="969"/>
              <w:jc w:val="both"/>
              <w:rPr>
                <w:b w:val="0"/>
                <w:sz w:val="20"/>
                <w:szCs w:val="20"/>
                <w:highlight w:val="white"/>
              </w:rPr>
            </w:pPr>
            <w:r>
              <w:rPr>
                <w:b w:val="0"/>
                <w:sz w:val="20"/>
                <w:szCs w:val="20"/>
                <w:highlight w:val="white"/>
              </w:rPr>
              <w:t xml:space="preserve">Las oportunidades detectadas para la mejora continua del desempeño energético y del </w:t>
            </w:r>
            <w:proofErr w:type="spellStart"/>
            <w:r>
              <w:rPr>
                <w:b w:val="0"/>
                <w:sz w:val="20"/>
                <w:szCs w:val="20"/>
                <w:highlight w:val="white"/>
              </w:rPr>
              <w:t>SGEn</w:t>
            </w:r>
            <w:proofErr w:type="spellEnd"/>
            <w:r>
              <w:rPr>
                <w:b w:val="0"/>
                <w:sz w:val="20"/>
                <w:szCs w:val="20"/>
                <w:highlight w:val="white"/>
              </w:rPr>
              <w:t>.</w:t>
            </w:r>
          </w:p>
          <w:p w:rsidR="00953D0E" w:rsidRDefault="0061410E" w14:paraId="00000273" w14:textId="77777777">
            <w:pPr>
              <w:ind w:left="249"/>
              <w:jc w:val="both"/>
              <w:rPr>
                <w:b w:val="0"/>
                <w:sz w:val="20"/>
                <w:szCs w:val="20"/>
                <w:highlight w:val="white"/>
              </w:rPr>
            </w:pPr>
            <w:r>
              <w:rPr>
                <w:b w:val="0"/>
                <w:sz w:val="20"/>
                <w:szCs w:val="20"/>
                <w:highlight w:val="white"/>
              </w:rPr>
              <w:t>La Política Energética.</w:t>
            </w:r>
            <w:commentRangeEnd w:id="23"/>
            <w:r>
              <w:commentReference w:id="23"/>
            </w:r>
          </w:p>
        </w:tc>
      </w:tr>
    </w:tbl>
    <w:p w:rsidR="00953D0E" w:rsidRDefault="00953D0E" w14:paraId="00000274" w14:textId="77777777">
      <w:pPr>
        <w:pBdr>
          <w:top w:val="nil"/>
          <w:left w:val="nil"/>
          <w:bottom w:val="nil"/>
          <w:right w:val="nil"/>
          <w:between w:val="nil"/>
        </w:pBdr>
        <w:jc w:val="both"/>
        <w:rPr>
          <w:sz w:val="20"/>
          <w:szCs w:val="20"/>
          <w:highlight w:val="white"/>
        </w:rPr>
      </w:pPr>
    </w:p>
    <w:p w:rsidR="00953D0E" w:rsidRDefault="0061410E" w14:paraId="00000275" w14:textId="77777777">
      <w:pPr>
        <w:pBdr>
          <w:top w:val="nil"/>
          <w:left w:val="nil"/>
          <w:bottom w:val="nil"/>
          <w:right w:val="nil"/>
          <w:between w:val="nil"/>
        </w:pBdr>
        <w:jc w:val="both"/>
        <w:rPr>
          <w:sz w:val="20"/>
          <w:szCs w:val="20"/>
          <w:highlight w:val="white"/>
          <w:u w:val="single"/>
        </w:rPr>
      </w:pPr>
      <w:r>
        <w:rPr>
          <w:sz w:val="20"/>
          <w:szCs w:val="20"/>
          <w:highlight w:val="white"/>
          <w:u w:val="single"/>
        </w:rPr>
        <w:t>Entradas relativas al desempeño energético para la revisión por la dirección:</w:t>
      </w:r>
    </w:p>
    <w:p w:rsidR="00953D0E" w:rsidRDefault="00953D0E" w14:paraId="00000276" w14:textId="77777777">
      <w:pPr>
        <w:pBdr>
          <w:top w:val="nil"/>
          <w:left w:val="nil"/>
          <w:bottom w:val="nil"/>
          <w:right w:val="nil"/>
          <w:between w:val="nil"/>
        </w:pBdr>
        <w:jc w:val="both"/>
        <w:rPr>
          <w:sz w:val="20"/>
          <w:szCs w:val="20"/>
          <w:highlight w:val="white"/>
        </w:rPr>
      </w:pPr>
    </w:p>
    <w:p w:rsidR="00953D0E" w:rsidP="2E9D9536" w:rsidRDefault="0061410E" w14:paraId="00000277" w14:textId="65502B91">
      <w:pPr>
        <w:pBdr>
          <w:top w:val="nil" w:color="000000" w:sz="0" w:space="0"/>
          <w:left w:val="nil" w:color="000000" w:sz="0" w:space="0"/>
          <w:bottom w:val="nil" w:color="000000" w:sz="0" w:space="0"/>
          <w:right w:val="nil" w:color="000000" w:sz="0" w:space="0"/>
          <w:between w:val="nil" w:color="000000" w:sz="0" w:space="0"/>
        </w:pBdr>
        <w:jc w:val="both"/>
        <w:rPr>
          <w:sz w:val="20"/>
          <w:szCs w:val="20"/>
          <w:highlight w:val="white"/>
        </w:rPr>
      </w:pPr>
      <w:r w:rsidRPr="2E9D9536" w:rsidR="0061410E">
        <w:rPr>
          <w:sz w:val="20"/>
          <w:szCs w:val="20"/>
          <w:highlight w:val="white"/>
        </w:rPr>
        <w:t xml:space="preserve">Es muy importante conocer cuál es la información que se debe brindar a la alta dirección para que pueda realizar la </w:t>
      </w:r>
      <w:r w:rsidRPr="2E9D9536" w:rsidR="0061410E">
        <w:rPr>
          <w:sz w:val="20"/>
          <w:szCs w:val="20"/>
          <w:highlight w:val="white"/>
        </w:rPr>
        <w:t>revisión</w:t>
      </w:r>
      <w:r w:rsidRPr="2E9D9536" w:rsidR="0061410E">
        <w:rPr>
          <w:sz w:val="20"/>
          <w:szCs w:val="20"/>
          <w:highlight w:val="white"/>
        </w:rPr>
        <w:t>.</w:t>
      </w:r>
      <w:r w:rsidRPr="2E9D9536" w:rsidR="0061410E">
        <w:rPr>
          <w:sz w:val="20"/>
          <w:szCs w:val="20"/>
          <w:highlight w:val="white"/>
        </w:rPr>
        <w:t xml:space="preserve"> La</w:t>
      </w:r>
      <w:r w:rsidRPr="2E9D9536" w:rsidR="75B94321">
        <w:rPr>
          <w:sz w:val="20"/>
          <w:szCs w:val="20"/>
          <w:highlight w:val="white"/>
        </w:rPr>
        <w:t>s</w:t>
      </w:r>
      <w:r w:rsidRPr="2E9D9536" w:rsidR="0061410E">
        <w:rPr>
          <w:sz w:val="20"/>
          <w:szCs w:val="20"/>
          <w:highlight w:val="white"/>
        </w:rPr>
        <w:t xml:space="preserve"> siguientes son las entradas mínimas relativas al desempeño energético que se deben incluir:</w:t>
      </w:r>
    </w:p>
    <w:p w:rsidR="00953D0E" w:rsidRDefault="00953D0E" w14:paraId="00000278" w14:textId="77777777">
      <w:pPr>
        <w:pBdr>
          <w:top w:val="nil"/>
          <w:left w:val="nil"/>
          <w:bottom w:val="nil"/>
          <w:right w:val="nil"/>
          <w:between w:val="nil"/>
        </w:pBdr>
        <w:jc w:val="both"/>
        <w:rPr>
          <w:sz w:val="20"/>
          <w:szCs w:val="20"/>
          <w:highlight w:val="white"/>
        </w:rPr>
      </w:pPr>
    </w:p>
    <w:p w:rsidR="00953D0E" w:rsidRDefault="0061410E" w14:paraId="00000279" w14:textId="77777777">
      <w:pPr>
        <w:numPr>
          <w:ilvl w:val="0"/>
          <w:numId w:val="30"/>
        </w:numPr>
        <w:pBdr>
          <w:top w:val="nil"/>
          <w:left w:val="nil"/>
          <w:bottom w:val="nil"/>
          <w:right w:val="nil"/>
          <w:between w:val="nil"/>
        </w:pBdr>
        <w:jc w:val="both"/>
        <w:rPr>
          <w:sz w:val="20"/>
          <w:szCs w:val="20"/>
          <w:highlight w:val="white"/>
        </w:rPr>
      </w:pPr>
      <w:r>
        <w:rPr>
          <w:sz w:val="20"/>
          <w:szCs w:val="20"/>
          <w:highlight w:val="white"/>
        </w:rPr>
        <w:t>El nivel o grado de cumplimiento de cada uno de los objetivos y las metas energéticas.</w:t>
      </w:r>
    </w:p>
    <w:p w:rsidR="00953D0E" w:rsidRDefault="0061410E" w14:paraId="0000027A" w14:textId="77777777">
      <w:pPr>
        <w:numPr>
          <w:ilvl w:val="0"/>
          <w:numId w:val="30"/>
        </w:numPr>
        <w:pBdr>
          <w:top w:val="nil"/>
          <w:left w:val="nil"/>
          <w:bottom w:val="nil"/>
          <w:right w:val="nil"/>
          <w:between w:val="nil"/>
        </w:pBdr>
        <w:jc w:val="both"/>
        <w:rPr>
          <w:sz w:val="20"/>
          <w:szCs w:val="20"/>
          <w:highlight w:val="white"/>
        </w:rPr>
      </w:pPr>
      <w:r>
        <w:rPr>
          <w:sz w:val="20"/>
          <w:szCs w:val="20"/>
          <w:highlight w:val="white"/>
        </w:rPr>
        <w:t xml:space="preserve">El resultado del desempeño energético y los resultados de las mejoras en el desempeño energético implementadas. Se deben incluir los resultados del seguimiento y medición de los </w:t>
      </w:r>
      <w:proofErr w:type="spellStart"/>
      <w:r>
        <w:rPr>
          <w:sz w:val="20"/>
          <w:szCs w:val="20"/>
          <w:highlight w:val="white"/>
        </w:rPr>
        <w:t>IDEn</w:t>
      </w:r>
      <w:proofErr w:type="spellEnd"/>
      <w:r>
        <w:rPr>
          <w:sz w:val="20"/>
          <w:szCs w:val="20"/>
          <w:highlight w:val="white"/>
        </w:rPr>
        <w:t>, y los USE.</w:t>
      </w:r>
    </w:p>
    <w:p w:rsidR="00953D0E" w:rsidRDefault="0061410E" w14:paraId="0000027B" w14:textId="77777777">
      <w:pPr>
        <w:numPr>
          <w:ilvl w:val="0"/>
          <w:numId w:val="30"/>
        </w:numPr>
        <w:pBdr>
          <w:top w:val="nil"/>
          <w:left w:val="nil"/>
          <w:bottom w:val="nil"/>
          <w:right w:val="nil"/>
          <w:between w:val="nil"/>
        </w:pBdr>
        <w:jc w:val="both"/>
        <w:rPr>
          <w:sz w:val="20"/>
          <w:szCs w:val="20"/>
          <w:highlight w:val="white"/>
        </w:rPr>
      </w:pPr>
      <w:r>
        <w:rPr>
          <w:sz w:val="20"/>
          <w:szCs w:val="20"/>
          <w:highlight w:val="white"/>
        </w:rPr>
        <w:t xml:space="preserve">El estado de cada uno de los planes de acción determinados dentro del </w:t>
      </w:r>
      <w:proofErr w:type="spellStart"/>
      <w:r>
        <w:rPr>
          <w:sz w:val="20"/>
          <w:szCs w:val="20"/>
          <w:highlight w:val="white"/>
        </w:rPr>
        <w:t>SGEn</w:t>
      </w:r>
      <w:proofErr w:type="spellEnd"/>
      <w:r>
        <w:rPr>
          <w:sz w:val="20"/>
          <w:szCs w:val="20"/>
          <w:highlight w:val="white"/>
        </w:rPr>
        <w:t>.</w:t>
      </w:r>
    </w:p>
    <w:p w:rsidR="00953D0E" w:rsidRDefault="0061410E" w14:paraId="0000027C" w14:textId="77777777">
      <w:pPr>
        <w:numPr>
          <w:ilvl w:val="0"/>
          <w:numId w:val="30"/>
        </w:numPr>
        <w:pBdr>
          <w:top w:val="nil"/>
          <w:left w:val="nil"/>
          <w:bottom w:val="nil"/>
          <w:right w:val="nil"/>
          <w:between w:val="nil"/>
        </w:pBdr>
        <w:jc w:val="both"/>
        <w:rPr>
          <w:sz w:val="20"/>
          <w:szCs w:val="20"/>
          <w:highlight w:val="white"/>
        </w:rPr>
      </w:pPr>
      <w:r>
        <w:rPr>
          <w:sz w:val="20"/>
          <w:szCs w:val="20"/>
          <w:highlight w:val="white"/>
        </w:rPr>
        <w:t xml:space="preserve">Barreras, inconvenientes y situaciones a solucionar presentadas durante la implementación y operación del </w:t>
      </w:r>
      <w:proofErr w:type="spellStart"/>
      <w:r>
        <w:rPr>
          <w:sz w:val="20"/>
          <w:szCs w:val="20"/>
          <w:highlight w:val="white"/>
        </w:rPr>
        <w:t>SGEn</w:t>
      </w:r>
      <w:proofErr w:type="spellEnd"/>
      <w:r>
        <w:rPr>
          <w:sz w:val="20"/>
          <w:szCs w:val="20"/>
          <w:highlight w:val="white"/>
        </w:rPr>
        <w:t xml:space="preserve">. </w:t>
      </w:r>
    </w:p>
    <w:p w:rsidR="00953D0E" w:rsidRDefault="00953D0E" w14:paraId="0000027D" w14:textId="77777777">
      <w:pPr>
        <w:pBdr>
          <w:top w:val="nil"/>
          <w:left w:val="nil"/>
          <w:bottom w:val="nil"/>
          <w:right w:val="nil"/>
          <w:between w:val="nil"/>
        </w:pBdr>
        <w:ind w:left="720"/>
        <w:jc w:val="both"/>
        <w:rPr>
          <w:sz w:val="20"/>
          <w:szCs w:val="20"/>
          <w:highlight w:val="white"/>
        </w:rPr>
      </w:pPr>
    </w:p>
    <w:p w:rsidR="00953D0E" w:rsidRDefault="00752768" w14:paraId="0000027F" w14:textId="3A71464D">
      <w:pPr>
        <w:jc w:val="both"/>
        <w:rPr>
          <w:sz w:val="20"/>
          <w:szCs w:val="20"/>
          <w:highlight w:val="yellow"/>
        </w:rPr>
      </w:pPr>
      <w:sdt>
        <w:sdtPr>
          <w:tag w:val="goog_rdk_20"/>
          <w:id w:val="-1064023991"/>
          <w:showingPlcHdr/>
        </w:sdtPr>
        <w:sdtContent>
          <w:r w:rsidR="00E828D5">
            <w:t xml:space="preserve">     </w:t>
          </w:r>
          <w:commentRangeStart w:id="24"/>
        </w:sdtContent>
      </w:sdt>
    </w:p>
    <w:tbl>
      <w:tblPr>
        <w:tblStyle w:val="affffffffffff8"/>
        <w:tblW w:w="10065" w:type="dxa"/>
        <w:tblInd w:w="-7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065"/>
      </w:tblGrid>
      <w:tr w:rsidR="00953D0E" w14:paraId="79333C0C" w14:textId="77777777">
        <w:trPr>
          <w:trHeight w:val="561"/>
        </w:trPr>
        <w:tc>
          <w:tcPr>
            <w:tcW w:w="10065" w:type="dxa"/>
          </w:tcPr>
          <w:p w:rsidR="00953D0E" w:rsidRDefault="0061410E" w14:paraId="00000280" w14:textId="77777777">
            <w:pPr>
              <w:ind w:left="69"/>
              <w:jc w:val="both"/>
              <w:rPr>
                <w:sz w:val="20"/>
                <w:szCs w:val="20"/>
                <w:highlight w:val="white"/>
                <w:u w:val="single"/>
              </w:rPr>
            </w:pPr>
            <w:r>
              <w:rPr>
                <w:sz w:val="20"/>
                <w:szCs w:val="20"/>
                <w:highlight w:val="white"/>
                <w:u w:val="single"/>
              </w:rPr>
              <w:t>Salidas de la revisión por la dirección:</w:t>
            </w:r>
          </w:p>
          <w:p w:rsidR="00953D0E" w:rsidRDefault="0061410E" w14:paraId="00000281" w14:textId="77777777">
            <w:pPr>
              <w:pBdr>
                <w:top w:val="nil"/>
                <w:left w:val="nil"/>
                <w:bottom w:val="nil"/>
                <w:right w:val="nil"/>
                <w:between w:val="nil"/>
              </w:pBdr>
              <w:jc w:val="both"/>
              <w:rPr>
                <w:b w:val="0"/>
                <w:sz w:val="20"/>
                <w:szCs w:val="20"/>
                <w:highlight w:val="white"/>
              </w:rPr>
            </w:pPr>
            <w:r>
              <w:rPr>
                <w:b w:val="0"/>
                <w:sz w:val="20"/>
                <w:szCs w:val="20"/>
                <w:highlight w:val="white"/>
              </w:rPr>
              <w:t xml:space="preserve">Las salidas de la revisión por la dirección, hace referencia a las decisiones tomadas para la mejora continua del </w:t>
            </w:r>
            <w:proofErr w:type="spellStart"/>
            <w:r>
              <w:rPr>
                <w:b w:val="0"/>
                <w:sz w:val="20"/>
                <w:szCs w:val="20"/>
                <w:highlight w:val="white"/>
              </w:rPr>
              <w:t>SGEn</w:t>
            </w:r>
            <w:proofErr w:type="spellEnd"/>
            <w:r>
              <w:rPr>
                <w:b w:val="0"/>
                <w:sz w:val="20"/>
                <w:szCs w:val="20"/>
                <w:highlight w:val="white"/>
              </w:rPr>
              <w:t xml:space="preserve"> y las necesidades de cambios (si aplica) de acuerdo al contexto de la organización. Las salidas mínimas de la revisión por la dirección son:</w:t>
            </w:r>
          </w:p>
          <w:p w:rsidR="00953D0E" w:rsidRDefault="0061410E" w14:paraId="00000282" w14:textId="77777777">
            <w:pPr>
              <w:numPr>
                <w:ilvl w:val="0"/>
                <w:numId w:val="17"/>
              </w:numPr>
              <w:pBdr>
                <w:top w:val="nil"/>
                <w:left w:val="nil"/>
                <w:bottom w:val="nil"/>
                <w:right w:val="nil"/>
                <w:between w:val="nil"/>
              </w:pBdr>
              <w:jc w:val="both"/>
              <w:rPr>
                <w:b w:val="0"/>
                <w:sz w:val="20"/>
                <w:szCs w:val="20"/>
                <w:highlight w:val="white"/>
              </w:rPr>
            </w:pPr>
            <w:r>
              <w:rPr>
                <w:b w:val="0"/>
                <w:sz w:val="20"/>
                <w:szCs w:val="20"/>
                <w:highlight w:val="white"/>
              </w:rPr>
              <w:t>Confirmación de la idoneidad y alienación de la política energética con los objetivos estratégicos de la organización.</w:t>
            </w:r>
          </w:p>
          <w:p w:rsidR="00953D0E" w:rsidRDefault="0061410E" w14:paraId="00000283" w14:textId="77777777">
            <w:pPr>
              <w:numPr>
                <w:ilvl w:val="0"/>
                <w:numId w:val="17"/>
              </w:numPr>
              <w:pBdr>
                <w:top w:val="nil"/>
                <w:left w:val="nil"/>
                <w:bottom w:val="nil"/>
                <w:right w:val="nil"/>
                <w:between w:val="nil"/>
              </w:pBdr>
              <w:jc w:val="both"/>
              <w:rPr>
                <w:b w:val="0"/>
                <w:sz w:val="20"/>
                <w:szCs w:val="20"/>
                <w:highlight w:val="white"/>
              </w:rPr>
            </w:pPr>
            <w:r>
              <w:rPr>
                <w:b w:val="0"/>
                <w:sz w:val="20"/>
                <w:szCs w:val="20"/>
                <w:highlight w:val="white"/>
              </w:rPr>
              <w:t>Comentarios acerca del desempeño energético (</w:t>
            </w:r>
            <w:proofErr w:type="spellStart"/>
            <w:r>
              <w:rPr>
                <w:b w:val="0"/>
                <w:sz w:val="20"/>
                <w:szCs w:val="20"/>
                <w:highlight w:val="white"/>
              </w:rPr>
              <w:t>IDEn</w:t>
            </w:r>
            <w:proofErr w:type="spellEnd"/>
            <w:r>
              <w:rPr>
                <w:b w:val="0"/>
                <w:sz w:val="20"/>
                <w:szCs w:val="20"/>
                <w:highlight w:val="white"/>
              </w:rPr>
              <w:t xml:space="preserve"> y </w:t>
            </w:r>
            <w:proofErr w:type="spellStart"/>
            <w:r>
              <w:rPr>
                <w:b w:val="0"/>
                <w:sz w:val="20"/>
                <w:szCs w:val="20"/>
                <w:highlight w:val="white"/>
              </w:rPr>
              <w:t>LBEn</w:t>
            </w:r>
            <w:proofErr w:type="spellEnd"/>
            <w:r>
              <w:rPr>
                <w:b w:val="0"/>
                <w:sz w:val="20"/>
                <w:szCs w:val="20"/>
                <w:highlight w:val="white"/>
              </w:rPr>
              <w:t>).</w:t>
            </w:r>
          </w:p>
          <w:p w:rsidR="00953D0E" w:rsidRDefault="0061410E" w14:paraId="00000284" w14:textId="77777777">
            <w:pPr>
              <w:numPr>
                <w:ilvl w:val="0"/>
                <w:numId w:val="17"/>
              </w:numPr>
              <w:pBdr>
                <w:top w:val="nil"/>
                <w:left w:val="nil"/>
                <w:bottom w:val="nil"/>
                <w:right w:val="nil"/>
                <w:between w:val="nil"/>
              </w:pBdr>
              <w:jc w:val="both"/>
              <w:rPr>
                <w:b w:val="0"/>
                <w:sz w:val="20"/>
                <w:szCs w:val="20"/>
                <w:highlight w:val="white"/>
              </w:rPr>
            </w:pPr>
            <w:r>
              <w:rPr>
                <w:b w:val="0"/>
                <w:sz w:val="20"/>
                <w:szCs w:val="20"/>
                <w:highlight w:val="white"/>
              </w:rPr>
              <w:t>Resultados del análisis de los objetivos, metas energéticas y planes de acción, incluyendo las acciones a realizar en caso de que no se hayan alcanzado.</w:t>
            </w:r>
          </w:p>
          <w:p w:rsidR="00953D0E" w:rsidRDefault="0061410E" w14:paraId="00000285" w14:textId="77777777">
            <w:pPr>
              <w:numPr>
                <w:ilvl w:val="0"/>
                <w:numId w:val="17"/>
              </w:numPr>
              <w:pBdr>
                <w:top w:val="nil"/>
                <w:left w:val="nil"/>
                <w:bottom w:val="nil"/>
                <w:right w:val="nil"/>
                <w:between w:val="nil"/>
              </w:pBdr>
              <w:jc w:val="both"/>
              <w:rPr>
                <w:b w:val="0"/>
                <w:sz w:val="20"/>
                <w:szCs w:val="20"/>
                <w:highlight w:val="white"/>
              </w:rPr>
            </w:pPr>
            <w:r>
              <w:rPr>
                <w:b w:val="0"/>
                <w:sz w:val="20"/>
                <w:szCs w:val="20"/>
                <w:highlight w:val="white"/>
              </w:rPr>
              <w:t xml:space="preserve">Las oportunidades para la mejora de la integración del </w:t>
            </w:r>
            <w:proofErr w:type="spellStart"/>
            <w:r>
              <w:rPr>
                <w:b w:val="0"/>
                <w:sz w:val="20"/>
                <w:szCs w:val="20"/>
                <w:highlight w:val="white"/>
              </w:rPr>
              <w:t>SGEn</w:t>
            </w:r>
            <w:proofErr w:type="spellEnd"/>
            <w:r>
              <w:rPr>
                <w:b w:val="0"/>
                <w:sz w:val="20"/>
                <w:szCs w:val="20"/>
                <w:highlight w:val="white"/>
              </w:rPr>
              <w:t xml:space="preserve"> con los procesos del negocio.</w:t>
            </w:r>
          </w:p>
          <w:p w:rsidR="00953D0E" w:rsidRDefault="0061410E" w14:paraId="00000286" w14:textId="77777777">
            <w:pPr>
              <w:numPr>
                <w:ilvl w:val="0"/>
                <w:numId w:val="17"/>
              </w:numPr>
              <w:pBdr>
                <w:top w:val="nil"/>
                <w:left w:val="nil"/>
                <w:bottom w:val="nil"/>
                <w:right w:val="nil"/>
                <w:between w:val="nil"/>
              </w:pBdr>
              <w:jc w:val="both"/>
              <w:rPr>
                <w:b w:val="0"/>
                <w:sz w:val="20"/>
                <w:szCs w:val="20"/>
                <w:highlight w:val="white"/>
              </w:rPr>
            </w:pPr>
            <w:r>
              <w:rPr>
                <w:b w:val="0"/>
                <w:sz w:val="20"/>
                <w:szCs w:val="20"/>
                <w:highlight w:val="white"/>
              </w:rPr>
              <w:lastRenderedPageBreak/>
              <w:t>Plan para la asignación de recursos.</w:t>
            </w:r>
          </w:p>
          <w:p w:rsidR="00953D0E" w:rsidRDefault="0061410E" w14:paraId="00000287" w14:textId="77777777">
            <w:pPr>
              <w:numPr>
                <w:ilvl w:val="0"/>
                <w:numId w:val="17"/>
              </w:numPr>
              <w:pBdr>
                <w:top w:val="nil"/>
                <w:left w:val="nil"/>
                <w:bottom w:val="nil"/>
                <w:right w:val="nil"/>
                <w:between w:val="nil"/>
              </w:pBdr>
              <w:jc w:val="both"/>
              <w:rPr>
                <w:b w:val="0"/>
                <w:sz w:val="20"/>
                <w:szCs w:val="20"/>
                <w:highlight w:val="white"/>
              </w:rPr>
            </w:pPr>
            <w:r>
              <w:rPr>
                <w:b w:val="0"/>
                <w:sz w:val="20"/>
                <w:szCs w:val="20"/>
                <w:highlight w:val="white"/>
              </w:rPr>
              <w:t>Plan para la mejora de la competencia, toma de conciencia y comunicación.</w:t>
            </w:r>
          </w:p>
          <w:p w:rsidR="00953D0E" w:rsidRDefault="00953D0E" w14:paraId="00000288" w14:textId="77777777">
            <w:pPr>
              <w:pBdr>
                <w:top w:val="nil"/>
                <w:left w:val="nil"/>
                <w:bottom w:val="nil"/>
                <w:right w:val="nil"/>
                <w:between w:val="nil"/>
              </w:pBdr>
              <w:jc w:val="both"/>
              <w:rPr>
                <w:sz w:val="20"/>
                <w:szCs w:val="20"/>
                <w:highlight w:val="white"/>
              </w:rPr>
            </w:pPr>
          </w:p>
          <w:p w:rsidR="00953D0E" w:rsidRDefault="0061410E" w14:paraId="00000289" w14:textId="77777777">
            <w:pPr>
              <w:ind w:left="69"/>
              <w:jc w:val="both"/>
              <w:rPr>
                <w:sz w:val="20"/>
                <w:szCs w:val="20"/>
                <w:highlight w:val="white"/>
                <w:u w:val="single"/>
              </w:rPr>
            </w:pPr>
            <w:commentRangeEnd w:id="24"/>
            <w:r>
              <w:commentReference w:id="24"/>
            </w:r>
          </w:p>
        </w:tc>
      </w:tr>
    </w:tbl>
    <w:p w:rsidR="00953D0E" w:rsidRDefault="00953D0E" w14:paraId="0000028A" w14:textId="77777777">
      <w:pPr>
        <w:pBdr>
          <w:top w:val="nil"/>
          <w:left w:val="nil"/>
          <w:bottom w:val="nil"/>
          <w:right w:val="nil"/>
          <w:between w:val="nil"/>
        </w:pBdr>
        <w:jc w:val="both"/>
        <w:rPr>
          <w:sz w:val="20"/>
          <w:szCs w:val="20"/>
          <w:highlight w:val="white"/>
        </w:rPr>
      </w:pPr>
    </w:p>
    <w:p w:rsidR="00953D0E" w:rsidRDefault="0061410E" w14:paraId="0000028B" w14:textId="77777777">
      <w:pPr>
        <w:pBdr>
          <w:top w:val="nil"/>
          <w:left w:val="nil"/>
          <w:bottom w:val="nil"/>
          <w:right w:val="nil"/>
          <w:between w:val="nil"/>
        </w:pBdr>
        <w:jc w:val="both"/>
        <w:rPr>
          <w:b/>
          <w:sz w:val="20"/>
          <w:szCs w:val="20"/>
          <w:highlight w:val="white"/>
        </w:rPr>
      </w:pPr>
      <w:r>
        <w:rPr>
          <w:b/>
          <w:sz w:val="20"/>
          <w:szCs w:val="20"/>
          <w:highlight w:val="white"/>
        </w:rPr>
        <w:t xml:space="preserve">5.  Mejora en los </w:t>
      </w:r>
      <w:proofErr w:type="spellStart"/>
      <w:r>
        <w:rPr>
          <w:b/>
          <w:sz w:val="20"/>
          <w:szCs w:val="20"/>
          <w:highlight w:val="white"/>
        </w:rPr>
        <w:t>SGEn</w:t>
      </w:r>
      <w:proofErr w:type="spellEnd"/>
    </w:p>
    <w:p w:rsidR="00953D0E" w:rsidRDefault="0061410E" w14:paraId="0000028C" w14:textId="77777777">
      <w:pPr>
        <w:pBdr>
          <w:top w:val="nil"/>
          <w:left w:val="nil"/>
          <w:bottom w:val="nil"/>
          <w:right w:val="nil"/>
          <w:between w:val="nil"/>
        </w:pBdr>
        <w:jc w:val="both"/>
        <w:rPr>
          <w:sz w:val="20"/>
          <w:szCs w:val="20"/>
          <w:highlight w:val="white"/>
        </w:rPr>
      </w:pPr>
      <w:r>
        <w:rPr>
          <w:sz w:val="20"/>
          <w:szCs w:val="20"/>
          <w:highlight w:val="white"/>
        </w:rPr>
        <w:t>¿Cómo mejorar el sistema de gestión de energía? para conocer la respuesta le invitamos a explorar el siguiente recurso.</w:t>
      </w:r>
    </w:p>
    <w:p w:rsidR="008A1C08" w:rsidP="2E9D9536" w:rsidRDefault="008A1C08" w14:paraId="2F749768" w14:textId="23FB707A">
      <w:pPr>
        <w:pBdr>
          <w:top w:val="nil" w:color="000000" w:sz="0" w:space="0"/>
          <w:left w:val="nil" w:color="000000" w:sz="0" w:space="0"/>
          <w:bottom w:val="nil" w:color="000000" w:sz="0" w:space="0"/>
          <w:right w:val="nil" w:color="000000" w:sz="0" w:space="0"/>
          <w:between w:val="nil" w:color="000000" w:sz="0" w:space="0"/>
        </w:pBdr>
        <w:jc w:val="both"/>
        <w:rPr>
          <w:sz w:val="20"/>
          <w:szCs w:val="20"/>
          <w:highlight w:val="white"/>
        </w:rPr>
      </w:pPr>
      <w:r>
        <w:rPr>
          <w:noProof/>
          <w:sz w:val="20"/>
          <w:szCs w:val="20"/>
          <w:lang w:val="en-US" w:eastAsia="en-US"/>
        </w:rPr>
        <mc:AlternateContent>
          <mc:Choice Requires="wps">
            <w:drawing>
              <wp:inline distT="0" distB="0" distL="0" distR="0" wp14:anchorId="0016B611" wp14:editId="45ECF372">
                <wp:extent cx="6305550" cy="609600"/>
                <wp:effectExtent l="0" t="0" r="0" b="0"/>
                <wp:docPr id="307809019" name="Cuadro de texto 2"/>
                <wp:cNvGraphicFramePr/>
                <a:graphic xmlns:a="http://schemas.openxmlformats.org/drawingml/2006/main">
                  <a:graphicData uri="http://schemas.microsoft.com/office/word/2010/wordprocessingShape">
                    <wps:wsp>
                      <wps:cNvSpPr txBox="1"/>
                      <wps:spPr>
                        <a:xfrm>
                          <a:off x="0" y="0"/>
                          <a:ext cx="6305550" cy="609600"/>
                        </a:xfrm>
                        <a:prstGeom prst="rect">
                          <a:avLst/>
                        </a:prstGeom>
                        <a:solidFill>
                          <a:srgbClr val="39A900"/>
                        </a:solidFill>
                        <a:ln w="6350">
                          <a:noFill/>
                        </a:ln>
                      </wps:spPr>
                      <wps:txbx>
                        <w:txbxContent>
                          <w:p w:rsidRPr="003B3470" w:rsidR="00752768" w:rsidP="008A1C08" w:rsidRDefault="00752768" w14:paraId="39A232F6" w14:textId="77777777">
                            <w:pPr>
                              <w:rPr>
                                <w:color w:val="FFFFFF" w:themeColor="background1"/>
                              </w:rPr>
                            </w:pPr>
                          </w:p>
                          <w:p w:rsidR="00752768" w:rsidP="008A1C08" w:rsidRDefault="00752768" w14:paraId="1E89D200" w14:textId="56396823">
                            <w:pPr>
                              <w:jc w:val="center"/>
                              <w:rPr>
                                <w:color w:val="FFFFFF" w:themeColor="background1"/>
                              </w:rPr>
                            </w:pPr>
                            <w:proofErr w:type="spellStart"/>
                            <w:r>
                              <w:rPr>
                                <w:color w:val="FFFFFF" w:themeColor="background1"/>
                              </w:rPr>
                              <w:t>Syders</w:t>
                            </w:r>
                            <w:proofErr w:type="spellEnd"/>
                          </w:p>
                          <w:p w:rsidRPr="003B3470" w:rsidR="00752768" w:rsidP="008A1C08" w:rsidRDefault="00752768" w14:paraId="2849FA2E" w14:textId="06611DA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5</w:t>
                            </w:r>
                            <w:r w:rsidRPr="003B3470">
                              <w:rPr>
                                <w:color w:val="FFFFFF" w:themeColor="background1"/>
                              </w:rPr>
                              <w:t>_</w:t>
                            </w:r>
                            <w:r>
                              <w:rPr>
                                <w:color w:val="FFFFFF" w:themeColor="background1"/>
                              </w:rPr>
                              <w:t xml:space="preserve">Mejora en los </w:t>
                            </w:r>
                            <w:proofErr w:type="spellStart"/>
                            <w:r>
                              <w:rPr>
                                <w:color w:val="FFFFFF" w:themeColor="background1"/>
                              </w:rPr>
                              <w:t>SGEn</w:t>
                            </w:r>
                            <w:proofErr w:type="spellEnd"/>
                            <w:r>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_x0000_s1042" style="width:496.5pt;height:48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" w14:anchorId="0016B611">
                <v:textbox>
                  <w:txbxContent>
                    <w:p w:rsidRPr="003B3470" w:rsidR="00752768" w:rsidP="008A1C08" w:rsidRDefault="00752768" w14:paraId="39A232F6" w14:textId="77777777">
                      <w:pPr>
                        <w:rPr>
                          <w:color w:val="FFFFFF" w:themeColor="background1"/>
                        </w:rPr>
                      </w:pPr>
                    </w:p>
                    <w:p w:rsidR="00752768" w:rsidP="008A1C08" w:rsidRDefault="00752768" w14:paraId="1E89D200" w14:textId="56396823">
                      <w:pPr>
                        <w:jc w:val="center"/>
                        <w:rPr>
                          <w:color w:val="FFFFFF" w:themeColor="background1"/>
                        </w:rPr>
                      </w:pPr>
                      <w:proofErr w:type="spellStart"/>
                      <w:r>
                        <w:rPr>
                          <w:color w:val="FFFFFF" w:themeColor="background1"/>
                        </w:rPr>
                        <w:t>Syders</w:t>
                      </w:r>
                      <w:proofErr w:type="spellEnd"/>
                    </w:p>
                    <w:p w:rsidRPr="003B3470" w:rsidR="00752768" w:rsidP="008A1C08" w:rsidRDefault="00752768" w14:paraId="2849FA2E" w14:textId="06611DA9">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13_</w:t>
                      </w:r>
                      <w:r>
                        <w:rPr>
                          <w:color w:val="FFFFFF" w:themeColor="background1"/>
                        </w:rPr>
                        <w:t>5</w:t>
                      </w:r>
                      <w:r w:rsidRPr="003B3470">
                        <w:rPr>
                          <w:color w:val="FFFFFF" w:themeColor="background1"/>
                        </w:rPr>
                        <w:t>_</w:t>
                      </w:r>
                      <w:r>
                        <w:rPr>
                          <w:color w:val="FFFFFF" w:themeColor="background1"/>
                        </w:rPr>
                        <w:t xml:space="preserve">Mejora en los </w:t>
                      </w:r>
                      <w:proofErr w:type="spellStart"/>
                      <w:r>
                        <w:rPr>
                          <w:color w:val="FFFFFF" w:themeColor="background1"/>
                        </w:rPr>
                        <w:t>SGEn</w:t>
                      </w:r>
                      <w:proofErr w:type="spellEnd"/>
                      <w:r>
                        <w:rPr>
                          <w:color w:val="FFFFFF" w:themeColor="background1"/>
                        </w:rPr>
                        <w:t>.</w:t>
                      </w:r>
                    </w:p>
                  </w:txbxContent>
                </v:textbox>
                <w10:anchorlock/>
              </v:shape>
            </w:pict>
          </mc:Fallback>
        </mc:AlternateContent>
      </w:r>
    </w:p>
    <w:p w:rsidR="01D8242E" w:rsidP="2E9D9536" w:rsidRDefault="01D8242E" w14:paraId="49D111CD" w14:textId="50F55BB7">
      <w:pPr>
        <w:pStyle w:val="Normal"/>
        <w:bidi w:val="0"/>
        <w:spacing w:before="0" w:beforeAutospacing="off" w:after="0" w:afterAutospacing="off" w:line="276" w:lineRule="auto"/>
        <w:ind w:left="0" w:right="0"/>
        <w:jc w:val="both"/>
        <w:rPr>
          <w:b w:val="1"/>
          <w:bCs w:val="1"/>
          <w:sz w:val="20"/>
          <w:szCs w:val="20"/>
          <w:highlight w:val="white"/>
        </w:rPr>
      </w:pPr>
      <w:r w:rsidRPr="2E9D9536" w:rsidR="01D8242E">
        <w:rPr>
          <w:b w:val="1"/>
          <w:bCs w:val="1"/>
          <w:sz w:val="20"/>
          <w:szCs w:val="20"/>
          <w:highlight w:val="white"/>
        </w:rPr>
        <w:t>5.1. No conformidad y acción correctiva</w:t>
      </w:r>
    </w:p>
    <w:p w:rsidR="00953D0E" w:rsidRDefault="00953D0E" w14:paraId="0000028D" w14:textId="56BB9CE8">
      <w:pPr>
        <w:jc w:val="center"/>
        <w:rPr>
          <w:sz w:val="20"/>
          <w:szCs w:val="20"/>
          <w:highlight w:val="white"/>
        </w:rPr>
      </w:pPr>
    </w:p>
    <w:p w:rsidR="00953D0E" w:rsidRDefault="00752768" w14:paraId="0000028E" w14:textId="77777777">
      <w:pPr>
        <w:jc w:val="both"/>
        <w:rPr>
          <w:sz w:val="20"/>
          <w:szCs w:val="20"/>
          <w:highlight w:val="yellow"/>
        </w:rPr>
      </w:pPr>
      <w:sdt>
        <w:sdtPr>
          <w:tag w:val="goog_rdk_21"/>
          <w:id w:val="2066138761"/>
        </w:sdtPr>
        <w:sdtContent>
          <w:commentRangeStart w:id="25"/>
        </w:sdtContent>
      </w:sdt>
    </w:p>
    <w:tbl>
      <w:tblPr>
        <w:tblStyle w:val="affffffffffff9"/>
        <w:tblW w:w="10470" w:type="dxa"/>
        <w:tblInd w:w="-1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470"/>
      </w:tblGrid>
      <w:tr w:rsidR="00953D0E" w14:paraId="704657A5" w14:textId="77777777">
        <w:trPr>
          <w:trHeight w:val="4950"/>
        </w:trPr>
        <w:tc>
          <w:tcPr>
            <w:tcW w:w="10470" w:type="dxa"/>
          </w:tcPr>
          <w:p w:rsidR="00953D0E" w:rsidRDefault="0061410E" w14:paraId="0000028F" w14:textId="77777777">
            <w:pPr>
              <w:ind w:left="159"/>
              <w:jc w:val="both"/>
              <w:rPr>
                <w:sz w:val="20"/>
                <w:szCs w:val="20"/>
                <w:highlight w:val="white"/>
              </w:rPr>
            </w:pPr>
            <w:r>
              <w:rPr>
                <w:sz w:val="20"/>
                <w:szCs w:val="20"/>
                <w:highlight w:val="white"/>
              </w:rPr>
              <w:t>Algunos ejemplos de no conformidades son:</w:t>
            </w:r>
          </w:p>
          <w:p w:rsidR="00953D0E" w:rsidRDefault="0061410E" w14:paraId="00000290" w14:textId="77777777">
            <w:pPr>
              <w:numPr>
                <w:ilvl w:val="0"/>
                <w:numId w:val="12"/>
              </w:numPr>
              <w:ind w:left="879"/>
              <w:jc w:val="both"/>
              <w:rPr>
                <w:b w:val="0"/>
                <w:sz w:val="20"/>
                <w:szCs w:val="20"/>
                <w:highlight w:val="white"/>
              </w:rPr>
            </w:pPr>
            <w:r>
              <w:rPr>
                <w:b w:val="0"/>
                <w:sz w:val="20"/>
                <w:szCs w:val="20"/>
                <w:highlight w:val="white"/>
              </w:rPr>
              <w:t xml:space="preserve">Incumplimiento en la documentación del alcance del </w:t>
            </w:r>
            <w:proofErr w:type="spellStart"/>
            <w:r>
              <w:rPr>
                <w:b w:val="0"/>
                <w:sz w:val="20"/>
                <w:szCs w:val="20"/>
                <w:highlight w:val="white"/>
              </w:rPr>
              <w:t>SGEn</w:t>
            </w:r>
            <w:proofErr w:type="spellEnd"/>
            <w:r>
              <w:rPr>
                <w:b w:val="0"/>
                <w:sz w:val="20"/>
                <w:szCs w:val="20"/>
                <w:highlight w:val="white"/>
              </w:rPr>
              <w:t xml:space="preserve">.  </w:t>
            </w:r>
          </w:p>
          <w:p w:rsidR="00953D0E" w:rsidRDefault="0061410E" w14:paraId="00000291" w14:textId="77777777">
            <w:pPr>
              <w:numPr>
                <w:ilvl w:val="0"/>
                <w:numId w:val="12"/>
              </w:numPr>
              <w:ind w:left="879"/>
              <w:jc w:val="both"/>
              <w:rPr>
                <w:b w:val="0"/>
                <w:sz w:val="20"/>
                <w:szCs w:val="20"/>
                <w:highlight w:val="white"/>
              </w:rPr>
            </w:pPr>
            <w:r>
              <w:rPr>
                <w:b w:val="0"/>
                <w:sz w:val="20"/>
                <w:szCs w:val="20"/>
                <w:highlight w:val="white"/>
              </w:rPr>
              <w:t xml:space="preserve">Incumplimiento del establecimiento de objetivos y metas energéticas.  </w:t>
            </w:r>
          </w:p>
          <w:p w:rsidR="00953D0E" w:rsidRDefault="0061410E" w14:paraId="00000292" w14:textId="77777777">
            <w:pPr>
              <w:numPr>
                <w:ilvl w:val="0"/>
                <w:numId w:val="12"/>
              </w:numPr>
              <w:ind w:left="879"/>
              <w:jc w:val="both"/>
              <w:rPr>
                <w:b w:val="0"/>
                <w:sz w:val="20"/>
                <w:szCs w:val="20"/>
                <w:highlight w:val="white"/>
              </w:rPr>
            </w:pPr>
            <w:r>
              <w:rPr>
                <w:b w:val="0"/>
                <w:sz w:val="20"/>
                <w:szCs w:val="20"/>
                <w:highlight w:val="white"/>
              </w:rPr>
              <w:t xml:space="preserve">Incumplimiento de la definición de responsabilidades del </w:t>
            </w:r>
            <w:proofErr w:type="spellStart"/>
            <w:r>
              <w:rPr>
                <w:b w:val="0"/>
                <w:sz w:val="20"/>
                <w:szCs w:val="20"/>
                <w:highlight w:val="white"/>
              </w:rPr>
              <w:t>SGEn</w:t>
            </w:r>
            <w:proofErr w:type="spellEnd"/>
            <w:r>
              <w:rPr>
                <w:b w:val="0"/>
                <w:sz w:val="20"/>
                <w:szCs w:val="20"/>
                <w:highlight w:val="white"/>
              </w:rPr>
              <w:t xml:space="preserve">. </w:t>
            </w:r>
          </w:p>
          <w:p w:rsidR="00953D0E" w:rsidRDefault="0061410E" w14:paraId="00000293" w14:textId="77777777">
            <w:pPr>
              <w:numPr>
                <w:ilvl w:val="0"/>
                <w:numId w:val="12"/>
              </w:numPr>
              <w:ind w:left="879"/>
              <w:jc w:val="both"/>
              <w:rPr>
                <w:b w:val="0"/>
                <w:sz w:val="20"/>
                <w:szCs w:val="20"/>
                <w:highlight w:val="white"/>
              </w:rPr>
            </w:pPr>
            <w:r>
              <w:rPr>
                <w:b w:val="0"/>
                <w:sz w:val="20"/>
                <w:szCs w:val="20"/>
                <w:highlight w:val="white"/>
              </w:rPr>
              <w:t>Incumplimiento del mantenimiento de registro de los resultados de la aplicación de acciones correctivas.</w:t>
            </w:r>
          </w:p>
          <w:p w:rsidR="00953D0E" w:rsidRDefault="0061410E" w14:paraId="00000294" w14:textId="77777777">
            <w:pPr>
              <w:numPr>
                <w:ilvl w:val="0"/>
                <w:numId w:val="12"/>
              </w:numPr>
              <w:ind w:left="879"/>
              <w:jc w:val="both"/>
              <w:rPr>
                <w:b w:val="0"/>
                <w:sz w:val="20"/>
                <w:szCs w:val="20"/>
                <w:highlight w:val="white"/>
              </w:rPr>
            </w:pPr>
            <w:r>
              <w:rPr>
                <w:b w:val="0"/>
                <w:sz w:val="20"/>
                <w:szCs w:val="20"/>
                <w:highlight w:val="white"/>
              </w:rPr>
              <w:t>Incumplimiento de la evaluación periódica de la conformidad con los requisitos legales.</w:t>
            </w:r>
          </w:p>
          <w:p w:rsidR="00953D0E" w:rsidRDefault="0061410E" w14:paraId="00000295" w14:textId="77777777">
            <w:pPr>
              <w:numPr>
                <w:ilvl w:val="0"/>
                <w:numId w:val="12"/>
              </w:numPr>
              <w:ind w:left="879"/>
              <w:jc w:val="both"/>
              <w:rPr>
                <w:b w:val="0"/>
                <w:sz w:val="20"/>
                <w:szCs w:val="20"/>
                <w:highlight w:val="white"/>
              </w:rPr>
            </w:pPr>
            <w:r>
              <w:rPr>
                <w:b w:val="0"/>
                <w:sz w:val="20"/>
                <w:szCs w:val="20"/>
                <w:highlight w:val="white"/>
              </w:rPr>
              <w:t xml:space="preserve">Incumplimiento de los criterios de control operacional.  </w:t>
            </w:r>
          </w:p>
          <w:p w:rsidR="00953D0E" w:rsidRDefault="0061410E" w14:paraId="00000296" w14:textId="77777777">
            <w:pPr>
              <w:numPr>
                <w:ilvl w:val="0"/>
                <w:numId w:val="12"/>
              </w:numPr>
              <w:ind w:left="879"/>
              <w:jc w:val="both"/>
              <w:rPr>
                <w:b w:val="0"/>
                <w:sz w:val="20"/>
                <w:szCs w:val="20"/>
                <w:highlight w:val="white"/>
              </w:rPr>
            </w:pPr>
            <w:r>
              <w:rPr>
                <w:b w:val="0"/>
                <w:sz w:val="20"/>
                <w:szCs w:val="20"/>
                <w:highlight w:val="white"/>
              </w:rPr>
              <w:t>Incumplimiento de los requisitos de mantenimiento previstos.</w:t>
            </w:r>
          </w:p>
          <w:p w:rsidR="00953D0E" w:rsidRDefault="00953D0E" w14:paraId="00000297" w14:textId="77777777">
            <w:pPr>
              <w:ind w:left="159"/>
              <w:jc w:val="both"/>
              <w:rPr>
                <w:sz w:val="20"/>
                <w:szCs w:val="20"/>
                <w:highlight w:val="white"/>
              </w:rPr>
            </w:pPr>
          </w:p>
          <w:p w:rsidR="00953D0E" w:rsidRDefault="0061410E" w14:paraId="00000298" w14:textId="77777777">
            <w:pPr>
              <w:ind w:left="159"/>
              <w:jc w:val="both"/>
              <w:rPr>
                <w:sz w:val="20"/>
                <w:szCs w:val="20"/>
                <w:highlight w:val="white"/>
              </w:rPr>
            </w:pPr>
            <w:r>
              <w:rPr>
                <w:sz w:val="20"/>
                <w:szCs w:val="20"/>
                <w:highlight w:val="white"/>
              </w:rPr>
              <w:t>Una vez se identifica una no conformidad, la norma ISO 50001 establece que la organización debe:</w:t>
            </w:r>
          </w:p>
          <w:p w:rsidR="00953D0E" w:rsidRDefault="0061410E" w14:paraId="00000299" w14:textId="77777777">
            <w:pPr>
              <w:numPr>
                <w:ilvl w:val="0"/>
                <w:numId w:val="18"/>
              </w:numPr>
              <w:ind w:left="879"/>
              <w:jc w:val="both"/>
              <w:rPr>
                <w:b w:val="0"/>
                <w:sz w:val="20"/>
                <w:szCs w:val="20"/>
                <w:highlight w:val="white"/>
              </w:rPr>
            </w:pPr>
            <w:r>
              <w:rPr>
                <w:b w:val="0"/>
                <w:sz w:val="20"/>
                <w:szCs w:val="20"/>
                <w:highlight w:val="white"/>
              </w:rPr>
              <w:t>Tomar acción para controlarla y corregirla.</w:t>
            </w:r>
          </w:p>
          <w:p w:rsidR="00953D0E" w:rsidRDefault="0061410E" w14:paraId="0000029A" w14:textId="77777777">
            <w:pPr>
              <w:numPr>
                <w:ilvl w:val="0"/>
                <w:numId w:val="18"/>
              </w:numPr>
              <w:ind w:left="879"/>
              <w:jc w:val="both"/>
              <w:rPr>
                <w:b w:val="0"/>
                <w:sz w:val="20"/>
                <w:szCs w:val="20"/>
                <w:highlight w:val="white"/>
              </w:rPr>
            </w:pPr>
            <w:r>
              <w:rPr>
                <w:b w:val="0"/>
                <w:sz w:val="20"/>
                <w:szCs w:val="20"/>
                <w:highlight w:val="white"/>
              </w:rPr>
              <w:t>Hacerse cargo de sus consecuencias.</w:t>
            </w:r>
          </w:p>
          <w:p w:rsidR="00953D0E" w:rsidRDefault="0061410E" w14:paraId="0000029B" w14:textId="77777777">
            <w:pPr>
              <w:numPr>
                <w:ilvl w:val="0"/>
                <w:numId w:val="18"/>
              </w:numPr>
              <w:ind w:left="879"/>
              <w:jc w:val="both"/>
              <w:rPr>
                <w:b w:val="0"/>
                <w:sz w:val="20"/>
                <w:szCs w:val="20"/>
                <w:highlight w:val="white"/>
              </w:rPr>
            </w:pPr>
            <w:r>
              <w:rPr>
                <w:b w:val="0"/>
                <w:sz w:val="20"/>
                <w:szCs w:val="20"/>
                <w:highlight w:val="white"/>
              </w:rPr>
              <w:t>Revisar la no conformidad.</w:t>
            </w:r>
          </w:p>
          <w:p w:rsidR="00953D0E" w:rsidRDefault="0061410E" w14:paraId="0000029C" w14:textId="77777777">
            <w:pPr>
              <w:numPr>
                <w:ilvl w:val="0"/>
                <w:numId w:val="18"/>
              </w:numPr>
              <w:ind w:left="879"/>
              <w:jc w:val="both"/>
              <w:rPr>
                <w:b w:val="0"/>
                <w:sz w:val="20"/>
                <w:szCs w:val="20"/>
                <w:highlight w:val="white"/>
              </w:rPr>
            </w:pPr>
            <w:r>
              <w:rPr>
                <w:b w:val="0"/>
                <w:sz w:val="20"/>
                <w:szCs w:val="20"/>
                <w:highlight w:val="white"/>
              </w:rPr>
              <w:t>Determinar las causas y el impacto de la no conformidad.</w:t>
            </w:r>
          </w:p>
          <w:p w:rsidR="00953D0E" w:rsidRDefault="0061410E" w14:paraId="0000029D" w14:textId="77777777">
            <w:pPr>
              <w:numPr>
                <w:ilvl w:val="0"/>
                <w:numId w:val="18"/>
              </w:numPr>
              <w:ind w:left="879"/>
              <w:jc w:val="both"/>
              <w:rPr>
                <w:b w:val="0"/>
                <w:sz w:val="20"/>
                <w:szCs w:val="20"/>
                <w:highlight w:val="white"/>
              </w:rPr>
            </w:pPr>
            <w:r>
              <w:rPr>
                <w:b w:val="0"/>
                <w:sz w:val="20"/>
                <w:szCs w:val="20"/>
                <w:highlight w:val="white"/>
              </w:rPr>
              <w:t>Investigar si existen no conformidades similares en otras áreas o si existe el riesgo de que ocurran.</w:t>
            </w:r>
          </w:p>
          <w:p w:rsidR="00953D0E" w:rsidRDefault="0061410E" w14:paraId="0000029E" w14:textId="77777777">
            <w:pPr>
              <w:numPr>
                <w:ilvl w:val="0"/>
                <w:numId w:val="18"/>
              </w:numPr>
              <w:ind w:left="879"/>
              <w:jc w:val="both"/>
              <w:rPr>
                <w:b w:val="0"/>
                <w:sz w:val="20"/>
                <w:szCs w:val="20"/>
                <w:highlight w:val="white"/>
              </w:rPr>
            </w:pPr>
            <w:r>
              <w:rPr>
                <w:b w:val="0"/>
                <w:sz w:val="20"/>
                <w:szCs w:val="20"/>
                <w:highlight w:val="white"/>
              </w:rPr>
              <w:t>Implementar las acciones necesarias para dar solución a la no conformidad.</w:t>
            </w:r>
          </w:p>
          <w:p w:rsidR="00953D0E" w:rsidRDefault="0061410E" w14:paraId="0000029F" w14:textId="77777777">
            <w:pPr>
              <w:numPr>
                <w:ilvl w:val="0"/>
                <w:numId w:val="18"/>
              </w:numPr>
              <w:ind w:left="879"/>
              <w:jc w:val="both"/>
              <w:rPr>
                <w:b w:val="0"/>
                <w:sz w:val="20"/>
                <w:szCs w:val="20"/>
                <w:highlight w:val="white"/>
              </w:rPr>
            </w:pPr>
            <w:r>
              <w:rPr>
                <w:b w:val="0"/>
                <w:sz w:val="20"/>
                <w:szCs w:val="20"/>
                <w:highlight w:val="white"/>
              </w:rPr>
              <w:t>Revisar si el plan de acción ejecutado da solución efectiva a la no conformidad.</w:t>
            </w:r>
          </w:p>
          <w:p w:rsidR="00953D0E" w:rsidRDefault="0061410E" w14:paraId="000002A0" w14:textId="77777777">
            <w:pPr>
              <w:ind w:left="159"/>
              <w:jc w:val="both"/>
              <w:rPr>
                <w:b w:val="0"/>
                <w:sz w:val="20"/>
                <w:szCs w:val="20"/>
                <w:highlight w:val="white"/>
              </w:rPr>
            </w:pPr>
            <w:r>
              <w:rPr>
                <w:b w:val="0"/>
                <w:sz w:val="20"/>
                <w:szCs w:val="20"/>
                <w:highlight w:val="white"/>
              </w:rPr>
              <w:t xml:space="preserve">Evaluar si se requiere hacer cambios al </w:t>
            </w:r>
            <w:proofErr w:type="spellStart"/>
            <w:r>
              <w:rPr>
                <w:b w:val="0"/>
                <w:sz w:val="20"/>
                <w:szCs w:val="20"/>
                <w:highlight w:val="white"/>
              </w:rPr>
              <w:t>SGEn</w:t>
            </w:r>
            <w:proofErr w:type="spellEnd"/>
            <w:r>
              <w:rPr>
                <w:b w:val="0"/>
                <w:sz w:val="20"/>
                <w:szCs w:val="20"/>
                <w:highlight w:val="white"/>
              </w:rPr>
              <w:t xml:space="preserve"> si es necesario.</w:t>
            </w:r>
            <w:commentRangeEnd w:id="25"/>
            <w:r>
              <w:commentReference w:id="25"/>
            </w:r>
          </w:p>
        </w:tc>
      </w:tr>
    </w:tbl>
    <w:p w:rsidR="00953D0E" w:rsidRDefault="00953D0E" w14:paraId="000002A1" w14:textId="77777777">
      <w:pPr>
        <w:jc w:val="both"/>
        <w:rPr>
          <w:sz w:val="20"/>
          <w:szCs w:val="20"/>
          <w:highlight w:val="white"/>
        </w:rPr>
      </w:pPr>
    </w:p>
    <w:p w:rsidR="00953D0E" w:rsidRDefault="00752768" w14:paraId="000002A2" w14:textId="77777777">
      <w:pPr>
        <w:jc w:val="both"/>
        <w:rPr>
          <w:sz w:val="20"/>
          <w:szCs w:val="20"/>
        </w:rPr>
      </w:pPr>
      <w:sdt>
        <w:sdtPr>
          <w:tag w:val="goog_rdk_22"/>
          <w:id w:val="-1422320196"/>
        </w:sdtPr>
        <w:sdtContent>
          <w:commentRangeStart w:id="26"/>
        </w:sdtContent>
      </w:sdt>
    </w:p>
    <w:tbl>
      <w:tblPr>
        <w:tblStyle w:val="affffffffffffa"/>
        <w:tblW w:w="10680" w:type="dxa"/>
        <w:tblInd w:w="-1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680"/>
      </w:tblGrid>
      <w:tr w:rsidR="00953D0E" w14:paraId="37548BAF" w14:textId="77777777">
        <w:trPr>
          <w:trHeight w:val="1215"/>
        </w:trPr>
        <w:tc>
          <w:tcPr>
            <w:tcW w:w="10680" w:type="dxa"/>
          </w:tcPr>
          <w:p w:rsidR="00953D0E" w:rsidRDefault="0061410E" w14:paraId="000002A3" w14:textId="77777777">
            <w:pPr>
              <w:ind w:left="159"/>
              <w:jc w:val="both"/>
              <w:rPr>
                <w:b w:val="0"/>
                <w:color w:val="FF0000"/>
                <w:sz w:val="20"/>
                <w:szCs w:val="20"/>
              </w:rPr>
            </w:pPr>
            <w:r>
              <w:rPr>
                <w:b w:val="0"/>
                <w:sz w:val="20"/>
                <w:szCs w:val="20"/>
                <w:highlight w:val="white"/>
              </w:rPr>
              <w:t xml:space="preserve">En el siguiente enlace, se encuentra el documento </w:t>
            </w:r>
            <w:r>
              <w:rPr>
                <w:b w:val="0"/>
                <w:i/>
                <w:sz w:val="20"/>
                <w:szCs w:val="20"/>
              </w:rPr>
              <w:t>Guía con base en la norma ISO 50001:2018</w:t>
            </w:r>
            <w:r>
              <w:rPr>
                <w:b w:val="0"/>
                <w:sz w:val="20"/>
                <w:szCs w:val="20"/>
              </w:rPr>
              <w:t xml:space="preserve"> publicado por la Unidad de Planeación Minero Energética (UPME) en el cual en el capítulo denominado “Mejora continua del SGE y tratamiento de no conformidades” se encuentran algunos</w:t>
            </w:r>
            <w:r>
              <w:rPr>
                <w:b w:val="0"/>
                <w:sz w:val="20"/>
                <w:szCs w:val="20"/>
                <w:highlight w:val="white"/>
              </w:rPr>
              <w:t xml:space="preserve"> ejemplos de no conformidades y acciones correctivas para los sistemas de gestión de la energía. </w:t>
            </w:r>
            <w:r>
              <w:rPr>
                <w:b w:val="0"/>
                <w:color w:val="FF0000"/>
                <w:sz w:val="20"/>
                <w:szCs w:val="20"/>
                <w:highlight w:val="white"/>
              </w:rPr>
              <w:t>Insertar enlace a archivo de documento complementario 2_MC_No Conformidades.pdf</w:t>
            </w:r>
          </w:p>
          <w:p w:rsidR="00953D0E" w:rsidRDefault="00752768" w14:paraId="000002A4" w14:textId="77777777">
            <w:pPr>
              <w:ind w:left="159"/>
              <w:jc w:val="both"/>
              <w:rPr>
                <w:b w:val="0"/>
                <w:sz w:val="20"/>
                <w:szCs w:val="20"/>
              </w:rPr>
            </w:pPr>
            <w:hyperlink r:id="rId16">
              <w:r w:rsidR="0061410E">
                <w:rPr>
                  <w:b w:val="0"/>
                  <w:color w:val="0000FF"/>
                  <w:sz w:val="20"/>
                  <w:szCs w:val="20"/>
                  <w:u w:val="single"/>
                </w:rPr>
                <w:t>https://drive.google.com/file/d/1Jbg_bFBPsYFwTIO_OIvjDzYfI2MMfNg-/view?usp=sharing</w:t>
              </w:r>
            </w:hyperlink>
          </w:p>
          <w:p w:rsidR="00953D0E" w:rsidRDefault="0061410E" w14:paraId="000002A5" w14:textId="77777777">
            <w:pPr>
              <w:ind w:left="159"/>
              <w:jc w:val="both"/>
              <w:rPr>
                <w:b w:val="0"/>
                <w:sz w:val="20"/>
                <w:szCs w:val="20"/>
              </w:rPr>
            </w:pPr>
            <w:commentRangeEnd w:id="26"/>
            <w:r>
              <w:commentReference w:id="26"/>
            </w:r>
          </w:p>
        </w:tc>
      </w:tr>
    </w:tbl>
    <w:p w:rsidR="00953D0E" w:rsidRDefault="00953D0E" w14:paraId="000002A6" w14:textId="77777777">
      <w:pPr>
        <w:jc w:val="both"/>
        <w:rPr>
          <w:sz w:val="20"/>
          <w:szCs w:val="20"/>
          <w:highlight w:val="white"/>
        </w:rPr>
      </w:pPr>
    </w:p>
    <w:p w:rsidR="00953D0E" w:rsidRDefault="00953D0E" w14:paraId="000002A7" w14:textId="77777777">
      <w:pPr>
        <w:jc w:val="both"/>
        <w:rPr>
          <w:sz w:val="20"/>
          <w:szCs w:val="20"/>
          <w:highlight w:val="white"/>
        </w:rPr>
      </w:pPr>
    </w:p>
    <w:p w:rsidR="00953D0E" w:rsidRDefault="0061410E" w14:paraId="000002A8" w14:textId="77777777">
      <w:pPr>
        <w:jc w:val="both"/>
        <w:rPr>
          <w:b/>
          <w:sz w:val="20"/>
          <w:szCs w:val="20"/>
          <w:highlight w:val="white"/>
        </w:rPr>
      </w:pPr>
      <w:r>
        <w:rPr>
          <w:b/>
          <w:sz w:val="20"/>
          <w:szCs w:val="20"/>
          <w:highlight w:val="white"/>
        </w:rPr>
        <w:t>5.2. Mejora continua</w:t>
      </w:r>
    </w:p>
    <w:p w:rsidR="00953D0E" w:rsidRDefault="00953D0E" w14:paraId="000002A9" w14:textId="77777777">
      <w:pPr>
        <w:jc w:val="both"/>
        <w:rPr>
          <w:sz w:val="20"/>
          <w:szCs w:val="20"/>
          <w:highlight w:val="white"/>
        </w:rPr>
      </w:pPr>
    </w:p>
    <w:p w:rsidR="00953D0E" w:rsidRDefault="0061410E" w14:paraId="000002AA" w14:textId="509E0A24">
      <w:pPr>
        <w:jc w:val="both"/>
        <w:rPr>
          <w:sz w:val="20"/>
          <w:szCs w:val="20"/>
          <w:highlight w:val="white"/>
        </w:rPr>
      </w:pPr>
      <w:r w:rsidRPr="2E9D9536" w:rsidR="0061410E">
        <w:rPr>
          <w:sz w:val="20"/>
          <w:szCs w:val="20"/>
          <w:highlight w:val="white"/>
        </w:rPr>
        <w:t xml:space="preserve">El concepto de mejora </w:t>
      </w:r>
      <w:r w:rsidRPr="2E9D9536" w:rsidR="0061410E">
        <w:rPr>
          <w:sz w:val="20"/>
          <w:szCs w:val="20"/>
          <w:highlight w:val="white"/>
        </w:rPr>
        <w:t>cont</w:t>
      </w:r>
      <w:r w:rsidRPr="2E9D9536" w:rsidR="5316DADA">
        <w:rPr>
          <w:sz w:val="20"/>
          <w:szCs w:val="20"/>
          <w:highlight w:val="white"/>
        </w:rPr>
        <w:t>i</w:t>
      </w:r>
      <w:r w:rsidRPr="2E9D9536" w:rsidR="0061410E">
        <w:rPr>
          <w:sz w:val="20"/>
          <w:szCs w:val="20"/>
          <w:highlight w:val="white"/>
        </w:rPr>
        <w:t>nua</w:t>
      </w:r>
      <w:r w:rsidRPr="2E9D9536" w:rsidR="0061410E">
        <w:rPr>
          <w:sz w:val="20"/>
          <w:szCs w:val="20"/>
          <w:highlight w:val="white"/>
        </w:rPr>
        <w:t xml:space="preserve"> está relacionado con el ciclo PHVA, por medio del cual todos los procesos se cumplen de una manera cíclica que permite que cada uno de los procesos y procedimientos se consoliden, se midan, se evalúen, y se ajusten de acuerdo a las necesidades de la organización y del sistema de gestión. Cuando </w:t>
      </w:r>
      <w:r w:rsidRPr="2E9D9536" w:rsidR="0061410E">
        <w:rPr>
          <w:sz w:val="20"/>
          <w:szCs w:val="20"/>
          <w:highlight w:val="white"/>
        </w:rPr>
        <w:t>se implementa un sistema de gestión de la energía, la organización debe mejorar de forma</w:t>
      </w:r>
      <w:r w:rsidRPr="2E9D9536" w:rsidR="0061410E">
        <w:rPr>
          <w:sz w:val="20"/>
          <w:szCs w:val="20"/>
          <w:highlight w:val="white"/>
        </w:rPr>
        <w:t xml:space="preserve"> </w:t>
      </w:r>
      <w:r w:rsidRPr="2E9D9536" w:rsidR="64868E6D">
        <w:rPr>
          <w:sz w:val="20"/>
          <w:szCs w:val="20"/>
          <w:highlight w:val="white"/>
        </w:rPr>
        <w:t>continua</w:t>
      </w:r>
      <w:r w:rsidRPr="2E9D9536" w:rsidR="0061410E">
        <w:rPr>
          <w:sz w:val="20"/>
          <w:szCs w:val="20"/>
          <w:highlight w:val="white"/>
        </w:rPr>
        <w:t xml:space="preserve"> la idoneidad, adecuación y eficacia de su sistema de gestión, con el objetivo principal de mejorar el desempeño energético.</w:t>
      </w:r>
    </w:p>
    <w:p w:rsidR="00953D0E" w:rsidRDefault="00953D0E" w14:paraId="000002AB" w14:textId="77777777">
      <w:pPr>
        <w:jc w:val="both"/>
        <w:rPr>
          <w:sz w:val="20"/>
          <w:szCs w:val="20"/>
          <w:highlight w:val="white"/>
        </w:rPr>
      </w:pPr>
    </w:p>
    <w:p w:rsidR="00953D0E" w:rsidRDefault="0061410E" w14:paraId="000002AC" w14:textId="77777777">
      <w:pPr>
        <w:jc w:val="both"/>
        <w:rPr>
          <w:sz w:val="20"/>
          <w:szCs w:val="20"/>
          <w:highlight w:val="white"/>
          <w:u w:val="single"/>
        </w:rPr>
      </w:pPr>
      <w:r>
        <w:rPr>
          <w:sz w:val="20"/>
          <w:szCs w:val="20"/>
          <w:highlight w:val="white"/>
          <w:u w:val="single"/>
        </w:rPr>
        <w:t xml:space="preserve">¿Cómo puede la organización demostrar la mejora del desempeño energético y del </w:t>
      </w:r>
      <w:proofErr w:type="spellStart"/>
      <w:r>
        <w:rPr>
          <w:sz w:val="20"/>
          <w:szCs w:val="20"/>
          <w:highlight w:val="white"/>
          <w:u w:val="single"/>
        </w:rPr>
        <w:t>SGEn</w:t>
      </w:r>
      <w:proofErr w:type="spellEnd"/>
      <w:r>
        <w:rPr>
          <w:sz w:val="20"/>
          <w:szCs w:val="20"/>
          <w:highlight w:val="white"/>
          <w:u w:val="single"/>
        </w:rPr>
        <w:t>?</w:t>
      </w:r>
    </w:p>
    <w:p w:rsidR="00953D0E" w:rsidRDefault="0061410E" w14:paraId="000002AD" w14:textId="77777777">
      <w:pPr>
        <w:numPr>
          <w:ilvl w:val="0"/>
          <w:numId w:val="32"/>
        </w:numPr>
        <w:jc w:val="both"/>
        <w:rPr>
          <w:sz w:val="20"/>
          <w:szCs w:val="20"/>
          <w:highlight w:val="white"/>
        </w:rPr>
      </w:pPr>
      <w:r>
        <w:rPr>
          <w:sz w:val="20"/>
          <w:szCs w:val="20"/>
          <w:highlight w:val="white"/>
        </w:rPr>
        <w:t xml:space="preserve">A través de la demostración de la reducción de consumos, de acuerdo a los límites definidos para el </w:t>
      </w:r>
      <w:proofErr w:type="spellStart"/>
      <w:r>
        <w:rPr>
          <w:sz w:val="20"/>
          <w:szCs w:val="20"/>
          <w:highlight w:val="white"/>
        </w:rPr>
        <w:t>SGEn</w:t>
      </w:r>
      <w:proofErr w:type="spellEnd"/>
      <w:r>
        <w:rPr>
          <w:sz w:val="20"/>
          <w:szCs w:val="20"/>
          <w:highlight w:val="white"/>
        </w:rPr>
        <w:t>.</w:t>
      </w:r>
    </w:p>
    <w:p w:rsidR="00953D0E" w:rsidRDefault="0061410E" w14:paraId="000002AE" w14:textId="75E5F8FF">
      <w:pPr>
        <w:numPr>
          <w:ilvl w:val="0"/>
          <w:numId w:val="32"/>
        </w:numPr>
        <w:jc w:val="both"/>
        <w:rPr>
          <w:sz w:val="20"/>
          <w:szCs w:val="20"/>
          <w:highlight w:val="white"/>
        </w:rPr>
      </w:pPr>
      <w:r>
        <w:rPr>
          <w:sz w:val="20"/>
          <w:szCs w:val="20"/>
          <w:highlight w:val="white"/>
        </w:rPr>
        <w:t>A través de la correcta gestión de los usos significativos de la energía (USE)</w:t>
      </w:r>
      <w:r w:rsidR="00DB1C11">
        <w:rPr>
          <w:sz w:val="20"/>
          <w:szCs w:val="20"/>
          <w:highlight w:val="white"/>
        </w:rPr>
        <w:t>.</w:t>
      </w:r>
    </w:p>
    <w:p w:rsidR="00953D0E" w:rsidRDefault="0061410E" w14:paraId="000002AF" w14:textId="77777777">
      <w:pPr>
        <w:numPr>
          <w:ilvl w:val="0"/>
          <w:numId w:val="32"/>
        </w:numPr>
        <w:jc w:val="both"/>
        <w:rPr>
          <w:sz w:val="20"/>
          <w:szCs w:val="20"/>
          <w:highlight w:val="white"/>
        </w:rPr>
      </w:pPr>
      <w:r>
        <w:rPr>
          <w:sz w:val="20"/>
          <w:szCs w:val="20"/>
          <w:highlight w:val="white"/>
        </w:rPr>
        <w:t>Mediante el cumplimiento de las metas, objetivos y planes de acción energéticos.</w:t>
      </w:r>
    </w:p>
    <w:p w:rsidR="00953D0E" w:rsidRDefault="0061410E" w14:paraId="000002B0" w14:textId="128E4E78">
      <w:pPr>
        <w:numPr>
          <w:ilvl w:val="0"/>
          <w:numId w:val="32"/>
        </w:numPr>
        <w:jc w:val="both"/>
        <w:rPr>
          <w:sz w:val="20"/>
          <w:szCs w:val="20"/>
          <w:highlight w:val="white"/>
        </w:rPr>
      </w:pPr>
      <w:r>
        <w:rPr>
          <w:sz w:val="20"/>
          <w:szCs w:val="20"/>
          <w:highlight w:val="white"/>
        </w:rPr>
        <w:t>A través del comportamiento y análisis de los indicadores de desempeño energético (</w:t>
      </w:r>
      <w:proofErr w:type="spellStart"/>
      <w:r>
        <w:rPr>
          <w:sz w:val="20"/>
          <w:szCs w:val="20"/>
          <w:highlight w:val="white"/>
        </w:rPr>
        <w:t>IDEn</w:t>
      </w:r>
      <w:proofErr w:type="spellEnd"/>
      <w:r>
        <w:rPr>
          <w:sz w:val="20"/>
          <w:szCs w:val="20"/>
          <w:highlight w:val="white"/>
        </w:rPr>
        <w:t>)</w:t>
      </w:r>
      <w:r w:rsidR="00DB1C11">
        <w:rPr>
          <w:sz w:val="20"/>
          <w:szCs w:val="20"/>
          <w:highlight w:val="white"/>
        </w:rPr>
        <w:t>.</w:t>
      </w:r>
    </w:p>
    <w:p w:rsidR="00953D0E" w:rsidRDefault="00953D0E" w14:paraId="000002B1" w14:textId="77777777">
      <w:pPr>
        <w:jc w:val="both"/>
        <w:rPr>
          <w:sz w:val="20"/>
          <w:szCs w:val="20"/>
          <w:highlight w:val="white"/>
        </w:rPr>
      </w:pPr>
    </w:p>
    <w:p w:rsidR="00953D0E" w:rsidRDefault="0061410E" w14:paraId="000002B2" w14:textId="4125502D">
      <w:pPr>
        <w:jc w:val="both"/>
        <w:rPr>
          <w:sz w:val="20"/>
          <w:szCs w:val="20"/>
          <w:highlight w:val="white"/>
        </w:rPr>
      </w:pPr>
      <w:r w:rsidRPr="2E9D9536" w:rsidR="0061410E">
        <w:rPr>
          <w:sz w:val="20"/>
          <w:szCs w:val="20"/>
          <w:highlight w:val="white"/>
        </w:rPr>
        <w:t>El término “</w:t>
      </w:r>
      <w:r w:rsidRPr="2E9D9536" w:rsidR="0061410E">
        <w:rPr>
          <w:sz w:val="20"/>
          <w:szCs w:val="20"/>
          <w:highlight w:val="white"/>
        </w:rPr>
        <w:t>cont</w:t>
      </w:r>
      <w:r w:rsidRPr="2E9D9536" w:rsidR="3FFBCCBE">
        <w:rPr>
          <w:sz w:val="20"/>
          <w:szCs w:val="20"/>
          <w:highlight w:val="white"/>
        </w:rPr>
        <w:t>i</w:t>
      </w:r>
      <w:r w:rsidRPr="2E9D9536" w:rsidR="0061410E">
        <w:rPr>
          <w:sz w:val="20"/>
          <w:szCs w:val="20"/>
          <w:highlight w:val="white"/>
        </w:rPr>
        <w:t>nua</w:t>
      </w:r>
      <w:r w:rsidRPr="2E9D9536" w:rsidR="0061410E">
        <w:rPr>
          <w:sz w:val="20"/>
          <w:szCs w:val="20"/>
          <w:highlight w:val="white"/>
        </w:rPr>
        <w:t xml:space="preserve">” no implica que por ejemplo que todos los días se debe cumplir con los valores establecidos para la eficiencia energética, ya que se entiende que se pueden tener variaciones en los resultados dependiendo de las situaciones que enfrenta la organización o compañía en su día a día. Estas desviaciones se consideran normales y se pueden sustentar con las herramientas dispuestas por el sistema de gestión. Lo realmente importante es que la mejora ocurra periódicamente en el tiempo y sea una tendencia general. Es decir, si en uno o dos meses del año una organización no cumplió con su meta de reducción de consumo de energía debido a una situación no prevista, pero los demás meses del año si cumplió con sus metas y objetivos, se puede afirmar que efectivamente se demuestra la mejora </w:t>
      </w:r>
      <w:r w:rsidRPr="2E9D9536" w:rsidR="0061410E">
        <w:rPr>
          <w:sz w:val="20"/>
          <w:szCs w:val="20"/>
          <w:highlight w:val="white"/>
        </w:rPr>
        <w:t>cont</w:t>
      </w:r>
      <w:r w:rsidRPr="2E9D9536" w:rsidR="23E71EF4">
        <w:rPr>
          <w:sz w:val="20"/>
          <w:szCs w:val="20"/>
          <w:highlight w:val="white"/>
        </w:rPr>
        <w:t>i</w:t>
      </w:r>
      <w:r w:rsidRPr="2E9D9536" w:rsidR="0061410E">
        <w:rPr>
          <w:sz w:val="20"/>
          <w:szCs w:val="20"/>
          <w:highlight w:val="white"/>
        </w:rPr>
        <w:t>nua</w:t>
      </w:r>
      <w:r w:rsidRPr="2E9D9536" w:rsidR="0061410E">
        <w:rPr>
          <w:sz w:val="20"/>
          <w:szCs w:val="20"/>
          <w:highlight w:val="white"/>
        </w:rPr>
        <w:t xml:space="preserve"> de su desempeño energético. Por otro lado, se espera que se tome en cuenta esta situación no prevista para ser incorporada dentro de los planes de acción del </w:t>
      </w:r>
      <w:r w:rsidRPr="2E9D9536" w:rsidR="0061410E">
        <w:rPr>
          <w:sz w:val="20"/>
          <w:szCs w:val="20"/>
          <w:highlight w:val="white"/>
        </w:rPr>
        <w:t>SGEn</w:t>
      </w:r>
      <w:r w:rsidRPr="2E9D9536" w:rsidR="0061410E">
        <w:rPr>
          <w:sz w:val="20"/>
          <w:szCs w:val="20"/>
          <w:highlight w:val="white"/>
        </w:rPr>
        <w:t>.</w:t>
      </w:r>
    </w:p>
    <w:p w:rsidR="00953D0E" w:rsidRDefault="00752768" w14:paraId="000002B3" w14:textId="77777777">
      <w:pPr>
        <w:jc w:val="both"/>
        <w:rPr>
          <w:sz w:val="20"/>
          <w:szCs w:val="20"/>
          <w:highlight w:val="yellow"/>
        </w:rPr>
      </w:pPr>
      <w:sdt>
        <w:sdtPr>
          <w:tag w:val="goog_rdk_23"/>
          <w:id w:val="-2097240091"/>
        </w:sdtPr>
        <w:sdtContent>
          <w:commentRangeStart w:id="27"/>
        </w:sdtContent>
      </w:sdt>
    </w:p>
    <w:tbl>
      <w:tblPr>
        <w:tblStyle w:val="affffffffffffb"/>
        <w:tblW w:w="10036" w:type="dxa"/>
        <w:tblInd w:w="-7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036"/>
      </w:tblGrid>
      <w:tr w:rsidR="00953D0E" w:rsidTr="2E9D9536" w14:paraId="0C8F7497" w14:textId="77777777">
        <w:trPr>
          <w:trHeight w:val="6159"/>
        </w:trPr>
        <w:tc>
          <w:tcPr>
            <w:tcW w:w="10036" w:type="dxa"/>
            <w:tcMar/>
          </w:tcPr>
          <w:p w:rsidR="00953D0E" w:rsidRDefault="0061410E" w14:paraId="000002B4" w14:textId="66704661">
            <w:pPr>
              <w:ind w:left="69"/>
              <w:jc w:val="both"/>
              <w:rPr>
                <w:sz w:val="20"/>
                <w:szCs w:val="20"/>
                <w:highlight w:val="white"/>
              </w:rPr>
            </w:pPr>
            <w:r w:rsidRPr="2E9D9536" w:rsidR="0061410E">
              <w:rPr>
                <w:sz w:val="20"/>
                <w:szCs w:val="20"/>
                <w:highlight w:val="white"/>
              </w:rPr>
              <w:t xml:space="preserve">La norma ISO 50001 describe algunos casos (pero no se limita a solo estos casos) donde se demuestra la mejora </w:t>
            </w:r>
            <w:r w:rsidRPr="2E9D9536" w:rsidR="0061410E">
              <w:rPr>
                <w:sz w:val="20"/>
                <w:szCs w:val="20"/>
                <w:highlight w:val="white"/>
              </w:rPr>
              <w:t>cont</w:t>
            </w:r>
            <w:r w:rsidRPr="2E9D9536" w:rsidR="4FDC731B">
              <w:rPr>
                <w:sz w:val="20"/>
                <w:szCs w:val="20"/>
                <w:highlight w:val="white"/>
              </w:rPr>
              <w:t>i</w:t>
            </w:r>
            <w:r w:rsidRPr="2E9D9536" w:rsidR="0061410E">
              <w:rPr>
                <w:sz w:val="20"/>
                <w:szCs w:val="20"/>
                <w:highlight w:val="white"/>
              </w:rPr>
              <w:t>nua</w:t>
            </w:r>
            <w:r w:rsidRPr="2E9D9536" w:rsidR="0061410E">
              <w:rPr>
                <w:sz w:val="20"/>
                <w:szCs w:val="20"/>
                <w:highlight w:val="white"/>
              </w:rPr>
              <w:t xml:space="preserve"> del desempeño energético:</w:t>
            </w:r>
          </w:p>
          <w:p w:rsidR="00953D0E" w:rsidRDefault="00953D0E" w14:paraId="000002B5" w14:textId="77777777">
            <w:pPr>
              <w:jc w:val="both"/>
              <w:rPr>
                <w:sz w:val="20"/>
                <w:szCs w:val="20"/>
                <w:highlight w:val="white"/>
              </w:rPr>
            </w:pPr>
          </w:p>
          <w:tbl>
            <w:tblPr>
              <w:tblStyle w:val="affffffffffffc"/>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986"/>
              <w:gridCol w:w="4986"/>
            </w:tblGrid>
            <w:tr w:rsidR="00953D0E" w14:paraId="2FD08550" w14:textId="77777777">
              <w:tc>
                <w:tcPr>
                  <w:tcW w:w="4986" w:type="dxa"/>
                  <w:shd w:val="clear" w:color="auto" w:fill="auto"/>
                  <w:tcMar>
                    <w:top w:w="100" w:type="dxa"/>
                    <w:left w:w="100" w:type="dxa"/>
                    <w:bottom w:w="100" w:type="dxa"/>
                    <w:right w:w="100" w:type="dxa"/>
                  </w:tcMar>
                </w:tcPr>
                <w:p w:rsidR="00953D0E" w:rsidRDefault="0061410E" w14:paraId="000002B6" w14:textId="77777777">
                  <w:pPr>
                    <w:widowControl w:val="0"/>
                    <w:pBdr>
                      <w:top w:val="nil"/>
                      <w:left w:val="nil"/>
                      <w:bottom w:val="nil"/>
                      <w:right w:val="nil"/>
                      <w:between w:val="nil"/>
                    </w:pBdr>
                    <w:rPr>
                      <w:sz w:val="20"/>
                      <w:szCs w:val="20"/>
                      <w:highlight w:val="white"/>
                    </w:rPr>
                  </w:pPr>
                  <w:r>
                    <w:rPr>
                      <w:sz w:val="20"/>
                      <w:szCs w:val="20"/>
                      <w:highlight w:val="white"/>
                    </w:rPr>
                    <w:t>Caso</w:t>
                  </w:r>
                </w:p>
              </w:tc>
              <w:tc>
                <w:tcPr>
                  <w:tcW w:w="4986" w:type="dxa"/>
                  <w:shd w:val="clear" w:color="auto" w:fill="auto"/>
                  <w:tcMar>
                    <w:top w:w="100" w:type="dxa"/>
                    <w:left w:w="100" w:type="dxa"/>
                    <w:bottom w:w="100" w:type="dxa"/>
                    <w:right w:w="100" w:type="dxa"/>
                  </w:tcMar>
                </w:tcPr>
                <w:p w:rsidR="00953D0E" w:rsidRDefault="0061410E" w14:paraId="000002B7" w14:textId="77777777">
                  <w:pPr>
                    <w:widowControl w:val="0"/>
                    <w:pBdr>
                      <w:top w:val="nil"/>
                      <w:left w:val="nil"/>
                      <w:bottom w:val="nil"/>
                      <w:right w:val="nil"/>
                      <w:between w:val="nil"/>
                    </w:pBdr>
                    <w:rPr>
                      <w:sz w:val="20"/>
                      <w:szCs w:val="20"/>
                      <w:highlight w:val="white"/>
                    </w:rPr>
                  </w:pPr>
                  <w:r>
                    <w:rPr>
                      <w:sz w:val="20"/>
                      <w:szCs w:val="20"/>
                      <w:highlight w:val="white"/>
                    </w:rPr>
                    <w:t>Ejemplo</w:t>
                  </w:r>
                </w:p>
              </w:tc>
            </w:tr>
            <w:tr w:rsidR="00953D0E" w14:paraId="6D972055" w14:textId="77777777">
              <w:tc>
                <w:tcPr>
                  <w:tcW w:w="4986" w:type="dxa"/>
                  <w:shd w:val="clear" w:color="auto" w:fill="auto"/>
                  <w:tcMar>
                    <w:top w:w="100" w:type="dxa"/>
                    <w:left w:w="100" w:type="dxa"/>
                    <w:bottom w:w="100" w:type="dxa"/>
                    <w:right w:w="100" w:type="dxa"/>
                  </w:tcMar>
                </w:tcPr>
                <w:p w:rsidR="00953D0E" w:rsidRDefault="0061410E" w14:paraId="000002B8" w14:textId="77777777">
                  <w:pPr>
                    <w:widowControl w:val="0"/>
                    <w:pBdr>
                      <w:top w:val="nil"/>
                      <w:left w:val="nil"/>
                      <w:bottom w:val="nil"/>
                      <w:right w:val="nil"/>
                      <w:between w:val="nil"/>
                    </w:pBdr>
                    <w:rPr>
                      <w:b w:val="0"/>
                      <w:sz w:val="20"/>
                      <w:szCs w:val="20"/>
                      <w:highlight w:val="white"/>
                    </w:rPr>
                  </w:pPr>
                  <w:r>
                    <w:rPr>
                      <w:b w:val="0"/>
                      <w:sz w:val="20"/>
                      <w:szCs w:val="20"/>
                      <w:highlight w:val="white"/>
                    </w:rPr>
                    <w:t>Disminución del consumo de energía a lo largo del tiempo.</w:t>
                  </w:r>
                </w:p>
              </w:tc>
              <w:tc>
                <w:tcPr>
                  <w:tcW w:w="4986" w:type="dxa"/>
                  <w:shd w:val="clear" w:color="auto" w:fill="auto"/>
                  <w:tcMar>
                    <w:top w:w="100" w:type="dxa"/>
                    <w:left w:w="100" w:type="dxa"/>
                    <w:bottom w:w="100" w:type="dxa"/>
                    <w:right w:w="100" w:type="dxa"/>
                  </w:tcMar>
                </w:tcPr>
                <w:p w:rsidR="00953D0E" w:rsidRDefault="0061410E" w14:paraId="000002B9" w14:textId="77777777">
                  <w:pPr>
                    <w:widowControl w:val="0"/>
                    <w:pBdr>
                      <w:top w:val="nil"/>
                      <w:left w:val="nil"/>
                      <w:bottom w:val="nil"/>
                      <w:right w:val="nil"/>
                      <w:between w:val="nil"/>
                    </w:pBdr>
                    <w:rPr>
                      <w:b w:val="0"/>
                      <w:sz w:val="20"/>
                      <w:szCs w:val="20"/>
                      <w:highlight w:val="white"/>
                    </w:rPr>
                  </w:pPr>
                  <w:r>
                    <w:rPr>
                      <w:b w:val="0"/>
                      <w:sz w:val="20"/>
                      <w:szCs w:val="20"/>
                      <w:highlight w:val="white"/>
                    </w:rPr>
                    <w:t>Un edificio comercial ubicado en una zona o región donde la temperatura no varía significativamente.</w:t>
                  </w:r>
                </w:p>
              </w:tc>
            </w:tr>
            <w:tr w:rsidR="00953D0E" w14:paraId="59C047A7" w14:textId="77777777">
              <w:tc>
                <w:tcPr>
                  <w:tcW w:w="4986" w:type="dxa"/>
                  <w:shd w:val="clear" w:color="auto" w:fill="auto"/>
                  <w:tcMar>
                    <w:top w:w="100" w:type="dxa"/>
                    <w:left w:w="100" w:type="dxa"/>
                    <w:bottom w:w="100" w:type="dxa"/>
                    <w:right w:w="100" w:type="dxa"/>
                  </w:tcMar>
                </w:tcPr>
                <w:p w:rsidR="00953D0E" w:rsidRDefault="0061410E" w14:paraId="000002BA" w14:textId="77777777">
                  <w:pPr>
                    <w:widowControl w:val="0"/>
                    <w:pBdr>
                      <w:top w:val="nil"/>
                      <w:left w:val="nil"/>
                      <w:bottom w:val="nil"/>
                      <w:right w:val="nil"/>
                      <w:between w:val="nil"/>
                    </w:pBdr>
                    <w:rPr>
                      <w:b w:val="0"/>
                      <w:sz w:val="20"/>
                      <w:szCs w:val="20"/>
                      <w:highlight w:val="white"/>
                    </w:rPr>
                  </w:pPr>
                  <w:r>
                    <w:rPr>
                      <w:b w:val="0"/>
                      <w:sz w:val="20"/>
                      <w:szCs w:val="20"/>
                      <w:highlight w:val="white"/>
                    </w:rPr>
                    <w:t>Aumento del consumo total de energía, pero el desempeño energético mejora.</w:t>
                  </w:r>
                </w:p>
              </w:tc>
              <w:tc>
                <w:tcPr>
                  <w:tcW w:w="4986" w:type="dxa"/>
                  <w:shd w:val="clear" w:color="auto" w:fill="auto"/>
                  <w:tcMar>
                    <w:top w:w="100" w:type="dxa"/>
                    <w:left w:w="100" w:type="dxa"/>
                    <w:bottom w:w="100" w:type="dxa"/>
                    <w:right w:w="100" w:type="dxa"/>
                  </w:tcMar>
                </w:tcPr>
                <w:p w:rsidR="00953D0E" w:rsidRDefault="0061410E" w14:paraId="000002BB"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Un caso representativo de esta situación es aquel en el que se identifica una nueva variable relevante por la inclusión de una nueva línea de producción que no tenía carga de base asociada.</w:t>
                  </w:r>
                </w:p>
              </w:tc>
            </w:tr>
            <w:tr w:rsidR="00953D0E" w14:paraId="4089A55D" w14:textId="77777777">
              <w:tc>
                <w:tcPr>
                  <w:tcW w:w="4986" w:type="dxa"/>
                  <w:shd w:val="clear" w:color="auto" w:fill="auto"/>
                  <w:tcMar>
                    <w:top w:w="100" w:type="dxa"/>
                    <w:left w:w="100" w:type="dxa"/>
                    <w:bottom w:w="100" w:type="dxa"/>
                    <w:right w:w="100" w:type="dxa"/>
                  </w:tcMar>
                </w:tcPr>
                <w:p w:rsidR="00953D0E" w:rsidRDefault="0061410E" w14:paraId="000002BC" w14:textId="77777777">
                  <w:pPr>
                    <w:widowControl w:val="0"/>
                    <w:pBdr>
                      <w:top w:val="nil"/>
                      <w:left w:val="nil"/>
                      <w:bottom w:val="nil"/>
                      <w:right w:val="nil"/>
                      <w:between w:val="nil"/>
                    </w:pBdr>
                    <w:rPr>
                      <w:b w:val="0"/>
                      <w:sz w:val="20"/>
                      <w:szCs w:val="20"/>
                      <w:highlight w:val="white"/>
                    </w:rPr>
                  </w:pPr>
                  <w:r>
                    <w:rPr>
                      <w:b w:val="0"/>
                      <w:sz w:val="20"/>
                      <w:szCs w:val="20"/>
                      <w:highlight w:val="white"/>
                    </w:rPr>
                    <w:t>Equipos que tienen una reducción del desempeño energético prevista según envejecen.</w:t>
                  </w:r>
                </w:p>
              </w:tc>
              <w:tc>
                <w:tcPr>
                  <w:tcW w:w="4986" w:type="dxa"/>
                  <w:shd w:val="clear" w:color="auto" w:fill="auto"/>
                  <w:tcMar>
                    <w:top w:w="100" w:type="dxa"/>
                    <w:left w:w="100" w:type="dxa"/>
                    <w:bottom w:w="100" w:type="dxa"/>
                    <w:right w:w="100" w:type="dxa"/>
                  </w:tcMar>
                </w:tcPr>
                <w:p w:rsidR="00953D0E" w:rsidRDefault="0061410E" w14:paraId="000002BD"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 xml:space="preserve">La disminución o retraso en la curva de reducción del desempeño energético debida a los controles operacionales y de mantenimiento adecuados, puede servir como demostración de un desempeño energético con mejora según los </w:t>
                  </w:r>
                  <w:proofErr w:type="spellStart"/>
                  <w:r>
                    <w:rPr>
                      <w:b w:val="0"/>
                      <w:sz w:val="20"/>
                      <w:szCs w:val="20"/>
                      <w:highlight w:val="white"/>
                    </w:rPr>
                    <w:t>IDEn</w:t>
                  </w:r>
                  <w:proofErr w:type="spellEnd"/>
                  <w:r>
                    <w:rPr>
                      <w:b w:val="0"/>
                      <w:sz w:val="20"/>
                      <w:szCs w:val="20"/>
                      <w:highlight w:val="white"/>
                    </w:rPr>
                    <w:t xml:space="preserve"> de la Organización.</w:t>
                  </w:r>
                </w:p>
              </w:tc>
            </w:tr>
            <w:tr w:rsidR="00953D0E" w14:paraId="7B99B680" w14:textId="77777777">
              <w:tc>
                <w:tcPr>
                  <w:tcW w:w="4986" w:type="dxa"/>
                  <w:shd w:val="clear" w:color="auto" w:fill="auto"/>
                  <w:tcMar>
                    <w:top w:w="100" w:type="dxa"/>
                    <w:left w:w="100" w:type="dxa"/>
                    <w:bottom w:w="100" w:type="dxa"/>
                    <w:right w:w="100" w:type="dxa"/>
                  </w:tcMar>
                </w:tcPr>
                <w:p w:rsidR="00953D0E" w:rsidRDefault="0061410E" w14:paraId="000002BE" w14:textId="77777777">
                  <w:pPr>
                    <w:widowControl w:val="0"/>
                    <w:pBdr>
                      <w:top w:val="nil"/>
                      <w:left w:val="nil"/>
                      <w:bottom w:val="nil"/>
                      <w:right w:val="nil"/>
                      <w:between w:val="nil"/>
                    </w:pBdr>
                    <w:rPr>
                      <w:b w:val="0"/>
                      <w:sz w:val="20"/>
                      <w:szCs w:val="20"/>
                      <w:highlight w:val="white"/>
                    </w:rPr>
                  </w:pPr>
                  <w:r>
                    <w:rPr>
                      <w:b w:val="0"/>
                      <w:sz w:val="20"/>
                      <w:szCs w:val="20"/>
                      <w:highlight w:val="white"/>
                    </w:rPr>
                    <w:t>Industrias extractivas de recursos (por ejemplo sector petróleo, gas, minas, etc.) en donde el desempeño energético tiene una tendencia a desmejorar a medida que los recursos naturales a extraer disminuyen.</w:t>
                  </w:r>
                </w:p>
              </w:tc>
              <w:tc>
                <w:tcPr>
                  <w:tcW w:w="4986" w:type="dxa"/>
                  <w:shd w:val="clear" w:color="auto" w:fill="auto"/>
                  <w:tcMar>
                    <w:top w:w="100" w:type="dxa"/>
                    <w:left w:w="100" w:type="dxa"/>
                    <w:bottom w:w="100" w:type="dxa"/>
                    <w:right w:w="100" w:type="dxa"/>
                  </w:tcMar>
                </w:tcPr>
                <w:p w:rsidR="00953D0E" w:rsidRDefault="0061410E" w14:paraId="000002BF" w14:textId="77777777">
                  <w:pPr>
                    <w:widowControl w:val="0"/>
                    <w:pBdr>
                      <w:top w:val="nil"/>
                      <w:left w:val="nil"/>
                      <w:bottom w:val="nil"/>
                      <w:right w:val="nil"/>
                      <w:between w:val="nil"/>
                    </w:pBdr>
                    <w:jc w:val="both"/>
                    <w:rPr>
                      <w:b w:val="0"/>
                      <w:sz w:val="20"/>
                      <w:szCs w:val="20"/>
                      <w:highlight w:val="white"/>
                    </w:rPr>
                  </w:pPr>
                  <w:r>
                    <w:rPr>
                      <w:b w:val="0"/>
                      <w:sz w:val="20"/>
                      <w:szCs w:val="20"/>
                      <w:highlight w:val="white"/>
                    </w:rPr>
                    <w:t xml:space="preserve">Las instalaciones de una mina en donde ocurre que la relación entre la profundidad y la producción varían. En este caso la reducción de la tasa relativa a la </w:t>
                  </w:r>
                  <w:proofErr w:type="spellStart"/>
                  <w:r>
                    <w:rPr>
                      <w:b w:val="0"/>
                      <w:sz w:val="20"/>
                      <w:szCs w:val="20"/>
                      <w:highlight w:val="white"/>
                    </w:rPr>
                    <w:t>LBEn</w:t>
                  </w:r>
                  <w:proofErr w:type="spellEnd"/>
                  <w:r>
                    <w:rPr>
                      <w:b w:val="0"/>
                      <w:sz w:val="20"/>
                      <w:szCs w:val="20"/>
                      <w:highlight w:val="white"/>
                    </w:rPr>
                    <w:t xml:space="preserve"> puede considerarse una mejora en el desempeño energético.</w:t>
                  </w:r>
                </w:p>
              </w:tc>
            </w:tr>
          </w:tbl>
          <w:p w:rsidR="00953D0E" w:rsidRDefault="00953D0E" w14:paraId="000002C2" w14:textId="0794E7CD">
            <w:pPr>
              <w:jc w:val="both"/>
              <w:rPr>
                <w:sz w:val="20"/>
                <w:szCs w:val="20"/>
                <w:highlight w:val="white"/>
              </w:rPr>
            </w:pPr>
          </w:p>
          <w:p w:rsidR="00953D0E" w:rsidP="00E828D5" w:rsidRDefault="0061410E" w14:paraId="000002C3" w14:textId="77777777">
            <w:pPr>
              <w:jc w:val="both"/>
              <w:rPr>
                <w:sz w:val="20"/>
                <w:szCs w:val="20"/>
                <w:highlight w:val="white"/>
              </w:rPr>
            </w:pPr>
            <w:commentRangeEnd w:id="27"/>
            <w:r>
              <w:commentReference w:id="27"/>
            </w:r>
          </w:p>
        </w:tc>
      </w:tr>
    </w:tbl>
    <w:p w:rsidR="00953D0E" w:rsidRDefault="00953D0E" w14:paraId="000002C4" w14:textId="77777777">
      <w:pPr>
        <w:jc w:val="both"/>
        <w:rPr>
          <w:sz w:val="20"/>
          <w:szCs w:val="20"/>
          <w:highlight w:val="white"/>
        </w:rPr>
      </w:pPr>
    </w:p>
    <w:p w:rsidR="00953D0E" w:rsidRDefault="00953D0E" w14:paraId="000002C5" w14:textId="77777777">
      <w:pPr>
        <w:rPr>
          <w:sz w:val="20"/>
          <w:szCs w:val="20"/>
          <w:highlight w:val="white"/>
        </w:rPr>
      </w:pPr>
    </w:p>
    <w:p w:rsidR="00953D0E" w:rsidRDefault="0061410E" w14:paraId="000002C6" w14:textId="77777777">
      <w:pPr>
        <w:rPr>
          <w:b/>
          <w:sz w:val="20"/>
          <w:szCs w:val="20"/>
          <w:highlight w:val="white"/>
        </w:rPr>
      </w:pPr>
      <w:r>
        <w:rPr>
          <w:b/>
          <w:sz w:val="20"/>
          <w:szCs w:val="20"/>
          <w:highlight w:val="white"/>
        </w:rPr>
        <w:t>5.3. Eficiencia energética y uso racional de la energía</w:t>
      </w:r>
    </w:p>
    <w:p w:rsidR="00953D0E" w:rsidRDefault="00953D0E" w14:paraId="000002C7" w14:textId="77777777">
      <w:pPr>
        <w:pBdr>
          <w:top w:val="nil"/>
          <w:left w:val="nil"/>
          <w:bottom w:val="nil"/>
          <w:right w:val="nil"/>
          <w:between w:val="nil"/>
        </w:pBdr>
        <w:jc w:val="both"/>
        <w:rPr>
          <w:sz w:val="20"/>
          <w:szCs w:val="20"/>
          <w:highlight w:val="white"/>
        </w:rPr>
      </w:pPr>
    </w:p>
    <w:p w:rsidR="00953D0E" w:rsidRDefault="0061410E" w14:paraId="000002C8" w14:textId="77777777">
      <w:pPr>
        <w:pBdr>
          <w:top w:val="nil"/>
          <w:left w:val="nil"/>
          <w:bottom w:val="nil"/>
          <w:right w:val="nil"/>
          <w:between w:val="nil"/>
        </w:pBdr>
        <w:jc w:val="both"/>
        <w:rPr>
          <w:sz w:val="20"/>
          <w:szCs w:val="20"/>
          <w:highlight w:val="white"/>
        </w:rPr>
      </w:pPr>
      <w:r>
        <w:rPr>
          <w:sz w:val="20"/>
          <w:szCs w:val="20"/>
          <w:highlight w:val="white"/>
        </w:rPr>
        <w:lastRenderedPageBreak/>
        <w:t>La eficiencia energética y el uso racional de la energía son conceptos encaminados en el contexto de una organización a producir la misma cantidad de productos y servicios con menor cantidad de energía o producir mayor cantidad de productos y servicios utilizando la misma o menor cantidad energía. Lo anterior también permite la demostración de la mejora continua del desempeño energético de una organización. Para cumplir con este objetivo, existen varias tecnologías y un catálogo de buenas prácticas, las cuales asociadas a un sistema de gestión de la energía permitirán a las organizaciones mejorar su competitividad y alcanzar las metas de reducción de impactos en el medio ambiente.</w:t>
      </w:r>
    </w:p>
    <w:p w:rsidR="00953D0E" w:rsidRDefault="00752768" w14:paraId="000002C9" w14:textId="77777777">
      <w:pPr>
        <w:pBdr>
          <w:top w:val="nil"/>
          <w:left w:val="nil"/>
          <w:bottom w:val="nil"/>
          <w:right w:val="nil"/>
          <w:between w:val="nil"/>
        </w:pBdr>
        <w:jc w:val="both"/>
        <w:rPr>
          <w:sz w:val="20"/>
          <w:szCs w:val="20"/>
          <w:highlight w:val="yellow"/>
        </w:rPr>
      </w:pPr>
      <w:sdt>
        <w:sdtPr>
          <w:tag w:val="goog_rdk_24"/>
          <w:id w:val="-319811256"/>
        </w:sdtPr>
        <w:sdtContent>
          <w:commentRangeStart w:id="28"/>
        </w:sdtContent>
      </w:sdt>
    </w:p>
    <w:tbl>
      <w:tblPr>
        <w:tblStyle w:val="affffffffffffd"/>
        <w:tblW w:w="10365" w:type="dxa"/>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65"/>
      </w:tblGrid>
      <w:tr w:rsidR="00953D0E" w14:paraId="7575C14F" w14:textId="77777777">
        <w:trPr>
          <w:trHeight w:val="2250"/>
        </w:trPr>
        <w:tc>
          <w:tcPr>
            <w:tcW w:w="10365" w:type="dxa"/>
          </w:tcPr>
          <w:p w:rsidR="00953D0E" w:rsidRDefault="0061410E" w14:paraId="000002CA" w14:textId="77777777">
            <w:pPr>
              <w:ind w:left="129"/>
              <w:jc w:val="both"/>
              <w:rPr>
                <w:b w:val="0"/>
                <w:sz w:val="20"/>
                <w:szCs w:val="20"/>
                <w:highlight w:val="white"/>
              </w:rPr>
            </w:pPr>
            <w:r>
              <w:rPr>
                <w:b w:val="0"/>
                <w:sz w:val="20"/>
                <w:szCs w:val="20"/>
                <w:highlight w:val="white"/>
              </w:rPr>
              <w:t>A continuación, se listan algunas de las estrategias utilizadas por las organizaciones para la eficiencia energética y el uso racional de la energía:</w:t>
            </w:r>
          </w:p>
          <w:p w:rsidR="00953D0E" w:rsidRDefault="00953D0E" w14:paraId="000002CB" w14:textId="77777777">
            <w:pPr>
              <w:ind w:left="129"/>
              <w:jc w:val="both"/>
              <w:rPr>
                <w:b w:val="0"/>
                <w:sz w:val="20"/>
                <w:szCs w:val="20"/>
                <w:highlight w:val="white"/>
              </w:rPr>
            </w:pPr>
          </w:p>
          <w:p w:rsidR="00953D0E" w:rsidRDefault="0061410E" w14:paraId="000002CC" w14:textId="77777777">
            <w:pPr>
              <w:numPr>
                <w:ilvl w:val="0"/>
                <w:numId w:val="3"/>
              </w:numPr>
              <w:ind w:left="849"/>
              <w:jc w:val="both"/>
              <w:rPr>
                <w:b w:val="0"/>
                <w:sz w:val="20"/>
                <w:szCs w:val="20"/>
                <w:highlight w:val="white"/>
              </w:rPr>
            </w:pPr>
            <w:r>
              <w:rPr>
                <w:b w:val="0"/>
                <w:sz w:val="20"/>
                <w:szCs w:val="20"/>
                <w:highlight w:val="white"/>
              </w:rPr>
              <w:t>Gestión de la demanda de energía.</w:t>
            </w:r>
          </w:p>
          <w:p w:rsidR="00953D0E" w:rsidRDefault="0061410E" w14:paraId="000002CD" w14:textId="77777777">
            <w:pPr>
              <w:numPr>
                <w:ilvl w:val="0"/>
                <w:numId w:val="3"/>
              </w:numPr>
              <w:ind w:left="849"/>
              <w:jc w:val="both"/>
              <w:rPr>
                <w:b w:val="0"/>
                <w:sz w:val="20"/>
                <w:szCs w:val="20"/>
                <w:highlight w:val="white"/>
              </w:rPr>
            </w:pPr>
            <w:r>
              <w:rPr>
                <w:b w:val="0"/>
                <w:sz w:val="20"/>
                <w:szCs w:val="20"/>
                <w:highlight w:val="white"/>
              </w:rPr>
              <w:t>Diversidad energética.</w:t>
            </w:r>
          </w:p>
          <w:p w:rsidR="00953D0E" w:rsidRDefault="0061410E" w14:paraId="000002CE" w14:textId="77777777">
            <w:pPr>
              <w:numPr>
                <w:ilvl w:val="0"/>
                <w:numId w:val="3"/>
              </w:numPr>
              <w:ind w:left="849"/>
              <w:jc w:val="both"/>
              <w:rPr>
                <w:b w:val="0"/>
                <w:sz w:val="20"/>
                <w:szCs w:val="20"/>
                <w:highlight w:val="white"/>
              </w:rPr>
            </w:pPr>
            <w:r>
              <w:rPr>
                <w:b w:val="0"/>
                <w:sz w:val="20"/>
                <w:szCs w:val="20"/>
                <w:highlight w:val="white"/>
              </w:rPr>
              <w:t>Aprovechamiento de las energías renovables.</w:t>
            </w:r>
          </w:p>
          <w:p w:rsidR="00953D0E" w:rsidRDefault="0061410E" w14:paraId="000002CF" w14:textId="77777777">
            <w:pPr>
              <w:numPr>
                <w:ilvl w:val="0"/>
                <w:numId w:val="3"/>
              </w:numPr>
              <w:ind w:left="849"/>
              <w:jc w:val="both"/>
              <w:rPr>
                <w:b w:val="0"/>
                <w:sz w:val="20"/>
                <w:szCs w:val="20"/>
                <w:highlight w:val="white"/>
              </w:rPr>
            </w:pPr>
            <w:r>
              <w:rPr>
                <w:b w:val="0"/>
                <w:sz w:val="20"/>
                <w:szCs w:val="20"/>
                <w:highlight w:val="white"/>
              </w:rPr>
              <w:t>Innovación tecnológica.</w:t>
            </w:r>
          </w:p>
          <w:p w:rsidR="00953D0E" w:rsidRDefault="0061410E" w14:paraId="000002D0" w14:textId="77777777">
            <w:pPr>
              <w:numPr>
                <w:ilvl w:val="0"/>
                <w:numId w:val="3"/>
              </w:numPr>
              <w:ind w:left="849"/>
              <w:jc w:val="both"/>
              <w:rPr>
                <w:b w:val="0"/>
                <w:sz w:val="20"/>
                <w:szCs w:val="20"/>
                <w:highlight w:val="white"/>
              </w:rPr>
            </w:pPr>
            <w:r>
              <w:rPr>
                <w:b w:val="0"/>
                <w:sz w:val="20"/>
                <w:szCs w:val="20"/>
                <w:highlight w:val="white"/>
              </w:rPr>
              <w:t>Concientización y modificación de los hábitos de consumo.</w:t>
            </w:r>
          </w:p>
          <w:p w:rsidR="00953D0E" w:rsidRDefault="00953D0E" w14:paraId="000002D1" w14:textId="77777777">
            <w:pPr>
              <w:pBdr>
                <w:top w:val="nil"/>
                <w:left w:val="nil"/>
                <w:bottom w:val="nil"/>
                <w:right w:val="nil"/>
                <w:between w:val="nil"/>
              </w:pBdr>
              <w:jc w:val="both"/>
              <w:rPr>
                <w:b w:val="0"/>
                <w:sz w:val="20"/>
                <w:szCs w:val="20"/>
                <w:highlight w:val="white"/>
              </w:rPr>
            </w:pPr>
          </w:p>
          <w:p w:rsidR="00953D0E" w:rsidRDefault="0061410E" w14:paraId="000002D2" w14:textId="3BD100B8">
            <w:pPr>
              <w:pBdr>
                <w:top w:val="nil"/>
                <w:left w:val="nil"/>
                <w:bottom w:val="nil"/>
                <w:right w:val="nil"/>
                <w:between w:val="nil"/>
              </w:pBdr>
              <w:jc w:val="both"/>
              <w:rPr>
                <w:b w:val="0"/>
                <w:sz w:val="20"/>
                <w:szCs w:val="20"/>
                <w:highlight w:val="white"/>
              </w:rPr>
            </w:pPr>
            <w:r>
              <w:rPr>
                <w:b w:val="0"/>
                <w:sz w:val="20"/>
                <w:szCs w:val="20"/>
                <w:highlight w:val="white"/>
              </w:rPr>
              <w:t xml:space="preserve">Con el fin de observar casos de éxito en la aplicación de </w:t>
            </w:r>
            <w:r w:rsidR="00DB1C11">
              <w:rPr>
                <w:b w:val="0"/>
                <w:sz w:val="20"/>
                <w:szCs w:val="20"/>
                <w:highlight w:val="white"/>
              </w:rPr>
              <w:t>los</w:t>
            </w:r>
            <w:r>
              <w:rPr>
                <w:b w:val="0"/>
                <w:sz w:val="20"/>
                <w:szCs w:val="20"/>
                <w:highlight w:val="white"/>
              </w:rPr>
              <w:t xml:space="preserve"> sistemas de gestión de la energía y la ejecución de proyectos de eficiencia energética en aplicaciones de la industria colombiana, a continuación se muestran algunos de ellos realizados en el marco del Proyecto de eficiencia energética industrial en Colombia 2016 - 2019 promovido por el Ministerio de Minas y Energía, la Unidad de Planeación Minero Energética (UPME), la Organización de las Naciones Unidas para el Desarrollo Industrial (ONUDI) y el Fondo Global del Ambiente (GEF):</w:t>
            </w:r>
          </w:p>
          <w:p w:rsidR="00953D0E" w:rsidRDefault="00953D0E" w14:paraId="000002D3" w14:textId="77777777">
            <w:pPr>
              <w:pBdr>
                <w:top w:val="nil"/>
                <w:left w:val="nil"/>
                <w:bottom w:val="nil"/>
                <w:right w:val="nil"/>
                <w:between w:val="nil"/>
              </w:pBdr>
              <w:jc w:val="both"/>
              <w:rPr>
                <w:sz w:val="20"/>
                <w:szCs w:val="20"/>
                <w:highlight w:val="white"/>
              </w:rPr>
            </w:pPr>
          </w:p>
          <w:tbl>
            <w:tblPr>
              <w:tblStyle w:val="affffffffffffe"/>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986"/>
              <w:gridCol w:w="4986"/>
            </w:tblGrid>
            <w:tr w:rsidR="00953D0E" w14:paraId="1DCF2B8E" w14:textId="77777777">
              <w:tc>
                <w:tcPr>
                  <w:tcW w:w="4986" w:type="dxa"/>
                  <w:shd w:val="clear" w:color="auto" w:fill="auto"/>
                  <w:tcMar>
                    <w:top w:w="100" w:type="dxa"/>
                    <w:left w:w="100" w:type="dxa"/>
                    <w:bottom w:w="100" w:type="dxa"/>
                    <w:right w:w="100" w:type="dxa"/>
                  </w:tcMar>
                </w:tcPr>
                <w:p w:rsidR="00953D0E" w:rsidRDefault="0061410E" w14:paraId="000002D4" w14:textId="77777777">
                  <w:pPr>
                    <w:widowControl w:val="0"/>
                    <w:pBdr>
                      <w:top w:val="nil"/>
                      <w:left w:val="nil"/>
                      <w:bottom w:val="nil"/>
                      <w:right w:val="nil"/>
                      <w:between w:val="nil"/>
                    </w:pBdr>
                    <w:rPr>
                      <w:sz w:val="20"/>
                      <w:szCs w:val="20"/>
                      <w:highlight w:val="white"/>
                    </w:rPr>
                  </w:pPr>
                  <w:r>
                    <w:rPr>
                      <w:sz w:val="20"/>
                      <w:szCs w:val="20"/>
                      <w:highlight w:val="white"/>
                    </w:rPr>
                    <w:t>Estudio de caso</w:t>
                  </w:r>
                </w:p>
              </w:tc>
              <w:tc>
                <w:tcPr>
                  <w:tcW w:w="4986" w:type="dxa"/>
                  <w:shd w:val="clear" w:color="auto" w:fill="auto"/>
                  <w:tcMar>
                    <w:top w:w="100" w:type="dxa"/>
                    <w:left w:w="100" w:type="dxa"/>
                    <w:bottom w:w="100" w:type="dxa"/>
                    <w:right w:w="100" w:type="dxa"/>
                  </w:tcMar>
                </w:tcPr>
                <w:p w:rsidR="00953D0E" w:rsidRDefault="0061410E" w14:paraId="000002D5" w14:textId="77777777">
                  <w:pPr>
                    <w:widowControl w:val="0"/>
                    <w:pBdr>
                      <w:top w:val="nil"/>
                      <w:left w:val="nil"/>
                      <w:bottom w:val="nil"/>
                      <w:right w:val="nil"/>
                      <w:between w:val="nil"/>
                    </w:pBdr>
                    <w:rPr>
                      <w:sz w:val="20"/>
                      <w:szCs w:val="20"/>
                      <w:highlight w:val="white"/>
                    </w:rPr>
                  </w:pPr>
                  <w:r>
                    <w:rPr>
                      <w:sz w:val="20"/>
                      <w:szCs w:val="20"/>
                      <w:highlight w:val="white"/>
                    </w:rPr>
                    <w:t>Enlace</w:t>
                  </w:r>
                </w:p>
              </w:tc>
            </w:tr>
            <w:tr w:rsidR="00953D0E" w14:paraId="2FC6B09E" w14:textId="77777777">
              <w:tc>
                <w:tcPr>
                  <w:tcW w:w="4986" w:type="dxa"/>
                  <w:shd w:val="clear" w:color="auto" w:fill="auto"/>
                  <w:tcMar>
                    <w:top w:w="100" w:type="dxa"/>
                    <w:left w:w="100" w:type="dxa"/>
                    <w:bottom w:w="100" w:type="dxa"/>
                    <w:right w:w="100" w:type="dxa"/>
                  </w:tcMar>
                </w:tcPr>
                <w:p w:rsidR="00953D0E" w:rsidRDefault="0061410E" w14:paraId="000002D6" w14:textId="77777777">
                  <w:pPr>
                    <w:widowControl w:val="0"/>
                    <w:pBdr>
                      <w:top w:val="nil"/>
                      <w:left w:val="nil"/>
                      <w:bottom w:val="nil"/>
                      <w:right w:val="nil"/>
                      <w:between w:val="nil"/>
                    </w:pBdr>
                    <w:rPr>
                      <w:b w:val="0"/>
                      <w:sz w:val="20"/>
                      <w:szCs w:val="20"/>
                      <w:highlight w:val="white"/>
                    </w:rPr>
                  </w:pPr>
                  <w:r>
                    <w:rPr>
                      <w:b w:val="0"/>
                      <w:sz w:val="20"/>
                      <w:szCs w:val="20"/>
                      <w:highlight w:val="white"/>
                    </w:rPr>
                    <w:t>Acerías Paz del Río</w:t>
                  </w:r>
                </w:p>
              </w:tc>
              <w:tc>
                <w:tcPr>
                  <w:tcW w:w="4986" w:type="dxa"/>
                  <w:shd w:val="clear" w:color="auto" w:fill="auto"/>
                  <w:tcMar>
                    <w:top w:w="100" w:type="dxa"/>
                    <w:left w:w="100" w:type="dxa"/>
                    <w:bottom w:w="100" w:type="dxa"/>
                    <w:right w:w="100" w:type="dxa"/>
                  </w:tcMar>
                </w:tcPr>
                <w:p w:rsidR="00953D0E" w:rsidRDefault="0061410E" w14:paraId="000002D7" w14:textId="77777777">
                  <w:pPr>
                    <w:widowControl w:val="0"/>
                    <w:pBdr>
                      <w:top w:val="nil"/>
                      <w:left w:val="nil"/>
                      <w:bottom w:val="nil"/>
                      <w:right w:val="nil"/>
                      <w:between w:val="nil"/>
                    </w:pBdr>
                    <w:jc w:val="both"/>
                    <w:rPr>
                      <w:b w:val="0"/>
                      <w:color w:val="FF0000"/>
                      <w:sz w:val="20"/>
                      <w:szCs w:val="20"/>
                      <w:highlight w:val="white"/>
                    </w:rPr>
                  </w:pPr>
                  <w:r>
                    <w:rPr>
                      <w:b w:val="0"/>
                      <w:color w:val="FF0000"/>
                      <w:sz w:val="20"/>
                      <w:szCs w:val="20"/>
                      <w:highlight w:val="white"/>
                    </w:rPr>
                    <w:t>Insertar enlace a archivo de documento complementario 3_MC_Acerias.pdf</w:t>
                  </w:r>
                </w:p>
              </w:tc>
            </w:tr>
            <w:tr w:rsidR="00953D0E" w14:paraId="7472628E" w14:textId="77777777">
              <w:tc>
                <w:tcPr>
                  <w:tcW w:w="4986" w:type="dxa"/>
                  <w:shd w:val="clear" w:color="auto" w:fill="auto"/>
                  <w:tcMar>
                    <w:top w:w="100" w:type="dxa"/>
                    <w:left w:w="100" w:type="dxa"/>
                    <w:bottom w:w="100" w:type="dxa"/>
                    <w:right w:w="100" w:type="dxa"/>
                  </w:tcMar>
                </w:tcPr>
                <w:p w:rsidR="00953D0E" w:rsidRDefault="0061410E" w14:paraId="000002D8" w14:textId="77777777">
                  <w:pPr>
                    <w:widowControl w:val="0"/>
                    <w:pBdr>
                      <w:top w:val="nil"/>
                      <w:left w:val="nil"/>
                      <w:bottom w:val="nil"/>
                      <w:right w:val="nil"/>
                      <w:between w:val="nil"/>
                    </w:pBdr>
                    <w:rPr>
                      <w:b w:val="0"/>
                      <w:sz w:val="20"/>
                      <w:szCs w:val="20"/>
                      <w:highlight w:val="white"/>
                    </w:rPr>
                  </w:pPr>
                  <w:r>
                    <w:rPr>
                      <w:b w:val="0"/>
                      <w:sz w:val="20"/>
                      <w:szCs w:val="20"/>
                      <w:highlight w:val="white"/>
                    </w:rPr>
                    <w:t>Alambres y Mallas S.A - ALMASA</w:t>
                  </w:r>
                </w:p>
              </w:tc>
              <w:tc>
                <w:tcPr>
                  <w:tcW w:w="4986" w:type="dxa"/>
                  <w:shd w:val="clear" w:color="auto" w:fill="auto"/>
                  <w:tcMar>
                    <w:top w:w="100" w:type="dxa"/>
                    <w:left w:w="100" w:type="dxa"/>
                    <w:bottom w:w="100" w:type="dxa"/>
                    <w:right w:w="100" w:type="dxa"/>
                  </w:tcMar>
                </w:tcPr>
                <w:p w:rsidR="00953D0E" w:rsidRDefault="0061410E" w14:paraId="000002D9" w14:textId="77777777">
                  <w:pPr>
                    <w:widowControl w:val="0"/>
                    <w:pBdr>
                      <w:top w:val="nil"/>
                      <w:left w:val="nil"/>
                      <w:bottom w:val="nil"/>
                      <w:right w:val="nil"/>
                      <w:between w:val="nil"/>
                    </w:pBdr>
                    <w:rPr>
                      <w:b w:val="0"/>
                      <w:sz w:val="20"/>
                      <w:szCs w:val="20"/>
                      <w:highlight w:val="white"/>
                    </w:rPr>
                  </w:pPr>
                  <w:r>
                    <w:rPr>
                      <w:b w:val="0"/>
                      <w:color w:val="FF0000"/>
                      <w:sz w:val="20"/>
                      <w:szCs w:val="20"/>
                      <w:highlight w:val="white"/>
                    </w:rPr>
                    <w:t>Insertar enlace a archivo de documento complementario 4_MC_Almasa.pdf</w:t>
                  </w:r>
                </w:p>
              </w:tc>
            </w:tr>
            <w:tr w:rsidR="00953D0E" w14:paraId="633BD486" w14:textId="77777777">
              <w:tc>
                <w:tcPr>
                  <w:tcW w:w="4986" w:type="dxa"/>
                  <w:shd w:val="clear" w:color="auto" w:fill="auto"/>
                  <w:tcMar>
                    <w:top w:w="100" w:type="dxa"/>
                    <w:left w:w="100" w:type="dxa"/>
                    <w:bottom w:w="100" w:type="dxa"/>
                    <w:right w:w="100" w:type="dxa"/>
                  </w:tcMar>
                </w:tcPr>
                <w:p w:rsidR="00953D0E" w:rsidRDefault="0061410E" w14:paraId="000002DA" w14:textId="77777777">
                  <w:pPr>
                    <w:widowControl w:val="0"/>
                    <w:pBdr>
                      <w:top w:val="nil"/>
                      <w:left w:val="nil"/>
                      <w:bottom w:val="nil"/>
                      <w:right w:val="nil"/>
                      <w:between w:val="nil"/>
                    </w:pBdr>
                    <w:rPr>
                      <w:b w:val="0"/>
                      <w:sz w:val="20"/>
                      <w:szCs w:val="20"/>
                      <w:highlight w:val="white"/>
                    </w:rPr>
                  </w:pPr>
                  <w:r>
                    <w:rPr>
                      <w:b w:val="0"/>
                      <w:sz w:val="20"/>
                      <w:szCs w:val="20"/>
                      <w:highlight w:val="white"/>
                    </w:rPr>
                    <w:t>Cerámica Italia S.A.</w:t>
                  </w:r>
                </w:p>
              </w:tc>
              <w:tc>
                <w:tcPr>
                  <w:tcW w:w="4986" w:type="dxa"/>
                  <w:shd w:val="clear" w:color="auto" w:fill="auto"/>
                  <w:tcMar>
                    <w:top w:w="100" w:type="dxa"/>
                    <w:left w:w="100" w:type="dxa"/>
                    <w:bottom w:w="100" w:type="dxa"/>
                    <w:right w:w="100" w:type="dxa"/>
                  </w:tcMar>
                </w:tcPr>
                <w:p w:rsidR="00953D0E" w:rsidRDefault="0061410E" w14:paraId="000002DB" w14:textId="77777777">
                  <w:pPr>
                    <w:widowControl w:val="0"/>
                    <w:pBdr>
                      <w:top w:val="nil"/>
                      <w:left w:val="nil"/>
                      <w:bottom w:val="nil"/>
                      <w:right w:val="nil"/>
                      <w:between w:val="nil"/>
                    </w:pBdr>
                    <w:rPr>
                      <w:b w:val="0"/>
                      <w:sz w:val="20"/>
                      <w:szCs w:val="20"/>
                      <w:highlight w:val="white"/>
                    </w:rPr>
                  </w:pPr>
                  <w:r>
                    <w:rPr>
                      <w:b w:val="0"/>
                      <w:color w:val="FF0000"/>
                      <w:sz w:val="20"/>
                      <w:szCs w:val="20"/>
                      <w:highlight w:val="white"/>
                    </w:rPr>
                    <w:t>Insertar enlace a archivo de documento complementario 5_MC_Ceramica_Italia.pdf</w:t>
                  </w:r>
                </w:p>
              </w:tc>
            </w:tr>
            <w:tr w:rsidR="00953D0E" w14:paraId="09550B19" w14:textId="77777777">
              <w:tc>
                <w:tcPr>
                  <w:tcW w:w="4986" w:type="dxa"/>
                  <w:shd w:val="clear" w:color="auto" w:fill="auto"/>
                  <w:tcMar>
                    <w:top w:w="100" w:type="dxa"/>
                    <w:left w:w="100" w:type="dxa"/>
                    <w:bottom w:w="100" w:type="dxa"/>
                    <w:right w:w="100" w:type="dxa"/>
                  </w:tcMar>
                </w:tcPr>
                <w:p w:rsidR="00953D0E" w:rsidRDefault="0061410E" w14:paraId="000002DC" w14:textId="77777777">
                  <w:pPr>
                    <w:widowControl w:val="0"/>
                    <w:pBdr>
                      <w:top w:val="nil"/>
                      <w:left w:val="nil"/>
                      <w:bottom w:val="nil"/>
                      <w:right w:val="nil"/>
                      <w:between w:val="nil"/>
                    </w:pBdr>
                    <w:rPr>
                      <w:b w:val="0"/>
                      <w:sz w:val="20"/>
                      <w:szCs w:val="20"/>
                      <w:highlight w:val="white"/>
                    </w:rPr>
                  </w:pPr>
                  <w:r>
                    <w:rPr>
                      <w:b w:val="0"/>
                      <w:sz w:val="20"/>
                      <w:szCs w:val="20"/>
                      <w:highlight w:val="white"/>
                    </w:rPr>
                    <w:t>Colombina S.A.</w:t>
                  </w:r>
                </w:p>
              </w:tc>
              <w:tc>
                <w:tcPr>
                  <w:tcW w:w="4986" w:type="dxa"/>
                  <w:shd w:val="clear" w:color="auto" w:fill="auto"/>
                  <w:tcMar>
                    <w:top w:w="100" w:type="dxa"/>
                    <w:left w:w="100" w:type="dxa"/>
                    <w:bottom w:w="100" w:type="dxa"/>
                    <w:right w:w="100" w:type="dxa"/>
                  </w:tcMar>
                </w:tcPr>
                <w:p w:rsidR="00953D0E" w:rsidRDefault="0061410E" w14:paraId="000002DD" w14:textId="77777777">
                  <w:pPr>
                    <w:widowControl w:val="0"/>
                    <w:pBdr>
                      <w:top w:val="nil"/>
                      <w:left w:val="nil"/>
                      <w:bottom w:val="nil"/>
                      <w:right w:val="nil"/>
                      <w:between w:val="nil"/>
                    </w:pBdr>
                    <w:rPr>
                      <w:b w:val="0"/>
                      <w:sz w:val="20"/>
                      <w:szCs w:val="20"/>
                      <w:highlight w:val="white"/>
                    </w:rPr>
                  </w:pPr>
                  <w:r>
                    <w:rPr>
                      <w:b w:val="0"/>
                      <w:color w:val="FF0000"/>
                      <w:sz w:val="20"/>
                      <w:szCs w:val="20"/>
                      <w:highlight w:val="white"/>
                    </w:rPr>
                    <w:t>Insertar enlace a archivo de documento complementario 6_MC_Colombina.pdf</w:t>
                  </w:r>
                </w:p>
              </w:tc>
            </w:tr>
            <w:tr w:rsidR="00953D0E" w14:paraId="1E977F92" w14:textId="77777777">
              <w:tc>
                <w:tcPr>
                  <w:tcW w:w="4986" w:type="dxa"/>
                  <w:shd w:val="clear" w:color="auto" w:fill="auto"/>
                  <w:tcMar>
                    <w:top w:w="100" w:type="dxa"/>
                    <w:left w:w="100" w:type="dxa"/>
                    <w:bottom w:w="100" w:type="dxa"/>
                    <w:right w:w="100" w:type="dxa"/>
                  </w:tcMar>
                </w:tcPr>
                <w:p w:rsidR="00953D0E" w:rsidRDefault="0061410E" w14:paraId="000002DE" w14:textId="77777777">
                  <w:pPr>
                    <w:widowControl w:val="0"/>
                    <w:pBdr>
                      <w:top w:val="nil"/>
                      <w:left w:val="nil"/>
                      <w:bottom w:val="nil"/>
                      <w:right w:val="nil"/>
                      <w:between w:val="nil"/>
                    </w:pBdr>
                    <w:rPr>
                      <w:b w:val="0"/>
                      <w:sz w:val="20"/>
                      <w:szCs w:val="20"/>
                      <w:highlight w:val="white"/>
                    </w:rPr>
                  </w:pPr>
                  <w:r>
                    <w:rPr>
                      <w:b w:val="0"/>
                      <w:sz w:val="20"/>
                      <w:szCs w:val="20"/>
                      <w:highlight w:val="white"/>
                    </w:rPr>
                    <w:t>Fosfatos de Boyacá S.A.</w:t>
                  </w:r>
                </w:p>
              </w:tc>
              <w:tc>
                <w:tcPr>
                  <w:tcW w:w="4986" w:type="dxa"/>
                  <w:shd w:val="clear" w:color="auto" w:fill="auto"/>
                  <w:tcMar>
                    <w:top w:w="100" w:type="dxa"/>
                    <w:left w:w="100" w:type="dxa"/>
                    <w:bottom w:w="100" w:type="dxa"/>
                    <w:right w:w="100" w:type="dxa"/>
                  </w:tcMar>
                </w:tcPr>
                <w:p w:rsidR="00953D0E" w:rsidRDefault="0061410E" w14:paraId="000002DF" w14:textId="77777777">
                  <w:pPr>
                    <w:widowControl w:val="0"/>
                    <w:pBdr>
                      <w:top w:val="nil"/>
                      <w:left w:val="nil"/>
                      <w:bottom w:val="nil"/>
                      <w:right w:val="nil"/>
                      <w:between w:val="nil"/>
                    </w:pBdr>
                    <w:rPr>
                      <w:b w:val="0"/>
                      <w:sz w:val="20"/>
                      <w:szCs w:val="20"/>
                      <w:highlight w:val="white"/>
                    </w:rPr>
                  </w:pPr>
                  <w:r>
                    <w:rPr>
                      <w:b w:val="0"/>
                      <w:color w:val="FF0000"/>
                      <w:sz w:val="20"/>
                      <w:szCs w:val="20"/>
                      <w:highlight w:val="white"/>
                    </w:rPr>
                    <w:t>Insertar enlace a archivo de documento complementario 7_MC_Fosfatos.pdf</w:t>
                  </w:r>
                </w:p>
              </w:tc>
            </w:tr>
            <w:tr w:rsidR="00953D0E" w14:paraId="3505D470" w14:textId="77777777">
              <w:tc>
                <w:tcPr>
                  <w:tcW w:w="4986" w:type="dxa"/>
                  <w:shd w:val="clear" w:color="auto" w:fill="auto"/>
                  <w:tcMar>
                    <w:top w:w="100" w:type="dxa"/>
                    <w:left w:w="100" w:type="dxa"/>
                    <w:bottom w:w="100" w:type="dxa"/>
                    <w:right w:w="100" w:type="dxa"/>
                  </w:tcMar>
                </w:tcPr>
                <w:p w:rsidR="00953D0E" w:rsidRDefault="0061410E" w14:paraId="000002E0" w14:textId="77777777">
                  <w:pPr>
                    <w:widowControl w:val="0"/>
                    <w:pBdr>
                      <w:top w:val="nil"/>
                      <w:left w:val="nil"/>
                      <w:bottom w:val="nil"/>
                      <w:right w:val="nil"/>
                      <w:between w:val="nil"/>
                    </w:pBdr>
                    <w:rPr>
                      <w:b w:val="0"/>
                      <w:sz w:val="20"/>
                      <w:szCs w:val="20"/>
                      <w:highlight w:val="white"/>
                    </w:rPr>
                  </w:pPr>
                  <w:proofErr w:type="spellStart"/>
                  <w:r>
                    <w:rPr>
                      <w:b w:val="0"/>
                      <w:sz w:val="20"/>
                      <w:szCs w:val="20"/>
                      <w:highlight w:val="white"/>
                    </w:rPr>
                    <w:t>Génovas</w:t>
                  </w:r>
                  <w:proofErr w:type="spellEnd"/>
                  <w:r>
                    <w:rPr>
                      <w:b w:val="0"/>
                      <w:sz w:val="20"/>
                      <w:szCs w:val="20"/>
                      <w:highlight w:val="white"/>
                    </w:rPr>
                    <w:t xml:space="preserve"> </w:t>
                  </w:r>
                  <w:proofErr w:type="spellStart"/>
                  <w:r>
                    <w:rPr>
                      <w:b w:val="0"/>
                      <w:sz w:val="20"/>
                      <w:szCs w:val="20"/>
                      <w:highlight w:val="white"/>
                    </w:rPr>
                    <w:t>Santanfereñas</w:t>
                  </w:r>
                  <w:proofErr w:type="spellEnd"/>
                  <w:r>
                    <w:rPr>
                      <w:b w:val="0"/>
                      <w:sz w:val="20"/>
                      <w:szCs w:val="20"/>
                      <w:highlight w:val="white"/>
                    </w:rPr>
                    <w:t xml:space="preserve"> S.A.</w:t>
                  </w:r>
                </w:p>
              </w:tc>
              <w:tc>
                <w:tcPr>
                  <w:tcW w:w="4986" w:type="dxa"/>
                  <w:shd w:val="clear" w:color="auto" w:fill="auto"/>
                  <w:tcMar>
                    <w:top w:w="100" w:type="dxa"/>
                    <w:left w:w="100" w:type="dxa"/>
                    <w:bottom w:w="100" w:type="dxa"/>
                    <w:right w:w="100" w:type="dxa"/>
                  </w:tcMar>
                </w:tcPr>
                <w:p w:rsidR="00953D0E" w:rsidRDefault="0061410E" w14:paraId="000002E1" w14:textId="77777777">
                  <w:pPr>
                    <w:widowControl w:val="0"/>
                    <w:pBdr>
                      <w:top w:val="nil"/>
                      <w:left w:val="nil"/>
                      <w:bottom w:val="nil"/>
                      <w:right w:val="nil"/>
                      <w:between w:val="nil"/>
                    </w:pBdr>
                    <w:rPr>
                      <w:b w:val="0"/>
                      <w:sz w:val="20"/>
                      <w:szCs w:val="20"/>
                      <w:highlight w:val="white"/>
                    </w:rPr>
                  </w:pPr>
                  <w:r>
                    <w:rPr>
                      <w:b w:val="0"/>
                      <w:color w:val="FF0000"/>
                      <w:sz w:val="20"/>
                      <w:szCs w:val="20"/>
                      <w:highlight w:val="white"/>
                    </w:rPr>
                    <w:t>Insertar enlace a archivo de documento complementario 8_MC_Genovas.pdf</w:t>
                  </w:r>
                </w:p>
              </w:tc>
            </w:tr>
          </w:tbl>
          <w:p w:rsidR="00953D0E" w:rsidRDefault="00953D0E" w14:paraId="000002E2" w14:textId="77777777">
            <w:pPr>
              <w:pBdr>
                <w:top w:val="nil"/>
                <w:left w:val="nil"/>
                <w:bottom w:val="nil"/>
                <w:right w:val="nil"/>
                <w:between w:val="nil"/>
              </w:pBdr>
              <w:jc w:val="both"/>
              <w:rPr>
                <w:sz w:val="20"/>
                <w:szCs w:val="20"/>
                <w:highlight w:val="white"/>
              </w:rPr>
            </w:pPr>
          </w:p>
          <w:p w:rsidR="00953D0E" w:rsidRDefault="0061410E" w14:paraId="000002E3" w14:textId="77777777">
            <w:pPr>
              <w:ind w:left="849"/>
              <w:jc w:val="both"/>
              <w:rPr>
                <w:sz w:val="20"/>
                <w:szCs w:val="20"/>
                <w:highlight w:val="white"/>
              </w:rPr>
            </w:pPr>
            <w:commentRangeEnd w:id="28"/>
            <w:r>
              <w:commentReference w:id="28"/>
            </w:r>
          </w:p>
        </w:tc>
      </w:tr>
    </w:tbl>
    <w:p w:rsidR="00953D0E" w:rsidRDefault="00752768" w14:paraId="000002E4" w14:textId="77777777">
      <w:pPr>
        <w:pBdr>
          <w:top w:val="nil"/>
          <w:left w:val="nil"/>
          <w:bottom w:val="nil"/>
          <w:right w:val="nil"/>
          <w:between w:val="nil"/>
        </w:pBdr>
        <w:jc w:val="both"/>
        <w:rPr>
          <w:sz w:val="20"/>
          <w:szCs w:val="20"/>
          <w:highlight w:val="yellow"/>
        </w:rPr>
      </w:pPr>
      <w:sdt>
        <w:sdtPr>
          <w:tag w:val="goog_rdk_25"/>
          <w:id w:val="-2096394317"/>
        </w:sdtPr>
        <w:sdtContent>
          <w:commentRangeStart w:id="29"/>
        </w:sdtContent>
      </w:sdt>
    </w:p>
    <w:tbl>
      <w:tblPr>
        <w:tblStyle w:val="afffffffffffff"/>
        <w:tblW w:w="10245" w:type="dxa"/>
        <w:tblInd w:w="-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245"/>
      </w:tblGrid>
      <w:tr w:rsidR="00953D0E" w14:paraId="77E7C389" w14:textId="77777777">
        <w:trPr>
          <w:trHeight w:val="1560"/>
        </w:trPr>
        <w:tc>
          <w:tcPr>
            <w:tcW w:w="10245" w:type="dxa"/>
          </w:tcPr>
          <w:p w:rsidR="00953D0E" w:rsidRDefault="0061410E" w14:paraId="000002E5" w14:textId="77777777">
            <w:pPr>
              <w:ind w:left="9"/>
              <w:jc w:val="both"/>
              <w:rPr>
                <w:b w:val="0"/>
                <w:color w:val="FF0000"/>
                <w:sz w:val="20"/>
                <w:szCs w:val="20"/>
                <w:highlight w:val="white"/>
              </w:rPr>
            </w:pPr>
            <w:r>
              <w:rPr>
                <w:b w:val="0"/>
                <w:sz w:val="20"/>
                <w:szCs w:val="20"/>
                <w:highlight w:val="white"/>
              </w:rPr>
              <w:t xml:space="preserve">Adicionalmente se recomienda revisar el material complementario respecto a las buenas prácticas para los edificios de oficinas descritas en el documento Guía de Planes de Gestión Eficiente de la Energía en Entidades Públicas, publicado por la UPME, en el cual se pueden determinar algunas medidas para el uso racional y eficiente de la energía para edificios de oficinas. </w:t>
            </w:r>
            <w:r>
              <w:rPr>
                <w:b w:val="0"/>
                <w:color w:val="FF0000"/>
                <w:sz w:val="20"/>
                <w:szCs w:val="20"/>
                <w:highlight w:val="white"/>
              </w:rPr>
              <w:t>Insertar enlace a archivo de documento complementario 9_MC_Buenas_Practicas.pdf</w:t>
            </w:r>
          </w:p>
          <w:p w:rsidR="00953D0E" w:rsidRDefault="00752768" w14:paraId="000002E6" w14:textId="77777777">
            <w:pPr>
              <w:ind w:left="9"/>
              <w:jc w:val="both"/>
              <w:rPr>
                <w:b w:val="0"/>
                <w:sz w:val="20"/>
                <w:szCs w:val="20"/>
              </w:rPr>
            </w:pPr>
            <w:hyperlink r:id="rId17">
              <w:r w:rsidR="0061410E">
                <w:rPr>
                  <w:b w:val="0"/>
                  <w:color w:val="0000FF"/>
                  <w:sz w:val="20"/>
                  <w:szCs w:val="20"/>
                  <w:u w:val="single"/>
                </w:rPr>
                <w:t>https://drive.google.com/file/d/1NjUO3fjOd3hXvmip1ZRRLVlK6RXrNgxm/view?usp=sharing</w:t>
              </w:r>
            </w:hyperlink>
          </w:p>
          <w:p w:rsidR="00953D0E" w:rsidRDefault="00953D0E" w14:paraId="000002E7" w14:textId="77777777">
            <w:pPr>
              <w:ind w:left="9"/>
              <w:jc w:val="both"/>
              <w:rPr>
                <w:sz w:val="20"/>
                <w:szCs w:val="20"/>
                <w:highlight w:val="white"/>
              </w:rPr>
            </w:pPr>
          </w:p>
          <w:p w:rsidR="00953D0E" w:rsidRDefault="0061410E" w14:paraId="000002E8" w14:textId="77777777">
            <w:pPr>
              <w:ind w:left="9"/>
              <w:jc w:val="both"/>
              <w:rPr>
                <w:sz w:val="20"/>
                <w:szCs w:val="20"/>
                <w:highlight w:val="white"/>
              </w:rPr>
            </w:pPr>
            <w:commentRangeEnd w:id="29"/>
            <w:r>
              <w:commentReference w:id="29"/>
            </w:r>
          </w:p>
        </w:tc>
      </w:tr>
    </w:tbl>
    <w:p w:rsidR="00953D0E" w:rsidRDefault="00953D0E" w14:paraId="000002E9" w14:textId="77777777">
      <w:pPr>
        <w:pBdr>
          <w:top w:val="nil"/>
          <w:left w:val="nil"/>
          <w:bottom w:val="nil"/>
          <w:right w:val="nil"/>
          <w:between w:val="nil"/>
        </w:pBdr>
        <w:jc w:val="both"/>
        <w:rPr>
          <w:sz w:val="20"/>
          <w:szCs w:val="20"/>
          <w:highlight w:val="white"/>
        </w:rPr>
      </w:pPr>
    </w:p>
    <w:p w:rsidR="00953D0E" w:rsidRDefault="00953D0E" w14:paraId="000002EB" w14:textId="77777777">
      <w:pPr>
        <w:rPr>
          <w:color w:val="948A54"/>
          <w:sz w:val="20"/>
          <w:szCs w:val="20"/>
        </w:rPr>
      </w:pPr>
    </w:p>
    <w:p w:rsidRPr="007A105E" w:rsidR="00953D0E" w:rsidP="2E9D9536" w:rsidRDefault="007A105E" w14:paraId="000002EC" w14:textId="0DA4EFFC">
      <w:pPr>
        <w:pStyle w:val="Prrafodelista"/>
        <w:numPr>
          <w:ilvl w:val="0"/>
          <w:numId w:val="15"/>
        </w:numPr>
        <w:rPr>
          <w:b w:val="1"/>
          <w:bCs w:val="1"/>
          <w:sz w:val="20"/>
          <w:szCs w:val="20"/>
        </w:rPr>
      </w:pPr>
      <w:commentRangeStart w:id="30"/>
      <w:r w:rsidRPr="2E9D9536" w:rsidR="007A105E">
        <w:rPr>
          <w:b w:val="1"/>
          <w:bCs w:val="1"/>
          <w:sz w:val="20"/>
          <w:szCs w:val="20"/>
        </w:rPr>
        <w:t>S</w:t>
      </w:r>
      <w:r w:rsidRPr="2E9D9536" w:rsidR="32697515">
        <w:rPr>
          <w:b w:val="1"/>
          <w:bCs w:val="1"/>
          <w:sz w:val="20"/>
          <w:szCs w:val="20"/>
        </w:rPr>
        <w:t>Í</w:t>
      </w:r>
      <w:r w:rsidRPr="2E9D9536" w:rsidR="007A105E">
        <w:rPr>
          <w:b w:val="1"/>
          <w:bCs w:val="1"/>
          <w:sz w:val="20"/>
          <w:szCs w:val="20"/>
        </w:rPr>
        <w:t>NTESIS</w:t>
      </w:r>
      <w:commentRangeEnd w:id="30"/>
      <w:r>
        <w:rPr>
          <w:rStyle w:val="CommentReference"/>
        </w:rPr>
        <w:commentReference w:id="30"/>
      </w:r>
    </w:p>
    <w:p w:rsidR="00953D0E" w:rsidRDefault="00953D0E" w14:paraId="000002ED" w14:textId="77777777">
      <w:pPr>
        <w:jc w:val="both"/>
        <w:rPr>
          <w:color w:val="948A54"/>
          <w:sz w:val="20"/>
          <w:szCs w:val="20"/>
        </w:rPr>
      </w:pPr>
    </w:p>
    <w:p w:rsidR="0C30FF61" w:rsidP="2E9D9536" w:rsidRDefault="0C30FF61" w14:paraId="4608A7D7" w14:textId="2E34A131">
      <w:pPr>
        <w:pStyle w:val="Normal"/>
      </w:pPr>
      <w:r w:rsidR="0C30FF61">
        <w:drawing>
          <wp:inline wp14:editId="4A896714" wp14:anchorId="3A884A7E">
            <wp:extent cx="6208037" cy="4086958"/>
            <wp:effectExtent l="0" t="0" r="0" b="0"/>
            <wp:docPr id="1629662496" name="" title=""/>
            <wp:cNvGraphicFramePr>
              <a:graphicFrameLocks noChangeAspect="1"/>
            </wp:cNvGraphicFramePr>
            <a:graphic>
              <a:graphicData uri="http://schemas.openxmlformats.org/drawingml/2006/picture">
                <pic:pic>
                  <pic:nvPicPr>
                    <pic:cNvPr id="0" name=""/>
                    <pic:cNvPicPr/>
                  </pic:nvPicPr>
                  <pic:blipFill>
                    <a:blip r:embed="Reb1f6f74c0404cbe">
                      <a:extLst>
                        <a:ext xmlns:a="http://schemas.openxmlformats.org/drawingml/2006/main" uri="{28A0092B-C50C-407E-A947-70E740481C1C}">
                          <a14:useLocalDpi val="0"/>
                        </a:ext>
                      </a:extLst>
                    </a:blip>
                    <a:stretch>
                      <a:fillRect/>
                    </a:stretch>
                  </pic:blipFill>
                  <pic:spPr>
                    <a:xfrm>
                      <a:off x="0" y="0"/>
                      <a:ext cx="6208037" cy="4086958"/>
                    </a:xfrm>
                    <a:prstGeom prst="rect">
                      <a:avLst/>
                    </a:prstGeom>
                  </pic:spPr>
                </pic:pic>
              </a:graphicData>
            </a:graphic>
          </wp:inline>
        </w:drawing>
      </w:r>
    </w:p>
    <w:p w:rsidR="00953D0E" w:rsidRDefault="00FB21FC" w14:paraId="000002EF" w14:textId="19EDE91D">
      <w:pPr/>
    </w:p>
    <w:p w:rsidR="00953D0E" w:rsidRDefault="00953D0E" w14:paraId="000002F0" w14:textId="77777777">
      <w:pPr>
        <w:rPr>
          <w:color w:val="948A54"/>
          <w:sz w:val="20"/>
          <w:szCs w:val="20"/>
        </w:rPr>
      </w:pPr>
    </w:p>
    <w:p w:rsidRPr="003002ED" w:rsidR="00953D0E" w:rsidP="003002ED" w:rsidRDefault="0061410E" w14:paraId="000002F1" w14:textId="6A57BA20">
      <w:pPr>
        <w:pStyle w:val="Prrafodelista"/>
        <w:numPr>
          <w:ilvl w:val="0"/>
          <w:numId w:val="2"/>
        </w:numPr>
        <w:pBdr>
          <w:top w:val="nil"/>
          <w:left w:val="nil"/>
          <w:bottom w:val="nil"/>
          <w:right w:val="nil"/>
          <w:between w:val="nil"/>
        </w:pBdr>
        <w:jc w:val="both"/>
        <w:rPr>
          <w:b/>
          <w:color w:val="000000"/>
          <w:sz w:val="20"/>
          <w:szCs w:val="20"/>
        </w:rPr>
      </w:pPr>
      <w:r w:rsidRPr="003002ED">
        <w:rPr>
          <w:b/>
          <w:color w:val="000000"/>
          <w:sz w:val="20"/>
          <w:szCs w:val="20"/>
        </w:rPr>
        <w:t>ACTIVIDADES DIDÁCTICAS (OPCIONALES SI SON SUGERIDAS)</w:t>
      </w:r>
    </w:p>
    <w:p w:rsidR="00953D0E" w:rsidRDefault="00953D0E" w14:paraId="000002F2" w14:textId="77777777">
      <w:pPr>
        <w:ind w:left="426"/>
        <w:jc w:val="both"/>
        <w:rPr>
          <w:color w:val="7F7F7F"/>
          <w:sz w:val="20"/>
          <w:szCs w:val="20"/>
        </w:rPr>
      </w:pPr>
    </w:p>
    <w:tbl>
      <w:tblPr>
        <w:tblStyle w:val="afffffffffffff0"/>
        <w:tblW w:w="10290" w:type="dxa"/>
        <w:tblInd w:w="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55"/>
        <w:gridCol w:w="7035"/>
      </w:tblGrid>
      <w:tr w:rsidR="00953D0E" w14:paraId="6D2390A8" w14:textId="77777777">
        <w:trPr>
          <w:trHeight w:val="298"/>
        </w:trPr>
        <w:tc>
          <w:tcPr>
            <w:tcW w:w="10290" w:type="dxa"/>
            <w:gridSpan w:val="2"/>
            <w:shd w:val="clear" w:color="auto" w:fill="FAC896"/>
            <w:vAlign w:val="center"/>
          </w:tcPr>
          <w:p w:rsidRPr="008A1C08" w:rsidR="00953D0E" w:rsidRDefault="0061410E" w14:paraId="000002F3" w14:textId="77777777">
            <w:pPr>
              <w:jc w:val="center"/>
              <w:rPr>
                <w:rFonts w:eastAsia="Calibri"/>
                <w:color w:val="000000"/>
                <w:sz w:val="22"/>
                <w:szCs w:val="22"/>
              </w:rPr>
            </w:pPr>
            <w:r w:rsidRPr="008A1C08">
              <w:rPr>
                <w:rFonts w:eastAsia="Calibri"/>
                <w:color w:val="000000"/>
                <w:sz w:val="22"/>
                <w:szCs w:val="22"/>
              </w:rPr>
              <w:t>DESCRIPCIÓN DE ACTIVIDAD DIDÁCTICA</w:t>
            </w:r>
          </w:p>
        </w:tc>
      </w:tr>
      <w:tr w:rsidR="00953D0E" w14:paraId="52ABA006" w14:textId="77777777">
        <w:trPr>
          <w:trHeight w:val="806"/>
        </w:trPr>
        <w:tc>
          <w:tcPr>
            <w:tcW w:w="3255" w:type="dxa"/>
            <w:shd w:val="clear" w:color="auto" w:fill="FAC896"/>
            <w:vAlign w:val="center"/>
          </w:tcPr>
          <w:p w:rsidRPr="008A1C08" w:rsidR="00953D0E" w:rsidRDefault="00752768" w14:paraId="000002F5" w14:textId="56E8C650">
            <w:pPr>
              <w:rPr>
                <w:rFonts w:eastAsia="Calibri"/>
                <w:color w:val="000000"/>
                <w:sz w:val="20"/>
                <w:szCs w:val="20"/>
              </w:rPr>
            </w:pPr>
            <w:sdt>
              <w:sdtPr>
                <w:rPr>
                  <w:sz w:val="20"/>
                  <w:szCs w:val="20"/>
                </w:rPr>
                <w:tag w:val="goog_rdk_27"/>
                <w:id w:val="283312049"/>
                <w:showingPlcHdr/>
              </w:sdtPr>
              <w:sdtContent>
                <w:r w:rsidRPr="008A1C08" w:rsidR="008A1C08">
                  <w:rPr>
                    <w:sz w:val="20"/>
                    <w:szCs w:val="20"/>
                  </w:rPr>
                  <w:t xml:space="preserve">     </w:t>
                </w:r>
                <w:commentRangeStart w:id="31"/>
              </w:sdtContent>
            </w:sdt>
            <w:r w:rsidRPr="008A1C08" w:rsidR="0061410E">
              <w:rPr>
                <w:rFonts w:eastAsia="Calibri"/>
                <w:color w:val="000000"/>
                <w:sz w:val="20"/>
                <w:szCs w:val="20"/>
              </w:rPr>
              <w:t xml:space="preserve">Nombre de la </w:t>
            </w:r>
            <w:r w:rsidRPr="008A1C08" w:rsidR="0061410E">
              <w:rPr>
                <w:rFonts w:eastAsia="Calibri"/>
                <w:sz w:val="20"/>
                <w:szCs w:val="20"/>
              </w:rPr>
              <w:t>a</w:t>
            </w:r>
            <w:r w:rsidRPr="008A1C08" w:rsidR="0061410E">
              <w:rPr>
                <w:rFonts w:eastAsia="Calibri"/>
                <w:color w:val="000000"/>
                <w:sz w:val="20"/>
                <w:szCs w:val="20"/>
              </w:rPr>
              <w:t>ctividad</w:t>
            </w:r>
          </w:p>
        </w:tc>
        <w:tc>
          <w:tcPr>
            <w:tcW w:w="7035" w:type="dxa"/>
            <w:shd w:val="clear" w:color="auto" w:fill="auto"/>
            <w:vAlign w:val="center"/>
          </w:tcPr>
          <w:p w:rsidRPr="008A1C08" w:rsidR="00953D0E" w:rsidRDefault="0061410E" w14:paraId="000002F6" w14:textId="77777777">
            <w:pPr>
              <w:rPr>
                <w:rFonts w:eastAsia="Calibri"/>
                <w:b w:val="0"/>
                <w:color w:val="000000"/>
                <w:sz w:val="20"/>
                <w:szCs w:val="20"/>
              </w:rPr>
            </w:pPr>
            <w:r w:rsidRPr="008A1C08">
              <w:rPr>
                <w:rFonts w:eastAsia="Calibri"/>
                <w:b w:val="0"/>
                <w:color w:val="000000"/>
                <w:sz w:val="20"/>
                <w:szCs w:val="20"/>
              </w:rPr>
              <w:t>Actividad de profundización</w:t>
            </w:r>
          </w:p>
        </w:tc>
      </w:tr>
      <w:tr w:rsidR="00953D0E" w14:paraId="1D26E99D" w14:textId="77777777">
        <w:trPr>
          <w:trHeight w:val="806"/>
        </w:trPr>
        <w:tc>
          <w:tcPr>
            <w:tcW w:w="3255" w:type="dxa"/>
            <w:shd w:val="clear" w:color="auto" w:fill="FAC896"/>
            <w:vAlign w:val="center"/>
          </w:tcPr>
          <w:p w:rsidRPr="008A1C08" w:rsidR="00953D0E" w:rsidRDefault="0061410E" w14:paraId="000002F7" w14:textId="77777777">
            <w:pPr>
              <w:rPr>
                <w:rFonts w:eastAsia="Calibri"/>
                <w:color w:val="000000"/>
                <w:sz w:val="20"/>
                <w:szCs w:val="20"/>
              </w:rPr>
            </w:pPr>
            <w:r w:rsidRPr="008A1C08">
              <w:rPr>
                <w:rFonts w:eastAsia="Calibri"/>
                <w:color w:val="000000"/>
                <w:sz w:val="20"/>
                <w:szCs w:val="20"/>
              </w:rPr>
              <w:t>Objetivo de la actividad</w:t>
            </w:r>
          </w:p>
        </w:tc>
        <w:tc>
          <w:tcPr>
            <w:tcW w:w="7035" w:type="dxa"/>
            <w:shd w:val="clear" w:color="auto" w:fill="auto"/>
            <w:vAlign w:val="center"/>
          </w:tcPr>
          <w:p w:rsidRPr="008A1C08" w:rsidR="00953D0E" w:rsidRDefault="0061410E" w14:paraId="000002F8" w14:textId="77777777">
            <w:pPr>
              <w:jc w:val="both"/>
              <w:rPr>
                <w:rFonts w:eastAsia="Calibri"/>
                <w:b w:val="0"/>
                <w:color w:val="000000"/>
                <w:sz w:val="20"/>
                <w:szCs w:val="20"/>
              </w:rPr>
            </w:pPr>
            <w:r w:rsidRPr="008A1C08">
              <w:rPr>
                <w:rFonts w:eastAsia="Calibri"/>
                <w:b w:val="0"/>
                <w:color w:val="000000"/>
                <w:sz w:val="20"/>
                <w:szCs w:val="20"/>
              </w:rPr>
              <w:t>Reforzar el conocimiento adquirido, a través de la actividad de arrastrar y soltar, completando los párrafos de información importante.</w:t>
            </w:r>
          </w:p>
        </w:tc>
      </w:tr>
      <w:tr w:rsidR="00953D0E" w14:paraId="78DCE0EE" w14:textId="77777777">
        <w:trPr>
          <w:trHeight w:val="806"/>
        </w:trPr>
        <w:tc>
          <w:tcPr>
            <w:tcW w:w="3255" w:type="dxa"/>
            <w:shd w:val="clear" w:color="auto" w:fill="FAC896"/>
            <w:vAlign w:val="center"/>
          </w:tcPr>
          <w:p w:rsidRPr="008A1C08" w:rsidR="00953D0E" w:rsidRDefault="0061410E" w14:paraId="000002F9" w14:textId="77777777">
            <w:pPr>
              <w:rPr>
                <w:rFonts w:eastAsia="Calibri"/>
                <w:color w:val="000000"/>
                <w:sz w:val="20"/>
                <w:szCs w:val="20"/>
              </w:rPr>
            </w:pPr>
            <w:r w:rsidRPr="008A1C08">
              <w:rPr>
                <w:rFonts w:eastAsia="Calibri"/>
                <w:color w:val="000000"/>
                <w:sz w:val="20"/>
                <w:szCs w:val="20"/>
              </w:rPr>
              <w:t>Tipo de actividad sugerida</w:t>
            </w:r>
          </w:p>
        </w:tc>
        <w:tc>
          <w:tcPr>
            <w:tcW w:w="7035" w:type="dxa"/>
            <w:shd w:val="clear" w:color="auto" w:fill="auto"/>
            <w:vAlign w:val="center"/>
          </w:tcPr>
          <w:p w:rsidRPr="008A1C08" w:rsidR="00953D0E" w:rsidRDefault="0061410E" w14:paraId="000002FA" w14:textId="77777777">
            <w:pPr>
              <w:rPr>
                <w:rFonts w:eastAsia="Calibri"/>
                <w:color w:val="000000"/>
                <w:sz w:val="20"/>
                <w:szCs w:val="20"/>
              </w:rPr>
            </w:pPr>
            <w:r w:rsidRPr="008A1C08">
              <w:rPr>
                <w:noProof/>
                <w:sz w:val="20"/>
                <w:szCs w:val="20"/>
                <w:lang w:val="en-US" w:eastAsia="en-US"/>
              </w:rPr>
              <w:drawing>
                <wp:inline distT="0" distB="0" distL="0" distR="0" wp14:anchorId="24BD02A4" wp14:editId="2DF6C458">
                  <wp:extent cx="933450" cy="647700"/>
                  <wp:effectExtent l="0" t="0" r="0" b="0"/>
                  <wp:docPr id="15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19"/>
                          <a:srcRect l="26265" t="31522" r="50120" b="31522"/>
                          <a:stretch/>
                        </pic:blipFill>
                        <pic:spPr bwMode="auto">
                          <a:xfrm>
                            <a:off x="0" y="0"/>
                            <a:ext cx="933602" cy="647806"/>
                          </a:xfrm>
                          <a:prstGeom prst="rect">
                            <a:avLst/>
                          </a:prstGeom>
                          <a:ln>
                            <a:noFill/>
                          </a:ln>
                          <a:extLst>
                            <a:ext uri="{53640926-AAD7-44D8-BBD7-CCE9431645EC}">
                              <a14:shadowObscured xmlns:a14="http://schemas.microsoft.com/office/drawing/2010/main"/>
                            </a:ext>
                          </a:extLst>
                        </pic:spPr>
                      </pic:pic>
                    </a:graphicData>
                  </a:graphic>
                </wp:inline>
              </w:drawing>
            </w:r>
            <w:r w:rsidRPr="008A1C08">
              <w:rPr>
                <w:rFonts w:eastAsia="Calibri"/>
                <w:color w:val="000000"/>
                <w:sz w:val="20"/>
                <w:szCs w:val="20"/>
              </w:rPr>
              <w:t xml:space="preserve">ARRASTRAR Y SOLTAR </w:t>
            </w:r>
          </w:p>
        </w:tc>
      </w:tr>
      <w:tr w:rsidR="00953D0E" w14:paraId="4D3A9DBA" w14:textId="77777777">
        <w:trPr>
          <w:trHeight w:val="806"/>
        </w:trPr>
        <w:tc>
          <w:tcPr>
            <w:tcW w:w="3255" w:type="dxa"/>
            <w:shd w:val="clear" w:color="auto" w:fill="FAC896"/>
            <w:vAlign w:val="center"/>
          </w:tcPr>
          <w:p w:rsidRPr="008A1C08" w:rsidR="00953D0E" w:rsidRDefault="0061410E" w14:paraId="000002FB" w14:textId="77777777">
            <w:pPr>
              <w:rPr>
                <w:rFonts w:eastAsia="Calibri"/>
                <w:color w:val="000000"/>
                <w:sz w:val="20"/>
                <w:szCs w:val="20"/>
              </w:rPr>
            </w:pPr>
            <w:r w:rsidRPr="008A1C08">
              <w:rPr>
                <w:rFonts w:eastAsia="Calibri"/>
                <w:color w:val="000000"/>
                <w:sz w:val="20"/>
                <w:szCs w:val="20"/>
              </w:rPr>
              <w:t xml:space="preserve">Archivo de la actividad </w:t>
            </w:r>
          </w:p>
          <w:p w:rsidRPr="008A1C08" w:rsidR="00953D0E" w:rsidRDefault="0061410E" w14:paraId="000002FC" w14:textId="77777777">
            <w:pPr>
              <w:rPr>
                <w:rFonts w:eastAsia="Calibri"/>
                <w:color w:val="000000"/>
                <w:sz w:val="20"/>
                <w:szCs w:val="20"/>
              </w:rPr>
            </w:pPr>
            <w:r w:rsidRPr="008A1C08">
              <w:rPr>
                <w:rFonts w:eastAsia="Calibri"/>
                <w:color w:val="000000"/>
                <w:sz w:val="20"/>
                <w:szCs w:val="20"/>
              </w:rPr>
              <w:t>(Anexo donde se describe la actividad propuesta)</w:t>
            </w:r>
          </w:p>
        </w:tc>
        <w:tc>
          <w:tcPr>
            <w:tcW w:w="7035" w:type="dxa"/>
            <w:shd w:val="clear" w:color="auto" w:fill="auto"/>
            <w:vAlign w:val="center"/>
          </w:tcPr>
          <w:p w:rsidRPr="008A1C08" w:rsidR="00953D0E" w:rsidRDefault="0061410E" w14:paraId="000002FD" w14:textId="77777777">
            <w:pPr>
              <w:rPr>
                <w:rFonts w:eastAsia="Calibri"/>
                <w:color w:val="000000"/>
                <w:sz w:val="20"/>
                <w:szCs w:val="20"/>
              </w:rPr>
            </w:pPr>
            <w:r w:rsidRPr="008A1C08">
              <w:rPr>
                <w:rFonts w:eastAsia="Calibri"/>
                <w:color w:val="000000"/>
                <w:sz w:val="20"/>
                <w:szCs w:val="20"/>
              </w:rPr>
              <w:t>CF13ºº/ anexos/ COMPLETE.pptx</w:t>
            </w:r>
            <w:commentRangeEnd w:id="31"/>
            <w:r w:rsidRPr="008A1C08">
              <w:rPr>
                <w:sz w:val="20"/>
                <w:szCs w:val="20"/>
              </w:rPr>
              <w:commentReference w:id="31"/>
            </w:r>
          </w:p>
        </w:tc>
      </w:tr>
    </w:tbl>
    <w:p w:rsidR="00953D0E" w:rsidRDefault="00953D0E" w14:paraId="000002FE" w14:textId="77777777">
      <w:pPr>
        <w:ind w:left="426"/>
        <w:jc w:val="both"/>
        <w:rPr>
          <w:color w:val="7F7F7F"/>
          <w:sz w:val="20"/>
          <w:szCs w:val="20"/>
        </w:rPr>
      </w:pPr>
    </w:p>
    <w:p w:rsidR="00953D0E" w:rsidRDefault="00953D0E" w14:paraId="000002FF" w14:textId="77777777">
      <w:pPr>
        <w:rPr>
          <w:b/>
          <w:sz w:val="20"/>
          <w:szCs w:val="20"/>
          <w:u w:val="single"/>
        </w:rPr>
      </w:pPr>
    </w:p>
    <w:p w:rsidR="00953D0E" w:rsidRDefault="0061410E" w14:paraId="00000300" w14:textId="77777777">
      <w:pPr>
        <w:rPr>
          <w:b/>
          <w:color w:val="000000"/>
          <w:sz w:val="20"/>
          <w:szCs w:val="20"/>
        </w:rPr>
      </w:pPr>
      <w:r>
        <w:rPr>
          <w:b/>
          <w:color w:val="000000"/>
          <w:sz w:val="20"/>
          <w:szCs w:val="20"/>
        </w:rPr>
        <w:t xml:space="preserve">MATERIAL COMPLEMENTARIO </w:t>
      </w:r>
    </w:p>
    <w:p w:rsidR="00953D0E" w:rsidRDefault="0061410E" w14:paraId="00000301" w14:textId="77777777">
      <w:pPr>
        <w:rPr>
          <w:sz w:val="20"/>
          <w:szCs w:val="20"/>
        </w:rPr>
      </w:pPr>
      <w:r>
        <w:rPr>
          <w:sz w:val="20"/>
          <w:szCs w:val="20"/>
        </w:rPr>
        <w:t xml:space="preserve"> </w:t>
      </w:r>
    </w:p>
    <w:tbl>
      <w:tblPr>
        <w:tblStyle w:val="afffffffffffff1"/>
        <w:tblW w:w="104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20"/>
        <w:gridCol w:w="2520"/>
        <w:gridCol w:w="2520"/>
        <w:gridCol w:w="2865"/>
      </w:tblGrid>
      <w:tr w:rsidR="00953D0E" w:rsidTr="2E9D9536" w14:paraId="5CC1C4E1" w14:textId="77777777">
        <w:trPr>
          <w:trHeight w:val="658"/>
        </w:trPr>
        <w:tc>
          <w:tcPr>
            <w:tcW w:w="2520" w:type="dxa"/>
            <w:shd w:val="clear" w:color="auto" w:fill="F9CB9C"/>
            <w:tcMar>
              <w:top w:w="100" w:type="dxa"/>
              <w:left w:w="100" w:type="dxa"/>
              <w:bottom w:w="100" w:type="dxa"/>
              <w:right w:w="100" w:type="dxa"/>
            </w:tcMar>
            <w:vAlign w:val="center"/>
          </w:tcPr>
          <w:p w:rsidR="00953D0E" w:rsidRDefault="0061410E" w14:paraId="00000302" w14:textId="77777777">
            <w:pPr>
              <w:jc w:val="center"/>
              <w:rPr>
                <w:sz w:val="20"/>
                <w:szCs w:val="20"/>
              </w:rPr>
            </w:pPr>
            <w:r>
              <w:rPr>
                <w:sz w:val="20"/>
                <w:szCs w:val="20"/>
              </w:rPr>
              <w:lastRenderedPageBreak/>
              <w:t>Tema</w:t>
            </w:r>
          </w:p>
        </w:tc>
        <w:tc>
          <w:tcPr>
            <w:tcW w:w="2520" w:type="dxa"/>
            <w:shd w:val="clear" w:color="auto" w:fill="F9CB9C"/>
            <w:tcMar>
              <w:top w:w="100" w:type="dxa"/>
              <w:left w:w="100" w:type="dxa"/>
              <w:bottom w:w="100" w:type="dxa"/>
              <w:right w:w="100" w:type="dxa"/>
            </w:tcMar>
            <w:vAlign w:val="center"/>
          </w:tcPr>
          <w:p w:rsidR="00953D0E" w:rsidRDefault="0061410E" w14:paraId="00000303" w14:textId="77777777">
            <w:pPr>
              <w:jc w:val="center"/>
              <w:rPr>
                <w:color w:val="000000"/>
                <w:sz w:val="20"/>
                <w:szCs w:val="20"/>
              </w:rPr>
            </w:pPr>
            <w:r>
              <w:rPr>
                <w:sz w:val="20"/>
                <w:szCs w:val="20"/>
              </w:rPr>
              <w:t>Referencia APA del Material</w:t>
            </w:r>
          </w:p>
        </w:tc>
        <w:tc>
          <w:tcPr>
            <w:tcW w:w="2520" w:type="dxa"/>
            <w:shd w:val="clear" w:color="auto" w:fill="F9CB9C"/>
            <w:tcMar>
              <w:top w:w="100" w:type="dxa"/>
              <w:left w:w="100" w:type="dxa"/>
              <w:bottom w:w="100" w:type="dxa"/>
              <w:right w:w="100" w:type="dxa"/>
            </w:tcMar>
            <w:vAlign w:val="center"/>
          </w:tcPr>
          <w:p w:rsidR="00953D0E" w:rsidRDefault="0061410E" w14:paraId="00000304" w14:textId="77777777">
            <w:pPr>
              <w:jc w:val="center"/>
              <w:rPr>
                <w:sz w:val="20"/>
                <w:szCs w:val="20"/>
              </w:rPr>
            </w:pPr>
            <w:r>
              <w:rPr>
                <w:sz w:val="20"/>
                <w:szCs w:val="20"/>
              </w:rPr>
              <w:t>Tipo de material</w:t>
            </w:r>
          </w:p>
          <w:p w:rsidR="00953D0E" w:rsidRDefault="0061410E" w14:paraId="00000305" w14:textId="77777777">
            <w:pPr>
              <w:jc w:val="center"/>
              <w:rPr>
                <w:color w:val="000000"/>
                <w:sz w:val="20"/>
                <w:szCs w:val="20"/>
              </w:rPr>
            </w:pPr>
            <w:r>
              <w:rPr>
                <w:sz w:val="20"/>
                <w:szCs w:val="20"/>
              </w:rPr>
              <w:t>(Video, capítulo de libro, artículo, otro)</w:t>
            </w:r>
          </w:p>
        </w:tc>
        <w:tc>
          <w:tcPr>
            <w:tcW w:w="2865" w:type="dxa"/>
            <w:shd w:val="clear" w:color="auto" w:fill="F9CB9C"/>
            <w:tcMar>
              <w:top w:w="100" w:type="dxa"/>
              <w:left w:w="100" w:type="dxa"/>
              <w:bottom w:w="100" w:type="dxa"/>
              <w:right w:w="100" w:type="dxa"/>
            </w:tcMar>
            <w:vAlign w:val="center"/>
          </w:tcPr>
          <w:p w:rsidR="00953D0E" w:rsidRDefault="0061410E" w14:paraId="00000306" w14:textId="77777777">
            <w:pPr>
              <w:jc w:val="center"/>
              <w:rPr>
                <w:sz w:val="20"/>
                <w:szCs w:val="20"/>
              </w:rPr>
            </w:pPr>
            <w:r>
              <w:rPr>
                <w:sz w:val="20"/>
                <w:szCs w:val="20"/>
              </w:rPr>
              <w:t>Enlace del recurso o</w:t>
            </w:r>
          </w:p>
          <w:p w:rsidR="00953D0E" w:rsidRDefault="0061410E" w14:paraId="00000307" w14:textId="77777777">
            <w:pPr>
              <w:jc w:val="center"/>
              <w:rPr>
                <w:color w:val="000000"/>
                <w:sz w:val="20"/>
                <w:szCs w:val="20"/>
              </w:rPr>
            </w:pPr>
            <w:r>
              <w:rPr>
                <w:sz w:val="20"/>
                <w:szCs w:val="20"/>
              </w:rPr>
              <w:t>archivo del documento o material</w:t>
            </w:r>
          </w:p>
        </w:tc>
      </w:tr>
      <w:tr w:rsidR="00953D0E" w:rsidTr="2E9D9536" w14:paraId="10AAE38D" w14:textId="77777777">
        <w:trPr>
          <w:trHeight w:val="182"/>
        </w:trPr>
        <w:tc>
          <w:tcPr>
            <w:tcW w:w="2520" w:type="dxa"/>
            <w:tcMar>
              <w:top w:w="100" w:type="dxa"/>
              <w:left w:w="100" w:type="dxa"/>
              <w:bottom w:w="100" w:type="dxa"/>
              <w:right w:w="100" w:type="dxa"/>
            </w:tcMar>
          </w:tcPr>
          <w:p w:rsidR="00953D0E" w:rsidRDefault="0061410E" w14:paraId="00000308" w14:textId="77777777">
            <w:pPr>
              <w:rPr>
                <w:b w:val="0"/>
                <w:sz w:val="20"/>
                <w:szCs w:val="20"/>
              </w:rPr>
            </w:pPr>
            <w:r>
              <w:rPr>
                <w:b w:val="0"/>
                <w:sz w:val="20"/>
                <w:szCs w:val="20"/>
              </w:rPr>
              <w:t>3.1. Control operacional y mantenimiento.</w:t>
            </w:r>
          </w:p>
        </w:tc>
        <w:tc>
          <w:tcPr>
            <w:tcW w:w="2520" w:type="dxa"/>
            <w:tcMar>
              <w:top w:w="100" w:type="dxa"/>
              <w:left w:w="100" w:type="dxa"/>
              <w:bottom w:w="100" w:type="dxa"/>
              <w:right w:w="100" w:type="dxa"/>
            </w:tcMar>
          </w:tcPr>
          <w:p w:rsidR="00953D0E" w:rsidRDefault="0061410E" w14:paraId="00000309" w14:textId="77777777">
            <w:pPr>
              <w:rPr>
                <w:b w:val="0"/>
                <w:sz w:val="20"/>
                <w:szCs w:val="20"/>
              </w:rPr>
            </w:pPr>
            <w:r>
              <w:rPr>
                <w:b w:val="0"/>
                <w:sz w:val="20"/>
                <w:szCs w:val="20"/>
              </w:rPr>
              <w:t xml:space="preserve">Red Colombiana de Conocimiento en Eficiencia Energética - RECIEE. (2019). Implementación de un Sistema de Gestión de la Energía - Guía con base en la norma ISO 50001:2018. Segunda edición. p. 83-92. Recuperado el 26 de agosto de 2021, de </w:t>
            </w:r>
            <w:hyperlink r:id="rId20">
              <w:r>
                <w:rPr>
                  <w:b w:val="0"/>
                  <w:color w:val="1155CC"/>
                  <w:sz w:val="20"/>
                  <w:szCs w:val="20"/>
                  <w:u w:val="single"/>
                </w:rPr>
                <w:t>https://www1.upme.gov.co/DemandaEnergetica/EEIColombia/Guia_estructura_ISO50001.pdf</w:t>
              </w:r>
            </w:hyperlink>
          </w:p>
          <w:p w:rsidR="00953D0E" w:rsidRDefault="00953D0E" w14:paraId="0000030A" w14:textId="77777777">
            <w:pPr>
              <w:rPr>
                <w:b w:val="0"/>
                <w:sz w:val="20"/>
                <w:szCs w:val="20"/>
              </w:rPr>
            </w:pPr>
          </w:p>
        </w:tc>
        <w:tc>
          <w:tcPr>
            <w:tcW w:w="2520" w:type="dxa"/>
            <w:tcMar>
              <w:top w:w="100" w:type="dxa"/>
              <w:left w:w="100" w:type="dxa"/>
              <w:bottom w:w="100" w:type="dxa"/>
              <w:right w:w="100" w:type="dxa"/>
            </w:tcMar>
          </w:tcPr>
          <w:p w:rsidR="00953D0E" w:rsidRDefault="0061410E" w14:paraId="0000030B" w14:textId="3AEA2DE8">
            <w:pPr>
              <w:rPr>
                <w:b w:val="0"/>
                <w:bCs w:val="0"/>
                <w:sz w:val="20"/>
                <w:szCs w:val="20"/>
              </w:rPr>
            </w:pPr>
            <w:r w:rsidRPr="2E9D9536" w:rsidR="0061410E">
              <w:rPr>
                <w:b w:val="0"/>
                <w:bCs w:val="0"/>
                <w:sz w:val="20"/>
                <w:szCs w:val="20"/>
              </w:rPr>
              <w:t xml:space="preserve">Capítulo de </w:t>
            </w:r>
            <w:r w:rsidRPr="2E9D9536" w:rsidR="520D9BF3">
              <w:rPr>
                <w:b w:val="0"/>
                <w:bCs w:val="0"/>
                <w:sz w:val="20"/>
                <w:szCs w:val="20"/>
              </w:rPr>
              <w:t>libro</w:t>
            </w:r>
            <w:r w:rsidRPr="2E9D9536" w:rsidR="0061410E">
              <w:rPr>
                <w:b w:val="0"/>
                <w:bCs w:val="0"/>
                <w:sz w:val="20"/>
                <w:szCs w:val="20"/>
              </w:rPr>
              <w:t>.</w:t>
            </w:r>
          </w:p>
          <w:p w:rsidR="00953D0E" w:rsidRDefault="00953D0E" w14:paraId="0000030C" w14:textId="77777777">
            <w:pPr>
              <w:rPr>
                <w:b w:val="0"/>
                <w:sz w:val="20"/>
                <w:szCs w:val="20"/>
              </w:rPr>
            </w:pPr>
          </w:p>
          <w:p w:rsidR="00953D0E" w:rsidRDefault="0061410E" w14:paraId="0000030D" w14:textId="5B8857A5">
            <w:pPr>
              <w:rPr>
                <w:b w:val="0"/>
                <w:bCs w:val="0"/>
                <w:sz w:val="20"/>
                <w:szCs w:val="20"/>
              </w:rPr>
            </w:pPr>
          </w:p>
        </w:tc>
        <w:tc>
          <w:tcPr>
            <w:tcW w:w="2865" w:type="dxa"/>
            <w:tcMar>
              <w:top w:w="100" w:type="dxa"/>
              <w:left w:w="100" w:type="dxa"/>
              <w:bottom w:w="100" w:type="dxa"/>
              <w:right w:w="100" w:type="dxa"/>
            </w:tcMar>
          </w:tcPr>
          <w:p w:rsidR="00953D0E" w:rsidRDefault="00752768" w14:paraId="0000030E" w14:textId="77777777">
            <w:pPr>
              <w:rPr>
                <w:b w:val="0"/>
                <w:sz w:val="20"/>
                <w:szCs w:val="20"/>
              </w:rPr>
            </w:pPr>
            <w:hyperlink r:id="rId21">
              <w:r w:rsidR="0061410E">
                <w:rPr>
                  <w:b w:val="0"/>
                  <w:color w:val="1155CC"/>
                  <w:sz w:val="20"/>
                  <w:szCs w:val="20"/>
                  <w:u w:val="single"/>
                </w:rPr>
                <w:t>https://www1.upme.gov.co/DemandaEnergetica/EEIColombia/Guia_estructura_ISO50001.pdf</w:t>
              </w:r>
            </w:hyperlink>
          </w:p>
        </w:tc>
      </w:tr>
      <w:tr w:rsidR="00953D0E" w:rsidTr="2E9D9536" w14:paraId="06E85CB6" w14:textId="77777777">
        <w:trPr>
          <w:trHeight w:val="182"/>
        </w:trPr>
        <w:tc>
          <w:tcPr>
            <w:tcW w:w="2520" w:type="dxa"/>
            <w:tcMar>
              <w:top w:w="100" w:type="dxa"/>
              <w:left w:w="100" w:type="dxa"/>
              <w:bottom w:w="100" w:type="dxa"/>
              <w:right w:w="100" w:type="dxa"/>
            </w:tcMar>
          </w:tcPr>
          <w:p w:rsidR="00953D0E" w:rsidRDefault="0061410E" w14:paraId="0000030F" w14:textId="77777777">
            <w:pPr>
              <w:rPr>
                <w:b w:val="0"/>
                <w:sz w:val="20"/>
                <w:szCs w:val="20"/>
              </w:rPr>
            </w:pPr>
            <w:r>
              <w:rPr>
                <w:b w:val="0"/>
                <w:sz w:val="20"/>
                <w:szCs w:val="20"/>
              </w:rPr>
              <w:t xml:space="preserve">3.2. Actividades de diseño en los </w:t>
            </w:r>
            <w:proofErr w:type="spellStart"/>
            <w:r>
              <w:rPr>
                <w:b w:val="0"/>
                <w:sz w:val="20"/>
                <w:szCs w:val="20"/>
              </w:rPr>
              <w:t>SGEn</w:t>
            </w:r>
            <w:proofErr w:type="spellEnd"/>
            <w:r>
              <w:rPr>
                <w:b w:val="0"/>
                <w:sz w:val="20"/>
                <w:szCs w:val="20"/>
              </w:rPr>
              <w:t>.</w:t>
            </w:r>
          </w:p>
        </w:tc>
        <w:tc>
          <w:tcPr>
            <w:tcW w:w="2520" w:type="dxa"/>
            <w:tcMar>
              <w:top w:w="100" w:type="dxa"/>
              <w:left w:w="100" w:type="dxa"/>
              <w:bottom w:w="100" w:type="dxa"/>
              <w:right w:w="100" w:type="dxa"/>
            </w:tcMar>
          </w:tcPr>
          <w:p w:rsidR="00953D0E" w:rsidRDefault="0061410E" w14:paraId="00000310" w14:textId="77777777">
            <w:pPr>
              <w:rPr>
                <w:b w:val="0"/>
                <w:sz w:val="20"/>
                <w:szCs w:val="20"/>
              </w:rPr>
            </w:pPr>
            <w:r>
              <w:rPr>
                <w:b w:val="0"/>
                <w:sz w:val="20"/>
                <w:szCs w:val="20"/>
              </w:rPr>
              <w:t xml:space="preserve">Ministerio de Comercio, Industria y Turismo. (2021). Reglamentos Técnicos. Recuperado el 26 de septiembre de 2021, de </w:t>
            </w:r>
            <w:hyperlink r:id="rId22">
              <w:r>
                <w:rPr>
                  <w:b w:val="0"/>
                  <w:color w:val="1155CC"/>
                  <w:sz w:val="20"/>
                  <w:szCs w:val="20"/>
                  <w:u w:val="single"/>
                </w:rPr>
                <w:t>https://www.mincit.gov.co/temas-interes/reglamentos-tecnicos</w:t>
              </w:r>
            </w:hyperlink>
          </w:p>
        </w:tc>
        <w:tc>
          <w:tcPr>
            <w:tcW w:w="2520" w:type="dxa"/>
            <w:tcMar>
              <w:top w:w="100" w:type="dxa"/>
              <w:left w:w="100" w:type="dxa"/>
              <w:bottom w:w="100" w:type="dxa"/>
              <w:right w:w="100" w:type="dxa"/>
            </w:tcMar>
          </w:tcPr>
          <w:p w:rsidR="00953D0E" w:rsidP="2E9D9536" w:rsidRDefault="0061410E" w14:paraId="00000312" w14:textId="5E47E30E">
            <w:pPr>
              <w:pStyle w:val="Normal"/>
              <w:bidi w:val="0"/>
              <w:spacing w:before="0" w:beforeAutospacing="off" w:after="0" w:afterAutospacing="off" w:line="276" w:lineRule="auto"/>
              <w:ind w:left="0" w:right="0"/>
              <w:jc w:val="left"/>
            </w:pPr>
            <w:r w:rsidRPr="2E9D9536" w:rsidR="33994265">
              <w:rPr>
                <w:b w:val="0"/>
                <w:bCs w:val="0"/>
                <w:sz w:val="20"/>
                <w:szCs w:val="20"/>
              </w:rPr>
              <w:t>Otro.</w:t>
            </w:r>
          </w:p>
        </w:tc>
        <w:tc>
          <w:tcPr>
            <w:tcW w:w="2865" w:type="dxa"/>
            <w:tcMar>
              <w:top w:w="100" w:type="dxa"/>
              <w:left w:w="100" w:type="dxa"/>
              <w:bottom w:w="100" w:type="dxa"/>
              <w:right w:w="100" w:type="dxa"/>
            </w:tcMar>
          </w:tcPr>
          <w:p w:rsidR="00953D0E" w:rsidRDefault="00752768" w14:paraId="00000313" w14:textId="77777777">
            <w:pPr>
              <w:rPr>
                <w:b w:val="0"/>
                <w:sz w:val="20"/>
                <w:szCs w:val="20"/>
              </w:rPr>
            </w:pPr>
            <w:hyperlink r:id="rId23">
              <w:r w:rsidR="0061410E">
                <w:rPr>
                  <w:b w:val="0"/>
                  <w:color w:val="1155CC"/>
                  <w:sz w:val="20"/>
                  <w:szCs w:val="20"/>
                  <w:u w:val="single"/>
                </w:rPr>
                <w:t>https://www.mincit.gov.co/temas-interes/reglamentos-tecnicos</w:t>
              </w:r>
            </w:hyperlink>
          </w:p>
          <w:p w:rsidR="00953D0E" w:rsidRDefault="00953D0E" w14:paraId="00000314" w14:textId="77777777">
            <w:pPr>
              <w:rPr>
                <w:b w:val="0"/>
                <w:sz w:val="20"/>
                <w:szCs w:val="20"/>
              </w:rPr>
            </w:pPr>
          </w:p>
        </w:tc>
      </w:tr>
      <w:tr w:rsidR="00953D0E" w:rsidTr="2E9D9536" w14:paraId="1B396658" w14:textId="77777777">
        <w:trPr>
          <w:trHeight w:val="182"/>
        </w:trPr>
        <w:tc>
          <w:tcPr>
            <w:tcW w:w="2520" w:type="dxa"/>
            <w:tcMar>
              <w:top w:w="100" w:type="dxa"/>
              <w:left w:w="100" w:type="dxa"/>
              <w:bottom w:w="100" w:type="dxa"/>
              <w:right w:w="100" w:type="dxa"/>
            </w:tcMar>
          </w:tcPr>
          <w:p w:rsidR="00953D0E" w:rsidRDefault="0061410E" w14:paraId="00000315" w14:textId="77777777">
            <w:pPr>
              <w:rPr>
                <w:b w:val="0"/>
                <w:sz w:val="20"/>
                <w:szCs w:val="20"/>
              </w:rPr>
            </w:pPr>
            <w:r>
              <w:rPr>
                <w:b w:val="0"/>
                <w:sz w:val="20"/>
                <w:szCs w:val="20"/>
              </w:rPr>
              <w:t>5.1. No conformidad y Acción Correctiva.</w:t>
            </w:r>
          </w:p>
        </w:tc>
        <w:tc>
          <w:tcPr>
            <w:tcW w:w="2520" w:type="dxa"/>
            <w:tcMar>
              <w:top w:w="100" w:type="dxa"/>
              <w:left w:w="100" w:type="dxa"/>
              <w:bottom w:w="100" w:type="dxa"/>
              <w:right w:w="100" w:type="dxa"/>
            </w:tcMar>
          </w:tcPr>
          <w:p w:rsidR="00953D0E" w:rsidRDefault="0061410E" w14:paraId="00000316" w14:textId="77777777">
            <w:pPr>
              <w:rPr>
                <w:b w:val="0"/>
                <w:sz w:val="20"/>
                <w:szCs w:val="20"/>
              </w:rPr>
            </w:pPr>
            <w:r>
              <w:rPr>
                <w:b w:val="0"/>
                <w:sz w:val="20"/>
                <w:szCs w:val="20"/>
              </w:rPr>
              <w:t xml:space="preserve">Red Colombiana de Conocimiento en Eficiencia Energética - RECIEE. (2019). Implementación de un Sistema de Gestión de la Energía - Guía con base en la norma ISO 50001:2018. Segunda edición. p. 109-110. Recuperado el 26 de agosto de 2021, de </w:t>
            </w:r>
            <w:hyperlink r:id="rId24">
              <w:r>
                <w:rPr>
                  <w:b w:val="0"/>
                  <w:color w:val="1155CC"/>
                  <w:sz w:val="20"/>
                  <w:szCs w:val="20"/>
                  <w:u w:val="single"/>
                </w:rPr>
                <w:t>https://www1.upme.gov.co/DemandaEnergetica/EEIColombia/Guia_estructura_ISO50001.pdf</w:t>
              </w:r>
            </w:hyperlink>
          </w:p>
        </w:tc>
        <w:tc>
          <w:tcPr>
            <w:tcW w:w="2520" w:type="dxa"/>
            <w:tcMar>
              <w:top w:w="100" w:type="dxa"/>
              <w:left w:w="100" w:type="dxa"/>
              <w:bottom w:w="100" w:type="dxa"/>
              <w:right w:w="100" w:type="dxa"/>
            </w:tcMar>
          </w:tcPr>
          <w:p w:rsidR="00953D0E" w:rsidRDefault="0061410E" w14:paraId="00000317" w14:textId="3017BD3B">
            <w:pPr>
              <w:rPr>
                <w:b w:val="0"/>
                <w:bCs w:val="0"/>
                <w:sz w:val="20"/>
                <w:szCs w:val="20"/>
              </w:rPr>
            </w:pPr>
            <w:r w:rsidRPr="2E9D9536" w:rsidR="0061410E">
              <w:rPr>
                <w:b w:val="0"/>
                <w:bCs w:val="0"/>
                <w:sz w:val="20"/>
                <w:szCs w:val="20"/>
              </w:rPr>
              <w:t xml:space="preserve">Capítulo de </w:t>
            </w:r>
            <w:r w:rsidRPr="2E9D9536" w:rsidR="1B193CDC">
              <w:rPr>
                <w:b w:val="0"/>
                <w:bCs w:val="0"/>
                <w:sz w:val="20"/>
                <w:szCs w:val="20"/>
              </w:rPr>
              <w:t>libro</w:t>
            </w:r>
            <w:r w:rsidRPr="2E9D9536" w:rsidR="0061410E">
              <w:rPr>
                <w:b w:val="0"/>
                <w:bCs w:val="0"/>
                <w:sz w:val="20"/>
                <w:szCs w:val="20"/>
              </w:rPr>
              <w:t>.</w:t>
            </w:r>
          </w:p>
          <w:p w:rsidR="00953D0E" w:rsidRDefault="00953D0E" w14:paraId="00000318" w14:textId="77777777">
            <w:pPr>
              <w:rPr>
                <w:b w:val="0"/>
                <w:sz w:val="20"/>
                <w:szCs w:val="20"/>
              </w:rPr>
            </w:pPr>
          </w:p>
          <w:p w:rsidR="00953D0E" w:rsidRDefault="0061410E" w14:paraId="00000319" w14:textId="4BAD8AC3">
            <w:pPr>
              <w:rPr>
                <w:b w:val="0"/>
                <w:bCs w:val="0"/>
                <w:sz w:val="20"/>
                <w:szCs w:val="20"/>
              </w:rPr>
            </w:pPr>
          </w:p>
        </w:tc>
        <w:tc>
          <w:tcPr>
            <w:tcW w:w="2865" w:type="dxa"/>
            <w:tcMar>
              <w:top w:w="100" w:type="dxa"/>
              <w:left w:w="100" w:type="dxa"/>
              <w:bottom w:w="100" w:type="dxa"/>
              <w:right w:w="100" w:type="dxa"/>
            </w:tcMar>
          </w:tcPr>
          <w:p w:rsidR="00953D0E" w:rsidRDefault="00752768" w14:paraId="0000031A" w14:textId="77777777">
            <w:pPr>
              <w:rPr>
                <w:b w:val="0"/>
                <w:sz w:val="20"/>
                <w:szCs w:val="20"/>
              </w:rPr>
            </w:pPr>
            <w:hyperlink r:id="rId25">
              <w:r w:rsidR="0061410E">
                <w:rPr>
                  <w:b w:val="0"/>
                  <w:color w:val="1155CC"/>
                  <w:sz w:val="20"/>
                  <w:szCs w:val="20"/>
                  <w:u w:val="single"/>
                </w:rPr>
                <w:t>https://www1.upme.gov.co/DemandaEnergetica/EEIColombia/Guia_estructura_ISO50001.pdf</w:t>
              </w:r>
            </w:hyperlink>
          </w:p>
        </w:tc>
      </w:tr>
      <w:tr w:rsidR="00953D0E" w:rsidTr="2E9D9536" w14:paraId="0418089A" w14:textId="77777777">
        <w:trPr>
          <w:trHeight w:val="182"/>
        </w:trPr>
        <w:tc>
          <w:tcPr>
            <w:tcW w:w="2520" w:type="dxa"/>
            <w:tcMar>
              <w:top w:w="100" w:type="dxa"/>
              <w:left w:w="100" w:type="dxa"/>
              <w:bottom w:w="100" w:type="dxa"/>
              <w:right w:w="100" w:type="dxa"/>
            </w:tcMar>
          </w:tcPr>
          <w:p w:rsidR="00953D0E" w:rsidRDefault="0061410E" w14:paraId="0000031B" w14:textId="77777777">
            <w:pPr>
              <w:rPr>
                <w:b w:val="0"/>
                <w:sz w:val="20"/>
                <w:szCs w:val="20"/>
              </w:rPr>
            </w:pPr>
            <w:r>
              <w:rPr>
                <w:b w:val="0"/>
                <w:sz w:val="20"/>
                <w:szCs w:val="20"/>
              </w:rPr>
              <w:t>5.3. Eficiencia energética y uso racional de la energía.</w:t>
            </w:r>
          </w:p>
        </w:tc>
        <w:tc>
          <w:tcPr>
            <w:tcW w:w="2520" w:type="dxa"/>
            <w:tcMar>
              <w:top w:w="100" w:type="dxa"/>
              <w:left w:w="100" w:type="dxa"/>
              <w:bottom w:w="100" w:type="dxa"/>
              <w:right w:w="100" w:type="dxa"/>
            </w:tcMar>
          </w:tcPr>
          <w:p w:rsidR="00953D0E" w:rsidRDefault="0061410E" w14:paraId="0000031C" w14:textId="77777777">
            <w:pPr>
              <w:rPr>
                <w:b w:val="0"/>
                <w:sz w:val="20"/>
                <w:szCs w:val="20"/>
              </w:rPr>
            </w:pPr>
            <w:r>
              <w:rPr>
                <w:b w:val="0"/>
                <w:sz w:val="20"/>
                <w:szCs w:val="20"/>
              </w:rPr>
              <w:t xml:space="preserve">Unidad de Planeación Minero Energética - UPME. (2021). Proyectos de eficiencia energética.  Recuperado el 26 de </w:t>
            </w:r>
            <w:r>
              <w:rPr>
                <w:b w:val="0"/>
                <w:sz w:val="20"/>
                <w:szCs w:val="20"/>
              </w:rPr>
              <w:lastRenderedPageBreak/>
              <w:t xml:space="preserve">septiembre de 2021, de </w:t>
            </w:r>
            <w:hyperlink r:id="rId26">
              <w:r>
                <w:rPr>
                  <w:b w:val="0"/>
                  <w:color w:val="1155CC"/>
                  <w:sz w:val="20"/>
                  <w:szCs w:val="20"/>
                  <w:u w:val="single"/>
                </w:rPr>
                <w:t>https://www1.upme.gov.co/DemandayEficiencia/Paginas/Proyectos-de-eficiencia-energetica.aspx</w:t>
              </w:r>
            </w:hyperlink>
          </w:p>
          <w:p w:rsidR="00953D0E" w:rsidRDefault="0061410E" w14:paraId="0000031D" w14:textId="77777777">
            <w:pPr>
              <w:rPr>
                <w:b w:val="0"/>
                <w:sz w:val="20"/>
                <w:szCs w:val="20"/>
              </w:rPr>
            </w:pPr>
            <w:r>
              <w:rPr>
                <w:b w:val="0"/>
                <w:sz w:val="20"/>
                <w:szCs w:val="20"/>
              </w:rPr>
              <w:t xml:space="preserve"> </w:t>
            </w:r>
          </w:p>
        </w:tc>
        <w:tc>
          <w:tcPr>
            <w:tcW w:w="2520" w:type="dxa"/>
            <w:tcMar>
              <w:top w:w="100" w:type="dxa"/>
              <w:left w:w="100" w:type="dxa"/>
              <w:bottom w:w="100" w:type="dxa"/>
              <w:right w:w="100" w:type="dxa"/>
            </w:tcMar>
          </w:tcPr>
          <w:p w:rsidR="4648D36F" w:rsidP="2E9D9536" w:rsidRDefault="4648D36F" w14:paraId="2EAA5A02" w14:textId="7B7EBA61">
            <w:pPr>
              <w:pStyle w:val="Normal"/>
              <w:bidi w:val="0"/>
              <w:spacing w:before="0" w:beforeAutospacing="off" w:after="0" w:afterAutospacing="off" w:line="276" w:lineRule="auto"/>
              <w:ind w:left="0" w:right="0"/>
              <w:jc w:val="left"/>
            </w:pPr>
            <w:r w:rsidRPr="2E9D9536" w:rsidR="4648D36F">
              <w:rPr>
                <w:b w:val="0"/>
                <w:bCs w:val="0"/>
                <w:sz w:val="20"/>
                <w:szCs w:val="20"/>
              </w:rPr>
              <w:t>Capítulo</w:t>
            </w:r>
            <w:r w:rsidRPr="2E9D9536" w:rsidR="4648D36F">
              <w:rPr>
                <w:b w:val="0"/>
                <w:bCs w:val="0"/>
                <w:sz w:val="20"/>
                <w:szCs w:val="20"/>
              </w:rPr>
              <w:t xml:space="preserve"> de libro.</w:t>
            </w:r>
          </w:p>
          <w:p w:rsidR="00953D0E" w:rsidRDefault="00953D0E" w14:paraId="00000325" w14:textId="77777777">
            <w:pPr>
              <w:rPr>
                <w:b w:val="0"/>
                <w:sz w:val="20"/>
                <w:szCs w:val="20"/>
              </w:rPr>
            </w:pPr>
          </w:p>
        </w:tc>
        <w:tc>
          <w:tcPr>
            <w:tcW w:w="2865" w:type="dxa"/>
            <w:tcMar>
              <w:top w:w="100" w:type="dxa"/>
              <w:left w:w="100" w:type="dxa"/>
              <w:bottom w:w="100" w:type="dxa"/>
              <w:right w:w="100" w:type="dxa"/>
            </w:tcMar>
          </w:tcPr>
          <w:p w:rsidR="00953D0E" w:rsidRDefault="00752768" w14:paraId="00000326" w14:textId="77777777">
            <w:pPr>
              <w:rPr>
                <w:b w:val="0"/>
                <w:sz w:val="20"/>
                <w:szCs w:val="20"/>
              </w:rPr>
            </w:pPr>
            <w:hyperlink r:id="rId27">
              <w:r w:rsidR="0061410E">
                <w:rPr>
                  <w:b w:val="0"/>
                  <w:color w:val="1155CC"/>
                  <w:sz w:val="20"/>
                  <w:szCs w:val="20"/>
                  <w:u w:val="single"/>
                </w:rPr>
                <w:t>https://www1.upme.gov.co/DemandayEficiencia/Paginas/Proyectos-de-eficiencia-energetica.aspx</w:t>
              </w:r>
            </w:hyperlink>
          </w:p>
          <w:p w:rsidR="00953D0E" w:rsidRDefault="00953D0E" w14:paraId="00000327" w14:textId="77777777">
            <w:pPr>
              <w:rPr>
                <w:b w:val="0"/>
                <w:sz w:val="20"/>
                <w:szCs w:val="20"/>
              </w:rPr>
            </w:pPr>
          </w:p>
        </w:tc>
      </w:tr>
      <w:tr w:rsidR="00953D0E" w:rsidTr="2E9D9536" w14:paraId="290EAC20" w14:textId="77777777">
        <w:trPr>
          <w:trHeight w:val="182"/>
        </w:trPr>
        <w:tc>
          <w:tcPr>
            <w:tcW w:w="2520" w:type="dxa"/>
            <w:tcMar>
              <w:top w:w="100" w:type="dxa"/>
              <w:left w:w="100" w:type="dxa"/>
              <w:bottom w:w="100" w:type="dxa"/>
              <w:right w:w="100" w:type="dxa"/>
            </w:tcMar>
          </w:tcPr>
          <w:p w:rsidR="00953D0E" w:rsidRDefault="0061410E" w14:paraId="00000328" w14:textId="77777777">
            <w:pPr>
              <w:rPr>
                <w:b w:val="0"/>
                <w:sz w:val="20"/>
                <w:szCs w:val="20"/>
              </w:rPr>
            </w:pPr>
            <w:r>
              <w:rPr>
                <w:b w:val="0"/>
                <w:sz w:val="20"/>
                <w:szCs w:val="20"/>
              </w:rPr>
              <w:lastRenderedPageBreak/>
              <w:t>5.3. Eficiencia energética y uso racional de la energía.</w:t>
            </w:r>
          </w:p>
        </w:tc>
        <w:tc>
          <w:tcPr>
            <w:tcW w:w="2520" w:type="dxa"/>
            <w:tcMar>
              <w:top w:w="100" w:type="dxa"/>
              <w:left w:w="100" w:type="dxa"/>
              <w:bottom w:w="100" w:type="dxa"/>
              <w:right w:w="100" w:type="dxa"/>
            </w:tcMar>
          </w:tcPr>
          <w:p w:rsidR="00953D0E" w:rsidRDefault="0061410E" w14:paraId="00000329" w14:textId="77777777">
            <w:pPr>
              <w:rPr>
                <w:b w:val="0"/>
                <w:sz w:val="20"/>
                <w:szCs w:val="20"/>
              </w:rPr>
            </w:pPr>
            <w:r>
              <w:rPr>
                <w:b w:val="0"/>
                <w:sz w:val="20"/>
                <w:szCs w:val="20"/>
              </w:rPr>
              <w:t xml:space="preserve">Unidad de Planeación Minero Energética-UPME. (2020). Guía de Planes de Gestión Eficiente de la Energía en Entidades Públicas.  p. 33-39. Recuperado el 26 de septiembre de 2021, de </w:t>
            </w:r>
            <w:hyperlink r:id="rId28">
              <w:r>
                <w:rPr>
                  <w:b w:val="0"/>
                  <w:color w:val="1155CC"/>
                  <w:sz w:val="20"/>
                  <w:szCs w:val="20"/>
                  <w:u w:val="single"/>
                </w:rPr>
                <w:t>https://www1.upme.gov.co/DemandayEficiencia/Documents/Guia_liviana_PGEE.pdf</w:t>
              </w:r>
            </w:hyperlink>
          </w:p>
          <w:p w:rsidR="00953D0E" w:rsidRDefault="00953D0E" w14:paraId="0000032A" w14:textId="77777777">
            <w:pPr>
              <w:rPr>
                <w:b w:val="0"/>
                <w:sz w:val="20"/>
                <w:szCs w:val="20"/>
              </w:rPr>
            </w:pPr>
          </w:p>
        </w:tc>
        <w:tc>
          <w:tcPr>
            <w:tcW w:w="2520" w:type="dxa"/>
            <w:tcMar>
              <w:top w:w="100" w:type="dxa"/>
              <w:left w:w="100" w:type="dxa"/>
              <w:bottom w:w="100" w:type="dxa"/>
              <w:right w:w="100" w:type="dxa"/>
            </w:tcMar>
          </w:tcPr>
          <w:p w:rsidR="00953D0E" w:rsidP="2E9D9536" w:rsidRDefault="0061410E" w14:paraId="0000032D" w14:textId="5E0EC470">
            <w:pPr>
              <w:pStyle w:val="Normal"/>
              <w:bidi w:val="0"/>
              <w:spacing w:before="0" w:beforeAutospacing="off" w:after="0" w:afterAutospacing="off" w:line="276" w:lineRule="auto"/>
              <w:ind w:left="0" w:right="0"/>
              <w:jc w:val="left"/>
            </w:pPr>
            <w:r w:rsidRPr="2E9D9536" w:rsidR="19524B62">
              <w:rPr>
                <w:b w:val="0"/>
                <w:bCs w:val="0"/>
                <w:sz w:val="20"/>
                <w:szCs w:val="20"/>
              </w:rPr>
              <w:t>Otro.</w:t>
            </w:r>
          </w:p>
        </w:tc>
        <w:tc>
          <w:tcPr>
            <w:tcW w:w="2865" w:type="dxa"/>
            <w:tcMar>
              <w:top w:w="100" w:type="dxa"/>
              <w:left w:w="100" w:type="dxa"/>
              <w:bottom w:w="100" w:type="dxa"/>
              <w:right w:w="100" w:type="dxa"/>
            </w:tcMar>
          </w:tcPr>
          <w:p w:rsidR="00953D0E" w:rsidRDefault="00752768" w14:paraId="0000032E" w14:textId="77777777">
            <w:pPr>
              <w:rPr>
                <w:b w:val="0"/>
                <w:sz w:val="20"/>
                <w:szCs w:val="20"/>
              </w:rPr>
            </w:pPr>
            <w:hyperlink r:id="rId29">
              <w:r w:rsidR="0061410E">
                <w:rPr>
                  <w:b w:val="0"/>
                  <w:color w:val="1155CC"/>
                  <w:sz w:val="20"/>
                  <w:szCs w:val="20"/>
                  <w:u w:val="single"/>
                </w:rPr>
                <w:t>https://www1.upme.gov.co/DemandayEficiencia/Documents/Guia_liviana_PGEE.pdf</w:t>
              </w:r>
            </w:hyperlink>
          </w:p>
        </w:tc>
      </w:tr>
    </w:tbl>
    <w:p w:rsidR="00953D0E" w:rsidRDefault="00953D0E" w14:paraId="0000032F" w14:textId="77777777">
      <w:pPr>
        <w:rPr>
          <w:sz w:val="20"/>
          <w:szCs w:val="20"/>
        </w:rPr>
      </w:pPr>
    </w:p>
    <w:p w:rsidR="00953D0E" w:rsidRDefault="00953D0E" w14:paraId="00000330" w14:textId="77777777">
      <w:pPr>
        <w:rPr>
          <w:sz w:val="20"/>
          <w:szCs w:val="20"/>
        </w:rPr>
      </w:pPr>
    </w:p>
    <w:p w:rsidR="00953D0E" w:rsidP="003002ED" w:rsidRDefault="0061410E" w14:paraId="00000331" w14:textId="77777777">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rsidR="00953D0E" w:rsidRDefault="00953D0E" w14:paraId="00000332" w14:textId="77777777">
      <w:pPr>
        <w:pBdr>
          <w:top w:val="nil"/>
          <w:left w:val="nil"/>
          <w:bottom w:val="nil"/>
          <w:right w:val="nil"/>
          <w:between w:val="nil"/>
        </w:pBdr>
        <w:ind w:left="426"/>
        <w:jc w:val="both"/>
        <w:rPr>
          <w:color w:val="000000"/>
          <w:sz w:val="20"/>
          <w:szCs w:val="20"/>
        </w:rPr>
      </w:pPr>
    </w:p>
    <w:tbl>
      <w:tblPr>
        <w:tblStyle w:val="afffffffffff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953D0E" w14:paraId="32EE1999" w14:textId="77777777">
        <w:trPr>
          <w:trHeight w:val="214"/>
        </w:trPr>
        <w:tc>
          <w:tcPr>
            <w:tcW w:w="2122" w:type="dxa"/>
            <w:shd w:val="clear" w:color="auto" w:fill="F9CB9C"/>
            <w:tcMar>
              <w:top w:w="100" w:type="dxa"/>
              <w:left w:w="100" w:type="dxa"/>
              <w:bottom w:w="100" w:type="dxa"/>
              <w:right w:w="100" w:type="dxa"/>
            </w:tcMar>
          </w:tcPr>
          <w:p w:rsidR="00953D0E" w:rsidRDefault="0061410E" w14:paraId="00000333" w14:textId="77777777">
            <w:pPr>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953D0E" w:rsidRDefault="0061410E" w14:paraId="00000334" w14:textId="77777777">
            <w:pPr>
              <w:jc w:val="center"/>
              <w:rPr>
                <w:color w:val="000000"/>
                <w:sz w:val="20"/>
                <w:szCs w:val="20"/>
              </w:rPr>
            </w:pPr>
            <w:r>
              <w:rPr>
                <w:color w:val="000000"/>
                <w:sz w:val="20"/>
                <w:szCs w:val="20"/>
              </w:rPr>
              <w:t>SIGNIFICADO</w:t>
            </w:r>
          </w:p>
        </w:tc>
      </w:tr>
      <w:tr w:rsidR="00953D0E" w14:paraId="7358D17B" w14:textId="77777777">
        <w:trPr>
          <w:trHeight w:val="253"/>
        </w:trPr>
        <w:tc>
          <w:tcPr>
            <w:tcW w:w="2122" w:type="dxa"/>
            <w:tcMar>
              <w:top w:w="100" w:type="dxa"/>
              <w:left w:w="100" w:type="dxa"/>
              <w:bottom w:w="100" w:type="dxa"/>
              <w:right w:w="100" w:type="dxa"/>
            </w:tcMar>
          </w:tcPr>
          <w:p w:rsidR="00953D0E" w:rsidRDefault="0061410E" w14:paraId="00000335" w14:textId="77777777">
            <w:pPr>
              <w:rPr>
                <w:sz w:val="20"/>
                <w:szCs w:val="20"/>
              </w:rPr>
            </w:pPr>
            <w:r>
              <w:rPr>
                <w:sz w:val="20"/>
                <w:szCs w:val="20"/>
              </w:rPr>
              <w:t>Competencia</w:t>
            </w:r>
          </w:p>
        </w:tc>
        <w:tc>
          <w:tcPr>
            <w:tcW w:w="7840" w:type="dxa"/>
            <w:tcMar>
              <w:top w:w="100" w:type="dxa"/>
              <w:left w:w="100" w:type="dxa"/>
              <w:bottom w:w="100" w:type="dxa"/>
              <w:right w:w="100" w:type="dxa"/>
            </w:tcMar>
          </w:tcPr>
          <w:p w:rsidR="00953D0E" w:rsidRDefault="0061410E" w14:paraId="00000336" w14:textId="77777777">
            <w:pPr>
              <w:rPr>
                <w:b w:val="0"/>
                <w:sz w:val="20"/>
                <w:szCs w:val="20"/>
              </w:rPr>
            </w:pPr>
            <w:r>
              <w:rPr>
                <w:b w:val="0"/>
                <w:sz w:val="20"/>
                <w:szCs w:val="20"/>
              </w:rPr>
              <w:t>Es la capacidad para la aplicación del conocimiento y las habilidades con el objetivo de alcanzar uno o varios resultados previstos.</w:t>
            </w:r>
          </w:p>
        </w:tc>
      </w:tr>
      <w:tr w:rsidR="00953D0E" w14:paraId="31693FCA" w14:textId="77777777">
        <w:trPr>
          <w:trHeight w:val="253"/>
        </w:trPr>
        <w:tc>
          <w:tcPr>
            <w:tcW w:w="2122" w:type="dxa"/>
            <w:tcMar>
              <w:top w:w="100" w:type="dxa"/>
              <w:left w:w="100" w:type="dxa"/>
              <w:bottom w:w="100" w:type="dxa"/>
              <w:right w:w="100" w:type="dxa"/>
            </w:tcMar>
          </w:tcPr>
          <w:p w:rsidR="00953D0E" w:rsidRDefault="0061410E" w14:paraId="00000337" w14:textId="77777777">
            <w:pPr>
              <w:rPr>
                <w:sz w:val="20"/>
                <w:szCs w:val="20"/>
              </w:rPr>
            </w:pPr>
            <w:r>
              <w:rPr>
                <w:sz w:val="20"/>
                <w:szCs w:val="20"/>
              </w:rPr>
              <w:t>Proceso</w:t>
            </w:r>
          </w:p>
        </w:tc>
        <w:tc>
          <w:tcPr>
            <w:tcW w:w="7840" w:type="dxa"/>
            <w:tcMar>
              <w:top w:w="100" w:type="dxa"/>
              <w:left w:w="100" w:type="dxa"/>
              <w:bottom w:w="100" w:type="dxa"/>
              <w:right w:w="100" w:type="dxa"/>
            </w:tcMar>
          </w:tcPr>
          <w:p w:rsidR="00953D0E" w:rsidRDefault="0061410E" w14:paraId="00000338" w14:textId="77777777">
            <w:pPr>
              <w:rPr>
                <w:b w:val="0"/>
                <w:sz w:val="20"/>
                <w:szCs w:val="20"/>
              </w:rPr>
            </w:pPr>
            <w:r>
              <w:rPr>
                <w:b w:val="0"/>
                <w:sz w:val="20"/>
                <w:szCs w:val="20"/>
              </w:rPr>
              <w:t>Es el conjunto de actividades que permiten la transformación de una entrada en una salida.</w:t>
            </w:r>
          </w:p>
        </w:tc>
      </w:tr>
      <w:tr w:rsidR="00953D0E" w14:paraId="2DC0F5A3" w14:textId="77777777">
        <w:trPr>
          <w:trHeight w:val="253"/>
        </w:trPr>
        <w:tc>
          <w:tcPr>
            <w:tcW w:w="2122" w:type="dxa"/>
            <w:tcMar>
              <w:top w:w="100" w:type="dxa"/>
              <w:left w:w="100" w:type="dxa"/>
              <w:bottom w:w="100" w:type="dxa"/>
              <w:right w:w="100" w:type="dxa"/>
            </w:tcMar>
          </w:tcPr>
          <w:p w:rsidR="00953D0E" w:rsidRDefault="0061410E" w14:paraId="00000339" w14:textId="77777777">
            <w:pPr>
              <w:rPr>
                <w:sz w:val="20"/>
                <w:szCs w:val="20"/>
              </w:rPr>
            </w:pPr>
            <w:r>
              <w:rPr>
                <w:sz w:val="20"/>
                <w:szCs w:val="20"/>
              </w:rPr>
              <w:t>Uso de la energía</w:t>
            </w:r>
          </w:p>
        </w:tc>
        <w:tc>
          <w:tcPr>
            <w:tcW w:w="7840" w:type="dxa"/>
            <w:tcMar>
              <w:top w:w="100" w:type="dxa"/>
              <w:left w:w="100" w:type="dxa"/>
              <w:bottom w:w="100" w:type="dxa"/>
              <w:right w:w="100" w:type="dxa"/>
            </w:tcMar>
          </w:tcPr>
          <w:p w:rsidR="00953D0E" w:rsidRDefault="0061410E" w14:paraId="0000033A" w14:textId="77777777">
            <w:pPr>
              <w:rPr>
                <w:b w:val="0"/>
                <w:sz w:val="20"/>
                <w:szCs w:val="20"/>
              </w:rPr>
            </w:pPr>
            <w:r>
              <w:rPr>
                <w:b w:val="0"/>
                <w:sz w:val="20"/>
                <w:szCs w:val="20"/>
              </w:rPr>
              <w:t>Es la aplicación o sistema en donde se consume la energía. Por ejemplo ventilación, calefacción, iluminación, transporte, cadena de producción.</w:t>
            </w:r>
          </w:p>
        </w:tc>
      </w:tr>
    </w:tbl>
    <w:p w:rsidR="00953D0E" w:rsidRDefault="00953D0E" w14:paraId="0000033B" w14:textId="77777777">
      <w:pPr>
        <w:rPr>
          <w:sz w:val="20"/>
          <w:szCs w:val="20"/>
        </w:rPr>
      </w:pPr>
    </w:p>
    <w:p w:rsidR="00953D0E" w:rsidRDefault="00953D0E" w14:paraId="0000033C" w14:textId="77777777">
      <w:pPr>
        <w:rPr>
          <w:sz w:val="20"/>
          <w:szCs w:val="20"/>
        </w:rPr>
      </w:pPr>
    </w:p>
    <w:p w:rsidR="00953D0E" w:rsidP="003002ED" w:rsidRDefault="0061410E" w14:paraId="0000033D" w14:textId="77777777">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REFERENCIAS BIBLIOGRÁFICAS</w:t>
      </w:r>
    </w:p>
    <w:p w:rsidR="00953D0E" w:rsidRDefault="00953D0E" w14:paraId="0000033E" w14:textId="77777777">
      <w:pPr>
        <w:pBdr>
          <w:top w:val="nil"/>
          <w:left w:val="nil"/>
          <w:bottom w:val="nil"/>
          <w:right w:val="nil"/>
          <w:between w:val="nil"/>
        </w:pBdr>
        <w:jc w:val="both"/>
        <w:rPr>
          <w:color w:val="808080"/>
          <w:sz w:val="20"/>
          <w:szCs w:val="20"/>
        </w:rPr>
      </w:pPr>
    </w:p>
    <w:p w:rsidR="00953D0E" w:rsidRDefault="0061410E" w14:paraId="0000033F" w14:textId="77777777">
      <w:pPr>
        <w:jc w:val="both"/>
        <w:rPr>
          <w:sz w:val="20"/>
          <w:szCs w:val="20"/>
        </w:rPr>
      </w:pPr>
      <w:r>
        <w:rPr>
          <w:sz w:val="20"/>
          <w:szCs w:val="20"/>
        </w:rPr>
        <w:t xml:space="preserve">Agencia de Sostenibilidad Energética. (2018). Guía Implementación de Sistemas de Gestión de la Energía basados en ISO 50001. Cuarta edición. </w:t>
      </w:r>
      <w:hyperlink r:id="rId30">
        <w:r>
          <w:rPr>
            <w:color w:val="1155CC"/>
            <w:sz w:val="20"/>
            <w:szCs w:val="20"/>
            <w:u w:val="single"/>
          </w:rPr>
          <w:t>https://drive.google.com/file/d/1OBbFU1XgjCcUt4r8gt79EVubc-oLsHAY/view</w:t>
        </w:r>
      </w:hyperlink>
    </w:p>
    <w:p w:rsidR="00953D0E" w:rsidRDefault="00953D0E" w14:paraId="00000340" w14:textId="77777777">
      <w:pPr>
        <w:jc w:val="both"/>
        <w:rPr>
          <w:sz w:val="20"/>
          <w:szCs w:val="20"/>
        </w:rPr>
      </w:pPr>
    </w:p>
    <w:p w:rsidR="00953D0E" w:rsidRDefault="0061410E" w14:paraId="00000341" w14:textId="77777777">
      <w:pPr>
        <w:jc w:val="both"/>
        <w:rPr>
          <w:sz w:val="20"/>
          <w:szCs w:val="20"/>
        </w:rPr>
      </w:pPr>
      <w:r>
        <w:rPr>
          <w:sz w:val="20"/>
          <w:szCs w:val="20"/>
        </w:rPr>
        <w:t xml:space="preserve">CONUEE (2016). Manual para la implementación de un Sistema de Gestión de la Energía. Segunda Edición. </w:t>
      </w:r>
      <w:hyperlink r:id="rId31">
        <w:r>
          <w:rPr>
            <w:color w:val="1155CC"/>
            <w:sz w:val="20"/>
            <w:szCs w:val="20"/>
            <w:u w:val="single"/>
          </w:rPr>
          <w:t>https://www.gob.mx/cms/uploads/attachment/file/119159/Manual_SGEn_Conuee_2da_Edicion.compressed.pdf</w:t>
        </w:r>
      </w:hyperlink>
    </w:p>
    <w:p w:rsidR="00953D0E" w:rsidRDefault="00953D0E" w14:paraId="00000342" w14:textId="77777777">
      <w:pPr>
        <w:jc w:val="both"/>
        <w:rPr>
          <w:sz w:val="20"/>
          <w:szCs w:val="20"/>
        </w:rPr>
      </w:pPr>
    </w:p>
    <w:p w:rsidR="00953D0E" w:rsidRDefault="0061410E" w14:paraId="00000343" w14:textId="77777777">
      <w:pPr>
        <w:jc w:val="both"/>
        <w:rPr>
          <w:sz w:val="20"/>
          <w:szCs w:val="20"/>
        </w:rPr>
      </w:pPr>
      <w:r>
        <w:rPr>
          <w:sz w:val="20"/>
          <w:szCs w:val="20"/>
        </w:rPr>
        <w:t>Instituto Colombiano de Normas Técnicas y Certificación. (2017). Guía Técnica Colombiana. Sistemas de gestión de la energía. Medición del desempeño energético usando líneas de base energética (LBE) e indicadores de desempeño energético (IDE). Principios generales y lineamientos.  (GTC-ISO 50006:2017).</w:t>
      </w:r>
    </w:p>
    <w:p w:rsidR="00953D0E" w:rsidRDefault="00953D0E" w14:paraId="00000344" w14:textId="77777777">
      <w:pPr>
        <w:jc w:val="both"/>
        <w:rPr>
          <w:sz w:val="20"/>
          <w:szCs w:val="20"/>
        </w:rPr>
      </w:pPr>
    </w:p>
    <w:p w:rsidR="00953D0E" w:rsidRDefault="0061410E" w14:paraId="00000345" w14:textId="77777777">
      <w:pPr>
        <w:jc w:val="both"/>
        <w:rPr>
          <w:sz w:val="20"/>
          <w:szCs w:val="20"/>
        </w:rPr>
      </w:pPr>
      <w:r>
        <w:rPr>
          <w:sz w:val="20"/>
          <w:szCs w:val="20"/>
        </w:rPr>
        <w:lastRenderedPageBreak/>
        <w:t>Instituto Colombiano de Normas Técnicas y Certificación. (2019). Norma Técnica Colombiana. Sistemas de gestión de la energía. Requisitos con orientación para su uso. (NTC-ISO 50001:2019).</w:t>
      </w:r>
    </w:p>
    <w:p w:rsidR="00953D0E" w:rsidRDefault="00953D0E" w14:paraId="00000346" w14:textId="77777777">
      <w:pPr>
        <w:rPr>
          <w:sz w:val="20"/>
          <w:szCs w:val="20"/>
        </w:rPr>
      </w:pPr>
    </w:p>
    <w:p w:rsidR="00953D0E" w:rsidRDefault="0061410E" w14:paraId="00000347" w14:textId="77777777">
      <w:pPr>
        <w:jc w:val="both"/>
        <w:rPr>
          <w:sz w:val="20"/>
          <w:szCs w:val="20"/>
        </w:rPr>
      </w:pPr>
      <w:r>
        <w:rPr>
          <w:sz w:val="20"/>
          <w:szCs w:val="20"/>
        </w:rPr>
        <w:t xml:space="preserve">Red Colombiana de Conocimiento en Eficiencia Energética - RECIEE. (2019). Implementación de un Sistema de Gestión de la Energía - Guía con base en la norma ISO 50001:2018. Segunda edición. </w:t>
      </w:r>
      <w:hyperlink r:id="rId32">
        <w:r>
          <w:rPr>
            <w:color w:val="1155CC"/>
            <w:sz w:val="20"/>
            <w:szCs w:val="20"/>
            <w:u w:val="single"/>
          </w:rPr>
          <w:t>https://www1.upme.gov.co/DemandaEnergetica/EEIColombia/Guia_estructura_ISO50001.pdf</w:t>
        </w:r>
      </w:hyperlink>
    </w:p>
    <w:p w:rsidR="00953D0E" w:rsidRDefault="00953D0E" w14:paraId="00000348" w14:textId="77777777">
      <w:pPr>
        <w:jc w:val="both"/>
        <w:rPr>
          <w:sz w:val="20"/>
          <w:szCs w:val="20"/>
        </w:rPr>
      </w:pPr>
    </w:p>
    <w:p w:rsidR="00953D0E" w:rsidRDefault="0061410E" w14:paraId="00000349" w14:textId="77777777">
      <w:pPr>
        <w:jc w:val="both"/>
        <w:rPr>
          <w:sz w:val="20"/>
          <w:szCs w:val="20"/>
        </w:rPr>
      </w:pPr>
      <w:r>
        <w:rPr>
          <w:sz w:val="20"/>
          <w:szCs w:val="20"/>
        </w:rPr>
        <w:t xml:space="preserve">Unidad de Planeación Minero Energética-UPME. (2021). Proyectos de eficiencia energética.  </w:t>
      </w:r>
      <w:hyperlink r:id="rId33">
        <w:r>
          <w:rPr>
            <w:color w:val="1155CC"/>
            <w:sz w:val="20"/>
            <w:szCs w:val="20"/>
            <w:u w:val="single"/>
          </w:rPr>
          <w:t>https://www1.upme.gov.co/DemandayEficiencia/Paginas/Proyectos-de-eficiencia-energetica.aspx</w:t>
        </w:r>
      </w:hyperlink>
    </w:p>
    <w:p w:rsidR="00953D0E" w:rsidRDefault="00953D0E" w14:paraId="0000034A" w14:textId="77777777">
      <w:pPr>
        <w:jc w:val="both"/>
        <w:rPr>
          <w:sz w:val="20"/>
          <w:szCs w:val="20"/>
        </w:rPr>
      </w:pPr>
    </w:p>
    <w:p w:rsidR="00953D0E" w:rsidRDefault="0061410E" w14:paraId="0000034B" w14:textId="77777777">
      <w:pPr>
        <w:jc w:val="both"/>
        <w:rPr>
          <w:sz w:val="20"/>
          <w:szCs w:val="20"/>
        </w:rPr>
      </w:pPr>
      <w:r>
        <w:rPr>
          <w:sz w:val="20"/>
          <w:szCs w:val="20"/>
        </w:rPr>
        <w:t xml:space="preserve">Unidad de Planeación Minero Energética-UPME. (2020). </w:t>
      </w:r>
      <w:r>
        <w:rPr>
          <w:sz w:val="20"/>
          <w:szCs w:val="20"/>
          <w:highlight w:val="white"/>
        </w:rPr>
        <w:t>Guía de Planes de Gestión Eficiente de la Energía en Entidades Públicas</w:t>
      </w:r>
      <w:r>
        <w:rPr>
          <w:sz w:val="20"/>
          <w:szCs w:val="20"/>
        </w:rPr>
        <w:t xml:space="preserve">.  </w:t>
      </w:r>
      <w:hyperlink r:id="rId34">
        <w:r>
          <w:rPr>
            <w:color w:val="1155CC"/>
            <w:sz w:val="20"/>
            <w:szCs w:val="20"/>
            <w:u w:val="single"/>
          </w:rPr>
          <w:t>https://www1.upme.gov.co/DemandayEficiencia/Documents/Guia_liviana_PGEE.pdf</w:t>
        </w:r>
      </w:hyperlink>
    </w:p>
    <w:p w:rsidR="00953D0E" w:rsidRDefault="00953D0E" w14:paraId="0000034C" w14:textId="77777777">
      <w:pPr>
        <w:jc w:val="both"/>
        <w:rPr>
          <w:sz w:val="20"/>
          <w:szCs w:val="20"/>
        </w:rPr>
      </w:pPr>
    </w:p>
    <w:p w:rsidR="00953D0E" w:rsidRDefault="00953D0E" w14:paraId="0000034D" w14:textId="77777777">
      <w:pPr>
        <w:ind w:left="850"/>
        <w:jc w:val="both"/>
        <w:rPr>
          <w:sz w:val="20"/>
          <w:szCs w:val="20"/>
        </w:rPr>
      </w:pPr>
    </w:p>
    <w:p w:rsidR="00953D0E" w:rsidP="003002ED" w:rsidRDefault="0061410E" w14:paraId="0000034E" w14:textId="77777777">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953D0E" w:rsidRDefault="00953D0E" w14:paraId="0000034F" w14:textId="77777777">
      <w:pPr>
        <w:jc w:val="both"/>
        <w:rPr>
          <w:b/>
          <w:sz w:val="20"/>
          <w:szCs w:val="20"/>
        </w:rPr>
      </w:pPr>
    </w:p>
    <w:tbl>
      <w:tblPr>
        <w:tblW w:w="996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272"/>
        <w:gridCol w:w="1991"/>
        <w:gridCol w:w="1559"/>
        <w:gridCol w:w="3257"/>
        <w:gridCol w:w="1888"/>
      </w:tblGrid>
      <w:tr w:rsidR="00953D0E" w:rsidTr="4BDD1767" w14:paraId="5E9C2C1B" w14:textId="77777777">
        <w:tc>
          <w:tcPr>
            <w:tcW w:w="1272" w:type="dxa"/>
            <w:tcBorders>
              <w:top w:val="nil"/>
              <w:left w:val="nil"/>
            </w:tcBorders>
            <w:shd w:val="clear" w:color="auto" w:fill="FFFFFF" w:themeFill="background1"/>
            <w:tcMar/>
          </w:tcPr>
          <w:p w:rsidR="00953D0E" w:rsidRDefault="00953D0E" w14:paraId="00000350" w14:textId="77777777">
            <w:pPr>
              <w:jc w:val="both"/>
              <w:rPr>
                <w:sz w:val="20"/>
                <w:szCs w:val="20"/>
              </w:rPr>
            </w:pPr>
          </w:p>
        </w:tc>
        <w:tc>
          <w:tcPr>
            <w:tcW w:w="1991" w:type="dxa"/>
            <w:shd w:val="clear" w:color="auto" w:fill="FFFFFF" w:themeFill="background1"/>
            <w:tcMar/>
            <w:vAlign w:val="center"/>
          </w:tcPr>
          <w:p w:rsidR="00953D0E" w:rsidRDefault="0061410E" w14:paraId="00000351" w14:textId="77777777">
            <w:pPr>
              <w:rPr>
                <w:sz w:val="20"/>
                <w:szCs w:val="20"/>
              </w:rPr>
            </w:pPr>
            <w:r>
              <w:rPr>
                <w:sz w:val="20"/>
                <w:szCs w:val="20"/>
              </w:rPr>
              <w:t>Nombre</w:t>
            </w:r>
          </w:p>
        </w:tc>
        <w:tc>
          <w:tcPr>
            <w:tcW w:w="1559" w:type="dxa"/>
            <w:shd w:val="clear" w:color="auto" w:fill="FFFFFF" w:themeFill="background1"/>
            <w:tcMar/>
            <w:vAlign w:val="center"/>
          </w:tcPr>
          <w:p w:rsidR="00953D0E" w:rsidRDefault="0061410E" w14:paraId="00000352" w14:textId="77777777">
            <w:pPr>
              <w:rPr>
                <w:sz w:val="20"/>
                <w:szCs w:val="20"/>
              </w:rPr>
            </w:pPr>
            <w:r>
              <w:rPr>
                <w:sz w:val="20"/>
                <w:szCs w:val="20"/>
              </w:rPr>
              <w:t>Cargo</w:t>
            </w:r>
          </w:p>
        </w:tc>
        <w:tc>
          <w:tcPr>
            <w:tcW w:w="3257" w:type="dxa"/>
            <w:shd w:val="clear" w:color="auto" w:fill="FFFFFF" w:themeFill="background1"/>
            <w:tcMar/>
            <w:vAlign w:val="center"/>
          </w:tcPr>
          <w:p w:rsidR="00953D0E" w:rsidRDefault="0061410E" w14:paraId="00000353" w14:textId="77777777">
            <w:pPr>
              <w:rPr>
                <w:sz w:val="20"/>
                <w:szCs w:val="20"/>
              </w:rPr>
            </w:pPr>
            <w:r>
              <w:rPr>
                <w:sz w:val="20"/>
                <w:szCs w:val="20"/>
              </w:rPr>
              <w:t>Dependencia</w:t>
            </w:r>
          </w:p>
          <w:p w:rsidR="00953D0E" w:rsidRDefault="0061410E" w14:paraId="00000354" w14:textId="77777777">
            <w:pPr>
              <w:rPr>
                <w:i/>
                <w:sz w:val="20"/>
                <w:szCs w:val="20"/>
              </w:rPr>
            </w:pPr>
            <w:r>
              <w:rPr>
                <w:i/>
                <w:color w:val="595959"/>
                <w:sz w:val="18"/>
                <w:szCs w:val="18"/>
              </w:rPr>
              <w:t>(Para el SENA indicar Regional y Centro de Formación)</w:t>
            </w:r>
          </w:p>
        </w:tc>
        <w:tc>
          <w:tcPr>
            <w:tcW w:w="1888" w:type="dxa"/>
            <w:shd w:val="clear" w:color="auto" w:fill="FFFFFF" w:themeFill="background1"/>
            <w:tcMar/>
            <w:vAlign w:val="center"/>
          </w:tcPr>
          <w:p w:rsidR="00953D0E" w:rsidRDefault="0061410E" w14:paraId="00000355" w14:textId="77777777">
            <w:pPr>
              <w:rPr>
                <w:sz w:val="20"/>
                <w:szCs w:val="20"/>
              </w:rPr>
            </w:pPr>
            <w:r>
              <w:rPr>
                <w:sz w:val="20"/>
                <w:szCs w:val="20"/>
              </w:rPr>
              <w:t>Fecha</w:t>
            </w:r>
          </w:p>
        </w:tc>
      </w:tr>
      <w:tr w:rsidR="00953D0E" w:rsidTr="4BDD1767" w14:paraId="2854E300" w14:textId="77777777">
        <w:trPr>
          <w:trHeight w:val="340"/>
        </w:trPr>
        <w:tc>
          <w:tcPr>
            <w:tcW w:w="1272" w:type="dxa"/>
            <w:vMerge w:val="restart"/>
            <w:shd w:val="clear" w:color="auto" w:fill="FFFFFF" w:themeFill="background1"/>
            <w:tcMar/>
          </w:tcPr>
          <w:p w:rsidR="00953D0E" w:rsidRDefault="0061410E" w14:paraId="00000356" w14:textId="77777777">
            <w:pPr>
              <w:jc w:val="both"/>
              <w:rPr>
                <w:sz w:val="20"/>
                <w:szCs w:val="20"/>
              </w:rPr>
            </w:pPr>
            <w:r>
              <w:rPr>
                <w:sz w:val="20"/>
                <w:szCs w:val="20"/>
              </w:rPr>
              <w:t>Autor (es)</w:t>
            </w:r>
          </w:p>
        </w:tc>
        <w:tc>
          <w:tcPr>
            <w:tcW w:w="1991" w:type="dxa"/>
            <w:shd w:val="clear" w:color="auto" w:fill="FFFFFF" w:themeFill="background1"/>
            <w:tcMar/>
          </w:tcPr>
          <w:p w:rsidR="00953D0E" w:rsidRDefault="0061410E" w14:paraId="00000357" w14:textId="77777777">
            <w:pPr>
              <w:jc w:val="both"/>
              <w:rPr>
                <w:b w:val="0"/>
                <w:sz w:val="20"/>
                <w:szCs w:val="20"/>
              </w:rPr>
            </w:pPr>
            <w:r>
              <w:rPr>
                <w:b w:val="0"/>
                <w:sz w:val="20"/>
                <w:szCs w:val="20"/>
              </w:rPr>
              <w:t>Marlon Augusto Villamizar Morales</w:t>
            </w:r>
          </w:p>
        </w:tc>
        <w:tc>
          <w:tcPr>
            <w:tcW w:w="1559" w:type="dxa"/>
            <w:shd w:val="clear" w:color="auto" w:fill="FFFFFF" w:themeFill="background1"/>
            <w:tcMar/>
          </w:tcPr>
          <w:p w:rsidR="00953D0E" w:rsidRDefault="0061410E" w14:paraId="00000358" w14:textId="77777777">
            <w:pPr>
              <w:jc w:val="both"/>
              <w:rPr>
                <w:b w:val="0"/>
                <w:sz w:val="20"/>
                <w:szCs w:val="20"/>
              </w:rPr>
            </w:pPr>
            <w:r>
              <w:rPr>
                <w:b w:val="0"/>
                <w:sz w:val="20"/>
                <w:szCs w:val="20"/>
              </w:rPr>
              <w:t>Experto Técnico</w:t>
            </w:r>
          </w:p>
        </w:tc>
        <w:tc>
          <w:tcPr>
            <w:tcW w:w="3257" w:type="dxa"/>
            <w:shd w:val="clear" w:color="auto" w:fill="FFFFFF" w:themeFill="background1"/>
            <w:tcMar/>
          </w:tcPr>
          <w:p w:rsidRPr="0061410E" w:rsidR="00953D0E" w:rsidRDefault="0061410E" w14:paraId="00000359" w14:textId="77777777">
            <w:pPr>
              <w:jc w:val="both"/>
              <w:rPr>
                <w:b w:val="0"/>
                <w:sz w:val="20"/>
                <w:szCs w:val="20"/>
                <w:lang w:val="en-US"/>
              </w:rPr>
            </w:pPr>
            <w:r w:rsidRPr="0061410E">
              <w:rPr>
                <w:b w:val="0"/>
                <w:sz w:val="20"/>
                <w:szCs w:val="20"/>
                <w:lang w:val="en-US"/>
              </w:rPr>
              <w:t>Global Green Growth Institute (GGGI)</w:t>
            </w:r>
          </w:p>
        </w:tc>
        <w:tc>
          <w:tcPr>
            <w:tcW w:w="1888" w:type="dxa"/>
            <w:shd w:val="clear" w:color="auto" w:fill="FFFFFF" w:themeFill="background1"/>
            <w:tcMar/>
          </w:tcPr>
          <w:p w:rsidR="00953D0E" w:rsidRDefault="0061410E" w14:paraId="0000035A" w14:textId="77777777">
            <w:pPr>
              <w:jc w:val="both"/>
              <w:rPr>
                <w:b w:val="0"/>
                <w:sz w:val="20"/>
                <w:szCs w:val="20"/>
              </w:rPr>
            </w:pPr>
            <w:r>
              <w:rPr>
                <w:b w:val="0"/>
                <w:sz w:val="20"/>
                <w:szCs w:val="20"/>
              </w:rPr>
              <w:t>Octubre 12 de 2021</w:t>
            </w:r>
          </w:p>
        </w:tc>
      </w:tr>
      <w:tr w:rsidR="00953D0E" w:rsidTr="4BDD1767" w14:paraId="5B952CA6" w14:textId="77777777">
        <w:trPr>
          <w:trHeight w:val="340"/>
        </w:trPr>
        <w:tc>
          <w:tcPr>
            <w:tcW w:w="1272" w:type="dxa"/>
            <w:vMerge/>
            <w:tcMar/>
          </w:tcPr>
          <w:p w:rsidR="00953D0E" w:rsidRDefault="00953D0E" w14:paraId="0000035B" w14:textId="77777777">
            <w:pPr>
              <w:widowControl w:val="0"/>
              <w:pBdr>
                <w:top w:val="nil"/>
                <w:left w:val="nil"/>
                <w:bottom w:val="nil"/>
                <w:right w:val="nil"/>
                <w:between w:val="nil"/>
              </w:pBdr>
              <w:rPr>
                <w:b w:val="0"/>
                <w:sz w:val="20"/>
                <w:szCs w:val="20"/>
              </w:rPr>
            </w:pPr>
          </w:p>
        </w:tc>
        <w:tc>
          <w:tcPr>
            <w:tcW w:w="19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115" w:type="dxa"/>
              <w:bottom w:w="0" w:type="dxa"/>
              <w:right w:w="115" w:type="dxa"/>
            </w:tcMar>
          </w:tcPr>
          <w:p w:rsidR="00953D0E" w:rsidRDefault="00752768" w14:paraId="0000035C" w14:textId="77777777">
            <w:pPr>
              <w:jc w:val="both"/>
              <w:rPr>
                <w:rFonts w:ascii="Times New Roman" w:hAnsi="Times New Roman" w:eastAsia="Times New Roman" w:cs="Times New Roman"/>
                <w:b w:val="0"/>
              </w:rPr>
            </w:pPr>
            <w:hyperlink r:id="rId35">
              <w:proofErr w:type="spellStart"/>
              <w:r w:rsidR="0061410E">
                <w:rPr>
                  <w:b w:val="0"/>
                  <w:sz w:val="20"/>
                  <w:szCs w:val="20"/>
                </w:rPr>
                <w:t>Leidy</w:t>
              </w:r>
              <w:proofErr w:type="spellEnd"/>
              <w:r w:rsidR="0061410E">
                <w:rPr>
                  <w:b w:val="0"/>
                  <w:sz w:val="20"/>
                  <w:szCs w:val="20"/>
                </w:rPr>
                <w:t xml:space="preserve"> Carolina Arias Aguirre</w:t>
              </w:r>
            </w:hyperlink>
          </w:p>
        </w:tc>
        <w:tc>
          <w:tcPr>
            <w:tcW w:w="155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115" w:type="dxa"/>
              <w:bottom w:w="0" w:type="dxa"/>
              <w:right w:w="115" w:type="dxa"/>
            </w:tcMar>
          </w:tcPr>
          <w:p w:rsidR="00953D0E" w:rsidRDefault="0061410E" w14:paraId="0000035D" w14:textId="77777777">
            <w:pPr>
              <w:jc w:val="both"/>
              <w:rPr>
                <w:rFonts w:ascii="Times New Roman" w:hAnsi="Times New Roman" w:eastAsia="Times New Roman" w:cs="Times New Roman"/>
                <w:b w:val="0"/>
              </w:rPr>
            </w:pPr>
            <w:r>
              <w:rPr>
                <w:b w:val="0"/>
                <w:sz w:val="20"/>
                <w:szCs w:val="20"/>
              </w:rPr>
              <w:t>Diseñadora instruccional</w:t>
            </w:r>
          </w:p>
        </w:tc>
        <w:tc>
          <w:tcPr>
            <w:tcW w:w="325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115" w:type="dxa"/>
              <w:bottom w:w="0" w:type="dxa"/>
              <w:right w:w="115" w:type="dxa"/>
            </w:tcMar>
          </w:tcPr>
          <w:p w:rsidR="00953D0E" w:rsidRDefault="0061410E" w14:paraId="0000035E" w14:textId="77777777">
            <w:pPr>
              <w:jc w:val="both"/>
              <w:rPr>
                <w:rFonts w:ascii="Times New Roman" w:hAnsi="Times New Roman" w:eastAsia="Times New Roman" w:cs="Times New Roman"/>
                <w:b w:val="0"/>
              </w:rPr>
            </w:pPr>
            <w:r>
              <w:rPr>
                <w:b w:val="0"/>
                <w:sz w:val="20"/>
                <w:szCs w:val="20"/>
              </w:rPr>
              <w:t xml:space="preserve">Centro de diseño y metrología- Distrito Capital. </w:t>
            </w:r>
          </w:p>
        </w:tc>
        <w:tc>
          <w:tcPr>
            <w:tcW w:w="188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0" w:type="dxa"/>
              <w:left w:w="115" w:type="dxa"/>
              <w:bottom w:w="0" w:type="dxa"/>
              <w:right w:w="115" w:type="dxa"/>
            </w:tcMar>
          </w:tcPr>
          <w:p w:rsidR="00953D0E" w:rsidRDefault="0061410E" w14:paraId="0000035F" w14:textId="77777777">
            <w:pPr>
              <w:jc w:val="both"/>
              <w:rPr>
                <w:rFonts w:ascii="Times New Roman" w:hAnsi="Times New Roman" w:eastAsia="Times New Roman" w:cs="Times New Roman"/>
                <w:b w:val="0"/>
              </w:rPr>
            </w:pPr>
            <w:r>
              <w:rPr>
                <w:b w:val="0"/>
                <w:sz w:val="20"/>
                <w:szCs w:val="20"/>
              </w:rPr>
              <w:t>Noviembre 05 de 2021</w:t>
            </w:r>
          </w:p>
        </w:tc>
      </w:tr>
      <w:tr w:rsidR="00953D0E" w:rsidTr="4BDD1767" w14:paraId="04DEB83F" w14:textId="77777777">
        <w:trPr>
          <w:trHeight w:val="340"/>
        </w:trPr>
        <w:tc>
          <w:tcPr>
            <w:tcW w:w="1272" w:type="dxa"/>
            <w:vMerge/>
            <w:tcMar/>
          </w:tcPr>
          <w:p w:rsidR="00953D0E" w:rsidRDefault="00953D0E" w14:paraId="00000360" w14:textId="77777777">
            <w:pPr>
              <w:widowControl w:val="0"/>
              <w:pBdr>
                <w:top w:val="nil"/>
                <w:left w:val="nil"/>
                <w:bottom w:val="nil"/>
                <w:right w:val="nil"/>
                <w:between w:val="nil"/>
              </w:pBdr>
              <w:rPr>
                <w:rFonts w:ascii="Times New Roman" w:hAnsi="Times New Roman" w:eastAsia="Times New Roman" w:cs="Times New Roman"/>
                <w:b w:val="0"/>
              </w:rPr>
            </w:pPr>
          </w:p>
        </w:tc>
        <w:tc>
          <w:tcPr>
            <w:tcW w:w="1991" w:type="dxa"/>
            <w:shd w:val="clear" w:color="auto" w:fill="FFFFFF" w:themeFill="background1"/>
            <w:tcMar/>
          </w:tcPr>
          <w:p w:rsidR="00953D0E" w:rsidRDefault="0061410E" w14:paraId="00000361" w14:textId="77777777">
            <w:pPr>
              <w:jc w:val="both"/>
              <w:rPr>
                <w:b w:val="0"/>
                <w:sz w:val="20"/>
                <w:szCs w:val="20"/>
              </w:rPr>
            </w:pPr>
            <w:r>
              <w:rPr>
                <w:b w:val="0"/>
                <w:sz w:val="20"/>
                <w:szCs w:val="20"/>
              </w:rPr>
              <w:t xml:space="preserve">Silvia Milena </w:t>
            </w:r>
            <w:proofErr w:type="spellStart"/>
            <w:r>
              <w:rPr>
                <w:b w:val="0"/>
                <w:sz w:val="20"/>
                <w:szCs w:val="20"/>
              </w:rPr>
              <w:t>Sequeda</w:t>
            </w:r>
            <w:proofErr w:type="spellEnd"/>
            <w:r>
              <w:rPr>
                <w:b w:val="0"/>
                <w:sz w:val="20"/>
                <w:szCs w:val="20"/>
              </w:rPr>
              <w:t xml:space="preserve"> Cárdenas</w:t>
            </w:r>
          </w:p>
        </w:tc>
        <w:tc>
          <w:tcPr>
            <w:tcW w:w="1559" w:type="dxa"/>
            <w:shd w:val="clear" w:color="auto" w:fill="FFFFFF" w:themeFill="background1"/>
            <w:tcMar/>
          </w:tcPr>
          <w:p w:rsidR="00953D0E" w:rsidRDefault="0061410E" w14:paraId="00000362" w14:textId="77777777">
            <w:pPr>
              <w:jc w:val="both"/>
              <w:rPr>
                <w:b w:val="0"/>
                <w:sz w:val="20"/>
                <w:szCs w:val="20"/>
              </w:rPr>
            </w:pPr>
            <w:r>
              <w:rPr>
                <w:b w:val="0"/>
                <w:sz w:val="20"/>
                <w:szCs w:val="20"/>
              </w:rPr>
              <w:t>Evaluadora instruccional</w:t>
            </w:r>
          </w:p>
        </w:tc>
        <w:tc>
          <w:tcPr>
            <w:tcW w:w="3257" w:type="dxa"/>
            <w:shd w:val="clear" w:color="auto" w:fill="FFFFFF" w:themeFill="background1"/>
            <w:tcMar/>
          </w:tcPr>
          <w:p w:rsidR="00953D0E" w:rsidRDefault="0061410E" w14:paraId="00000363" w14:textId="77777777">
            <w:pPr>
              <w:jc w:val="both"/>
              <w:rPr>
                <w:b w:val="0"/>
                <w:sz w:val="20"/>
                <w:szCs w:val="20"/>
              </w:rPr>
            </w:pPr>
            <w:r>
              <w:rPr>
                <w:b w:val="0"/>
                <w:sz w:val="20"/>
                <w:szCs w:val="20"/>
              </w:rPr>
              <w:t xml:space="preserve">Centro de gestión industrial- Distrito Capital. </w:t>
            </w:r>
          </w:p>
        </w:tc>
        <w:tc>
          <w:tcPr>
            <w:tcW w:w="1888" w:type="dxa"/>
            <w:shd w:val="clear" w:color="auto" w:fill="FFFFFF" w:themeFill="background1"/>
            <w:tcMar/>
          </w:tcPr>
          <w:p w:rsidR="00953D0E" w:rsidRDefault="0061410E" w14:paraId="00000364" w14:textId="77777777">
            <w:pPr>
              <w:jc w:val="both"/>
              <w:rPr>
                <w:b w:val="0"/>
                <w:sz w:val="20"/>
                <w:szCs w:val="20"/>
              </w:rPr>
            </w:pPr>
            <w:r>
              <w:rPr>
                <w:b w:val="0"/>
                <w:sz w:val="20"/>
                <w:szCs w:val="20"/>
              </w:rPr>
              <w:t>Diciembre de 2021</w:t>
            </w:r>
          </w:p>
        </w:tc>
      </w:tr>
      <w:tr w:rsidR="00953D0E" w:rsidTr="4BDD1767" w14:paraId="6F4EF77D" w14:textId="77777777">
        <w:trPr>
          <w:trHeight w:val="340"/>
        </w:trPr>
        <w:tc>
          <w:tcPr>
            <w:tcW w:w="1272" w:type="dxa"/>
            <w:vMerge/>
            <w:tcMar/>
          </w:tcPr>
          <w:p w:rsidR="00953D0E" w:rsidRDefault="00953D0E" w14:paraId="00000365" w14:textId="77777777">
            <w:pPr>
              <w:widowControl w:val="0"/>
              <w:pBdr>
                <w:top w:val="nil"/>
                <w:left w:val="nil"/>
                <w:bottom w:val="nil"/>
                <w:right w:val="nil"/>
                <w:between w:val="nil"/>
              </w:pBdr>
              <w:rPr>
                <w:rFonts w:ascii="Times New Roman" w:hAnsi="Times New Roman" w:eastAsia="Times New Roman" w:cs="Times New Roman"/>
                <w:b w:val="0"/>
              </w:rPr>
            </w:pPr>
          </w:p>
        </w:tc>
        <w:tc>
          <w:tcPr>
            <w:tcW w:w="1991" w:type="dxa"/>
            <w:shd w:val="clear" w:color="auto" w:fill="FFFFFF" w:themeFill="background1"/>
            <w:tcMar/>
          </w:tcPr>
          <w:p w:rsidR="00953D0E" w:rsidRDefault="0061410E" w14:paraId="00000366" w14:textId="77777777">
            <w:pPr>
              <w:jc w:val="both"/>
              <w:rPr>
                <w:b w:val="0"/>
                <w:sz w:val="20"/>
                <w:szCs w:val="20"/>
              </w:rPr>
            </w:pPr>
            <w:r>
              <w:rPr>
                <w:b w:val="0"/>
                <w:sz w:val="20"/>
                <w:szCs w:val="20"/>
              </w:rPr>
              <w:t>Sandra Patricia Hoyos Sepúlveda</w:t>
            </w:r>
          </w:p>
        </w:tc>
        <w:tc>
          <w:tcPr>
            <w:tcW w:w="1559" w:type="dxa"/>
            <w:shd w:val="clear" w:color="auto" w:fill="FFFFFF" w:themeFill="background1"/>
            <w:tcMar/>
          </w:tcPr>
          <w:p w:rsidR="00953D0E" w:rsidRDefault="0061410E" w14:paraId="00000367" w14:textId="004D6DF5">
            <w:pPr>
              <w:jc w:val="both"/>
              <w:rPr>
                <w:b w:val="0"/>
                <w:bCs w:val="0"/>
                <w:sz w:val="20"/>
                <w:szCs w:val="20"/>
              </w:rPr>
            </w:pPr>
            <w:r w:rsidRPr="4BDD1767" w:rsidR="50A969DE">
              <w:rPr>
                <w:b w:val="0"/>
                <w:bCs w:val="0"/>
                <w:sz w:val="20"/>
                <w:szCs w:val="20"/>
              </w:rPr>
              <w:t>C</w:t>
            </w:r>
            <w:r w:rsidRPr="4BDD1767" w:rsidR="0061410E">
              <w:rPr>
                <w:b w:val="0"/>
                <w:bCs w:val="0"/>
                <w:sz w:val="20"/>
                <w:szCs w:val="20"/>
              </w:rPr>
              <w:t>orrección</w:t>
            </w:r>
            <w:r w:rsidRPr="4BDD1767" w:rsidR="0061410E">
              <w:rPr>
                <w:b w:val="0"/>
                <w:bCs w:val="0"/>
                <w:sz w:val="20"/>
                <w:szCs w:val="20"/>
              </w:rPr>
              <w:t xml:space="preserve"> de estilo</w:t>
            </w:r>
          </w:p>
        </w:tc>
        <w:tc>
          <w:tcPr>
            <w:tcW w:w="3257" w:type="dxa"/>
            <w:shd w:val="clear" w:color="auto" w:fill="FFFFFF" w:themeFill="background1"/>
            <w:tcMar/>
          </w:tcPr>
          <w:p w:rsidR="00953D0E" w:rsidRDefault="0061410E" w14:paraId="00000368" w14:textId="77777777">
            <w:pPr>
              <w:jc w:val="both"/>
              <w:rPr>
                <w:b w:val="0"/>
                <w:sz w:val="20"/>
                <w:szCs w:val="20"/>
              </w:rPr>
            </w:pPr>
            <w:r>
              <w:rPr>
                <w:b w:val="0"/>
                <w:sz w:val="20"/>
                <w:szCs w:val="20"/>
              </w:rPr>
              <w:t>Regional Distrito Capital - Centro de Diseño y Metrología</w:t>
            </w:r>
          </w:p>
        </w:tc>
        <w:tc>
          <w:tcPr>
            <w:tcW w:w="1888" w:type="dxa"/>
            <w:shd w:val="clear" w:color="auto" w:fill="FFFFFF" w:themeFill="background1"/>
            <w:tcMar/>
          </w:tcPr>
          <w:p w:rsidR="00953D0E" w:rsidRDefault="0061410E" w14:paraId="00000369" w14:textId="1DABAA7E">
            <w:pPr>
              <w:jc w:val="both"/>
              <w:rPr>
                <w:b w:val="0"/>
                <w:bCs w:val="0"/>
                <w:sz w:val="20"/>
                <w:szCs w:val="20"/>
              </w:rPr>
            </w:pPr>
            <w:r w:rsidRPr="4BDD1767" w:rsidR="4FC46447">
              <w:rPr>
                <w:b w:val="0"/>
                <w:bCs w:val="0"/>
                <w:sz w:val="20"/>
                <w:szCs w:val="20"/>
              </w:rPr>
              <w:t>J</w:t>
            </w:r>
            <w:r w:rsidRPr="4BDD1767" w:rsidR="0061410E">
              <w:rPr>
                <w:b w:val="0"/>
                <w:bCs w:val="0"/>
                <w:sz w:val="20"/>
                <w:szCs w:val="20"/>
              </w:rPr>
              <w:t>unio de 2022</w:t>
            </w:r>
          </w:p>
        </w:tc>
      </w:tr>
      <w:tr w:rsidR="4BDD1767" w:rsidTr="4BDD1767" w14:paraId="579D353E">
        <w:trPr>
          <w:trHeight w:val="340"/>
        </w:trPr>
        <w:tc>
          <w:tcPr>
            <w:tcW w:w="1272" w:type="dxa"/>
            <w:vMerge/>
            <w:shd w:val="clear" w:color="auto" w:fill="FFFFFF" w:themeFill="background1"/>
            <w:tcMar/>
          </w:tcPr>
          <w:p w14:paraId="26CCACC5"/>
        </w:tc>
        <w:tc>
          <w:tcPr>
            <w:tcW w:w="1991" w:type="dxa"/>
            <w:shd w:val="clear" w:color="auto" w:fill="FFFFFF" w:themeFill="background1"/>
            <w:tcMar/>
          </w:tcPr>
          <w:p w:rsidR="17ECF980" w:rsidP="4BDD1767" w:rsidRDefault="17ECF980" w14:paraId="3D942C6E" w14:textId="58F33BB1">
            <w:pPr>
              <w:pStyle w:val="Normal"/>
              <w:jc w:val="both"/>
              <w:rPr>
                <w:b w:val="0"/>
                <w:bCs w:val="0"/>
                <w:sz w:val="20"/>
                <w:szCs w:val="20"/>
              </w:rPr>
            </w:pPr>
            <w:r w:rsidRPr="4BDD1767" w:rsidR="17ECF980">
              <w:rPr>
                <w:b w:val="0"/>
                <w:bCs w:val="0"/>
                <w:sz w:val="20"/>
                <w:szCs w:val="20"/>
              </w:rPr>
              <w:t>Juan Gilberto Giraldo Cortés</w:t>
            </w:r>
          </w:p>
        </w:tc>
        <w:tc>
          <w:tcPr>
            <w:tcW w:w="1559" w:type="dxa"/>
            <w:shd w:val="clear" w:color="auto" w:fill="FFFFFF" w:themeFill="background1"/>
            <w:tcMar/>
          </w:tcPr>
          <w:p w:rsidR="17ECF980" w:rsidP="4BDD1767" w:rsidRDefault="17ECF980" w14:paraId="5A0C4025" w14:textId="318E48F3">
            <w:pPr>
              <w:pStyle w:val="Normal"/>
              <w:jc w:val="both"/>
              <w:rPr>
                <w:b w:val="0"/>
                <w:bCs w:val="0"/>
                <w:sz w:val="20"/>
                <w:szCs w:val="20"/>
              </w:rPr>
            </w:pPr>
            <w:r w:rsidRPr="4BDD1767" w:rsidR="17ECF980">
              <w:rPr>
                <w:b w:val="0"/>
                <w:bCs w:val="0"/>
                <w:sz w:val="20"/>
                <w:szCs w:val="20"/>
              </w:rPr>
              <w:t>Diseñador instruccional</w:t>
            </w:r>
          </w:p>
        </w:tc>
        <w:tc>
          <w:tcPr>
            <w:tcW w:w="3257" w:type="dxa"/>
            <w:shd w:val="clear" w:color="auto" w:fill="FFFFFF" w:themeFill="background1"/>
            <w:tcMar/>
          </w:tcPr>
          <w:p w:rsidR="17ECF980" w:rsidP="4BDD1767" w:rsidRDefault="17ECF980" w14:paraId="5008BFDC" w14:textId="49BEBCF5">
            <w:pPr>
              <w:pStyle w:val="Normal"/>
              <w:jc w:val="both"/>
              <w:rPr>
                <w:b w:val="0"/>
                <w:bCs w:val="0"/>
                <w:sz w:val="20"/>
                <w:szCs w:val="20"/>
              </w:rPr>
            </w:pPr>
            <w:r w:rsidRPr="4BDD1767" w:rsidR="17ECF980">
              <w:rPr>
                <w:b w:val="0"/>
                <w:bCs w:val="0"/>
                <w:sz w:val="20"/>
                <w:szCs w:val="20"/>
              </w:rPr>
              <w:t>Regional Tolima – Centro de Comercio y Servicios</w:t>
            </w:r>
          </w:p>
        </w:tc>
        <w:tc>
          <w:tcPr>
            <w:tcW w:w="1888" w:type="dxa"/>
            <w:shd w:val="clear" w:color="auto" w:fill="FFFFFF" w:themeFill="background1"/>
            <w:tcMar/>
          </w:tcPr>
          <w:p w:rsidR="17ECF980" w:rsidP="4BDD1767" w:rsidRDefault="17ECF980" w14:paraId="10F932BE" w14:textId="7F0468D4">
            <w:pPr>
              <w:pStyle w:val="Normal"/>
              <w:jc w:val="both"/>
              <w:rPr>
                <w:b w:val="0"/>
                <w:bCs w:val="0"/>
                <w:sz w:val="20"/>
                <w:szCs w:val="20"/>
              </w:rPr>
            </w:pPr>
            <w:r w:rsidRPr="4BDD1767" w:rsidR="17ECF980">
              <w:rPr>
                <w:b w:val="0"/>
                <w:bCs w:val="0"/>
                <w:sz w:val="20"/>
                <w:szCs w:val="20"/>
              </w:rPr>
              <w:t>Junio de 2023</w:t>
            </w:r>
          </w:p>
        </w:tc>
      </w:tr>
      <w:tr w:rsidR="4BDD1767" w:rsidTr="4BDD1767" w14:paraId="2160F1A4">
        <w:trPr>
          <w:trHeight w:val="340"/>
        </w:trPr>
        <w:tc>
          <w:tcPr>
            <w:tcW w:w="1272" w:type="dxa"/>
            <w:vMerge/>
            <w:shd w:val="clear" w:color="auto" w:fill="FFFFFF" w:themeFill="background1"/>
            <w:tcMar/>
          </w:tcPr>
          <w:p w14:paraId="1E87CA77"/>
        </w:tc>
        <w:tc>
          <w:tcPr>
            <w:tcW w:w="1991" w:type="dxa"/>
            <w:shd w:val="clear" w:color="auto" w:fill="FFFFFF" w:themeFill="background1"/>
            <w:tcMar/>
          </w:tcPr>
          <w:p w:rsidR="1F407A1F" w:rsidP="4BDD1767" w:rsidRDefault="1F407A1F" w14:paraId="19F678DB" w14:textId="3CA66066">
            <w:pPr>
              <w:pStyle w:val="Normal"/>
              <w:jc w:val="both"/>
              <w:rPr>
                <w:b w:val="0"/>
                <w:bCs w:val="0"/>
                <w:sz w:val="20"/>
                <w:szCs w:val="20"/>
              </w:rPr>
            </w:pPr>
            <w:r w:rsidRPr="4BDD1767" w:rsidR="1F407A1F">
              <w:rPr>
                <w:b w:val="0"/>
                <w:bCs w:val="0"/>
                <w:sz w:val="20"/>
                <w:szCs w:val="20"/>
              </w:rPr>
              <w:t>María Inés Machado López</w:t>
            </w:r>
          </w:p>
        </w:tc>
        <w:tc>
          <w:tcPr>
            <w:tcW w:w="1559" w:type="dxa"/>
            <w:shd w:val="clear" w:color="auto" w:fill="FFFFFF" w:themeFill="background1"/>
            <w:tcMar/>
          </w:tcPr>
          <w:p w:rsidR="1F407A1F" w:rsidP="4BDD1767" w:rsidRDefault="1F407A1F" w14:paraId="753E11A0" w14:textId="30CAA5F4">
            <w:pPr>
              <w:pStyle w:val="Normal"/>
              <w:jc w:val="both"/>
              <w:rPr>
                <w:b w:val="0"/>
                <w:bCs w:val="0"/>
                <w:sz w:val="20"/>
                <w:szCs w:val="20"/>
              </w:rPr>
            </w:pPr>
            <w:r w:rsidRPr="4BDD1767" w:rsidR="1F407A1F">
              <w:rPr>
                <w:b w:val="0"/>
                <w:bCs w:val="0"/>
                <w:sz w:val="20"/>
                <w:szCs w:val="20"/>
              </w:rPr>
              <w:t>Metodóloga</w:t>
            </w:r>
          </w:p>
        </w:tc>
        <w:tc>
          <w:tcPr>
            <w:tcW w:w="3257" w:type="dxa"/>
            <w:shd w:val="clear" w:color="auto" w:fill="FFFFFF" w:themeFill="background1"/>
            <w:tcMar/>
          </w:tcPr>
          <w:p w:rsidR="1F407A1F" w:rsidP="4BDD1767" w:rsidRDefault="1F407A1F" w14:paraId="4EA0076F" w14:textId="45A09F9C">
            <w:pPr>
              <w:pStyle w:val="Normal"/>
              <w:jc w:val="both"/>
              <w:rPr>
                <w:b w:val="0"/>
                <w:bCs w:val="0"/>
                <w:sz w:val="20"/>
                <w:szCs w:val="20"/>
              </w:rPr>
            </w:pPr>
            <w:r w:rsidRPr="4BDD1767" w:rsidR="1F407A1F">
              <w:rPr>
                <w:b w:val="0"/>
                <w:bCs w:val="0"/>
                <w:sz w:val="20"/>
                <w:szCs w:val="20"/>
              </w:rPr>
              <w:t>Regional Tolima – Centro de Comercio y Servicios</w:t>
            </w:r>
          </w:p>
        </w:tc>
        <w:tc>
          <w:tcPr>
            <w:tcW w:w="1888" w:type="dxa"/>
            <w:shd w:val="clear" w:color="auto" w:fill="FFFFFF" w:themeFill="background1"/>
            <w:tcMar/>
          </w:tcPr>
          <w:p w:rsidR="1F407A1F" w:rsidP="4BDD1767" w:rsidRDefault="1F407A1F" w14:paraId="50BD4E00" w14:textId="31A9AB48">
            <w:pPr>
              <w:pStyle w:val="Normal"/>
              <w:jc w:val="both"/>
              <w:rPr>
                <w:b w:val="0"/>
                <w:bCs w:val="0"/>
                <w:sz w:val="20"/>
                <w:szCs w:val="20"/>
              </w:rPr>
            </w:pPr>
            <w:r w:rsidRPr="4BDD1767" w:rsidR="1F407A1F">
              <w:rPr>
                <w:b w:val="0"/>
                <w:bCs w:val="0"/>
                <w:sz w:val="20"/>
                <w:szCs w:val="20"/>
              </w:rPr>
              <w:t>Junio de 2023</w:t>
            </w:r>
          </w:p>
        </w:tc>
      </w:tr>
    </w:tbl>
    <w:p w:rsidR="00953D0E" w:rsidRDefault="00953D0E" w14:paraId="0000036A" w14:textId="77777777">
      <w:pPr>
        <w:rPr>
          <w:sz w:val="20"/>
          <w:szCs w:val="20"/>
        </w:rPr>
      </w:pPr>
    </w:p>
    <w:p w:rsidR="00953D0E" w:rsidRDefault="00953D0E" w14:paraId="0000036B" w14:textId="77777777">
      <w:pPr>
        <w:rPr>
          <w:sz w:val="20"/>
          <w:szCs w:val="20"/>
        </w:rPr>
      </w:pPr>
    </w:p>
    <w:p w:rsidR="00953D0E" w:rsidP="003002ED" w:rsidRDefault="0061410E" w14:paraId="0000036C" w14:textId="77777777">
      <w:pPr>
        <w:numPr>
          <w:ilvl w:val="0"/>
          <w:numId w:val="2"/>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953D0E" w:rsidRDefault="00953D0E" w14:paraId="0000036D" w14:textId="77777777">
      <w:pPr>
        <w:rPr>
          <w:sz w:val="20"/>
          <w:szCs w:val="20"/>
        </w:rPr>
      </w:pPr>
    </w:p>
    <w:tbl>
      <w:tblPr>
        <w:tblStyle w:val="afffffffffffff4"/>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953D0E" w14:paraId="437975DD" w14:textId="77777777">
        <w:tc>
          <w:tcPr>
            <w:tcW w:w="1264" w:type="dxa"/>
            <w:tcBorders>
              <w:top w:val="nil"/>
              <w:left w:val="nil"/>
            </w:tcBorders>
            <w:shd w:val="clear" w:color="auto" w:fill="FFFFFF"/>
          </w:tcPr>
          <w:p w:rsidR="00953D0E" w:rsidRDefault="00953D0E" w14:paraId="0000036E" w14:textId="77777777">
            <w:pPr>
              <w:jc w:val="both"/>
              <w:rPr>
                <w:sz w:val="20"/>
                <w:szCs w:val="20"/>
              </w:rPr>
            </w:pPr>
          </w:p>
        </w:tc>
        <w:tc>
          <w:tcPr>
            <w:tcW w:w="2138" w:type="dxa"/>
            <w:shd w:val="clear" w:color="auto" w:fill="FFFFFF"/>
          </w:tcPr>
          <w:p w:rsidR="00953D0E" w:rsidRDefault="0061410E" w14:paraId="0000036F" w14:textId="77777777">
            <w:pPr>
              <w:jc w:val="both"/>
              <w:rPr>
                <w:sz w:val="20"/>
                <w:szCs w:val="20"/>
              </w:rPr>
            </w:pPr>
            <w:r>
              <w:rPr>
                <w:sz w:val="20"/>
                <w:szCs w:val="20"/>
              </w:rPr>
              <w:t>Nombre</w:t>
            </w:r>
          </w:p>
        </w:tc>
        <w:tc>
          <w:tcPr>
            <w:tcW w:w="1701" w:type="dxa"/>
            <w:shd w:val="clear" w:color="auto" w:fill="FFFFFF"/>
          </w:tcPr>
          <w:p w:rsidR="00953D0E" w:rsidRDefault="0061410E" w14:paraId="00000370" w14:textId="77777777">
            <w:pPr>
              <w:jc w:val="both"/>
              <w:rPr>
                <w:sz w:val="20"/>
                <w:szCs w:val="20"/>
              </w:rPr>
            </w:pPr>
            <w:r>
              <w:rPr>
                <w:sz w:val="20"/>
                <w:szCs w:val="20"/>
              </w:rPr>
              <w:t>Cargo</w:t>
            </w:r>
          </w:p>
        </w:tc>
        <w:tc>
          <w:tcPr>
            <w:tcW w:w="1843" w:type="dxa"/>
            <w:shd w:val="clear" w:color="auto" w:fill="FFFFFF"/>
          </w:tcPr>
          <w:p w:rsidR="00953D0E" w:rsidRDefault="0061410E" w14:paraId="00000371" w14:textId="77777777">
            <w:pPr>
              <w:jc w:val="both"/>
              <w:rPr>
                <w:sz w:val="20"/>
                <w:szCs w:val="20"/>
              </w:rPr>
            </w:pPr>
            <w:r>
              <w:rPr>
                <w:sz w:val="20"/>
                <w:szCs w:val="20"/>
              </w:rPr>
              <w:t>Dependencia</w:t>
            </w:r>
          </w:p>
        </w:tc>
        <w:tc>
          <w:tcPr>
            <w:tcW w:w="1044" w:type="dxa"/>
            <w:shd w:val="clear" w:color="auto" w:fill="FFFFFF"/>
          </w:tcPr>
          <w:p w:rsidR="00953D0E" w:rsidRDefault="0061410E" w14:paraId="00000372" w14:textId="77777777">
            <w:pPr>
              <w:jc w:val="both"/>
              <w:rPr>
                <w:sz w:val="20"/>
                <w:szCs w:val="20"/>
              </w:rPr>
            </w:pPr>
            <w:r>
              <w:rPr>
                <w:sz w:val="20"/>
                <w:szCs w:val="20"/>
              </w:rPr>
              <w:t>Fecha</w:t>
            </w:r>
          </w:p>
        </w:tc>
        <w:tc>
          <w:tcPr>
            <w:tcW w:w="1977" w:type="dxa"/>
            <w:shd w:val="clear" w:color="auto" w:fill="FFFFFF"/>
          </w:tcPr>
          <w:p w:rsidR="00953D0E" w:rsidRDefault="0061410E" w14:paraId="00000373" w14:textId="77777777">
            <w:pPr>
              <w:jc w:val="both"/>
              <w:rPr>
                <w:sz w:val="20"/>
                <w:szCs w:val="20"/>
              </w:rPr>
            </w:pPr>
            <w:r>
              <w:rPr>
                <w:sz w:val="20"/>
                <w:szCs w:val="20"/>
              </w:rPr>
              <w:t>Razón del cambio</w:t>
            </w:r>
          </w:p>
        </w:tc>
      </w:tr>
      <w:tr w:rsidR="00953D0E" w14:paraId="25AB7814" w14:textId="77777777">
        <w:tc>
          <w:tcPr>
            <w:tcW w:w="1264" w:type="dxa"/>
            <w:shd w:val="clear" w:color="auto" w:fill="FFFFFF"/>
          </w:tcPr>
          <w:p w:rsidR="00953D0E" w:rsidRDefault="0061410E" w14:paraId="00000374" w14:textId="77777777">
            <w:pPr>
              <w:jc w:val="both"/>
              <w:rPr>
                <w:sz w:val="20"/>
                <w:szCs w:val="20"/>
              </w:rPr>
            </w:pPr>
            <w:r>
              <w:rPr>
                <w:sz w:val="20"/>
                <w:szCs w:val="20"/>
              </w:rPr>
              <w:t>Autor (es)</w:t>
            </w:r>
          </w:p>
        </w:tc>
        <w:tc>
          <w:tcPr>
            <w:tcW w:w="2138" w:type="dxa"/>
            <w:shd w:val="clear" w:color="auto" w:fill="FFFFFF"/>
          </w:tcPr>
          <w:p w:rsidR="00953D0E" w:rsidRDefault="00953D0E" w14:paraId="00000375" w14:textId="77777777">
            <w:pPr>
              <w:jc w:val="both"/>
              <w:rPr>
                <w:sz w:val="20"/>
                <w:szCs w:val="20"/>
              </w:rPr>
            </w:pPr>
          </w:p>
        </w:tc>
        <w:tc>
          <w:tcPr>
            <w:tcW w:w="1701" w:type="dxa"/>
            <w:shd w:val="clear" w:color="auto" w:fill="FFFFFF"/>
          </w:tcPr>
          <w:p w:rsidR="00953D0E" w:rsidRDefault="00953D0E" w14:paraId="00000376" w14:textId="77777777">
            <w:pPr>
              <w:jc w:val="both"/>
              <w:rPr>
                <w:sz w:val="20"/>
                <w:szCs w:val="20"/>
              </w:rPr>
            </w:pPr>
          </w:p>
        </w:tc>
        <w:tc>
          <w:tcPr>
            <w:tcW w:w="1843" w:type="dxa"/>
            <w:shd w:val="clear" w:color="auto" w:fill="FFFFFF"/>
          </w:tcPr>
          <w:p w:rsidR="00953D0E" w:rsidRDefault="00953D0E" w14:paraId="00000377" w14:textId="77777777">
            <w:pPr>
              <w:jc w:val="both"/>
              <w:rPr>
                <w:sz w:val="20"/>
                <w:szCs w:val="20"/>
              </w:rPr>
            </w:pPr>
          </w:p>
        </w:tc>
        <w:tc>
          <w:tcPr>
            <w:tcW w:w="1044" w:type="dxa"/>
            <w:shd w:val="clear" w:color="auto" w:fill="FFFFFF"/>
          </w:tcPr>
          <w:p w:rsidR="00953D0E" w:rsidRDefault="00953D0E" w14:paraId="00000378" w14:textId="77777777">
            <w:pPr>
              <w:jc w:val="both"/>
              <w:rPr>
                <w:sz w:val="20"/>
                <w:szCs w:val="20"/>
              </w:rPr>
            </w:pPr>
          </w:p>
        </w:tc>
        <w:tc>
          <w:tcPr>
            <w:tcW w:w="1977" w:type="dxa"/>
            <w:shd w:val="clear" w:color="auto" w:fill="FFFFFF"/>
          </w:tcPr>
          <w:p w:rsidR="00953D0E" w:rsidRDefault="00953D0E" w14:paraId="00000379" w14:textId="77777777">
            <w:pPr>
              <w:jc w:val="both"/>
              <w:rPr>
                <w:sz w:val="20"/>
                <w:szCs w:val="20"/>
              </w:rPr>
            </w:pPr>
          </w:p>
        </w:tc>
      </w:tr>
    </w:tbl>
    <w:p w:rsidR="00953D0E" w:rsidRDefault="00953D0E" w14:paraId="0000037A" w14:textId="77777777">
      <w:pPr>
        <w:rPr>
          <w:color w:val="000000"/>
          <w:sz w:val="20"/>
          <w:szCs w:val="20"/>
        </w:rPr>
      </w:pPr>
    </w:p>
    <w:p w:rsidR="00953D0E" w:rsidRDefault="00953D0E" w14:paraId="0000037B" w14:textId="77777777">
      <w:pPr>
        <w:rPr>
          <w:sz w:val="20"/>
          <w:szCs w:val="20"/>
        </w:rPr>
      </w:pPr>
    </w:p>
    <w:sectPr w:rsidR="00953D0E">
      <w:headerReference w:type="default" r:id="rId36"/>
      <w:footerReference w:type="default" r:id="rId37"/>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 w:author="Leidy Carolina Arias Aguirre" w:date="2021-11-06T05:15:00Z" w:id="1">
    <w:p w:rsidR="00752768" w:rsidRDefault="00752768" w14:paraId="00000389" w14:textId="77777777">
      <w:pPr>
        <w:widowControl w:val="0"/>
        <w:pBdr>
          <w:top w:val="nil"/>
          <w:left w:val="nil"/>
          <w:bottom w:val="nil"/>
          <w:right w:val="nil"/>
          <w:between w:val="nil"/>
        </w:pBdr>
        <w:spacing w:line="240" w:lineRule="auto"/>
        <w:rPr>
          <w:color w:val="000000"/>
        </w:rPr>
      </w:pPr>
      <w:r>
        <w:rPr>
          <w:color w:val="000000"/>
        </w:rPr>
        <w:t>se propone un bloque destacado y se sugiere rehacer la figura</w:t>
      </w:r>
    </w:p>
  </w:comment>
  <w:comment w:initials="HD" w:author="Humberto Arias Díaz" w:date="2023-06-27T10:48:00Z" w:id="2">
    <w:p w:rsidR="00752768" w:rsidRDefault="00752768" w14:paraId="46BF15E5" w14:textId="36A4C319">
      <w:r>
        <w:t xml:space="preserve">Se pasó el vídeo a presentación Slide simple, carpeta </w:t>
      </w:r>
      <w:proofErr w:type="spellStart"/>
      <w:r>
        <w:t>Formatos_DI</w:t>
      </w:r>
      <w:proofErr w:type="spellEnd"/>
      <w:r>
        <w:t>: OKEst_DI_CF013_1.2_Video_Revisión Energética (</w:t>
      </w:r>
      <w:proofErr w:type="spellStart"/>
      <w:r>
        <w:t>Slide_simple</w:t>
      </w:r>
      <w:proofErr w:type="spellEnd"/>
      <w:r>
        <w:t>)</w:t>
      </w:r>
      <w:r>
        <w:annotationRef/>
      </w:r>
    </w:p>
  </w:comment>
  <w:comment w:initials="" w:author="Leidy Carolina Arias Aguirre" w:date="2021-11-06T05:15:00Z" w:id="3">
    <w:p w:rsidR="00752768" w:rsidRDefault="00752768" w14:paraId="0000038A"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 w:author="Leidy Carolina Arias Aguirre" w:date="2021-11-06T05:15:00Z" w:id="5">
    <w:p w:rsidR="00752768" w:rsidRDefault="00752768" w14:paraId="0000038D"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 w:author="Leidy Carolina Arias Aguirre" w:date="2021-11-06T05:16:00Z" w:id="6">
    <w:p w:rsidR="00752768" w:rsidRDefault="00752768" w14:paraId="0000038B"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 w:author="Leidy Carolina Arias Aguirre" w:date="2021-11-06T05:16:00Z" w:id="7">
    <w:p w:rsidR="00752768" w:rsidRDefault="00752768" w14:paraId="0000039B"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 w:author="Leidy Carolina Arias Aguirre" w:date="2021-11-06T05:16:00Z" w:id="8">
    <w:p w:rsidR="00752768" w:rsidRDefault="00752768" w14:paraId="00000398"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HD" w:author="Humberto Arias Díaz" w:date="2023-06-27T11:33:00Z" w:id="9">
    <w:p w:rsidR="00752768" w:rsidRDefault="00752768" w14:paraId="50FC4324" w14:textId="6251B520">
      <w:r>
        <w:t xml:space="preserve">Se cambió el vídeo por presentación Slide navegación, carpeta </w:t>
      </w:r>
      <w:proofErr w:type="spellStart"/>
      <w:r>
        <w:t>Formatos_DI</w:t>
      </w:r>
      <w:proofErr w:type="spellEnd"/>
      <w:r>
        <w:t>: OKEst_DI_CF013_2.4_video_Información Documentada (</w:t>
      </w:r>
      <w:proofErr w:type="spellStart"/>
      <w:r>
        <w:t>slide_diapositivas_titulos</w:t>
      </w:r>
      <w:proofErr w:type="spellEnd"/>
      <w:r>
        <w:t>)</w:t>
      </w:r>
      <w:r>
        <w:annotationRef/>
      </w:r>
    </w:p>
  </w:comment>
  <w:comment w:initials="" w:author="Leidy Carolina Arias Aguirre" w:date="2021-11-06T05:17:00Z" w:id="10">
    <w:p w:rsidR="002D03BA" w:rsidRDefault="002D03BA" w14:paraId="0000039A"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 w:author="Leidy Carolina Arias Aguirre" w:date="2021-11-06T05:04:00Z" w:id="11">
    <w:p w:rsidR="00752768" w:rsidRDefault="00752768" w14:paraId="0000038C" w14:textId="77777777">
      <w:pPr>
        <w:widowControl w:val="0"/>
        <w:pBdr>
          <w:top w:val="nil"/>
          <w:left w:val="nil"/>
          <w:bottom w:val="nil"/>
          <w:right w:val="nil"/>
          <w:between w:val="nil"/>
        </w:pBdr>
        <w:spacing w:line="240" w:lineRule="auto"/>
        <w:rPr>
          <w:color w:val="000000"/>
        </w:rPr>
      </w:pPr>
      <w:r>
        <w:rPr>
          <w:color w:val="000000"/>
        </w:rPr>
        <w:t>Se requiere traer archivo del mismo nombre</w:t>
      </w:r>
    </w:p>
  </w:comment>
  <w:comment w:initials="" w:author="Leidy Carolina Arias Aguirre" w:date="2021-11-06T05:22:00Z" w:id="12">
    <w:p w:rsidR="00752768" w:rsidRDefault="00752768" w14:paraId="0000039E" w14:textId="77777777">
      <w:pPr>
        <w:widowControl w:val="0"/>
        <w:pBdr>
          <w:top w:val="nil"/>
          <w:left w:val="nil"/>
          <w:bottom w:val="nil"/>
          <w:right w:val="nil"/>
          <w:between w:val="nil"/>
        </w:pBdr>
        <w:spacing w:line="240" w:lineRule="auto"/>
        <w:rPr>
          <w:color w:val="000000"/>
        </w:rPr>
      </w:pPr>
      <w:r>
        <w:rPr>
          <w:color w:val="000000"/>
        </w:rPr>
        <w:t>se propone un llamado a la acción</w:t>
      </w:r>
    </w:p>
  </w:comment>
  <w:comment w:initials="" w:author="Leidy Carolina Arias Aguirre" w:date="2021-11-06T05:04:00Z" w:id="13">
    <w:p w:rsidR="00752768" w:rsidRDefault="00752768" w14:paraId="0000038F" w14:textId="77777777">
      <w:pPr>
        <w:widowControl w:val="0"/>
        <w:pBdr>
          <w:top w:val="nil"/>
          <w:left w:val="nil"/>
          <w:bottom w:val="nil"/>
          <w:right w:val="nil"/>
          <w:between w:val="nil"/>
        </w:pBdr>
        <w:spacing w:line="240" w:lineRule="auto"/>
        <w:rPr>
          <w:color w:val="000000"/>
        </w:rPr>
      </w:pPr>
      <w:r>
        <w:rPr>
          <w:color w:val="000000"/>
        </w:rPr>
        <w:t>Se requiere traer archivo del mismo nombre</w:t>
      </w:r>
    </w:p>
  </w:comment>
  <w:comment w:initials="" w:author="Leidy Carolina Arias Aguirre" w:date="2021-11-06T05:23:00Z" w:id="14">
    <w:p w:rsidR="00752768" w:rsidRDefault="00752768" w14:paraId="0000039D" w14:textId="77777777">
      <w:pPr>
        <w:widowControl w:val="0"/>
        <w:pBdr>
          <w:top w:val="nil"/>
          <w:left w:val="nil"/>
          <w:bottom w:val="nil"/>
          <w:right w:val="nil"/>
          <w:between w:val="nil"/>
        </w:pBdr>
        <w:spacing w:line="240" w:lineRule="auto"/>
        <w:rPr>
          <w:color w:val="000000"/>
        </w:rPr>
      </w:pPr>
      <w:r>
        <w:rPr>
          <w:color w:val="000000"/>
        </w:rPr>
        <w:t>se propone un llamado a la acción</w:t>
      </w:r>
    </w:p>
  </w:comment>
  <w:comment w:initials="" w:author="Leidy Carolina Arias Aguirre" w:date="2021-11-06T05:05:00Z" w:id="15">
    <w:p w:rsidR="00752768" w:rsidRDefault="00752768" w14:paraId="0000038E" w14:textId="77777777">
      <w:pPr>
        <w:widowControl w:val="0"/>
        <w:pBdr>
          <w:top w:val="nil"/>
          <w:left w:val="nil"/>
          <w:bottom w:val="nil"/>
          <w:right w:val="nil"/>
          <w:between w:val="nil"/>
        </w:pBdr>
        <w:spacing w:line="240" w:lineRule="auto"/>
        <w:rPr>
          <w:color w:val="000000"/>
        </w:rPr>
      </w:pPr>
      <w:r>
        <w:rPr>
          <w:color w:val="000000"/>
        </w:rPr>
        <w:t>Se requiere traer archivo del mismo nombre</w:t>
      </w:r>
    </w:p>
  </w:comment>
  <w:comment w:initials="" w:author="Leidy Carolina Arias Aguirre" w:date="2021-11-06T05:23:00Z" w:id="16">
    <w:p w:rsidR="00752768" w:rsidRDefault="00752768" w14:paraId="00000383" w14:textId="77777777">
      <w:pPr>
        <w:widowControl w:val="0"/>
        <w:pBdr>
          <w:top w:val="nil"/>
          <w:left w:val="nil"/>
          <w:bottom w:val="nil"/>
          <w:right w:val="nil"/>
          <w:between w:val="nil"/>
        </w:pBdr>
        <w:spacing w:line="240" w:lineRule="auto"/>
        <w:rPr>
          <w:color w:val="000000"/>
        </w:rPr>
      </w:pPr>
      <w:r>
        <w:rPr>
          <w:color w:val="000000"/>
        </w:rPr>
        <w:t>se propone un llamado a la acción</w:t>
      </w:r>
    </w:p>
  </w:comment>
  <w:comment w:initials="" w:author="Leidy Carolina Arias Aguirre" w:date="2021-11-06T05:05:00Z" w:id="17">
    <w:p w:rsidR="00752768" w:rsidRDefault="00752768" w14:paraId="00000390" w14:textId="77777777">
      <w:pPr>
        <w:widowControl w:val="0"/>
        <w:pBdr>
          <w:top w:val="nil"/>
          <w:left w:val="nil"/>
          <w:bottom w:val="nil"/>
          <w:right w:val="nil"/>
          <w:between w:val="nil"/>
        </w:pBdr>
        <w:spacing w:line="240" w:lineRule="auto"/>
        <w:rPr>
          <w:color w:val="000000"/>
        </w:rPr>
      </w:pPr>
      <w:r>
        <w:rPr>
          <w:color w:val="000000"/>
        </w:rPr>
        <w:t>Se requiere traer archivo del mismo nombre</w:t>
      </w:r>
    </w:p>
  </w:comment>
  <w:comment w:initials="" w:author="Leidy Carolina Arias Aguirre" w:date="2021-11-06T05:17:00Z" w:id="18">
    <w:p w:rsidR="00752768" w:rsidRDefault="00752768" w14:paraId="00000399"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MIML" w:author="María Inés Machado López" w:date="2023-05-18T06:51:00Z" w:id="19">
    <w:p w:rsidR="00752768" w:rsidRDefault="00752768" w14:paraId="6160A89D" w14:textId="4B840635">
      <w:pPr>
        <w:pStyle w:val="Textocomentario"/>
      </w:pPr>
      <w:r>
        <w:rPr>
          <w:rStyle w:val="Refdecomentario"/>
        </w:rPr>
        <w:annotationRef/>
      </w:r>
      <w:r w:rsidRPr="00DB1C11">
        <w:rPr>
          <w:highlight w:val="yellow"/>
        </w:rPr>
        <w:t xml:space="preserve">En este punto debería estar integrado un recurso que se encuentra en </w:t>
      </w:r>
      <w:proofErr w:type="spellStart"/>
      <w:r w:rsidRPr="00DB1C11">
        <w:rPr>
          <w:highlight w:val="yellow"/>
        </w:rPr>
        <w:t>sharepoint</w:t>
      </w:r>
      <w:proofErr w:type="spellEnd"/>
      <w:r w:rsidRPr="00DB1C11">
        <w:rPr>
          <w:highlight w:val="yellow"/>
        </w:rPr>
        <w:t>: OKEst_DI_CF013_4_Slyders_Evaluación del desempeño que responde a los pasos de esta evaluación, revisar con el documento madre, e insertar en donde corresponda.</w:t>
      </w:r>
    </w:p>
  </w:comment>
  <w:comment w:initials="" w:author="Leidy Carolina Arias Aguirre" w:date="2021-11-06T05:18:00Z" w:id="20">
    <w:p w:rsidR="00752768" w:rsidRDefault="00752768" w14:paraId="00000394" w14:textId="77777777">
      <w:pPr>
        <w:widowControl w:val="0"/>
        <w:pBdr>
          <w:top w:val="nil"/>
          <w:left w:val="nil"/>
          <w:bottom w:val="nil"/>
          <w:right w:val="nil"/>
          <w:between w:val="nil"/>
        </w:pBdr>
        <w:spacing w:line="240" w:lineRule="auto"/>
        <w:rPr>
          <w:color w:val="000000"/>
        </w:rPr>
      </w:pPr>
      <w:r>
        <w:rPr>
          <w:color w:val="000000"/>
        </w:rPr>
        <w:t>se propone un bloque destacado y se sugiere rehacer la figura</w:t>
      </w:r>
    </w:p>
  </w:comment>
  <w:comment w:initials="" w:author="Leidy Carolina Arias Aguirre" w:date="2021-11-06T05:18:00Z" w:id="21">
    <w:p w:rsidR="00752768" w:rsidRDefault="00752768" w14:paraId="00000397" w14:textId="77777777">
      <w:pPr>
        <w:widowControl w:val="0"/>
        <w:pBdr>
          <w:top w:val="nil"/>
          <w:left w:val="nil"/>
          <w:bottom w:val="nil"/>
          <w:right w:val="nil"/>
          <w:between w:val="nil"/>
        </w:pBdr>
        <w:spacing w:line="240" w:lineRule="auto"/>
        <w:rPr>
          <w:color w:val="000000"/>
        </w:rPr>
      </w:pPr>
      <w:r>
        <w:rPr>
          <w:color w:val="000000"/>
        </w:rPr>
        <w:t>se propone un bloque destacado y se sugiere rehacer la figura</w:t>
      </w:r>
    </w:p>
  </w:comment>
  <w:comment w:initials="" w:author="Leidy Carolina Arias Aguirre" w:date="2021-11-06T05:18:00Z" w:id="22">
    <w:p w:rsidR="00752768" w:rsidRDefault="00752768" w14:paraId="00000396"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 w:author="Leidy Carolina Arias Aguirre" w:date="2021-11-06T05:19:00Z" w:id="23">
    <w:p w:rsidR="00752768" w:rsidRDefault="00752768" w14:paraId="00000391"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 w:author="Leidy Carolina Arias Aguirre" w:date="2021-11-06T05:19:00Z" w:id="24">
    <w:p w:rsidR="00752768" w:rsidRDefault="00752768" w14:paraId="00000393"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 w:author="Leidy Carolina Arias Aguirre" w:date="2021-11-06T05:19:00Z" w:id="25">
    <w:p w:rsidR="00752768" w:rsidRDefault="00752768" w14:paraId="00000392"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 w:author="Leidy Carolina Arias Aguirre" w:date="2021-11-06T05:24:00Z" w:id="26">
    <w:p w:rsidR="00752768" w:rsidRDefault="00752768" w14:paraId="00000385" w14:textId="77777777">
      <w:pPr>
        <w:widowControl w:val="0"/>
        <w:pBdr>
          <w:top w:val="nil"/>
          <w:left w:val="nil"/>
          <w:bottom w:val="nil"/>
          <w:right w:val="nil"/>
          <w:between w:val="nil"/>
        </w:pBdr>
        <w:spacing w:line="240" w:lineRule="auto"/>
        <w:rPr>
          <w:color w:val="000000"/>
        </w:rPr>
      </w:pPr>
      <w:r>
        <w:rPr>
          <w:color w:val="000000"/>
        </w:rPr>
        <w:t>se propone un llamado a la acción</w:t>
      </w:r>
    </w:p>
  </w:comment>
  <w:comment w:initials="" w:author="Leidy Carolina Arias Aguirre" w:date="2021-11-06T05:20:00Z" w:id="27">
    <w:p w:rsidR="00752768" w:rsidRDefault="00752768" w14:paraId="00000388"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 w:author="Leidy Carolina Arias Aguirre" w:date="2021-11-06T05:20:00Z" w:id="28">
    <w:p w:rsidR="00752768" w:rsidRDefault="00752768" w14:paraId="0000039C" w14:textId="77777777">
      <w:pPr>
        <w:widowControl w:val="0"/>
        <w:pBdr>
          <w:top w:val="nil"/>
          <w:left w:val="nil"/>
          <w:bottom w:val="nil"/>
          <w:right w:val="nil"/>
          <w:between w:val="nil"/>
        </w:pBdr>
        <w:spacing w:line="240" w:lineRule="auto"/>
        <w:rPr>
          <w:color w:val="000000"/>
        </w:rPr>
      </w:pPr>
      <w:r>
        <w:rPr>
          <w:color w:val="000000"/>
        </w:rPr>
        <w:t>se propone un bloque destacado</w:t>
      </w:r>
    </w:p>
  </w:comment>
  <w:comment w:initials="" w:author="Leidy Carolina Arias Aguirre" w:date="2021-11-06T05:24:00Z" w:id="29">
    <w:p w:rsidR="00752768" w:rsidRDefault="00752768" w14:paraId="00000384" w14:textId="77777777">
      <w:pPr>
        <w:widowControl w:val="0"/>
        <w:pBdr>
          <w:top w:val="nil"/>
          <w:left w:val="nil"/>
          <w:bottom w:val="nil"/>
          <w:right w:val="nil"/>
          <w:between w:val="nil"/>
        </w:pBdr>
        <w:spacing w:line="240" w:lineRule="auto"/>
        <w:rPr>
          <w:color w:val="000000"/>
        </w:rPr>
      </w:pPr>
      <w:r>
        <w:rPr>
          <w:color w:val="000000"/>
        </w:rPr>
        <w:t>se propone un llamado a la acción</w:t>
      </w:r>
    </w:p>
  </w:comment>
  <w:comment w:initials="MIML" w:author="María Inés Machado López" w:date="2023-05-24T10:37:00Z" w:id="30">
    <w:p w:rsidR="00752768" w:rsidRDefault="00752768" w14:paraId="07D6FECE" w14:textId="562B5861">
      <w:pPr>
        <w:pStyle w:val="Textocomentario"/>
      </w:pPr>
      <w:r>
        <w:rPr>
          <w:rStyle w:val="Refdecomentario"/>
        </w:rPr>
        <w:annotationRef/>
      </w:r>
      <w:r>
        <w:rPr>
          <w:color w:val="000000"/>
        </w:rPr>
        <w:t>Síntesis, se encuentra este archivo en CF13/anexos/ síntesis CF 13</w:t>
      </w:r>
    </w:p>
  </w:comment>
  <w:comment w:initials="" w:author="Leidy Carolina Arias Aguirre" w:date="2021-11-06T05:25:00Z" w:id="31">
    <w:p w:rsidR="00752768" w:rsidRDefault="00752768" w14:paraId="00000386" w14:textId="77777777">
      <w:pPr>
        <w:widowControl w:val="0"/>
        <w:pBdr>
          <w:top w:val="nil"/>
          <w:left w:val="nil"/>
          <w:bottom w:val="nil"/>
          <w:right w:val="nil"/>
          <w:between w:val="nil"/>
        </w:pBdr>
        <w:spacing w:line="240" w:lineRule="auto"/>
        <w:rPr>
          <w:color w:val="000000"/>
        </w:rPr>
      </w:pPr>
      <w:r>
        <w:rPr>
          <w:color w:val="000000"/>
        </w:rPr>
        <w:t>la actividad se encuentra en anexos de este nombre.</w:t>
      </w:r>
    </w:p>
  </w:comment>
</w:comments>
</file>

<file path=word/commentsExtended.xml><?xml version="1.0" encoding="utf-8"?>
<w15:commentsEx xmlns:mc="http://schemas.openxmlformats.org/markup-compatibility/2006" xmlns:w15="http://schemas.microsoft.com/office/word/2012/wordml" mc:Ignorable="w15">
  <w15:commentEx w15:done="0" w15:paraId="00000389"/>
  <w15:commentEx w15:done="0" w15:paraId="46BF15E5"/>
  <w15:commentEx w15:done="0" w15:paraId="0000038A"/>
  <w15:commentEx w15:done="0" w15:paraId="0000038D"/>
  <w15:commentEx w15:done="0" w15:paraId="0000038B"/>
  <w15:commentEx w15:done="0" w15:paraId="0000039B"/>
  <w15:commentEx w15:done="0" w15:paraId="00000398"/>
  <w15:commentEx w15:done="0" w15:paraId="50FC4324"/>
  <w15:commentEx w15:done="0" w15:paraId="0000039A"/>
  <w15:commentEx w15:done="0" w15:paraId="0000038C"/>
  <w15:commentEx w15:done="0" w15:paraId="0000039E"/>
  <w15:commentEx w15:done="0" w15:paraId="0000038F"/>
  <w15:commentEx w15:done="0" w15:paraId="0000039D"/>
  <w15:commentEx w15:done="0" w15:paraId="0000038E"/>
  <w15:commentEx w15:done="0" w15:paraId="00000383"/>
  <w15:commentEx w15:done="0" w15:paraId="00000390"/>
  <w15:commentEx w15:done="0" w15:paraId="00000399"/>
  <w15:commentEx w15:done="1" w15:paraId="6160A89D"/>
  <w15:commentEx w15:done="0" w15:paraId="00000394"/>
  <w15:commentEx w15:done="0" w15:paraId="00000397"/>
  <w15:commentEx w15:done="0" w15:paraId="00000396"/>
  <w15:commentEx w15:done="0" w15:paraId="00000391"/>
  <w15:commentEx w15:done="0" w15:paraId="00000393"/>
  <w15:commentEx w15:done="0" w15:paraId="00000392"/>
  <w15:commentEx w15:done="0" w15:paraId="00000385"/>
  <w15:commentEx w15:done="0" w15:paraId="00000388"/>
  <w15:commentEx w15:done="0" w15:paraId="0000039C"/>
  <w15:commentEx w15:done="0" w15:paraId="00000384"/>
  <w15:commentEx w15:done="0" w15:paraId="07D6FECE"/>
  <w15:commentEx w15:done="0" w15:paraId="0000038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C4DC52D" w16cex:dateUtc="2023-06-27T15:48:06.765Z"/>
  <w16cex:commentExtensible w16cex:durableId="3D4EF338" w16cex:dateUtc="2023-06-27T16:33:30.503Z"/>
</w16cex:commentsExtensible>
</file>

<file path=word/commentsIds.xml><?xml version="1.0" encoding="utf-8"?>
<w16cid:commentsIds xmlns:mc="http://schemas.openxmlformats.org/markup-compatibility/2006" xmlns:w16cid="http://schemas.microsoft.com/office/word/2016/wordml/cid" mc:Ignorable="w16cid">
  <w16cid:commentId w16cid:paraId="00000389" w16cid:durableId="28130484"/>
  <w16cid:commentId w16cid:paraId="0000038A" w16cid:durableId="28130483"/>
  <w16cid:commentId w16cid:paraId="0000038D" w16cid:durableId="28130482"/>
  <w16cid:commentId w16cid:paraId="0000038B" w16cid:durableId="28130481"/>
  <w16cid:commentId w16cid:paraId="0000039B" w16cid:durableId="28130480"/>
  <w16cid:commentId w16cid:paraId="00000398" w16cid:durableId="2813047F"/>
  <w16cid:commentId w16cid:paraId="0000039A" w16cid:durableId="2813047E"/>
  <w16cid:commentId w16cid:paraId="0000038C" w16cid:durableId="2813047D"/>
  <w16cid:commentId w16cid:paraId="0000039E" w16cid:durableId="2813047C"/>
  <w16cid:commentId w16cid:paraId="0000038F" w16cid:durableId="2813047B"/>
  <w16cid:commentId w16cid:paraId="0000039D" w16cid:durableId="2813047A"/>
  <w16cid:commentId w16cid:paraId="0000038E" w16cid:durableId="28130479"/>
  <w16cid:commentId w16cid:paraId="00000383" w16cid:durableId="28130478"/>
  <w16cid:commentId w16cid:paraId="00000390" w16cid:durableId="28130477"/>
  <w16cid:commentId w16cid:paraId="00000399" w16cid:durableId="28130476"/>
  <w16cid:commentId w16cid:paraId="6160A89D" w16cid:durableId="28130467"/>
  <w16cid:commentId w16cid:paraId="00000394" w16cid:durableId="28130474"/>
  <w16cid:commentId w16cid:paraId="00000397" w16cid:durableId="28130473"/>
  <w16cid:commentId w16cid:paraId="00000396" w16cid:durableId="28130472"/>
  <w16cid:commentId w16cid:paraId="00000391" w16cid:durableId="28130471"/>
  <w16cid:commentId w16cid:paraId="00000393" w16cid:durableId="28130470"/>
  <w16cid:commentId w16cid:paraId="00000392" w16cid:durableId="2813046F"/>
  <w16cid:commentId w16cid:paraId="00000385" w16cid:durableId="2813046E"/>
  <w16cid:commentId w16cid:paraId="00000388" w16cid:durableId="2813046D"/>
  <w16cid:commentId w16cid:paraId="0000039C" w16cid:durableId="2813046C"/>
  <w16cid:commentId w16cid:paraId="00000384" w16cid:durableId="2813046B"/>
  <w16cid:commentId w16cid:paraId="07D6FECE" w16cid:durableId="281A9C70"/>
  <w16cid:commentId w16cid:paraId="00000386" w16cid:durableId="28130469"/>
  <w16cid:commentId w16cid:paraId="46BF15E5" w16cid:durableId="7C4DC52D"/>
  <w16cid:commentId w16cid:paraId="50FC4324" w16cid:durableId="3D4EF33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A33" w:rsidRDefault="00CB2A33" w14:paraId="09D720E3" w14:textId="77777777">
      <w:pPr>
        <w:spacing w:line="240" w:lineRule="auto"/>
      </w:pPr>
      <w:r>
        <w:separator/>
      </w:r>
    </w:p>
  </w:endnote>
  <w:endnote w:type="continuationSeparator" w:id="0">
    <w:p w:rsidR="00CB2A33" w:rsidRDefault="00CB2A33" w14:paraId="574E850C"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768" w:rsidRDefault="00752768" w14:paraId="0000037E"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752768" w:rsidRDefault="00752768" w14:paraId="0000037F" w14:textId="77777777">
    <w:pPr>
      <w:spacing w:line="240" w:lineRule="auto"/>
      <w:ind w:left="-2" w:hanging="2"/>
      <w:jc w:val="right"/>
      <w:rPr>
        <w:rFonts w:ascii="Times New Roman" w:hAnsi="Times New Roman" w:eastAsia="Times New Roman" w:cs="Times New Roman"/>
        <w:sz w:val="24"/>
        <w:szCs w:val="24"/>
      </w:rPr>
    </w:pPr>
  </w:p>
  <w:p w:rsidR="00752768" w:rsidRDefault="00752768" w14:paraId="00000380" w14:textId="77777777">
    <w:pPr>
      <w:spacing w:line="240" w:lineRule="auto"/>
      <w:rPr>
        <w:rFonts w:ascii="Times New Roman" w:hAnsi="Times New Roman" w:eastAsia="Times New Roman" w:cs="Times New Roman"/>
        <w:sz w:val="24"/>
        <w:szCs w:val="24"/>
      </w:rPr>
    </w:pPr>
  </w:p>
  <w:p w:rsidR="00752768" w:rsidRDefault="00752768" w14:paraId="00000381"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752768" w:rsidRDefault="00752768" w14:paraId="00000382"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A33" w:rsidRDefault="00CB2A33" w14:paraId="2C898D85" w14:textId="77777777">
      <w:pPr>
        <w:spacing w:line="240" w:lineRule="auto"/>
      </w:pPr>
      <w:r>
        <w:separator/>
      </w:r>
    </w:p>
  </w:footnote>
  <w:footnote w:type="continuationSeparator" w:id="0">
    <w:p w:rsidR="00CB2A33" w:rsidRDefault="00CB2A33" w14:paraId="074F008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752768" w:rsidP="003B3470" w:rsidRDefault="00752768" w14:paraId="0000037C" w14:textId="772D7F3F">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7143DF72" wp14:editId="6C78F3CA">
          <wp:extent cx="601200" cy="601200"/>
          <wp:effectExtent l="0" t="0" r="8890" b="8890"/>
          <wp:docPr id="336660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60076" name="Imagen 336660076"/>
                  <pic:cNvPicPr/>
                </pic:nvPicPr>
                <pic:blipFill rotWithShape="1">
                  <a:blip r:embed="rId1">
                    <a:extLst>
                      <a:ext uri="{28A0092B-C50C-407E-A947-70E740481C1C}">
                        <a14:useLocalDpi xmlns:a14="http://schemas.microsoft.com/office/drawing/2010/main" val="0"/>
                      </a:ext>
                    </a:extLst>
                  </a:blip>
                  <a:srcRect l="4273" t="5646" r="5984" b="9677"/>
                  <a:stretch/>
                </pic:blipFill>
                <pic:spPr bwMode="auto">
                  <a:xfrm>
                    <a:off x="0" y="0"/>
                    <a:ext cx="601200" cy="601200"/>
                  </a:xfrm>
                  <a:prstGeom prst="rect">
                    <a:avLst/>
                  </a:prstGeom>
                  <a:ln>
                    <a:noFill/>
                  </a:ln>
                  <a:extLst>
                    <a:ext uri="{53640926-AAD7-44D8-BBD7-CCE9431645EC}">
                      <a14:shadowObscured xmlns:a14="http://schemas.microsoft.com/office/drawing/2010/main"/>
                    </a:ext>
                  </a:extLst>
                </pic:spPr>
              </pic:pic>
            </a:graphicData>
          </a:graphic>
        </wp:inline>
      </w:drawing>
    </w:r>
  </w:p>
  <w:p w:rsidR="00752768" w:rsidRDefault="00752768" w14:paraId="0000037D"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E8B"/>
    <w:multiLevelType w:val="multilevel"/>
    <w:tmpl w:val="AA5E6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572D0C"/>
    <w:multiLevelType w:val="multilevel"/>
    <w:tmpl w:val="D4962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630ED6"/>
    <w:multiLevelType w:val="multilevel"/>
    <w:tmpl w:val="D3B20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8B6D70"/>
    <w:multiLevelType w:val="multilevel"/>
    <w:tmpl w:val="3BE0603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FAA115B"/>
    <w:multiLevelType w:val="multilevel"/>
    <w:tmpl w:val="095C61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8010D2A"/>
    <w:multiLevelType w:val="multilevel"/>
    <w:tmpl w:val="5EAA1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447642"/>
    <w:multiLevelType w:val="multilevel"/>
    <w:tmpl w:val="0FEC1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5856BF"/>
    <w:multiLevelType w:val="multilevel"/>
    <w:tmpl w:val="4C0E3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15731C"/>
    <w:multiLevelType w:val="multilevel"/>
    <w:tmpl w:val="A006A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FD2894"/>
    <w:multiLevelType w:val="multilevel"/>
    <w:tmpl w:val="04B4B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0F5C57"/>
    <w:multiLevelType w:val="multilevel"/>
    <w:tmpl w:val="65F858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BA87AFD"/>
    <w:multiLevelType w:val="multilevel"/>
    <w:tmpl w:val="3C1AFA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C57532D"/>
    <w:multiLevelType w:val="multilevel"/>
    <w:tmpl w:val="7D581C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B74C77"/>
    <w:multiLevelType w:val="multilevel"/>
    <w:tmpl w:val="4CAA9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F57A22"/>
    <w:multiLevelType w:val="multilevel"/>
    <w:tmpl w:val="5CF8F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C16D8"/>
    <w:multiLevelType w:val="multilevel"/>
    <w:tmpl w:val="4150F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2C8331C"/>
    <w:multiLevelType w:val="multilevel"/>
    <w:tmpl w:val="D5944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293CE1"/>
    <w:multiLevelType w:val="multilevel"/>
    <w:tmpl w:val="7A0A5D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4DB46A8"/>
    <w:multiLevelType w:val="multilevel"/>
    <w:tmpl w:val="AEFED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DA5113"/>
    <w:multiLevelType w:val="multilevel"/>
    <w:tmpl w:val="2438EC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03F58A2"/>
    <w:multiLevelType w:val="multilevel"/>
    <w:tmpl w:val="FA80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1E74AB4"/>
    <w:multiLevelType w:val="multilevel"/>
    <w:tmpl w:val="1ACE9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2BA6D82"/>
    <w:multiLevelType w:val="multilevel"/>
    <w:tmpl w:val="A8789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A2394E"/>
    <w:multiLevelType w:val="multilevel"/>
    <w:tmpl w:val="3F528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05C7C9B"/>
    <w:multiLevelType w:val="multilevel"/>
    <w:tmpl w:val="27F2BAB8"/>
    <w:lvl w:ilvl="0">
      <w:start w:val="3"/>
      <w:numFmt w:val="lowerLetter"/>
      <w:lvlText w:val="%1."/>
      <w:lvlJc w:val="left"/>
      <w:pPr>
        <w:ind w:left="720" w:hanging="360"/>
      </w:pPr>
      <w:rPr>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81D680F"/>
    <w:multiLevelType w:val="multilevel"/>
    <w:tmpl w:val="BF605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FDB0463"/>
    <w:multiLevelType w:val="multilevel"/>
    <w:tmpl w:val="16308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0D56BAD"/>
    <w:multiLevelType w:val="multilevel"/>
    <w:tmpl w:val="1E82D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69C1CF9"/>
    <w:multiLevelType w:val="multilevel"/>
    <w:tmpl w:val="5358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9411745"/>
    <w:multiLevelType w:val="multilevel"/>
    <w:tmpl w:val="D9ECB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C40005"/>
    <w:multiLevelType w:val="multilevel"/>
    <w:tmpl w:val="F30CD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F01437"/>
    <w:multiLevelType w:val="multilevel"/>
    <w:tmpl w:val="72E42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3"/>
  </w:num>
  <w:num w:numId="3">
    <w:abstractNumId w:val="29"/>
  </w:num>
  <w:num w:numId="4">
    <w:abstractNumId w:val="10"/>
  </w:num>
  <w:num w:numId="5">
    <w:abstractNumId w:val="27"/>
  </w:num>
  <w:num w:numId="6">
    <w:abstractNumId w:val="17"/>
  </w:num>
  <w:num w:numId="7">
    <w:abstractNumId w:val="12"/>
  </w:num>
  <w:num w:numId="8">
    <w:abstractNumId w:val="15"/>
  </w:num>
  <w:num w:numId="9">
    <w:abstractNumId w:val="24"/>
  </w:num>
  <w:num w:numId="10">
    <w:abstractNumId w:val="25"/>
  </w:num>
  <w:num w:numId="11">
    <w:abstractNumId w:val="2"/>
  </w:num>
  <w:num w:numId="12">
    <w:abstractNumId w:val="0"/>
  </w:num>
  <w:num w:numId="13">
    <w:abstractNumId w:val="4"/>
  </w:num>
  <w:num w:numId="14">
    <w:abstractNumId w:val="1"/>
  </w:num>
  <w:num w:numId="15">
    <w:abstractNumId w:val="19"/>
  </w:num>
  <w:num w:numId="16">
    <w:abstractNumId w:val="5"/>
  </w:num>
  <w:num w:numId="17">
    <w:abstractNumId w:val="7"/>
  </w:num>
  <w:num w:numId="18">
    <w:abstractNumId w:val="16"/>
  </w:num>
  <w:num w:numId="19">
    <w:abstractNumId w:val="18"/>
  </w:num>
  <w:num w:numId="20">
    <w:abstractNumId w:val="20"/>
  </w:num>
  <w:num w:numId="21">
    <w:abstractNumId w:val="8"/>
  </w:num>
  <w:num w:numId="22">
    <w:abstractNumId w:val="21"/>
  </w:num>
  <w:num w:numId="23">
    <w:abstractNumId w:val="11"/>
  </w:num>
  <w:num w:numId="24">
    <w:abstractNumId w:val="14"/>
  </w:num>
  <w:num w:numId="25">
    <w:abstractNumId w:val="30"/>
  </w:num>
  <w:num w:numId="26">
    <w:abstractNumId w:val="9"/>
  </w:num>
  <w:num w:numId="27">
    <w:abstractNumId w:val="28"/>
  </w:num>
  <w:num w:numId="28">
    <w:abstractNumId w:val="6"/>
  </w:num>
  <w:num w:numId="29">
    <w:abstractNumId w:val="31"/>
  </w:num>
  <w:num w:numId="30">
    <w:abstractNumId w:val="23"/>
  </w:num>
  <w:num w:numId="31">
    <w:abstractNumId w:val="26"/>
  </w:num>
  <w:num w:numId="32">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rson w15:author="Humberto Arias Díaz">
    <w15:presenceInfo w15:providerId="AD" w15:userId="S::hariasd@sena.edu.co::c7da79de-9b6e-4377-91b4-8bf797e62f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0E"/>
    <w:rsid w:val="000B7B2F"/>
    <w:rsid w:val="00111693"/>
    <w:rsid w:val="00221682"/>
    <w:rsid w:val="002D03BA"/>
    <w:rsid w:val="003002ED"/>
    <w:rsid w:val="00370E65"/>
    <w:rsid w:val="003B3470"/>
    <w:rsid w:val="003D4477"/>
    <w:rsid w:val="00402C7A"/>
    <w:rsid w:val="00542B19"/>
    <w:rsid w:val="00561ACA"/>
    <w:rsid w:val="005F35A5"/>
    <w:rsid w:val="0061410E"/>
    <w:rsid w:val="00660271"/>
    <w:rsid w:val="00695B7C"/>
    <w:rsid w:val="006A7C9C"/>
    <w:rsid w:val="00745E0A"/>
    <w:rsid w:val="00752768"/>
    <w:rsid w:val="007656F1"/>
    <w:rsid w:val="007A105E"/>
    <w:rsid w:val="007C05A9"/>
    <w:rsid w:val="007E0378"/>
    <w:rsid w:val="0083083C"/>
    <w:rsid w:val="008607B5"/>
    <w:rsid w:val="008A1C08"/>
    <w:rsid w:val="00933B34"/>
    <w:rsid w:val="00953D0E"/>
    <w:rsid w:val="0099673D"/>
    <w:rsid w:val="00A34573"/>
    <w:rsid w:val="00A3522F"/>
    <w:rsid w:val="00A636C6"/>
    <w:rsid w:val="00C36846"/>
    <w:rsid w:val="00C77659"/>
    <w:rsid w:val="00CA5EF5"/>
    <w:rsid w:val="00CB2A33"/>
    <w:rsid w:val="00DB1C11"/>
    <w:rsid w:val="00DC432A"/>
    <w:rsid w:val="00DD2FDE"/>
    <w:rsid w:val="00E828D5"/>
    <w:rsid w:val="00EF59E1"/>
    <w:rsid w:val="00FB21FC"/>
    <w:rsid w:val="01D8242E"/>
    <w:rsid w:val="03582409"/>
    <w:rsid w:val="05B95CD9"/>
    <w:rsid w:val="0613F8D1"/>
    <w:rsid w:val="0C30FF61"/>
    <w:rsid w:val="0D02CA41"/>
    <w:rsid w:val="0EDE00A6"/>
    <w:rsid w:val="0EFBE0C9"/>
    <w:rsid w:val="13CB192E"/>
    <w:rsid w:val="1411AE4C"/>
    <w:rsid w:val="17B15C41"/>
    <w:rsid w:val="17ECF980"/>
    <w:rsid w:val="1882C9E6"/>
    <w:rsid w:val="19524B62"/>
    <w:rsid w:val="19DD459E"/>
    <w:rsid w:val="1B193CDC"/>
    <w:rsid w:val="1CDF2073"/>
    <w:rsid w:val="1D329CFD"/>
    <w:rsid w:val="1DB458D5"/>
    <w:rsid w:val="1E5CD9B7"/>
    <w:rsid w:val="1E7AF0D4"/>
    <w:rsid w:val="1F407A1F"/>
    <w:rsid w:val="23E71EF4"/>
    <w:rsid w:val="2552039C"/>
    <w:rsid w:val="28F69CDD"/>
    <w:rsid w:val="2993739E"/>
    <w:rsid w:val="29F491DF"/>
    <w:rsid w:val="2CE10976"/>
    <w:rsid w:val="2DB057A8"/>
    <w:rsid w:val="2E1AF248"/>
    <w:rsid w:val="2E9D9536"/>
    <w:rsid w:val="30AF4504"/>
    <w:rsid w:val="32697515"/>
    <w:rsid w:val="33994265"/>
    <w:rsid w:val="39BA0406"/>
    <w:rsid w:val="3D1FD625"/>
    <w:rsid w:val="3FFBCCBE"/>
    <w:rsid w:val="4081E4B3"/>
    <w:rsid w:val="40D711F6"/>
    <w:rsid w:val="45B99B45"/>
    <w:rsid w:val="45FD951A"/>
    <w:rsid w:val="461F7EE3"/>
    <w:rsid w:val="4648D36F"/>
    <w:rsid w:val="4873CE3B"/>
    <w:rsid w:val="4BDD1767"/>
    <w:rsid w:val="4BE5A4CC"/>
    <w:rsid w:val="4CF6BE01"/>
    <w:rsid w:val="4DA29C23"/>
    <w:rsid w:val="4F50DFDB"/>
    <w:rsid w:val="4FC46447"/>
    <w:rsid w:val="4FDC731B"/>
    <w:rsid w:val="50983A53"/>
    <w:rsid w:val="50A969DE"/>
    <w:rsid w:val="50B0FC88"/>
    <w:rsid w:val="5178CA31"/>
    <w:rsid w:val="520D9BF3"/>
    <w:rsid w:val="5316DADA"/>
    <w:rsid w:val="55218EA0"/>
    <w:rsid w:val="5953472C"/>
    <w:rsid w:val="5CC16499"/>
    <w:rsid w:val="5E3E24DC"/>
    <w:rsid w:val="5FE0A7BA"/>
    <w:rsid w:val="639560DC"/>
    <w:rsid w:val="63D82AA9"/>
    <w:rsid w:val="64113A7D"/>
    <w:rsid w:val="64868E6D"/>
    <w:rsid w:val="67543FF9"/>
    <w:rsid w:val="683A3CC9"/>
    <w:rsid w:val="6D44F5D9"/>
    <w:rsid w:val="6D4F4ADC"/>
    <w:rsid w:val="6D8483DA"/>
    <w:rsid w:val="6EE0C63A"/>
    <w:rsid w:val="741E0154"/>
    <w:rsid w:val="750E2CDF"/>
    <w:rsid w:val="75B94321"/>
    <w:rsid w:val="7720CBF8"/>
    <w:rsid w:val="77E31E82"/>
    <w:rsid w:val="78C9D3A4"/>
    <w:rsid w:val="7A8A5999"/>
    <w:rsid w:val="7A97D6EA"/>
    <w:rsid w:val="7D8B7541"/>
    <w:rsid w:val="7E0C973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6F878"/>
  <w15:docId w15:val="{45306AED-40D3-4112-955E-C133F982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4"/>
    <w:tblPr>
      <w:tblStyleRowBandSize w:val="1"/>
      <w:tblStyleColBandSize w:val="1"/>
      <w:tblCellMar>
        <w:left w:w="70" w:type="dxa"/>
        <w:right w:w="70" w:type="dxa"/>
      </w:tblCellMar>
    </w:tblPr>
  </w:style>
  <w:style w:type="table" w:styleId="a7" w:customStyle="1">
    <w:basedOn w:val="TableNormal4"/>
    <w:tblPr>
      <w:tblStyleRowBandSize w:val="1"/>
      <w:tblStyleColBandSize w:val="1"/>
      <w:tblCellMar>
        <w:top w:w="15" w:type="dxa"/>
        <w:left w:w="15" w:type="dxa"/>
        <w:bottom w:w="15" w:type="dxa"/>
        <w:right w:w="15" w:type="dxa"/>
      </w:tblCellMar>
    </w:tblPr>
  </w:style>
  <w:style w:type="table" w:styleId="a8" w:customStyle="1">
    <w:basedOn w:val="TableNormal4"/>
    <w:tblPr>
      <w:tblStyleRowBandSize w:val="1"/>
      <w:tblStyleColBandSize w:val="1"/>
      <w:tblCellMar>
        <w:top w:w="15" w:type="dxa"/>
        <w:left w:w="15" w:type="dxa"/>
        <w:bottom w:w="15" w:type="dxa"/>
        <w:right w:w="15" w:type="dxa"/>
      </w:tblCellMar>
    </w:tblPr>
  </w:style>
  <w:style w:type="table" w:styleId="a9" w:customStyle="1">
    <w:basedOn w:val="TableNormal4"/>
    <w:tblPr>
      <w:tblStyleRowBandSize w:val="1"/>
      <w:tblStyleColBandSize w:val="1"/>
      <w:tblCellMar>
        <w:left w:w="115" w:type="dxa"/>
        <w:right w:w="115" w:type="dxa"/>
      </w:tblCellMar>
    </w:tblPr>
  </w:style>
  <w:style w:type="table" w:styleId="aa" w:customStyle="1">
    <w:basedOn w:val="TableNormal4"/>
    <w:tblPr>
      <w:tblStyleRowBandSize w:val="1"/>
      <w:tblStyleColBandSize w:val="1"/>
      <w:tblCellMar>
        <w:left w:w="115" w:type="dxa"/>
        <w:right w:w="115" w:type="dxa"/>
      </w:tblCellMar>
    </w:tblPr>
  </w:style>
  <w:style w:type="table" w:styleId="ab"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4"/>
    <w:tblPr>
      <w:tblStyleRowBandSize w:val="1"/>
      <w:tblStyleColBandSize w:val="1"/>
      <w:tblCellMar>
        <w:top w:w="100" w:type="dxa"/>
        <w:left w:w="100" w:type="dxa"/>
        <w:bottom w:w="100" w:type="dxa"/>
        <w:right w:w="100" w:type="dxa"/>
      </w:tblCellMar>
    </w:tblPr>
  </w:style>
  <w:style w:type="table" w:styleId="af9" w:customStyle="1">
    <w:basedOn w:val="TableNormal4"/>
    <w:tblPr>
      <w:tblStyleRowBandSize w:val="1"/>
      <w:tblStyleColBandSize w:val="1"/>
      <w:tblCellMar>
        <w:top w:w="100" w:type="dxa"/>
        <w:left w:w="100" w:type="dxa"/>
        <w:bottom w:w="100" w:type="dxa"/>
        <w:right w:w="100" w:type="dxa"/>
      </w:tblCellMar>
    </w:tblPr>
  </w:style>
  <w:style w:type="table" w:styleId="afa" w:customStyle="1">
    <w:basedOn w:val="TableNormal4"/>
    <w:tblPr>
      <w:tblStyleRowBandSize w:val="1"/>
      <w:tblStyleColBandSize w:val="1"/>
      <w:tblCellMar>
        <w:top w:w="100" w:type="dxa"/>
        <w:left w:w="100" w:type="dxa"/>
        <w:bottom w:w="100" w:type="dxa"/>
        <w:right w:w="100" w:type="dxa"/>
      </w:tblCellMar>
    </w:tblPr>
  </w:style>
  <w:style w:type="table" w:styleId="afb" w:customStyle="1">
    <w:basedOn w:val="TableNormal4"/>
    <w:tblPr>
      <w:tblStyleRowBandSize w:val="1"/>
      <w:tblStyleColBandSize w:val="1"/>
      <w:tblCellMar>
        <w:top w:w="100" w:type="dxa"/>
        <w:left w:w="100" w:type="dxa"/>
        <w:bottom w:w="100" w:type="dxa"/>
        <w:right w:w="100" w:type="dxa"/>
      </w:tblCellMar>
    </w:tblPr>
  </w:style>
  <w:style w:type="table" w:styleId="afc" w:customStyle="1">
    <w:basedOn w:val="TableNormal4"/>
    <w:tblPr>
      <w:tblStyleRowBandSize w:val="1"/>
      <w:tblStyleColBandSize w:val="1"/>
      <w:tblCellMar>
        <w:top w:w="100" w:type="dxa"/>
        <w:left w:w="100" w:type="dxa"/>
        <w:bottom w:w="100" w:type="dxa"/>
        <w:right w:w="100" w:type="dxa"/>
      </w:tblCellMar>
    </w:tblPr>
  </w:style>
  <w:style w:type="table" w:styleId="afd" w:customStyle="1">
    <w:basedOn w:val="TableNormal4"/>
    <w:tblPr>
      <w:tblStyleRowBandSize w:val="1"/>
      <w:tblStyleColBandSize w:val="1"/>
      <w:tblCellMar>
        <w:top w:w="100" w:type="dxa"/>
        <w:left w:w="100" w:type="dxa"/>
        <w:bottom w:w="100" w:type="dxa"/>
        <w:right w:w="100" w:type="dxa"/>
      </w:tblCellMar>
    </w:tblPr>
  </w:style>
  <w:style w:type="table" w:styleId="afe" w:customStyle="1">
    <w:basedOn w:val="TableNormal4"/>
    <w:tblPr>
      <w:tblStyleRowBandSize w:val="1"/>
      <w:tblStyleColBandSize w:val="1"/>
      <w:tblCellMar>
        <w:top w:w="100" w:type="dxa"/>
        <w:left w:w="100" w:type="dxa"/>
        <w:bottom w:w="100" w:type="dxa"/>
        <w:right w:w="100" w:type="dxa"/>
      </w:tblCellMar>
    </w:tblPr>
  </w:style>
  <w:style w:type="table" w:styleId="aff" w:customStyle="1">
    <w:basedOn w:val="TableNormal4"/>
    <w:tblPr>
      <w:tblStyleRowBandSize w:val="1"/>
      <w:tblStyleColBandSize w:val="1"/>
      <w:tblCellMar>
        <w:top w:w="100" w:type="dxa"/>
        <w:left w:w="100" w:type="dxa"/>
        <w:bottom w:w="100" w:type="dxa"/>
        <w:right w:w="100" w:type="dxa"/>
      </w:tblCellMar>
    </w:tblPr>
  </w:style>
  <w:style w:type="table" w:styleId="aff0" w:customStyle="1">
    <w:basedOn w:val="TableNormal4"/>
    <w:tblPr>
      <w:tblStyleRowBandSize w:val="1"/>
      <w:tblStyleColBandSize w:val="1"/>
      <w:tblCellMar>
        <w:top w:w="100" w:type="dxa"/>
        <w:left w:w="100" w:type="dxa"/>
        <w:bottom w:w="100" w:type="dxa"/>
        <w:right w:w="100" w:type="dxa"/>
      </w:tblCellMar>
    </w:tblPr>
  </w:style>
  <w:style w:type="table" w:styleId="aff1" w:customStyle="1">
    <w:basedOn w:val="TableNormal4"/>
    <w:tblPr>
      <w:tblStyleRowBandSize w:val="1"/>
      <w:tblStyleColBandSize w:val="1"/>
      <w:tblCellMar>
        <w:top w:w="100" w:type="dxa"/>
        <w:left w:w="100" w:type="dxa"/>
        <w:bottom w:w="100" w:type="dxa"/>
        <w:right w:w="100" w:type="dxa"/>
      </w:tblCellMar>
    </w:tblPr>
  </w:style>
  <w:style w:type="table" w:styleId="aff2" w:customStyle="1">
    <w:basedOn w:val="TableNormal4"/>
    <w:tblPr>
      <w:tblStyleRowBandSize w:val="1"/>
      <w:tblStyleColBandSize w:val="1"/>
      <w:tblCellMar>
        <w:top w:w="100" w:type="dxa"/>
        <w:left w:w="100" w:type="dxa"/>
        <w:bottom w:w="100" w:type="dxa"/>
        <w:right w:w="100" w:type="dxa"/>
      </w:tblCellMar>
    </w:tblPr>
  </w:style>
  <w:style w:type="table" w:styleId="aff3" w:customStyle="1">
    <w:basedOn w:val="TableNormal4"/>
    <w:tblPr>
      <w:tblStyleRowBandSize w:val="1"/>
      <w:tblStyleColBandSize w:val="1"/>
      <w:tblCellMar>
        <w:top w:w="100" w:type="dxa"/>
        <w:left w:w="100" w:type="dxa"/>
        <w:bottom w:w="100" w:type="dxa"/>
        <w:right w:w="100" w:type="dxa"/>
      </w:tblCellMar>
    </w:tblPr>
  </w:style>
  <w:style w:type="table" w:styleId="aff4"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93431F"/>
    <w:rPr>
      <w:color w:val="605E5C"/>
      <w:shd w:val="clear" w:color="auto" w:fill="E1DFDD"/>
    </w:rPr>
  </w:style>
  <w:style w:type="table" w:styleId="af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eNormal2"/>
    <w:tblPr>
      <w:tblStyleRowBandSize w:val="1"/>
      <w:tblStyleColBandSize w:val="1"/>
      <w:tblCellMar>
        <w:left w:w="70" w:type="dxa"/>
        <w:right w:w="70" w:type="dxa"/>
      </w:tblCellMar>
    </w:tblPr>
  </w:style>
  <w:style w:type="table" w:styleId="af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eNormal2"/>
    <w:tblPr>
      <w:tblStyleRowBandSize w:val="1"/>
      <w:tblStyleColBandSize w:val="1"/>
      <w:tblCellMar>
        <w:left w:w="70" w:type="dxa"/>
        <w:right w:w="70" w:type="dxa"/>
      </w:tblCellMar>
    </w:tblPr>
  </w:style>
  <w:style w:type="table" w:styleId="af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eNormal2"/>
    <w:tblPr>
      <w:tblStyleRowBandSize w:val="1"/>
      <w:tblStyleColBandSize w:val="1"/>
      <w:tblCellMar>
        <w:left w:w="70" w:type="dxa"/>
        <w:right w:w="70" w:type="dxa"/>
      </w:tblCellMar>
    </w:tblPr>
  </w:style>
  <w:style w:type="table" w:styleId="af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TableNormal2"/>
    <w:tblPr>
      <w:tblStyleRowBandSize w:val="1"/>
      <w:tblStyleColBandSize w:val="1"/>
      <w:tblCellMar>
        <w:left w:w="70" w:type="dxa"/>
        <w:right w:w="70" w:type="dxa"/>
      </w:tblCellMar>
    </w:tblPr>
  </w:style>
  <w:style w:type="table" w:styleId="af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TableNormal2"/>
    <w:tblPr>
      <w:tblStyleRowBandSize w:val="1"/>
      <w:tblStyleColBandSize w:val="1"/>
      <w:tblCellMar>
        <w:left w:w="70" w:type="dxa"/>
        <w:right w:w="70" w:type="dxa"/>
      </w:tblCellMar>
    </w:tblPr>
  </w:style>
  <w:style w:type="table" w:styleId="af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7" w:customStyle="1">
    <w:basedOn w:val="TableNormal2"/>
    <w:tblPr>
      <w:tblStyleRowBandSize w:val="1"/>
      <w:tblStyleColBandSize w:val="1"/>
      <w:tblCellMar>
        <w:left w:w="70" w:type="dxa"/>
        <w:right w:w="70" w:type="dxa"/>
      </w:tblCellMar>
    </w:tblPr>
  </w:style>
  <w:style w:type="table" w:styleId="aff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9" w:customStyle="1">
    <w:basedOn w:val="TableNormal2"/>
    <w:tblPr>
      <w:tblStyleRowBandSize w:val="1"/>
      <w:tblStyleColBandSize w:val="1"/>
      <w:tblCellMar>
        <w:left w:w="70" w:type="dxa"/>
        <w:right w:w="70" w:type="dxa"/>
      </w:tblCellMar>
    </w:tblPr>
  </w:style>
  <w:style w:type="table" w:styleId="afffa" w:customStyle="1">
    <w:basedOn w:val="TableNormal2"/>
    <w:tblPr>
      <w:tblStyleRowBandSize w:val="1"/>
      <w:tblStyleColBandSize w:val="1"/>
      <w:tblCellMar>
        <w:left w:w="70" w:type="dxa"/>
        <w:right w:w="70" w:type="dxa"/>
      </w:tblCellMar>
    </w:tblPr>
  </w:style>
  <w:style w:type="table" w:styleId="afffb" w:customStyle="1">
    <w:basedOn w:val="TableNormal2"/>
    <w:tblPr>
      <w:tblStyleRowBandSize w:val="1"/>
      <w:tblStyleColBandSize w:val="1"/>
      <w:tblCellMar>
        <w:left w:w="70" w:type="dxa"/>
        <w:right w:w="70" w:type="dxa"/>
      </w:tblCellMar>
    </w:tblPr>
  </w:style>
  <w:style w:type="table" w:styleId="afffc" w:customStyle="1">
    <w:basedOn w:val="TableNormal2"/>
    <w:tblPr>
      <w:tblStyleRowBandSize w:val="1"/>
      <w:tblStyleColBandSize w:val="1"/>
      <w:tblCellMar>
        <w:left w:w="70" w:type="dxa"/>
        <w:right w:w="70" w:type="dxa"/>
      </w:tblCellMar>
    </w:tblPr>
  </w:style>
  <w:style w:type="table" w:styleId="afffd" w:customStyle="1">
    <w:basedOn w:val="TableNormal2"/>
    <w:tblPr>
      <w:tblStyleRowBandSize w:val="1"/>
      <w:tblStyleColBandSize w:val="1"/>
      <w:tblCellMar>
        <w:left w:w="70" w:type="dxa"/>
        <w:right w:w="70" w:type="dxa"/>
      </w:tblCellMar>
    </w:tblPr>
  </w:style>
  <w:style w:type="table" w:styleId="aff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 w:customStyle="1">
    <w:basedOn w:val="TableNormal2"/>
    <w:tblPr>
      <w:tblStyleRowBandSize w:val="1"/>
      <w:tblStyleColBandSize w:val="1"/>
      <w:tblCellMar>
        <w:left w:w="70" w:type="dxa"/>
        <w:right w:w="70" w:type="dxa"/>
      </w:tblCellMar>
    </w:tblPr>
  </w:style>
  <w:style w:type="table" w:styleId="affff0" w:customStyle="1">
    <w:basedOn w:val="TableNormal2"/>
    <w:tblPr>
      <w:tblStyleRowBandSize w:val="1"/>
      <w:tblStyleColBandSize w:val="1"/>
      <w:tblCellMar>
        <w:left w:w="70" w:type="dxa"/>
        <w:right w:w="70" w:type="dxa"/>
      </w:tblCellMar>
    </w:tblPr>
  </w:style>
  <w:style w:type="table" w:styleId="aff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2" w:customStyle="1">
    <w:basedOn w:val="TableNormal2"/>
    <w:tblPr>
      <w:tblStyleRowBandSize w:val="1"/>
      <w:tblStyleColBandSize w:val="1"/>
      <w:tblCellMar>
        <w:left w:w="70" w:type="dxa"/>
        <w:right w:w="70" w:type="dxa"/>
      </w:tblCellMar>
    </w:tblPr>
  </w:style>
  <w:style w:type="table" w:styleId="aff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5" w:customStyle="1">
    <w:basedOn w:val="TableNormal2"/>
    <w:tblPr>
      <w:tblStyleRowBandSize w:val="1"/>
      <w:tblStyleColBandSize w:val="1"/>
      <w:tblCellMar>
        <w:left w:w="70" w:type="dxa"/>
        <w:right w:w="70" w:type="dxa"/>
      </w:tblCellMar>
    </w:tblPr>
  </w:style>
  <w:style w:type="table" w:styleId="affff6" w:customStyle="1">
    <w:basedOn w:val="TableNormal2"/>
    <w:tblPr>
      <w:tblStyleRowBandSize w:val="1"/>
      <w:tblStyleColBandSize w:val="1"/>
      <w:tblCellMar>
        <w:left w:w="70" w:type="dxa"/>
        <w:right w:w="70" w:type="dxa"/>
      </w:tblCellMar>
    </w:tblPr>
  </w:style>
  <w:style w:type="table" w:styleId="affff7" w:customStyle="1">
    <w:basedOn w:val="TableNormal2"/>
    <w:tblPr>
      <w:tblStyleRowBandSize w:val="1"/>
      <w:tblStyleColBandSize w:val="1"/>
      <w:tblCellMar>
        <w:left w:w="70" w:type="dxa"/>
        <w:right w:w="70" w:type="dxa"/>
      </w:tblCellMar>
    </w:tblPr>
  </w:style>
  <w:style w:type="table" w:styleId="affff8" w:customStyle="1">
    <w:basedOn w:val="TableNormal2"/>
    <w:tblPr>
      <w:tblStyleRowBandSize w:val="1"/>
      <w:tblStyleColBandSize w:val="1"/>
      <w:tblCellMar>
        <w:left w:w="70" w:type="dxa"/>
        <w:right w:w="70" w:type="dxa"/>
      </w:tblCellMar>
    </w:tblPr>
  </w:style>
  <w:style w:type="table" w:styleId="affff9" w:customStyle="1">
    <w:basedOn w:val="TableNormal2"/>
    <w:tblPr>
      <w:tblStyleRowBandSize w:val="1"/>
      <w:tblStyleColBandSize w:val="1"/>
      <w:tblCellMar>
        <w:left w:w="70" w:type="dxa"/>
        <w:right w:w="70" w:type="dxa"/>
      </w:tblCellMar>
    </w:tblPr>
  </w:style>
  <w:style w:type="table" w:styleId="aff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b" w:customStyle="1">
    <w:basedOn w:val="TableNormal2"/>
    <w:tblPr>
      <w:tblStyleRowBandSize w:val="1"/>
      <w:tblStyleColBandSize w:val="1"/>
      <w:tblCellMar>
        <w:left w:w="70" w:type="dxa"/>
        <w:right w:w="70" w:type="dxa"/>
      </w:tblCellMar>
    </w:tblPr>
  </w:style>
  <w:style w:type="table" w:styleId="afff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d" w:customStyle="1">
    <w:basedOn w:val="TableNormal2"/>
    <w:tblPr>
      <w:tblStyleRowBandSize w:val="1"/>
      <w:tblStyleColBandSize w:val="1"/>
      <w:tblCellMar>
        <w:left w:w="70" w:type="dxa"/>
        <w:right w:w="70" w:type="dxa"/>
      </w:tblCellMar>
    </w:tblPr>
  </w:style>
  <w:style w:type="table" w:styleId="afff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2" w:customStyle="1">
    <w:basedOn w:val="TableNormal2"/>
    <w:tblPr>
      <w:tblStyleRowBandSize w:val="1"/>
      <w:tblStyleColBandSize w:val="1"/>
      <w:tblCellMar>
        <w:top w:w="15" w:type="dxa"/>
        <w:left w:w="15" w:type="dxa"/>
        <w:bottom w:w="15" w:type="dxa"/>
        <w:right w:w="15" w:type="dxa"/>
      </w:tblCellMar>
    </w:tblPr>
  </w:style>
  <w:style w:type="table" w:styleId="afff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8" w:customStyle="1">
    <w:basedOn w:val="TableNormal2"/>
    <w:tblPr>
      <w:tblStyleRowBandSize w:val="1"/>
      <w:tblStyleColBandSize w:val="1"/>
      <w:tblCellMar>
        <w:top w:w="100" w:type="dxa"/>
        <w:left w:w="100" w:type="dxa"/>
        <w:bottom w:w="100" w:type="dxa"/>
        <w:right w:w="100" w:type="dxa"/>
      </w:tblCellMar>
    </w:tblPr>
  </w:style>
  <w:style w:type="table" w:styleId="affff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ffffff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&#65279;<?xml version="1.0" encoding="utf-8"?><Relationships xmlns="http://schemas.openxmlformats.org/package/2006/relationships"><Relationship Type="http://schemas.openxmlformats.org/officeDocument/2006/relationships/hyperlink" Target="https://compromiso.sena.edu.co/" TargetMode="External" Id="rId13" /><Relationship Type="http://schemas.openxmlformats.org/officeDocument/2006/relationships/hyperlink" Target="https://www1.upme.gov.co/DemandayEficiencia/Paginas/Proyectos-de-eficiencia-energetica.aspx" TargetMode="External" Id="rId26" /><Relationship Type="http://schemas.microsoft.com/office/2011/relationships/people" Target="people.xml" Id="rId39" /><Relationship Type="http://schemas.openxmlformats.org/officeDocument/2006/relationships/hyperlink" Target="https://www1.upme.gov.co/DemandaEnergetica/EEIColombia/Guia_estructura_ISO50001.pdf" TargetMode="External" Id="rId21" /><Relationship Type="http://schemas.openxmlformats.org/officeDocument/2006/relationships/hyperlink" Target="https://www1.upme.gov.co/DemandayEficiencia/Documents/Guia_liviana_PGEE.pdf" TargetMode="External" Id="rId34" /><Relationship Type="http://schemas.microsoft.com/office/2016/09/relationships/commentsIds" Target="commentsIds.xml" Id="rId42"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drive.google.com/file/d/1Jbg_bFBPsYFwTIO_OIvjDzYfI2MMfNg-/view?usp=sharing" TargetMode="External" Id="rId16" /><Relationship Type="http://schemas.openxmlformats.org/officeDocument/2006/relationships/hyperlink" Target="https://www1.upme.gov.co/DemandaEnergetica/EEIColombia/Guia_estructura_ISO50001.pdf" TargetMode="External" Id="rId20" /><Relationship Type="http://schemas.openxmlformats.org/officeDocument/2006/relationships/hyperlink" Target="https://www1.upme.gov.co/DemandayEficiencia/Documents/Guia_liviana_PGEE.pdf" TargetMode="External" Id="rId29" /><Relationship Type="http://schemas.openxmlformats.org/officeDocument/2006/relationships/theme" Target="theme/theme1.xml" Id="rId41" /><Relationship Type="http://schemas.microsoft.com/office/2018/08/relationships/commentsExtensible" Target="commentsExtensible.xml" Id="R14905aa23c3045ac"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hyperlink" Target="https://www1.upme.gov.co/DemandaEnergetica/EEIColombia/Guia_estructura_ISO50001.pdf" TargetMode="External" Id="rId24" /><Relationship Type="http://schemas.openxmlformats.org/officeDocument/2006/relationships/hyperlink" Target="https://www1.upme.gov.co/DemandaEnergetica/EEIColombia/Guia_estructura_ISO50001.pdf" TargetMode="External" Id="rId32" /><Relationship Type="http://schemas.openxmlformats.org/officeDocument/2006/relationships/footer" Target="footer1.xml" Id="rId37" /><Relationship Type="http://schemas.openxmlformats.org/officeDocument/2006/relationships/glossaryDocument" Target="glossary/document.xml" Id="rId40" /><Relationship Type="http://schemas.openxmlformats.org/officeDocument/2006/relationships/numbering" Target="numbering.xml" Id="rId5" /><Relationship Type="http://schemas.openxmlformats.org/officeDocument/2006/relationships/hyperlink" Target="https://www.mincit.gov.co/temas-interes/reglamentos-tecnicos" TargetMode="External" Id="rId15" /><Relationship Type="http://schemas.openxmlformats.org/officeDocument/2006/relationships/hyperlink" Target="https://www.mincit.gov.co/temas-interes/reglamentos-tecnicos" TargetMode="External" Id="rId23" /><Relationship Type="http://schemas.openxmlformats.org/officeDocument/2006/relationships/hyperlink" Target="https://www1.upme.gov.co/DemandayEficiencia/Documents/Guia_liviana_PGEE.pdf" TargetMode="External" Id="rId28" /><Relationship Type="http://schemas.openxmlformats.org/officeDocument/2006/relationships/header" Target="header1.xml" Id="rId36" /><Relationship Type="http://schemas.openxmlformats.org/officeDocument/2006/relationships/endnotes" Target="endnotes.xml" Id="rId10" /><Relationship Type="http://schemas.openxmlformats.org/officeDocument/2006/relationships/image" Target="media/image2.png" Id="rId19" /><Relationship Type="http://schemas.openxmlformats.org/officeDocument/2006/relationships/hyperlink" Target="https://www.gob.mx/cms/uploads/attachment/file/119159/Manual_SGEn_Conuee_2da_Edicion.compressed.pdf"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rive.google.com/file/d/1XygAaxesOIkH_OfskE3EDWp0Ay715D78/view?usp=sharing" TargetMode="External" Id="rId14" /><Relationship Type="http://schemas.openxmlformats.org/officeDocument/2006/relationships/hyperlink" Target="https://www.mincit.gov.co/temas-interes/reglamentos-tecnicos" TargetMode="External" Id="rId22" /><Relationship Type="http://schemas.openxmlformats.org/officeDocument/2006/relationships/hyperlink" Target="https://www1.upme.gov.co/DemandayEficiencia/Paginas/Proyectos-de-eficiencia-energetica.aspx" TargetMode="External" Id="rId27" /><Relationship Type="http://schemas.openxmlformats.org/officeDocument/2006/relationships/hyperlink" Target="https://drive.google.com/file/d/1OBbFU1XgjCcUt4r8gt79EVubc-oLsHAY/view" TargetMode="External" Id="rId30" /><Relationship Type="http://schemas.openxmlformats.org/officeDocument/2006/relationships/hyperlink" Target="mailto:leidyc.arias@misena.edu.co" TargetMode="External" Id="rId35"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hyperlink" Target="https://drive.google.com/file/d/1NjUO3fjOd3hXvmip1ZRRLVlK6RXrNgxm/view?usp=sharing" TargetMode="External" Id="rId17" /><Relationship Type="http://schemas.openxmlformats.org/officeDocument/2006/relationships/hyperlink" Target="https://www1.upme.gov.co/DemandaEnergetica/EEIColombia/Guia_estructura_ISO50001.pdf" TargetMode="External" Id="rId25" /><Relationship Type="http://schemas.openxmlformats.org/officeDocument/2006/relationships/hyperlink" Target="https://www1.upme.gov.co/DemandayEficiencia/Paginas/Proyectos-de-eficiencia-energetica.aspx" TargetMode="External" Id="rId33" /><Relationship Type="http://schemas.openxmlformats.org/officeDocument/2006/relationships/fontTable" Target="fontTable.xml" Id="rId38" /><Relationship Type="http://schemas.openxmlformats.org/officeDocument/2006/relationships/image" Target="/media/image3.png" Id="Reb1f6f74c0404cbe" /></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EC622C"/>
    <w:rsid w:val="00EC6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jnKIB/X+YCzaERHSmlPkWmXWrRVg==">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</go:docsCustomData>
</go:gDocsCustomXmlDataStorage>
</file>

<file path=customXml/itemProps1.xml><?xml version="1.0" encoding="utf-8"?>
<ds:datastoreItem xmlns:ds="http://schemas.openxmlformats.org/officeDocument/2006/customXml" ds:itemID="{1E25707D-76AF-4448-844A-41B996F9E7F4}"/>
</file>

<file path=customXml/itemProps2.xml><?xml version="1.0" encoding="utf-8"?>
<ds:datastoreItem xmlns:ds="http://schemas.openxmlformats.org/officeDocument/2006/customXml" ds:itemID="{78BAC71B-8F5D-4255-BD4C-F33479B0E285}">
  <ds:schemaRefs>
    <ds:schemaRef ds:uri="http://schemas.microsoft.com/sharepoint/v3/contenttype/forms"/>
  </ds:schemaRefs>
</ds:datastoreItem>
</file>

<file path=customXml/itemProps3.xml><?xml version="1.0" encoding="utf-8"?>
<ds:datastoreItem xmlns:ds="http://schemas.openxmlformats.org/officeDocument/2006/customXml" ds:itemID="{BC3F13E4-3905-45ED-8BB2-C9793F2ED2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Maria Inés Machado López</lastModifiedBy>
  <revision>14</revision>
  <dcterms:created xsi:type="dcterms:W3CDTF">2023-05-26T09:48:00.0000000Z</dcterms:created>
  <dcterms:modified xsi:type="dcterms:W3CDTF">2023-07-23T14:19:41.9329070Z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4445300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2023-05-26T09:48:13Z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e8a5ac25-7e8c-40a8-ac9c-f4c3ccc4fd7b</vt:lpwstr>
  </property>
  <property fmtid="{D5CDD505-2E9C-101B-9397-08002B2CF9AE}" pid="16" name="MSIP_Label_1299739c-ad3d-4908-806e-4d91151a6e13_ContentBits">
    <vt:lpwstr>0</vt:lpwstr>
  </property>
</Properties>
</file>