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2"/>
        <w:tblW w:w="9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8"/>
      </w:tblGrid>
      <w:tr w:rsidR="004F0C0F" w:rsidRPr="00B42414" w14:paraId="56B9C338" w14:textId="77777777">
        <w:tc>
          <w:tcPr>
            <w:tcW w:w="9488" w:type="dxa"/>
          </w:tcPr>
          <w:p w14:paraId="4C177F95" w14:textId="22C4AAB4" w:rsidR="005C557B" w:rsidRPr="00B42414" w:rsidRDefault="005C557B" w:rsidP="00B42414">
            <w:pPr>
              <w:spacing w:after="240" w:line="276" w:lineRule="auto"/>
              <w:jc w:val="center"/>
              <w:rPr>
                <w:rFonts w:ascii="Arial" w:eastAsia="Arial" w:hAnsi="Arial" w:cs="Arial"/>
                <w:b/>
                <w:color w:val="000000"/>
                <w:sz w:val="20"/>
                <w:szCs w:val="20"/>
              </w:rPr>
            </w:pPr>
          </w:p>
          <w:p w14:paraId="23149F60" w14:textId="6DD57A8D" w:rsidR="005C557B" w:rsidRPr="00B42414" w:rsidRDefault="000838C9" w:rsidP="00B42414">
            <w:pPr>
              <w:spacing w:after="240" w:line="276" w:lineRule="auto"/>
              <w:jc w:val="center"/>
              <w:rPr>
                <w:rFonts w:ascii="Arial" w:eastAsia="Arial" w:hAnsi="Arial" w:cs="Arial"/>
                <w:b/>
                <w:color w:val="000000"/>
                <w:sz w:val="20"/>
                <w:szCs w:val="20"/>
              </w:rPr>
            </w:pPr>
            <w:r>
              <w:rPr>
                <w:rFonts w:ascii="Arial" w:eastAsia="Arial" w:hAnsi="Arial" w:cs="Arial"/>
                <w:b/>
                <w:noProof/>
                <w:color w:val="000000"/>
                <w:sz w:val="20"/>
                <w:szCs w:val="20"/>
                <w:lang w:eastAsia="es-CO"/>
              </w:rPr>
              <w:drawing>
                <wp:inline distT="0" distB="0" distL="0" distR="0" wp14:anchorId="31CB7826" wp14:editId="65CD0645">
                  <wp:extent cx="630000" cy="590400"/>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ENA2.png"/>
                          <pic:cNvPicPr/>
                        </pic:nvPicPr>
                        <pic:blipFill>
                          <a:blip r:embed="rId11">
                            <a:extLst>
                              <a:ext uri="{28A0092B-C50C-407E-A947-70E740481C1C}">
                                <a14:useLocalDpi xmlns:a14="http://schemas.microsoft.com/office/drawing/2010/main" val="0"/>
                              </a:ext>
                            </a:extLst>
                          </a:blip>
                          <a:stretch>
                            <a:fillRect/>
                          </a:stretch>
                        </pic:blipFill>
                        <pic:spPr>
                          <a:xfrm>
                            <a:off x="0" y="0"/>
                            <a:ext cx="630000" cy="590400"/>
                          </a:xfrm>
                          <a:prstGeom prst="rect">
                            <a:avLst/>
                          </a:prstGeom>
                        </pic:spPr>
                      </pic:pic>
                    </a:graphicData>
                  </a:graphic>
                </wp:inline>
              </w:drawing>
            </w:r>
          </w:p>
          <w:p w14:paraId="24FA0BD6" w14:textId="77777777" w:rsidR="00692FA9" w:rsidRDefault="00692FA9" w:rsidP="00B42414">
            <w:pPr>
              <w:spacing w:after="240" w:line="276" w:lineRule="auto"/>
              <w:jc w:val="center"/>
              <w:rPr>
                <w:rFonts w:ascii="Arial" w:eastAsia="Arial" w:hAnsi="Arial" w:cs="Arial"/>
                <w:b/>
                <w:color w:val="000000"/>
                <w:sz w:val="20"/>
                <w:szCs w:val="20"/>
              </w:rPr>
            </w:pPr>
          </w:p>
          <w:p w14:paraId="00000003" w14:textId="3C864B59" w:rsidR="004F0C0F" w:rsidRPr="00B42414" w:rsidRDefault="00910DED" w:rsidP="00B42414">
            <w:pPr>
              <w:spacing w:after="240" w:line="276" w:lineRule="auto"/>
              <w:jc w:val="center"/>
              <w:rPr>
                <w:rFonts w:ascii="Arial" w:eastAsia="Arial" w:hAnsi="Arial" w:cs="Arial"/>
                <w:b/>
                <w:color w:val="000000"/>
                <w:sz w:val="20"/>
                <w:szCs w:val="20"/>
              </w:rPr>
            </w:pPr>
            <w:r w:rsidRPr="00B42414">
              <w:rPr>
                <w:rFonts w:ascii="Arial" w:eastAsia="Arial" w:hAnsi="Arial" w:cs="Arial"/>
                <w:b/>
                <w:color w:val="000000"/>
                <w:sz w:val="20"/>
                <w:szCs w:val="20"/>
              </w:rPr>
              <w:t xml:space="preserve">Estrategia de aprendizaje: bitácora </w:t>
            </w:r>
          </w:p>
          <w:p w14:paraId="00000004" w14:textId="77777777" w:rsidR="004F0C0F" w:rsidRPr="00B42414" w:rsidRDefault="00910DED" w:rsidP="00B42414">
            <w:pPr>
              <w:spacing w:after="240" w:line="276" w:lineRule="auto"/>
              <w:jc w:val="center"/>
              <w:rPr>
                <w:rFonts w:ascii="Arial" w:eastAsia="Arial" w:hAnsi="Arial" w:cs="Arial"/>
                <w:b/>
                <w:color w:val="000000"/>
                <w:sz w:val="20"/>
                <w:szCs w:val="20"/>
              </w:rPr>
            </w:pPr>
            <w:r w:rsidRPr="00B42414">
              <w:rPr>
                <w:rFonts w:ascii="Arial" w:eastAsia="Arial" w:hAnsi="Arial" w:cs="Arial"/>
                <w:b/>
                <w:color w:val="000000"/>
                <w:sz w:val="20"/>
                <w:szCs w:val="20"/>
              </w:rPr>
              <w:t xml:space="preserve">Guía del aprendiz </w:t>
            </w:r>
          </w:p>
        </w:tc>
      </w:tr>
      <w:tr w:rsidR="00E84F88" w:rsidRPr="00B42414" w14:paraId="4B5E17BB" w14:textId="77777777">
        <w:tc>
          <w:tcPr>
            <w:tcW w:w="9488" w:type="dxa"/>
            <w:shd w:val="clear" w:color="auto" w:fill="BDD7EE"/>
          </w:tcPr>
          <w:p w14:paraId="765C3B5B" w14:textId="1ECBE2F8" w:rsidR="00E84F88" w:rsidRPr="00B42414" w:rsidRDefault="00E84F88" w:rsidP="00B42414">
            <w:pPr>
              <w:spacing w:after="240" w:line="276" w:lineRule="auto"/>
              <w:ind w:left="-113"/>
              <w:jc w:val="center"/>
              <w:rPr>
                <w:rFonts w:ascii="Arial" w:eastAsia="Arial" w:hAnsi="Arial" w:cs="Arial"/>
                <w:b/>
                <w:color w:val="000000"/>
                <w:sz w:val="20"/>
                <w:szCs w:val="20"/>
              </w:rPr>
            </w:pPr>
            <w:r>
              <w:rPr>
                <w:rFonts w:ascii="Arial" w:eastAsia="Arial" w:hAnsi="Arial" w:cs="Arial"/>
                <w:b/>
                <w:color w:val="000000"/>
                <w:sz w:val="20"/>
                <w:szCs w:val="20"/>
              </w:rPr>
              <w:t>Breve descripción</w:t>
            </w:r>
          </w:p>
        </w:tc>
      </w:tr>
      <w:tr w:rsidR="00E84F88" w:rsidRPr="00E84F88" w14:paraId="4A3DC5EA" w14:textId="77777777" w:rsidTr="00E84F88">
        <w:tc>
          <w:tcPr>
            <w:tcW w:w="9488" w:type="dxa"/>
            <w:shd w:val="clear" w:color="auto" w:fill="auto"/>
          </w:tcPr>
          <w:p w14:paraId="2230EE96" w14:textId="27BD28E5" w:rsidR="00E84F88" w:rsidRPr="00E84F88" w:rsidRDefault="00FB7E0C" w:rsidP="00DC0593">
            <w:pPr>
              <w:spacing w:after="240" w:line="276" w:lineRule="auto"/>
              <w:ind w:right="255"/>
              <w:jc w:val="both"/>
              <w:rPr>
                <w:rFonts w:ascii="Arial" w:eastAsia="Arial" w:hAnsi="Arial" w:cs="Arial"/>
                <w:color w:val="000000"/>
                <w:sz w:val="20"/>
                <w:szCs w:val="20"/>
              </w:rPr>
            </w:pPr>
            <w:r w:rsidRPr="005B457C">
              <w:rPr>
                <w:rFonts w:ascii="Arial" w:eastAsia="Arial" w:hAnsi="Arial" w:cs="Arial"/>
                <w:color w:val="auto"/>
                <w:sz w:val="20"/>
                <w:szCs w:val="20"/>
              </w:rPr>
              <w:t xml:space="preserve">La bitácora </w:t>
            </w:r>
            <w:r w:rsidR="00FD4055" w:rsidRPr="005B457C">
              <w:rPr>
                <w:rFonts w:ascii="Arial" w:eastAsia="Arial" w:hAnsi="Arial" w:cs="Arial"/>
                <w:color w:val="auto"/>
                <w:sz w:val="20"/>
                <w:szCs w:val="20"/>
              </w:rPr>
              <w:t>es</w:t>
            </w:r>
            <w:r w:rsidRPr="005B457C">
              <w:rPr>
                <w:rFonts w:ascii="Arial" w:eastAsia="Arial" w:hAnsi="Arial" w:cs="Arial"/>
                <w:color w:val="auto"/>
                <w:sz w:val="20"/>
                <w:szCs w:val="20"/>
              </w:rPr>
              <w:t xml:space="preserve"> un instrumento de aprendizaje que permite a los aprendices reflexiones, pensamientos y sentimientos sobre el proceso de aprendizaje. </w:t>
            </w:r>
            <w:r w:rsidR="00E84F88" w:rsidRPr="005B457C">
              <w:rPr>
                <w:rFonts w:ascii="Arial" w:eastAsia="Arial" w:hAnsi="Arial" w:cs="Arial"/>
                <w:color w:val="auto"/>
                <w:sz w:val="20"/>
                <w:szCs w:val="20"/>
              </w:rPr>
              <w:t xml:space="preserve">En este anexo bitácora </w:t>
            </w:r>
            <w:r w:rsidR="00FB051B" w:rsidRPr="005B457C">
              <w:rPr>
                <w:rFonts w:ascii="Arial" w:eastAsia="Arial" w:hAnsi="Arial" w:cs="Arial"/>
                <w:color w:val="auto"/>
                <w:sz w:val="20"/>
                <w:szCs w:val="20"/>
              </w:rPr>
              <w:t>se describe</w:t>
            </w:r>
            <w:r w:rsidR="00E84F88" w:rsidRPr="005B457C">
              <w:rPr>
                <w:rFonts w:ascii="Arial" w:eastAsia="Arial" w:hAnsi="Arial" w:cs="Arial"/>
                <w:color w:val="auto"/>
                <w:sz w:val="20"/>
                <w:szCs w:val="20"/>
              </w:rPr>
              <w:t xml:space="preserve"> </w:t>
            </w:r>
            <w:r w:rsidR="00DC0593">
              <w:rPr>
                <w:rFonts w:ascii="Arial" w:eastAsia="Arial" w:hAnsi="Arial" w:cs="Arial"/>
                <w:color w:val="auto"/>
                <w:sz w:val="20"/>
                <w:szCs w:val="20"/>
              </w:rPr>
              <w:t>su</w:t>
            </w:r>
            <w:r w:rsidR="00E84F88" w:rsidRPr="005B457C">
              <w:rPr>
                <w:rFonts w:ascii="Arial" w:eastAsia="Arial" w:hAnsi="Arial" w:cs="Arial"/>
                <w:color w:val="auto"/>
                <w:sz w:val="20"/>
                <w:szCs w:val="20"/>
              </w:rPr>
              <w:t xml:space="preserve"> definición, los elementos que la componen, los pasos para elaborarla, l</w:t>
            </w:r>
            <w:r w:rsidR="0065689D" w:rsidRPr="005B457C">
              <w:rPr>
                <w:rFonts w:ascii="Arial" w:eastAsia="Arial" w:hAnsi="Arial" w:cs="Arial"/>
                <w:color w:val="auto"/>
                <w:sz w:val="20"/>
                <w:szCs w:val="20"/>
              </w:rPr>
              <w:t>a</w:t>
            </w:r>
            <w:r w:rsidR="00E84F88" w:rsidRPr="005B457C">
              <w:rPr>
                <w:rFonts w:ascii="Arial" w:eastAsia="Arial" w:hAnsi="Arial" w:cs="Arial"/>
                <w:color w:val="auto"/>
                <w:sz w:val="20"/>
                <w:szCs w:val="20"/>
              </w:rPr>
              <w:t xml:space="preserve">s </w:t>
            </w:r>
            <w:r w:rsidR="0065689D" w:rsidRPr="005B457C">
              <w:rPr>
                <w:rFonts w:ascii="Arial" w:eastAsia="Arial" w:hAnsi="Arial" w:cs="Arial"/>
                <w:color w:val="auto"/>
                <w:sz w:val="20"/>
                <w:szCs w:val="20"/>
              </w:rPr>
              <w:t>herramientas</w:t>
            </w:r>
            <w:r w:rsidR="00E84F88" w:rsidRPr="005B457C">
              <w:rPr>
                <w:rFonts w:ascii="Arial" w:eastAsia="Arial" w:hAnsi="Arial" w:cs="Arial"/>
                <w:color w:val="auto"/>
                <w:sz w:val="20"/>
                <w:szCs w:val="20"/>
              </w:rPr>
              <w:t xml:space="preserve"> </w:t>
            </w:r>
            <w:r w:rsidR="0065689D" w:rsidRPr="005B457C">
              <w:rPr>
                <w:rFonts w:ascii="Arial" w:eastAsia="Arial" w:hAnsi="Arial" w:cs="Arial"/>
                <w:color w:val="auto"/>
                <w:sz w:val="20"/>
                <w:szCs w:val="20"/>
              </w:rPr>
              <w:t xml:space="preserve">digitales </w:t>
            </w:r>
            <w:r w:rsidRPr="005B457C">
              <w:rPr>
                <w:rFonts w:ascii="Arial" w:eastAsia="Arial" w:hAnsi="Arial" w:cs="Arial"/>
                <w:color w:val="auto"/>
                <w:sz w:val="20"/>
                <w:szCs w:val="20"/>
              </w:rPr>
              <w:t xml:space="preserve">que </w:t>
            </w:r>
            <w:r w:rsidR="0065689D" w:rsidRPr="005B457C">
              <w:rPr>
                <w:rFonts w:ascii="Arial" w:eastAsia="Arial" w:hAnsi="Arial" w:cs="Arial"/>
                <w:color w:val="auto"/>
                <w:sz w:val="20"/>
                <w:szCs w:val="20"/>
              </w:rPr>
              <w:t>se pueden utilizar</w:t>
            </w:r>
            <w:r w:rsidR="00DC0593">
              <w:rPr>
                <w:rFonts w:ascii="Arial" w:eastAsia="Arial" w:hAnsi="Arial" w:cs="Arial"/>
                <w:color w:val="auto"/>
                <w:sz w:val="20"/>
                <w:szCs w:val="20"/>
              </w:rPr>
              <w:t xml:space="preserve"> y</w:t>
            </w:r>
            <w:r w:rsidR="0065689D" w:rsidRPr="005B457C">
              <w:rPr>
                <w:rFonts w:ascii="Arial" w:eastAsia="Arial" w:hAnsi="Arial" w:cs="Arial"/>
                <w:color w:val="auto"/>
                <w:sz w:val="20"/>
                <w:szCs w:val="20"/>
              </w:rPr>
              <w:t xml:space="preserve"> </w:t>
            </w:r>
            <w:r w:rsidR="00857012">
              <w:rPr>
                <w:rFonts w:ascii="Arial" w:eastAsia="Arial" w:hAnsi="Arial" w:cs="Arial"/>
                <w:color w:val="auto"/>
                <w:sz w:val="20"/>
                <w:szCs w:val="20"/>
              </w:rPr>
              <w:t xml:space="preserve">algunos </w:t>
            </w:r>
            <w:r w:rsidR="0065689D" w:rsidRPr="005B457C">
              <w:rPr>
                <w:rFonts w:ascii="Arial" w:eastAsia="Arial" w:hAnsi="Arial" w:cs="Arial"/>
                <w:color w:val="auto"/>
                <w:sz w:val="20"/>
                <w:szCs w:val="20"/>
              </w:rPr>
              <w:t>ejemplos</w:t>
            </w:r>
            <w:r w:rsidR="00DC0593">
              <w:rPr>
                <w:rFonts w:ascii="Arial" w:eastAsia="Arial" w:hAnsi="Arial" w:cs="Arial"/>
                <w:color w:val="auto"/>
                <w:sz w:val="20"/>
                <w:szCs w:val="20"/>
              </w:rPr>
              <w:t>, igualmente se incluyen</w:t>
            </w:r>
            <w:r w:rsidR="0065689D" w:rsidRPr="005B457C">
              <w:rPr>
                <w:rFonts w:ascii="Arial" w:eastAsia="Arial" w:hAnsi="Arial" w:cs="Arial"/>
                <w:color w:val="auto"/>
                <w:sz w:val="20"/>
                <w:szCs w:val="20"/>
              </w:rPr>
              <w:t xml:space="preserve"> </w:t>
            </w:r>
            <w:r w:rsidR="00DC0593">
              <w:rPr>
                <w:rFonts w:ascii="Arial" w:eastAsia="Arial" w:hAnsi="Arial" w:cs="Arial"/>
                <w:color w:val="auto"/>
                <w:sz w:val="20"/>
                <w:szCs w:val="20"/>
              </w:rPr>
              <w:t>los</w:t>
            </w:r>
            <w:r w:rsidR="0065689D" w:rsidRPr="005B457C">
              <w:rPr>
                <w:rFonts w:ascii="Arial" w:eastAsia="Arial" w:hAnsi="Arial" w:cs="Arial"/>
                <w:color w:val="auto"/>
                <w:sz w:val="20"/>
                <w:szCs w:val="20"/>
              </w:rPr>
              <w:t xml:space="preserve"> referentes bibliográficos</w:t>
            </w:r>
            <w:r w:rsidR="00857012">
              <w:rPr>
                <w:rFonts w:ascii="Arial" w:eastAsia="Arial" w:hAnsi="Arial" w:cs="Arial"/>
                <w:color w:val="auto"/>
                <w:sz w:val="20"/>
                <w:szCs w:val="20"/>
              </w:rPr>
              <w:t xml:space="preserve"> correspondientes</w:t>
            </w:r>
            <w:r w:rsidR="0065689D" w:rsidRPr="005B457C">
              <w:rPr>
                <w:rFonts w:ascii="Arial" w:eastAsia="Arial" w:hAnsi="Arial" w:cs="Arial"/>
                <w:color w:val="auto"/>
                <w:sz w:val="20"/>
                <w:szCs w:val="20"/>
              </w:rPr>
              <w:t>.</w:t>
            </w:r>
          </w:p>
        </w:tc>
      </w:tr>
      <w:tr w:rsidR="004F0C0F" w:rsidRPr="00B42414" w14:paraId="2F832FB5" w14:textId="77777777">
        <w:tc>
          <w:tcPr>
            <w:tcW w:w="9488" w:type="dxa"/>
            <w:shd w:val="clear" w:color="auto" w:fill="BDD7EE"/>
          </w:tcPr>
          <w:p w14:paraId="00000005" w14:textId="77777777" w:rsidR="004F0C0F" w:rsidRPr="00B42414" w:rsidRDefault="00910DED" w:rsidP="00B42414">
            <w:pPr>
              <w:spacing w:after="240" w:line="276" w:lineRule="auto"/>
              <w:ind w:left="-113"/>
              <w:jc w:val="center"/>
              <w:rPr>
                <w:rFonts w:ascii="Arial" w:eastAsia="Arial" w:hAnsi="Arial" w:cs="Arial"/>
                <w:color w:val="000000"/>
                <w:sz w:val="20"/>
                <w:szCs w:val="20"/>
              </w:rPr>
            </w:pPr>
            <w:r w:rsidRPr="00B42414">
              <w:rPr>
                <w:rFonts w:ascii="Arial" w:eastAsia="Arial" w:hAnsi="Arial" w:cs="Arial"/>
                <w:b/>
                <w:color w:val="000000"/>
                <w:sz w:val="20"/>
                <w:szCs w:val="20"/>
              </w:rPr>
              <w:t>Definición</w:t>
            </w:r>
          </w:p>
        </w:tc>
      </w:tr>
      <w:tr w:rsidR="004F0C0F" w:rsidRPr="00B42414" w14:paraId="56CA0FF7" w14:textId="77777777">
        <w:tc>
          <w:tcPr>
            <w:tcW w:w="9488" w:type="dxa"/>
            <w:shd w:val="clear" w:color="auto" w:fill="auto"/>
          </w:tcPr>
          <w:p w14:paraId="21C089DD" w14:textId="2C87CE75" w:rsidR="00B42414" w:rsidRDefault="00B42414" w:rsidP="00B42414">
            <w:pPr>
              <w:spacing w:after="240" w:line="276" w:lineRule="auto"/>
              <w:ind w:right="255"/>
              <w:jc w:val="both"/>
              <w:rPr>
                <w:rFonts w:ascii="Arial" w:eastAsia="Arial" w:hAnsi="Arial" w:cs="Arial"/>
                <w:color w:val="000000"/>
                <w:sz w:val="20"/>
                <w:szCs w:val="20"/>
              </w:rPr>
            </w:pPr>
          </w:p>
          <w:p w14:paraId="710826E2" w14:textId="171FDB40" w:rsidR="0031586F" w:rsidRDefault="0031586F" w:rsidP="00B42414">
            <w:pPr>
              <w:spacing w:after="240" w:line="276" w:lineRule="auto"/>
              <w:ind w:right="255"/>
              <w:jc w:val="both"/>
              <w:rPr>
                <w:rFonts w:ascii="Arial" w:eastAsia="Arial" w:hAnsi="Arial" w:cs="Arial"/>
                <w:color w:val="000000"/>
                <w:sz w:val="20"/>
                <w:szCs w:val="20"/>
              </w:rPr>
            </w:pPr>
            <w:r w:rsidRPr="00B42414">
              <w:rPr>
                <w:rFonts w:ascii="Arial" w:eastAsia="Arial" w:hAnsi="Arial" w:cs="Arial"/>
                <w:color w:val="000000"/>
                <w:sz w:val="20"/>
                <w:szCs w:val="20"/>
              </w:rPr>
              <w:t>La bitácora es un</w:t>
            </w:r>
            <w:r w:rsidR="00882C8D">
              <w:rPr>
                <w:rFonts w:ascii="Arial" w:eastAsia="Arial" w:hAnsi="Arial" w:cs="Arial"/>
                <w:color w:val="000000"/>
                <w:sz w:val="20"/>
                <w:szCs w:val="20"/>
              </w:rPr>
              <w:t>a técnica pedagógica</w:t>
            </w:r>
            <w:r w:rsidR="00D97AA1">
              <w:rPr>
                <w:rFonts w:ascii="Arial" w:eastAsia="Arial" w:hAnsi="Arial" w:cs="Arial"/>
                <w:color w:val="000000"/>
                <w:sz w:val="20"/>
                <w:szCs w:val="20"/>
              </w:rPr>
              <w:t xml:space="preserve"> y didáctica</w:t>
            </w:r>
            <w:r w:rsidR="00FB7E0C">
              <w:rPr>
                <w:rFonts w:ascii="Arial" w:eastAsia="Arial" w:hAnsi="Arial" w:cs="Arial"/>
                <w:color w:val="000000"/>
                <w:sz w:val="20"/>
                <w:szCs w:val="20"/>
              </w:rPr>
              <w:t>,</w:t>
            </w:r>
            <w:r w:rsidRPr="00B42414">
              <w:rPr>
                <w:rFonts w:ascii="Arial" w:eastAsia="Arial" w:hAnsi="Arial" w:cs="Arial"/>
                <w:color w:val="000000"/>
                <w:sz w:val="20"/>
                <w:szCs w:val="20"/>
              </w:rPr>
              <w:t xml:space="preserve"> </w:t>
            </w:r>
            <w:r w:rsidR="00882C8D">
              <w:rPr>
                <w:rFonts w:ascii="Arial" w:eastAsia="Arial" w:hAnsi="Arial" w:cs="Arial"/>
                <w:color w:val="000000"/>
                <w:sz w:val="20"/>
                <w:szCs w:val="20"/>
              </w:rPr>
              <w:t xml:space="preserve">que apoya el proceso de enseñanza y aprendizaje, </w:t>
            </w:r>
            <w:r w:rsidR="00D97AA1" w:rsidRPr="00D97AA1">
              <w:rPr>
                <w:rFonts w:ascii="Arial" w:eastAsia="Arial" w:hAnsi="Arial" w:cs="Arial"/>
                <w:color w:val="000000"/>
                <w:sz w:val="20"/>
                <w:szCs w:val="20"/>
              </w:rPr>
              <w:t xml:space="preserve">permite registrar de forma cronológica diversas acciones, facilitando la revisión de su contenido y la explicación de procesos que son susceptibles de ser </w:t>
            </w:r>
            <w:r w:rsidR="00D97AA1">
              <w:rPr>
                <w:rFonts w:ascii="Arial" w:eastAsia="Arial" w:hAnsi="Arial" w:cs="Arial"/>
                <w:color w:val="000000"/>
                <w:sz w:val="20"/>
                <w:szCs w:val="20"/>
              </w:rPr>
              <w:t>compartidos como experiencias</w:t>
            </w:r>
            <w:r w:rsidRPr="00B42414">
              <w:rPr>
                <w:rFonts w:ascii="Arial" w:eastAsia="Arial" w:hAnsi="Arial" w:cs="Arial"/>
                <w:color w:val="000000"/>
                <w:sz w:val="20"/>
                <w:szCs w:val="20"/>
              </w:rPr>
              <w:t>.</w:t>
            </w:r>
          </w:p>
          <w:p w14:paraId="00000006" w14:textId="140DBD8C" w:rsidR="004F0C0F" w:rsidRPr="00B42414" w:rsidRDefault="00F9785B" w:rsidP="00B42414">
            <w:pPr>
              <w:spacing w:after="240" w:line="276" w:lineRule="auto"/>
              <w:ind w:right="255"/>
              <w:jc w:val="both"/>
              <w:rPr>
                <w:rFonts w:ascii="Arial" w:eastAsia="Arial" w:hAnsi="Arial" w:cs="Arial"/>
                <w:color w:val="000000"/>
                <w:sz w:val="20"/>
                <w:szCs w:val="20"/>
              </w:rPr>
            </w:pPr>
            <w:r>
              <w:rPr>
                <w:rFonts w:ascii="Arial" w:eastAsia="Arial" w:hAnsi="Arial" w:cs="Arial"/>
                <w:color w:val="000000"/>
                <w:sz w:val="20"/>
                <w:szCs w:val="20"/>
              </w:rPr>
              <w:t xml:space="preserve">Si se </w:t>
            </w:r>
            <w:r w:rsidR="00910DED" w:rsidRPr="00B42414">
              <w:rPr>
                <w:rFonts w:ascii="Arial" w:eastAsia="Arial" w:hAnsi="Arial" w:cs="Arial"/>
                <w:color w:val="000000"/>
                <w:sz w:val="20"/>
                <w:szCs w:val="20"/>
              </w:rPr>
              <w:t>aborda como estrategia pedagógica, permite el aprendizaje significativo, además de posibilitar entre otras cosas, la socialización del conocimiento. También puede ser utilizada como método de valoración de procesos cognitivos que llevan cierto tiempo de aprendizaje.</w:t>
            </w:r>
          </w:p>
          <w:p w14:paraId="00000007" w14:textId="27CB85CC" w:rsidR="004F0C0F" w:rsidRPr="00B42414" w:rsidRDefault="00F9785B" w:rsidP="00F9785B">
            <w:pPr>
              <w:spacing w:after="240" w:line="276" w:lineRule="auto"/>
              <w:ind w:right="255"/>
              <w:jc w:val="both"/>
              <w:rPr>
                <w:rFonts w:ascii="Arial" w:eastAsia="Arial" w:hAnsi="Arial" w:cs="Arial"/>
                <w:color w:val="000000"/>
                <w:sz w:val="20"/>
                <w:szCs w:val="20"/>
              </w:rPr>
            </w:pPr>
            <w:r>
              <w:rPr>
                <w:rFonts w:ascii="Arial" w:eastAsia="Arial" w:hAnsi="Arial" w:cs="Arial"/>
                <w:color w:val="000000"/>
                <w:sz w:val="20"/>
                <w:szCs w:val="20"/>
              </w:rPr>
              <w:t xml:space="preserve">Otra ventaja es que </w:t>
            </w:r>
            <w:r w:rsidR="00FB7E0C" w:rsidRPr="00FB7E0C">
              <w:rPr>
                <w:rFonts w:ascii="Arial" w:eastAsia="Arial" w:hAnsi="Arial" w:cs="Arial"/>
                <w:color w:val="000000"/>
                <w:sz w:val="20"/>
                <w:szCs w:val="20"/>
              </w:rPr>
              <w:t xml:space="preserve">puede ser utilizada como una herramienta de evaluación para el </w:t>
            </w:r>
            <w:r w:rsidR="00FB7E0C">
              <w:rPr>
                <w:rFonts w:ascii="Arial" w:eastAsia="Arial" w:hAnsi="Arial" w:cs="Arial"/>
                <w:color w:val="000000"/>
                <w:sz w:val="20"/>
                <w:szCs w:val="20"/>
              </w:rPr>
              <w:t>instructor</w:t>
            </w:r>
            <w:r w:rsidR="00FB7E0C" w:rsidRPr="00FB7E0C">
              <w:rPr>
                <w:rFonts w:ascii="Arial" w:eastAsia="Arial" w:hAnsi="Arial" w:cs="Arial"/>
                <w:color w:val="000000"/>
                <w:sz w:val="20"/>
                <w:szCs w:val="20"/>
              </w:rPr>
              <w:t>, ya que permite conocer el proceso de aprendizaje y su evolución a lo largo del tiempo</w:t>
            </w:r>
            <w:r w:rsidR="00FB7E0C">
              <w:rPr>
                <w:rFonts w:ascii="Arial" w:eastAsia="Arial" w:hAnsi="Arial" w:cs="Arial"/>
                <w:color w:val="000000"/>
                <w:sz w:val="20"/>
                <w:szCs w:val="20"/>
              </w:rPr>
              <w:t>.</w:t>
            </w:r>
          </w:p>
        </w:tc>
      </w:tr>
      <w:tr w:rsidR="004F0C0F" w:rsidRPr="00B42414" w14:paraId="20D34F13" w14:textId="77777777">
        <w:tc>
          <w:tcPr>
            <w:tcW w:w="9488" w:type="dxa"/>
            <w:shd w:val="clear" w:color="auto" w:fill="BDD7EE"/>
          </w:tcPr>
          <w:p w14:paraId="00000008" w14:textId="77777777" w:rsidR="004F0C0F" w:rsidRPr="00B42414" w:rsidRDefault="00910DED" w:rsidP="00B42414">
            <w:pPr>
              <w:spacing w:after="240" w:line="276" w:lineRule="auto"/>
              <w:jc w:val="center"/>
              <w:rPr>
                <w:rFonts w:ascii="Arial" w:eastAsia="Arial" w:hAnsi="Arial" w:cs="Arial"/>
                <w:color w:val="000000"/>
                <w:sz w:val="20"/>
                <w:szCs w:val="20"/>
              </w:rPr>
            </w:pPr>
            <w:r w:rsidRPr="00B42414">
              <w:rPr>
                <w:rFonts w:ascii="Arial" w:eastAsia="Arial" w:hAnsi="Arial" w:cs="Arial"/>
                <w:b/>
                <w:color w:val="000000"/>
                <w:sz w:val="20"/>
                <w:szCs w:val="20"/>
              </w:rPr>
              <w:t>Elementos que componen la bitácora</w:t>
            </w:r>
          </w:p>
        </w:tc>
      </w:tr>
      <w:tr w:rsidR="004F0C0F" w:rsidRPr="00B42414" w14:paraId="658D454C" w14:textId="77777777">
        <w:tc>
          <w:tcPr>
            <w:tcW w:w="9488" w:type="dxa"/>
            <w:shd w:val="clear" w:color="auto" w:fill="FFFFFF"/>
          </w:tcPr>
          <w:p w14:paraId="071C8B27" w14:textId="77777777" w:rsidR="00B42414" w:rsidRDefault="00B42414" w:rsidP="00B42414">
            <w:pPr>
              <w:pBdr>
                <w:top w:val="nil"/>
                <w:left w:val="nil"/>
                <w:bottom w:val="nil"/>
                <w:right w:val="nil"/>
                <w:between w:val="nil"/>
              </w:pBdr>
              <w:spacing w:line="276" w:lineRule="auto"/>
              <w:ind w:left="171"/>
              <w:rPr>
                <w:rFonts w:ascii="Arial" w:eastAsia="Arial" w:hAnsi="Arial" w:cs="Arial"/>
                <w:b/>
                <w:color w:val="000000"/>
                <w:sz w:val="20"/>
                <w:szCs w:val="20"/>
              </w:rPr>
            </w:pPr>
          </w:p>
          <w:p w14:paraId="5C206E03" w14:textId="77777777" w:rsidR="00B42414" w:rsidRPr="00B42414" w:rsidRDefault="00B42414" w:rsidP="00B42414">
            <w:pPr>
              <w:pBdr>
                <w:top w:val="nil"/>
                <w:left w:val="nil"/>
                <w:bottom w:val="nil"/>
                <w:right w:val="nil"/>
                <w:between w:val="nil"/>
              </w:pBdr>
              <w:spacing w:line="276" w:lineRule="auto"/>
              <w:ind w:left="171"/>
              <w:rPr>
                <w:rFonts w:ascii="Arial" w:eastAsia="Arial" w:hAnsi="Arial" w:cs="Arial"/>
                <w:b/>
                <w:color w:val="000000"/>
                <w:sz w:val="20"/>
                <w:szCs w:val="20"/>
              </w:rPr>
            </w:pPr>
          </w:p>
          <w:p w14:paraId="00000009" w14:textId="114EF7E6" w:rsidR="004F0C0F" w:rsidRDefault="00910DED" w:rsidP="00B42414">
            <w:pPr>
              <w:numPr>
                <w:ilvl w:val="0"/>
                <w:numId w:val="1"/>
              </w:numPr>
              <w:pBdr>
                <w:top w:val="nil"/>
                <w:left w:val="nil"/>
                <w:bottom w:val="nil"/>
                <w:right w:val="nil"/>
                <w:between w:val="nil"/>
              </w:pBdr>
              <w:spacing w:line="276" w:lineRule="auto"/>
              <w:ind w:left="171" w:firstLine="0"/>
              <w:rPr>
                <w:rFonts w:ascii="Arial" w:eastAsia="Arial" w:hAnsi="Arial" w:cs="Arial"/>
                <w:b/>
                <w:color w:val="000000"/>
                <w:sz w:val="20"/>
                <w:szCs w:val="20"/>
              </w:rPr>
            </w:pPr>
            <w:r w:rsidRPr="00B42414">
              <w:rPr>
                <w:rFonts w:ascii="Arial" w:eastAsia="Arial" w:hAnsi="Arial" w:cs="Arial"/>
                <w:b/>
                <w:color w:val="000000"/>
                <w:sz w:val="20"/>
                <w:szCs w:val="20"/>
              </w:rPr>
              <w:t xml:space="preserve">Portada: </w:t>
            </w:r>
            <w:r w:rsidRPr="00B42414">
              <w:rPr>
                <w:rFonts w:ascii="Arial" w:eastAsia="Arial" w:hAnsi="Arial" w:cs="Arial"/>
                <w:color w:val="000000"/>
                <w:sz w:val="20"/>
                <w:szCs w:val="20"/>
              </w:rPr>
              <w:t>debe tener el nombre del programa, datos del aprendiz, fecha en la que se realizó la bitácora y nombre de quien recibe la bitácora, entre otros aspectos comunes a una portada.</w:t>
            </w:r>
            <w:r w:rsidRPr="00B42414">
              <w:rPr>
                <w:rFonts w:ascii="Arial" w:eastAsia="Arial" w:hAnsi="Arial" w:cs="Arial"/>
                <w:b/>
                <w:color w:val="000000"/>
                <w:sz w:val="20"/>
                <w:szCs w:val="20"/>
              </w:rPr>
              <w:br/>
            </w:r>
          </w:p>
          <w:p w14:paraId="0000000A" w14:textId="3B7C400A" w:rsidR="004F0C0F" w:rsidRPr="00B42414" w:rsidRDefault="00910DED" w:rsidP="00B42414">
            <w:pPr>
              <w:numPr>
                <w:ilvl w:val="0"/>
                <w:numId w:val="1"/>
              </w:numPr>
              <w:pBdr>
                <w:top w:val="nil"/>
                <w:left w:val="nil"/>
                <w:bottom w:val="nil"/>
                <w:right w:val="nil"/>
                <w:between w:val="nil"/>
              </w:pBdr>
              <w:spacing w:line="276" w:lineRule="auto"/>
              <w:ind w:left="171" w:firstLine="0"/>
              <w:rPr>
                <w:rFonts w:ascii="Arial" w:eastAsia="Arial" w:hAnsi="Arial" w:cs="Arial"/>
                <w:b/>
                <w:color w:val="000000"/>
                <w:sz w:val="20"/>
                <w:szCs w:val="20"/>
              </w:rPr>
            </w:pPr>
            <w:r w:rsidRPr="00B42414">
              <w:rPr>
                <w:rFonts w:ascii="Arial" w:eastAsia="Arial" w:hAnsi="Arial" w:cs="Arial"/>
                <w:b/>
                <w:color w:val="000000"/>
                <w:sz w:val="20"/>
                <w:szCs w:val="20"/>
              </w:rPr>
              <w:t xml:space="preserve">Resumen: </w:t>
            </w:r>
            <w:r w:rsidR="007D7D91">
              <w:rPr>
                <w:rFonts w:ascii="Arial" w:eastAsia="Arial" w:hAnsi="Arial" w:cs="Arial"/>
                <w:color w:val="000000"/>
                <w:sz w:val="20"/>
                <w:szCs w:val="20"/>
              </w:rPr>
              <w:t>e</w:t>
            </w:r>
            <w:r w:rsidRPr="00B42414">
              <w:rPr>
                <w:rFonts w:ascii="Arial" w:eastAsia="Arial" w:hAnsi="Arial" w:cs="Arial"/>
                <w:color w:val="000000"/>
                <w:sz w:val="20"/>
                <w:szCs w:val="20"/>
              </w:rPr>
              <w:t>n esta parte, se debe anexar el índice o la tabla de contenido, además de una lista de tablas y gráficas que se anexen al reporte.</w:t>
            </w:r>
            <w:r w:rsidRPr="00B42414">
              <w:rPr>
                <w:rFonts w:ascii="Arial" w:eastAsia="Arial" w:hAnsi="Arial" w:cs="Arial"/>
                <w:color w:val="000000"/>
                <w:sz w:val="20"/>
                <w:szCs w:val="20"/>
              </w:rPr>
              <w:br/>
            </w:r>
          </w:p>
          <w:p w14:paraId="0000000B" w14:textId="77777777" w:rsidR="004F0C0F" w:rsidRPr="00B42414" w:rsidRDefault="00910DED" w:rsidP="00B42414">
            <w:pPr>
              <w:numPr>
                <w:ilvl w:val="0"/>
                <w:numId w:val="1"/>
              </w:numPr>
              <w:pBdr>
                <w:top w:val="nil"/>
                <w:left w:val="nil"/>
                <w:bottom w:val="nil"/>
                <w:right w:val="nil"/>
                <w:between w:val="nil"/>
              </w:pBdr>
              <w:spacing w:line="276" w:lineRule="auto"/>
              <w:ind w:left="171" w:firstLine="0"/>
              <w:rPr>
                <w:rFonts w:ascii="Arial" w:eastAsia="Arial" w:hAnsi="Arial" w:cs="Arial"/>
                <w:b/>
                <w:color w:val="000000"/>
                <w:sz w:val="20"/>
                <w:szCs w:val="20"/>
              </w:rPr>
            </w:pPr>
            <w:r w:rsidRPr="00B42414">
              <w:rPr>
                <w:rFonts w:ascii="Arial" w:eastAsia="Arial" w:hAnsi="Arial" w:cs="Arial"/>
                <w:b/>
                <w:color w:val="000000"/>
                <w:sz w:val="20"/>
                <w:szCs w:val="20"/>
              </w:rPr>
              <w:t>Cuerpo de la bitácora:</w:t>
            </w:r>
          </w:p>
          <w:p w14:paraId="0000000C" w14:textId="16CF04A3" w:rsidR="004F0C0F" w:rsidRPr="00B42414" w:rsidRDefault="00910DED" w:rsidP="00B42414">
            <w:pPr>
              <w:numPr>
                <w:ilvl w:val="0"/>
                <w:numId w:val="3"/>
              </w:numPr>
              <w:pBdr>
                <w:top w:val="nil"/>
                <w:left w:val="nil"/>
                <w:bottom w:val="nil"/>
                <w:right w:val="nil"/>
                <w:between w:val="nil"/>
              </w:pBdr>
              <w:spacing w:line="276" w:lineRule="auto"/>
              <w:rPr>
                <w:rFonts w:ascii="Arial" w:eastAsia="Arial" w:hAnsi="Arial" w:cs="Arial"/>
                <w:b/>
                <w:color w:val="000000"/>
                <w:sz w:val="20"/>
                <w:szCs w:val="20"/>
              </w:rPr>
            </w:pPr>
            <w:r w:rsidRPr="00B42414">
              <w:rPr>
                <w:rFonts w:ascii="Arial" w:eastAsia="Arial" w:hAnsi="Arial" w:cs="Arial"/>
                <w:color w:val="000000"/>
                <w:sz w:val="20"/>
                <w:szCs w:val="20"/>
              </w:rPr>
              <w:t>Introducción</w:t>
            </w:r>
            <w:r w:rsidR="00E1748C">
              <w:rPr>
                <w:rFonts w:ascii="Arial" w:eastAsia="Arial" w:hAnsi="Arial" w:cs="Arial"/>
                <w:color w:val="000000"/>
                <w:sz w:val="20"/>
                <w:szCs w:val="20"/>
              </w:rPr>
              <w:t xml:space="preserve"> (breve descripción del proyecto)</w:t>
            </w:r>
          </w:p>
          <w:p w14:paraId="0000000D" w14:textId="77777777" w:rsidR="004F0C0F" w:rsidRPr="00B42414" w:rsidRDefault="00910DED" w:rsidP="00B42414">
            <w:pPr>
              <w:numPr>
                <w:ilvl w:val="0"/>
                <w:numId w:val="3"/>
              </w:numPr>
              <w:pBdr>
                <w:top w:val="nil"/>
                <w:left w:val="nil"/>
                <w:bottom w:val="nil"/>
                <w:right w:val="nil"/>
                <w:between w:val="nil"/>
              </w:pBdr>
              <w:spacing w:line="276" w:lineRule="auto"/>
              <w:rPr>
                <w:rFonts w:ascii="Arial" w:eastAsia="Arial" w:hAnsi="Arial" w:cs="Arial"/>
                <w:b/>
                <w:color w:val="000000"/>
                <w:sz w:val="20"/>
                <w:szCs w:val="20"/>
              </w:rPr>
            </w:pPr>
            <w:r w:rsidRPr="00B42414">
              <w:rPr>
                <w:rFonts w:ascii="Arial" w:eastAsia="Arial" w:hAnsi="Arial" w:cs="Arial"/>
                <w:color w:val="000000"/>
                <w:sz w:val="20"/>
                <w:szCs w:val="20"/>
              </w:rPr>
              <w:t>Objetivos y el alcance del proyecto.</w:t>
            </w:r>
          </w:p>
          <w:p w14:paraId="0000000E" w14:textId="77777777" w:rsidR="004F0C0F" w:rsidRPr="00B42414" w:rsidRDefault="00910DED" w:rsidP="00B42414">
            <w:pPr>
              <w:numPr>
                <w:ilvl w:val="0"/>
                <w:numId w:val="3"/>
              </w:numPr>
              <w:pBdr>
                <w:top w:val="nil"/>
                <w:left w:val="nil"/>
                <w:bottom w:val="nil"/>
                <w:right w:val="nil"/>
                <w:between w:val="nil"/>
              </w:pBdr>
              <w:spacing w:line="276" w:lineRule="auto"/>
              <w:rPr>
                <w:rFonts w:ascii="Arial" w:eastAsia="Arial" w:hAnsi="Arial" w:cs="Arial"/>
                <w:b/>
                <w:color w:val="000000"/>
                <w:sz w:val="20"/>
                <w:szCs w:val="20"/>
              </w:rPr>
            </w:pPr>
            <w:r w:rsidRPr="00B42414">
              <w:rPr>
                <w:rFonts w:ascii="Arial" w:eastAsia="Arial" w:hAnsi="Arial" w:cs="Arial"/>
                <w:color w:val="000000"/>
                <w:sz w:val="20"/>
                <w:szCs w:val="20"/>
              </w:rPr>
              <w:t>Justificación (las razones por las que hace el proyecto).</w:t>
            </w:r>
          </w:p>
          <w:p w14:paraId="0000000F" w14:textId="77777777" w:rsidR="004F0C0F" w:rsidRPr="00B42414" w:rsidRDefault="00910DED" w:rsidP="00B42414">
            <w:pPr>
              <w:numPr>
                <w:ilvl w:val="0"/>
                <w:numId w:val="3"/>
              </w:numPr>
              <w:pBdr>
                <w:top w:val="nil"/>
                <w:left w:val="nil"/>
                <w:bottom w:val="nil"/>
                <w:right w:val="nil"/>
                <w:between w:val="nil"/>
              </w:pBdr>
              <w:spacing w:line="276" w:lineRule="auto"/>
              <w:rPr>
                <w:rFonts w:ascii="Arial" w:eastAsia="Arial" w:hAnsi="Arial" w:cs="Arial"/>
                <w:b/>
                <w:color w:val="000000"/>
                <w:sz w:val="20"/>
                <w:szCs w:val="20"/>
              </w:rPr>
            </w:pPr>
            <w:r w:rsidRPr="00B42414">
              <w:rPr>
                <w:rFonts w:ascii="Arial" w:eastAsia="Arial" w:hAnsi="Arial" w:cs="Arial"/>
                <w:color w:val="000000"/>
                <w:sz w:val="20"/>
                <w:szCs w:val="20"/>
              </w:rPr>
              <w:t>Los antecedentes (donde se exponga el marco teórico del trabajo y casos relacionados a este).</w:t>
            </w:r>
          </w:p>
          <w:p w14:paraId="00000010" w14:textId="77777777" w:rsidR="004F0C0F" w:rsidRPr="00B42414" w:rsidRDefault="00910DED" w:rsidP="00B42414">
            <w:pPr>
              <w:numPr>
                <w:ilvl w:val="0"/>
                <w:numId w:val="3"/>
              </w:numPr>
              <w:pBdr>
                <w:top w:val="nil"/>
                <w:left w:val="nil"/>
                <w:bottom w:val="nil"/>
                <w:right w:val="nil"/>
                <w:between w:val="nil"/>
              </w:pBdr>
              <w:spacing w:line="276" w:lineRule="auto"/>
              <w:rPr>
                <w:rFonts w:ascii="Arial" w:eastAsia="Arial" w:hAnsi="Arial" w:cs="Arial"/>
                <w:b/>
                <w:color w:val="000000"/>
                <w:sz w:val="20"/>
                <w:szCs w:val="20"/>
              </w:rPr>
            </w:pPr>
            <w:r w:rsidRPr="00B42414">
              <w:rPr>
                <w:rFonts w:ascii="Arial" w:eastAsia="Arial" w:hAnsi="Arial" w:cs="Arial"/>
                <w:color w:val="000000"/>
                <w:sz w:val="20"/>
                <w:szCs w:val="20"/>
              </w:rPr>
              <w:t>El desarrollo o una descripción del trabajo.</w:t>
            </w:r>
          </w:p>
          <w:p w14:paraId="00000011" w14:textId="1D88EAC1" w:rsidR="004F0C0F" w:rsidRPr="00B42414" w:rsidRDefault="00910DED" w:rsidP="00B42414">
            <w:pPr>
              <w:numPr>
                <w:ilvl w:val="0"/>
                <w:numId w:val="3"/>
              </w:numPr>
              <w:pBdr>
                <w:top w:val="nil"/>
                <w:left w:val="nil"/>
                <w:bottom w:val="nil"/>
                <w:right w:val="nil"/>
                <w:between w:val="nil"/>
              </w:pBdr>
              <w:spacing w:line="276" w:lineRule="auto"/>
              <w:rPr>
                <w:rFonts w:ascii="Arial" w:eastAsia="Arial" w:hAnsi="Arial" w:cs="Arial"/>
                <w:b/>
                <w:color w:val="000000"/>
                <w:sz w:val="20"/>
                <w:szCs w:val="20"/>
              </w:rPr>
            </w:pPr>
            <w:r w:rsidRPr="00B42414">
              <w:rPr>
                <w:rFonts w:ascii="Arial" w:eastAsia="Arial" w:hAnsi="Arial" w:cs="Arial"/>
                <w:color w:val="000000"/>
                <w:sz w:val="20"/>
                <w:szCs w:val="20"/>
              </w:rPr>
              <w:t>Resultados</w:t>
            </w:r>
            <w:r w:rsidR="003169B1">
              <w:rPr>
                <w:rFonts w:ascii="Arial" w:eastAsia="Arial" w:hAnsi="Arial" w:cs="Arial"/>
                <w:color w:val="000000"/>
                <w:sz w:val="20"/>
                <w:szCs w:val="20"/>
              </w:rPr>
              <w:t>.</w:t>
            </w:r>
          </w:p>
          <w:p w14:paraId="00000012" w14:textId="28A2AA6F" w:rsidR="004F0C0F" w:rsidRPr="00B42414" w:rsidRDefault="00910DED" w:rsidP="00B42414">
            <w:pPr>
              <w:numPr>
                <w:ilvl w:val="0"/>
                <w:numId w:val="3"/>
              </w:numPr>
              <w:pBdr>
                <w:top w:val="nil"/>
                <w:left w:val="nil"/>
                <w:bottom w:val="nil"/>
                <w:right w:val="nil"/>
                <w:between w:val="nil"/>
              </w:pBdr>
              <w:spacing w:line="276" w:lineRule="auto"/>
              <w:rPr>
                <w:rFonts w:ascii="Arial" w:eastAsia="Arial" w:hAnsi="Arial" w:cs="Arial"/>
                <w:b/>
                <w:color w:val="000000"/>
                <w:sz w:val="20"/>
                <w:szCs w:val="20"/>
              </w:rPr>
            </w:pPr>
            <w:r w:rsidRPr="00B42414">
              <w:rPr>
                <w:rFonts w:ascii="Arial" w:eastAsia="Arial" w:hAnsi="Arial" w:cs="Arial"/>
                <w:color w:val="000000"/>
                <w:sz w:val="20"/>
                <w:szCs w:val="20"/>
              </w:rPr>
              <w:t>Conclusiones</w:t>
            </w:r>
            <w:r w:rsidR="003169B1">
              <w:rPr>
                <w:rFonts w:ascii="Arial" w:eastAsia="Arial" w:hAnsi="Arial" w:cs="Arial"/>
                <w:color w:val="000000"/>
                <w:sz w:val="20"/>
                <w:szCs w:val="20"/>
              </w:rPr>
              <w:t>.</w:t>
            </w:r>
          </w:p>
          <w:p w14:paraId="00000013" w14:textId="77777777" w:rsidR="004F0C0F" w:rsidRPr="00B42414" w:rsidRDefault="004F0C0F" w:rsidP="00B42414">
            <w:pPr>
              <w:pBdr>
                <w:top w:val="nil"/>
                <w:left w:val="nil"/>
                <w:bottom w:val="nil"/>
                <w:right w:val="nil"/>
                <w:between w:val="nil"/>
              </w:pBdr>
              <w:spacing w:line="276" w:lineRule="auto"/>
              <w:ind w:left="891"/>
              <w:rPr>
                <w:rFonts w:ascii="Arial" w:eastAsia="Arial" w:hAnsi="Arial" w:cs="Arial"/>
                <w:b/>
                <w:color w:val="000000"/>
                <w:sz w:val="20"/>
                <w:szCs w:val="20"/>
              </w:rPr>
            </w:pPr>
          </w:p>
          <w:p w14:paraId="00000014" w14:textId="1B2F36A8" w:rsidR="004F0C0F" w:rsidRPr="00B42414" w:rsidRDefault="00910DED" w:rsidP="00B42414">
            <w:pPr>
              <w:numPr>
                <w:ilvl w:val="0"/>
                <w:numId w:val="1"/>
              </w:numPr>
              <w:pBdr>
                <w:top w:val="nil"/>
                <w:left w:val="nil"/>
                <w:bottom w:val="nil"/>
                <w:right w:val="nil"/>
                <w:between w:val="nil"/>
              </w:pBdr>
              <w:spacing w:line="276" w:lineRule="auto"/>
              <w:ind w:left="171" w:firstLine="0"/>
              <w:rPr>
                <w:rFonts w:ascii="Arial" w:eastAsia="Arial" w:hAnsi="Arial" w:cs="Arial"/>
                <w:b/>
                <w:color w:val="000000"/>
                <w:sz w:val="20"/>
                <w:szCs w:val="20"/>
              </w:rPr>
            </w:pPr>
            <w:r w:rsidRPr="00B42414">
              <w:rPr>
                <w:rFonts w:ascii="Arial" w:eastAsia="Arial" w:hAnsi="Arial" w:cs="Arial"/>
                <w:b/>
                <w:color w:val="000000"/>
                <w:sz w:val="20"/>
                <w:szCs w:val="20"/>
              </w:rPr>
              <w:t xml:space="preserve">Apéndices o anexos: </w:t>
            </w:r>
            <w:r w:rsidR="007D7D91">
              <w:rPr>
                <w:rFonts w:ascii="Arial" w:eastAsia="Arial" w:hAnsi="Arial" w:cs="Arial"/>
                <w:color w:val="000000"/>
                <w:sz w:val="20"/>
                <w:szCs w:val="20"/>
              </w:rPr>
              <w:t xml:space="preserve">en este espacio </w:t>
            </w:r>
            <w:r w:rsidRPr="00B42414">
              <w:rPr>
                <w:rFonts w:ascii="Arial" w:eastAsia="Arial" w:hAnsi="Arial" w:cs="Arial"/>
                <w:color w:val="000000"/>
                <w:sz w:val="20"/>
                <w:szCs w:val="20"/>
              </w:rPr>
              <w:t>se agregan documentos, gráficas o tablas que estén relacionados al trabajo.</w:t>
            </w:r>
            <w:r w:rsidRPr="00B42414">
              <w:rPr>
                <w:rFonts w:ascii="Arial" w:eastAsia="Arial" w:hAnsi="Arial" w:cs="Arial"/>
                <w:color w:val="000000"/>
                <w:sz w:val="20"/>
                <w:szCs w:val="20"/>
              </w:rPr>
              <w:br/>
            </w:r>
          </w:p>
          <w:p w14:paraId="632960C0" w14:textId="02E29995" w:rsidR="004F0C0F" w:rsidRPr="00B42414" w:rsidRDefault="00910DED" w:rsidP="00B42414">
            <w:pPr>
              <w:numPr>
                <w:ilvl w:val="0"/>
                <w:numId w:val="1"/>
              </w:numPr>
              <w:pBdr>
                <w:top w:val="nil"/>
                <w:left w:val="nil"/>
                <w:bottom w:val="nil"/>
                <w:right w:val="nil"/>
                <w:between w:val="nil"/>
              </w:pBdr>
              <w:spacing w:after="240" w:line="276" w:lineRule="auto"/>
              <w:ind w:left="171" w:firstLine="0"/>
              <w:rPr>
                <w:rFonts w:ascii="Arial" w:eastAsia="Arial" w:hAnsi="Arial" w:cs="Arial"/>
                <w:b/>
                <w:color w:val="000000"/>
                <w:sz w:val="20"/>
                <w:szCs w:val="20"/>
              </w:rPr>
            </w:pPr>
            <w:r w:rsidRPr="00B42414">
              <w:rPr>
                <w:rFonts w:ascii="Arial" w:eastAsia="Arial" w:hAnsi="Arial" w:cs="Arial"/>
                <w:b/>
                <w:color w:val="000000"/>
                <w:sz w:val="20"/>
                <w:szCs w:val="20"/>
              </w:rPr>
              <w:t xml:space="preserve">Referencias: </w:t>
            </w:r>
            <w:r w:rsidRPr="00B42414">
              <w:rPr>
                <w:rFonts w:ascii="Arial" w:eastAsia="Arial" w:hAnsi="Arial" w:cs="Arial"/>
                <w:color w:val="000000"/>
                <w:sz w:val="20"/>
                <w:szCs w:val="20"/>
              </w:rPr>
              <w:t>se escribe una lista de los documentos o páginas usados durante el trabajo</w:t>
            </w:r>
            <w:r w:rsidR="007D7D91">
              <w:rPr>
                <w:rFonts w:ascii="Arial" w:eastAsia="Arial" w:hAnsi="Arial" w:cs="Arial"/>
                <w:color w:val="000000"/>
                <w:sz w:val="20"/>
                <w:szCs w:val="20"/>
              </w:rPr>
              <w:t>, se deben citar con normas APA 7</w:t>
            </w:r>
            <w:r w:rsidR="007D7D91" w:rsidRPr="007D7D91">
              <w:rPr>
                <w:rFonts w:ascii="Arial" w:eastAsia="Arial" w:hAnsi="Arial" w:cs="Arial"/>
                <w:color w:val="000000"/>
                <w:sz w:val="20"/>
                <w:szCs w:val="20"/>
                <w:vertAlign w:val="superscript"/>
              </w:rPr>
              <w:t>a</w:t>
            </w:r>
            <w:r w:rsidR="007D7D91">
              <w:rPr>
                <w:rFonts w:ascii="Arial" w:eastAsia="Arial" w:hAnsi="Arial" w:cs="Arial"/>
                <w:color w:val="000000"/>
                <w:sz w:val="20"/>
                <w:szCs w:val="20"/>
              </w:rPr>
              <w:t xml:space="preserve"> edición.</w:t>
            </w:r>
          </w:p>
          <w:p w14:paraId="00000015" w14:textId="77777777" w:rsidR="00B42414" w:rsidRPr="00B42414" w:rsidRDefault="00B42414" w:rsidP="00B42414">
            <w:pPr>
              <w:pBdr>
                <w:top w:val="nil"/>
                <w:left w:val="nil"/>
                <w:bottom w:val="nil"/>
                <w:right w:val="nil"/>
                <w:between w:val="nil"/>
              </w:pBdr>
              <w:spacing w:after="240" w:line="276" w:lineRule="auto"/>
              <w:ind w:left="171"/>
              <w:rPr>
                <w:rFonts w:ascii="Arial" w:eastAsia="Arial" w:hAnsi="Arial" w:cs="Arial"/>
                <w:b/>
                <w:color w:val="000000"/>
                <w:sz w:val="20"/>
                <w:szCs w:val="20"/>
              </w:rPr>
            </w:pPr>
          </w:p>
        </w:tc>
      </w:tr>
      <w:tr w:rsidR="004F0C0F" w:rsidRPr="00B42414" w14:paraId="77A853B1" w14:textId="77777777">
        <w:tc>
          <w:tcPr>
            <w:tcW w:w="9488" w:type="dxa"/>
            <w:shd w:val="clear" w:color="auto" w:fill="BDD7EE"/>
          </w:tcPr>
          <w:p w14:paraId="00000016" w14:textId="4676CB85" w:rsidR="004F0C0F" w:rsidRPr="00B42414" w:rsidRDefault="00910DED" w:rsidP="00C602F6">
            <w:pPr>
              <w:spacing w:after="240" w:line="276" w:lineRule="auto"/>
              <w:jc w:val="center"/>
              <w:rPr>
                <w:rFonts w:ascii="Arial" w:eastAsia="Arial" w:hAnsi="Arial" w:cs="Arial"/>
                <w:b/>
                <w:color w:val="000000"/>
                <w:sz w:val="20"/>
                <w:szCs w:val="20"/>
              </w:rPr>
            </w:pPr>
            <w:r w:rsidRPr="00B42414">
              <w:rPr>
                <w:rFonts w:ascii="Arial" w:eastAsia="Arial" w:hAnsi="Arial" w:cs="Arial"/>
                <w:b/>
                <w:color w:val="000000"/>
                <w:sz w:val="20"/>
                <w:szCs w:val="20"/>
              </w:rPr>
              <w:t xml:space="preserve">Pasos para elaborar una </w:t>
            </w:r>
            <w:r w:rsidR="005A5E30">
              <w:rPr>
                <w:rFonts w:ascii="Arial" w:eastAsia="Arial" w:hAnsi="Arial" w:cs="Arial"/>
                <w:b/>
                <w:color w:val="000000"/>
                <w:sz w:val="20"/>
                <w:szCs w:val="20"/>
              </w:rPr>
              <w:t>bitácora</w:t>
            </w:r>
          </w:p>
        </w:tc>
      </w:tr>
      <w:tr w:rsidR="004F0C0F" w:rsidRPr="00B42414" w14:paraId="0F9F9A66" w14:textId="77777777">
        <w:trPr>
          <w:trHeight w:val="1432"/>
        </w:trPr>
        <w:tc>
          <w:tcPr>
            <w:tcW w:w="9488" w:type="dxa"/>
            <w:shd w:val="clear" w:color="auto" w:fill="FFFFFF"/>
          </w:tcPr>
          <w:p w14:paraId="00000017" w14:textId="77777777" w:rsidR="004F0C0F" w:rsidRPr="00B42414" w:rsidRDefault="004F0C0F" w:rsidP="00B42414">
            <w:pPr>
              <w:pBdr>
                <w:top w:val="nil"/>
                <w:left w:val="nil"/>
                <w:bottom w:val="nil"/>
                <w:right w:val="nil"/>
                <w:between w:val="nil"/>
              </w:pBdr>
              <w:spacing w:line="276" w:lineRule="auto"/>
              <w:ind w:left="1140"/>
              <w:rPr>
                <w:rFonts w:ascii="Arial" w:eastAsia="Arial" w:hAnsi="Arial" w:cs="Arial"/>
                <w:color w:val="000000"/>
                <w:sz w:val="20"/>
                <w:szCs w:val="20"/>
              </w:rPr>
            </w:pPr>
          </w:p>
          <w:p w14:paraId="00000018" w14:textId="77777777" w:rsidR="004F0C0F" w:rsidRPr="00B42414" w:rsidRDefault="00910DED" w:rsidP="00B42414">
            <w:pPr>
              <w:numPr>
                <w:ilvl w:val="0"/>
                <w:numId w:val="5"/>
              </w:numPr>
              <w:pBdr>
                <w:top w:val="nil"/>
                <w:left w:val="nil"/>
                <w:bottom w:val="nil"/>
                <w:right w:val="nil"/>
                <w:between w:val="nil"/>
              </w:pBdr>
              <w:spacing w:line="276" w:lineRule="auto"/>
              <w:ind w:left="738" w:hanging="425"/>
              <w:rPr>
                <w:rFonts w:ascii="Arial" w:eastAsia="Arial" w:hAnsi="Arial" w:cs="Arial"/>
                <w:color w:val="000000"/>
                <w:sz w:val="20"/>
                <w:szCs w:val="20"/>
              </w:rPr>
            </w:pPr>
            <w:r w:rsidRPr="00B42414">
              <w:rPr>
                <w:rFonts w:ascii="Arial" w:eastAsia="Arial" w:hAnsi="Arial" w:cs="Arial"/>
                <w:color w:val="000000"/>
                <w:sz w:val="20"/>
                <w:szCs w:val="20"/>
              </w:rPr>
              <w:t xml:space="preserve">Seleccionar la temática de la bitácora. </w:t>
            </w:r>
          </w:p>
          <w:p w14:paraId="00000019" w14:textId="65941C8C" w:rsidR="004F0C0F" w:rsidRPr="00B42414" w:rsidRDefault="00AC7C21" w:rsidP="00B42414">
            <w:pPr>
              <w:numPr>
                <w:ilvl w:val="0"/>
                <w:numId w:val="5"/>
              </w:numPr>
              <w:pBdr>
                <w:top w:val="nil"/>
                <w:left w:val="nil"/>
                <w:bottom w:val="nil"/>
                <w:right w:val="nil"/>
                <w:between w:val="nil"/>
              </w:pBdr>
              <w:spacing w:line="276" w:lineRule="auto"/>
              <w:ind w:left="738" w:hanging="425"/>
              <w:rPr>
                <w:rFonts w:ascii="Arial" w:eastAsia="Arial" w:hAnsi="Arial" w:cs="Arial"/>
                <w:color w:val="000000"/>
                <w:sz w:val="20"/>
                <w:szCs w:val="20"/>
              </w:rPr>
            </w:pPr>
            <w:r>
              <w:rPr>
                <w:rFonts w:ascii="Arial" w:eastAsia="Arial" w:hAnsi="Arial" w:cs="Arial"/>
                <w:color w:val="000000"/>
                <w:sz w:val="20"/>
                <w:szCs w:val="20"/>
              </w:rPr>
              <w:t>Se p</w:t>
            </w:r>
            <w:r w:rsidR="00910DED" w:rsidRPr="00B42414">
              <w:rPr>
                <w:rFonts w:ascii="Arial" w:eastAsia="Arial" w:hAnsi="Arial" w:cs="Arial"/>
                <w:color w:val="000000"/>
                <w:sz w:val="20"/>
                <w:szCs w:val="20"/>
              </w:rPr>
              <w:t>uede realizar la bitácora día por día, semanal o por pasos del proyecto, eso depende de la rigurosidad que se ponga a la hora de contar las experiencias.</w:t>
            </w:r>
          </w:p>
          <w:p w14:paraId="0000001A" w14:textId="77777777" w:rsidR="004F0C0F" w:rsidRPr="00B42414" w:rsidRDefault="00910DED" w:rsidP="00B42414">
            <w:pPr>
              <w:numPr>
                <w:ilvl w:val="0"/>
                <w:numId w:val="5"/>
              </w:numPr>
              <w:pBdr>
                <w:top w:val="nil"/>
                <w:left w:val="nil"/>
                <w:bottom w:val="nil"/>
                <w:right w:val="nil"/>
                <w:between w:val="nil"/>
              </w:pBdr>
              <w:spacing w:after="240" w:line="276" w:lineRule="auto"/>
              <w:ind w:left="738" w:hanging="425"/>
              <w:rPr>
                <w:rFonts w:ascii="Arial" w:eastAsia="Arial" w:hAnsi="Arial" w:cs="Arial"/>
                <w:color w:val="000000"/>
                <w:sz w:val="20"/>
                <w:szCs w:val="20"/>
              </w:rPr>
            </w:pPr>
            <w:r w:rsidRPr="00B42414">
              <w:rPr>
                <w:rFonts w:ascii="Arial" w:eastAsia="Arial" w:hAnsi="Arial" w:cs="Arial"/>
                <w:color w:val="000000"/>
                <w:sz w:val="20"/>
                <w:szCs w:val="20"/>
              </w:rPr>
              <w:t>Desarrollar cada uno de los aspectos o elementos que componen la bitácora.</w:t>
            </w:r>
          </w:p>
        </w:tc>
      </w:tr>
      <w:tr w:rsidR="004F0C0F" w:rsidRPr="00B42414" w14:paraId="78F30083" w14:textId="77777777">
        <w:trPr>
          <w:trHeight w:val="255"/>
        </w:trPr>
        <w:tc>
          <w:tcPr>
            <w:tcW w:w="9488" w:type="dxa"/>
            <w:shd w:val="clear" w:color="auto" w:fill="BDD7EE"/>
          </w:tcPr>
          <w:p w14:paraId="0000001B" w14:textId="77777777" w:rsidR="004F0C0F" w:rsidRPr="00B42414" w:rsidRDefault="00910DED" w:rsidP="00B42414">
            <w:pPr>
              <w:spacing w:after="240" w:line="276" w:lineRule="auto"/>
              <w:jc w:val="center"/>
              <w:rPr>
                <w:rFonts w:ascii="Arial" w:eastAsia="Arial" w:hAnsi="Arial" w:cs="Arial"/>
                <w:b/>
                <w:color w:val="000000"/>
                <w:sz w:val="20"/>
                <w:szCs w:val="20"/>
              </w:rPr>
            </w:pPr>
            <w:r w:rsidRPr="00B42414">
              <w:rPr>
                <w:rFonts w:ascii="Arial" w:eastAsia="Arial" w:hAnsi="Arial" w:cs="Arial"/>
                <w:b/>
                <w:color w:val="000000"/>
                <w:sz w:val="20"/>
                <w:szCs w:val="20"/>
              </w:rPr>
              <w:t>Recomendaciones para desarrollar una bitácora</w:t>
            </w:r>
          </w:p>
        </w:tc>
      </w:tr>
      <w:tr w:rsidR="004F0C0F" w:rsidRPr="00B42414" w14:paraId="1D678A0B" w14:textId="77777777">
        <w:tc>
          <w:tcPr>
            <w:tcW w:w="9488" w:type="dxa"/>
            <w:shd w:val="clear" w:color="auto" w:fill="FFFFFF"/>
          </w:tcPr>
          <w:p w14:paraId="0000001C" w14:textId="77777777" w:rsidR="004F0C0F" w:rsidRPr="00B42414" w:rsidRDefault="004F0C0F" w:rsidP="00B42414">
            <w:pPr>
              <w:pBdr>
                <w:top w:val="nil"/>
                <w:left w:val="nil"/>
                <w:bottom w:val="nil"/>
                <w:right w:val="nil"/>
                <w:between w:val="nil"/>
              </w:pBdr>
              <w:spacing w:line="276" w:lineRule="auto"/>
              <w:ind w:left="720"/>
              <w:rPr>
                <w:rFonts w:ascii="Arial" w:eastAsia="Arial" w:hAnsi="Arial" w:cs="Arial"/>
                <w:color w:val="000000"/>
                <w:sz w:val="20"/>
                <w:szCs w:val="20"/>
              </w:rPr>
            </w:pPr>
          </w:p>
          <w:p w14:paraId="0000001D" w14:textId="1B78EDDB" w:rsidR="004F0C0F" w:rsidRPr="00B42414" w:rsidRDefault="00910DED" w:rsidP="00B42414">
            <w:pPr>
              <w:numPr>
                <w:ilvl w:val="0"/>
                <w:numId w:val="2"/>
              </w:numPr>
              <w:pBdr>
                <w:top w:val="nil"/>
                <w:left w:val="nil"/>
                <w:bottom w:val="nil"/>
                <w:right w:val="nil"/>
                <w:between w:val="nil"/>
              </w:pBdr>
              <w:spacing w:line="276" w:lineRule="auto"/>
              <w:ind w:left="738" w:hanging="567"/>
              <w:rPr>
                <w:rFonts w:ascii="Arial" w:eastAsia="Arial" w:hAnsi="Arial" w:cs="Arial"/>
                <w:color w:val="000000"/>
                <w:sz w:val="20"/>
                <w:szCs w:val="20"/>
              </w:rPr>
            </w:pPr>
            <w:r w:rsidRPr="00B42414">
              <w:rPr>
                <w:rFonts w:ascii="Arial" w:eastAsia="Arial" w:hAnsi="Arial" w:cs="Arial"/>
                <w:color w:val="000000"/>
                <w:sz w:val="20"/>
                <w:szCs w:val="20"/>
              </w:rPr>
              <w:t>Abr</w:t>
            </w:r>
            <w:r w:rsidR="00AC7C21">
              <w:rPr>
                <w:rFonts w:ascii="Arial" w:eastAsia="Arial" w:hAnsi="Arial" w:cs="Arial"/>
                <w:color w:val="000000"/>
                <w:sz w:val="20"/>
                <w:szCs w:val="20"/>
              </w:rPr>
              <w:t>ir</w:t>
            </w:r>
            <w:r w:rsidRPr="00B42414">
              <w:rPr>
                <w:rFonts w:ascii="Arial" w:eastAsia="Arial" w:hAnsi="Arial" w:cs="Arial"/>
                <w:color w:val="000000"/>
                <w:sz w:val="20"/>
                <w:szCs w:val="20"/>
              </w:rPr>
              <w:t xml:space="preserve"> un archivo en Word. </w:t>
            </w:r>
          </w:p>
          <w:p w14:paraId="0000001E" w14:textId="0949B710" w:rsidR="004F0C0F" w:rsidRPr="00B42414" w:rsidRDefault="00910DED" w:rsidP="00B42414">
            <w:pPr>
              <w:numPr>
                <w:ilvl w:val="0"/>
                <w:numId w:val="2"/>
              </w:numPr>
              <w:pBdr>
                <w:top w:val="nil"/>
                <w:left w:val="nil"/>
                <w:bottom w:val="nil"/>
                <w:right w:val="nil"/>
                <w:between w:val="nil"/>
              </w:pBdr>
              <w:spacing w:line="276" w:lineRule="auto"/>
              <w:ind w:left="738" w:hanging="567"/>
              <w:rPr>
                <w:rFonts w:ascii="Arial" w:eastAsia="Arial" w:hAnsi="Arial" w:cs="Arial"/>
                <w:color w:val="000000"/>
                <w:sz w:val="20"/>
                <w:szCs w:val="20"/>
              </w:rPr>
            </w:pPr>
            <w:r w:rsidRPr="00B42414">
              <w:rPr>
                <w:rFonts w:ascii="Arial" w:eastAsia="Arial" w:hAnsi="Arial" w:cs="Arial"/>
                <w:color w:val="000000"/>
                <w:sz w:val="20"/>
                <w:szCs w:val="20"/>
              </w:rPr>
              <w:t>En la primera página diseña</w:t>
            </w:r>
            <w:r w:rsidR="00AC7C21">
              <w:rPr>
                <w:rFonts w:ascii="Arial" w:eastAsia="Arial" w:hAnsi="Arial" w:cs="Arial"/>
                <w:color w:val="000000"/>
                <w:sz w:val="20"/>
                <w:szCs w:val="20"/>
              </w:rPr>
              <w:t>r</w:t>
            </w:r>
            <w:r w:rsidRPr="00B42414">
              <w:rPr>
                <w:rFonts w:ascii="Arial" w:eastAsia="Arial" w:hAnsi="Arial" w:cs="Arial"/>
                <w:color w:val="000000"/>
                <w:sz w:val="20"/>
                <w:szCs w:val="20"/>
              </w:rPr>
              <w:t xml:space="preserve"> la portada. </w:t>
            </w:r>
          </w:p>
          <w:p w14:paraId="0000001F" w14:textId="77777777" w:rsidR="004F0C0F" w:rsidRPr="00B42414" w:rsidRDefault="00910DED" w:rsidP="00B42414">
            <w:pPr>
              <w:numPr>
                <w:ilvl w:val="0"/>
                <w:numId w:val="2"/>
              </w:numPr>
              <w:pBdr>
                <w:top w:val="nil"/>
                <w:left w:val="nil"/>
                <w:bottom w:val="nil"/>
                <w:right w:val="nil"/>
                <w:between w:val="nil"/>
              </w:pBdr>
              <w:spacing w:line="276" w:lineRule="auto"/>
              <w:ind w:left="738" w:hanging="567"/>
              <w:rPr>
                <w:rFonts w:ascii="Arial" w:eastAsia="Arial" w:hAnsi="Arial" w:cs="Arial"/>
                <w:color w:val="000000"/>
                <w:sz w:val="20"/>
                <w:szCs w:val="20"/>
              </w:rPr>
            </w:pPr>
            <w:r w:rsidRPr="00B42414">
              <w:rPr>
                <w:rFonts w:ascii="Arial" w:eastAsia="Arial" w:hAnsi="Arial" w:cs="Arial"/>
                <w:color w:val="000000"/>
                <w:sz w:val="20"/>
                <w:szCs w:val="20"/>
              </w:rPr>
              <w:t>En las siguientes hojas iniciar la tabla de contenido, la cual se debe ir completando a medida que avanza el trabajo a relacionar en la bitácora.</w:t>
            </w:r>
          </w:p>
          <w:p w14:paraId="00000020" w14:textId="77777777" w:rsidR="004F0C0F" w:rsidRPr="00B42414" w:rsidRDefault="00910DED" w:rsidP="00B42414">
            <w:pPr>
              <w:numPr>
                <w:ilvl w:val="0"/>
                <w:numId w:val="2"/>
              </w:numPr>
              <w:pBdr>
                <w:top w:val="nil"/>
                <w:left w:val="nil"/>
                <w:bottom w:val="nil"/>
                <w:right w:val="nil"/>
                <w:between w:val="nil"/>
              </w:pBdr>
              <w:spacing w:line="276" w:lineRule="auto"/>
              <w:ind w:left="738" w:hanging="567"/>
              <w:rPr>
                <w:rFonts w:ascii="Arial" w:eastAsia="Arial" w:hAnsi="Arial" w:cs="Arial"/>
                <w:color w:val="000000"/>
                <w:sz w:val="20"/>
                <w:szCs w:val="20"/>
              </w:rPr>
            </w:pPr>
            <w:r w:rsidRPr="00B42414">
              <w:rPr>
                <w:rFonts w:ascii="Arial" w:eastAsia="Arial" w:hAnsi="Arial" w:cs="Arial"/>
                <w:color w:val="000000"/>
                <w:sz w:val="20"/>
                <w:szCs w:val="20"/>
              </w:rPr>
              <w:t>Es importante describir los pasos del trabajo en forma cronológica completando el cuerpo de la bitácora.</w:t>
            </w:r>
          </w:p>
          <w:p w14:paraId="00000021" w14:textId="77777777" w:rsidR="004F0C0F" w:rsidRPr="00B42414" w:rsidRDefault="00910DED" w:rsidP="00B42414">
            <w:pPr>
              <w:numPr>
                <w:ilvl w:val="0"/>
                <w:numId w:val="2"/>
              </w:numPr>
              <w:pBdr>
                <w:top w:val="nil"/>
                <w:left w:val="nil"/>
                <w:bottom w:val="nil"/>
                <w:right w:val="nil"/>
                <w:between w:val="nil"/>
              </w:pBdr>
              <w:spacing w:line="276" w:lineRule="auto"/>
              <w:ind w:left="738" w:hanging="567"/>
              <w:rPr>
                <w:rFonts w:ascii="Arial" w:eastAsia="Arial" w:hAnsi="Arial" w:cs="Arial"/>
                <w:color w:val="000000"/>
                <w:sz w:val="20"/>
                <w:szCs w:val="20"/>
              </w:rPr>
            </w:pPr>
            <w:r w:rsidRPr="00B42414">
              <w:rPr>
                <w:rFonts w:ascii="Arial" w:eastAsia="Arial" w:hAnsi="Arial" w:cs="Arial"/>
                <w:color w:val="000000"/>
                <w:sz w:val="20"/>
                <w:szCs w:val="20"/>
              </w:rPr>
              <w:t xml:space="preserve">Colocar en la parte final las referencias que se van consultando. </w:t>
            </w:r>
          </w:p>
          <w:p w14:paraId="00000022" w14:textId="77777777" w:rsidR="004F0C0F" w:rsidRPr="00B42414" w:rsidRDefault="00910DED" w:rsidP="00B42414">
            <w:pPr>
              <w:numPr>
                <w:ilvl w:val="0"/>
                <w:numId w:val="2"/>
              </w:numPr>
              <w:pBdr>
                <w:top w:val="nil"/>
                <w:left w:val="nil"/>
                <w:bottom w:val="nil"/>
                <w:right w:val="nil"/>
                <w:between w:val="nil"/>
              </w:pBdr>
              <w:spacing w:after="240" w:line="276" w:lineRule="auto"/>
              <w:ind w:left="738" w:hanging="567"/>
              <w:rPr>
                <w:rFonts w:ascii="Arial" w:eastAsia="Arial" w:hAnsi="Arial" w:cs="Arial"/>
                <w:color w:val="000000"/>
                <w:sz w:val="20"/>
                <w:szCs w:val="20"/>
              </w:rPr>
            </w:pPr>
            <w:r w:rsidRPr="00B42414">
              <w:rPr>
                <w:rFonts w:ascii="Arial" w:eastAsia="Arial" w:hAnsi="Arial" w:cs="Arial"/>
                <w:color w:val="000000"/>
                <w:sz w:val="20"/>
                <w:szCs w:val="20"/>
              </w:rPr>
              <w:t xml:space="preserve">Reseñar los anexos.  </w:t>
            </w:r>
          </w:p>
        </w:tc>
      </w:tr>
      <w:tr w:rsidR="004F0C0F" w:rsidRPr="00B42414" w14:paraId="28278391" w14:textId="77777777">
        <w:tc>
          <w:tcPr>
            <w:tcW w:w="9488" w:type="dxa"/>
            <w:shd w:val="clear" w:color="auto" w:fill="BDD7EE"/>
          </w:tcPr>
          <w:p w14:paraId="00000023" w14:textId="1F06D328" w:rsidR="004F0C0F" w:rsidRPr="00B42414" w:rsidRDefault="00910DED" w:rsidP="00977F17">
            <w:pPr>
              <w:spacing w:after="240" w:line="276" w:lineRule="auto"/>
              <w:jc w:val="center"/>
              <w:rPr>
                <w:rFonts w:ascii="Arial" w:eastAsia="Arial" w:hAnsi="Arial" w:cs="Arial"/>
                <w:b/>
                <w:color w:val="000000"/>
                <w:sz w:val="20"/>
                <w:szCs w:val="20"/>
              </w:rPr>
            </w:pPr>
            <w:r w:rsidRPr="00B42414">
              <w:rPr>
                <w:rFonts w:ascii="Arial" w:eastAsia="Arial" w:hAnsi="Arial" w:cs="Arial"/>
                <w:b/>
                <w:color w:val="000000"/>
                <w:sz w:val="20"/>
                <w:szCs w:val="20"/>
              </w:rPr>
              <w:t xml:space="preserve">Herramientas digitales se pueden utilizar para la elaboración de </w:t>
            </w:r>
            <w:r w:rsidR="00977F17">
              <w:rPr>
                <w:rFonts w:ascii="Arial" w:eastAsia="Arial" w:hAnsi="Arial" w:cs="Arial"/>
                <w:b/>
                <w:color w:val="000000"/>
                <w:sz w:val="20"/>
                <w:szCs w:val="20"/>
              </w:rPr>
              <w:t>la bitácora</w:t>
            </w:r>
          </w:p>
        </w:tc>
      </w:tr>
      <w:tr w:rsidR="004F0C0F" w:rsidRPr="00B42414" w14:paraId="0EEF14AA" w14:textId="77777777">
        <w:tc>
          <w:tcPr>
            <w:tcW w:w="9488" w:type="dxa"/>
            <w:shd w:val="clear" w:color="auto" w:fill="FFFFFF"/>
          </w:tcPr>
          <w:p w14:paraId="7755F90D" w14:textId="77777777" w:rsidR="00B42414" w:rsidRPr="002C344A" w:rsidRDefault="00B42414" w:rsidP="00B42414">
            <w:pPr>
              <w:pBdr>
                <w:top w:val="nil"/>
                <w:left w:val="nil"/>
                <w:bottom w:val="nil"/>
                <w:right w:val="nil"/>
                <w:between w:val="nil"/>
              </w:pBdr>
              <w:shd w:val="clear" w:color="auto" w:fill="FFFFFF"/>
              <w:spacing w:after="240" w:line="276" w:lineRule="auto"/>
              <w:jc w:val="both"/>
              <w:rPr>
                <w:rFonts w:ascii="Arial" w:eastAsia="Arial" w:hAnsi="Arial" w:cs="Arial"/>
                <w:b/>
                <w:color w:val="000000"/>
                <w:sz w:val="20"/>
                <w:szCs w:val="20"/>
              </w:rPr>
            </w:pPr>
          </w:p>
          <w:p w14:paraId="1ABA3705" w14:textId="39D3A672" w:rsidR="00B42414" w:rsidRPr="002C344A" w:rsidRDefault="00910DED" w:rsidP="003C116F">
            <w:pPr>
              <w:pStyle w:val="Prrafodelista"/>
              <w:numPr>
                <w:ilvl w:val="0"/>
                <w:numId w:val="7"/>
              </w:numPr>
              <w:pBdr>
                <w:top w:val="nil"/>
                <w:left w:val="nil"/>
                <w:bottom w:val="nil"/>
                <w:right w:val="nil"/>
                <w:between w:val="nil"/>
              </w:pBdr>
              <w:shd w:val="clear" w:color="auto" w:fill="FFFFFF"/>
              <w:spacing w:after="240"/>
              <w:jc w:val="both"/>
              <w:rPr>
                <w:rFonts w:ascii="Arial" w:eastAsia="Arial" w:hAnsi="Arial" w:cs="Arial"/>
                <w:color w:val="000000"/>
                <w:sz w:val="20"/>
                <w:szCs w:val="20"/>
              </w:rPr>
            </w:pPr>
            <w:r w:rsidRPr="002C344A">
              <w:rPr>
                <w:rFonts w:ascii="Arial" w:eastAsia="Arial" w:hAnsi="Arial" w:cs="Arial"/>
                <w:b/>
                <w:color w:val="000000"/>
                <w:sz w:val="20"/>
                <w:szCs w:val="20"/>
              </w:rPr>
              <w:t> </w:t>
            </w:r>
            <w:r w:rsidR="00463272" w:rsidRPr="007F3CBA">
              <w:rPr>
                <w:rFonts w:ascii="Arial" w:eastAsia="Arial" w:hAnsi="Arial" w:cs="Arial"/>
                <w:b/>
                <w:color w:val="000000"/>
                <w:spacing w:val="20"/>
                <w:sz w:val="20"/>
                <w:szCs w:val="20"/>
              </w:rPr>
              <w:t>Word</w:t>
            </w:r>
            <w:r w:rsidR="00463272" w:rsidRPr="002C344A">
              <w:rPr>
                <w:rFonts w:ascii="Arial" w:eastAsia="Arial" w:hAnsi="Arial" w:cs="Arial"/>
                <w:b/>
                <w:color w:val="000000"/>
                <w:sz w:val="20"/>
                <w:szCs w:val="20"/>
              </w:rPr>
              <w:t xml:space="preserve">: </w:t>
            </w:r>
            <w:r w:rsidR="00463272" w:rsidRPr="002C344A">
              <w:rPr>
                <w:rFonts w:ascii="Arial" w:eastAsia="Arial" w:hAnsi="Arial" w:cs="Arial"/>
                <w:color w:val="000000"/>
                <w:sz w:val="20"/>
                <w:szCs w:val="20"/>
              </w:rPr>
              <w:t>f</w:t>
            </w:r>
            <w:r w:rsidRPr="002C344A">
              <w:rPr>
                <w:rFonts w:ascii="Arial" w:eastAsia="Arial" w:hAnsi="Arial" w:cs="Arial"/>
                <w:color w:val="000000"/>
                <w:sz w:val="20"/>
                <w:szCs w:val="20"/>
              </w:rPr>
              <w:t>acilita la descripción y recopilación de cada uno de los elementos de la bitácora.</w:t>
            </w:r>
          </w:p>
          <w:p w14:paraId="336D7DBB" w14:textId="77777777" w:rsidR="003C116F" w:rsidRPr="002C344A" w:rsidRDefault="003C116F" w:rsidP="003C116F">
            <w:pPr>
              <w:pStyle w:val="Prrafodelista"/>
              <w:pBdr>
                <w:top w:val="nil"/>
                <w:left w:val="nil"/>
                <w:bottom w:val="nil"/>
                <w:right w:val="nil"/>
                <w:between w:val="nil"/>
              </w:pBdr>
              <w:shd w:val="clear" w:color="auto" w:fill="FFFFFF"/>
              <w:spacing w:after="240"/>
              <w:jc w:val="both"/>
              <w:rPr>
                <w:rFonts w:ascii="Arial" w:eastAsia="Arial" w:hAnsi="Arial" w:cs="Arial"/>
                <w:color w:val="000000"/>
                <w:sz w:val="20"/>
                <w:szCs w:val="20"/>
              </w:rPr>
            </w:pPr>
          </w:p>
          <w:p w14:paraId="4CE19EC8" w14:textId="42D2D829" w:rsidR="003C116F" w:rsidRPr="002C344A" w:rsidRDefault="00E45EFC" w:rsidP="003C116F">
            <w:pPr>
              <w:pStyle w:val="Prrafodelista"/>
              <w:numPr>
                <w:ilvl w:val="0"/>
                <w:numId w:val="7"/>
              </w:numPr>
              <w:pBdr>
                <w:top w:val="nil"/>
                <w:left w:val="nil"/>
                <w:bottom w:val="nil"/>
                <w:right w:val="nil"/>
                <w:between w:val="nil"/>
              </w:pBdr>
              <w:shd w:val="clear" w:color="auto" w:fill="FFFFFF"/>
              <w:spacing w:after="240"/>
              <w:jc w:val="both"/>
              <w:rPr>
                <w:rFonts w:ascii="Arial" w:eastAsia="Arial" w:hAnsi="Arial" w:cs="Arial"/>
                <w:color w:val="000000"/>
                <w:sz w:val="20"/>
                <w:szCs w:val="20"/>
              </w:rPr>
            </w:pPr>
            <w:hyperlink r:id="rId12">
              <w:proofErr w:type="spellStart"/>
              <w:r w:rsidR="00910DED" w:rsidRPr="007F3CBA">
                <w:rPr>
                  <w:rFonts w:ascii="Arial" w:eastAsia="Arial" w:hAnsi="Arial" w:cs="Arial"/>
                  <w:b/>
                  <w:color w:val="000000"/>
                  <w:spacing w:val="20"/>
                  <w:sz w:val="20"/>
                  <w:szCs w:val="20"/>
                </w:rPr>
                <w:t>Narrato</w:t>
              </w:r>
              <w:proofErr w:type="spellEnd"/>
              <w:r w:rsidR="00910DED" w:rsidRPr="007F3CBA">
                <w:rPr>
                  <w:rFonts w:ascii="Arial" w:eastAsia="Arial" w:hAnsi="Arial" w:cs="Arial"/>
                  <w:b/>
                  <w:color w:val="000000"/>
                  <w:spacing w:val="20"/>
                  <w:sz w:val="20"/>
                  <w:szCs w:val="20"/>
                </w:rPr>
                <w:t xml:space="preserve"> </w:t>
              </w:r>
              <w:proofErr w:type="spellStart"/>
              <w:r w:rsidR="00910DED" w:rsidRPr="007F3CBA">
                <w:rPr>
                  <w:rFonts w:ascii="Arial" w:eastAsia="Arial" w:hAnsi="Arial" w:cs="Arial"/>
                  <w:b/>
                  <w:color w:val="000000"/>
                  <w:spacing w:val="20"/>
                  <w:sz w:val="20"/>
                  <w:szCs w:val="20"/>
                </w:rPr>
                <w:t>Journal</w:t>
              </w:r>
              <w:proofErr w:type="spellEnd"/>
            </w:hyperlink>
            <w:r w:rsidR="00463272" w:rsidRPr="002C344A">
              <w:rPr>
                <w:rFonts w:ascii="Arial" w:eastAsia="Arial" w:hAnsi="Arial" w:cs="Arial"/>
                <w:b/>
                <w:color w:val="000000"/>
                <w:sz w:val="20"/>
                <w:szCs w:val="20"/>
              </w:rPr>
              <w:t xml:space="preserve">: </w:t>
            </w:r>
            <w:r w:rsidR="00463272" w:rsidRPr="002C344A">
              <w:rPr>
                <w:rFonts w:ascii="Arial" w:eastAsia="Arial" w:hAnsi="Arial" w:cs="Arial"/>
                <w:color w:val="000000"/>
                <w:sz w:val="20"/>
                <w:szCs w:val="20"/>
              </w:rPr>
              <w:t>e</w:t>
            </w:r>
            <w:r w:rsidR="00910DED" w:rsidRPr="002C344A">
              <w:rPr>
                <w:rFonts w:ascii="Arial" w:eastAsia="Arial" w:hAnsi="Arial" w:cs="Arial"/>
                <w:color w:val="000000"/>
                <w:sz w:val="20"/>
                <w:szCs w:val="20"/>
              </w:rPr>
              <w:t>s un servicio que permite registrar el día reuniendo no solo texto, sino también fotografías, estados de ánimo e incluso movimientos. Es una excelente agenda de recuerdos.</w:t>
            </w:r>
          </w:p>
          <w:p w14:paraId="5CB5FE17" w14:textId="77777777" w:rsidR="003C116F" w:rsidRPr="002C344A" w:rsidRDefault="003C116F" w:rsidP="003C116F">
            <w:pPr>
              <w:pStyle w:val="Prrafodelista"/>
              <w:pBdr>
                <w:top w:val="nil"/>
                <w:left w:val="nil"/>
                <w:bottom w:val="nil"/>
                <w:right w:val="nil"/>
                <w:between w:val="nil"/>
              </w:pBdr>
              <w:shd w:val="clear" w:color="auto" w:fill="FFFFFF"/>
              <w:spacing w:after="240"/>
              <w:jc w:val="both"/>
              <w:rPr>
                <w:rFonts w:ascii="Arial" w:eastAsia="Arial" w:hAnsi="Arial" w:cs="Arial"/>
                <w:color w:val="000000"/>
                <w:sz w:val="20"/>
                <w:szCs w:val="20"/>
              </w:rPr>
            </w:pPr>
          </w:p>
          <w:p w14:paraId="53AAA521" w14:textId="749BE720" w:rsidR="003C116F" w:rsidRPr="002C344A" w:rsidRDefault="00E45EFC" w:rsidP="003C116F">
            <w:pPr>
              <w:pStyle w:val="Prrafodelista"/>
              <w:numPr>
                <w:ilvl w:val="0"/>
                <w:numId w:val="7"/>
              </w:numPr>
              <w:pBdr>
                <w:top w:val="nil"/>
                <w:left w:val="nil"/>
                <w:bottom w:val="nil"/>
                <w:right w:val="nil"/>
                <w:between w:val="nil"/>
              </w:pBdr>
              <w:shd w:val="clear" w:color="auto" w:fill="FFFFFF"/>
              <w:spacing w:after="240"/>
              <w:jc w:val="both"/>
              <w:rPr>
                <w:rFonts w:ascii="Arial" w:eastAsia="Arial" w:hAnsi="Arial" w:cs="Arial"/>
                <w:color w:val="000000"/>
                <w:sz w:val="20"/>
                <w:szCs w:val="20"/>
              </w:rPr>
            </w:pPr>
            <w:hyperlink r:id="rId13">
              <w:proofErr w:type="spellStart"/>
              <w:r w:rsidR="00910DED" w:rsidRPr="007F3CBA">
                <w:rPr>
                  <w:rFonts w:ascii="Arial" w:eastAsia="Arial" w:hAnsi="Arial" w:cs="Arial"/>
                  <w:b/>
                  <w:color w:val="000000"/>
                  <w:spacing w:val="20"/>
                  <w:sz w:val="20"/>
                  <w:szCs w:val="20"/>
                </w:rPr>
                <w:t>Grid</w:t>
              </w:r>
              <w:proofErr w:type="spellEnd"/>
              <w:r w:rsidR="00910DED" w:rsidRPr="007F3CBA">
                <w:rPr>
                  <w:rFonts w:ascii="Arial" w:eastAsia="Arial" w:hAnsi="Arial" w:cs="Arial"/>
                  <w:b/>
                  <w:color w:val="000000"/>
                  <w:spacing w:val="20"/>
                  <w:sz w:val="20"/>
                  <w:szCs w:val="20"/>
                </w:rPr>
                <w:t xml:space="preserve"> </w:t>
              </w:r>
              <w:proofErr w:type="spellStart"/>
              <w:r w:rsidR="00910DED" w:rsidRPr="007F3CBA">
                <w:rPr>
                  <w:rFonts w:ascii="Arial" w:eastAsia="Arial" w:hAnsi="Arial" w:cs="Arial"/>
                  <w:b/>
                  <w:color w:val="000000"/>
                  <w:spacing w:val="20"/>
                  <w:sz w:val="20"/>
                  <w:szCs w:val="20"/>
                </w:rPr>
                <w:t>Diary</w:t>
              </w:r>
              <w:proofErr w:type="spellEnd"/>
            </w:hyperlink>
            <w:r w:rsidR="00463272" w:rsidRPr="002C344A">
              <w:rPr>
                <w:rFonts w:ascii="Arial" w:eastAsia="Arial" w:hAnsi="Arial" w:cs="Arial"/>
                <w:b/>
                <w:color w:val="000000"/>
                <w:sz w:val="20"/>
                <w:szCs w:val="20"/>
              </w:rPr>
              <w:t>:</w:t>
            </w:r>
            <w:r w:rsidR="00910DED" w:rsidRPr="002C344A">
              <w:rPr>
                <w:rFonts w:ascii="Arial" w:eastAsia="Arial" w:hAnsi="Arial" w:cs="Arial"/>
                <w:b/>
                <w:color w:val="000000"/>
                <w:sz w:val="20"/>
                <w:szCs w:val="20"/>
              </w:rPr>
              <w:t xml:space="preserve"> </w:t>
            </w:r>
            <w:r w:rsidR="00463272" w:rsidRPr="002C344A">
              <w:rPr>
                <w:rFonts w:ascii="Arial" w:eastAsia="Arial" w:hAnsi="Arial" w:cs="Arial"/>
                <w:color w:val="000000"/>
                <w:sz w:val="20"/>
                <w:szCs w:val="20"/>
              </w:rPr>
              <w:t>e</w:t>
            </w:r>
            <w:r w:rsidR="00910DED" w:rsidRPr="002C344A">
              <w:rPr>
                <w:rFonts w:ascii="Arial" w:eastAsia="Arial" w:hAnsi="Arial" w:cs="Arial"/>
                <w:color w:val="000000"/>
                <w:sz w:val="20"/>
                <w:szCs w:val="20"/>
              </w:rPr>
              <w:t>s un diario digital bastante sencillo que tiene como principal función registrar eventos a modo de bitácora, apoyándose en textos e imágenes. Además de este servicio, la App también es una agenda que emite notificaciones e incluye un calendario para poder organizar actividades con meses de anticipación.</w:t>
            </w:r>
          </w:p>
          <w:p w14:paraId="305F50C7" w14:textId="77777777" w:rsidR="003C116F" w:rsidRPr="002C344A" w:rsidRDefault="003C116F" w:rsidP="003C116F">
            <w:pPr>
              <w:pStyle w:val="Prrafodelista"/>
              <w:pBdr>
                <w:top w:val="nil"/>
                <w:left w:val="nil"/>
                <w:bottom w:val="nil"/>
                <w:right w:val="nil"/>
                <w:between w:val="nil"/>
              </w:pBdr>
              <w:shd w:val="clear" w:color="auto" w:fill="FFFFFF"/>
              <w:spacing w:after="240"/>
              <w:jc w:val="both"/>
              <w:rPr>
                <w:rFonts w:ascii="Arial" w:eastAsia="Arial" w:hAnsi="Arial" w:cs="Arial"/>
                <w:color w:val="000000"/>
                <w:sz w:val="20"/>
                <w:szCs w:val="20"/>
              </w:rPr>
            </w:pPr>
          </w:p>
          <w:p w14:paraId="00000027" w14:textId="5F9ECE4A" w:rsidR="006D54BB" w:rsidRPr="00043904" w:rsidRDefault="00E45EFC" w:rsidP="00B42414">
            <w:pPr>
              <w:pStyle w:val="Prrafodelista"/>
              <w:numPr>
                <w:ilvl w:val="0"/>
                <w:numId w:val="7"/>
              </w:numPr>
              <w:pBdr>
                <w:top w:val="nil"/>
                <w:left w:val="nil"/>
                <w:bottom w:val="nil"/>
                <w:right w:val="nil"/>
                <w:between w:val="nil"/>
              </w:pBdr>
              <w:shd w:val="clear" w:color="auto" w:fill="FFFFFF"/>
              <w:spacing w:after="240"/>
              <w:jc w:val="both"/>
              <w:rPr>
                <w:rFonts w:ascii="Arial" w:eastAsia="Arial" w:hAnsi="Arial" w:cs="Arial"/>
                <w:color w:val="000000"/>
                <w:sz w:val="20"/>
                <w:szCs w:val="20"/>
              </w:rPr>
            </w:pPr>
            <w:hyperlink r:id="rId14">
              <w:r w:rsidR="00910DED" w:rsidRPr="007F3CBA">
                <w:rPr>
                  <w:rFonts w:ascii="Arial" w:eastAsia="Arial" w:hAnsi="Arial" w:cs="Arial"/>
                  <w:b/>
                  <w:color w:val="000000"/>
                  <w:spacing w:val="20"/>
                  <w:sz w:val="20"/>
                  <w:szCs w:val="20"/>
                </w:rPr>
                <w:t>Everyday.me</w:t>
              </w:r>
            </w:hyperlink>
            <w:r w:rsidR="00463272" w:rsidRPr="002C344A">
              <w:rPr>
                <w:rFonts w:ascii="Arial" w:eastAsia="Arial" w:hAnsi="Arial" w:cs="Arial"/>
                <w:b/>
                <w:color w:val="000000"/>
                <w:sz w:val="20"/>
                <w:szCs w:val="20"/>
              </w:rPr>
              <w:t xml:space="preserve">: </w:t>
            </w:r>
            <w:r w:rsidR="00463272" w:rsidRPr="002C344A">
              <w:rPr>
                <w:rFonts w:ascii="Arial" w:eastAsia="Arial" w:hAnsi="Arial" w:cs="Arial"/>
                <w:color w:val="000000"/>
                <w:sz w:val="20"/>
                <w:szCs w:val="20"/>
              </w:rPr>
              <w:t>l</w:t>
            </w:r>
            <w:r w:rsidR="00910DED" w:rsidRPr="002C344A">
              <w:rPr>
                <w:rFonts w:ascii="Arial" w:eastAsia="Arial" w:hAnsi="Arial" w:cs="Arial"/>
                <w:color w:val="000000"/>
                <w:sz w:val="20"/>
                <w:szCs w:val="20"/>
              </w:rPr>
              <w:t>a aplicación es un diario inteligente que trabaja con texto, fotos y videos. Entre sus servicios está la posibilidad de administrar un calendario que se basa en etiquetas para organizar las actividades que se almacenan dentro de él.</w:t>
            </w:r>
          </w:p>
        </w:tc>
      </w:tr>
      <w:tr w:rsidR="004F0C0F" w:rsidRPr="00B42414" w14:paraId="04F88013" w14:textId="77777777">
        <w:tc>
          <w:tcPr>
            <w:tcW w:w="9488" w:type="dxa"/>
            <w:shd w:val="clear" w:color="auto" w:fill="BDD7EE"/>
          </w:tcPr>
          <w:p w14:paraId="00000028" w14:textId="77777777" w:rsidR="004F0C0F" w:rsidRPr="00B42414" w:rsidRDefault="00910DED" w:rsidP="00B42414">
            <w:pPr>
              <w:spacing w:after="240" w:line="276" w:lineRule="auto"/>
              <w:jc w:val="center"/>
              <w:rPr>
                <w:rFonts w:ascii="Arial" w:eastAsia="Arial" w:hAnsi="Arial" w:cs="Arial"/>
                <w:b/>
                <w:color w:val="000000"/>
                <w:sz w:val="20"/>
                <w:szCs w:val="20"/>
              </w:rPr>
            </w:pPr>
            <w:r w:rsidRPr="00B42414">
              <w:rPr>
                <w:rFonts w:ascii="Arial" w:eastAsia="Arial" w:hAnsi="Arial" w:cs="Arial"/>
                <w:b/>
                <w:color w:val="000000"/>
                <w:sz w:val="20"/>
                <w:szCs w:val="20"/>
              </w:rPr>
              <w:t>Ejemplo de una bitácora</w:t>
            </w:r>
          </w:p>
        </w:tc>
      </w:tr>
      <w:tr w:rsidR="004F0C0F" w:rsidRPr="00B42414" w14:paraId="409A353D" w14:textId="77777777">
        <w:tc>
          <w:tcPr>
            <w:tcW w:w="9488" w:type="dxa"/>
            <w:shd w:val="clear" w:color="auto" w:fill="FFFFFF"/>
          </w:tcPr>
          <w:p w14:paraId="6E775D94" w14:textId="77777777" w:rsidR="00B42414" w:rsidRDefault="00B42414" w:rsidP="00B42414">
            <w:pPr>
              <w:spacing w:after="240" w:line="276" w:lineRule="auto"/>
              <w:rPr>
                <w:rFonts w:ascii="Arial" w:eastAsia="Arial" w:hAnsi="Arial" w:cs="Arial"/>
                <w:b/>
                <w:color w:val="000000"/>
                <w:sz w:val="20"/>
                <w:szCs w:val="20"/>
              </w:rPr>
            </w:pPr>
          </w:p>
          <w:p w14:paraId="00000029" w14:textId="20C07821" w:rsidR="004F0C0F" w:rsidRPr="00B95E0C" w:rsidRDefault="00910DED" w:rsidP="00BB7509">
            <w:pPr>
              <w:spacing w:after="240"/>
              <w:rPr>
                <w:rFonts w:ascii="Arial" w:eastAsia="Arial" w:hAnsi="Arial" w:cs="Arial"/>
                <w:color w:val="000000"/>
                <w:sz w:val="20"/>
                <w:szCs w:val="20"/>
              </w:rPr>
            </w:pPr>
            <w:r w:rsidRPr="00B42414">
              <w:rPr>
                <w:rFonts w:ascii="Arial" w:eastAsia="Arial" w:hAnsi="Arial" w:cs="Arial"/>
                <w:b/>
                <w:color w:val="000000"/>
                <w:sz w:val="20"/>
                <w:szCs w:val="20"/>
              </w:rPr>
              <w:t>Figura 1.</w:t>
            </w:r>
            <w:r w:rsidRPr="00B42414">
              <w:rPr>
                <w:rFonts w:ascii="Arial" w:eastAsia="Arial" w:hAnsi="Arial" w:cs="Arial"/>
                <w:color w:val="000000"/>
                <w:sz w:val="20"/>
                <w:szCs w:val="20"/>
              </w:rPr>
              <w:t xml:space="preserve"> </w:t>
            </w:r>
            <w:r w:rsidR="00B95E0C">
              <w:rPr>
                <w:rFonts w:ascii="Arial" w:eastAsia="Arial" w:hAnsi="Arial" w:cs="Arial"/>
                <w:color w:val="000000"/>
                <w:sz w:val="20"/>
                <w:szCs w:val="20"/>
              </w:rPr>
              <w:t xml:space="preserve">Formato </w:t>
            </w:r>
            <w:r w:rsidRPr="00B95E0C">
              <w:rPr>
                <w:rFonts w:ascii="Arial" w:eastAsia="Arial" w:hAnsi="Arial" w:cs="Arial"/>
                <w:color w:val="000000"/>
                <w:sz w:val="20"/>
                <w:szCs w:val="20"/>
              </w:rPr>
              <w:t>Bitácora</w:t>
            </w:r>
            <w:r w:rsidR="00B95E0C" w:rsidRPr="00B95E0C">
              <w:rPr>
                <w:rFonts w:ascii="Arial" w:eastAsia="Arial" w:hAnsi="Arial" w:cs="Arial"/>
                <w:color w:val="000000"/>
                <w:sz w:val="20"/>
                <w:szCs w:val="20"/>
              </w:rPr>
              <w:t xml:space="preserve"> etapa productiva</w:t>
            </w:r>
            <w:r w:rsidR="00B95E0C">
              <w:rPr>
                <w:rFonts w:ascii="Arial" w:eastAsia="Arial" w:hAnsi="Arial" w:cs="Arial"/>
                <w:color w:val="000000"/>
                <w:sz w:val="20"/>
                <w:szCs w:val="20"/>
              </w:rPr>
              <w:t xml:space="preserve"> SENA.</w:t>
            </w:r>
          </w:p>
          <w:p w14:paraId="0668C4FC" w14:textId="45C5C6F8" w:rsidR="00C2635F" w:rsidRPr="00B95E0C" w:rsidRDefault="00B95E0C" w:rsidP="00B42414">
            <w:pPr>
              <w:spacing w:after="240" w:line="276" w:lineRule="auto"/>
              <w:jc w:val="center"/>
              <w:rPr>
                <w:rFonts w:ascii="Arial" w:eastAsia="Arial" w:hAnsi="Arial" w:cs="Arial"/>
                <w:color w:val="000000"/>
                <w:sz w:val="20"/>
                <w:szCs w:val="20"/>
              </w:rPr>
            </w:pPr>
            <w:r>
              <w:rPr>
                <w:noProof/>
                <w:lang w:eastAsia="es-CO"/>
              </w:rPr>
              <w:drawing>
                <wp:inline distT="0" distB="0" distL="0" distR="0" wp14:anchorId="4F6EEEC9" wp14:editId="28198E5B">
                  <wp:extent cx="4848045" cy="3899908"/>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4796" b="6706"/>
                          <a:stretch/>
                        </pic:blipFill>
                        <pic:spPr bwMode="auto">
                          <a:xfrm>
                            <a:off x="0" y="0"/>
                            <a:ext cx="4867885" cy="3915868"/>
                          </a:xfrm>
                          <a:prstGeom prst="rect">
                            <a:avLst/>
                          </a:prstGeom>
                          <a:ln>
                            <a:noFill/>
                          </a:ln>
                          <a:extLst>
                            <a:ext uri="{53640926-AAD7-44D8-BBD7-CCE9431645EC}">
                              <a14:shadowObscured xmlns:a14="http://schemas.microsoft.com/office/drawing/2010/main"/>
                            </a:ext>
                          </a:extLst>
                        </pic:spPr>
                      </pic:pic>
                    </a:graphicData>
                  </a:graphic>
                </wp:inline>
              </w:drawing>
            </w:r>
          </w:p>
          <w:p w14:paraId="0000002A" w14:textId="144BACC1" w:rsidR="00B42414" w:rsidRPr="00043904" w:rsidRDefault="00BB7509" w:rsidP="00B95E0C">
            <w:pPr>
              <w:spacing w:after="240" w:line="276" w:lineRule="auto"/>
              <w:jc w:val="center"/>
              <w:rPr>
                <w:rFonts w:ascii="Arial" w:hAnsi="Arial" w:cs="Arial"/>
                <w:sz w:val="20"/>
                <w:szCs w:val="20"/>
              </w:rPr>
            </w:pPr>
            <w:r w:rsidRPr="00B95E0C">
              <w:rPr>
                <w:rFonts w:ascii="Arial" w:eastAsia="Arial" w:hAnsi="Arial" w:cs="Arial"/>
                <w:b/>
                <w:color w:val="000000"/>
                <w:sz w:val="20"/>
                <w:szCs w:val="20"/>
              </w:rPr>
              <w:t>Nota.</w:t>
            </w:r>
            <w:r>
              <w:rPr>
                <w:rFonts w:ascii="Arial" w:eastAsia="Arial" w:hAnsi="Arial" w:cs="Arial"/>
                <w:color w:val="000000"/>
                <w:sz w:val="20"/>
                <w:szCs w:val="20"/>
              </w:rPr>
              <w:t xml:space="preserve"> Tomado de </w:t>
            </w:r>
            <w:r w:rsidR="00B95E0C" w:rsidRPr="00B95E0C">
              <w:rPr>
                <w:rFonts w:ascii="Arial" w:eastAsia="Arial" w:hAnsi="Arial" w:cs="Arial"/>
                <w:color w:val="000000"/>
                <w:sz w:val="20"/>
                <w:szCs w:val="20"/>
              </w:rPr>
              <w:t>GFPI-F-147_formato_bitacora_etapa_productiva</w:t>
            </w:r>
            <w:r w:rsidR="00B95E0C">
              <w:rPr>
                <w:rFonts w:ascii="Arial" w:eastAsia="Arial" w:hAnsi="Arial" w:cs="Arial"/>
                <w:color w:val="000000"/>
                <w:sz w:val="20"/>
                <w:szCs w:val="20"/>
              </w:rPr>
              <w:t>. SENA.</w:t>
            </w:r>
          </w:p>
        </w:tc>
      </w:tr>
      <w:tr w:rsidR="004F0C0F" w:rsidRPr="00B42414" w14:paraId="5DDB9EBD" w14:textId="77777777">
        <w:tc>
          <w:tcPr>
            <w:tcW w:w="9488" w:type="dxa"/>
            <w:shd w:val="clear" w:color="auto" w:fill="BDD7EE"/>
          </w:tcPr>
          <w:p w14:paraId="0000002F" w14:textId="218EB262" w:rsidR="000C2D6E" w:rsidRPr="00B42414" w:rsidRDefault="000C2D6E" w:rsidP="000C2D6E">
            <w:pPr>
              <w:spacing w:after="240" w:line="276" w:lineRule="auto"/>
              <w:ind w:left="119"/>
              <w:jc w:val="center"/>
              <w:rPr>
                <w:rFonts w:ascii="Arial" w:eastAsia="Arial" w:hAnsi="Arial" w:cs="Arial"/>
                <w:b/>
                <w:color w:val="000000"/>
                <w:sz w:val="20"/>
                <w:szCs w:val="20"/>
              </w:rPr>
            </w:pPr>
            <w:r>
              <w:rPr>
                <w:rFonts w:ascii="Arial" w:eastAsia="Arial" w:hAnsi="Arial" w:cs="Arial"/>
                <w:b/>
                <w:color w:val="000000"/>
                <w:sz w:val="20"/>
                <w:szCs w:val="20"/>
              </w:rPr>
              <w:t xml:space="preserve">Referentes Bibliográficos </w:t>
            </w:r>
          </w:p>
        </w:tc>
      </w:tr>
      <w:tr w:rsidR="004F0C0F" w:rsidRPr="00B42414" w14:paraId="4D65AEBF" w14:textId="77777777">
        <w:tc>
          <w:tcPr>
            <w:tcW w:w="9488" w:type="dxa"/>
            <w:shd w:val="clear" w:color="auto" w:fill="FFFFFF"/>
          </w:tcPr>
          <w:p w14:paraId="095E7972" w14:textId="77777777" w:rsidR="004F0C0F" w:rsidRDefault="004F0C0F" w:rsidP="000C2D6E">
            <w:pPr>
              <w:pBdr>
                <w:top w:val="nil"/>
                <w:left w:val="nil"/>
                <w:bottom w:val="nil"/>
                <w:right w:val="nil"/>
                <w:between w:val="nil"/>
              </w:pBdr>
              <w:spacing w:after="240" w:line="276" w:lineRule="auto"/>
              <w:ind w:left="360"/>
              <w:rPr>
                <w:rFonts w:ascii="Arial" w:eastAsia="Arial" w:hAnsi="Arial" w:cs="Arial"/>
                <w:color w:val="000000"/>
                <w:sz w:val="20"/>
                <w:szCs w:val="20"/>
              </w:rPr>
            </w:pPr>
          </w:p>
          <w:p w14:paraId="00000038" w14:textId="38A30D5C" w:rsidR="00B95E0C" w:rsidRPr="00B42414" w:rsidRDefault="00B95E0C" w:rsidP="000803A4">
            <w:pPr>
              <w:pBdr>
                <w:top w:val="nil"/>
                <w:left w:val="nil"/>
                <w:bottom w:val="nil"/>
                <w:right w:val="nil"/>
                <w:between w:val="nil"/>
              </w:pBdr>
              <w:spacing w:after="240" w:line="276" w:lineRule="auto"/>
              <w:ind w:left="1077" w:hanging="720"/>
              <w:rPr>
                <w:rFonts w:ascii="Arial" w:eastAsia="Arial" w:hAnsi="Arial" w:cs="Arial"/>
                <w:color w:val="000000"/>
                <w:sz w:val="20"/>
                <w:szCs w:val="20"/>
              </w:rPr>
            </w:pPr>
            <w:r w:rsidRPr="00B95E0C">
              <w:rPr>
                <w:rFonts w:ascii="Arial" w:eastAsia="Arial" w:hAnsi="Arial" w:cs="Arial"/>
                <w:color w:val="000000"/>
                <w:sz w:val="20"/>
                <w:szCs w:val="20"/>
              </w:rPr>
              <w:t>Cobo Dorado, J. P. (2022). La bitácora como estrategia de enseñanza e in</w:t>
            </w:r>
            <w:r w:rsidR="000803A4">
              <w:rPr>
                <w:rFonts w:ascii="Arial" w:eastAsia="Arial" w:hAnsi="Arial" w:cs="Arial"/>
                <w:color w:val="000000"/>
                <w:sz w:val="20"/>
                <w:szCs w:val="20"/>
              </w:rPr>
              <w:t>s</w:t>
            </w:r>
            <w:r w:rsidRPr="00B95E0C">
              <w:rPr>
                <w:rFonts w:ascii="Arial" w:eastAsia="Arial" w:hAnsi="Arial" w:cs="Arial"/>
                <w:color w:val="000000"/>
                <w:sz w:val="20"/>
                <w:szCs w:val="20"/>
              </w:rPr>
              <w:t xml:space="preserve">trumento de aprendizaje. En: Parra Puentes, A. y Carrillo Salazar, M. L. (Eds. científicas). Herramientas pedagógicas: manual para la creación de textos en el aula. (pp. 163-177). Cali, Colombia: Editorial Universidad Santiago de Cali. DOI: </w:t>
            </w:r>
            <w:hyperlink r:id="rId16" w:history="1">
              <w:r w:rsidRPr="00AD7E35">
                <w:rPr>
                  <w:rStyle w:val="Hipervnculo"/>
                  <w:rFonts w:ascii="Arial" w:eastAsia="Arial" w:hAnsi="Arial" w:cs="Arial"/>
                  <w:sz w:val="20"/>
                  <w:szCs w:val="20"/>
                </w:rPr>
                <w:t>https://doi.org/10.35985/9786287501591.8</w:t>
              </w:r>
            </w:hyperlink>
            <w:r>
              <w:rPr>
                <w:rFonts w:ascii="Arial" w:eastAsia="Arial" w:hAnsi="Arial" w:cs="Arial"/>
                <w:color w:val="000000"/>
                <w:sz w:val="20"/>
                <w:szCs w:val="20"/>
              </w:rPr>
              <w:t xml:space="preserve"> </w:t>
            </w:r>
          </w:p>
        </w:tc>
      </w:tr>
    </w:tbl>
    <w:p w14:paraId="0000003B" w14:textId="77777777" w:rsidR="004F0C0F" w:rsidRPr="00B42414" w:rsidRDefault="004F0C0F" w:rsidP="00B42414">
      <w:pPr>
        <w:spacing w:after="240" w:line="276" w:lineRule="auto"/>
        <w:ind w:right="320"/>
        <w:rPr>
          <w:rFonts w:ascii="Arial" w:eastAsia="Arial" w:hAnsi="Arial" w:cs="Arial"/>
          <w:b/>
          <w:color w:val="000000"/>
          <w:sz w:val="20"/>
          <w:szCs w:val="20"/>
        </w:rPr>
      </w:pPr>
      <w:bookmarkStart w:id="0" w:name="_heading=h.1fob9te" w:colFirst="0" w:colLast="0"/>
      <w:bookmarkEnd w:id="0"/>
    </w:p>
    <w:sectPr w:rsidR="004F0C0F" w:rsidRPr="00B42414">
      <w:footerReference w:type="default" r:id="rId17"/>
      <w:pgSz w:w="12240" w:h="15840"/>
      <w:pgMar w:top="1417" w:right="1041" w:bottom="1417"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9AC36" w14:textId="77777777" w:rsidR="009D09D7" w:rsidRDefault="009D09D7">
      <w:r>
        <w:separator/>
      </w:r>
    </w:p>
  </w:endnote>
  <w:endnote w:type="continuationSeparator" w:id="0">
    <w:p w14:paraId="0B9D7BF2" w14:textId="77777777" w:rsidR="009D09D7" w:rsidRDefault="009D0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4F0C0F" w:rsidRDefault="00910DED">
    <w:pPr>
      <w:pBdr>
        <w:top w:val="nil"/>
        <w:left w:val="nil"/>
        <w:bottom w:val="nil"/>
        <w:right w:val="nil"/>
        <w:between w:val="nil"/>
      </w:pBdr>
      <w:tabs>
        <w:tab w:val="center" w:pos="4680"/>
        <w:tab w:val="right" w:pos="9360"/>
        <w:tab w:val="left" w:pos="641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0E4B" w14:textId="77777777" w:rsidR="009D09D7" w:rsidRDefault="009D09D7">
      <w:r>
        <w:separator/>
      </w:r>
    </w:p>
  </w:footnote>
  <w:footnote w:type="continuationSeparator" w:id="0">
    <w:p w14:paraId="0C396C4B" w14:textId="77777777" w:rsidR="009D09D7" w:rsidRDefault="009D09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0423"/>
    <w:multiLevelType w:val="hybridMultilevel"/>
    <w:tmpl w:val="4EFECDFC"/>
    <w:lvl w:ilvl="0" w:tplc="CC8C91A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E7950"/>
    <w:multiLevelType w:val="multilevel"/>
    <w:tmpl w:val="AA7871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D5021C"/>
    <w:multiLevelType w:val="multilevel"/>
    <w:tmpl w:val="5A3ABB48"/>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3" w15:restartNumberingAfterBreak="0">
    <w:nsid w:val="51020D5E"/>
    <w:multiLevelType w:val="multilevel"/>
    <w:tmpl w:val="263C4726"/>
    <w:lvl w:ilvl="0">
      <w:start w:val="1"/>
      <w:numFmt w:val="bullet"/>
      <w:lvlText w:val="●"/>
      <w:lvlJc w:val="left"/>
      <w:pPr>
        <w:ind w:left="891" w:hanging="360"/>
      </w:pPr>
      <w:rPr>
        <w:rFonts w:ascii="Noto Sans Symbols" w:eastAsia="Noto Sans Symbols" w:hAnsi="Noto Sans Symbols" w:cs="Noto Sans Symbols"/>
      </w:rPr>
    </w:lvl>
    <w:lvl w:ilvl="1">
      <w:start w:val="1"/>
      <w:numFmt w:val="bullet"/>
      <w:lvlText w:val="o"/>
      <w:lvlJc w:val="left"/>
      <w:pPr>
        <w:ind w:left="1611" w:hanging="360"/>
      </w:pPr>
      <w:rPr>
        <w:rFonts w:ascii="Courier New" w:eastAsia="Courier New" w:hAnsi="Courier New" w:cs="Courier New"/>
      </w:rPr>
    </w:lvl>
    <w:lvl w:ilvl="2">
      <w:start w:val="1"/>
      <w:numFmt w:val="bullet"/>
      <w:lvlText w:val="▪"/>
      <w:lvlJc w:val="left"/>
      <w:pPr>
        <w:ind w:left="2331" w:hanging="360"/>
      </w:pPr>
      <w:rPr>
        <w:rFonts w:ascii="Noto Sans Symbols" w:eastAsia="Noto Sans Symbols" w:hAnsi="Noto Sans Symbols" w:cs="Noto Sans Symbols"/>
      </w:rPr>
    </w:lvl>
    <w:lvl w:ilvl="3">
      <w:start w:val="1"/>
      <w:numFmt w:val="bullet"/>
      <w:lvlText w:val="●"/>
      <w:lvlJc w:val="left"/>
      <w:pPr>
        <w:ind w:left="3051" w:hanging="360"/>
      </w:pPr>
      <w:rPr>
        <w:rFonts w:ascii="Noto Sans Symbols" w:eastAsia="Noto Sans Symbols" w:hAnsi="Noto Sans Symbols" w:cs="Noto Sans Symbols"/>
      </w:rPr>
    </w:lvl>
    <w:lvl w:ilvl="4">
      <w:start w:val="1"/>
      <w:numFmt w:val="bullet"/>
      <w:lvlText w:val="o"/>
      <w:lvlJc w:val="left"/>
      <w:pPr>
        <w:ind w:left="3771" w:hanging="360"/>
      </w:pPr>
      <w:rPr>
        <w:rFonts w:ascii="Courier New" w:eastAsia="Courier New" w:hAnsi="Courier New" w:cs="Courier New"/>
      </w:rPr>
    </w:lvl>
    <w:lvl w:ilvl="5">
      <w:start w:val="1"/>
      <w:numFmt w:val="bullet"/>
      <w:lvlText w:val="▪"/>
      <w:lvlJc w:val="left"/>
      <w:pPr>
        <w:ind w:left="4491" w:hanging="360"/>
      </w:pPr>
      <w:rPr>
        <w:rFonts w:ascii="Noto Sans Symbols" w:eastAsia="Noto Sans Symbols" w:hAnsi="Noto Sans Symbols" w:cs="Noto Sans Symbols"/>
      </w:rPr>
    </w:lvl>
    <w:lvl w:ilvl="6">
      <w:start w:val="1"/>
      <w:numFmt w:val="bullet"/>
      <w:lvlText w:val="●"/>
      <w:lvlJc w:val="left"/>
      <w:pPr>
        <w:ind w:left="5211" w:hanging="360"/>
      </w:pPr>
      <w:rPr>
        <w:rFonts w:ascii="Noto Sans Symbols" w:eastAsia="Noto Sans Symbols" w:hAnsi="Noto Sans Symbols" w:cs="Noto Sans Symbols"/>
      </w:rPr>
    </w:lvl>
    <w:lvl w:ilvl="7">
      <w:start w:val="1"/>
      <w:numFmt w:val="bullet"/>
      <w:lvlText w:val="o"/>
      <w:lvlJc w:val="left"/>
      <w:pPr>
        <w:ind w:left="5931" w:hanging="360"/>
      </w:pPr>
      <w:rPr>
        <w:rFonts w:ascii="Courier New" w:eastAsia="Courier New" w:hAnsi="Courier New" w:cs="Courier New"/>
      </w:rPr>
    </w:lvl>
    <w:lvl w:ilvl="8">
      <w:start w:val="1"/>
      <w:numFmt w:val="bullet"/>
      <w:lvlText w:val="▪"/>
      <w:lvlJc w:val="left"/>
      <w:pPr>
        <w:ind w:left="6651" w:hanging="360"/>
      </w:pPr>
      <w:rPr>
        <w:rFonts w:ascii="Noto Sans Symbols" w:eastAsia="Noto Sans Symbols" w:hAnsi="Noto Sans Symbols" w:cs="Noto Sans Symbols"/>
      </w:rPr>
    </w:lvl>
  </w:abstractNum>
  <w:abstractNum w:abstractNumId="4" w15:restartNumberingAfterBreak="0">
    <w:nsid w:val="6FE32EF7"/>
    <w:multiLevelType w:val="multilevel"/>
    <w:tmpl w:val="E78A3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C03E54"/>
    <w:multiLevelType w:val="hybridMultilevel"/>
    <w:tmpl w:val="A7E81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F76963"/>
    <w:multiLevelType w:val="multilevel"/>
    <w:tmpl w:val="B1C08B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601989416">
    <w:abstractNumId w:val="1"/>
  </w:num>
  <w:num w:numId="2" w16cid:durableId="616765058">
    <w:abstractNumId w:val="4"/>
  </w:num>
  <w:num w:numId="3" w16cid:durableId="1703435065">
    <w:abstractNumId w:val="3"/>
  </w:num>
  <w:num w:numId="4" w16cid:durableId="1344359255">
    <w:abstractNumId w:val="6"/>
  </w:num>
  <w:num w:numId="5" w16cid:durableId="2136095851">
    <w:abstractNumId w:val="2"/>
  </w:num>
  <w:num w:numId="6" w16cid:durableId="2121290469">
    <w:abstractNumId w:val="5"/>
  </w:num>
  <w:num w:numId="7" w16cid:durableId="349987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C0F"/>
    <w:rsid w:val="000122F0"/>
    <w:rsid w:val="000252C3"/>
    <w:rsid w:val="00043904"/>
    <w:rsid w:val="000803A4"/>
    <w:rsid w:val="000838C9"/>
    <w:rsid w:val="000C2D6E"/>
    <w:rsid w:val="00122340"/>
    <w:rsid w:val="00293ABC"/>
    <w:rsid w:val="002C344A"/>
    <w:rsid w:val="0031586F"/>
    <w:rsid w:val="003169B1"/>
    <w:rsid w:val="003C116F"/>
    <w:rsid w:val="003D4BEC"/>
    <w:rsid w:val="00463272"/>
    <w:rsid w:val="004D1A8C"/>
    <w:rsid w:val="004F0C0F"/>
    <w:rsid w:val="005169BC"/>
    <w:rsid w:val="005623E3"/>
    <w:rsid w:val="005A5E30"/>
    <w:rsid w:val="005B457C"/>
    <w:rsid w:val="005C557B"/>
    <w:rsid w:val="005D6F46"/>
    <w:rsid w:val="0065689D"/>
    <w:rsid w:val="0066424B"/>
    <w:rsid w:val="00692FA9"/>
    <w:rsid w:val="006D54BB"/>
    <w:rsid w:val="006F4B84"/>
    <w:rsid w:val="0074186F"/>
    <w:rsid w:val="007D7D91"/>
    <w:rsid w:val="007F3CBA"/>
    <w:rsid w:val="00857012"/>
    <w:rsid w:val="008820D2"/>
    <w:rsid w:val="00882C8D"/>
    <w:rsid w:val="008F70F8"/>
    <w:rsid w:val="00910DED"/>
    <w:rsid w:val="00977F17"/>
    <w:rsid w:val="00982AA4"/>
    <w:rsid w:val="009D09D7"/>
    <w:rsid w:val="00A310D1"/>
    <w:rsid w:val="00AC7C21"/>
    <w:rsid w:val="00B352F2"/>
    <w:rsid w:val="00B42414"/>
    <w:rsid w:val="00B650AB"/>
    <w:rsid w:val="00B95E0C"/>
    <w:rsid w:val="00BB7509"/>
    <w:rsid w:val="00C2635F"/>
    <w:rsid w:val="00C602F6"/>
    <w:rsid w:val="00CA7A05"/>
    <w:rsid w:val="00D71593"/>
    <w:rsid w:val="00D97AA1"/>
    <w:rsid w:val="00DC0593"/>
    <w:rsid w:val="00E1748C"/>
    <w:rsid w:val="00E84F88"/>
    <w:rsid w:val="00EA0F5A"/>
    <w:rsid w:val="00F019A5"/>
    <w:rsid w:val="00F3320E"/>
    <w:rsid w:val="00F9785B"/>
    <w:rsid w:val="00FB051B"/>
    <w:rsid w:val="00FB7E0C"/>
    <w:rsid w:val="00FD405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CD75"/>
  <w15:docId w15:val="{28B5D198-553D-403B-90C3-0F1C7701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lang w:eastAsia="zh-CN"/>
    </w:rPr>
  </w:style>
  <w:style w:type="paragraph" w:styleId="Ttulo1">
    <w:name w:val="heading 1"/>
    <w:basedOn w:val="Normal"/>
    <w:next w:val="Normal"/>
    <w:uiPriority w:val="9"/>
    <w:qFormat/>
    <w:pPr>
      <w:keepNext/>
      <w:tabs>
        <w:tab w:val="left" w:pos="5760"/>
      </w:tabs>
      <w:spacing w:line="480" w:lineRule="auto"/>
      <w:outlineLvl w:val="0"/>
    </w:pPr>
    <w:rPr>
      <w:rFonts w:ascii="Arial" w:hAnsi="Arial" w:cs="Arial"/>
      <w:i/>
      <w:iCs/>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link w:val="Ttulo3Car"/>
    <w:uiPriority w:val="9"/>
    <w:semiHidden/>
    <w:unhideWhenUsed/>
    <w:qFormat/>
    <w:rsid w:val="00BF2E23"/>
    <w:pPr>
      <w:suppressAutoHyphens w:val="0"/>
      <w:spacing w:before="100" w:beforeAutospacing="1" w:after="100" w:afterAutospacing="1"/>
      <w:outlineLvl w:val="2"/>
    </w:pPr>
    <w:rPr>
      <w:b/>
      <w:bCs/>
      <w:color w:val="auto"/>
      <w:kern w:val="0"/>
      <w:sz w:val="27"/>
      <w:szCs w:val="27"/>
      <w:lang w:eastAsia="es-CO"/>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Fuentedeprrafopredeter1">
    <w:name w:val="Fuente de párrafo predeter.1"/>
  </w:style>
  <w:style w:type="character" w:customStyle="1" w:styleId="Textoindependiente3Car">
    <w:name w:val="Texto independiente 3 Car"/>
    <w:rPr>
      <w:rFonts w:ascii="Arial" w:eastAsia="Times New Roman" w:hAnsi="Arial" w:cs="Arial"/>
      <w:sz w:val="24"/>
      <w:szCs w:val="24"/>
    </w:rPr>
  </w:style>
  <w:style w:type="character" w:customStyle="1" w:styleId="SangradetextonormalCar">
    <w:name w:val="Sangría de texto normal Car"/>
    <w:rPr>
      <w:rFonts w:ascii="Times New Roman" w:eastAsia="Times New Roman" w:hAnsi="Times New Roman" w:cs="Times New Roman"/>
      <w:sz w:val="24"/>
      <w:szCs w:val="24"/>
    </w:rPr>
  </w:style>
  <w:style w:type="character" w:customStyle="1" w:styleId="Ttulo1Car">
    <w:name w:val="Título 1 Car"/>
    <w:rPr>
      <w:rFonts w:ascii="Arial" w:eastAsia="Times New Roman" w:hAnsi="Arial" w:cs="Arial"/>
      <w:i/>
      <w:iCs/>
      <w:sz w:val="24"/>
      <w:szCs w:val="24"/>
    </w:rPr>
  </w:style>
  <w:style w:type="character" w:customStyle="1" w:styleId="EncabezadoCar">
    <w:name w:val="Encabezado Car"/>
    <w:uiPriority w:val="99"/>
    <w:rPr>
      <w:rFonts w:ascii="Times New Roman" w:eastAsia="Times New Roman" w:hAnsi="Times New Roman" w:cs="Times New Roman"/>
      <w:sz w:val="24"/>
      <w:szCs w:val="24"/>
    </w:rPr>
  </w:style>
  <w:style w:type="character" w:customStyle="1" w:styleId="normalchar">
    <w:name w:val="normal__char"/>
    <w:basedOn w:val="Fuentedeprrafopredeter1"/>
  </w:style>
  <w:style w:type="character" w:customStyle="1" w:styleId="Refdecomentario1">
    <w:name w:val="Ref. de comentario1"/>
    <w:rPr>
      <w:sz w:val="16"/>
      <w:szCs w:val="16"/>
    </w:rPr>
  </w:style>
  <w:style w:type="character" w:customStyle="1" w:styleId="TextocomentarioCar">
    <w:name w:val="Texto comentario Car"/>
    <w:rPr>
      <w:rFonts w:ascii="Times New Roman" w:eastAsia="Times New Roman" w:hAnsi="Times New Roman" w:cs="Times New Roman"/>
    </w:rPr>
  </w:style>
  <w:style w:type="character" w:customStyle="1" w:styleId="AsuntodelcomentarioCar">
    <w:name w:val="Asunto del comentario Car"/>
    <w:rPr>
      <w:rFonts w:ascii="Times New Roman" w:eastAsia="Times New Roman" w:hAnsi="Times New Roman" w:cs="Times New Roman"/>
      <w:b/>
      <w:bCs/>
    </w:rPr>
  </w:style>
  <w:style w:type="character" w:customStyle="1" w:styleId="TextodegloboCar">
    <w:name w:val="Texto de globo Car"/>
    <w:rPr>
      <w:rFonts w:ascii="Tahoma" w:eastAsia="Times New Roman" w:hAnsi="Tahoma" w:cs="Tahoma"/>
      <w:sz w:val="16"/>
      <w:szCs w:val="16"/>
    </w:rPr>
  </w:style>
  <w:style w:type="character" w:customStyle="1" w:styleId="PiedepginaCar">
    <w:name w:val="Pie de página Car"/>
    <w:rPr>
      <w:rFonts w:ascii="Times New Roman" w:eastAsia="Times New Roman" w:hAnsi="Times New Roman" w:cs="Times New Roman"/>
      <w:sz w:val="24"/>
      <w:szCs w:val="24"/>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oindependiente"/>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itlePage">
    <w:name w:val="TitlePage"/>
    <w:basedOn w:val="Normal"/>
    <w:pPr>
      <w:spacing w:line="480" w:lineRule="atLeast"/>
      <w:jc w:val="center"/>
      <w:textAlignment w:val="baseline"/>
    </w:pPr>
    <w:rPr>
      <w:szCs w:val="20"/>
    </w:rPr>
  </w:style>
  <w:style w:type="paragraph" w:customStyle="1" w:styleId="Textoindependiente31">
    <w:name w:val="Texto independiente 31"/>
    <w:basedOn w:val="Normal"/>
    <w:pPr>
      <w:jc w:val="center"/>
    </w:pPr>
    <w:rPr>
      <w:rFonts w:ascii="Arial" w:hAnsi="Arial" w:cs="Arial"/>
    </w:rPr>
  </w:style>
  <w:style w:type="paragraph" w:styleId="Sangradetextonormal">
    <w:name w:val="Body Text Indent"/>
    <w:basedOn w:val="Normal"/>
    <w:pPr>
      <w:spacing w:after="120"/>
      <w:ind w:left="360"/>
    </w:pPr>
  </w:style>
  <w:style w:type="paragraph" w:styleId="Encabezado">
    <w:name w:val="header"/>
    <w:basedOn w:val="Normal"/>
    <w:uiPriority w:val="99"/>
    <w:pPr>
      <w:tabs>
        <w:tab w:val="center" w:pos="4320"/>
        <w:tab w:val="right" w:pos="8640"/>
      </w:tabs>
    </w:pPr>
  </w:style>
  <w:style w:type="paragraph" w:customStyle="1" w:styleId="LO-normal">
    <w:name w:val="LO-normal"/>
    <w:basedOn w:val="Normal"/>
    <w:pPr>
      <w:spacing w:before="280" w:after="280"/>
    </w:pPr>
  </w:style>
  <w:style w:type="paragraph" w:styleId="Sinespaciado">
    <w:name w:val="No Spacing"/>
    <w:qFormat/>
    <w:pPr>
      <w:suppressAutoHyphens/>
    </w:pPr>
    <w:rPr>
      <w:rFonts w:eastAsia="Calibri"/>
      <w:kern w:val="1"/>
      <w:szCs w:val="22"/>
      <w:lang w:eastAsia="zh-CN"/>
    </w:rPr>
  </w:style>
  <w:style w:type="paragraph" w:customStyle="1" w:styleId="Textocomentario1">
    <w:name w:val="Texto comentario1"/>
    <w:basedOn w:val="Normal"/>
    <w:rPr>
      <w:sz w:val="20"/>
      <w:szCs w:val="20"/>
    </w:rPr>
  </w:style>
  <w:style w:type="paragraph" w:styleId="Asuntodelcomentario">
    <w:name w:val="annotation subject"/>
    <w:basedOn w:val="Textocomentario1"/>
    <w:rPr>
      <w:b/>
      <w:bCs/>
    </w:rPr>
  </w:style>
  <w:style w:type="paragraph" w:styleId="Textodeglobo">
    <w:name w:val="Balloon Text"/>
    <w:basedOn w:val="Normal"/>
    <w:rPr>
      <w:rFonts w:ascii="Tahoma" w:hAnsi="Tahoma" w:cs="Tahoma"/>
      <w:sz w:val="16"/>
      <w:szCs w:val="16"/>
    </w:rPr>
  </w:style>
  <w:style w:type="paragraph" w:styleId="Piedepgina">
    <w:name w:val="footer"/>
    <w:basedOn w:val="Normal"/>
    <w:link w:val="PiedepginaCar1"/>
    <w:uiPriority w:val="99"/>
    <w:pPr>
      <w:tabs>
        <w:tab w:val="center" w:pos="4680"/>
        <w:tab w:val="right" w:pos="9360"/>
      </w:tabs>
    </w:pPr>
  </w:style>
  <w:style w:type="paragraph" w:customStyle="1" w:styleId="Default">
    <w:name w:val="Default"/>
    <w:rsid w:val="00CA2A22"/>
    <w:pPr>
      <w:autoSpaceDE w:val="0"/>
      <w:autoSpaceDN w:val="0"/>
      <w:adjustRightInd w:val="0"/>
    </w:pPr>
    <w:rPr>
      <w:color w:val="000000"/>
    </w:rPr>
  </w:style>
  <w:style w:type="paragraph" w:styleId="Prrafodelista">
    <w:name w:val="List Paragraph"/>
    <w:basedOn w:val="Normal"/>
    <w:uiPriority w:val="34"/>
    <w:qFormat/>
    <w:rsid w:val="00302926"/>
    <w:pPr>
      <w:suppressAutoHyphens w:val="0"/>
      <w:spacing w:after="200" w:line="276" w:lineRule="auto"/>
      <w:ind w:left="720"/>
      <w:contextualSpacing/>
    </w:pPr>
    <w:rPr>
      <w:rFonts w:ascii="Calibri" w:eastAsia="Calibri" w:hAnsi="Calibri"/>
      <w:color w:val="auto"/>
      <w:kern w:val="0"/>
      <w:sz w:val="22"/>
      <w:szCs w:val="22"/>
      <w:lang w:eastAsia="en-US"/>
    </w:rPr>
  </w:style>
  <w:style w:type="character" w:styleId="Refdecomentario">
    <w:name w:val="annotation reference"/>
    <w:uiPriority w:val="99"/>
    <w:semiHidden/>
    <w:unhideWhenUsed/>
    <w:rsid w:val="008F3F14"/>
    <w:rPr>
      <w:sz w:val="16"/>
      <w:szCs w:val="16"/>
    </w:rPr>
  </w:style>
  <w:style w:type="paragraph" w:styleId="Textocomentario">
    <w:name w:val="annotation text"/>
    <w:basedOn w:val="Normal"/>
    <w:link w:val="TextocomentarioCar1"/>
    <w:uiPriority w:val="99"/>
    <w:unhideWhenUsed/>
    <w:rsid w:val="008F3F14"/>
    <w:rPr>
      <w:sz w:val="20"/>
      <w:szCs w:val="20"/>
    </w:rPr>
  </w:style>
  <w:style w:type="character" w:customStyle="1" w:styleId="TextocomentarioCar1">
    <w:name w:val="Texto comentario Car1"/>
    <w:link w:val="Textocomentario"/>
    <w:uiPriority w:val="99"/>
    <w:rsid w:val="008F3F14"/>
    <w:rPr>
      <w:color w:val="00000A"/>
      <w:kern w:val="1"/>
      <w:lang w:val="en-US" w:eastAsia="zh-CN"/>
    </w:rPr>
  </w:style>
  <w:style w:type="character" w:styleId="Hipervnculo">
    <w:name w:val="Hyperlink"/>
    <w:uiPriority w:val="99"/>
    <w:unhideWhenUsed/>
    <w:rsid w:val="009865DF"/>
    <w:rPr>
      <w:color w:val="0000FF"/>
      <w:u w:val="single"/>
    </w:rPr>
  </w:style>
  <w:style w:type="character" w:customStyle="1" w:styleId="Ttulo3Car">
    <w:name w:val="Título 3 Car"/>
    <w:link w:val="Ttulo3"/>
    <w:uiPriority w:val="9"/>
    <w:rsid w:val="00BF2E23"/>
    <w:rPr>
      <w:b/>
      <w:bCs/>
      <w:sz w:val="27"/>
      <w:szCs w:val="27"/>
    </w:rPr>
  </w:style>
  <w:style w:type="table" w:styleId="Tablaconcuadrcula">
    <w:name w:val="Table Grid"/>
    <w:basedOn w:val="Tablanormal"/>
    <w:uiPriority w:val="39"/>
    <w:rsid w:val="00BF2E2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uiPriority w:val="99"/>
    <w:semiHidden/>
    <w:unhideWhenUsed/>
    <w:rsid w:val="00BF2E23"/>
    <w:rPr>
      <w:i/>
      <w:iCs/>
    </w:rPr>
  </w:style>
  <w:style w:type="paragraph" w:customStyle="1" w:styleId="body-paragraph">
    <w:name w:val="body-paragraph"/>
    <w:basedOn w:val="Normal"/>
    <w:rsid w:val="00BF2E23"/>
    <w:pPr>
      <w:suppressAutoHyphens w:val="0"/>
      <w:spacing w:before="100" w:beforeAutospacing="1" w:after="100" w:afterAutospacing="1"/>
    </w:pPr>
    <w:rPr>
      <w:color w:val="auto"/>
      <w:kern w:val="0"/>
      <w:lang w:eastAsia="es-CO"/>
    </w:rPr>
  </w:style>
  <w:style w:type="character" w:styleId="Textoennegrita">
    <w:name w:val="Strong"/>
    <w:uiPriority w:val="22"/>
    <w:qFormat/>
    <w:rsid w:val="00BF2E23"/>
    <w:rPr>
      <w:b/>
      <w:bCs/>
    </w:rPr>
  </w:style>
  <w:style w:type="paragraph" w:customStyle="1" w:styleId="ciarticulocompletop">
    <w:name w:val="ciarticulocompletop"/>
    <w:basedOn w:val="Normal"/>
    <w:rsid w:val="005B1807"/>
    <w:pPr>
      <w:suppressAutoHyphens w:val="0"/>
      <w:spacing w:before="100" w:beforeAutospacing="1" w:after="100" w:afterAutospacing="1"/>
    </w:pPr>
    <w:rPr>
      <w:color w:val="auto"/>
      <w:kern w:val="0"/>
      <w:lang w:val="es-ES" w:eastAsia="es-ES"/>
    </w:rPr>
  </w:style>
  <w:style w:type="paragraph" w:styleId="NormalWeb">
    <w:name w:val="Normal (Web)"/>
    <w:basedOn w:val="Normal"/>
    <w:uiPriority w:val="99"/>
    <w:unhideWhenUsed/>
    <w:rsid w:val="00502D59"/>
    <w:pPr>
      <w:suppressAutoHyphens w:val="0"/>
      <w:spacing w:before="100" w:beforeAutospacing="1" w:after="100" w:afterAutospacing="1"/>
    </w:pPr>
    <w:rPr>
      <w:color w:val="auto"/>
      <w:kern w:val="0"/>
      <w:lang w:val="es-ES" w:eastAsia="es-ES"/>
    </w:rPr>
  </w:style>
  <w:style w:type="character" w:customStyle="1" w:styleId="PiedepginaCar1">
    <w:name w:val="Pie de página Car1"/>
    <w:link w:val="Piedepgina"/>
    <w:uiPriority w:val="99"/>
    <w:rsid w:val="00044740"/>
    <w:rPr>
      <w:color w:val="00000A"/>
      <w:kern w:val="1"/>
      <w:sz w:val="24"/>
      <w:szCs w:val="24"/>
      <w:lang w:val="en-US" w:eastAsia="zh-CN"/>
    </w:rPr>
  </w:style>
  <w:style w:type="character" w:customStyle="1" w:styleId="FormatoNOVACar">
    <w:name w:val="Formato NOVA Car"/>
    <w:link w:val="FormatoNOVA"/>
    <w:locked/>
    <w:rsid w:val="00044740"/>
    <w:rPr>
      <w:rFonts w:eastAsia="Calibri"/>
      <w:sz w:val="24"/>
      <w:lang w:val="es-ES"/>
    </w:rPr>
  </w:style>
  <w:style w:type="paragraph" w:customStyle="1" w:styleId="FormatoNOVA">
    <w:name w:val="Formato NOVA"/>
    <w:basedOn w:val="Normal"/>
    <w:link w:val="FormatoNOVACar"/>
    <w:qFormat/>
    <w:rsid w:val="00044740"/>
    <w:pPr>
      <w:suppressAutoHyphens w:val="0"/>
      <w:spacing w:after="160" w:line="480" w:lineRule="auto"/>
    </w:pPr>
    <w:rPr>
      <w:rFonts w:eastAsia="Calibri"/>
      <w:color w:val="auto"/>
      <w:kern w:val="0"/>
      <w:szCs w:val="20"/>
      <w:lang w:val="es-ES" w:eastAsia="es-DO"/>
    </w:rPr>
  </w:style>
  <w:style w:type="paragraph" w:styleId="HTMLconformatoprevio">
    <w:name w:val="HTML Preformatted"/>
    <w:basedOn w:val="Normal"/>
    <w:link w:val="HTMLconformatoprevioCar"/>
    <w:uiPriority w:val="99"/>
    <w:unhideWhenUsed/>
    <w:rsid w:val="0018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kern w:val="0"/>
      <w:sz w:val="20"/>
      <w:szCs w:val="20"/>
      <w:lang w:val="es-ES" w:eastAsia="es-ES"/>
    </w:rPr>
  </w:style>
  <w:style w:type="character" w:customStyle="1" w:styleId="HTMLconformatoprevioCar">
    <w:name w:val="HTML con formato previo Car"/>
    <w:link w:val="HTMLconformatoprevio"/>
    <w:uiPriority w:val="99"/>
    <w:rsid w:val="00187D5F"/>
    <w:rPr>
      <w:rFonts w:ascii="Courier New" w:hAnsi="Courier New" w:cs="Courier New"/>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rPr>
      <w:rFonts w:ascii="Calibri" w:eastAsia="Calibri" w:hAnsi="Calibri" w:cs="Calibri"/>
      <w:sz w:val="22"/>
      <w:szCs w:val="22"/>
    </w:rPr>
    <w:tblPr>
      <w:tblStyleRowBandSize w:val="1"/>
      <w:tblStyleColBandSize w:val="1"/>
      <w:tblCellMar>
        <w:left w:w="108" w:type="dxa"/>
        <w:right w:w="108" w:type="dxa"/>
      </w:tblCellMar>
    </w:tblPr>
  </w:style>
  <w:style w:type="paragraph" w:customStyle="1" w:styleId="TableParagraph">
    <w:name w:val="Table Paragraph"/>
    <w:basedOn w:val="Normal"/>
    <w:uiPriority w:val="1"/>
    <w:qFormat/>
    <w:rsid w:val="00AB044F"/>
    <w:pPr>
      <w:widowControl w:val="0"/>
      <w:suppressAutoHyphens w:val="0"/>
      <w:autoSpaceDE w:val="0"/>
      <w:autoSpaceDN w:val="0"/>
      <w:ind w:left="40"/>
    </w:pPr>
    <w:rPr>
      <w:rFonts w:ascii="Arial" w:eastAsia="Arial" w:hAnsi="Arial" w:cs="Arial"/>
      <w:color w:val="auto"/>
      <w:kern w:val="0"/>
      <w:sz w:val="22"/>
      <w:szCs w:val="22"/>
      <w:lang w:val="es-ES" w:eastAsia="en-US"/>
    </w:rPr>
  </w:style>
  <w:style w:type="table" w:customStyle="1" w:styleId="a0">
    <w:basedOn w:val="TableNormal1"/>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1">
    <w:basedOn w:val="TableNormal1"/>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2">
    <w:basedOn w:val="TableNormal"/>
    <w:rPr>
      <w:rFonts w:ascii="Calibri" w:eastAsia="Calibri" w:hAnsi="Calibri" w:cs="Calibri"/>
      <w:sz w:val="22"/>
      <w:szCs w:val="22"/>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riddiaryapp.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arrato.c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35985/9786287501591.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veryday.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LAbcNSZIEEwWDc+lNcudB8AqoFA==">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</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158BA4-1776-4C3D-BDE4-978764E9D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08515F-5744-43A5-A967-857B87F78A00}">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33192F58-F34D-4E3B-858E-E8B8701DB8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705</Words>
  <Characters>3880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Mila P</dc:creator>
  <cp:lastModifiedBy>Humberto Arias Diaz</cp:lastModifiedBy>
  <cp:revision>36</cp:revision>
  <dcterms:created xsi:type="dcterms:W3CDTF">2023-12-18T16:25:00Z</dcterms:created>
  <dcterms:modified xsi:type="dcterms:W3CDTF">2023-12-18T16:25:00Z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299739c-ad3d-4908-806e-4d91151a6e13_Enabled">
    <vt:lpwstr>true</vt:lpwstr>
  </property>
  <property fmtid="{D5CDD505-2E9C-101B-9397-08002B2CF9AE}" pid="5" name="MSIP_Label_1299739c-ad3d-4908-806e-4d91151a6e13_SetDate">
    <vt:lpwstr>2023-12-18T16:25:29Z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8cc10881-b9c9-4120-bf21-3ae0b3e8520e</vt:lpwstr>
  </property>
  <property fmtid="{D5CDD505-2E9C-101B-9397-08002B2CF9AE}" pid="10" name="MSIP_Label_1299739c-ad3d-4908-806e-4d91151a6e13_ContentBits">
    <vt:lpwstr>0</vt:lpwstr>
  </property>
</Properties>
</file>