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Planeación para procesos administrativos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rPr>
            </w:pPr>
            <w:r w:rsidDel="00000000" w:rsidR="00000000" w:rsidRPr="00000000">
              <w:rPr>
                <w:b w:val="0"/>
                <w:sz w:val="20"/>
                <w:szCs w:val="20"/>
                <w:rtl w:val="0"/>
              </w:rPr>
              <w:t xml:space="preserve">210601023 - Coordinar actividades de acuerdo con estrategias de gestión y proceso administrativo.</w:t>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sz w:val="20"/>
                <w:szCs w:val="20"/>
                <w:rtl w:val="0"/>
              </w:rPr>
              <w:t xml:space="preserve">210601023-01 -Estructurar plan de acción de acuerdo con normas técnicas y legales.</w:t>
            </w:r>
          </w:p>
          <w:p w:rsidR="00000000" w:rsidDel="00000000" w:rsidP="00000000" w:rsidRDefault="00000000" w:rsidRPr="00000000" w14:paraId="0000000A">
            <w:pPr>
              <w:ind w:left="66" w:firstLine="0"/>
              <w:rPr>
                <w:b w:val="0"/>
                <w:sz w:val="20"/>
                <w:szCs w:val="20"/>
              </w:rPr>
            </w:pPr>
            <w:r w:rsidDel="00000000" w:rsidR="00000000" w:rsidRPr="00000000">
              <w:rPr>
                <w:rtl w:val="0"/>
              </w:rPr>
            </w:r>
          </w:p>
          <w:p w:rsidR="00000000" w:rsidDel="00000000" w:rsidP="00000000" w:rsidRDefault="00000000" w:rsidRPr="00000000" w14:paraId="0000000B">
            <w:pPr>
              <w:ind w:left="66" w:firstLine="0"/>
              <w:rPr>
                <w:b w:val="0"/>
                <w:sz w:val="20"/>
                <w:szCs w:val="20"/>
              </w:rPr>
            </w:pPr>
            <w:r w:rsidDel="00000000" w:rsidR="00000000" w:rsidRPr="00000000">
              <w:rPr>
                <w:b w:val="0"/>
                <w:sz w:val="20"/>
                <w:szCs w:val="20"/>
                <w:rtl w:val="0"/>
              </w:rPr>
              <w:t xml:space="preserve">210601023-02 -Estructurar procesos administrativos de acuerdo con procedimientos técnicos y normatividad.</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01</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Diagnóstico y análisis organizacional.</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color w:val="000000"/>
                <w:sz w:val="20"/>
                <w:szCs w:val="20"/>
                <w:rtl w:val="0"/>
              </w:rPr>
              <w:t xml:space="preserve">El diagnóstico y análisis organizacional son procesos vitales para una efectiva planeación estratégica que permiten conocer el estado actual de una organización e identificar falencias y oportunidades de mejora, lo que facilita la toma de decisiones y el establecimiento de estrategias que permiten a la organización afrontar los retos que se presentan en un entorno cambiante, competitivo y globalizado.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color w:val="000000"/>
                <w:sz w:val="20"/>
                <w:szCs w:val="20"/>
              </w:rPr>
            </w:pPr>
            <w:r w:rsidDel="00000000" w:rsidR="00000000" w:rsidRPr="00000000">
              <w:rPr>
                <w:b w:val="0"/>
                <w:color w:val="000000"/>
                <w:sz w:val="20"/>
                <w:szCs w:val="20"/>
                <w:rtl w:val="0"/>
              </w:rPr>
              <w:t xml:space="preserve">Diagnóstico, análisis, estratégicas, planeación, retos, entorno</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color w:val="000000"/>
                <w:sz w:val="20"/>
                <w:szCs w:val="20"/>
              </w:rPr>
            </w:pPr>
            <w:r w:rsidDel="00000000" w:rsidR="00000000" w:rsidRPr="00000000">
              <w:rPr>
                <w:b w:val="0"/>
                <w:color w:val="00000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397"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397" w:firstLine="0"/>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397" w:firstLine="0"/>
        <w:rPr>
          <w:b w:val="1"/>
          <w:sz w:val="20"/>
          <w:szCs w:val="20"/>
        </w:rPr>
      </w:pPr>
      <w:r w:rsidDel="00000000" w:rsidR="00000000" w:rsidRPr="00000000">
        <w:rPr>
          <w:b w:val="1"/>
          <w:sz w:val="20"/>
          <w:szCs w:val="20"/>
          <w:rtl w:val="0"/>
        </w:rPr>
        <w:t xml:space="preserve">1. Diagnóstico empresarial</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680" w:right="-57" w:firstLine="0"/>
        <w:rPr>
          <w:sz w:val="20"/>
          <w:szCs w:val="20"/>
        </w:rPr>
      </w:pPr>
      <w:r w:rsidDel="00000000" w:rsidR="00000000" w:rsidRPr="00000000">
        <w:rPr>
          <w:sz w:val="20"/>
          <w:szCs w:val="20"/>
          <w:rtl w:val="0"/>
        </w:rPr>
        <w:t xml:space="preserve">1.1 Técnicas de recolección de información</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680" w:right="-57" w:firstLine="0"/>
        <w:rPr>
          <w:sz w:val="20"/>
          <w:szCs w:val="20"/>
        </w:rPr>
      </w:pPr>
      <w:r w:rsidDel="00000000" w:rsidR="00000000" w:rsidRPr="00000000">
        <w:rPr>
          <w:sz w:val="20"/>
          <w:szCs w:val="20"/>
          <w:rtl w:val="0"/>
        </w:rPr>
        <w:t xml:space="preserve">1.2 Herramientas de diagnóstico empresarial</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397" w:firstLine="0"/>
        <w:rPr>
          <w:b w:val="1"/>
          <w:sz w:val="20"/>
          <w:szCs w:val="20"/>
        </w:rPr>
      </w:pPr>
      <w:r w:rsidDel="00000000" w:rsidR="00000000" w:rsidRPr="00000000">
        <w:rPr>
          <w:b w:val="1"/>
          <w:sz w:val="20"/>
          <w:szCs w:val="20"/>
          <w:rtl w:val="0"/>
        </w:rPr>
        <w:t xml:space="preserve">2. Análisis organizacional</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737" w:firstLine="0"/>
        <w:rPr>
          <w:sz w:val="20"/>
          <w:szCs w:val="20"/>
        </w:rPr>
      </w:pPr>
      <w:r w:rsidDel="00000000" w:rsidR="00000000" w:rsidRPr="00000000">
        <w:rPr>
          <w:sz w:val="20"/>
          <w:szCs w:val="20"/>
          <w:rtl w:val="0"/>
        </w:rPr>
        <w:t xml:space="preserve">2.1 Herramientas de análisis estratégico</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737" w:firstLine="0"/>
        <w:rPr>
          <w:sz w:val="20"/>
          <w:szCs w:val="20"/>
        </w:rPr>
      </w:pPr>
      <w:r w:rsidDel="00000000" w:rsidR="00000000" w:rsidRPr="00000000">
        <w:rPr>
          <w:sz w:val="20"/>
          <w:szCs w:val="20"/>
          <w:rtl w:val="0"/>
        </w:rPr>
        <w:t xml:space="preserve">2.2 Definición de estrategias</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397" w:firstLine="0"/>
        <w:rPr>
          <w:b w:val="1"/>
          <w:sz w:val="20"/>
          <w:szCs w:val="20"/>
        </w:rPr>
      </w:pPr>
      <w:r w:rsidDel="00000000" w:rsidR="00000000" w:rsidRPr="00000000">
        <w:rPr>
          <w:b w:val="1"/>
          <w:sz w:val="20"/>
          <w:szCs w:val="20"/>
          <w:rtl w:val="0"/>
        </w:rPr>
        <w:t xml:space="preserve">3. Plan de acción </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737" w:firstLine="0"/>
        <w:rPr>
          <w:sz w:val="20"/>
          <w:szCs w:val="20"/>
        </w:rPr>
      </w:pPr>
      <w:r w:rsidDel="00000000" w:rsidR="00000000" w:rsidRPr="00000000">
        <w:rPr>
          <w:sz w:val="20"/>
          <w:szCs w:val="20"/>
          <w:rtl w:val="0"/>
        </w:rPr>
        <w:t xml:space="preserve">3.1 Direccionamiento estratégico</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737" w:firstLine="0"/>
        <w:rPr>
          <w:sz w:val="20"/>
          <w:szCs w:val="20"/>
        </w:rPr>
      </w:pPr>
      <w:r w:rsidDel="00000000" w:rsidR="00000000" w:rsidRPr="00000000">
        <w:rPr>
          <w:sz w:val="20"/>
          <w:szCs w:val="20"/>
          <w:rtl w:val="0"/>
        </w:rPr>
        <w:t xml:space="preserve">3.2 Objetivos y metas</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37" w:firstLine="0"/>
        <w:rPr>
          <w:sz w:val="20"/>
          <w:szCs w:val="20"/>
        </w:rPr>
      </w:pPr>
      <w:r w:rsidDel="00000000" w:rsidR="00000000" w:rsidRPr="00000000">
        <w:rPr>
          <w:sz w:val="20"/>
          <w:szCs w:val="20"/>
          <w:rtl w:val="0"/>
        </w:rPr>
        <w:t xml:space="preserve">3.3 Actividades, recursos y responsables</w:t>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sz w:val="20"/>
          <w:szCs w:val="20"/>
        </w:rPr>
      </w:pPr>
      <w:bookmarkStart w:colFirst="0" w:colLast="0" w:name="_heading=h.30j0zll" w:id="1"/>
      <w:bookmarkEnd w:id="1"/>
      <w:r w:rsidDel="00000000" w:rsidR="00000000" w:rsidRPr="00000000">
        <w:rPr>
          <w:sz w:val="20"/>
          <w:szCs w:val="20"/>
          <w:rtl w:val="0"/>
        </w:rPr>
        <w:t xml:space="preserve">El proceso administrativo permite a una organización direccionar y gestionar sus recursos de forma eficiente para alcanzar sus objetivos. Dicho proceso está compuesto por las etapas de planeación, organización, dirección y control. La planeación es la primera y la etapa más importante del proceso, ya que, mediante el diagnóstico y el análisis organizacional, se conoce el panorama empresarial en el que se desenvuelve la empresa, con el objeto de analizar fortaleza, debilidades, oportunidades y amenazas que, a través de la formulación de estrategias traducidas en acciones, permiten a la empresa desarrollarse de forma productiva y competitiva en el mercado. Por lo anterior se invita a observar el siguient</w:t>
      </w:r>
      <w:sdt>
        <w:sdtPr>
          <w:tag w:val="goog_rdk_0"/>
        </w:sdtPr>
        <w:sdtContent>
          <w:commentRangeStart w:id="0"/>
        </w:sdtContent>
      </w:sdt>
      <w:r w:rsidDel="00000000" w:rsidR="00000000" w:rsidRPr="00000000">
        <w:rPr>
          <w:sz w:val="20"/>
          <w:szCs w:val="20"/>
          <w:rtl w:val="0"/>
        </w:rPr>
        <w:t xml:space="preserve">e video.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832485</wp:posOffset>
            </wp:positionH>
            <wp:positionV relativeFrom="paragraph">
              <wp:posOffset>151130</wp:posOffset>
            </wp:positionV>
            <wp:extent cx="4667250" cy="2609850"/>
            <wp:effectExtent b="0" l="0" r="0" t="0"/>
            <wp:wrapSquare wrapText="bothSides" distB="0" distT="0" distL="114300" distR="114300"/>
            <wp:docPr id="29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67250" cy="2609850"/>
                    </a:xfrm>
                    <a:prstGeom prst="rect"/>
                    <a:ln/>
                  </pic:spPr>
                </pic:pic>
              </a:graphicData>
            </a:graphic>
          </wp:anchor>
        </w:drawing>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1. Diagnóstico empresarial</w:t>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También llamado diagnóstico organizacional es un estudio que permite evaluar la situación de una empresa en un momento dado, partiendo de factores del microentorno y macroentorno que pueden impactar positiva o negativamente en su proceso productivo, siempre es fundamental conocer el contexto organizacional de cualquier empresa a nivel interno y externo, entendiendo estos como las herramientas para conocer su estructura si se desea hacer cambios a cualquier nivel: comercial, corporativo, económicos y tecnológicos que permitan conocer la realidad de la empresa.</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xx</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5438100" cy="866775"/>
                <wp:effectExtent b="0" l="0" r="0" t="0"/>
                <wp:wrapNone/>
                <wp:docPr id="280" name=""/>
                <a:graphic>
                  <a:graphicData uri="http://schemas.microsoft.com/office/word/2010/wordprocessingShape">
                    <wps:wsp>
                      <wps:cNvSpPr/>
                      <wps:cNvPr id="10" name="Shape 10"/>
                      <wps:spPr>
                        <a:xfrm>
                          <a:off x="2646000" y="3365663"/>
                          <a:ext cx="5400000" cy="8286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DI_CF01_1. Diagnostico Organizacional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5438100" cy="866775"/>
                <wp:effectExtent b="0" l="0" r="0" t="0"/>
                <wp:wrapNone/>
                <wp:docPr id="280"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5438100" cy="866775"/>
                        </a:xfrm>
                        <a:prstGeom prst="rect"/>
                        <a:ln/>
                      </pic:spPr>
                    </pic:pic>
                  </a:graphicData>
                </a:graphic>
              </wp:anchor>
            </w:drawing>
          </mc:Fallback>
        </mc:AlternateConten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857250</wp:posOffset>
            </wp:positionH>
            <wp:positionV relativeFrom="paragraph">
              <wp:posOffset>152400</wp:posOffset>
            </wp:positionV>
            <wp:extent cx="3723323" cy="2112416"/>
            <wp:effectExtent b="0" l="0" r="0" t="0"/>
            <wp:wrapSquare wrapText="bothSides" distB="0" distT="0" distL="114300" distR="114300"/>
            <wp:docPr id="30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723323" cy="2112416"/>
                    </a:xfrm>
                    <a:prstGeom prst="rect"/>
                    <a:ln/>
                  </pic:spPr>
                </pic:pic>
              </a:graphicData>
            </a:graphic>
          </wp:anchor>
        </w:drawing>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850" w:firstLine="0"/>
        <w:jc w:val="both"/>
        <w:rPr>
          <w:sz w:val="20"/>
          <w:szCs w:val="20"/>
        </w:rPr>
      </w:pPr>
      <w:bookmarkStart w:colFirst="0" w:colLast="0" w:name="_heading=h.1fob9te" w:id="2"/>
      <w:bookmarkEnd w:id="2"/>
      <w:r w:rsidDel="00000000" w:rsidR="00000000" w:rsidRPr="00000000">
        <w:rPr>
          <w:sz w:val="20"/>
          <w:szCs w:val="20"/>
          <w:rtl w:val="0"/>
        </w:rPr>
        <w:t xml:space="preserve">Según SENA (2014):</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850" w:firstLine="0"/>
        <w:jc w:val="both"/>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1440" w:firstLine="0"/>
        <w:jc w:val="both"/>
        <w:rPr>
          <w:sz w:val="20"/>
          <w:szCs w:val="20"/>
        </w:rPr>
      </w:pPr>
      <w:r w:rsidDel="00000000" w:rsidR="00000000" w:rsidRPr="00000000">
        <w:rPr>
          <w:sz w:val="20"/>
          <w:szCs w:val="20"/>
          <w:rtl w:val="0"/>
        </w:rPr>
        <w:t xml:space="preserve">El microentorno está compuesto por factores que interactúan e influyen en la dinámica de una empresa. Entre ellos podemos encontrar a los clientes, los proveedores, las entidades financieras, la competencia, socios, intermediarios y la empresa como tal. Así mismo, en un ámbito general se estudian los factores del macroentorno compuesto por fuerzas difíciles de controlar para la organización y que pueden convertirse en amenazas u oportunidades en un momento dado, dependiendo del radar que posea la empresa para aprovechar o mitigar su impacto. Entre ellos podemos encontrar factores económicos, políticos, legales, tecnológicos, sociales y ambientales”.</w:t>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grupos de interés que influyen dentro del microentorno de una organización son los siguientes:</w:t>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798100" cy="758100"/>
                <wp:effectExtent b="0" l="0" r="0" t="0"/>
                <wp:wrapNone/>
                <wp:docPr id="278" name=""/>
                <a:graphic>
                  <a:graphicData uri="http://schemas.microsoft.com/office/word/2010/wordprocessingShape">
                    <wps:wsp>
                      <wps:cNvSpPr/>
                      <wps:cNvPr id="8" name="Shape 8"/>
                      <wps:spPr>
                        <a:xfrm>
                          <a:off x="2466000" y="3420000"/>
                          <a:ext cx="576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Pestañas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CF01_1. Factores_del_microentorno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798100" cy="758100"/>
                <wp:effectExtent b="0" l="0" r="0" t="0"/>
                <wp:wrapNone/>
                <wp:docPr id="278"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5798100" cy="758100"/>
                        </a:xfrm>
                        <a:prstGeom prst="rect"/>
                        <a:ln/>
                      </pic:spPr>
                    </pic:pic>
                  </a:graphicData>
                </a:graphic>
              </wp:anchor>
            </w:drawing>
          </mc:Fallback>
        </mc:AlternateConten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E">
      <w:pPr>
        <w:jc w:val="both"/>
        <w:rPr>
          <w:b w:val="1"/>
          <w:sz w:val="20"/>
          <w:szCs w:val="20"/>
        </w:rPr>
      </w:pPr>
      <w:r w:rsidDel="00000000" w:rsidR="00000000" w:rsidRPr="00000000">
        <w:rPr>
          <w:rtl w:val="0"/>
        </w:rPr>
      </w:r>
    </w:p>
    <w:p w:rsidR="00000000" w:rsidDel="00000000" w:rsidP="00000000" w:rsidRDefault="00000000" w:rsidRPr="00000000" w14:paraId="0000006F">
      <w:pPr>
        <w:jc w:val="both"/>
        <w:rPr>
          <w:b w:val="1"/>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sz w:val="20"/>
          <w:szCs w:val="20"/>
          <w:rtl w:val="0"/>
        </w:rPr>
        <w:t xml:space="preserve">El macroentorno está compuesto por fuerzas que no se pueden controlar y pueden impactar en el proceso productivo de una organización.</w:t>
      </w:r>
    </w:p>
    <w:p w:rsidR="00000000" w:rsidDel="00000000" w:rsidP="00000000" w:rsidRDefault="00000000" w:rsidRPr="00000000" w14:paraId="00000071">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0</wp:posOffset>
                </wp:positionV>
                <wp:extent cx="5798100" cy="758100"/>
                <wp:effectExtent b="0" l="0" r="0" t="0"/>
                <wp:wrapNone/>
                <wp:docPr id="284" name=""/>
                <a:graphic>
                  <a:graphicData uri="http://schemas.microsoft.com/office/word/2010/wordprocessingShape">
                    <wps:wsp>
                      <wps:cNvSpPr/>
                      <wps:cNvPr id="24" name="Shape 24"/>
                      <wps:spPr>
                        <a:xfrm>
                          <a:off x="2466000" y="3420000"/>
                          <a:ext cx="576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Modales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DI_CF01_1. Factores del macroentorno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0</wp:posOffset>
                </wp:positionV>
                <wp:extent cx="5798100" cy="758100"/>
                <wp:effectExtent b="0" l="0" r="0" t="0"/>
                <wp:wrapNone/>
                <wp:docPr id="284"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5798100" cy="758100"/>
                        </a:xfrm>
                        <a:prstGeom prst="rect"/>
                        <a:ln/>
                      </pic:spPr>
                    </pic:pic>
                  </a:graphicData>
                </a:graphic>
              </wp:anchor>
            </w:drawing>
          </mc:Fallback>
        </mc:AlternateContent>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color w:val="000000"/>
          <w:sz w:val="20"/>
          <w:szCs w:val="2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77">
      <w:pPr>
        <w:numPr>
          <w:ilvl w:val="1"/>
          <w:numId w:val="6"/>
        </w:numPr>
        <w:pBdr>
          <w:top w:space="0" w:sz="0" w:val="nil"/>
          <w:left w:space="0" w:sz="0" w:val="nil"/>
          <w:bottom w:space="0" w:sz="0" w:val="nil"/>
          <w:right w:space="0" w:sz="0" w:val="nil"/>
          <w:between w:space="0" w:sz="0" w:val="nil"/>
        </w:pBdr>
        <w:ind w:left="360" w:right="-57" w:hanging="360"/>
        <w:rPr>
          <w:b w:val="1"/>
          <w:color w:val="000000"/>
          <w:sz w:val="20"/>
          <w:szCs w:val="20"/>
        </w:rPr>
      </w:pPr>
      <w:r w:rsidDel="00000000" w:rsidR="00000000" w:rsidRPr="00000000">
        <w:rPr>
          <w:b w:val="1"/>
          <w:color w:val="000000"/>
          <w:sz w:val="20"/>
          <w:szCs w:val="20"/>
          <w:rtl w:val="0"/>
        </w:rPr>
        <w:t xml:space="preserve">Técnicas de recolección de información</w:t>
      </w:r>
    </w:p>
    <w:p w:rsidR="00000000" w:rsidDel="00000000" w:rsidP="00000000" w:rsidRDefault="00000000" w:rsidRPr="00000000" w14:paraId="00000078">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sz w:val="20"/>
          <w:szCs w:val="20"/>
          <w:rtl w:val="0"/>
        </w:rPr>
        <w:t xml:space="preserve">Todo proceso investigativo requiere recolectar información para conocer el objeto de estudio. Dicha información es recopilada por medio de técnicas cuantitativas y cualitativas de recolección de información. Lo mismo sucede al realizar un diagnóstico empresarial, se requieren ciertas técnicas para recopilar la información de la situación real de una empresa; a continuación, se relacionan las más comunes para realizar un diagnóstico: </w:t>
      </w:r>
    </w:p>
    <w:p w:rsidR="00000000" w:rsidDel="00000000" w:rsidP="00000000" w:rsidRDefault="00000000" w:rsidRPr="00000000" w14:paraId="0000007A">
      <w:pPr>
        <w:pBdr>
          <w:top w:space="0" w:sz="0" w:val="nil"/>
          <w:left w:space="0" w:sz="0" w:val="nil"/>
          <w:bottom w:space="0" w:sz="0" w:val="nil"/>
          <w:right w:space="0" w:sz="0" w:val="nil"/>
          <w:between w:space="0" w:sz="0" w:val="nil"/>
        </w:pBdr>
        <w:ind w:right="-57"/>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right="-57"/>
        <w:jc w:val="both"/>
        <w:rPr>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934075" cy="771525"/>
                <wp:effectExtent b="0" l="0" r="0" t="0"/>
                <wp:wrapNone/>
                <wp:docPr id="283" name=""/>
                <a:graphic>
                  <a:graphicData uri="http://schemas.microsoft.com/office/word/2010/wordprocessingShape">
                    <wps:wsp>
                      <wps:cNvSpPr/>
                      <wps:cNvPr id="23" name="Shape 23"/>
                      <wps:spPr>
                        <a:xfrm>
                          <a:off x="2398013" y="3413288"/>
                          <a:ext cx="5895975" cy="7334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 modal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DI_CF01_1.1_Técnicas más comunes para realizar un diagnóstico</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934075" cy="771525"/>
                <wp:effectExtent b="0" l="0" r="0" t="0"/>
                <wp:wrapNone/>
                <wp:docPr id="283"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5934075" cy="771525"/>
                        </a:xfrm>
                        <a:prstGeom prst="rect"/>
                        <a:ln/>
                      </pic:spPr>
                    </pic:pic>
                  </a:graphicData>
                </a:graphic>
              </wp:anchor>
            </w:drawing>
          </mc:Fallback>
        </mc:AlternateContent>
      </w:r>
    </w:p>
    <w:p w:rsidR="00000000" w:rsidDel="00000000" w:rsidP="00000000" w:rsidRDefault="00000000" w:rsidRPr="00000000" w14:paraId="0000007D">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82">
      <w:pPr>
        <w:numPr>
          <w:ilvl w:val="1"/>
          <w:numId w:val="6"/>
        </w:numPr>
        <w:pBdr>
          <w:top w:space="0" w:sz="0" w:val="nil"/>
          <w:left w:space="0" w:sz="0" w:val="nil"/>
          <w:bottom w:space="0" w:sz="0" w:val="nil"/>
          <w:right w:space="0" w:sz="0" w:val="nil"/>
          <w:between w:space="0" w:sz="0" w:val="nil"/>
        </w:pBdr>
        <w:ind w:left="360" w:right="-57" w:hanging="360"/>
        <w:rPr>
          <w:b w:val="1"/>
          <w:color w:val="000000"/>
          <w:sz w:val="20"/>
          <w:szCs w:val="20"/>
        </w:rPr>
      </w:pPr>
      <w:r w:rsidDel="00000000" w:rsidR="00000000" w:rsidRPr="00000000">
        <w:rPr>
          <w:b w:val="1"/>
          <w:color w:val="000000"/>
          <w:sz w:val="20"/>
          <w:szCs w:val="20"/>
          <w:rtl w:val="0"/>
        </w:rPr>
        <w:t xml:space="preserve">Herramientas de diagnóstico empresarial</w:t>
      </w:r>
    </w:p>
    <w:p w:rsidR="00000000" w:rsidDel="00000000" w:rsidP="00000000" w:rsidRDefault="00000000" w:rsidRPr="00000000" w14:paraId="00000083">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sz w:val="20"/>
          <w:szCs w:val="20"/>
          <w:rtl w:val="0"/>
        </w:rPr>
        <w:t xml:space="preserve">Una vez recolectada la información se requiere de herramientas de diagnóstico que permitan organizar e interpretar los datos recolectados para su respectivo análisis. Por lo anterior, estas herramientas pueden ser aplicables a los procesos que desarrollan las organizaciones, independiente si son de servicios, manufactura, o administrativas. Lo más recomendable es adaptar las técnicas a las necesidades particulares de cada organización.</w:t>
      </w:r>
    </w:p>
    <w:p w:rsidR="00000000" w:rsidDel="00000000" w:rsidP="00000000" w:rsidRDefault="00000000" w:rsidRPr="00000000" w14:paraId="00000085">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87">
      <w:pPr>
        <w:numPr>
          <w:ilvl w:val="0"/>
          <w:numId w:val="7"/>
        </w:numPr>
        <w:pBdr>
          <w:top w:space="0" w:sz="0" w:val="nil"/>
          <w:left w:space="0" w:sz="0" w:val="nil"/>
          <w:bottom w:space="0" w:sz="0" w:val="nil"/>
          <w:right w:space="0" w:sz="0" w:val="nil"/>
          <w:between w:space="0" w:sz="0" w:val="nil"/>
        </w:pBdr>
        <w:spacing w:line="240" w:lineRule="auto"/>
        <w:ind w:left="397" w:right="-170" w:hanging="360"/>
        <w:rPr>
          <w:b w:val="1"/>
          <w:color w:val="000000"/>
          <w:sz w:val="20"/>
          <w:szCs w:val="20"/>
        </w:rPr>
      </w:pPr>
      <w:r w:rsidDel="00000000" w:rsidR="00000000" w:rsidRPr="00000000">
        <w:rPr>
          <w:b w:val="1"/>
          <w:color w:val="000000"/>
          <w:sz w:val="20"/>
          <w:szCs w:val="20"/>
          <w:rtl w:val="0"/>
        </w:rPr>
        <w:t xml:space="preserve">Diagrama de Pareto </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ind w:left="397" w:right="-170" w:firstLine="0"/>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397" w:right="-170" w:firstLine="0"/>
        <w:jc w:val="both"/>
        <w:rPr>
          <w:color w:val="000000"/>
          <w:sz w:val="20"/>
          <w:szCs w:val="20"/>
        </w:rPr>
      </w:pPr>
      <w:r w:rsidDel="00000000" w:rsidR="00000000" w:rsidRPr="00000000">
        <w:rPr>
          <w:color w:val="000000"/>
          <w:sz w:val="20"/>
          <w:szCs w:val="20"/>
          <w:rtl w:val="0"/>
        </w:rPr>
        <w:t xml:space="preserve">El diagrama de Pareto es un método coordinado para identificar, calificar y tratar de eliminar de manera permanente los defectos. Es un tipo especial de histograma con el que se busca aislar los defectos principales de los problemas triviales con el fin de solucionar con eficiencia las dificultades más representativas del sistema estudiado. Se concentra en las fuentes importantes de error. La regla es 80/20: 80% de los problemas se deben al 20% de las causas (Bautista y Robayo, 2019). </w: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A continuación, se presenta una figura con un ejemplo del diagrama de Pareto.</w:t>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1 </w:t>
      </w:r>
    </w:p>
    <w:p w:rsidR="00000000" w:rsidDel="00000000" w:rsidP="00000000" w:rsidRDefault="00000000" w:rsidRPr="00000000" w14:paraId="0000008F">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Diagrama de Pareto (ejemplo análisis por devoluciones de </w:t>
      </w:r>
      <w:sdt>
        <w:sdtPr>
          <w:tag w:val="goog_rdk_2"/>
        </w:sdtPr>
        <w:sdtContent>
          <w:commentRangeStart w:id="2"/>
        </w:sdtContent>
      </w:sdt>
      <w:r w:rsidDel="00000000" w:rsidR="00000000" w:rsidRPr="00000000">
        <w:rPr>
          <w:i w:val="1"/>
          <w:color w:val="000000"/>
          <w:sz w:val="20"/>
          <w:szCs w:val="20"/>
          <w:rtl w:val="0"/>
        </w:rPr>
        <w:t xml:space="preserve">mercancía)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4"/>
          <w:szCs w:val="24"/>
        </w:rPr>
        <w:drawing>
          <wp:inline distB="0" distT="0" distL="0" distR="0">
            <wp:extent cx="6162675" cy="4219575"/>
            <wp:effectExtent b="0" l="0" r="0" t="0"/>
            <wp:docPr id="29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16267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93">
      <w:pPr>
        <w:numPr>
          <w:ilvl w:val="0"/>
          <w:numId w:val="3"/>
        </w:numPr>
        <w:pBdr>
          <w:top w:space="0" w:sz="0" w:val="nil"/>
          <w:left w:space="0" w:sz="0" w:val="nil"/>
          <w:bottom w:space="0" w:sz="0" w:val="nil"/>
          <w:right w:space="0" w:sz="0" w:val="nil"/>
          <w:between w:space="0" w:sz="0" w:val="nil"/>
        </w:pBdr>
        <w:ind w:left="720" w:right="-57" w:hanging="360"/>
        <w:jc w:val="both"/>
        <w:rPr>
          <w:b w:val="1"/>
          <w:color w:val="000000"/>
          <w:sz w:val="20"/>
          <w:szCs w:val="20"/>
        </w:rPr>
      </w:pPr>
      <w:r w:rsidDel="00000000" w:rsidR="00000000" w:rsidRPr="00000000">
        <w:rPr>
          <w:b w:val="1"/>
          <w:color w:val="000000"/>
          <w:sz w:val="20"/>
          <w:szCs w:val="20"/>
          <w:rtl w:val="0"/>
        </w:rPr>
        <w:t xml:space="preserve">Diagrama de causa y efecto</w:t>
      </w:r>
    </w:p>
    <w:p w:rsidR="00000000" w:rsidDel="00000000" w:rsidP="00000000" w:rsidRDefault="00000000" w:rsidRPr="00000000" w14:paraId="00000094">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680" w:right="-57" w:firstLine="0"/>
        <w:jc w:val="both"/>
        <w:rPr>
          <w:sz w:val="20"/>
          <w:szCs w:val="20"/>
        </w:rPr>
      </w:pPr>
      <w:r w:rsidDel="00000000" w:rsidR="00000000" w:rsidRPr="00000000">
        <w:rPr>
          <w:sz w:val="20"/>
          <w:szCs w:val="20"/>
          <w:rtl w:val="0"/>
        </w:rPr>
        <w:t xml:space="preserve">Esta clase de diagrama también es llamado diagrama de espina de pescado. Se emplea como herramienta de control de tipo gráfico que se aplica con el fin de determinar por medio de un análisis sistémico profundo, coherente y conciso, la conexión entre las variables del proceso y el atributo estudiado. En la figura 2 se ilustra la forma en la cual estos factores están vinculados a un efecto potencial o problema.</w:t>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680" w:right="-57" w:firstLine="0"/>
        <w:jc w:val="both"/>
        <w:rPr>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680" w:right="-57" w:firstLine="0"/>
        <w:jc w:val="both"/>
        <w:rPr>
          <w:sz w:val="20"/>
          <w:szCs w:val="20"/>
        </w:rPr>
      </w:pPr>
      <w:r w:rsidDel="00000000" w:rsidR="00000000" w:rsidRPr="00000000">
        <w:rPr>
          <w:sz w:val="20"/>
          <w:szCs w:val="20"/>
          <w:rtl w:val="0"/>
        </w:rPr>
        <w:t xml:space="preserve">Se realiza análisis del diagrama, se determina a través del análisis cuáles en causas potenciales se requiere intervenir y se establecen los planes de acción al respecto.</w:t>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680" w:right="-57" w:firstLine="0"/>
        <w:jc w:val="both"/>
        <w:rPr>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680" w:right="-57" w:firstLine="0"/>
        <w:jc w:val="both"/>
        <w:rPr>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680" w:right="-57" w:firstLine="0"/>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680" w:right="-57" w:firstLine="0"/>
        <w:jc w:val="both"/>
        <w:rPr>
          <w:b w:val="1"/>
          <w:i w:val="1"/>
          <w:sz w:val="20"/>
          <w:szCs w:val="20"/>
        </w:rPr>
      </w:pPr>
      <w:r w:rsidDel="00000000" w:rsidR="00000000" w:rsidRPr="00000000">
        <w:rPr>
          <w:i w:val="1"/>
          <w:sz w:val="20"/>
          <w:szCs w:val="20"/>
          <w:rtl w:val="0"/>
        </w:rPr>
        <w:t xml:space="preserve">Estructura del diagrama de causa y efecto o espina de pescado</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right="-57"/>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right="-57"/>
        <w:rPr/>
      </w:pPr>
      <w:sdt>
        <w:sdtPr>
          <w:tag w:val="goog_rdk_3"/>
        </w:sdtPr>
        <w:sdtContent>
          <w:commentRangeStart w:id="3"/>
        </w:sdtContent>
      </w:sdt>
      <w:r w:rsidDel="00000000" w:rsidR="00000000" w:rsidRPr="00000000">
        <w:rPr/>
        <w:drawing>
          <wp:anchor allowOverlap="1" behindDoc="0" distB="0" distT="0" distL="114300" distR="114300" hidden="0" layoutInCell="1" locked="0" relativeHeight="0" simplePos="0">
            <wp:simplePos x="0" y="0"/>
            <wp:positionH relativeFrom="margin">
              <wp:posOffset>388620</wp:posOffset>
            </wp:positionH>
            <wp:positionV relativeFrom="margin">
              <wp:posOffset>1481455</wp:posOffset>
            </wp:positionV>
            <wp:extent cx="5220000" cy="2599200"/>
            <wp:effectExtent b="0" l="0" r="0" t="0"/>
            <wp:wrapSquare wrapText="bothSides" distB="0" distT="0" distL="114300" distR="114300"/>
            <wp:docPr descr="Interfaz de usuario gráfica&#10;&#10;Descripción generada automáticamente con confianza media" id="296" name="image4.png"/>
            <a:graphic>
              <a:graphicData uri="http://schemas.openxmlformats.org/drawingml/2006/picture">
                <pic:pic>
                  <pic:nvPicPr>
                    <pic:cNvPr descr="Interfaz de usuario gráfica&#10;&#10;Descripción generada automáticamente con confianza media" id="0" name="image4.png"/>
                    <pic:cNvPicPr preferRelativeResize="0"/>
                  </pic:nvPicPr>
                  <pic:blipFill>
                    <a:blip r:embed="rId16"/>
                    <a:srcRect b="19064" l="19646" r="2442" t="11945"/>
                    <a:stretch>
                      <a:fillRect/>
                    </a:stretch>
                  </pic:blipFill>
                  <pic:spPr>
                    <a:xfrm>
                      <a:off x="0" y="0"/>
                      <a:ext cx="5220000" cy="2599200"/>
                    </a:xfrm>
                    <a:prstGeom prst="rect"/>
                    <a:ln/>
                  </pic:spPr>
                </pic:pic>
              </a:graphicData>
            </a:graphic>
          </wp:anchor>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B8">
      <w:pPr>
        <w:numPr>
          <w:ilvl w:val="0"/>
          <w:numId w:val="12"/>
        </w:numPr>
        <w:pBdr>
          <w:top w:space="0" w:sz="0" w:val="nil"/>
          <w:left w:space="0" w:sz="0" w:val="nil"/>
          <w:bottom w:space="0" w:sz="0" w:val="nil"/>
          <w:right w:space="0" w:sz="0" w:val="nil"/>
          <w:between w:space="0" w:sz="0" w:val="nil"/>
        </w:pBdr>
        <w:ind w:left="720" w:right="-57" w:hanging="360"/>
        <w:jc w:val="both"/>
        <w:rPr>
          <w:b w:val="1"/>
          <w:color w:val="000000"/>
          <w:sz w:val="20"/>
          <w:szCs w:val="20"/>
        </w:rPr>
      </w:pPr>
      <w:r w:rsidDel="00000000" w:rsidR="00000000" w:rsidRPr="00000000">
        <w:rPr>
          <w:b w:val="1"/>
          <w:color w:val="000000"/>
          <w:sz w:val="20"/>
          <w:szCs w:val="20"/>
          <w:rtl w:val="0"/>
        </w:rPr>
        <w:t xml:space="preserve">Matriz DOFA</w:t>
      </w:r>
    </w:p>
    <w:p w:rsidR="00000000" w:rsidDel="00000000" w:rsidP="00000000" w:rsidRDefault="00000000" w:rsidRPr="00000000" w14:paraId="000000B9">
      <w:pPr>
        <w:pBdr>
          <w:top w:space="0" w:sz="0" w:val="nil"/>
          <w:left w:space="0" w:sz="0" w:val="nil"/>
          <w:bottom w:space="0" w:sz="0" w:val="nil"/>
          <w:right w:space="0" w:sz="0" w:val="nil"/>
          <w:between w:space="0" w:sz="0" w:val="nil"/>
        </w:pBdr>
        <w:ind w:right="-57"/>
        <w:rPr>
          <w:b w:val="1"/>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737" w:right="-57" w:firstLine="0"/>
        <w:jc w:val="both"/>
        <w:rPr>
          <w:sz w:val="20"/>
          <w:szCs w:val="20"/>
        </w:rPr>
      </w:pPr>
      <w:r w:rsidDel="00000000" w:rsidR="00000000" w:rsidRPr="00000000">
        <w:rPr>
          <w:sz w:val="20"/>
          <w:szCs w:val="20"/>
          <w:rtl w:val="0"/>
        </w:rPr>
        <w:t xml:space="preserve">Esta matriz es una herramienta administrativa esencial para la planeación de estrategias, su aplicación logra estudiar los factores internos y externos que afectan de forma positiva o negativa la actuación de la organización. </w:t>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737" w:right="-57" w:firstLine="0"/>
        <w:jc w:val="both"/>
        <w:rPr>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737" w:right="-57" w:firstLine="0"/>
        <w:jc w:val="both"/>
        <w:rPr>
          <w:sz w:val="20"/>
          <w:szCs w:val="20"/>
        </w:rPr>
      </w:pPr>
      <w:r w:rsidDel="00000000" w:rsidR="00000000" w:rsidRPr="00000000">
        <w:rPr>
          <w:sz w:val="20"/>
          <w:szCs w:val="20"/>
          <w:rtl w:val="0"/>
        </w:rPr>
        <w:t xml:space="preserve">Este instrumento permite identificar acciones viables para potenciar las fortalezas y oportunidades, y a su vez, mitigar las debilidades y amenazas (Programa de Transformación Productiva, 2015).</w:t>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737" w:right="-57" w:firstLine="0"/>
        <w:jc w:val="both"/>
        <w:rPr>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737" w:right="-57" w:firstLine="0"/>
        <w:jc w:val="both"/>
        <w:rPr>
          <w:sz w:val="20"/>
          <w:szCs w:val="20"/>
        </w:rPr>
      </w:pPr>
      <w:r w:rsidDel="00000000" w:rsidR="00000000" w:rsidRPr="00000000">
        <w:rPr>
          <w:sz w:val="20"/>
          <w:szCs w:val="20"/>
          <w:rtl w:val="0"/>
        </w:rPr>
        <w:t xml:space="preserve">La matriz DOFA está compuesta por los siguientes elementos:</w:t>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737" w:right="-57" w:firstLine="0"/>
        <w:jc w:val="both"/>
        <w:rPr>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737" w:right="-57"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0</wp:posOffset>
                </wp:positionV>
                <wp:extent cx="5438100" cy="866100"/>
                <wp:effectExtent b="0" l="0" r="0" t="0"/>
                <wp:wrapNone/>
                <wp:docPr id="275" name=""/>
                <a:graphic>
                  <a:graphicData uri="http://schemas.microsoft.com/office/word/2010/wordprocessingShape">
                    <wps:wsp>
                      <wps:cNvSpPr/>
                      <wps:cNvPr id="5" name="Shape 5"/>
                      <wps:spPr>
                        <a:xfrm>
                          <a:off x="2646000" y="3366000"/>
                          <a:ext cx="5400000" cy="828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Tarjetas Verticales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DI_CF01_1.2 Elementos_Matriz_DOFA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0</wp:posOffset>
                </wp:positionV>
                <wp:extent cx="5438100" cy="866100"/>
                <wp:effectExtent b="0" l="0" r="0" t="0"/>
                <wp:wrapNone/>
                <wp:docPr id="275"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5438100" cy="866100"/>
                        </a:xfrm>
                        <a:prstGeom prst="rect"/>
                        <a:ln/>
                      </pic:spPr>
                    </pic:pic>
                  </a:graphicData>
                </a:graphic>
              </wp:anchor>
            </w:drawing>
          </mc:Fallback>
        </mc:AlternateContent>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737" w:right="-57" w:firstLine="0"/>
        <w:jc w:val="both"/>
        <w:rPr>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737" w:right="-57" w:firstLine="0"/>
        <w:jc w:val="both"/>
        <w:rPr>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737" w:right="-57" w:firstLine="0"/>
        <w:jc w:val="both"/>
        <w:rPr>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737" w:right="-57" w:firstLine="0"/>
        <w:jc w:val="both"/>
        <w:rPr>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sz w:val="20"/>
          <w:szCs w:val="20"/>
          <w:rtl w:val="0"/>
        </w:rPr>
        <w:t xml:space="preserve">Teniendo en cuenta las definiciones de cada elemento que compone la matriz DOFA, se invita a ver el siguiente video explicativo.</w:t>
      </w:r>
    </w:p>
    <w:p w:rsidR="00000000" w:rsidDel="00000000" w:rsidP="00000000" w:rsidRDefault="00000000" w:rsidRPr="00000000" w14:paraId="000000C7">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438100" cy="866100"/>
                <wp:effectExtent b="0" l="0" r="0" t="0"/>
                <wp:wrapNone/>
                <wp:docPr id="274" name=""/>
                <a:graphic>
                  <a:graphicData uri="http://schemas.microsoft.com/office/word/2010/wordprocessingShape">
                    <wps:wsp>
                      <wps:cNvSpPr/>
                      <wps:cNvPr id="4" name="Shape 4"/>
                      <wps:spPr>
                        <a:xfrm>
                          <a:off x="2646000" y="3366000"/>
                          <a:ext cx="5400000" cy="828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DI_CF01_1.2_Matriz_DOFA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438100" cy="866100"/>
                <wp:effectExtent b="0" l="0" r="0" t="0"/>
                <wp:wrapNone/>
                <wp:docPr id="274"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5438100" cy="866100"/>
                        </a:xfrm>
                        <a:prstGeom prst="rect"/>
                        <a:ln/>
                      </pic:spPr>
                    </pic:pic>
                  </a:graphicData>
                </a:graphic>
              </wp:anchor>
            </w:drawing>
          </mc:Fallback>
        </mc:AlternateContent>
      </w:r>
    </w:p>
    <w:p w:rsidR="00000000" w:rsidDel="00000000" w:rsidP="00000000" w:rsidRDefault="00000000" w:rsidRPr="00000000" w14:paraId="000000CA">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1457" w:right="-57" w:firstLine="0"/>
        <w:jc w:val="both"/>
        <w:rPr>
          <w:b w:val="1"/>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1457" w:right="-57" w:firstLine="0"/>
        <w:jc w:val="both"/>
        <w:rPr>
          <w:b w:val="1"/>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1457" w:right="-57" w:firstLine="0"/>
        <w:jc w:val="both"/>
        <w:rPr>
          <w:color w:val="000000"/>
          <w:sz w:val="20"/>
          <w:szCs w:val="20"/>
        </w:rPr>
      </w:pPr>
      <w:r w:rsidDel="00000000" w:rsidR="00000000" w:rsidRPr="00000000">
        <w:rPr>
          <w:color w:val="000000"/>
          <w:sz w:val="20"/>
          <w:szCs w:val="20"/>
        </w:rPr>
        <w:drawing>
          <wp:inline distB="0" distT="0" distL="0" distR="0">
            <wp:extent cx="4638675" cy="2638425"/>
            <wp:effectExtent b="0" l="0" r="0" t="0"/>
            <wp:docPr id="29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6386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right="-57"/>
        <w:jc w:val="both"/>
        <w:rPr>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right="-57"/>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D2">
      <w:pPr>
        <w:pBdr>
          <w:top w:space="0" w:sz="0" w:val="nil"/>
          <w:left w:space="0" w:sz="0" w:val="nil"/>
          <w:bottom w:space="0" w:sz="0" w:val="nil"/>
          <w:right w:space="0" w:sz="0" w:val="nil"/>
          <w:between w:space="0" w:sz="0" w:val="nil"/>
        </w:pBdr>
        <w:ind w:right="-57"/>
        <w:rPr>
          <w:i w:val="1"/>
          <w:sz w:val="20"/>
          <w:szCs w:val="20"/>
        </w:rPr>
      </w:pPr>
      <w:r w:rsidDel="00000000" w:rsidR="00000000" w:rsidRPr="00000000">
        <w:rPr>
          <w:i w:val="1"/>
          <w:sz w:val="20"/>
          <w:szCs w:val="20"/>
          <w:rtl w:val="0"/>
        </w:rPr>
        <w:t xml:space="preserve">Ejemplo matriz </w:t>
      </w:r>
      <w:sdt>
        <w:sdtPr>
          <w:tag w:val="goog_rdk_4"/>
        </w:sdtPr>
        <w:sdtContent>
          <w:commentRangeStart w:id="4"/>
        </w:sdtContent>
      </w:sdt>
      <w:r w:rsidDel="00000000" w:rsidR="00000000" w:rsidRPr="00000000">
        <w:rPr>
          <w:i w:val="1"/>
          <w:sz w:val="20"/>
          <w:szCs w:val="20"/>
          <w:rtl w:val="0"/>
        </w:rPr>
        <w:t xml:space="preserve">DOFA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right="-57"/>
        <w:jc w:val="center"/>
        <w:rPr>
          <w:sz w:val="20"/>
          <w:szCs w:val="20"/>
        </w:rPr>
      </w:pPr>
      <w:r w:rsidDel="00000000" w:rsidR="00000000" w:rsidRPr="00000000">
        <w:rPr>
          <w:rtl w:val="0"/>
        </w:rPr>
      </w:r>
    </w:p>
    <w:tbl>
      <w:tblPr>
        <w:tblStyle w:val="Table5"/>
        <w:tblW w:w="9847.0" w:type="dxa"/>
        <w:jc w:val="left"/>
        <w:tblInd w:w="0.0" w:type="dxa"/>
        <w:tblLayout w:type="fixed"/>
        <w:tblLook w:val="0400"/>
      </w:tblPr>
      <w:tblGrid>
        <w:gridCol w:w="283"/>
        <w:gridCol w:w="4745"/>
        <w:gridCol w:w="283"/>
        <w:gridCol w:w="4536"/>
        <w:tblGridChange w:id="0">
          <w:tblGrid>
            <w:gridCol w:w="283"/>
            <w:gridCol w:w="4745"/>
            <w:gridCol w:w="283"/>
            <w:gridCol w:w="4536"/>
          </w:tblGrid>
        </w:tblGridChange>
      </w:tblGrid>
      <w:tr>
        <w:trPr>
          <w:cantSplit w:val="0"/>
          <w:trHeight w:val="720" w:hRule="atLeast"/>
          <w:tblHeader w:val="0"/>
        </w:trPr>
        <w:tc>
          <w:tcPr>
            <w:gridSpan w:val="4"/>
            <w:tcBorders>
              <w:top w:color="000000" w:space="0" w:sz="0" w:val="nil"/>
              <w:left w:color="000000" w:space="0" w:sz="0" w:val="nil"/>
              <w:bottom w:color="000000" w:space="0" w:sz="0" w:val="nil"/>
              <w:right w:color="000000" w:space="0" w:sz="0" w:val="nil"/>
            </w:tcBorders>
            <w:shd w:fill="091744" w:val="clear"/>
            <w:vAlign w:val="center"/>
          </w:tcPr>
          <w:p w:rsidR="00000000" w:rsidDel="00000000" w:rsidP="00000000" w:rsidRDefault="00000000" w:rsidRPr="00000000" w14:paraId="000000D4">
            <w:pPr>
              <w:spacing w:line="240" w:lineRule="auto"/>
              <w:jc w:val="cente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Matriz DOFA</w:t>
            </w:r>
          </w:p>
        </w:tc>
      </w:tr>
      <w:tr>
        <w:trPr>
          <w:cantSplit w:val="0"/>
          <w:trHeight w:val="119"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8">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9">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A">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B">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 </w:t>
            </w:r>
          </w:p>
        </w:tc>
      </w:tr>
      <w:tr>
        <w:trPr>
          <w:cantSplit w:val="0"/>
          <w:trHeight w:val="600" w:hRule="atLeast"/>
          <w:tblHeader w:val="0"/>
        </w:trPr>
        <w:tc>
          <w:tcPr>
            <w:gridSpan w:val="2"/>
            <w:tcBorders>
              <w:top w:color="000000" w:space="0" w:sz="0" w:val="nil"/>
              <w:left w:color="000000" w:space="0" w:sz="0" w:val="nil"/>
              <w:bottom w:color="000000" w:space="0" w:sz="0" w:val="nil"/>
              <w:right w:color="000000" w:space="0" w:sz="0" w:val="nil"/>
            </w:tcBorders>
            <w:shd w:fill="245082" w:val="clear"/>
            <w:vAlign w:val="center"/>
          </w:tcPr>
          <w:p w:rsidR="00000000" w:rsidDel="00000000" w:rsidP="00000000" w:rsidRDefault="00000000" w:rsidRPr="00000000" w14:paraId="000000DC">
            <w:pPr>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Debilidades</w:t>
            </w:r>
          </w:p>
        </w:tc>
        <w:tc>
          <w:tcPr>
            <w:gridSpan w:val="2"/>
            <w:tcBorders>
              <w:top w:color="000000" w:space="0" w:sz="0" w:val="nil"/>
              <w:left w:color="000000" w:space="0" w:sz="0" w:val="nil"/>
              <w:bottom w:color="000000" w:space="0" w:sz="0" w:val="nil"/>
              <w:right w:color="000000" w:space="0" w:sz="0" w:val="nil"/>
            </w:tcBorders>
            <w:shd w:fill="487ba4" w:val="clear"/>
          </w:tcPr>
          <w:p w:rsidR="00000000" w:rsidDel="00000000" w:rsidP="00000000" w:rsidRDefault="00000000" w:rsidRPr="00000000" w14:paraId="000000DE">
            <w:pPr>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Oportunidades</w:t>
            </w:r>
          </w:p>
        </w:tc>
      </w:tr>
      <w:tr>
        <w:trPr>
          <w:cantSplit w:val="0"/>
          <w:trHeight w:val="343"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0">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1</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1">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Persistencia de procesos manuales.</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2">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1</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3">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Mejoras en el marco normativo.</w:t>
            </w:r>
          </w:p>
        </w:tc>
      </w:tr>
      <w:tr>
        <w:trPr>
          <w:cantSplit w:val="0"/>
          <w:trHeight w:val="669" w:hRule="atLeast"/>
          <w:tblHeader w:val="0"/>
        </w:trPr>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E4">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2</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E5">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Falta de capacidad analítica para el proceso de información.</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E6">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2</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E7">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Uso de nuevas tecnologías.</w:t>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8">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3</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9">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Falta de aprovechamiento de la información de las empresas.</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A">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3</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B">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Formación y pedagogía.</w:t>
            </w:r>
          </w:p>
        </w:tc>
      </w:tr>
      <w:tr>
        <w:trPr>
          <w:cantSplit w:val="0"/>
          <w:trHeight w:val="343" w:hRule="atLeast"/>
          <w:tblHeader w:val="0"/>
        </w:trPr>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EC">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4</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ED">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Capacidad limitada.</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EE">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4</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EF">
            <w:pPr>
              <w:spacing w:line="240" w:lineRule="auto"/>
              <w:rPr>
                <w:rFonts w:ascii="Roboto" w:cs="Roboto" w:eastAsia="Roboto" w:hAnsi="Roboto"/>
                <w:b w:val="0"/>
                <w:color w:val="000000"/>
              </w:rPr>
            </w:pPr>
            <w:r w:rsidDel="00000000" w:rsidR="00000000" w:rsidRPr="00000000">
              <w:rPr>
                <w:rFonts w:ascii="Roboto" w:cs="Roboto" w:eastAsia="Roboto" w:hAnsi="Roboto"/>
                <w:b w:val="0"/>
                <w:rtl w:val="0"/>
              </w:rPr>
              <w:t xml:space="preserve">Empresarios y emprendedores</w:t>
            </w:r>
            <w:r w:rsidDel="00000000" w:rsidR="00000000" w:rsidRPr="00000000">
              <w:rPr>
                <w:rFonts w:ascii="Roboto" w:cs="Roboto" w:eastAsia="Roboto" w:hAnsi="Roboto"/>
                <w:b w:val="0"/>
                <w:color w:val="000000"/>
                <w:rtl w:val="0"/>
              </w:rPr>
              <w:t xml:space="preserve">.</w:t>
            </w:r>
          </w:p>
        </w:tc>
      </w:tr>
      <w:tr>
        <w:trPr>
          <w:cantSplit w:val="0"/>
          <w:trHeight w:val="343"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0">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1">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2">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5</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3">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Economía naranja.</w:t>
            </w:r>
          </w:p>
        </w:tc>
      </w:tr>
      <w:tr>
        <w:trPr>
          <w:cantSplit w:val="0"/>
          <w:trHeight w:val="686" w:hRule="atLeast"/>
          <w:tblHeader w:val="0"/>
        </w:trPr>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F4">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 </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F5">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 </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F6">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6</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0F7">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Trabajo conjunto con gremios y Cámaras de Comercio.</w:t>
            </w:r>
          </w:p>
        </w:tc>
      </w:tr>
      <w:tr>
        <w:trPr>
          <w:cantSplit w:val="0"/>
          <w:trHeight w:val="600" w:hRule="atLeast"/>
          <w:tblHeader w:val="0"/>
        </w:trPr>
        <w:tc>
          <w:tcPr>
            <w:gridSpan w:val="2"/>
            <w:tcBorders>
              <w:top w:color="000000" w:space="0" w:sz="0" w:val="nil"/>
              <w:left w:color="000000" w:space="0" w:sz="0" w:val="nil"/>
              <w:bottom w:color="000000" w:space="0" w:sz="0" w:val="nil"/>
              <w:right w:color="000000" w:space="0" w:sz="0" w:val="nil"/>
            </w:tcBorders>
            <w:shd w:fill="245082" w:val="clear"/>
            <w:vAlign w:val="center"/>
          </w:tcPr>
          <w:p w:rsidR="00000000" w:rsidDel="00000000" w:rsidP="00000000" w:rsidRDefault="00000000" w:rsidRPr="00000000" w14:paraId="000000F8">
            <w:pPr>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Fortalezas</w:t>
            </w:r>
          </w:p>
        </w:tc>
        <w:tc>
          <w:tcPr>
            <w:gridSpan w:val="2"/>
            <w:tcBorders>
              <w:top w:color="000000" w:space="0" w:sz="0" w:val="nil"/>
              <w:left w:color="000000" w:space="0" w:sz="0" w:val="nil"/>
              <w:bottom w:color="000000" w:space="0" w:sz="0" w:val="nil"/>
              <w:right w:color="000000" w:space="0" w:sz="0" w:val="nil"/>
            </w:tcBorders>
            <w:shd w:fill="487ba4" w:val="clear"/>
            <w:vAlign w:val="center"/>
          </w:tcPr>
          <w:p w:rsidR="00000000" w:rsidDel="00000000" w:rsidP="00000000" w:rsidRDefault="00000000" w:rsidRPr="00000000" w14:paraId="000000FA">
            <w:pPr>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Amenazas</w:t>
            </w:r>
          </w:p>
        </w:tc>
      </w:tr>
      <w:tr>
        <w:trPr>
          <w:cantSplit w:val="0"/>
          <w:trHeight w:val="686"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C">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1</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D">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Buen nombre y credibilidad.</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E">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1</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F">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Pandemia mundial generada por el virus Covid-19.</w:t>
            </w:r>
          </w:p>
        </w:tc>
      </w:tr>
      <w:tr>
        <w:trPr>
          <w:cantSplit w:val="0"/>
          <w:trHeight w:val="1030" w:hRule="atLeast"/>
          <w:tblHeader w:val="0"/>
        </w:trPr>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100">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2</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101">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Experiencia y conocimiento técnico.</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102">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2</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103">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Aumento en solicitudes de reorganización y liquidación de sociedades.</w:t>
            </w:r>
          </w:p>
        </w:tc>
      </w:tr>
      <w:tr>
        <w:trPr>
          <w:cantSplit w:val="0"/>
          <w:trHeight w:val="686"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4">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3</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5">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Calidad en la gestión de los procesos.</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6">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3</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7">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Malas prácticas empresariales.</w:t>
            </w:r>
          </w:p>
        </w:tc>
      </w:tr>
      <w:tr>
        <w:trPr>
          <w:cantSplit w:val="0"/>
          <w:trHeight w:val="686" w:hRule="atLeast"/>
          <w:tblHeader w:val="0"/>
        </w:trPr>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108">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4</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109">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Profesionales capaces y comprometidos.</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10A">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4</w:t>
            </w:r>
          </w:p>
        </w:tc>
        <w:tc>
          <w:tcPr>
            <w:tcBorders>
              <w:top w:color="000000" w:space="0" w:sz="0" w:val="nil"/>
              <w:left w:color="000000" w:space="0" w:sz="0" w:val="nil"/>
              <w:bottom w:color="000000" w:space="0" w:sz="0" w:val="nil"/>
              <w:right w:color="000000" w:space="0" w:sz="0" w:val="nil"/>
            </w:tcBorders>
            <w:shd w:fill="d9e1f2" w:val="clear"/>
          </w:tcPr>
          <w:p w:rsidR="00000000" w:rsidDel="00000000" w:rsidP="00000000" w:rsidRDefault="00000000" w:rsidRPr="00000000" w14:paraId="0000010B">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Funciones adicionales de coyuntura a la superintendencia. </w:t>
            </w:r>
          </w:p>
        </w:tc>
      </w:tr>
      <w:tr>
        <w:trPr>
          <w:cantSplit w:val="0"/>
          <w:trHeight w:val="686" w:hRule="atLeast"/>
          <w:tblHeader w:val="0"/>
        </w:trPr>
        <w:tc>
          <w:tcPr>
            <w:tcBorders>
              <w:top w:color="000000" w:space="0" w:sz="0" w:val="nil"/>
              <w:left w:color="000000" w:space="0" w:sz="0" w:val="nil"/>
              <w:bottom w:color="000000" w:space="0" w:sz="4" w:val="single"/>
              <w:right w:color="000000" w:space="0" w:sz="0" w:val="nil"/>
            </w:tcBorders>
            <w:shd w:fill="ffffff" w:val="clear"/>
          </w:tcPr>
          <w:p w:rsidR="00000000" w:rsidDel="00000000" w:rsidP="00000000" w:rsidRDefault="00000000" w:rsidRPr="00000000" w14:paraId="0000010C">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5</w:t>
            </w:r>
          </w:p>
        </w:tc>
        <w:tc>
          <w:tcPr>
            <w:tcBorders>
              <w:top w:color="000000" w:space="0" w:sz="0" w:val="nil"/>
              <w:left w:color="000000" w:space="0" w:sz="0" w:val="nil"/>
              <w:bottom w:color="000000" w:space="0" w:sz="4" w:val="single"/>
              <w:right w:color="000000" w:space="0" w:sz="0" w:val="nil"/>
            </w:tcBorders>
            <w:shd w:fill="ffffff" w:val="clear"/>
          </w:tcPr>
          <w:p w:rsidR="00000000" w:rsidDel="00000000" w:rsidP="00000000" w:rsidRDefault="00000000" w:rsidRPr="00000000" w14:paraId="0000010D">
            <w:pPr>
              <w:spacing w:line="240" w:lineRule="auto"/>
              <w:rPr>
                <w:rFonts w:ascii="Roboto" w:cs="Roboto" w:eastAsia="Roboto" w:hAnsi="Roboto"/>
                <w:b w:val="0"/>
                <w:color w:val="000000"/>
              </w:rPr>
            </w:pPr>
            <w:r w:rsidDel="00000000" w:rsidR="00000000" w:rsidRPr="00000000">
              <w:rPr>
                <w:rFonts w:ascii="Roboto" w:cs="Roboto" w:eastAsia="Roboto" w:hAnsi="Roboto"/>
                <w:b w:val="0"/>
                <w:color w:val="000000"/>
                <w:rtl w:val="0"/>
              </w:rPr>
              <w:t xml:space="preserve">Moderno sistema de información que apoya los procesos.</w:t>
            </w:r>
          </w:p>
        </w:tc>
        <w:tc>
          <w:tcPr>
            <w:tcBorders>
              <w:top w:color="000000" w:space="0" w:sz="0" w:val="nil"/>
              <w:left w:color="000000" w:space="0" w:sz="0" w:val="nil"/>
              <w:bottom w:color="000000" w:space="0" w:sz="4" w:val="single"/>
              <w:right w:color="000000" w:space="0" w:sz="0" w:val="nil"/>
            </w:tcBorders>
            <w:shd w:fill="ffffff" w:val="clear"/>
          </w:tcPr>
          <w:p w:rsidR="00000000" w:rsidDel="00000000" w:rsidP="00000000" w:rsidRDefault="00000000" w:rsidRPr="00000000" w14:paraId="0000010E">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 </w:t>
            </w:r>
          </w:p>
        </w:tc>
        <w:tc>
          <w:tcPr>
            <w:tcBorders>
              <w:top w:color="000000" w:space="0" w:sz="0" w:val="nil"/>
              <w:left w:color="000000" w:space="0" w:sz="0" w:val="nil"/>
              <w:bottom w:color="000000" w:space="0" w:sz="4" w:val="single"/>
              <w:right w:color="000000" w:space="0" w:sz="0" w:val="nil"/>
            </w:tcBorders>
            <w:shd w:fill="ffffff" w:val="clear"/>
          </w:tcPr>
          <w:p w:rsidR="00000000" w:rsidDel="00000000" w:rsidP="00000000" w:rsidRDefault="00000000" w:rsidRPr="00000000" w14:paraId="0000010F">
            <w:pPr>
              <w:spacing w:line="240" w:lineRule="auto"/>
              <w:rPr>
                <w:rFonts w:ascii="Roboto" w:cs="Roboto" w:eastAsia="Roboto" w:hAnsi="Roboto"/>
                <w:color w:val="000000"/>
              </w:rPr>
            </w:pPr>
            <w:r w:rsidDel="00000000" w:rsidR="00000000" w:rsidRPr="00000000">
              <w:rPr>
                <w:rFonts w:ascii="Roboto" w:cs="Roboto" w:eastAsia="Roboto" w:hAnsi="Roboto"/>
                <w:color w:val="000000"/>
                <w:rtl w:val="0"/>
              </w:rPr>
              <w:t xml:space="preserve"> </w:t>
            </w:r>
          </w:p>
        </w:tc>
      </w:tr>
    </w:tbl>
    <w:p w:rsidR="00000000" w:rsidDel="00000000" w:rsidP="00000000" w:rsidRDefault="00000000" w:rsidRPr="00000000" w14:paraId="00000110">
      <w:pPr>
        <w:pBdr>
          <w:top w:space="0" w:sz="0" w:val="nil"/>
          <w:left w:space="0" w:sz="0" w:val="nil"/>
          <w:bottom w:space="0" w:sz="0" w:val="nil"/>
          <w:right w:space="0" w:sz="0" w:val="nil"/>
          <w:between w:space="0" w:sz="0" w:val="nil"/>
        </w:pBdr>
        <w:ind w:right="-57"/>
        <w:jc w:val="center"/>
        <w:rPr>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right="-57"/>
        <w:jc w:val="center"/>
        <w:rPr>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right="-57"/>
        <w:jc w:val="center"/>
        <w:rPr>
          <w:sz w:val="20"/>
          <w:szCs w:val="20"/>
        </w:rPr>
      </w:pPr>
      <w:sdt>
        <w:sdtPr>
          <w:tag w:val="goog_rdk_5"/>
        </w:sdtPr>
        <w:sdtContent>
          <w:commentRangeStart w:id="5"/>
        </w:sdtContent>
      </w:sdt>
      <w:r w:rsidDel="00000000" w:rsidR="00000000" w:rsidRPr="00000000">
        <w:rPr>
          <w:sz w:val="20"/>
          <w:szCs w:val="20"/>
        </w:rPr>
        <w:drawing>
          <wp:inline distB="114300" distT="114300" distL="114300" distR="114300">
            <wp:extent cx="4847273" cy="3097881"/>
            <wp:effectExtent b="0" l="0" r="0" t="0"/>
            <wp:docPr id="29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847273" cy="3097881"/>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rPr>
          <w:b w:val="1"/>
          <w:sz w:val="20"/>
          <w:szCs w:val="20"/>
        </w:rPr>
      </w:pPr>
      <w:r w:rsidDel="00000000" w:rsidR="00000000" w:rsidRPr="00000000">
        <w:rPr>
          <w:highlight w:val="white"/>
        </w:rPr>
        <w:drawing>
          <wp:inline distB="0" distT="0" distL="0" distR="0">
            <wp:extent cx="5818004" cy="1791246"/>
            <wp:effectExtent b="0" l="0" r="0" t="0"/>
            <wp:docPr descr="Interfaz de usuario gráfica, Texto&#10;&#10;Descripción generada automáticamente" id="294" name="image11.png"/>
            <a:graphic>
              <a:graphicData uri="http://schemas.openxmlformats.org/drawingml/2006/picture">
                <pic:pic>
                  <pic:nvPicPr>
                    <pic:cNvPr descr="Interfaz de usuario gráfica, Texto&#10;&#10;Descripción generada automáticamente" id="0" name="image11.png"/>
                    <pic:cNvPicPr preferRelativeResize="0"/>
                  </pic:nvPicPr>
                  <pic:blipFill>
                    <a:blip r:embed="rId21"/>
                    <a:srcRect b="0" l="0" r="0" t="0"/>
                    <a:stretch>
                      <a:fillRect/>
                    </a:stretch>
                  </pic:blipFill>
                  <pic:spPr>
                    <a:xfrm>
                      <a:off x="0" y="0"/>
                      <a:ext cx="5818004" cy="179124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88900</wp:posOffset>
                </wp:positionV>
                <wp:extent cx="3632835" cy="1680845"/>
                <wp:effectExtent b="0" l="0" r="0" t="0"/>
                <wp:wrapNone/>
                <wp:docPr id="277" name=""/>
                <a:graphic>
                  <a:graphicData uri="http://schemas.microsoft.com/office/word/2010/wordprocessingShape">
                    <wps:wsp>
                      <wps:cNvSpPr/>
                      <wps:cNvPr id="7" name="Shape 7"/>
                      <wps:spPr>
                        <a:xfrm>
                          <a:off x="3543870" y="2953865"/>
                          <a:ext cx="3604260" cy="165227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Plantilla Matriz DOFA</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Dirigirse a la carpeta Anexos y descargar el archivo denominado: Anexo_2_Plantilla matriz DOFA.xls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Diligencie la matriz teniendo en cuenta las indicaciones de su instructor.</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88900</wp:posOffset>
                </wp:positionV>
                <wp:extent cx="3632835" cy="1680845"/>
                <wp:effectExtent b="0" l="0" r="0" t="0"/>
                <wp:wrapNone/>
                <wp:docPr id="277"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3632835" cy="1680845"/>
                        </a:xfrm>
                        <a:prstGeom prst="rect"/>
                        <a:ln/>
                      </pic:spPr>
                    </pic:pic>
                  </a:graphicData>
                </a:graphic>
              </wp:anchor>
            </w:drawing>
          </mc:Fallback>
        </mc:AlternateContent>
      </w:r>
    </w:p>
    <w:p w:rsidR="00000000" w:rsidDel="00000000" w:rsidP="00000000" w:rsidRDefault="00000000" w:rsidRPr="00000000" w14:paraId="0000011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Análisis organizacional</w:t>
      </w:r>
    </w:p>
    <w:p w:rsidR="00000000" w:rsidDel="00000000" w:rsidP="00000000" w:rsidRDefault="00000000" w:rsidRPr="00000000" w14:paraId="0000011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b w:val="1"/>
          <w:sz w:val="20"/>
          <w:szCs w:val="20"/>
        </w:rPr>
      </w:pPr>
      <w:r w:rsidDel="00000000" w:rsidR="00000000" w:rsidRPr="00000000">
        <w:rPr>
          <w:color w:val="202124"/>
          <w:sz w:val="20"/>
          <w:szCs w:val="20"/>
          <w:highlight w:val="white"/>
          <w:rtl w:val="0"/>
        </w:rPr>
        <w:t xml:space="preserve">Es un procedimiento que ayuda a entender mejor el desempeño de una organización basado en información recolectada con las técnicas de diagnóstico. La metodología del análisis organizacional permite formular estrategias que convertidas en un plan de trabajo ayudan a la empresa a lograr sus objetivos.</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la figura que sigue se representa el proceso de análisis estratégico. </w:t>
      </w:r>
    </w:p>
    <w:p w:rsidR="00000000" w:rsidDel="00000000" w:rsidP="00000000" w:rsidRDefault="00000000" w:rsidRPr="00000000" w14:paraId="0000011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20">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Análisis </w:t>
      </w:r>
      <w:sdt>
        <w:sdtPr>
          <w:tag w:val="goog_rdk_6"/>
        </w:sdtPr>
        <w:sdtContent>
          <w:commentRangeStart w:id="6"/>
        </w:sdtContent>
      </w:sdt>
      <w:r w:rsidDel="00000000" w:rsidR="00000000" w:rsidRPr="00000000">
        <w:rPr>
          <w:i w:val="1"/>
          <w:sz w:val="20"/>
          <w:szCs w:val="20"/>
          <w:rtl w:val="0"/>
        </w:rPr>
        <w:t xml:space="preserve">estratégico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rPr>
          <w:b w:val="1"/>
          <w:sz w:val="20"/>
          <w:szCs w:val="20"/>
        </w:rPr>
      </w:pPr>
      <w:r w:rsidDel="00000000" w:rsidR="00000000" w:rsidRPr="00000000">
        <w:rPr/>
        <w:drawing>
          <wp:inline distB="0" distT="0" distL="0" distR="0">
            <wp:extent cx="5117104" cy="3556641"/>
            <wp:effectExtent b="0" l="0" r="0" t="0"/>
            <wp:docPr descr="Once 4toP Toma de decisión racionalidad y alternativa : Análisis Estratégico" id="297" name="image8.jpg"/>
            <a:graphic>
              <a:graphicData uri="http://schemas.openxmlformats.org/drawingml/2006/picture">
                <pic:pic>
                  <pic:nvPicPr>
                    <pic:cNvPr descr="Once 4toP Toma de decisión racionalidad y alternativa : Análisis Estratégico" id="0" name="image8.jpg"/>
                    <pic:cNvPicPr preferRelativeResize="0"/>
                  </pic:nvPicPr>
                  <pic:blipFill>
                    <a:blip r:embed="rId23"/>
                    <a:srcRect b="2574" l="1522" r="2275" t="1905"/>
                    <a:stretch>
                      <a:fillRect/>
                    </a:stretch>
                  </pic:blipFill>
                  <pic:spPr>
                    <a:xfrm>
                      <a:off x="0" y="0"/>
                      <a:ext cx="5117104" cy="355664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2.1 Herramientas de análisis estratégico</w:t>
      </w:r>
    </w:p>
    <w:p w:rsidR="00000000" w:rsidDel="00000000" w:rsidP="00000000" w:rsidRDefault="00000000" w:rsidRPr="00000000" w14:paraId="0000012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28">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Análisis matriz DOFA cruzada</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matriz considera la identificación de cuatro tipos de estrategias con base en la matriz DOFA y se puede observar en la siguiente </w:t>
      </w:r>
      <w:sdt>
        <w:sdtPr>
          <w:tag w:val="goog_rdk_7"/>
        </w:sdtPr>
        <w:sdtContent>
          <w:commentRangeStart w:id="7"/>
        </w:sdtContent>
      </w:sdt>
      <w:r w:rsidDel="00000000" w:rsidR="00000000" w:rsidRPr="00000000">
        <w:rPr>
          <w:sz w:val="20"/>
          <w:szCs w:val="20"/>
          <w:rtl w:val="0"/>
        </w:rPr>
        <w:t xml:space="preserve">presentación</w:t>
      </w:r>
      <w:commentRangeEnd w:id="7"/>
      <w:r w:rsidDel="00000000" w:rsidR="00000000" w:rsidRPr="00000000">
        <w:commentReference w:id="7"/>
      </w:r>
      <w:r w:rsidDel="00000000" w:rsidR="00000000" w:rsidRPr="00000000">
        <w:rPr>
          <w:sz w:val="20"/>
          <w:szCs w:val="20"/>
          <w:rtl w:val="0"/>
        </w:rPr>
        <w:t xml:space="preserve">.</w:t>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438100" cy="866100"/>
                <wp:effectExtent b="0" l="0" r="0" t="0"/>
                <wp:wrapNone/>
                <wp:docPr id="276" name=""/>
                <a:graphic>
                  <a:graphicData uri="http://schemas.microsoft.com/office/word/2010/wordprocessingShape">
                    <wps:wsp>
                      <wps:cNvSpPr/>
                      <wps:cNvPr id="6" name="Shape 6"/>
                      <wps:spPr>
                        <a:xfrm>
                          <a:off x="2646000" y="3366000"/>
                          <a:ext cx="5400000" cy="828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 modal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DI_CF01_2.1_Tipos_de_estrategias_matriz_DOFA_cruzada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438100" cy="866100"/>
                <wp:effectExtent b="0" l="0" r="0" t="0"/>
                <wp:wrapNone/>
                <wp:docPr id="276"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5438100" cy="866100"/>
                        </a:xfrm>
                        <a:prstGeom prst="rect"/>
                        <a:ln/>
                      </pic:spPr>
                    </pic:pic>
                  </a:graphicData>
                </a:graphic>
              </wp:anchor>
            </w:drawing>
          </mc:Fallback>
        </mc:AlternateContent>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0">
      <w:pPr>
        <w:rPr>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A continuación, se presenta una tabla con un ejemplo de la matriz DOFA cruzada. </w:t>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Ejemplo matriz DOFA </w:t>
      </w:r>
      <w:sdt>
        <w:sdtPr>
          <w:tag w:val="goog_rdk_8"/>
        </w:sdtPr>
        <w:sdtContent>
          <w:commentRangeStart w:id="8"/>
        </w:sdtContent>
      </w:sdt>
      <w:r w:rsidDel="00000000" w:rsidR="00000000" w:rsidRPr="00000000">
        <w:rPr>
          <w:i w:val="1"/>
          <w:sz w:val="20"/>
          <w:szCs w:val="20"/>
          <w:rtl w:val="0"/>
        </w:rPr>
        <w:t xml:space="preserve">cruzada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6"/>
        <w:tblW w:w="1006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3196"/>
        <w:gridCol w:w="3320"/>
        <w:gridCol w:w="3544"/>
        <w:tblGridChange w:id="0">
          <w:tblGrid>
            <w:gridCol w:w="3196"/>
            <w:gridCol w:w="3320"/>
            <w:gridCol w:w="3544"/>
          </w:tblGrid>
        </w:tblGridChange>
      </w:tblGrid>
      <w:tr>
        <w:trPr>
          <w:cantSplit w:val="0"/>
          <w:trHeight w:val="557" w:hRule="atLeast"/>
          <w:tblHeader w:val="0"/>
        </w:trPr>
        <w:tc>
          <w:tcPr>
            <w:gridSpan w:val="3"/>
            <w:vAlign w:val="center"/>
          </w:tcPr>
          <w:p w:rsidR="00000000" w:rsidDel="00000000" w:rsidP="00000000" w:rsidRDefault="00000000" w:rsidRPr="00000000" w14:paraId="00000138">
            <w:pPr>
              <w:jc w:val="center"/>
              <w:rPr>
                <w:color w:val="000000"/>
              </w:rPr>
            </w:pPr>
            <w:r w:rsidDel="00000000" w:rsidR="00000000" w:rsidRPr="00000000">
              <w:rPr>
                <w:color w:val="000000"/>
                <w:rtl w:val="0"/>
              </w:rPr>
              <w:t xml:space="preserve">Matriz de análisis DOFA Cruzada</w:t>
            </w:r>
          </w:p>
        </w:tc>
      </w:tr>
      <w:tr>
        <w:trPr>
          <w:cantSplit w:val="0"/>
          <w:trHeight w:val="70" w:hRule="atLeast"/>
          <w:tblHeader w:val="0"/>
        </w:trPr>
        <w:tc>
          <w:tcPr>
            <w:gridSpan w:val="3"/>
            <w:shd w:fill="b8cce4" w:val="clear"/>
          </w:tcPr>
          <w:p w:rsidR="00000000" w:rsidDel="00000000" w:rsidP="00000000" w:rsidRDefault="00000000" w:rsidRPr="00000000" w14:paraId="0000013B">
            <w:pPr>
              <w:jc w:val="center"/>
              <w:rPr>
                <w:color w:val="000000"/>
              </w:rPr>
            </w:pPr>
            <w:r w:rsidDel="00000000" w:rsidR="00000000" w:rsidRPr="00000000">
              <w:rPr>
                <w:color w:val="000000"/>
                <w:rtl w:val="0"/>
              </w:rPr>
              <w:t xml:space="preserve"> </w:t>
            </w:r>
          </w:p>
        </w:tc>
      </w:tr>
      <w:tr>
        <w:trPr>
          <w:cantSplit w:val="0"/>
          <w:trHeight w:val="613" w:hRule="atLeast"/>
          <w:tblHeader w:val="0"/>
        </w:trPr>
        <w:tc>
          <w:tcPr>
            <w:gridSpan w:val="3"/>
          </w:tcPr>
          <w:p w:rsidR="00000000" w:rsidDel="00000000" w:rsidP="00000000" w:rsidRDefault="00000000" w:rsidRPr="00000000" w14:paraId="0000013E">
            <w:pPr>
              <w:jc w:val="center"/>
              <w:rPr>
                <w:color w:val="000000"/>
              </w:rPr>
            </w:pPr>
            <w:r w:rsidDel="00000000" w:rsidR="00000000" w:rsidRPr="00000000">
              <w:rPr>
                <w:color w:val="000000"/>
                <w:rtl w:val="0"/>
              </w:rPr>
              <w:t xml:space="preserve">Es una herramienta para el análisis de una situación, mediante el cruce de variables, para la formulación de la estrategia</w:t>
            </w:r>
          </w:p>
        </w:tc>
      </w:tr>
      <w:tr>
        <w:trPr>
          <w:cantSplit w:val="0"/>
          <w:trHeight w:val="89" w:hRule="atLeast"/>
          <w:tblHeader w:val="0"/>
        </w:trPr>
        <w:tc>
          <w:tcPr>
            <w:gridSpan w:val="3"/>
            <w:shd w:fill="b8cce4" w:val="clear"/>
          </w:tcPr>
          <w:p w:rsidR="00000000" w:rsidDel="00000000" w:rsidP="00000000" w:rsidRDefault="00000000" w:rsidRPr="00000000" w14:paraId="00000141">
            <w:pPr>
              <w:jc w:val="center"/>
              <w:rPr>
                <w:color w:val="000000"/>
              </w:rPr>
            </w:pPr>
            <w:r w:rsidDel="00000000" w:rsidR="00000000" w:rsidRPr="00000000">
              <w:rPr>
                <w:color w:val="000000"/>
                <w:rtl w:val="0"/>
              </w:rPr>
              <w:t xml:space="preserve"> </w:t>
            </w:r>
          </w:p>
        </w:tc>
      </w:tr>
      <w:tr>
        <w:trPr>
          <w:cantSplit w:val="0"/>
          <w:trHeight w:val="299" w:hRule="atLeast"/>
          <w:tblHeader w:val="0"/>
        </w:trPr>
        <w:tc>
          <w:tcPr>
            <w:vMerge w:val="restart"/>
            <w:tcBorders>
              <w:left w:color="000000" w:space="0" w:sz="4" w:val="single"/>
            </w:tcBorders>
            <w:shd w:fill="548dd4" w:val="clear"/>
          </w:tcPr>
          <w:p w:rsidR="00000000" w:rsidDel="00000000" w:rsidP="00000000" w:rsidRDefault="00000000" w:rsidRPr="00000000" w14:paraId="00000144">
            <w:pPr>
              <w:rPr>
                <w:b w:val="0"/>
                <w:color w:val="000000"/>
                <w:sz w:val="16"/>
                <w:szCs w:val="16"/>
              </w:rPr>
            </w:pPr>
            <w:r w:rsidDel="00000000" w:rsidR="00000000" w:rsidRPr="00000000">
              <w:rPr>
                <w:color w:val="000000"/>
                <w:sz w:val="16"/>
                <w:szCs w:val="16"/>
                <w:rtl w:val="0"/>
              </w:rPr>
              <w:t xml:space="preserve"> </w:t>
            </w:r>
            <w:r w:rsidDel="00000000" w:rsidR="00000000" w:rsidRPr="00000000">
              <w:rPr>
                <w:rtl w:val="0"/>
              </w:rPr>
            </w:r>
          </w:p>
          <w:p w:rsidR="00000000" w:rsidDel="00000000" w:rsidP="00000000" w:rsidRDefault="00000000" w:rsidRPr="00000000" w14:paraId="00000145">
            <w:pPr>
              <w:rPr>
                <w:b w:val="0"/>
                <w:color w:val="000000"/>
                <w:sz w:val="20"/>
                <w:szCs w:val="20"/>
              </w:rPr>
            </w:pPr>
            <w:r w:rsidDel="00000000" w:rsidR="00000000" w:rsidRPr="00000000">
              <w:rPr>
                <w:color w:val="000000"/>
                <w:sz w:val="16"/>
                <w:szCs w:val="16"/>
                <w:rtl w:val="0"/>
              </w:rPr>
              <w:t xml:space="preserve"> </w:t>
            </w:r>
            <w:r w:rsidDel="00000000" w:rsidR="00000000" w:rsidRPr="00000000">
              <w:rPr>
                <w:color w:val="000000"/>
                <w:sz w:val="20"/>
                <w:szCs w:val="20"/>
                <w:rtl w:val="0"/>
              </w:rPr>
              <w:t xml:space="preserve">FACTORES INTERNOS</w:t>
              <w:br w:type="textWrapping"/>
              <w:br w:type="textWrapping"/>
              <w:br w:type="textWrapping"/>
              <w:br w:type="textWrapping"/>
            </w:r>
            <w:r w:rsidDel="00000000" w:rsidR="00000000" w:rsidRPr="00000000">
              <w:rPr>
                <w:rtl w:val="0"/>
              </w:rPr>
            </w:r>
          </w:p>
          <w:p w:rsidR="00000000" w:rsidDel="00000000" w:rsidP="00000000" w:rsidRDefault="00000000" w:rsidRPr="00000000" w14:paraId="00000146">
            <w:pPr>
              <w:rPr>
                <w:b w:val="0"/>
                <w:color w:val="000000"/>
                <w:sz w:val="20"/>
                <w:szCs w:val="20"/>
              </w:rPr>
            </w:pPr>
            <w:r w:rsidDel="00000000" w:rsidR="00000000" w:rsidRPr="00000000">
              <w:rPr>
                <w:rtl w:val="0"/>
              </w:rPr>
            </w:r>
          </w:p>
          <w:p w:rsidR="00000000" w:rsidDel="00000000" w:rsidP="00000000" w:rsidRDefault="00000000" w:rsidRPr="00000000" w14:paraId="00000147">
            <w:pPr>
              <w:rPr>
                <w:b w:val="0"/>
                <w:color w:val="000000"/>
                <w:sz w:val="20"/>
                <w:szCs w:val="20"/>
              </w:rPr>
            </w:pPr>
            <w:r w:rsidDel="00000000" w:rsidR="00000000" w:rsidRPr="00000000">
              <w:rPr>
                <w:rtl w:val="0"/>
              </w:rPr>
            </w:r>
          </w:p>
          <w:p w:rsidR="00000000" w:rsidDel="00000000" w:rsidP="00000000" w:rsidRDefault="00000000" w:rsidRPr="00000000" w14:paraId="00000148">
            <w:pPr>
              <w:rPr>
                <w:b w:val="0"/>
                <w:color w:val="000000"/>
                <w:sz w:val="20"/>
                <w:szCs w:val="20"/>
              </w:rPr>
            </w:pPr>
            <w:r w:rsidDel="00000000" w:rsidR="00000000" w:rsidRPr="00000000">
              <w:rPr>
                <w:rtl w:val="0"/>
              </w:rPr>
            </w:r>
          </w:p>
          <w:p w:rsidR="00000000" w:rsidDel="00000000" w:rsidP="00000000" w:rsidRDefault="00000000" w:rsidRPr="00000000" w14:paraId="00000149">
            <w:pPr>
              <w:rPr>
                <w:b w:val="0"/>
                <w:color w:val="000000"/>
                <w:sz w:val="20"/>
                <w:szCs w:val="20"/>
              </w:rPr>
            </w:pPr>
            <w:r w:rsidDel="00000000" w:rsidR="00000000" w:rsidRPr="00000000">
              <w:rPr>
                <w:rtl w:val="0"/>
              </w:rPr>
            </w:r>
          </w:p>
          <w:p w:rsidR="00000000" w:rsidDel="00000000" w:rsidP="00000000" w:rsidRDefault="00000000" w:rsidRPr="00000000" w14:paraId="0000014A">
            <w:pPr>
              <w:rPr>
                <w:color w:val="000000"/>
                <w:sz w:val="20"/>
                <w:szCs w:val="20"/>
              </w:rPr>
            </w:pPr>
            <w:r w:rsidDel="00000000" w:rsidR="00000000" w:rsidRPr="00000000">
              <w:rPr>
                <w:color w:val="000000"/>
                <w:sz w:val="20"/>
                <w:szCs w:val="20"/>
                <w:rtl w:val="0"/>
              </w:rPr>
              <w:t xml:space="preserve">FACTORES EXTERNOS</w:t>
            </w:r>
          </w:p>
        </w:tc>
        <w:tc>
          <w:tcPr>
            <w:vMerge w:val="restart"/>
            <w:shd w:fill="548dd4" w:val="clear"/>
          </w:tcPr>
          <w:p w:rsidR="00000000" w:rsidDel="00000000" w:rsidP="00000000" w:rsidRDefault="00000000" w:rsidRPr="00000000" w14:paraId="0000014B">
            <w:pPr>
              <w:jc w:val="center"/>
              <w:rPr>
                <w:color w:val="000000"/>
                <w:sz w:val="20"/>
                <w:szCs w:val="20"/>
              </w:rPr>
            </w:pPr>
            <w:r w:rsidDel="00000000" w:rsidR="00000000" w:rsidRPr="00000000">
              <w:rPr>
                <w:rtl w:val="0"/>
              </w:rPr>
            </w:r>
          </w:p>
          <w:p w:rsidR="00000000" w:rsidDel="00000000" w:rsidP="00000000" w:rsidRDefault="00000000" w:rsidRPr="00000000" w14:paraId="0000014C">
            <w:pPr>
              <w:jc w:val="center"/>
              <w:rPr>
                <w:color w:val="000000"/>
                <w:sz w:val="20"/>
                <w:szCs w:val="20"/>
              </w:rPr>
            </w:pPr>
            <w:r w:rsidDel="00000000" w:rsidR="00000000" w:rsidRPr="00000000">
              <w:rPr>
                <w:color w:val="000000"/>
                <w:sz w:val="20"/>
                <w:szCs w:val="20"/>
                <w:rtl w:val="0"/>
              </w:rPr>
              <w:t xml:space="preserve">FORTALEZAS (F) </w:t>
            </w:r>
          </w:p>
          <w:p w:rsidR="00000000" w:rsidDel="00000000" w:rsidP="00000000" w:rsidRDefault="00000000" w:rsidRPr="00000000" w14:paraId="0000014D">
            <w:pPr>
              <w:jc w:val="center"/>
              <w:rPr>
                <w:color w:val="000000"/>
                <w:sz w:val="20"/>
                <w:szCs w:val="20"/>
              </w:rPr>
            </w:pPr>
            <w:r w:rsidDel="00000000" w:rsidR="00000000" w:rsidRPr="00000000">
              <w:rPr>
                <w:rtl w:val="0"/>
              </w:rPr>
            </w:r>
          </w:p>
          <w:p w:rsidR="00000000" w:rsidDel="00000000" w:rsidP="00000000" w:rsidRDefault="00000000" w:rsidRPr="00000000" w14:paraId="0000014E">
            <w:pPr>
              <w:rPr>
                <w:b w:val="0"/>
                <w:color w:val="000000"/>
                <w:sz w:val="20"/>
                <w:szCs w:val="20"/>
              </w:rPr>
            </w:pPr>
            <w:r w:rsidDel="00000000" w:rsidR="00000000" w:rsidRPr="00000000">
              <w:rPr>
                <w:b w:val="0"/>
                <w:color w:val="000000"/>
                <w:sz w:val="20"/>
                <w:szCs w:val="20"/>
                <w:rtl w:val="0"/>
              </w:rPr>
              <w:t xml:space="preserve">Existe buena comunicación en la empresa.</w:t>
            </w:r>
          </w:p>
          <w:p w:rsidR="00000000" w:rsidDel="00000000" w:rsidP="00000000" w:rsidRDefault="00000000" w:rsidRPr="00000000" w14:paraId="0000014F">
            <w:pPr>
              <w:rPr>
                <w:b w:val="0"/>
                <w:color w:val="000000"/>
                <w:sz w:val="20"/>
                <w:szCs w:val="20"/>
              </w:rPr>
            </w:pPr>
            <w:r w:rsidDel="00000000" w:rsidR="00000000" w:rsidRPr="00000000">
              <w:rPr>
                <w:b w:val="0"/>
                <w:color w:val="000000"/>
                <w:sz w:val="20"/>
                <w:szCs w:val="20"/>
                <w:rtl w:val="0"/>
              </w:rPr>
              <w:t xml:space="preserve">La empresa </w:t>
            </w:r>
            <w:r w:rsidDel="00000000" w:rsidR="00000000" w:rsidRPr="00000000">
              <w:rPr>
                <w:b w:val="0"/>
                <w:sz w:val="20"/>
                <w:szCs w:val="20"/>
                <w:rtl w:val="0"/>
              </w:rPr>
              <w:t xml:space="preserve">tiene</w:t>
            </w:r>
            <w:r w:rsidDel="00000000" w:rsidR="00000000" w:rsidRPr="00000000">
              <w:rPr>
                <w:b w:val="0"/>
                <w:color w:val="000000"/>
                <w:sz w:val="20"/>
                <w:szCs w:val="20"/>
                <w:rtl w:val="0"/>
              </w:rPr>
              <w:t xml:space="preserve"> 30 años de experiencia en el mercado.</w:t>
            </w:r>
          </w:p>
          <w:p w:rsidR="00000000" w:rsidDel="00000000" w:rsidP="00000000" w:rsidRDefault="00000000" w:rsidRPr="00000000" w14:paraId="00000150">
            <w:pPr>
              <w:rPr>
                <w:b w:val="0"/>
                <w:color w:val="000000"/>
                <w:sz w:val="20"/>
                <w:szCs w:val="20"/>
              </w:rPr>
            </w:pPr>
            <w:r w:rsidDel="00000000" w:rsidR="00000000" w:rsidRPr="00000000">
              <w:rPr>
                <w:b w:val="0"/>
                <w:color w:val="000000"/>
                <w:sz w:val="20"/>
                <w:szCs w:val="20"/>
                <w:rtl w:val="0"/>
              </w:rPr>
              <w:t xml:space="preserve">El servicio de calidad en las asesorías.</w:t>
            </w:r>
          </w:p>
          <w:p w:rsidR="00000000" w:rsidDel="00000000" w:rsidP="00000000" w:rsidRDefault="00000000" w:rsidRPr="00000000" w14:paraId="00000151">
            <w:pPr>
              <w:rPr>
                <w:color w:val="000000"/>
                <w:sz w:val="20"/>
                <w:szCs w:val="20"/>
              </w:rPr>
            </w:pPr>
            <w:r w:rsidDel="00000000" w:rsidR="00000000" w:rsidRPr="00000000">
              <w:rPr>
                <w:b w:val="0"/>
                <w:color w:val="000000"/>
                <w:sz w:val="20"/>
                <w:szCs w:val="20"/>
                <w:rtl w:val="0"/>
              </w:rPr>
              <w:t xml:space="preserve">Se mantiene buen trabajo en equipo.</w:t>
            </w:r>
            <w:r w:rsidDel="00000000" w:rsidR="00000000" w:rsidRPr="00000000">
              <w:rPr>
                <w:rtl w:val="0"/>
              </w:rPr>
            </w:r>
          </w:p>
        </w:tc>
        <w:tc>
          <w:tcPr>
            <w:vMerge w:val="restart"/>
            <w:shd w:fill="548dd4" w:val="clear"/>
          </w:tcPr>
          <w:p w:rsidR="00000000" w:rsidDel="00000000" w:rsidP="00000000" w:rsidRDefault="00000000" w:rsidRPr="00000000" w14:paraId="00000152">
            <w:pPr>
              <w:jc w:val="center"/>
              <w:rPr>
                <w:color w:val="000000"/>
                <w:sz w:val="20"/>
                <w:szCs w:val="20"/>
              </w:rPr>
            </w:pPr>
            <w:r w:rsidDel="00000000" w:rsidR="00000000" w:rsidRPr="00000000">
              <w:rPr>
                <w:rtl w:val="0"/>
              </w:rPr>
            </w:r>
          </w:p>
          <w:p w:rsidR="00000000" w:rsidDel="00000000" w:rsidP="00000000" w:rsidRDefault="00000000" w:rsidRPr="00000000" w14:paraId="00000153">
            <w:pPr>
              <w:jc w:val="center"/>
              <w:rPr>
                <w:color w:val="000000"/>
                <w:sz w:val="20"/>
                <w:szCs w:val="20"/>
              </w:rPr>
            </w:pPr>
            <w:r w:rsidDel="00000000" w:rsidR="00000000" w:rsidRPr="00000000">
              <w:rPr>
                <w:color w:val="000000"/>
                <w:sz w:val="20"/>
                <w:szCs w:val="20"/>
                <w:rtl w:val="0"/>
              </w:rPr>
              <w:t xml:space="preserve">DEBILIDADES (D)</w:t>
            </w:r>
          </w:p>
          <w:p w:rsidR="00000000" w:rsidDel="00000000" w:rsidP="00000000" w:rsidRDefault="00000000" w:rsidRPr="00000000" w14:paraId="00000154">
            <w:pPr>
              <w:jc w:val="center"/>
              <w:rPr>
                <w:color w:val="000000"/>
                <w:sz w:val="20"/>
                <w:szCs w:val="20"/>
              </w:rPr>
            </w:pPr>
            <w:r w:rsidDel="00000000" w:rsidR="00000000" w:rsidRPr="00000000">
              <w:rPr>
                <w:rtl w:val="0"/>
              </w:rPr>
            </w:r>
          </w:p>
          <w:p w:rsidR="00000000" w:rsidDel="00000000" w:rsidP="00000000" w:rsidRDefault="00000000" w:rsidRPr="00000000" w14:paraId="00000155">
            <w:pPr>
              <w:rPr>
                <w:b w:val="0"/>
                <w:color w:val="000000"/>
                <w:sz w:val="20"/>
                <w:szCs w:val="20"/>
              </w:rPr>
            </w:pPr>
            <w:r w:rsidDel="00000000" w:rsidR="00000000" w:rsidRPr="00000000">
              <w:rPr>
                <w:b w:val="0"/>
                <w:color w:val="000000"/>
                <w:sz w:val="20"/>
                <w:szCs w:val="20"/>
                <w:rtl w:val="0"/>
              </w:rPr>
              <w:t xml:space="preserve">Mal clima laboral por chismes en la oficina.</w:t>
            </w:r>
          </w:p>
          <w:p w:rsidR="00000000" w:rsidDel="00000000" w:rsidP="00000000" w:rsidRDefault="00000000" w:rsidRPr="00000000" w14:paraId="00000156">
            <w:pPr>
              <w:rPr>
                <w:b w:val="0"/>
                <w:color w:val="000000"/>
                <w:sz w:val="20"/>
                <w:szCs w:val="20"/>
              </w:rPr>
            </w:pPr>
            <w:r w:rsidDel="00000000" w:rsidR="00000000" w:rsidRPr="00000000">
              <w:rPr>
                <w:b w:val="0"/>
                <w:color w:val="000000"/>
                <w:sz w:val="20"/>
                <w:szCs w:val="20"/>
                <w:rtl w:val="0"/>
              </w:rPr>
              <w:t xml:space="preserve">Sueldo de los trabajadores deficiente.</w:t>
            </w:r>
          </w:p>
          <w:p w:rsidR="00000000" w:rsidDel="00000000" w:rsidP="00000000" w:rsidRDefault="00000000" w:rsidRPr="00000000" w14:paraId="00000157">
            <w:pPr>
              <w:rPr>
                <w:b w:val="0"/>
                <w:color w:val="000000"/>
                <w:sz w:val="20"/>
                <w:szCs w:val="20"/>
              </w:rPr>
            </w:pPr>
            <w:r w:rsidDel="00000000" w:rsidR="00000000" w:rsidRPr="00000000">
              <w:rPr>
                <w:b w:val="0"/>
                <w:color w:val="000000"/>
                <w:sz w:val="20"/>
                <w:szCs w:val="20"/>
                <w:rtl w:val="0"/>
              </w:rPr>
              <w:t xml:space="preserve">Carece de programas de capacitación.</w:t>
            </w:r>
          </w:p>
          <w:p w:rsidR="00000000" w:rsidDel="00000000" w:rsidP="00000000" w:rsidRDefault="00000000" w:rsidRPr="00000000" w14:paraId="00000158">
            <w:pPr>
              <w:rPr>
                <w:b w:val="0"/>
                <w:color w:val="000000"/>
                <w:sz w:val="20"/>
                <w:szCs w:val="20"/>
              </w:rPr>
            </w:pPr>
            <w:r w:rsidDel="00000000" w:rsidR="00000000" w:rsidRPr="00000000">
              <w:rPr>
                <w:b w:val="0"/>
                <w:color w:val="000000"/>
                <w:sz w:val="20"/>
                <w:szCs w:val="20"/>
                <w:rtl w:val="0"/>
              </w:rPr>
              <w:t xml:space="preserve">Los trabajadores sienten que no son tomados en cuenta </w:t>
            </w:r>
            <w:r w:rsidDel="00000000" w:rsidR="00000000" w:rsidRPr="00000000">
              <w:rPr>
                <w:b w:val="0"/>
                <w:sz w:val="20"/>
                <w:szCs w:val="20"/>
                <w:rtl w:val="0"/>
              </w:rPr>
              <w:t xml:space="preserve">para la toma</w:t>
            </w:r>
            <w:r w:rsidDel="00000000" w:rsidR="00000000" w:rsidRPr="00000000">
              <w:rPr>
                <w:b w:val="0"/>
                <w:color w:val="000000"/>
                <w:sz w:val="20"/>
                <w:szCs w:val="20"/>
                <w:rtl w:val="0"/>
              </w:rPr>
              <w:t xml:space="preserve"> de decisiones.</w:t>
            </w:r>
          </w:p>
          <w:p w:rsidR="00000000" w:rsidDel="00000000" w:rsidP="00000000" w:rsidRDefault="00000000" w:rsidRPr="00000000" w14:paraId="00000159">
            <w:pPr>
              <w:rPr>
                <w:color w:val="000000"/>
                <w:sz w:val="20"/>
                <w:szCs w:val="20"/>
              </w:rPr>
            </w:pPr>
            <w:r w:rsidDel="00000000" w:rsidR="00000000" w:rsidRPr="00000000">
              <w:rPr>
                <w:rtl w:val="0"/>
              </w:rPr>
            </w:r>
          </w:p>
        </w:tc>
      </w:tr>
      <w:tr>
        <w:trPr>
          <w:cantSplit w:val="0"/>
          <w:trHeight w:val="299" w:hRule="atLeast"/>
          <w:tblHeader w:val="0"/>
        </w:trPr>
        <w:tc>
          <w:tcPr>
            <w:vMerge w:val="continue"/>
            <w:tcBorders>
              <w:left w:color="000000" w:space="0" w:sz="4" w:val="single"/>
            </w:tcBorders>
            <w:shd w:fill="548dd4" w:val="cle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shd w:fill="548dd4" w:val="clea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shd w:fill="548dd4" w:val="clea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299" w:hRule="atLeast"/>
          <w:tblHeader w:val="0"/>
        </w:trPr>
        <w:tc>
          <w:tcPr>
            <w:vMerge w:val="continue"/>
            <w:tcBorders>
              <w:left w:color="000000" w:space="0" w:sz="4" w:val="single"/>
            </w:tcBorders>
            <w:shd w:fill="548dd4" w:val="cle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shd w:fill="548dd4" w:val="clea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shd w:fill="548dd4" w:val="cle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1631" w:hRule="atLeast"/>
          <w:tblHeader w:val="0"/>
        </w:trPr>
        <w:tc>
          <w:tcPr>
            <w:vMerge w:val="continue"/>
            <w:tcBorders>
              <w:left w:color="000000" w:space="0" w:sz="4" w:val="single"/>
            </w:tcBorders>
            <w:shd w:fill="548dd4" w:val="clea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shd w:fill="548dd4" w:val="clea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shd w:fill="548dd4" w:val="clea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1138" w:hRule="atLeast"/>
          <w:tblHeader w:val="0"/>
        </w:trPr>
        <w:tc>
          <w:tcPr>
            <w:tcBorders>
              <w:left w:color="000000" w:space="0" w:sz="4" w:val="single"/>
            </w:tcBorders>
            <w:shd w:fill="548dd4" w:val="clear"/>
          </w:tcPr>
          <w:p w:rsidR="00000000" w:rsidDel="00000000" w:rsidP="00000000" w:rsidRDefault="00000000" w:rsidRPr="00000000" w14:paraId="00000163">
            <w:pPr>
              <w:jc w:val="center"/>
              <w:rPr>
                <w:b w:val="0"/>
                <w:color w:val="000000"/>
                <w:sz w:val="20"/>
                <w:szCs w:val="20"/>
              </w:rPr>
            </w:pPr>
            <w:r w:rsidDel="00000000" w:rsidR="00000000" w:rsidRPr="00000000">
              <w:rPr>
                <w:rtl w:val="0"/>
              </w:rPr>
            </w:r>
          </w:p>
          <w:p w:rsidR="00000000" w:rsidDel="00000000" w:rsidP="00000000" w:rsidRDefault="00000000" w:rsidRPr="00000000" w14:paraId="00000164">
            <w:pPr>
              <w:jc w:val="center"/>
              <w:rPr>
                <w:b w:val="0"/>
                <w:color w:val="000000"/>
                <w:sz w:val="20"/>
                <w:szCs w:val="20"/>
              </w:rPr>
            </w:pPr>
            <w:r w:rsidDel="00000000" w:rsidR="00000000" w:rsidRPr="00000000">
              <w:rPr>
                <w:color w:val="000000"/>
                <w:sz w:val="20"/>
                <w:szCs w:val="20"/>
                <w:rtl w:val="0"/>
              </w:rPr>
              <w:t xml:space="preserve">OPORTUNIDADE (O)</w:t>
            </w:r>
            <w:r w:rsidDel="00000000" w:rsidR="00000000" w:rsidRPr="00000000">
              <w:rPr>
                <w:rtl w:val="0"/>
              </w:rPr>
            </w:r>
          </w:p>
          <w:p w:rsidR="00000000" w:rsidDel="00000000" w:rsidP="00000000" w:rsidRDefault="00000000" w:rsidRPr="00000000" w14:paraId="00000165">
            <w:pPr>
              <w:jc w:val="center"/>
              <w:rPr>
                <w:b w:val="0"/>
                <w:color w:val="000000"/>
                <w:sz w:val="20"/>
                <w:szCs w:val="20"/>
              </w:rPr>
            </w:pPr>
            <w:r w:rsidDel="00000000" w:rsidR="00000000" w:rsidRPr="00000000">
              <w:rPr>
                <w:rtl w:val="0"/>
              </w:rPr>
            </w:r>
          </w:p>
          <w:p w:rsidR="00000000" w:rsidDel="00000000" w:rsidP="00000000" w:rsidRDefault="00000000" w:rsidRPr="00000000" w14:paraId="00000166">
            <w:pPr>
              <w:rPr>
                <w:b w:val="0"/>
                <w:color w:val="000000"/>
                <w:sz w:val="20"/>
                <w:szCs w:val="20"/>
              </w:rPr>
            </w:pPr>
            <w:r w:rsidDel="00000000" w:rsidR="00000000" w:rsidRPr="00000000">
              <w:rPr>
                <w:b w:val="0"/>
                <w:color w:val="000000"/>
                <w:sz w:val="20"/>
                <w:szCs w:val="20"/>
                <w:rtl w:val="0"/>
              </w:rPr>
              <w:t xml:space="preserve">Se abrirá una sucursal en la capital.</w:t>
            </w:r>
          </w:p>
          <w:p w:rsidR="00000000" w:rsidDel="00000000" w:rsidP="00000000" w:rsidRDefault="00000000" w:rsidRPr="00000000" w14:paraId="00000167">
            <w:pPr>
              <w:rPr>
                <w:b w:val="0"/>
                <w:color w:val="000000"/>
                <w:sz w:val="20"/>
                <w:szCs w:val="20"/>
              </w:rPr>
            </w:pPr>
            <w:r w:rsidDel="00000000" w:rsidR="00000000" w:rsidRPr="00000000">
              <w:rPr>
                <w:b w:val="0"/>
                <w:color w:val="000000"/>
                <w:sz w:val="20"/>
                <w:szCs w:val="20"/>
                <w:rtl w:val="0"/>
              </w:rPr>
              <w:t xml:space="preserve">El SENA ofrece un programa de capacitación.</w:t>
            </w:r>
          </w:p>
          <w:p w:rsidR="00000000" w:rsidDel="00000000" w:rsidP="00000000" w:rsidRDefault="00000000" w:rsidRPr="00000000" w14:paraId="00000168">
            <w:pPr>
              <w:rPr>
                <w:b w:val="0"/>
                <w:color w:val="000000"/>
                <w:sz w:val="20"/>
                <w:szCs w:val="20"/>
              </w:rPr>
            </w:pPr>
            <w:r w:rsidDel="00000000" w:rsidR="00000000" w:rsidRPr="00000000">
              <w:rPr>
                <w:b w:val="0"/>
                <w:color w:val="000000"/>
                <w:sz w:val="20"/>
                <w:szCs w:val="20"/>
                <w:rtl w:val="0"/>
              </w:rPr>
              <w:t xml:space="preserve">Colombia firma convenio de libre comercio con otro país.</w:t>
            </w:r>
          </w:p>
          <w:p w:rsidR="00000000" w:rsidDel="00000000" w:rsidP="00000000" w:rsidRDefault="00000000" w:rsidRPr="00000000" w14:paraId="00000169">
            <w:pPr>
              <w:rPr>
                <w:b w:val="0"/>
                <w:color w:val="000000"/>
                <w:sz w:val="20"/>
                <w:szCs w:val="20"/>
              </w:rPr>
            </w:pPr>
            <w:r w:rsidDel="00000000" w:rsidR="00000000" w:rsidRPr="00000000">
              <w:rPr>
                <w:b w:val="0"/>
                <w:color w:val="000000"/>
                <w:sz w:val="20"/>
                <w:szCs w:val="20"/>
                <w:rtl w:val="0"/>
              </w:rPr>
              <w:t xml:space="preserve">Aumento de pedidos hacia otras ciudades.</w:t>
            </w:r>
          </w:p>
        </w:tc>
        <w:tc>
          <w:tcPr>
            <w:shd w:fill="95b3d7" w:val="clear"/>
          </w:tcPr>
          <w:p w:rsidR="00000000" w:rsidDel="00000000" w:rsidP="00000000" w:rsidRDefault="00000000" w:rsidRPr="00000000" w14:paraId="0000016A">
            <w:pPr>
              <w:jc w:val="center"/>
              <w:rPr>
                <w:color w:val="000000"/>
                <w:sz w:val="20"/>
                <w:szCs w:val="20"/>
              </w:rPr>
            </w:pPr>
            <w:r w:rsidDel="00000000" w:rsidR="00000000" w:rsidRPr="00000000">
              <w:rPr>
                <w:rtl w:val="0"/>
              </w:rPr>
            </w:r>
          </w:p>
          <w:p w:rsidR="00000000" w:rsidDel="00000000" w:rsidP="00000000" w:rsidRDefault="00000000" w:rsidRPr="00000000" w14:paraId="0000016B">
            <w:pPr>
              <w:jc w:val="center"/>
              <w:rPr>
                <w:color w:val="000000"/>
                <w:sz w:val="20"/>
                <w:szCs w:val="20"/>
              </w:rPr>
            </w:pPr>
            <w:r w:rsidDel="00000000" w:rsidR="00000000" w:rsidRPr="00000000">
              <w:rPr>
                <w:color w:val="000000"/>
                <w:sz w:val="20"/>
                <w:szCs w:val="20"/>
                <w:rtl w:val="0"/>
              </w:rPr>
              <w:t xml:space="preserve">ESTRATEGIA OFENSIVA (FO)</w:t>
            </w:r>
          </w:p>
          <w:p w:rsidR="00000000" w:rsidDel="00000000" w:rsidP="00000000" w:rsidRDefault="00000000" w:rsidRPr="00000000" w14:paraId="0000016C">
            <w:pPr>
              <w:jc w:val="center"/>
              <w:rPr>
                <w:color w:val="000000"/>
                <w:sz w:val="20"/>
                <w:szCs w:val="20"/>
              </w:rPr>
            </w:pPr>
            <w:r w:rsidDel="00000000" w:rsidR="00000000" w:rsidRPr="00000000">
              <w:rPr>
                <w:rtl w:val="0"/>
              </w:rPr>
            </w:r>
          </w:p>
          <w:p w:rsidR="00000000" w:rsidDel="00000000" w:rsidP="00000000" w:rsidRDefault="00000000" w:rsidRPr="00000000" w14:paraId="0000016D">
            <w:pPr>
              <w:rPr>
                <w:b w:val="0"/>
                <w:color w:val="000000"/>
                <w:sz w:val="20"/>
                <w:szCs w:val="20"/>
              </w:rPr>
            </w:pPr>
            <w:r w:rsidDel="00000000" w:rsidR="00000000" w:rsidRPr="00000000">
              <w:rPr>
                <w:b w:val="0"/>
                <w:color w:val="000000"/>
                <w:sz w:val="20"/>
                <w:szCs w:val="20"/>
                <w:rtl w:val="0"/>
              </w:rPr>
              <w:t xml:space="preserve">Construcción de nuevas sedes en otras ciudades.</w:t>
            </w:r>
          </w:p>
          <w:p w:rsidR="00000000" w:rsidDel="00000000" w:rsidP="00000000" w:rsidRDefault="00000000" w:rsidRPr="00000000" w14:paraId="0000016E">
            <w:pPr>
              <w:rPr>
                <w:b w:val="0"/>
                <w:color w:val="000000"/>
                <w:sz w:val="20"/>
                <w:szCs w:val="20"/>
              </w:rPr>
            </w:pPr>
            <w:r w:rsidDel="00000000" w:rsidR="00000000" w:rsidRPr="00000000">
              <w:rPr>
                <w:b w:val="0"/>
                <w:color w:val="000000"/>
                <w:sz w:val="20"/>
                <w:szCs w:val="20"/>
                <w:rtl w:val="0"/>
              </w:rPr>
              <w:t xml:space="preserve">Solicitar programa de capacitación al SENA.</w:t>
            </w:r>
          </w:p>
          <w:p w:rsidR="00000000" w:rsidDel="00000000" w:rsidP="00000000" w:rsidRDefault="00000000" w:rsidRPr="00000000" w14:paraId="0000016F">
            <w:pPr>
              <w:rPr>
                <w:color w:val="000000"/>
                <w:sz w:val="20"/>
                <w:szCs w:val="20"/>
              </w:rPr>
            </w:pPr>
            <w:r w:rsidDel="00000000" w:rsidR="00000000" w:rsidRPr="00000000">
              <w:rPr>
                <w:b w:val="0"/>
                <w:color w:val="000000"/>
                <w:sz w:val="20"/>
                <w:szCs w:val="20"/>
                <w:rtl w:val="0"/>
              </w:rPr>
              <w:t xml:space="preserve">Estudiar nuevos mercados</w:t>
            </w:r>
            <w:r w:rsidDel="00000000" w:rsidR="00000000" w:rsidRPr="00000000">
              <w:rPr>
                <w:rtl w:val="0"/>
              </w:rPr>
            </w:r>
          </w:p>
        </w:tc>
        <w:tc>
          <w:tcPr>
            <w:shd w:fill="95b3d7" w:val="clear"/>
          </w:tcPr>
          <w:p w:rsidR="00000000" w:rsidDel="00000000" w:rsidP="00000000" w:rsidRDefault="00000000" w:rsidRPr="00000000" w14:paraId="00000170">
            <w:pPr>
              <w:jc w:val="center"/>
              <w:rPr>
                <w:color w:val="000000"/>
                <w:sz w:val="20"/>
                <w:szCs w:val="20"/>
              </w:rPr>
            </w:pPr>
            <w:r w:rsidDel="00000000" w:rsidR="00000000" w:rsidRPr="00000000">
              <w:rPr>
                <w:rtl w:val="0"/>
              </w:rPr>
            </w:r>
          </w:p>
          <w:p w:rsidR="00000000" w:rsidDel="00000000" w:rsidP="00000000" w:rsidRDefault="00000000" w:rsidRPr="00000000" w14:paraId="00000171">
            <w:pPr>
              <w:jc w:val="center"/>
              <w:rPr>
                <w:color w:val="000000"/>
                <w:sz w:val="20"/>
                <w:szCs w:val="20"/>
              </w:rPr>
            </w:pPr>
            <w:r w:rsidDel="00000000" w:rsidR="00000000" w:rsidRPr="00000000">
              <w:rPr>
                <w:color w:val="000000"/>
                <w:sz w:val="20"/>
                <w:szCs w:val="20"/>
                <w:rtl w:val="0"/>
              </w:rPr>
              <w:t xml:space="preserve">ESTRATEGIA DE REORIENTACIÓN (DO) </w:t>
            </w:r>
          </w:p>
          <w:p w:rsidR="00000000" w:rsidDel="00000000" w:rsidP="00000000" w:rsidRDefault="00000000" w:rsidRPr="00000000" w14:paraId="00000172">
            <w:pPr>
              <w:jc w:val="center"/>
              <w:rPr>
                <w:color w:val="000000"/>
                <w:sz w:val="20"/>
                <w:szCs w:val="20"/>
              </w:rPr>
            </w:pPr>
            <w:r w:rsidDel="00000000" w:rsidR="00000000" w:rsidRPr="00000000">
              <w:rPr>
                <w:rtl w:val="0"/>
              </w:rPr>
            </w:r>
          </w:p>
          <w:p w:rsidR="00000000" w:rsidDel="00000000" w:rsidP="00000000" w:rsidRDefault="00000000" w:rsidRPr="00000000" w14:paraId="00000173">
            <w:pPr>
              <w:rPr>
                <w:b w:val="0"/>
                <w:color w:val="000000"/>
                <w:sz w:val="20"/>
                <w:szCs w:val="20"/>
              </w:rPr>
            </w:pPr>
            <w:r w:rsidDel="00000000" w:rsidR="00000000" w:rsidRPr="00000000">
              <w:rPr>
                <w:b w:val="0"/>
                <w:color w:val="000000"/>
                <w:sz w:val="20"/>
                <w:szCs w:val="20"/>
                <w:rtl w:val="0"/>
              </w:rPr>
              <w:t xml:space="preserve">Solicitar al SENA talleres para el manejo de emociones y habilidades </w:t>
            </w:r>
            <w:r w:rsidDel="00000000" w:rsidR="00000000" w:rsidRPr="00000000">
              <w:rPr>
                <w:b w:val="0"/>
                <w:sz w:val="20"/>
                <w:szCs w:val="20"/>
                <w:rtl w:val="0"/>
              </w:rPr>
              <w:t xml:space="preserve">blandas</w:t>
            </w:r>
            <w:r w:rsidDel="00000000" w:rsidR="00000000" w:rsidRPr="00000000">
              <w:rPr>
                <w:b w:val="0"/>
                <w:color w:val="000000"/>
                <w:sz w:val="20"/>
                <w:szCs w:val="20"/>
                <w:rtl w:val="0"/>
              </w:rPr>
              <w:t xml:space="preserve">. </w:t>
            </w:r>
          </w:p>
          <w:p w:rsidR="00000000" w:rsidDel="00000000" w:rsidP="00000000" w:rsidRDefault="00000000" w:rsidRPr="00000000" w14:paraId="00000174">
            <w:pPr>
              <w:rPr>
                <w:b w:val="0"/>
                <w:color w:val="000000"/>
                <w:sz w:val="20"/>
                <w:szCs w:val="20"/>
              </w:rPr>
            </w:pPr>
            <w:r w:rsidDel="00000000" w:rsidR="00000000" w:rsidRPr="00000000">
              <w:rPr>
                <w:b w:val="0"/>
                <w:color w:val="000000"/>
                <w:sz w:val="20"/>
                <w:szCs w:val="20"/>
                <w:rtl w:val="0"/>
              </w:rPr>
              <w:t xml:space="preserve">Rediseñar el sistema de escalas salariales.</w:t>
            </w:r>
          </w:p>
          <w:p w:rsidR="00000000" w:rsidDel="00000000" w:rsidP="00000000" w:rsidRDefault="00000000" w:rsidRPr="00000000" w14:paraId="00000175">
            <w:pPr>
              <w:rPr>
                <w:b w:val="0"/>
                <w:color w:val="000000"/>
                <w:sz w:val="20"/>
                <w:szCs w:val="20"/>
              </w:rPr>
            </w:pPr>
            <w:r w:rsidDel="00000000" w:rsidR="00000000" w:rsidRPr="00000000">
              <w:rPr>
                <w:b w:val="0"/>
                <w:color w:val="000000"/>
                <w:sz w:val="20"/>
                <w:szCs w:val="20"/>
                <w:rtl w:val="0"/>
              </w:rPr>
              <w:t xml:space="preserve">Realizar reuniones periódicamente para escuchar propuestas de </w:t>
            </w:r>
            <w:r w:rsidDel="00000000" w:rsidR="00000000" w:rsidRPr="00000000">
              <w:rPr>
                <w:b w:val="0"/>
                <w:sz w:val="20"/>
                <w:szCs w:val="20"/>
                <w:rtl w:val="0"/>
              </w:rPr>
              <w:t xml:space="preserve">mejora de los</w:t>
            </w:r>
            <w:r w:rsidDel="00000000" w:rsidR="00000000" w:rsidRPr="00000000">
              <w:rPr>
                <w:b w:val="0"/>
                <w:color w:val="000000"/>
                <w:sz w:val="20"/>
                <w:szCs w:val="20"/>
                <w:rtl w:val="0"/>
              </w:rPr>
              <w:t xml:space="preserve"> empleados. </w:t>
            </w:r>
          </w:p>
          <w:p w:rsidR="00000000" w:rsidDel="00000000" w:rsidP="00000000" w:rsidRDefault="00000000" w:rsidRPr="00000000" w14:paraId="00000176">
            <w:pPr>
              <w:rPr>
                <w:color w:val="000000"/>
                <w:sz w:val="20"/>
                <w:szCs w:val="20"/>
              </w:rPr>
            </w:pPr>
            <w:r w:rsidDel="00000000" w:rsidR="00000000" w:rsidRPr="00000000">
              <w:rPr>
                <w:rtl w:val="0"/>
              </w:rPr>
            </w:r>
          </w:p>
        </w:tc>
      </w:tr>
      <w:tr>
        <w:trPr>
          <w:cantSplit w:val="0"/>
          <w:trHeight w:val="299" w:hRule="atLeast"/>
          <w:tblHeader w:val="0"/>
        </w:trPr>
        <w:tc>
          <w:tcPr>
            <w:vMerge w:val="restart"/>
            <w:shd w:fill="548dd4" w:val="clear"/>
          </w:tcPr>
          <w:p w:rsidR="00000000" w:rsidDel="00000000" w:rsidP="00000000" w:rsidRDefault="00000000" w:rsidRPr="00000000" w14:paraId="00000177">
            <w:pPr>
              <w:jc w:val="center"/>
              <w:rPr>
                <w:b w:val="0"/>
                <w:color w:val="000000"/>
                <w:sz w:val="20"/>
                <w:szCs w:val="20"/>
              </w:rPr>
            </w:pPr>
            <w:r w:rsidDel="00000000" w:rsidR="00000000" w:rsidRPr="00000000">
              <w:rPr>
                <w:rtl w:val="0"/>
              </w:rPr>
            </w:r>
          </w:p>
          <w:p w:rsidR="00000000" w:rsidDel="00000000" w:rsidP="00000000" w:rsidRDefault="00000000" w:rsidRPr="00000000" w14:paraId="00000178">
            <w:pPr>
              <w:jc w:val="center"/>
              <w:rPr>
                <w:b w:val="0"/>
                <w:color w:val="000000"/>
                <w:sz w:val="20"/>
                <w:szCs w:val="20"/>
              </w:rPr>
            </w:pPr>
            <w:r w:rsidDel="00000000" w:rsidR="00000000" w:rsidRPr="00000000">
              <w:rPr>
                <w:color w:val="000000"/>
                <w:sz w:val="20"/>
                <w:szCs w:val="20"/>
                <w:rtl w:val="0"/>
              </w:rPr>
              <w:t xml:space="preserve">AMENAZAS (A) </w:t>
            </w:r>
            <w:r w:rsidDel="00000000" w:rsidR="00000000" w:rsidRPr="00000000">
              <w:rPr>
                <w:rtl w:val="0"/>
              </w:rPr>
            </w:r>
          </w:p>
          <w:p w:rsidR="00000000" w:rsidDel="00000000" w:rsidP="00000000" w:rsidRDefault="00000000" w:rsidRPr="00000000" w14:paraId="00000179">
            <w:pPr>
              <w:jc w:val="center"/>
              <w:rPr>
                <w:b w:val="0"/>
                <w:color w:val="000000"/>
                <w:sz w:val="20"/>
                <w:szCs w:val="20"/>
              </w:rPr>
            </w:pPr>
            <w:r w:rsidDel="00000000" w:rsidR="00000000" w:rsidRPr="00000000">
              <w:rPr>
                <w:rtl w:val="0"/>
              </w:rPr>
            </w:r>
          </w:p>
          <w:p w:rsidR="00000000" w:rsidDel="00000000" w:rsidP="00000000" w:rsidRDefault="00000000" w:rsidRPr="00000000" w14:paraId="0000017A">
            <w:pPr>
              <w:rPr>
                <w:b w:val="0"/>
                <w:color w:val="000000"/>
                <w:sz w:val="20"/>
                <w:szCs w:val="20"/>
              </w:rPr>
            </w:pPr>
            <w:r w:rsidDel="00000000" w:rsidR="00000000" w:rsidRPr="00000000">
              <w:rPr>
                <w:b w:val="0"/>
                <w:color w:val="000000"/>
                <w:sz w:val="20"/>
                <w:szCs w:val="20"/>
                <w:rtl w:val="0"/>
              </w:rPr>
              <w:t xml:space="preserve">Aumento de la inflación.</w:t>
            </w:r>
          </w:p>
          <w:p w:rsidR="00000000" w:rsidDel="00000000" w:rsidP="00000000" w:rsidRDefault="00000000" w:rsidRPr="00000000" w14:paraId="0000017B">
            <w:pPr>
              <w:rPr>
                <w:b w:val="0"/>
                <w:color w:val="000000"/>
                <w:sz w:val="20"/>
                <w:szCs w:val="20"/>
              </w:rPr>
            </w:pPr>
            <w:r w:rsidDel="00000000" w:rsidR="00000000" w:rsidRPr="00000000">
              <w:rPr>
                <w:b w:val="0"/>
                <w:color w:val="000000"/>
                <w:sz w:val="20"/>
                <w:szCs w:val="20"/>
                <w:rtl w:val="0"/>
              </w:rPr>
              <w:t xml:space="preserve">Alta tasa de desempleo.</w:t>
            </w:r>
          </w:p>
          <w:p w:rsidR="00000000" w:rsidDel="00000000" w:rsidP="00000000" w:rsidRDefault="00000000" w:rsidRPr="00000000" w14:paraId="0000017C">
            <w:pPr>
              <w:rPr>
                <w:b w:val="0"/>
                <w:color w:val="000000"/>
                <w:sz w:val="20"/>
                <w:szCs w:val="20"/>
              </w:rPr>
            </w:pPr>
            <w:r w:rsidDel="00000000" w:rsidR="00000000" w:rsidRPr="00000000">
              <w:rPr>
                <w:b w:val="0"/>
                <w:color w:val="000000"/>
                <w:sz w:val="20"/>
                <w:szCs w:val="20"/>
                <w:rtl w:val="0"/>
              </w:rPr>
              <w:t xml:space="preserve">Reforma tributaria.</w:t>
            </w:r>
          </w:p>
          <w:p w:rsidR="00000000" w:rsidDel="00000000" w:rsidP="00000000" w:rsidRDefault="00000000" w:rsidRPr="00000000" w14:paraId="0000017D">
            <w:pPr>
              <w:jc w:val="center"/>
              <w:rPr>
                <w:color w:val="000000"/>
                <w:sz w:val="20"/>
                <w:szCs w:val="20"/>
              </w:rPr>
            </w:pPr>
            <w:r w:rsidDel="00000000" w:rsidR="00000000" w:rsidRPr="00000000">
              <w:rPr>
                <w:rtl w:val="0"/>
              </w:rPr>
            </w:r>
          </w:p>
        </w:tc>
        <w:tc>
          <w:tcPr>
            <w:vMerge w:val="restart"/>
            <w:shd w:fill="95b3d7" w:val="clear"/>
          </w:tcPr>
          <w:p w:rsidR="00000000" w:rsidDel="00000000" w:rsidP="00000000" w:rsidRDefault="00000000" w:rsidRPr="00000000" w14:paraId="0000017E">
            <w:pPr>
              <w:jc w:val="center"/>
              <w:rPr>
                <w:color w:val="000000"/>
                <w:sz w:val="20"/>
                <w:szCs w:val="20"/>
              </w:rPr>
            </w:pPr>
            <w:r w:rsidDel="00000000" w:rsidR="00000000" w:rsidRPr="00000000">
              <w:rPr>
                <w:rtl w:val="0"/>
              </w:rPr>
            </w:r>
          </w:p>
          <w:p w:rsidR="00000000" w:rsidDel="00000000" w:rsidP="00000000" w:rsidRDefault="00000000" w:rsidRPr="00000000" w14:paraId="0000017F">
            <w:pPr>
              <w:jc w:val="center"/>
              <w:rPr>
                <w:color w:val="000000"/>
                <w:sz w:val="20"/>
                <w:szCs w:val="20"/>
              </w:rPr>
            </w:pPr>
            <w:r w:rsidDel="00000000" w:rsidR="00000000" w:rsidRPr="00000000">
              <w:rPr>
                <w:color w:val="000000"/>
                <w:sz w:val="20"/>
                <w:szCs w:val="20"/>
                <w:rtl w:val="0"/>
              </w:rPr>
              <w:t xml:space="preserve">ESTRATEGIA DEFENSIVA (FA) </w:t>
            </w:r>
          </w:p>
          <w:p w:rsidR="00000000" w:rsidDel="00000000" w:rsidP="00000000" w:rsidRDefault="00000000" w:rsidRPr="00000000" w14:paraId="00000180">
            <w:pPr>
              <w:jc w:val="center"/>
              <w:rPr>
                <w:color w:val="000000"/>
                <w:sz w:val="20"/>
                <w:szCs w:val="20"/>
              </w:rPr>
            </w:pPr>
            <w:r w:rsidDel="00000000" w:rsidR="00000000" w:rsidRPr="00000000">
              <w:rPr>
                <w:rtl w:val="0"/>
              </w:rPr>
            </w:r>
          </w:p>
          <w:p w:rsidR="00000000" w:rsidDel="00000000" w:rsidP="00000000" w:rsidRDefault="00000000" w:rsidRPr="00000000" w14:paraId="00000181">
            <w:pPr>
              <w:rPr>
                <w:b w:val="0"/>
                <w:color w:val="000000"/>
                <w:sz w:val="20"/>
                <w:szCs w:val="20"/>
              </w:rPr>
            </w:pPr>
            <w:r w:rsidDel="00000000" w:rsidR="00000000" w:rsidRPr="00000000">
              <w:rPr>
                <w:b w:val="0"/>
                <w:color w:val="000000"/>
                <w:sz w:val="20"/>
                <w:szCs w:val="20"/>
                <w:rtl w:val="0"/>
              </w:rPr>
              <w:t xml:space="preserve">Lanzar nueva línea de productos. </w:t>
            </w:r>
          </w:p>
        </w:tc>
        <w:tc>
          <w:tcPr>
            <w:vMerge w:val="restart"/>
            <w:shd w:fill="95b3d7" w:val="clear"/>
          </w:tcPr>
          <w:p w:rsidR="00000000" w:rsidDel="00000000" w:rsidP="00000000" w:rsidRDefault="00000000" w:rsidRPr="00000000" w14:paraId="00000182">
            <w:pPr>
              <w:jc w:val="center"/>
              <w:rPr>
                <w:color w:val="000000"/>
                <w:sz w:val="20"/>
                <w:szCs w:val="20"/>
              </w:rPr>
            </w:pPr>
            <w:r w:rsidDel="00000000" w:rsidR="00000000" w:rsidRPr="00000000">
              <w:rPr>
                <w:rtl w:val="0"/>
              </w:rPr>
            </w:r>
          </w:p>
          <w:p w:rsidR="00000000" w:rsidDel="00000000" w:rsidP="00000000" w:rsidRDefault="00000000" w:rsidRPr="00000000" w14:paraId="00000183">
            <w:pPr>
              <w:jc w:val="center"/>
              <w:rPr>
                <w:color w:val="000000"/>
                <w:sz w:val="20"/>
                <w:szCs w:val="20"/>
              </w:rPr>
            </w:pPr>
            <w:r w:rsidDel="00000000" w:rsidR="00000000" w:rsidRPr="00000000">
              <w:rPr>
                <w:color w:val="000000"/>
                <w:sz w:val="20"/>
                <w:szCs w:val="20"/>
                <w:rtl w:val="0"/>
              </w:rPr>
              <w:t xml:space="preserve">ESTRATEGIA DE SUPERVIVENCIA (DA)</w:t>
            </w:r>
          </w:p>
          <w:p w:rsidR="00000000" w:rsidDel="00000000" w:rsidP="00000000" w:rsidRDefault="00000000" w:rsidRPr="00000000" w14:paraId="00000184">
            <w:pPr>
              <w:rPr>
                <w:color w:val="000000"/>
                <w:sz w:val="20"/>
                <w:szCs w:val="20"/>
              </w:rPr>
            </w:pPr>
            <w:r w:rsidDel="00000000" w:rsidR="00000000" w:rsidRPr="00000000">
              <w:rPr>
                <w:rtl w:val="0"/>
              </w:rPr>
            </w:r>
          </w:p>
          <w:p w:rsidR="00000000" w:rsidDel="00000000" w:rsidP="00000000" w:rsidRDefault="00000000" w:rsidRPr="00000000" w14:paraId="00000185">
            <w:pPr>
              <w:rPr>
                <w:b w:val="0"/>
                <w:color w:val="000000"/>
                <w:sz w:val="20"/>
                <w:szCs w:val="20"/>
              </w:rPr>
            </w:pPr>
            <w:r w:rsidDel="00000000" w:rsidR="00000000" w:rsidRPr="00000000">
              <w:rPr>
                <w:b w:val="0"/>
                <w:color w:val="000000"/>
                <w:sz w:val="20"/>
                <w:szCs w:val="20"/>
                <w:rtl w:val="0"/>
              </w:rPr>
              <w:t xml:space="preserve">Diseñar un programa de beneficios y recompensas para mejorar la calidad de vida de los trabajadores.</w:t>
            </w:r>
          </w:p>
        </w:tc>
      </w:tr>
      <w:tr>
        <w:trPr>
          <w:cantSplit w:val="0"/>
          <w:trHeight w:val="299" w:hRule="atLeast"/>
          <w:tblHeader w:val="0"/>
        </w:trPr>
        <w:tc>
          <w:tcPr>
            <w:vMerge w:val="continue"/>
            <w:shd w:fill="548dd4" w:val="clea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shd w:fill="95b3d7" w:val="clea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shd w:fill="95b3d7" w:val="clea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r>
      <w:tr>
        <w:trPr>
          <w:cantSplit w:val="0"/>
          <w:trHeight w:val="299" w:hRule="atLeast"/>
          <w:tblHeader w:val="0"/>
        </w:trPr>
        <w:tc>
          <w:tcPr>
            <w:vMerge w:val="continue"/>
            <w:shd w:fill="548dd4" w:val="clea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shd w:fill="95b3d7" w:val="cle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shd w:fill="95b3d7" w:val="cle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r>
      <w:tr>
        <w:trPr>
          <w:cantSplit w:val="0"/>
          <w:trHeight w:val="299" w:hRule="atLeast"/>
          <w:tblHeader w:val="0"/>
        </w:trPr>
        <w:tc>
          <w:tcPr>
            <w:vMerge w:val="continue"/>
            <w:shd w:fill="548dd4" w:val="cle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shd w:fill="95b3d7" w:val="cle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shd w:fill="95b3d7" w:val="clea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r>
    </w:tbl>
    <w:p w:rsidR="00000000" w:rsidDel="00000000" w:rsidP="00000000" w:rsidRDefault="00000000" w:rsidRPr="00000000" w14:paraId="0000018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1">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Matriz PEYEA</w:t>
      </w:r>
    </w:p>
    <w:p w:rsidR="00000000" w:rsidDel="00000000" w:rsidP="00000000" w:rsidRDefault="00000000" w:rsidRPr="00000000" w14:paraId="0000019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Orozco (2011), la matriz de la posición estratégica y la evaluación de la acción (PEYEA), es una herramienta muy importante que permite identificar si una estrategia es agresiva, conservadora, defensiva o competitiva es la óptima para aplicar una empresa dada. </w:t>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Dependiendo del tipo de organización, numerosas variables podrían constituir cada una de las dimensiones representadas en los ejes de la matriz PEYEA, esta se debe preparar para la organización particular que se esté considerando y se debe basar, en la medida de lo posible, en información a base de datos.</w:t>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b w:val="1"/>
          <w:sz w:val="20"/>
          <w:szCs w:val="20"/>
          <w:rtl w:val="0"/>
        </w:rPr>
        <w:t xml:space="preserve">Los pasos para realizar una matriz PEYEA son los siguientes:</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170815</wp:posOffset>
            </wp:positionV>
            <wp:extent cx="5953125" cy="4476750"/>
            <wp:effectExtent b="0" l="0" r="0" t="0"/>
            <wp:wrapSquare wrapText="bothSides" distB="0" distT="0" distL="114300" distR="114300"/>
            <wp:docPr id="28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53125" cy="4476750"/>
                    </a:xfrm>
                    <a:prstGeom prst="rect"/>
                    <a:ln/>
                  </pic:spPr>
                </pic:pic>
              </a:graphicData>
            </a:graphic>
          </wp:anchor>
        </w:drawing>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317500</wp:posOffset>
                </wp:positionH>
                <wp:positionV relativeFrom="paragraph">
                  <wp:posOffset>45720</wp:posOffset>
                </wp:positionV>
                <wp:extent cx="5257800" cy="4360825"/>
                <wp:effectExtent b="0" l="0" r="0" t="0"/>
                <wp:wrapSquare wrapText="bothSides" distB="45720" distT="45720" distL="114300" distR="114300"/>
                <wp:docPr id="273" name=""/>
                <a:graphic>
                  <a:graphicData uri="http://schemas.microsoft.com/office/word/2010/wordprocessingShape">
                    <wps:wsp>
                      <wps:cNvSpPr/>
                      <wps:cNvPr id="3" name="Shape 3"/>
                      <wps:spPr>
                        <a:xfrm>
                          <a:off x="2731388" y="1879763"/>
                          <a:ext cx="5229225" cy="38004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1. Seleccionar una serie de variables que incluyan la fuerza financiera (FF), la ventaja competitiva (VC), la estabilidad del ambiente (EA) y la fuerza de la industria (FI).</w:t>
                            </w:r>
                          </w:p>
                          <w:p w:rsidR="00000000" w:rsidDel="00000000" w:rsidP="00000000" w:rsidRDefault="00000000" w:rsidRPr="00000000">
                            <w:pPr>
                              <w:spacing w:after="0" w:before="0" w:line="275.00000953674316"/>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4.9999237060547"/>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2. Adjudicar un valor numérico de +1 (peor) a +6 (mejor) a cada una de las variables que constituyen las dimensiones FF y FI. Asignar un valor numérico de –1 (mejor) –6 (peor) a cada una de las variables que constituyen las dimensiones VC, EA.</w:t>
                            </w:r>
                          </w:p>
                          <w:p w:rsidR="00000000" w:rsidDel="00000000" w:rsidP="00000000" w:rsidRDefault="00000000" w:rsidRPr="00000000">
                            <w:pPr>
                              <w:spacing w:after="0" w:before="0" w:line="275.00000953674316"/>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3. Calcular la calificación promedio de FF, VC, EA y FI sumando los valores dados a las variables de cada dimensión dividiéndolas entre la cantidad de variables incluidas en la dimensión respectiva.</w:t>
                            </w:r>
                          </w:p>
                          <w:p w:rsidR="00000000" w:rsidDel="00000000" w:rsidP="00000000" w:rsidRDefault="00000000" w:rsidRPr="00000000">
                            <w:pPr>
                              <w:spacing w:after="0" w:before="0" w:line="275.00000953674316"/>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4. Anotar las calificaciones promedio de FF, VC, EA, y FI en el eje correspondiente de la matriz PEYEA.</w:t>
                            </w:r>
                          </w:p>
                          <w:p w:rsidR="00000000" w:rsidDel="00000000" w:rsidP="00000000" w:rsidRDefault="00000000" w:rsidRPr="00000000">
                            <w:pPr>
                              <w:spacing w:after="0" w:before="0" w:line="275.00000953674316"/>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5. Sumar las dos calificaciones del eje X y anotar el punto resultante en X. Sumar las dos calificaciones del eje Y. Anotar la intersección del nuevo punto XY.</w:t>
                            </w:r>
                          </w:p>
                          <w:p w:rsidR="00000000" w:rsidDel="00000000" w:rsidP="00000000" w:rsidRDefault="00000000" w:rsidRPr="00000000">
                            <w:pPr>
                              <w:spacing w:after="0" w:before="0" w:line="275.00000953674316"/>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6. Trazar un vector direccional del origen de la matriz PEYEA por el nuevo punto de la intersección. Este vector revelará el tipo de la estrategia recomendable para la organización agresiva, competitiva, defensiva o conservadora (Orozco, 2011).</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317500</wp:posOffset>
                </wp:positionH>
                <wp:positionV relativeFrom="paragraph">
                  <wp:posOffset>45720</wp:posOffset>
                </wp:positionV>
                <wp:extent cx="5257800" cy="4360825"/>
                <wp:effectExtent b="0" l="0" r="0" t="0"/>
                <wp:wrapSquare wrapText="bothSides" distB="45720" distT="45720" distL="114300" distR="114300"/>
                <wp:docPr id="273"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5257800" cy="4360825"/>
                        </a:xfrm>
                        <a:prstGeom prst="rect"/>
                        <a:ln/>
                      </pic:spPr>
                    </pic:pic>
                  </a:graphicData>
                </a:graphic>
              </wp:anchor>
            </w:drawing>
          </mc:Fallback>
        </mc:AlternateContent>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p w:rsidR="00000000" w:rsidDel="00000000" w:rsidP="00000000" w:rsidRDefault="00000000" w:rsidRPr="00000000" w14:paraId="000001A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Estructura de la matriz PEYEA</w:t>
      </w:r>
    </w:p>
    <w:p w:rsidR="00000000" w:rsidDel="00000000" w:rsidP="00000000" w:rsidRDefault="00000000" w:rsidRPr="00000000" w14:paraId="000001C4">
      <w:pPr>
        <w:pBdr>
          <w:top w:space="0" w:sz="0" w:val="nil"/>
          <w:left w:space="0" w:sz="0" w:val="nil"/>
          <w:bottom w:space="0" w:sz="0" w:val="nil"/>
          <w:right w:space="0" w:sz="0" w:val="nil"/>
          <w:between w:space="0" w:sz="0" w:val="nil"/>
        </w:pBdr>
        <w:ind w:left="510" w:firstLine="0"/>
        <w:jc w:val="both"/>
        <w:rPr>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ind w:left="510" w:firstLine="0"/>
        <w:jc w:val="both"/>
        <w:rPr>
          <w:sz w:val="20"/>
          <w:szCs w:val="20"/>
        </w:rPr>
      </w:pPr>
      <w:sdt>
        <w:sdtPr>
          <w:tag w:val="goog_rdk_9"/>
        </w:sdtPr>
        <w:sdtContent>
          <w:commentRangeStart w:id="9"/>
        </w:sdtContent>
      </w:sdt>
      <w:r w:rsidDel="00000000" w:rsidR="00000000" w:rsidRPr="00000000">
        <w:rPr/>
        <w:drawing>
          <wp:inline distB="0" distT="0" distL="0" distR="0">
            <wp:extent cx="5139706" cy="4436554"/>
            <wp:effectExtent b="0" l="0" r="0" t="0"/>
            <wp:docPr descr="Interfaz de usuario gráfica, Diagrama, Aplicación&#10;&#10;Descripción generada automáticamente" id="300" name="image1.png"/>
            <a:graphic>
              <a:graphicData uri="http://schemas.openxmlformats.org/drawingml/2006/picture">
                <pic:pic>
                  <pic:nvPicPr>
                    <pic:cNvPr descr="Interfaz de usuario gráfica, Diagrama, Aplicación&#10;&#10;Descripción generada automáticamente" id="0" name="image1.png"/>
                    <pic:cNvPicPr preferRelativeResize="0"/>
                  </pic:nvPicPr>
                  <pic:blipFill>
                    <a:blip r:embed="rId27"/>
                    <a:srcRect b="14928" l="33544" r="20275" t="14179"/>
                    <a:stretch>
                      <a:fillRect/>
                    </a:stretch>
                  </pic:blipFill>
                  <pic:spPr>
                    <a:xfrm>
                      <a:off x="0" y="0"/>
                      <a:ext cx="5139706" cy="4436554"/>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510" w:firstLine="0"/>
        <w:jc w:val="both"/>
        <w:rPr>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332105</wp:posOffset>
            </wp:positionH>
            <wp:positionV relativeFrom="paragraph">
              <wp:posOffset>89535</wp:posOffset>
            </wp:positionV>
            <wp:extent cx="5543550" cy="1523365"/>
            <wp:effectExtent b="0" l="0" r="0" t="0"/>
            <wp:wrapSquare wrapText="bothSides" distB="0" distT="0" distL="114300" distR="114300"/>
            <wp:docPr descr="Interfaz de usuario gráfica, Texto&#10;&#10;Descripción generada automáticamente" id="287" name="image11.png"/>
            <a:graphic>
              <a:graphicData uri="http://schemas.openxmlformats.org/drawingml/2006/picture">
                <pic:pic>
                  <pic:nvPicPr>
                    <pic:cNvPr descr="Interfaz de usuario gráfica, Texto&#10;&#10;Descripción generada automáticamente" id="0" name="image11.png"/>
                    <pic:cNvPicPr preferRelativeResize="0"/>
                  </pic:nvPicPr>
                  <pic:blipFill>
                    <a:blip r:embed="rId21"/>
                    <a:srcRect b="0" l="0" r="0" t="0"/>
                    <a:stretch>
                      <a:fillRect/>
                    </a:stretch>
                  </pic:blipFill>
                  <pic:spPr>
                    <a:xfrm>
                      <a:off x="0" y="0"/>
                      <a:ext cx="5543550" cy="1523365"/>
                    </a:xfrm>
                    <a:prstGeom prst="rect"/>
                    <a:ln/>
                  </pic:spPr>
                </pic:pic>
              </a:graphicData>
            </a:graphic>
          </wp:anchor>
        </w:drawing>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12700</wp:posOffset>
                </wp:positionV>
                <wp:extent cx="3257550" cy="1418590"/>
                <wp:effectExtent b="0" l="0" r="0" t="0"/>
                <wp:wrapNone/>
                <wp:docPr id="272" name=""/>
                <a:graphic>
                  <a:graphicData uri="http://schemas.microsoft.com/office/word/2010/wordprocessingShape">
                    <wps:wsp>
                      <wps:cNvSpPr/>
                      <wps:cNvPr id="2" name="Shape 2"/>
                      <wps:spPr>
                        <a:xfrm>
                          <a:off x="3731513" y="3084993"/>
                          <a:ext cx="3228975" cy="139001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PLANTILLA DE MATRIZ PEYEA</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Dirigirse a la carpeta Anexos y descargar el archivo denominado: Anexo_6_Plantilla matriz PEYEA.xls</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Diligencie la matriz teniendo en cuenta las indicaciones de su instructor.</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12700</wp:posOffset>
                </wp:positionV>
                <wp:extent cx="3257550" cy="1418590"/>
                <wp:effectExtent b="0" l="0" r="0" t="0"/>
                <wp:wrapNone/>
                <wp:docPr id="272"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3257550" cy="1418590"/>
                        </a:xfrm>
                        <a:prstGeom prst="rect"/>
                        <a:ln/>
                      </pic:spPr>
                    </pic:pic>
                  </a:graphicData>
                </a:graphic>
              </wp:anchor>
            </w:drawing>
          </mc:Fallback>
        </mc:AlternateContent>
      </w:r>
    </w:p>
    <w:p w:rsidR="00000000" w:rsidDel="00000000" w:rsidP="00000000" w:rsidRDefault="00000000" w:rsidRPr="00000000" w14:paraId="000001C9">
      <w:pPr>
        <w:rPr>
          <w:sz w:val="20"/>
          <w:szCs w:val="20"/>
        </w:rPr>
      </w:pP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Matriz BCG</w:t>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matriz BCG es clave para la toma de decisiones, pues ayuda a las empresas a identificar en qué productos deben seguir invirtiendo recursos y en cuáles no hacerlo (ESAN, 2020, 2020)</w:t>
      </w:r>
    </w:p>
    <w:p w:rsidR="00000000" w:rsidDel="00000000" w:rsidP="00000000" w:rsidRDefault="00000000" w:rsidRPr="00000000" w14:paraId="000001D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matriz, también conocida como matriz de crecimiento-participación, permite analizar las carteras de productos y proponer estrategias de mejora continua. Esta herramienta de </w:t>
      </w:r>
      <w:r w:rsidDel="00000000" w:rsidR="00000000" w:rsidRPr="00000000">
        <w:rPr>
          <w:i w:val="1"/>
          <w:sz w:val="20"/>
          <w:szCs w:val="20"/>
          <w:rtl w:val="0"/>
        </w:rPr>
        <w:t xml:space="preserve">marketing</w:t>
      </w:r>
      <w:r w:rsidDel="00000000" w:rsidR="00000000" w:rsidRPr="00000000">
        <w:rPr>
          <w:sz w:val="20"/>
          <w:szCs w:val="20"/>
          <w:rtl w:val="0"/>
        </w:rPr>
        <w:t xml:space="preserve">, creada por la consultora Boston Consulting Group (BCG), es clave para la toma de decisiones, facilitando la identificación de los productos más rentables de la organización y cuáles deberían ser retirados del mercado.</w:t>
      </w:r>
    </w:p>
    <w:p w:rsidR="00000000" w:rsidDel="00000000" w:rsidP="00000000" w:rsidRDefault="00000000" w:rsidRPr="00000000" w14:paraId="000001D7">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modelo gráfico de análisis relaciona las ventas con la rentabilidad y el flujo de caja de cada producto de la empresa. El eje vertical de la matriz representa la tasa de crecimiento, mientras que el horizontal la participación o cuota de mercado. Del mismo modo, cada cuadrante maneja su propia definición y representación gráfica: </w:t>
      </w:r>
    </w:p>
    <w:p w:rsidR="00000000" w:rsidDel="00000000" w:rsidP="00000000" w:rsidRDefault="00000000" w:rsidRPr="00000000" w14:paraId="000001D9">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5798100" cy="758100"/>
                <wp:effectExtent b="0" l="0" r="0" t="0"/>
                <wp:wrapNone/>
                <wp:docPr id="285" name=""/>
                <a:graphic>
                  <a:graphicData uri="http://schemas.microsoft.com/office/word/2010/wordprocessingShape">
                    <wps:wsp>
                      <wps:cNvSpPr/>
                      <wps:cNvPr id="25" name="Shape 25"/>
                      <wps:spPr>
                        <a:xfrm>
                          <a:off x="2466000" y="3420000"/>
                          <a:ext cx="576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TIPO 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DI_CF01_2.1_Modelo grafico matriz BCG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5798100" cy="758100"/>
                <wp:effectExtent b="0" l="0" r="0" t="0"/>
                <wp:wrapNone/>
                <wp:docPr id="285" name="image31.png"/>
                <a:graphic>
                  <a:graphicData uri="http://schemas.openxmlformats.org/drawingml/2006/picture">
                    <pic:pic>
                      <pic:nvPicPr>
                        <pic:cNvPr id="0" name="image31.png"/>
                        <pic:cNvPicPr preferRelativeResize="0"/>
                      </pic:nvPicPr>
                      <pic:blipFill>
                        <a:blip r:embed="rId29"/>
                        <a:srcRect/>
                        <a:stretch>
                          <a:fillRect/>
                        </a:stretch>
                      </pic:blipFill>
                      <pic:spPr>
                        <a:xfrm>
                          <a:off x="0" y="0"/>
                          <a:ext cx="5798100" cy="758100"/>
                        </a:xfrm>
                        <a:prstGeom prst="rect"/>
                        <a:ln/>
                      </pic:spPr>
                    </pic:pic>
                  </a:graphicData>
                </a:graphic>
              </wp:anchor>
            </w:drawing>
          </mc:Fallback>
        </mc:AlternateContent>
      </w:r>
    </w:p>
    <w:p w:rsidR="00000000" w:rsidDel="00000000" w:rsidP="00000000" w:rsidRDefault="00000000" w:rsidRPr="00000000" w14:paraId="000001D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 continuación, se presenta una figura con un ejemplo de la matriz BCG. </w:t>
      </w:r>
    </w:p>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Estructura de la matriz</w:t>
      </w:r>
    </w:p>
    <w:p w:rsidR="00000000" w:rsidDel="00000000" w:rsidP="00000000" w:rsidRDefault="00000000" w:rsidRPr="00000000" w14:paraId="000001E6">
      <w:pPr>
        <w:pBdr>
          <w:top w:space="0" w:sz="0" w:val="nil"/>
          <w:left w:space="0" w:sz="0" w:val="nil"/>
          <w:bottom w:space="0" w:sz="0" w:val="nil"/>
          <w:right w:space="0" w:sz="0" w:val="nil"/>
          <w:between w:space="0" w:sz="0" w:val="nil"/>
        </w:pBdr>
        <w:rPr>
          <w:b w:val="1"/>
          <w:sz w:val="20"/>
          <w:szCs w:val="20"/>
        </w:rPr>
      </w:pPr>
      <w:sdt>
        <w:sdtPr>
          <w:tag w:val="goog_rdk_10"/>
        </w:sdtPr>
        <w:sdtContent>
          <w:commentRangeStart w:id="10"/>
        </w:sdtContent>
      </w:sdt>
      <w:r w:rsidDel="00000000" w:rsidR="00000000" w:rsidRPr="00000000">
        <w:rPr/>
        <w:drawing>
          <wp:inline distB="0" distT="0" distL="0" distR="0">
            <wp:extent cx="5822698" cy="4866732"/>
            <wp:effectExtent b="0" l="0" r="0" t="0"/>
            <wp:docPr descr="Interfaz de usuario gráfica, Aplicación, PowerPoint&#10;&#10;Descripción generada automáticamente" id="299" name="image3.png"/>
            <a:graphic>
              <a:graphicData uri="http://schemas.openxmlformats.org/drawingml/2006/picture">
                <pic:pic>
                  <pic:nvPicPr>
                    <pic:cNvPr descr="Interfaz de usuario gráfica, Aplicación, PowerPoint&#10;&#10;Descripción generada automáticamente" id="0" name="image3.png"/>
                    <pic:cNvPicPr preferRelativeResize="0"/>
                  </pic:nvPicPr>
                  <pic:blipFill>
                    <a:blip r:embed="rId30"/>
                    <a:srcRect b="13589" l="28881" r="20728" t="11503"/>
                    <a:stretch>
                      <a:fillRect/>
                    </a:stretch>
                  </pic:blipFill>
                  <pic:spPr>
                    <a:xfrm>
                      <a:off x="0" y="0"/>
                      <a:ext cx="5822698" cy="4866732"/>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2.2 Definición de estrategias</w:t>
      </w:r>
    </w:p>
    <w:p w:rsidR="00000000" w:rsidDel="00000000" w:rsidP="00000000" w:rsidRDefault="00000000" w:rsidRPr="00000000" w14:paraId="000001E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estrategia es un procedimiento que facilita la toma de decisiones y/o permite accionar frente a un determinado panorama. Esto, con la intención de alcanzar uno o varios objetivos previamente definidos (Westreicher, 2020).</w:t>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ffffff" w:val="clear"/>
        <w:spacing w:line="240" w:lineRule="auto"/>
        <w:ind w:left="720" w:firstLine="0"/>
        <w:jc w:val="both"/>
        <w:rPr>
          <w:color w:val="000000"/>
          <w:sz w:val="20"/>
          <w:szCs w:val="20"/>
        </w:rPr>
      </w:pPr>
      <w:r w:rsidDel="00000000" w:rsidR="00000000" w:rsidRPr="00000000">
        <w:rPr>
          <w:color w:val="000000"/>
          <w:sz w:val="20"/>
          <w:szCs w:val="20"/>
          <w:rtl w:val="0"/>
        </w:rPr>
        <w:t xml:space="preserve">Existen diferentes tipos de estrategias, a continuación, se presentan una variedad agrupada de la siguiente manera:</w:t>
      </w:r>
    </w:p>
    <w:p w:rsidR="00000000" w:rsidDel="00000000" w:rsidP="00000000" w:rsidRDefault="00000000" w:rsidRPr="00000000" w14:paraId="000001EE">
      <w:pPr>
        <w:numPr>
          <w:ilvl w:val="0"/>
          <w:numId w:val="8"/>
        </w:numPr>
        <w:pBdr>
          <w:top w:space="0" w:sz="0" w:val="nil"/>
          <w:left w:space="0" w:sz="0" w:val="nil"/>
          <w:bottom w:space="0" w:sz="0" w:val="nil"/>
          <w:right w:space="0" w:sz="0" w:val="nil"/>
          <w:between w:space="0" w:sz="0" w:val="nil"/>
        </w:pBdr>
        <w:shd w:fill="ffffff" w:val="clear"/>
        <w:spacing w:line="240" w:lineRule="auto"/>
        <w:ind w:left="1440" w:hanging="360"/>
        <w:jc w:val="both"/>
        <w:rPr>
          <w:color w:val="000000"/>
          <w:sz w:val="20"/>
          <w:szCs w:val="20"/>
        </w:rPr>
      </w:pPr>
      <w:sdt>
        <w:sdtPr>
          <w:tag w:val="goog_rdk_11"/>
        </w:sdtPr>
        <w:sdtContent>
          <w:commentRangeStart w:id="11"/>
        </w:sdtContent>
      </w:sdt>
      <w:r w:rsidDel="00000000" w:rsidR="00000000" w:rsidRPr="00000000">
        <w:rPr>
          <w:b w:val="1"/>
          <w:color w:val="000000"/>
          <w:sz w:val="20"/>
          <w:szCs w:val="20"/>
          <w:rtl w:val="0"/>
        </w:rPr>
        <w:t xml:space="preserve">Estrategias de integración</w:t>
      </w:r>
      <w:r w:rsidDel="00000000" w:rsidR="00000000" w:rsidRPr="00000000">
        <w:rPr>
          <w:color w:val="000000"/>
          <w:sz w:val="20"/>
          <w:szCs w:val="20"/>
          <w:rtl w:val="0"/>
        </w:rPr>
        <w:t xml:space="preserve">: este tipo de estrategia busca el dominio o el control de los distribuidores, de los proveedores o de la competencia. Dentro de estas estrategias podemos encontrar integración hacia delante, integración hacia atrás e integración horizontal.</w:t>
      </w:r>
    </w:p>
    <w:p w:rsidR="00000000" w:rsidDel="00000000" w:rsidP="00000000" w:rsidRDefault="00000000" w:rsidRPr="00000000" w14:paraId="000001EF">
      <w:pPr>
        <w:numPr>
          <w:ilvl w:val="0"/>
          <w:numId w:val="8"/>
        </w:numPr>
        <w:pBdr>
          <w:top w:space="0" w:sz="0" w:val="nil"/>
          <w:left w:space="0" w:sz="0" w:val="nil"/>
          <w:bottom w:space="0" w:sz="0" w:val="nil"/>
          <w:right w:space="0" w:sz="0" w:val="nil"/>
          <w:between w:space="0" w:sz="0" w:val="nil"/>
        </w:pBdr>
        <w:shd w:fill="ffffff" w:val="clear"/>
        <w:spacing w:line="240" w:lineRule="auto"/>
        <w:ind w:left="1440" w:hanging="360"/>
        <w:jc w:val="both"/>
        <w:rPr>
          <w:b w:val="1"/>
          <w:color w:val="000000"/>
          <w:sz w:val="20"/>
          <w:szCs w:val="20"/>
        </w:rPr>
      </w:pPr>
      <w:r w:rsidDel="00000000" w:rsidR="00000000" w:rsidRPr="00000000">
        <w:rPr>
          <w:b w:val="1"/>
          <w:color w:val="000000"/>
          <w:sz w:val="20"/>
          <w:szCs w:val="20"/>
          <w:rtl w:val="0"/>
        </w:rPr>
        <w:t xml:space="preserve">Estrategias intensivas: </w:t>
      </w:r>
      <w:r w:rsidDel="00000000" w:rsidR="00000000" w:rsidRPr="00000000">
        <w:rPr>
          <w:color w:val="000000"/>
          <w:sz w:val="20"/>
          <w:szCs w:val="20"/>
          <w:rtl w:val="0"/>
        </w:rPr>
        <w:t xml:space="preserve">estas requieren un esfuerzo intenso para mejorar la posición competitiva de la empresa con los productos existentes; hay tres tipos de estrategias intensivas: penetración en el mercado, </w:t>
      </w:r>
      <w:hyperlink r:id="rId31">
        <w:r w:rsidDel="00000000" w:rsidR="00000000" w:rsidRPr="00000000">
          <w:rPr>
            <w:color w:val="000000"/>
            <w:sz w:val="20"/>
            <w:szCs w:val="20"/>
            <w:rtl w:val="0"/>
          </w:rPr>
          <w:t xml:space="preserve">desarrollo</w:t>
        </w:r>
      </w:hyperlink>
      <w:r w:rsidDel="00000000" w:rsidR="00000000" w:rsidRPr="00000000">
        <w:rPr>
          <w:color w:val="000000"/>
          <w:sz w:val="20"/>
          <w:szCs w:val="20"/>
          <w:rtl w:val="0"/>
        </w:rPr>
        <w:t xml:space="preserve"> del mercado y desarrollo del producto</w:t>
      </w:r>
      <w:r w:rsidDel="00000000" w:rsidR="00000000" w:rsidRPr="00000000">
        <w:rPr>
          <w:rtl w:val="0"/>
        </w:rPr>
      </w:r>
    </w:p>
    <w:p w:rsidR="00000000" w:rsidDel="00000000" w:rsidP="00000000" w:rsidRDefault="00000000" w:rsidRPr="00000000" w14:paraId="000001F0">
      <w:pPr>
        <w:numPr>
          <w:ilvl w:val="0"/>
          <w:numId w:val="8"/>
        </w:numPr>
        <w:pBdr>
          <w:top w:space="0" w:sz="0" w:val="nil"/>
          <w:left w:space="0" w:sz="0" w:val="nil"/>
          <w:bottom w:space="0" w:sz="0" w:val="nil"/>
          <w:right w:space="0" w:sz="0" w:val="nil"/>
          <w:between w:space="0" w:sz="0" w:val="nil"/>
        </w:pBdr>
        <w:shd w:fill="ffffff" w:val="clear"/>
        <w:spacing w:line="240" w:lineRule="auto"/>
        <w:ind w:left="1440" w:hanging="360"/>
        <w:jc w:val="both"/>
        <w:rPr>
          <w:color w:val="000000"/>
          <w:sz w:val="20"/>
          <w:szCs w:val="20"/>
        </w:rPr>
      </w:pPr>
      <w:r w:rsidDel="00000000" w:rsidR="00000000" w:rsidRPr="00000000">
        <w:rPr>
          <w:b w:val="1"/>
          <w:color w:val="000000"/>
          <w:sz w:val="20"/>
          <w:szCs w:val="20"/>
          <w:rtl w:val="0"/>
        </w:rPr>
        <w:t xml:space="preserve">Estrategias de diversificación</w:t>
      </w:r>
      <w:r w:rsidDel="00000000" w:rsidR="00000000" w:rsidRPr="00000000">
        <w:rPr>
          <w:color w:val="000000"/>
          <w:sz w:val="20"/>
          <w:szCs w:val="20"/>
          <w:rtl w:val="0"/>
        </w:rPr>
        <w:t xml:space="preserve">: con este tipo de estrategias la organización diversifica la cartera de productos y/o servicios que es capaz de ofrecer.</w:t>
      </w:r>
    </w:p>
    <w:p w:rsidR="00000000" w:rsidDel="00000000" w:rsidP="00000000" w:rsidRDefault="00000000" w:rsidRPr="00000000" w14:paraId="000001F1">
      <w:pPr>
        <w:numPr>
          <w:ilvl w:val="0"/>
          <w:numId w:val="8"/>
        </w:numPr>
        <w:pBdr>
          <w:top w:space="0" w:sz="0" w:val="nil"/>
          <w:left w:space="0" w:sz="0" w:val="nil"/>
          <w:bottom w:space="0" w:sz="0" w:val="nil"/>
          <w:right w:space="0" w:sz="0" w:val="nil"/>
          <w:between w:space="0" w:sz="0" w:val="nil"/>
        </w:pBdr>
        <w:shd w:fill="ffffff" w:val="clear"/>
        <w:spacing w:line="240" w:lineRule="auto"/>
        <w:ind w:left="1440" w:hanging="360"/>
        <w:jc w:val="both"/>
        <w:rPr>
          <w:color w:val="000000"/>
          <w:sz w:val="20"/>
          <w:szCs w:val="20"/>
        </w:rPr>
      </w:pPr>
      <w:r w:rsidDel="00000000" w:rsidR="00000000" w:rsidRPr="00000000">
        <w:rPr>
          <w:b w:val="1"/>
          <w:color w:val="000000"/>
          <w:sz w:val="20"/>
          <w:szCs w:val="20"/>
          <w:rtl w:val="0"/>
        </w:rPr>
        <w:t xml:space="preserve">Estrategias defensivas</w:t>
      </w:r>
      <w:r w:rsidDel="00000000" w:rsidR="00000000" w:rsidRPr="00000000">
        <w:rPr>
          <w:color w:val="000000"/>
          <w:sz w:val="20"/>
          <w:szCs w:val="20"/>
          <w:rtl w:val="0"/>
        </w:rPr>
        <w:t xml:space="preserve">: surgen cuando existe la necesidad de resguardar los activos de la empresa, los mercados como clientes y proveedores. Entre esas estrategias se encuentran: las estrategias de riesgo compartido, de encogimiento, desinversión y liquidación (Pérez, 2021).</w:t>
      </w:r>
    </w:p>
    <w:p w:rsidR="00000000" w:rsidDel="00000000" w:rsidP="00000000" w:rsidRDefault="00000000" w:rsidRPr="00000000" w14:paraId="000001F2">
      <w:pPr>
        <w:numPr>
          <w:ilvl w:val="0"/>
          <w:numId w:val="8"/>
        </w:numPr>
        <w:pBdr>
          <w:top w:space="0" w:sz="0" w:val="nil"/>
          <w:left w:space="0" w:sz="0" w:val="nil"/>
          <w:bottom w:space="0" w:sz="0" w:val="nil"/>
          <w:right w:space="0" w:sz="0" w:val="nil"/>
          <w:between w:space="0" w:sz="0" w:val="nil"/>
        </w:pBdr>
        <w:shd w:fill="ffffff" w:val="clear"/>
        <w:spacing w:line="240" w:lineRule="auto"/>
        <w:ind w:left="1440" w:hanging="360"/>
        <w:jc w:val="both"/>
        <w:rPr>
          <w:color w:val="000000"/>
          <w:sz w:val="20"/>
          <w:szCs w:val="20"/>
        </w:rPr>
      </w:pPr>
      <w:r w:rsidDel="00000000" w:rsidR="00000000" w:rsidRPr="00000000">
        <w:rPr>
          <w:b w:val="1"/>
          <w:color w:val="000000"/>
          <w:sz w:val="20"/>
          <w:szCs w:val="20"/>
          <w:rtl w:val="0"/>
        </w:rPr>
        <w:t xml:space="preserve">Estrategias de crecimiento: </w:t>
      </w:r>
      <w:r w:rsidDel="00000000" w:rsidR="00000000" w:rsidRPr="00000000">
        <w:rPr>
          <w:color w:val="000000"/>
          <w:sz w:val="20"/>
          <w:szCs w:val="20"/>
          <w:rtl w:val="0"/>
        </w:rPr>
        <w:t xml:space="preserve">se emplean para ampliar ventas, mercados y beneficios. </w:t>
      </w:r>
    </w:p>
    <w:p w:rsidR="00000000" w:rsidDel="00000000" w:rsidP="00000000" w:rsidRDefault="00000000" w:rsidRPr="00000000" w14:paraId="000001F3">
      <w:pPr>
        <w:numPr>
          <w:ilvl w:val="0"/>
          <w:numId w:val="8"/>
        </w:numPr>
        <w:pBdr>
          <w:top w:space="0" w:sz="0" w:val="nil"/>
          <w:left w:space="0" w:sz="0" w:val="nil"/>
          <w:bottom w:space="0" w:sz="0" w:val="nil"/>
          <w:right w:space="0" w:sz="0" w:val="nil"/>
          <w:between w:space="0" w:sz="0" w:val="nil"/>
        </w:pBdr>
        <w:shd w:fill="ffffff" w:val="clear"/>
        <w:spacing w:line="240" w:lineRule="auto"/>
        <w:ind w:left="1440" w:hanging="360"/>
        <w:jc w:val="both"/>
        <w:rPr>
          <w:color w:val="000000"/>
          <w:sz w:val="20"/>
          <w:szCs w:val="20"/>
        </w:rPr>
      </w:pPr>
      <w:r w:rsidDel="00000000" w:rsidR="00000000" w:rsidRPr="00000000">
        <w:rPr>
          <w:b w:val="1"/>
          <w:color w:val="000000"/>
          <w:sz w:val="20"/>
          <w:szCs w:val="20"/>
          <w:rtl w:val="0"/>
        </w:rPr>
        <w:t xml:space="preserve">Estrategias de estabilidad</w:t>
      </w:r>
      <w:r w:rsidDel="00000000" w:rsidR="00000000" w:rsidRPr="00000000">
        <w:rPr>
          <w:color w:val="000000"/>
          <w:sz w:val="20"/>
          <w:szCs w:val="20"/>
          <w:rtl w:val="0"/>
        </w:rPr>
        <w:t xml:space="preserve">: cuando se mantiene el tamaño y la línea de negocios no tienden a crecer en ventas o el desarrollo de nuevos productos o mercados (Pérez, 2021).</w:t>
      </w:r>
    </w:p>
    <w:p w:rsidR="00000000" w:rsidDel="00000000" w:rsidP="00000000" w:rsidRDefault="00000000" w:rsidRPr="00000000" w14:paraId="000001F4">
      <w:pPr>
        <w:numPr>
          <w:ilvl w:val="0"/>
          <w:numId w:val="8"/>
        </w:numPr>
        <w:pBdr>
          <w:top w:space="0" w:sz="0" w:val="nil"/>
          <w:left w:space="0" w:sz="0" w:val="nil"/>
          <w:bottom w:space="0" w:sz="0" w:val="nil"/>
          <w:right w:space="0" w:sz="0" w:val="nil"/>
          <w:between w:space="0" w:sz="0" w:val="nil"/>
        </w:pBdr>
        <w:shd w:fill="ffffff" w:val="clear"/>
        <w:spacing w:line="240" w:lineRule="auto"/>
        <w:ind w:left="1440" w:hanging="360"/>
        <w:jc w:val="both"/>
        <w:rPr>
          <w:color w:val="000000"/>
          <w:sz w:val="20"/>
          <w:szCs w:val="20"/>
        </w:rPr>
      </w:pPr>
      <w:r w:rsidDel="00000000" w:rsidR="00000000" w:rsidRPr="00000000">
        <w:rPr>
          <w:b w:val="1"/>
          <w:color w:val="000000"/>
          <w:sz w:val="20"/>
          <w:szCs w:val="20"/>
          <w:rtl w:val="0"/>
        </w:rPr>
        <w:t xml:space="preserve">Estrategias de reducción: </w:t>
      </w:r>
      <w:r w:rsidDel="00000000" w:rsidR="00000000" w:rsidRPr="00000000">
        <w:rPr>
          <w:color w:val="000000"/>
          <w:sz w:val="20"/>
          <w:szCs w:val="20"/>
          <w:rtl w:val="0"/>
        </w:rPr>
        <w:t xml:space="preserve">cuando los negocios no van bien y se decide reducir la organización, esto puede hacerse mediante la reorientación o cambio de negocio, para ello se realizan cortes de trabajadores, costos de distribución, etc. (Pérez, 2021).</w:t>
      </w:r>
    </w:p>
    <w:p w:rsidR="00000000" w:rsidDel="00000000" w:rsidP="00000000" w:rsidRDefault="00000000" w:rsidRPr="00000000" w14:paraId="000001F5">
      <w:pPr>
        <w:numPr>
          <w:ilvl w:val="0"/>
          <w:numId w:val="8"/>
        </w:numPr>
        <w:pBdr>
          <w:top w:space="0" w:sz="0" w:val="nil"/>
          <w:left w:space="0" w:sz="0" w:val="nil"/>
          <w:bottom w:space="0" w:sz="0" w:val="nil"/>
          <w:right w:space="0" w:sz="0" w:val="nil"/>
          <w:between w:space="0" w:sz="0" w:val="nil"/>
        </w:pBdr>
        <w:shd w:fill="ffffff" w:val="clear"/>
        <w:spacing w:line="240" w:lineRule="auto"/>
        <w:ind w:left="1440" w:hanging="360"/>
        <w:jc w:val="both"/>
        <w:rPr>
          <w:color w:val="000000"/>
          <w:sz w:val="20"/>
          <w:szCs w:val="20"/>
        </w:rPr>
      </w:pPr>
      <w:r w:rsidDel="00000000" w:rsidR="00000000" w:rsidRPr="00000000">
        <w:rPr>
          <w:b w:val="1"/>
          <w:color w:val="000000"/>
          <w:sz w:val="20"/>
          <w:szCs w:val="20"/>
          <w:rtl w:val="0"/>
        </w:rPr>
        <w:t xml:space="preserve">Las estrategias genéricas: </w:t>
      </w:r>
      <w:r w:rsidDel="00000000" w:rsidR="00000000" w:rsidRPr="00000000">
        <w:rPr>
          <w:color w:val="000000"/>
          <w:sz w:val="20"/>
          <w:szCs w:val="20"/>
          <w:rtl w:val="0"/>
        </w:rPr>
        <w:t xml:space="preserve">muchas organizaciones operan en múltiples actividades en diferentes entornos y bajo numerosas circunstancias. Este tipo de estrategias debe responder a la pregunta: ¿cómo se debe competir en el negocio escogido? </w:t>
      </w:r>
      <w:r w:rsidDel="00000000" w:rsidR="00000000" w:rsidRPr="00000000">
        <w:rPr>
          <w:sz w:val="20"/>
          <w:szCs w:val="20"/>
          <w:rtl w:val="0"/>
        </w:rPr>
        <w:t xml:space="preserve">Pérez</w:t>
      </w:r>
      <w:r w:rsidDel="00000000" w:rsidR="00000000" w:rsidRPr="00000000">
        <w:rPr>
          <w:color w:val="000000"/>
          <w:sz w:val="20"/>
          <w:szCs w:val="20"/>
          <w:rtl w:val="0"/>
        </w:rPr>
        <w:t xml:space="preserve">, 2021).</w:t>
      </w:r>
    </w:p>
    <w:p w:rsidR="00000000" w:rsidDel="00000000" w:rsidP="00000000" w:rsidRDefault="00000000" w:rsidRPr="00000000" w14:paraId="000001F6">
      <w:pPr>
        <w:numPr>
          <w:ilvl w:val="0"/>
          <w:numId w:val="8"/>
        </w:numPr>
        <w:pBdr>
          <w:top w:space="0" w:sz="0" w:val="nil"/>
          <w:left w:space="0" w:sz="0" w:val="nil"/>
          <w:bottom w:space="0" w:sz="0" w:val="nil"/>
          <w:right w:space="0" w:sz="0" w:val="nil"/>
          <w:between w:space="0" w:sz="0" w:val="nil"/>
        </w:pBdr>
        <w:shd w:fill="ffffff" w:val="clear"/>
        <w:spacing w:line="240" w:lineRule="auto"/>
        <w:ind w:left="1440" w:hanging="360"/>
        <w:jc w:val="both"/>
        <w:rPr>
          <w:color w:val="000000"/>
          <w:sz w:val="20"/>
          <w:szCs w:val="20"/>
        </w:rPr>
      </w:pPr>
      <w:r w:rsidDel="00000000" w:rsidR="00000000" w:rsidRPr="00000000">
        <w:rPr>
          <w:b w:val="1"/>
          <w:color w:val="000000"/>
          <w:sz w:val="20"/>
          <w:szCs w:val="20"/>
          <w:rtl w:val="0"/>
        </w:rPr>
        <w:t xml:space="preserve">Liderazgo en conocimiento: </w:t>
      </w:r>
      <w:r w:rsidDel="00000000" w:rsidR="00000000" w:rsidRPr="00000000">
        <w:rPr>
          <w:color w:val="000000"/>
          <w:sz w:val="20"/>
          <w:szCs w:val="20"/>
          <w:rtl w:val="0"/>
        </w:rPr>
        <w:t xml:space="preserve">este tipo de estrategia se propone a raíz de la importancia que cobra el conocimiento en el presente siglo, ya que cuanto mayor sea el conocimiento que posea la organización mayor diferenciación logrará en relación con las demás (Pérez, 2021).</w:t>
      </w:r>
    </w:p>
    <w:p w:rsidR="00000000" w:rsidDel="00000000" w:rsidP="00000000" w:rsidRDefault="00000000" w:rsidRPr="00000000" w14:paraId="000001F7">
      <w:pPr>
        <w:numPr>
          <w:ilvl w:val="0"/>
          <w:numId w:val="8"/>
        </w:numPr>
        <w:pBdr>
          <w:top w:space="0" w:sz="0" w:val="nil"/>
          <w:left w:space="0" w:sz="0" w:val="nil"/>
          <w:bottom w:space="0" w:sz="0" w:val="nil"/>
          <w:right w:space="0" w:sz="0" w:val="nil"/>
          <w:between w:space="0" w:sz="0" w:val="nil"/>
        </w:pBdr>
        <w:shd w:fill="ffffff" w:val="clear"/>
        <w:spacing w:line="240" w:lineRule="auto"/>
        <w:ind w:left="1440" w:hanging="360"/>
        <w:jc w:val="both"/>
        <w:rPr>
          <w:color w:val="000000"/>
          <w:sz w:val="20"/>
          <w:szCs w:val="20"/>
        </w:rPr>
      </w:pPr>
      <w:r w:rsidDel="00000000" w:rsidR="00000000" w:rsidRPr="00000000">
        <w:rPr>
          <w:b w:val="1"/>
          <w:color w:val="000000"/>
          <w:sz w:val="20"/>
          <w:szCs w:val="20"/>
          <w:rtl w:val="0"/>
        </w:rPr>
        <w:t xml:space="preserve">Estrategias funcionales: </w:t>
      </w:r>
      <w:r w:rsidDel="00000000" w:rsidR="00000000" w:rsidRPr="00000000">
        <w:rPr>
          <w:color w:val="000000"/>
          <w:sz w:val="20"/>
          <w:szCs w:val="20"/>
          <w:rtl w:val="0"/>
        </w:rPr>
        <w:t xml:space="preserve">las estrategias funcionales contribuyen al cumplimiento de los objetivos, y de las estrategias maestras y/o de las de los diferentes sistemas o unidades estratégicas de actividades de una organización (Pérez, 2021).</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Plan de acción </w:t>
      </w:r>
    </w:p>
    <w:p w:rsidR="00000000" w:rsidDel="00000000" w:rsidP="00000000" w:rsidRDefault="00000000" w:rsidRPr="00000000" w14:paraId="000001FB">
      <w:pPr>
        <w:pBdr>
          <w:top w:space="0" w:sz="0" w:val="nil"/>
          <w:left w:space="0" w:sz="0" w:val="nil"/>
          <w:bottom w:space="0" w:sz="0" w:val="nil"/>
          <w:right w:space="0" w:sz="0" w:val="nil"/>
          <w:between w:space="0" w:sz="0" w:val="nil"/>
        </w:pBdr>
        <w:rPr>
          <w:b w:val="1"/>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sz w:val="20"/>
          <w:szCs w:val="20"/>
        </w:rPr>
      </w:pPr>
      <w:commentRangeEnd w:id="12"/>
      <w:r w:rsidDel="00000000" w:rsidR="00000000" w:rsidRPr="00000000">
        <w:commentReference w:id="12"/>
      </w:r>
      <w:r w:rsidDel="00000000" w:rsidR="00000000" w:rsidRPr="00000000">
        <w:rPr>
          <w:sz w:val="20"/>
          <w:szCs w:val="20"/>
          <w:rtl w:val="0"/>
        </w:rPr>
        <w:t xml:space="preserve">Elaborar un plan de acción es un procedimiento importante para organizar la implementación de una estrategia que determinará qué, quién, cuándo y con qué costo necesita hacerse cada actividad. El mismo debe ser organizado teniendo en cuenta los objetivos estratégicos, resultados, y productos a ser logrados; además, deberá incluir un plan de financiamiento, un presupuesto y un proceso de monitoreo y evaluación.</w:t>
      </w:r>
      <w:r w:rsidDel="00000000" w:rsidR="00000000" w:rsidRPr="00000000">
        <w:drawing>
          <wp:anchor allowOverlap="1" behindDoc="0" distB="0" distT="0" distL="114300" distR="114300" hidden="0" layoutInCell="1" locked="0" relativeHeight="0" simplePos="0">
            <wp:simplePos x="0" y="0"/>
            <wp:positionH relativeFrom="column">
              <wp:posOffset>32388</wp:posOffset>
            </wp:positionH>
            <wp:positionV relativeFrom="paragraph">
              <wp:posOffset>798195</wp:posOffset>
            </wp:positionV>
            <wp:extent cx="4191000" cy="2794258"/>
            <wp:effectExtent b="0" l="0" r="0" t="0"/>
            <wp:wrapTopAndBottom distB="0" distT="0"/>
            <wp:docPr descr="Ilustración de concepto de gestión del tiempo dibujado a mano Vector Gratis" id="291" name="image2.jpg"/>
            <a:graphic>
              <a:graphicData uri="http://schemas.openxmlformats.org/drawingml/2006/picture">
                <pic:pic>
                  <pic:nvPicPr>
                    <pic:cNvPr descr="Ilustración de concepto de gestión del tiempo dibujado a mano Vector Gratis" id="0" name="image2.jpg"/>
                    <pic:cNvPicPr preferRelativeResize="0"/>
                  </pic:nvPicPr>
                  <pic:blipFill>
                    <a:blip r:embed="rId32"/>
                    <a:srcRect b="0" l="0" r="0" t="0"/>
                    <a:stretch>
                      <a:fillRect/>
                    </a:stretch>
                  </pic:blipFill>
                  <pic:spPr>
                    <a:xfrm>
                      <a:off x="0" y="0"/>
                      <a:ext cx="4191000" cy="2794258"/>
                    </a:xfrm>
                    <a:prstGeom prst="rect"/>
                    <a:ln/>
                  </pic:spPr>
                </pic:pic>
              </a:graphicData>
            </a:graphic>
          </wp:anchor>
        </w:drawing>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pasos que se debe seguir para elaborar un plan de acción son los </w:t>
      </w:r>
      <w:sdt>
        <w:sdtPr>
          <w:tag w:val="goog_rdk_13"/>
        </w:sdtPr>
        <w:sdtContent>
          <w:commentRangeStart w:id="13"/>
        </w:sdtContent>
      </w:sdt>
      <w:r w:rsidDel="00000000" w:rsidR="00000000" w:rsidRPr="00000000">
        <w:rPr>
          <w:sz w:val="20"/>
          <w:szCs w:val="20"/>
          <w:rtl w:val="0"/>
        </w:rPr>
        <w:t xml:space="preserve">siguientes</w:t>
      </w:r>
      <w:commentRangeEnd w:id="13"/>
      <w:r w:rsidDel="00000000" w:rsidR="00000000" w:rsidRPr="00000000">
        <w:commentReference w:id="13"/>
      </w:r>
      <w:r w:rsidDel="00000000" w:rsidR="00000000" w:rsidRPr="00000000">
        <w:rPr>
          <w:sz w:val="20"/>
          <w:szCs w:val="20"/>
          <w:rtl w:val="0"/>
        </w:rPr>
        <w:t xml:space="preserve">: </w:t>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63500</wp:posOffset>
                </wp:positionV>
                <wp:extent cx="5798100" cy="758100"/>
                <wp:effectExtent b="0" l="0" r="0" t="0"/>
                <wp:wrapNone/>
                <wp:docPr id="279" name=""/>
                <a:graphic>
                  <a:graphicData uri="http://schemas.microsoft.com/office/word/2010/wordprocessingShape">
                    <wps:wsp>
                      <wps:cNvSpPr/>
                      <wps:cNvPr id="9" name="Shape 9"/>
                      <wps:spPr>
                        <a:xfrm>
                          <a:off x="2466000" y="3420000"/>
                          <a:ext cx="576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Tarjetas Con Numero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DI_CF01_3. Pasos para elaborar plan de acción.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63500</wp:posOffset>
                </wp:positionV>
                <wp:extent cx="5798100" cy="758100"/>
                <wp:effectExtent b="0" l="0" r="0" t="0"/>
                <wp:wrapNone/>
                <wp:docPr id="279" name="image25.png"/>
                <a:graphic>
                  <a:graphicData uri="http://schemas.openxmlformats.org/drawingml/2006/picture">
                    <pic:pic>
                      <pic:nvPicPr>
                        <pic:cNvPr id="0" name="image25.png"/>
                        <pic:cNvPicPr preferRelativeResize="0"/>
                      </pic:nvPicPr>
                      <pic:blipFill>
                        <a:blip r:embed="rId33"/>
                        <a:srcRect/>
                        <a:stretch>
                          <a:fillRect/>
                        </a:stretch>
                      </pic:blipFill>
                      <pic:spPr>
                        <a:xfrm>
                          <a:off x="0" y="0"/>
                          <a:ext cx="5798100" cy="758100"/>
                        </a:xfrm>
                        <a:prstGeom prst="rect"/>
                        <a:ln/>
                      </pic:spPr>
                    </pic:pic>
                  </a:graphicData>
                </a:graphic>
              </wp:anchor>
            </w:drawing>
          </mc:Fallback>
        </mc:AlternateContent>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3.1 Direccionamiento </w:t>
      </w:r>
      <w:sdt>
        <w:sdtPr>
          <w:tag w:val="goog_rdk_14"/>
        </w:sdtPr>
        <w:sdtContent>
          <w:commentRangeStart w:id="14"/>
        </w:sdtContent>
      </w:sdt>
      <w:r w:rsidDel="00000000" w:rsidR="00000000" w:rsidRPr="00000000">
        <w:rPr>
          <w:b w:val="1"/>
          <w:sz w:val="20"/>
          <w:szCs w:val="20"/>
          <w:rtl w:val="0"/>
        </w:rPr>
        <w:t xml:space="preserve">estratégico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empresa se crea con un propósito, que da la dirección al trabajo de directivos y colaboradores. Sin embargo, se requiere que ese propósito sea un proceso organizado y direccionado, que involucre a todos los miembros de la organización. El direccionamiento estratégico es el rumbo hacia el cual se encaminan todos los esfuerzos de una organización, y está conformado por los siguientes componentes:</w:t>
      </w:r>
    </w:p>
    <w:p w:rsidR="00000000" w:rsidDel="00000000" w:rsidP="00000000" w:rsidRDefault="00000000" w:rsidRPr="00000000" w14:paraId="0000020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218">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Enfoque</w:t>
      </w:r>
    </w:p>
    <w:p w:rsidR="00000000" w:rsidDel="00000000" w:rsidP="00000000" w:rsidRDefault="00000000" w:rsidRPr="00000000" w14:paraId="0000021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50803</wp:posOffset>
            </wp:positionH>
            <wp:positionV relativeFrom="paragraph">
              <wp:posOffset>22225</wp:posOffset>
            </wp:positionV>
            <wp:extent cx="4544060" cy="3028950"/>
            <wp:effectExtent b="0" l="0" r="0" t="0"/>
            <wp:wrapSquare wrapText="bothSides" distB="0" distT="0" distL="114300" distR="114300"/>
            <wp:docPr descr="Team leader and teamwork concept Free Vector" id="290" name="image9.jpg"/>
            <a:graphic>
              <a:graphicData uri="http://schemas.openxmlformats.org/drawingml/2006/picture">
                <pic:pic>
                  <pic:nvPicPr>
                    <pic:cNvPr descr="Team leader and teamwork concept Free Vector" id="0" name="image9.jpg"/>
                    <pic:cNvPicPr preferRelativeResize="0"/>
                  </pic:nvPicPr>
                  <pic:blipFill>
                    <a:blip r:embed="rId34"/>
                    <a:srcRect b="0" l="0" r="0" t="0"/>
                    <a:stretch>
                      <a:fillRect/>
                    </a:stretch>
                  </pic:blipFill>
                  <pic:spPr>
                    <a:xfrm>
                      <a:off x="0" y="0"/>
                      <a:ext cx="4544060" cy="3028950"/>
                    </a:xfrm>
                    <a:prstGeom prst="rect"/>
                    <a:ln/>
                  </pic:spPr>
                </pic:pic>
              </a:graphicData>
            </a:graphic>
          </wp:anchor>
        </w:drawing>
      </w:r>
    </w:p>
    <w:p w:rsidR="00000000" w:rsidDel="00000000" w:rsidP="00000000" w:rsidRDefault="00000000" w:rsidRPr="00000000" w14:paraId="0000021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ind w:left="720" w:firstLine="0"/>
        <w:jc w:val="both"/>
        <w:rPr>
          <w:sz w:val="20"/>
          <w:szCs w:val="20"/>
        </w:rPr>
      </w:pPr>
      <w:sdt>
        <w:sdtPr>
          <w:tag w:val="goog_rdk_15"/>
        </w:sdtPr>
        <w:sdtContent>
          <w:commentRangeStart w:id="15"/>
        </w:sdtContent>
      </w:sdt>
      <w:r w:rsidDel="00000000" w:rsidR="00000000" w:rsidRPr="00000000">
        <w:rPr>
          <w:b w:val="1"/>
          <w:sz w:val="20"/>
          <w:szCs w:val="20"/>
          <w:rtl w:val="0"/>
        </w:rPr>
        <w:t xml:space="preserve">Misión:</w:t>
      </w:r>
      <w:r w:rsidDel="00000000" w:rsidR="00000000" w:rsidRPr="00000000">
        <w:rPr>
          <w:sz w:val="20"/>
          <w:szCs w:val="20"/>
          <w:rtl w:val="0"/>
        </w:rPr>
        <w:t xml:space="preserve"> es el quehacer de la organización. Refleja su identidad, su razón de ser y lo que la hace diferente a las demás. </w:t>
      </w:r>
    </w:p>
    <w:p w:rsidR="00000000" w:rsidDel="00000000" w:rsidP="00000000" w:rsidRDefault="00000000" w:rsidRPr="00000000" w14:paraId="0000022E">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b w:val="1"/>
          <w:sz w:val="20"/>
          <w:szCs w:val="20"/>
          <w:rtl w:val="0"/>
        </w:rPr>
        <w:t xml:space="preserve">Visión:</w:t>
      </w:r>
      <w:r w:rsidDel="00000000" w:rsidR="00000000" w:rsidRPr="00000000">
        <w:rPr>
          <w:sz w:val="20"/>
          <w:szCs w:val="20"/>
          <w:rtl w:val="0"/>
        </w:rPr>
        <w:t xml:space="preserve"> indica hacia dónde se proyecta la empresa. Define aquellos que quiere llegar a ser en un plazo de tiempo determinado.</w:t>
      </w:r>
    </w:p>
    <w:p w:rsidR="00000000" w:rsidDel="00000000" w:rsidP="00000000" w:rsidRDefault="00000000" w:rsidRPr="00000000" w14:paraId="00000230">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b w:val="1"/>
          <w:sz w:val="20"/>
          <w:szCs w:val="20"/>
          <w:rtl w:val="0"/>
        </w:rPr>
        <w:t xml:space="preserve">Políticas</w:t>
      </w:r>
      <w:r w:rsidDel="00000000" w:rsidR="00000000" w:rsidRPr="00000000">
        <w:rPr>
          <w:sz w:val="20"/>
          <w:szCs w:val="20"/>
          <w:rtl w:val="0"/>
        </w:rPr>
        <w:t xml:space="preserve">: establecen cómo se lograrán la misión y la visión. Son esas directrices (de funcionamiento y de comportamiento) que deben cumplir todas las personas de la empresa. </w:t>
      </w:r>
    </w:p>
    <w:p w:rsidR="00000000" w:rsidDel="00000000" w:rsidP="00000000" w:rsidRDefault="00000000" w:rsidRPr="00000000" w14:paraId="0000023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b w:val="1"/>
          <w:sz w:val="20"/>
          <w:szCs w:val="20"/>
          <w:rtl w:val="0"/>
        </w:rPr>
        <w:t xml:space="preserve">Macroprocesos:</w:t>
      </w:r>
      <w:r w:rsidDel="00000000" w:rsidR="00000000" w:rsidRPr="00000000">
        <w:rPr>
          <w:sz w:val="20"/>
          <w:szCs w:val="20"/>
          <w:rtl w:val="0"/>
        </w:rPr>
        <w:t xml:space="preserve"> son las divisiones internas que se hacen en la organización para el logro de los objetivos. Se conocen también con el nombre de áreas de trabajo o proceso internos (Interactuar, 2020).</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Todos los miembros de la organización están llamados a mantener el propósito de esta. Sin embargo, es responsabilidad de los líderes o directivos definir el rumbo y comunicarlo al resto de los miembros, incluyendo los grupos involucrados en el proceso productivo como los proveedores, intermediarios, clientes, entre otros. </w:t>
      </w:r>
    </w:p>
    <w:p w:rsidR="00000000" w:rsidDel="00000000" w:rsidP="00000000" w:rsidRDefault="00000000" w:rsidRPr="00000000" w14:paraId="0000023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3.2 Objetivos y metas</w:t>
      </w:r>
    </w:p>
    <w:p w:rsidR="00000000" w:rsidDel="00000000" w:rsidP="00000000" w:rsidRDefault="00000000" w:rsidRPr="00000000" w14:paraId="0000023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objetivos son acciones o pasos concretos que realizan las compañías para alcanzar un propósito en particular. Por ello, incluyen fechas límite y restricciones presupuestales.</w:t>
      </w:r>
    </w:p>
    <w:p w:rsidR="00000000" w:rsidDel="00000000" w:rsidP="00000000" w:rsidRDefault="00000000" w:rsidRPr="00000000" w14:paraId="0000023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su parte, las metas son el resultado de una serie de condiciones que una empresa desea alcanzar en un determinado espacio de tiempo. Se componen de acciones y objetivos que permiten el logro de un propósito organizacional. </w:t>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753100" cy="1676400"/>
                <wp:effectExtent b="0" l="0" r="0" t="0"/>
                <wp:wrapNone/>
                <wp:docPr id="281" name=""/>
                <a:graphic>
                  <a:graphicData uri="http://schemas.microsoft.com/office/word/2010/wordprocessingGroup">
                    <wpg:wgp>
                      <wpg:cNvGrpSpPr/>
                      <wpg:grpSpPr>
                        <a:xfrm>
                          <a:off x="2469450" y="2941800"/>
                          <a:ext cx="5753100" cy="1676400"/>
                          <a:chOff x="2469450" y="2941800"/>
                          <a:chExt cx="5753100" cy="1676400"/>
                        </a:xfrm>
                      </wpg:grpSpPr>
                      <wpg:grpSp>
                        <wpg:cNvGrpSpPr/>
                        <wpg:grpSpPr>
                          <a:xfrm>
                            <a:off x="2469450" y="2941800"/>
                            <a:ext cx="5753100" cy="1676400"/>
                            <a:chOff x="2469450" y="2941800"/>
                            <a:chExt cx="5753100" cy="1676400"/>
                          </a:xfrm>
                        </wpg:grpSpPr>
                        <wps:wsp>
                          <wps:cNvSpPr/>
                          <wps:cNvPr id="12" name="Shape 12"/>
                          <wps:spPr>
                            <a:xfrm>
                              <a:off x="2469450" y="2941800"/>
                              <a:ext cx="5753100" cy="16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2941800"/>
                              <a:ext cx="5753100" cy="1676400"/>
                              <a:chOff x="2469450" y="2941800"/>
                              <a:chExt cx="5753100" cy="1676400"/>
                            </a:xfrm>
                          </wpg:grpSpPr>
                          <wps:wsp>
                            <wps:cNvSpPr/>
                            <wps:cNvPr id="14" name="Shape 14"/>
                            <wps:spPr>
                              <a:xfrm>
                                <a:off x="2469450" y="2941800"/>
                                <a:ext cx="5753100" cy="16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2941800"/>
                                <a:ext cx="5753100" cy="1676400"/>
                                <a:chOff x="2469450" y="3060228"/>
                                <a:chExt cx="5753100" cy="1439545"/>
                              </a:xfrm>
                            </wpg:grpSpPr>
                            <wps:wsp>
                              <wps:cNvSpPr/>
                              <wps:cNvPr id="16" name="Shape 16"/>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40000"/>
                                </a:xfrm>
                              </wpg:grpSpPr>
                              <wps:wsp>
                                <wps:cNvSpPr/>
                                <wps:cNvPr id="18" name="Shape 18"/>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wps:wsp>
                                <wps:cNvSpPr/>
                                <wps:cNvPr id="20" name="Shape 20"/>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Según la Universidad ESAN (2019)</w:t>
                                      </w:r>
                                    </w:p>
                                  </w:txbxContent>
                                </wps:txbx>
                                <wps:bodyPr anchorCtr="0" anchor="ctr" bIns="45700" lIns="91425" spcFirstLastPara="1" rIns="91425" wrap="square" tIns="45700">
                                  <a:noAutofit/>
                                </wps:bodyPr>
                              </wps:wsp>
                              <wps:wsp>
                                <wps:cNvSpPr/>
                                <wps:cNvPr id="21" name="Shape 21"/>
                                <wps:spPr>
                                  <a:xfrm>
                                    <a:off x="1343025" y="295368"/>
                                    <a:ext cx="4410075" cy="824137"/>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L</w:t>
                                      </w:r>
                                      <w:r w:rsidDel="00000000" w:rsidR="00000000" w:rsidRPr="00000000">
                                        <w:rPr>
                                          <w:rFonts w:ascii="Arial" w:cs="Arial" w:eastAsia="Arial" w:hAnsi="Arial"/>
                                          <w:b w:val="0"/>
                                          <w:i w:val="0"/>
                                          <w:smallCaps w:val="0"/>
                                          <w:strike w:val="0"/>
                                          <w:color w:val="000000"/>
                                          <w:sz w:val="20"/>
                                          <w:vertAlign w:val="baseline"/>
                                        </w:rPr>
                                        <w:t xml:space="preserve">os objetivos y las metas describen el logro de un propósito particular de una organización. Sin embargo, ambos se diferencian en tres aspectos importantes: espacio, tiempo y efecto.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753100" cy="1676400"/>
                <wp:effectExtent b="0" l="0" r="0" t="0"/>
                <wp:wrapNone/>
                <wp:docPr id="281" name="image27.png"/>
                <a:graphic>
                  <a:graphicData uri="http://schemas.openxmlformats.org/drawingml/2006/picture">
                    <pic:pic>
                      <pic:nvPicPr>
                        <pic:cNvPr id="0" name="image27.png"/>
                        <pic:cNvPicPr preferRelativeResize="0"/>
                      </pic:nvPicPr>
                      <pic:blipFill>
                        <a:blip r:embed="rId35"/>
                        <a:srcRect/>
                        <a:stretch>
                          <a:fillRect/>
                        </a:stretch>
                      </pic:blipFill>
                      <pic:spPr>
                        <a:xfrm>
                          <a:off x="0" y="0"/>
                          <a:ext cx="5753100" cy="1676400"/>
                        </a:xfrm>
                        <a:prstGeom prst="rect"/>
                        <a:ln/>
                      </pic:spPr>
                    </pic:pic>
                  </a:graphicData>
                </a:graphic>
              </wp:anchor>
            </w:drawing>
          </mc:Fallback>
        </mc:AlternateContent>
      </w:r>
    </w:p>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Una de las diferencias más importantes entre los objetivos y las metas es la medición. Los objetivos, al tener resultados específicos, pueden ser medidos con facilidad. Las metas, en cambio, al tener resultados abstractos no permiten ser medidas con exactitud.</w:t>
      </w:r>
    </w:p>
    <w:p w:rsidR="00000000" w:rsidDel="00000000" w:rsidP="00000000" w:rsidRDefault="00000000" w:rsidRPr="00000000" w14:paraId="0000024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decir, la meta está asociada a la visión de la organización, es a donde se quiere llegar con los resultados esperados, mientras que los objetivo son la misión, el paso a paso que se debe seguir para lograr la meta. </w:t>
      </w:r>
    </w:p>
    <w:p w:rsidR="00000000" w:rsidDel="00000000" w:rsidP="00000000" w:rsidRDefault="00000000" w:rsidRPr="00000000" w14:paraId="0000024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Meta</w:t>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jc w:val="both"/>
        <w:rPr>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sz w:val="20"/>
          <w:szCs w:val="20"/>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9525</wp:posOffset>
            </wp:positionV>
            <wp:extent cx="4972050" cy="3313430"/>
            <wp:effectExtent b="0" l="0" r="0" t="0"/>
            <wp:wrapSquare wrapText="bothSides" distB="0" distT="0" distL="114300" distR="114300"/>
            <wp:docPr descr="Successful business man holding a trophy Free Vector" id="289" name="image12.jpg"/>
            <a:graphic>
              <a:graphicData uri="http://schemas.openxmlformats.org/drawingml/2006/picture">
                <pic:pic>
                  <pic:nvPicPr>
                    <pic:cNvPr descr="Successful business man holding a trophy Free Vector" id="0" name="image12.jpg"/>
                    <pic:cNvPicPr preferRelativeResize="0"/>
                  </pic:nvPicPr>
                  <pic:blipFill>
                    <a:blip r:embed="rId36"/>
                    <a:srcRect b="0" l="0" r="0" t="0"/>
                    <a:stretch>
                      <a:fillRect/>
                    </a:stretch>
                  </pic:blipFill>
                  <pic:spPr>
                    <a:xfrm>
                      <a:off x="0" y="0"/>
                      <a:ext cx="4972050" cy="3313430"/>
                    </a:xfrm>
                    <a:prstGeom prst="rect"/>
                    <a:ln/>
                  </pic:spPr>
                </pic:pic>
              </a:graphicData>
            </a:graphic>
          </wp:anchor>
        </w:drawing>
      </w:r>
    </w:p>
    <w:p w:rsidR="00000000" w:rsidDel="00000000" w:rsidP="00000000" w:rsidRDefault="00000000" w:rsidRPr="00000000" w14:paraId="0000025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Tabla 3 </w:t>
      </w:r>
    </w:p>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Diferencias entre meta y objetivo</w:t>
      </w:r>
    </w:p>
    <w:tbl>
      <w:tblPr>
        <w:tblStyle w:val="Table7"/>
        <w:tblW w:w="10449.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838"/>
        <w:gridCol w:w="3683"/>
        <w:gridCol w:w="4928"/>
        <w:tblGridChange w:id="0">
          <w:tblGrid>
            <w:gridCol w:w="1838"/>
            <w:gridCol w:w="3683"/>
            <w:gridCol w:w="4928"/>
          </w:tblGrid>
        </w:tblGridChange>
      </w:tblGrid>
      <w:tr>
        <w:trPr>
          <w:cantSplit w:val="0"/>
          <w:tblHeader w:val="0"/>
        </w:trPr>
        <w:tc>
          <w:tcPr/>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sz w:val="20"/>
                <w:szCs w:val="20"/>
              </w:rPr>
            </w:pPr>
            <w:sdt>
              <w:sdtPr>
                <w:tag w:val="goog_rdk_17"/>
              </w:sdtPr>
              <w:sdtContent>
                <w:commentRangeStart w:id="17"/>
              </w:sdtContent>
            </w:sdt>
            <w:r w:rsidDel="00000000" w:rsidR="00000000" w:rsidRPr="00000000">
              <w:rPr>
                <w:rtl w:val="0"/>
              </w:rPr>
            </w:r>
          </w:p>
        </w:tc>
        <w:tc>
          <w:tcPr>
            <w:vAlign w:val="center"/>
          </w:tcPr>
          <w:p w:rsidR="00000000" w:rsidDel="00000000" w:rsidP="00000000" w:rsidRDefault="00000000" w:rsidRPr="00000000" w14:paraId="00000270">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Meta</w:t>
            </w:r>
          </w:p>
        </w:tc>
        <w:tc>
          <w:tcP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jc w:val="center"/>
              <w:rPr>
                <w:b w:val="0"/>
                <w:sz w:val="20"/>
                <w:szCs w:val="20"/>
              </w:rPr>
            </w:pPr>
            <w:r w:rsidDel="00000000" w:rsidR="00000000" w:rsidRPr="00000000">
              <w:rPr>
                <w:sz w:val="20"/>
                <w:szCs w:val="20"/>
                <w:rtl w:val="0"/>
              </w:rPr>
              <w:t xml:space="preserve">Objetivo</w:t>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Definición</w:t>
            </w:r>
          </w:p>
        </w:tc>
        <w:tc>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Aspiración o deseos que se quieren cumplir en el futuro.</w:t>
            </w:r>
          </w:p>
        </w:tc>
        <w:tc>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Propósito concreto que se quiere realizar para alcanzar una meta.</w:t>
            </w:r>
          </w:p>
        </w:tc>
      </w:tr>
      <w:tr>
        <w:trPr>
          <w:cantSplit w:val="0"/>
          <w:tblHeader w:val="0"/>
        </w:trPr>
        <w:tc>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Características</w:t>
            </w:r>
          </w:p>
        </w:tc>
        <w:tc>
          <w:tcPr/>
          <w:p w:rsidR="00000000" w:rsidDel="00000000" w:rsidP="00000000" w:rsidRDefault="00000000" w:rsidRPr="00000000" w14:paraId="00000278">
            <w:pPr>
              <w:numPr>
                <w:ilvl w:val="0"/>
                <w:numId w:val="10"/>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Emotiva.</w:t>
            </w:r>
          </w:p>
          <w:p w:rsidR="00000000" w:rsidDel="00000000" w:rsidP="00000000" w:rsidRDefault="00000000" w:rsidRPr="00000000" w14:paraId="00000279">
            <w:pPr>
              <w:numPr>
                <w:ilvl w:val="0"/>
                <w:numId w:val="10"/>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Ambiciosa.</w:t>
            </w:r>
          </w:p>
          <w:p w:rsidR="00000000" w:rsidDel="00000000" w:rsidP="00000000" w:rsidRDefault="00000000" w:rsidRPr="00000000" w14:paraId="0000027A">
            <w:pPr>
              <w:numPr>
                <w:ilvl w:val="0"/>
                <w:numId w:val="10"/>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Abstracta.</w:t>
            </w:r>
          </w:p>
          <w:p w:rsidR="00000000" w:rsidDel="00000000" w:rsidP="00000000" w:rsidRDefault="00000000" w:rsidRPr="00000000" w14:paraId="0000027B">
            <w:pPr>
              <w:numPr>
                <w:ilvl w:val="0"/>
                <w:numId w:val="10"/>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No establece un tiempo específico para alcanzarla.</w:t>
            </w:r>
          </w:p>
        </w:tc>
        <w:tc>
          <w:tcPr/>
          <w:p w:rsidR="00000000" w:rsidDel="00000000" w:rsidP="00000000" w:rsidRDefault="00000000" w:rsidRPr="00000000" w14:paraId="0000027C">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Serio y sin emotividad.</w:t>
            </w:r>
          </w:p>
          <w:p w:rsidR="00000000" w:rsidDel="00000000" w:rsidP="00000000" w:rsidRDefault="00000000" w:rsidRPr="00000000" w14:paraId="0000027D">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Realista.</w:t>
            </w:r>
          </w:p>
          <w:p w:rsidR="00000000" w:rsidDel="00000000" w:rsidP="00000000" w:rsidRDefault="00000000" w:rsidRPr="00000000" w14:paraId="0000027E">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Medible.</w:t>
            </w:r>
          </w:p>
          <w:p w:rsidR="00000000" w:rsidDel="00000000" w:rsidP="00000000" w:rsidRDefault="00000000" w:rsidRPr="00000000" w14:paraId="0000027F">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Establece un tiempo determinado para su cumplimiento.</w:t>
            </w:r>
          </w:p>
        </w:tc>
      </w:tr>
      <w:tr>
        <w:trPr>
          <w:cantSplit w:val="0"/>
          <w:tblHeader w:val="0"/>
        </w:trPr>
        <w:tc>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Tipos</w:t>
            </w:r>
          </w:p>
        </w:tc>
        <w:tc>
          <w:tcPr/>
          <w:p w:rsidR="00000000" w:rsidDel="00000000" w:rsidP="00000000" w:rsidRDefault="00000000" w:rsidRPr="00000000" w14:paraId="00000281">
            <w:pPr>
              <w:numPr>
                <w:ilvl w:val="0"/>
                <w:numId w:val="9"/>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Según el tiempo, puede ser a corto, a mediano o a largo plazo.</w:t>
            </w:r>
          </w:p>
          <w:p w:rsidR="00000000" w:rsidDel="00000000" w:rsidP="00000000" w:rsidRDefault="00000000" w:rsidRPr="00000000" w14:paraId="00000282">
            <w:pPr>
              <w:numPr>
                <w:ilvl w:val="0"/>
                <w:numId w:val="9"/>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Según su intención, puede ser de dominio, de desempeño o de evitación.</w:t>
            </w:r>
          </w:p>
        </w:tc>
        <w:tc>
          <w:tcPr/>
          <w:p w:rsidR="00000000" w:rsidDel="00000000" w:rsidP="00000000" w:rsidRDefault="00000000" w:rsidRPr="00000000" w14:paraId="00000283">
            <w:pPr>
              <w:numPr>
                <w:ilvl w:val="0"/>
                <w:numId w:val="11"/>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Generales.</w:t>
            </w:r>
          </w:p>
          <w:p w:rsidR="00000000" w:rsidDel="00000000" w:rsidP="00000000" w:rsidRDefault="00000000" w:rsidRPr="00000000" w14:paraId="00000284">
            <w:pPr>
              <w:numPr>
                <w:ilvl w:val="0"/>
                <w:numId w:val="11"/>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Específicos.</w:t>
            </w:r>
          </w:p>
        </w:tc>
      </w:tr>
      <w:tr>
        <w:trPr>
          <w:cantSplit w:val="0"/>
          <w:tblHeader w:val="0"/>
        </w:trPr>
        <w:tc>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Ejemplos</w:t>
            </w:r>
          </w:p>
        </w:tc>
        <w:tc>
          <w:tcPr/>
          <w:p w:rsidR="00000000" w:rsidDel="00000000" w:rsidP="00000000" w:rsidRDefault="00000000" w:rsidRPr="00000000" w14:paraId="00000286">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Bajar de peso.</w:t>
            </w:r>
          </w:p>
          <w:p w:rsidR="00000000" w:rsidDel="00000000" w:rsidP="00000000" w:rsidRDefault="00000000" w:rsidRPr="00000000" w14:paraId="00000287">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Conseguir trabajo.</w:t>
            </w:r>
          </w:p>
          <w:p w:rsidR="00000000" w:rsidDel="00000000" w:rsidP="00000000" w:rsidRDefault="00000000" w:rsidRPr="00000000" w14:paraId="00000288">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Ahorrar dinero.</w:t>
            </w:r>
          </w:p>
          <w:p w:rsidR="00000000" w:rsidDel="00000000" w:rsidP="00000000" w:rsidRDefault="00000000" w:rsidRPr="00000000" w14:paraId="00000289">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Ser mejor estudiante.</w:t>
            </w:r>
          </w:p>
        </w:tc>
        <w:tc>
          <w:tcPr/>
          <w:p w:rsidR="00000000" w:rsidDel="00000000" w:rsidP="00000000" w:rsidRDefault="00000000" w:rsidRPr="00000000" w14:paraId="0000028A">
            <w:pPr>
              <w:numPr>
                <w:ilvl w:val="0"/>
                <w:numId w:val="2"/>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Inscribirse en un gimnasio.</w:t>
            </w:r>
          </w:p>
          <w:p w:rsidR="00000000" w:rsidDel="00000000" w:rsidP="00000000" w:rsidRDefault="00000000" w:rsidRPr="00000000" w14:paraId="0000028B">
            <w:pPr>
              <w:numPr>
                <w:ilvl w:val="0"/>
                <w:numId w:val="2"/>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Comprar un carro dentro de un año.</w:t>
            </w:r>
          </w:p>
          <w:p w:rsidR="00000000" w:rsidDel="00000000" w:rsidP="00000000" w:rsidRDefault="00000000" w:rsidRPr="00000000" w14:paraId="0000028C">
            <w:pPr>
              <w:numPr>
                <w:ilvl w:val="0"/>
                <w:numId w:val="2"/>
              </w:numPr>
              <w:pBdr>
                <w:top w:space="0" w:sz="0" w:val="nil"/>
                <w:left w:space="0" w:sz="0" w:val="nil"/>
                <w:bottom w:space="0" w:sz="0" w:val="nil"/>
                <w:right w:space="0" w:sz="0" w:val="nil"/>
                <w:between w:space="0" w:sz="0" w:val="nil"/>
              </w:pBdr>
              <w:spacing w:line="276" w:lineRule="auto"/>
              <w:ind w:left="720" w:hanging="360"/>
              <w:jc w:val="both"/>
              <w:rPr>
                <w:b w:val="0"/>
                <w:sz w:val="20"/>
                <w:szCs w:val="20"/>
              </w:rPr>
            </w:pPr>
            <w:r w:rsidDel="00000000" w:rsidR="00000000" w:rsidRPr="00000000">
              <w:rPr>
                <w:b w:val="0"/>
                <w:sz w:val="20"/>
                <w:szCs w:val="20"/>
                <w:rtl w:val="0"/>
              </w:rPr>
              <w:t xml:space="preserve">Sacar notas las más altas en la clase.</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28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Nota. Tomada de Lugo (2020)</w:t>
      </w:r>
    </w:p>
    <w:p w:rsidR="00000000" w:rsidDel="00000000" w:rsidP="00000000" w:rsidRDefault="00000000" w:rsidRPr="00000000" w14:paraId="0000028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3.3 Actividades, recursos y responsables</w:t>
      </w:r>
    </w:p>
    <w:p w:rsidR="00000000" w:rsidDel="00000000" w:rsidP="00000000" w:rsidRDefault="00000000" w:rsidRPr="00000000" w14:paraId="0000029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sz w:val="20"/>
          <w:szCs w:val="20"/>
        </w:rPr>
      </w:pPr>
      <w:bookmarkStart w:colFirst="0" w:colLast="0" w:name="_heading=h.3znysh7" w:id="3"/>
      <w:bookmarkEnd w:id="3"/>
      <w:r w:rsidDel="00000000" w:rsidR="00000000" w:rsidRPr="00000000">
        <w:rPr>
          <w:sz w:val="20"/>
          <w:szCs w:val="20"/>
          <w:rtl w:val="0"/>
        </w:rPr>
        <w:t xml:space="preserve">Uno de los aspectos fundamentales en la elaboración del plan de acción es el uso de las herramientas que permitan gestionar todo lo necesario para ejecutar la planeación. </w:t>
      </w:r>
    </w:p>
    <w:p w:rsidR="00000000" w:rsidDel="00000000" w:rsidP="00000000" w:rsidRDefault="00000000" w:rsidRPr="00000000" w14:paraId="0000029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diagrama de Gantt es una herramienta muy efectiva en este proceso, la cual es denominada “hoja de ruta”, a través de ella se gestionan las actividades, recursos y responsables necesarios para dar cumplimiento a los objetivos y alcanzar las metas.</w:t>
      </w:r>
    </w:p>
    <w:p w:rsidR="00000000" w:rsidDel="00000000" w:rsidP="00000000" w:rsidRDefault="00000000" w:rsidRPr="00000000" w14:paraId="0000029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la Universidad Unade (2020), los componentes que se deben tener en cuenta al elaborar un diagrama de Gantt son los </w:t>
      </w:r>
      <w:sdt>
        <w:sdtPr>
          <w:tag w:val="goog_rdk_18"/>
        </w:sdtPr>
        <w:sdtContent>
          <w:commentRangeStart w:id="18"/>
        </w:sdtContent>
      </w:sdt>
      <w:r w:rsidDel="00000000" w:rsidR="00000000" w:rsidRPr="00000000">
        <w:rPr>
          <w:sz w:val="20"/>
          <w:szCs w:val="20"/>
          <w:rtl w:val="0"/>
        </w:rPr>
        <w:t xml:space="preserve">siguientes</w:t>
      </w:r>
      <w:commentRangeEnd w:id="18"/>
      <w:r w:rsidDel="00000000" w:rsidR="00000000" w:rsidRPr="00000000">
        <w:commentReference w:id="18"/>
      </w:r>
      <w:r w:rsidDel="00000000" w:rsidR="00000000" w:rsidRPr="00000000">
        <w:rPr>
          <w:sz w:val="20"/>
          <w:szCs w:val="20"/>
          <w:rtl w:val="0"/>
        </w:rPr>
        <w:t xml:space="preserve">:</w:t>
      </w:r>
    </w:p>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98">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299">
      <w:pPr>
        <w:shd w:fill="ffffff" w:val="clea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0</wp:posOffset>
                </wp:positionV>
                <wp:extent cx="5798100" cy="758100"/>
                <wp:effectExtent b="0" l="0" r="0" t="0"/>
                <wp:wrapNone/>
                <wp:docPr id="282" name=""/>
                <a:graphic>
                  <a:graphicData uri="http://schemas.microsoft.com/office/word/2010/wordprocessingShape">
                    <wps:wsp>
                      <wps:cNvSpPr/>
                      <wps:cNvPr id="22" name="Shape 22"/>
                      <wps:spPr>
                        <a:xfrm>
                          <a:off x="2466000" y="3420000"/>
                          <a:ext cx="576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DI_CF01_3.3_Componentes de un diagrama de</w:t>
                            </w:r>
                            <w:r w:rsidDel="00000000" w:rsidR="00000000" w:rsidRPr="00000000">
                              <w:rPr>
                                <w:rFonts w:ascii="Arial" w:cs="Arial" w:eastAsia="Arial" w:hAnsi="Arial"/>
                                <w:b w:val="0"/>
                                <w:i w:val="0"/>
                                <w:smallCaps w:val="0"/>
                                <w:strike w:val="0"/>
                                <w:color w:val="ffffff"/>
                                <w:sz w:val="36"/>
                                <w:vertAlign w:val="baseline"/>
                              </w:rPr>
                              <w:t xml:space="preserve"> Gantt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0</wp:posOffset>
                </wp:positionV>
                <wp:extent cx="5798100" cy="758100"/>
                <wp:effectExtent b="0" l="0" r="0" t="0"/>
                <wp:wrapNone/>
                <wp:docPr id="282" name="image28.png"/>
                <a:graphic>
                  <a:graphicData uri="http://schemas.openxmlformats.org/drawingml/2006/picture">
                    <pic:pic>
                      <pic:nvPicPr>
                        <pic:cNvPr id="0" name="image28.png"/>
                        <pic:cNvPicPr preferRelativeResize="0"/>
                      </pic:nvPicPr>
                      <pic:blipFill>
                        <a:blip r:embed="rId37"/>
                        <a:srcRect/>
                        <a:stretch>
                          <a:fillRect/>
                        </a:stretch>
                      </pic:blipFill>
                      <pic:spPr>
                        <a:xfrm>
                          <a:off x="0" y="0"/>
                          <a:ext cx="5798100" cy="758100"/>
                        </a:xfrm>
                        <a:prstGeom prst="rect"/>
                        <a:ln/>
                      </pic:spPr>
                    </pic:pic>
                  </a:graphicData>
                </a:graphic>
              </wp:anchor>
            </w:drawing>
          </mc:Fallback>
        </mc:AlternateContent>
      </w:r>
    </w:p>
    <w:p w:rsidR="00000000" w:rsidDel="00000000" w:rsidP="00000000" w:rsidRDefault="00000000" w:rsidRPr="00000000" w14:paraId="0000029A">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29B">
      <w:pPr>
        <w:shd w:fill="ffffff" w:val="clear"/>
        <w:spacing w:after="280" w:before="280" w:lineRule="auto"/>
        <w:rPr>
          <w:color w:val="000000"/>
          <w:sz w:val="20"/>
          <w:szCs w:val="20"/>
        </w:rPr>
      </w:pPr>
      <w:r w:rsidDel="00000000" w:rsidR="00000000" w:rsidRPr="00000000">
        <w:rPr>
          <w:rtl w:val="0"/>
        </w:rPr>
      </w:r>
    </w:p>
    <w:p w:rsidR="00000000" w:rsidDel="00000000" w:rsidP="00000000" w:rsidRDefault="00000000" w:rsidRPr="00000000" w14:paraId="0000029C">
      <w:pPr>
        <w:shd w:fill="ffffff" w:val="clear"/>
        <w:spacing w:after="280" w:before="280" w:lineRule="auto"/>
        <w:rPr>
          <w:color w:val="000000"/>
          <w:sz w:val="20"/>
          <w:szCs w:val="20"/>
        </w:rPr>
      </w:pPr>
      <w:r w:rsidDel="00000000" w:rsidR="00000000" w:rsidRPr="00000000">
        <w:rPr>
          <w:rtl w:val="0"/>
        </w:rPr>
      </w:r>
    </w:p>
    <w:p w:rsidR="00000000" w:rsidDel="00000000" w:rsidP="00000000" w:rsidRDefault="00000000" w:rsidRPr="00000000" w14:paraId="0000029D">
      <w:pPr>
        <w:rPr>
          <w:b w:val="1"/>
        </w:rPr>
      </w:pPr>
      <w:r w:rsidDel="00000000" w:rsidR="00000000" w:rsidRPr="00000000">
        <w:rPr>
          <w:b w:val="1"/>
          <w:sz w:val="20"/>
          <w:szCs w:val="20"/>
          <w:rtl w:val="0"/>
        </w:rPr>
        <w:t xml:space="preserve">Síntesis</w:t>
      </w: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la efectiva planeación del proceso administrativo es de vital importancia realizar diagnóstico y análisis del panorama en el que se desenvuelve una organización. Para realizar un diagnóstico empresarial se pueden aplicar técnicas de recolección de información como la observación, la entrevista y la encuesta. Una vez recolectada la información se organiza en matrices como la matriz DOFA, el diagrama de Pareto o el diagrama de causa y efecto entre otros, con el fin de facilitar el análisis de la información recolectada. Para realizar el análisis estratégico se pueden aplicar metodología como la matriz de análisis DOFA cruzada, matriz PEYEA y matriz BCG, las cuales facilitan el establecimiento de estrategias que, convertidas en un plan de acción mediante el diagrama de Gantt, permite gestionar todo lo necesario para ejecutar lo planeado. Todo este proceso debe estar direccionado estratégicamente por la misión, visión y políticas establecidas por la organización. </w:t>
      </w:r>
    </w:p>
    <w:p w:rsidR="00000000" w:rsidDel="00000000" w:rsidP="00000000" w:rsidRDefault="00000000" w:rsidRPr="00000000" w14:paraId="000002A0">
      <w:pPr>
        <w:shd w:fill="ffffff" w:val="clear"/>
        <w:spacing w:after="280" w:before="280" w:lineRule="auto"/>
        <w:rPr>
          <w:b w:val="1"/>
        </w:rPr>
      </w:pPr>
      <w:r w:rsidDel="00000000" w:rsidR="00000000" w:rsidRPr="00000000">
        <w:rPr>
          <w:b w:val="1"/>
          <w:color w:val="000000"/>
          <w:sz w:val="20"/>
          <w:szCs w:val="20"/>
          <w:rtl w:val="0"/>
        </w:rPr>
        <w:t xml:space="preserve">Mapa conceptual</w:t>
      </w:r>
      <w:r w:rsidDel="00000000" w:rsidR="00000000" w:rsidRPr="00000000">
        <w:rPr>
          <w:rtl w:val="0"/>
        </w:rPr>
      </w:r>
    </w:p>
    <w:p w:rsidR="00000000" w:rsidDel="00000000" w:rsidP="00000000" w:rsidRDefault="00000000" w:rsidRPr="00000000" w14:paraId="000002A1">
      <w:pPr>
        <w:shd w:fill="ffffff" w:val="clear"/>
        <w:spacing w:after="280" w:before="280" w:lineRule="auto"/>
        <w:rPr>
          <w:color w:val="000000"/>
          <w:sz w:val="20"/>
          <w:szCs w:val="20"/>
        </w:rPr>
      </w:pPr>
      <w:sdt>
        <w:sdtPr>
          <w:tag w:val="goog_rdk_19"/>
        </w:sdtPr>
        <w:sdtContent>
          <w:commentRangeStart w:id="19"/>
        </w:sdtContent>
      </w:sdt>
      <w:r w:rsidDel="00000000" w:rsidR="00000000" w:rsidRPr="00000000">
        <w:rPr>
          <w:color w:val="000000"/>
          <w:sz w:val="20"/>
          <w:szCs w:val="20"/>
        </w:rPr>
        <w:drawing>
          <wp:inline distB="0" distT="0" distL="0" distR="0">
            <wp:extent cx="6324600" cy="3552825"/>
            <wp:effectExtent b="0" l="0" r="0" t="0"/>
            <wp:docPr id="30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6324600" cy="3552825"/>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A2">
      <w:pPr>
        <w:shd w:fill="ffffff" w:val="clear"/>
        <w:spacing w:after="280" w:before="280" w:lineRule="auto"/>
        <w:rPr>
          <w:color w:val="000000"/>
          <w:sz w:val="20"/>
          <w:szCs w:val="20"/>
        </w:rPr>
      </w:pPr>
      <w:r w:rsidDel="00000000" w:rsidR="00000000" w:rsidRPr="00000000">
        <w:rPr>
          <w:rtl w:val="0"/>
        </w:rPr>
      </w:r>
    </w:p>
    <w:p w:rsidR="00000000" w:rsidDel="00000000" w:rsidP="00000000" w:rsidRDefault="00000000" w:rsidRPr="00000000" w14:paraId="000002A3">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A4">
      <w:pPr>
        <w:ind w:left="426" w:firstLine="0"/>
        <w:jc w:val="both"/>
        <w:rPr>
          <w:color w:val="7f7f7f"/>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A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A7">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2A8">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Elementos de la planeación estratégica </w:t>
            </w:r>
          </w:p>
        </w:tc>
      </w:tr>
      <w:tr>
        <w:trPr>
          <w:cantSplit w:val="0"/>
          <w:trHeight w:val="806" w:hRule="atLeast"/>
          <w:tblHeader w:val="0"/>
        </w:trPr>
        <w:tc>
          <w:tcPr>
            <w:shd w:fill="fac896" w:val="clear"/>
            <w:vAlign w:val="center"/>
          </w:tcPr>
          <w:p w:rsidR="00000000" w:rsidDel="00000000" w:rsidP="00000000" w:rsidRDefault="00000000" w:rsidRPr="00000000" w14:paraId="000002A9">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2AA">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Identificar los elementos que componen el proceso de planeación estratégica.</w:t>
            </w:r>
          </w:p>
        </w:tc>
      </w:tr>
      <w:tr>
        <w:trPr>
          <w:cantSplit w:val="0"/>
          <w:trHeight w:val="1620" w:hRule="atLeast"/>
          <w:tblHeader w:val="0"/>
        </w:trPr>
        <w:tc>
          <w:tcPr>
            <w:shd w:fill="fac896" w:val="clear"/>
            <w:vAlign w:val="center"/>
          </w:tcPr>
          <w:p w:rsidR="00000000" w:rsidDel="00000000" w:rsidP="00000000" w:rsidRDefault="00000000" w:rsidRPr="00000000" w14:paraId="000002AB">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2AC">
            <w:pPr>
              <w:rPr>
                <w:rFonts w:ascii="Calibri" w:cs="Calibri" w:eastAsia="Calibri" w:hAnsi="Calibri"/>
                <w:color w:val="000000"/>
              </w:rPr>
            </w:pPr>
            <w:r w:rsidDel="00000000" w:rsidR="00000000" w:rsidRPr="00000000">
              <w:rPr/>
              <w:drawing>
                <wp:inline distB="0" distT="0" distL="0" distR="0">
                  <wp:extent cx="817266" cy="721241"/>
                  <wp:effectExtent b="0" l="0" r="0" t="0"/>
                  <wp:docPr id="303" name="image17.png"/>
                  <a:graphic>
                    <a:graphicData uri="http://schemas.openxmlformats.org/drawingml/2006/picture">
                      <pic:pic>
                        <pic:nvPicPr>
                          <pic:cNvPr id="0" name="image17.png"/>
                          <pic:cNvPicPr preferRelativeResize="0"/>
                        </pic:nvPicPr>
                        <pic:blipFill>
                          <a:blip r:embed="rId39"/>
                          <a:srcRect b="35792" l="77441" r="2955" t="34286"/>
                          <a:stretch>
                            <a:fillRect/>
                          </a:stretch>
                        </pic:blipFill>
                        <pic:spPr>
                          <a:xfrm>
                            <a:off x="0" y="0"/>
                            <a:ext cx="817266" cy="721241"/>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AD">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2AE">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2AF">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Anexos/Anexo_3_actividad_didáctica.</w:t>
            </w:r>
          </w:p>
        </w:tc>
      </w:tr>
    </w:tbl>
    <w:p w:rsidR="00000000" w:rsidDel="00000000" w:rsidP="00000000" w:rsidRDefault="00000000" w:rsidRPr="00000000" w14:paraId="000002B0">
      <w:pPr>
        <w:rPr>
          <w:b w:val="1"/>
          <w:sz w:val="20"/>
          <w:szCs w:val="20"/>
          <w:u w:val="single"/>
        </w:rPr>
      </w:pPr>
      <w:r w:rsidDel="00000000" w:rsidR="00000000" w:rsidRPr="00000000">
        <w:rPr>
          <w:rtl w:val="0"/>
        </w:rPr>
      </w:r>
    </w:p>
    <w:p w:rsidR="00000000" w:rsidDel="00000000" w:rsidP="00000000" w:rsidRDefault="00000000" w:rsidRPr="00000000" w14:paraId="000002B1">
      <w:pPr>
        <w:rPr>
          <w:b w:val="1"/>
          <w:sz w:val="20"/>
          <w:szCs w:val="20"/>
          <w:u w:val="single"/>
        </w:rPr>
      </w:pPr>
      <w:r w:rsidDel="00000000" w:rsidR="00000000" w:rsidRPr="00000000">
        <w:rPr>
          <w:rtl w:val="0"/>
        </w:rPr>
      </w:r>
    </w:p>
    <w:p w:rsidR="00000000" w:rsidDel="00000000" w:rsidP="00000000" w:rsidRDefault="00000000" w:rsidRPr="00000000" w14:paraId="000002B2">
      <w:pPr>
        <w:rPr>
          <w:b w:val="1"/>
          <w:sz w:val="20"/>
          <w:szCs w:val="20"/>
          <w:u w:val="single"/>
        </w:rPr>
      </w:pPr>
      <w:r w:rsidDel="00000000" w:rsidR="00000000" w:rsidRPr="00000000">
        <w:rPr>
          <w:rtl w:val="0"/>
        </w:rPr>
      </w:r>
    </w:p>
    <w:p w:rsidR="00000000" w:rsidDel="00000000" w:rsidP="00000000" w:rsidRDefault="00000000" w:rsidRPr="00000000" w14:paraId="000002B3">
      <w:pPr>
        <w:rPr>
          <w:b w:val="1"/>
          <w:sz w:val="20"/>
          <w:szCs w:val="20"/>
          <w:u w:val="single"/>
        </w:rPr>
      </w:pPr>
      <w:r w:rsidDel="00000000" w:rsidR="00000000" w:rsidRPr="00000000">
        <w:rPr>
          <w:rtl w:val="0"/>
        </w:rPr>
      </w:r>
    </w:p>
    <w:p w:rsidR="00000000" w:rsidDel="00000000" w:rsidP="00000000" w:rsidRDefault="00000000" w:rsidRPr="00000000" w14:paraId="000002B4">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B5">
      <w:pPr>
        <w:rPr>
          <w:sz w:val="20"/>
          <w:szCs w:val="20"/>
        </w:rPr>
      </w:pPr>
      <w:r w:rsidDel="00000000" w:rsidR="00000000" w:rsidRPr="00000000">
        <w:rPr>
          <w:rtl w:val="0"/>
        </w:rPr>
      </w:r>
    </w:p>
    <w:tbl>
      <w:tblPr>
        <w:tblStyle w:val="Table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B6">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B7">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B8">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B9">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BA">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BB">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BC">
            <w:pPr>
              <w:rPr>
                <w:sz w:val="20"/>
                <w:szCs w:val="20"/>
              </w:rPr>
            </w:pPr>
            <w:r w:rsidDel="00000000" w:rsidR="00000000" w:rsidRPr="00000000">
              <w:rPr>
                <w:sz w:val="20"/>
                <w:szCs w:val="20"/>
                <w:rtl w:val="0"/>
              </w:rPr>
              <w:t xml:space="preserve">1.2 Herramientas de diagnóstico empresarial.</w:t>
            </w:r>
          </w:p>
        </w:tc>
        <w:tc>
          <w:tcPr>
            <w:tcMar>
              <w:top w:w="100.0" w:type="dxa"/>
              <w:left w:w="100.0" w:type="dxa"/>
              <w:bottom w:w="100.0" w:type="dxa"/>
              <w:right w:w="100.0" w:type="dxa"/>
            </w:tcMar>
          </w:tcPr>
          <w:p w:rsidR="00000000" w:rsidDel="00000000" w:rsidP="00000000" w:rsidRDefault="00000000" w:rsidRPr="00000000" w14:paraId="000002BD">
            <w:pPr>
              <w:rPr>
                <w:b w:val="0"/>
                <w:sz w:val="20"/>
                <w:szCs w:val="20"/>
              </w:rPr>
            </w:pPr>
            <w:r w:rsidDel="00000000" w:rsidR="00000000" w:rsidRPr="00000000">
              <w:rPr>
                <w:b w:val="0"/>
                <w:sz w:val="20"/>
                <w:szCs w:val="20"/>
                <w:rtl w:val="0"/>
              </w:rPr>
              <w:t xml:space="preserve">Servicio Nacional de Aprendizaje – SENA. (2014). </w:t>
            </w:r>
            <w:r w:rsidDel="00000000" w:rsidR="00000000" w:rsidRPr="00000000">
              <w:rPr>
                <w:b w:val="0"/>
                <w:i w:val="1"/>
                <w:sz w:val="20"/>
                <w:szCs w:val="20"/>
                <w:rtl w:val="0"/>
              </w:rPr>
              <w:t xml:space="preserve">Microentorno empresarial, Especialización en diagnóstico y análisis organizacional para unidades productivas. </w:t>
            </w:r>
            <w:r w:rsidDel="00000000" w:rsidR="00000000" w:rsidRPr="00000000">
              <w:rPr>
                <w:b w:val="0"/>
                <w:sz w:val="20"/>
                <w:szCs w:val="20"/>
                <w:rtl w:val="0"/>
              </w:rPr>
              <w:t xml:space="preserve">SENA.</w:t>
            </w:r>
          </w:p>
          <w:p w:rsidR="00000000" w:rsidDel="00000000" w:rsidP="00000000" w:rsidRDefault="00000000" w:rsidRPr="00000000" w14:paraId="000002BE">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F">
            <w:pPr>
              <w:jc w:val="center"/>
              <w:rPr>
                <w:sz w:val="20"/>
                <w:szCs w:val="20"/>
              </w:rPr>
            </w:pPr>
            <w:r w:rsidDel="00000000" w:rsidR="00000000" w:rsidRPr="00000000">
              <w:rPr>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C0">
            <w:pPr>
              <w:rPr>
                <w:sz w:val="20"/>
                <w:szCs w:val="20"/>
              </w:rPr>
            </w:pPr>
            <w:r w:rsidDel="00000000" w:rsidR="00000000" w:rsidRPr="00000000">
              <w:rPr>
                <w:rFonts w:ascii="Calibri" w:cs="Calibri" w:eastAsia="Calibri" w:hAnsi="Calibri"/>
                <w:color w:val="000000"/>
                <w:rtl w:val="0"/>
              </w:rPr>
              <w:t xml:space="preserve">carpeta Anexos/Anexo_4_ Microentorno empresarial.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C1">
            <w:pPr>
              <w:rPr>
                <w:sz w:val="20"/>
                <w:szCs w:val="20"/>
              </w:rPr>
            </w:pPr>
            <w:r w:rsidDel="00000000" w:rsidR="00000000" w:rsidRPr="00000000">
              <w:rPr>
                <w:sz w:val="20"/>
                <w:szCs w:val="20"/>
                <w:rtl w:val="0"/>
              </w:rPr>
              <w:t xml:space="preserve">1.2 Herramientas de diagnóstico empresarial.</w:t>
            </w:r>
          </w:p>
        </w:tc>
        <w:tc>
          <w:tcPr>
            <w:tcMar>
              <w:top w:w="100.0" w:type="dxa"/>
              <w:left w:w="100.0" w:type="dxa"/>
              <w:bottom w:w="100.0" w:type="dxa"/>
              <w:right w:w="100.0" w:type="dxa"/>
            </w:tcMar>
          </w:tcPr>
          <w:p w:rsidR="00000000" w:rsidDel="00000000" w:rsidP="00000000" w:rsidRDefault="00000000" w:rsidRPr="00000000" w14:paraId="000002C2">
            <w:pPr>
              <w:rPr>
                <w:b w:val="0"/>
                <w:sz w:val="20"/>
                <w:szCs w:val="20"/>
              </w:rPr>
            </w:pPr>
            <w:r w:rsidDel="00000000" w:rsidR="00000000" w:rsidRPr="00000000">
              <w:rPr>
                <w:b w:val="0"/>
                <w:sz w:val="20"/>
                <w:szCs w:val="20"/>
                <w:rtl w:val="0"/>
              </w:rPr>
              <w:t xml:space="preserve">Servicio Nacional de Aprendizaje – SENA. (2014). </w:t>
            </w:r>
            <w:r w:rsidDel="00000000" w:rsidR="00000000" w:rsidRPr="00000000">
              <w:rPr>
                <w:b w:val="0"/>
                <w:i w:val="1"/>
                <w:sz w:val="20"/>
                <w:szCs w:val="20"/>
                <w:rtl w:val="0"/>
              </w:rPr>
              <w:t xml:space="preserve">Macroentorno empresarial, Especialización en diagnóstico y análisis organizacional para unidades productivas.</w:t>
            </w:r>
            <w:r w:rsidDel="00000000" w:rsidR="00000000" w:rsidRPr="00000000">
              <w:rPr>
                <w:rtl w:val="0"/>
              </w:rPr>
            </w:r>
          </w:p>
          <w:p w:rsidR="00000000" w:rsidDel="00000000" w:rsidP="00000000" w:rsidRDefault="00000000" w:rsidRPr="00000000" w14:paraId="000002C3">
            <w:pPr>
              <w:rPr>
                <w:b w:val="0"/>
                <w:sz w:val="20"/>
                <w:szCs w:val="20"/>
              </w:rPr>
            </w:pPr>
            <w:r w:rsidDel="00000000" w:rsidR="00000000" w:rsidRPr="00000000">
              <w:rPr>
                <w:b w:val="0"/>
                <w:sz w:val="20"/>
                <w:szCs w:val="20"/>
                <w:rtl w:val="0"/>
              </w:rPr>
              <w:t xml:space="preserve">SENA.</w:t>
            </w:r>
          </w:p>
        </w:tc>
        <w:tc>
          <w:tcPr>
            <w:tcMar>
              <w:top w:w="100.0" w:type="dxa"/>
              <w:left w:w="100.0" w:type="dxa"/>
              <w:bottom w:w="100.0" w:type="dxa"/>
              <w:right w:w="100.0" w:type="dxa"/>
            </w:tcMar>
          </w:tcPr>
          <w:p w:rsidR="00000000" w:rsidDel="00000000" w:rsidP="00000000" w:rsidRDefault="00000000" w:rsidRPr="00000000" w14:paraId="000002C4">
            <w:pPr>
              <w:jc w:val="center"/>
              <w:rPr>
                <w:sz w:val="20"/>
                <w:szCs w:val="20"/>
              </w:rPr>
            </w:pPr>
            <w:r w:rsidDel="00000000" w:rsidR="00000000" w:rsidRPr="00000000">
              <w:rPr>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C5">
            <w:pPr>
              <w:rPr>
                <w:sz w:val="20"/>
                <w:szCs w:val="20"/>
              </w:rPr>
            </w:pPr>
            <w:r w:rsidDel="00000000" w:rsidR="00000000" w:rsidRPr="00000000">
              <w:rPr>
                <w:rFonts w:ascii="Calibri" w:cs="Calibri" w:eastAsia="Calibri" w:hAnsi="Calibri"/>
                <w:color w:val="000000"/>
                <w:rtl w:val="0"/>
              </w:rPr>
              <w:t xml:space="preserve">carpeta Anexos/Anexo_5_ Macroentorno empresarial.</w:t>
            </w:r>
            <w:r w:rsidDel="00000000" w:rsidR="00000000" w:rsidRPr="00000000">
              <w:rPr>
                <w:rtl w:val="0"/>
              </w:rPr>
            </w:r>
          </w:p>
        </w:tc>
      </w:tr>
      <w:tr>
        <w:trPr>
          <w:cantSplit w:val="0"/>
          <w:trHeight w:val="2152" w:hRule="atLeast"/>
          <w:tblHeader w:val="0"/>
        </w:trPr>
        <w:tc>
          <w:tcPr>
            <w:tcMar>
              <w:top w:w="100.0" w:type="dxa"/>
              <w:left w:w="100.0" w:type="dxa"/>
              <w:bottom w:w="100.0" w:type="dxa"/>
              <w:right w:w="100.0" w:type="dxa"/>
            </w:tcMar>
          </w:tcPr>
          <w:p w:rsidR="00000000" w:rsidDel="00000000" w:rsidP="00000000" w:rsidRDefault="00000000" w:rsidRPr="00000000" w14:paraId="000002C6">
            <w:pPr>
              <w:rPr>
                <w:sz w:val="20"/>
                <w:szCs w:val="20"/>
              </w:rPr>
            </w:pPr>
            <w:r w:rsidDel="00000000" w:rsidR="00000000" w:rsidRPr="00000000">
              <w:rPr>
                <w:sz w:val="20"/>
                <w:szCs w:val="20"/>
                <w:rtl w:val="0"/>
              </w:rPr>
              <w:t xml:space="preserve">1.2 Herramientas de diagnóstico empresarial.</w:t>
            </w:r>
          </w:p>
        </w:tc>
        <w:tc>
          <w:tcPr>
            <w:tcMar>
              <w:top w:w="100.0" w:type="dxa"/>
              <w:left w:w="100.0" w:type="dxa"/>
              <w:bottom w:w="100.0" w:type="dxa"/>
              <w:right w:w="100.0" w:type="dxa"/>
            </w:tcMar>
          </w:tcPr>
          <w:p w:rsidR="00000000" w:rsidDel="00000000" w:rsidP="00000000" w:rsidRDefault="00000000" w:rsidRPr="00000000" w14:paraId="000002C7">
            <w:pPr>
              <w:pBdr>
                <w:top w:space="0" w:sz="0" w:val="nil"/>
                <w:left w:space="0" w:sz="0" w:val="nil"/>
                <w:bottom w:space="0" w:sz="0" w:val="nil"/>
                <w:right w:space="0" w:sz="0" w:val="nil"/>
                <w:between w:space="0" w:sz="0" w:val="nil"/>
              </w:pBdr>
              <w:ind w:right="-57"/>
              <w:rPr>
                <w:b w:val="0"/>
                <w:sz w:val="20"/>
                <w:szCs w:val="20"/>
              </w:rPr>
            </w:pPr>
            <w:r w:rsidDel="00000000" w:rsidR="00000000" w:rsidRPr="00000000">
              <w:rPr>
                <w:b w:val="0"/>
                <w:sz w:val="20"/>
                <w:szCs w:val="20"/>
                <w:rtl w:val="0"/>
              </w:rPr>
              <w:t xml:space="preserve">Ingenio empresa. (2016), </w:t>
            </w:r>
            <w:r w:rsidDel="00000000" w:rsidR="00000000" w:rsidRPr="00000000">
              <w:rPr>
                <w:b w:val="0"/>
                <w:i w:val="1"/>
                <w:sz w:val="20"/>
                <w:szCs w:val="20"/>
                <w:rtl w:val="0"/>
              </w:rPr>
              <w:t xml:space="preserve">Diagrama de Pareto: Qué es y cómo se hace. Ejemplo práctico paso a paso.</w:t>
            </w:r>
            <w:r w:rsidDel="00000000" w:rsidR="00000000" w:rsidRPr="00000000">
              <w:rPr>
                <w:b w:val="0"/>
                <w:rtl w:val="0"/>
              </w:rPr>
              <w:t xml:space="preserve"> </w:t>
            </w:r>
            <w:r w:rsidDel="00000000" w:rsidR="00000000" w:rsidRPr="00000000">
              <w:rPr>
                <w:b w:val="0"/>
                <w:sz w:val="20"/>
                <w:szCs w:val="20"/>
                <w:rtl w:val="0"/>
              </w:rPr>
              <w:t xml:space="preserve">[Video]. YouTube. </w:t>
            </w:r>
            <w:hyperlink r:id="rId40">
              <w:r w:rsidDel="00000000" w:rsidR="00000000" w:rsidRPr="00000000">
                <w:rPr>
                  <w:b w:val="0"/>
                  <w:color w:val="0000ff"/>
                  <w:sz w:val="20"/>
                  <w:szCs w:val="20"/>
                  <w:u w:val="single"/>
                  <w:rtl w:val="0"/>
                </w:rPr>
                <w:t xml:space="preserve">https://www.youtube.com/watch?v=vd7QVKpW27Q&amp;t=138s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8">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C9">
            <w:pPr>
              <w:pBdr>
                <w:top w:space="0" w:sz="0" w:val="nil"/>
                <w:left w:space="0" w:sz="0" w:val="nil"/>
                <w:bottom w:space="0" w:sz="0" w:val="nil"/>
                <w:right w:space="0" w:sz="0" w:val="nil"/>
                <w:between w:space="0" w:sz="0" w:val="nil"/>
              </w:pBdr>
              <w:ind w:right="-57"/>
              <w:rPr>
                <w:sz w:val="20"/>
                <w:szCs w:val="20"/>
              </w:rPr>
            </w:pPr>
            <w:hyperlink r:id="rId41">
              <w:r w:rsidDel="00000000" w:rsidR="00000000" w:rsidRPr="00000000">
                <w:rPr>
                  <w:color w:val="0000ff"/>
                  <w:sz w:val="20"/>
                  <w:szCs w:val="20"/>
                  <w:u w:val="single"/>
                  <w:rtl w:val="0"/>
                </w:rPr>
                <w:t xml:space="preserve">https://www.youtube.com/watch?v=vd7QVKpW27Q&amp;t=138s</w:t>
              </w:r>
            </w:hyperlink>
            <w:r w:rsidDel="00000000" w:rsidR="00000000" w:rsidRPr="00000000">
              <w:rPr>
                <w:rtl w:val="0"/>
              </w:rPr>
            </w:r>
          </w:p>
          <w:p w:rsidR="00000000" w:rsidDel="00000000" w:rsidP="00000000" w:rsidRDefault="00000000" w:rsidRPr="00000000" w14:paraId="000002CA">
            <w:pPr>
              <w:rPr>
                <w:rFonts w:ascii="Calibri" w:cs="Calibri" w:eastAsia="Calibri" w:hAnsi="Calibri"/>
                <w:color w:val="00000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CB">
            <w:pPr>
              <w:rPr>
                <w:sz w:val="20"/>
                <w:szCs w:val="20"/>
              </w:rPr>
            </w:pPr>
            <w:r w:rsidDel="00000000" w:rsidR="00000000" w:rsidRPr="00000000">
              <w:rPr>
                <w:sz w:val="20"/>
                <w:szCs w:val="20"/>
                <w:rtl w:val="0"/>
              </w:rPr>
              <w:t xml:space="preserve">1.2 Herramientas de diagnóstico empresarial.</w:t>
            </w:r>
          </w:p>
        </w:tc>
        <w:tc>
          <w:tcPr>
            <w:tcMar>
              <w:top w:w="100.0" w:type="dxa"/>
              <w:left w:w="100.0" w:type="dxa"/>
              <w:bottom w:w="100.0" w:type="dxa"/>
              <w:right w:w="100.0" w:type="dxa"/>
            </w:tcMar>
          </w:tcPr>
          <w:p w:rsidR="00000000" w:rsidDel="00000000" w:rsidP="00000000" w:rsidRDefault="00000000" w:rsidRPr="00000000" w14:paraId="000002CC">
            <w:pPr>
              <w:spacing w:line="275" w:lineRule="auto"/>
              <w:jc w:val="both"/>
              <w:rPr>
                <w:b w:val="0"/>
                <w:color w:val="000000"/>
                <w:sz w:val="20"/>
                <w:szCs w:val="20"/>
              </w:rPr>
            </w:pPr>
            <w:r w:rsidDel="00000000" w:rsidR="00000000" w:rsidRPr="00000000">
              <w:rPr>
                <w:b w:val="0"/>
                <w:color w:val="000000"/>
                <w:sz w:val="20"/>
                <w:szCs w:val="20"/>
                <w:rtl w:val="0"/>
              </w:rPr>
              <w:t xml:space="preserve">Enplanta Medellín. (2015). </w:t>
            </w:r>
            <w:r w:rsidDel="00000000" w:rsidR="00000000" w:rsidRPr="00000000">
              <w:rPr>
                <w:b w:val="0"/>
                <w:i w:val="1"/>
                <w:color w:val="000000"/>
                <w:sz w:val="20"/>
                <w:szCs w:val="20"/>
                <w:rtl w:val="0"/>
              </w:rPr>
              <w:t xml:space="preserve">Diagrama de causa y efecto en 120 segundos.</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w:t>
            </w: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ind w:right="-57"/>
              <w:jc w:val="both"/>
              <w:rPr>
                <w:b w:val="0"/>
                <w:sz w:val="20"/>
                <w:szCs w:val="20"/>
              </w:rPr>
            </w:pPr>
            <w:hyperlink r:id="rId42">
              <w:r w:rsidDel="00000000" w:rsidR="00000000" w:rsidRPr="00000000">
                <w:rPr>
                  <w:b w:val="0"/>
                  <w:color w:val="0000ff"/>
                  <w:sz w:val="20"/>
                  <w:szCs w:val="20"/>
                  <w:u w:val="single"/>
                  <w:rtl w:val="0"/>
                </w:rPr>
                <w:t xml:space="preserve">https://www.youtube.com/watch?v=HO-hgBMR9ts</w:t>
              </w:r>
            </w:hyperlink>
            <w:r w:rsidDel="00000000" w:rsidR="00000000" w:rsidRPr="00000000">
              <w:rPr>
                <w:rtl w:val="0"/>
              </w:rPr>
            </w:r>
          </w:p>
          <w:p w:rsidR="00000000" w:rsidDel="00000000" w:rsidP="00000000" w:rsidRDefault="00000000" w:rsidRPr="00000000" w14:paraId="000002CE">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F">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D0">
            <w:pPr>
              <w:pBdr>
                <w:top w:space="0" w:sz="0" w:val="nil"/>
                <w:left w:space="0" w:sz="0" w:val="nil"/>
                <w:bottom w:space="0" w:sz="0" w:val="nil"/>
                <w:right w:space="0" w:sz="0" w:val="nil"/>
                <w:between w:space="0" w:sz="0" w:val="nil"/>
              </w:pBdr>
              <w:ind w:right="-57"/>
              <w:jc w:val="both"/>
              <w:rPr>
                <w:sz w:val="20"/>
                <w:szCs w:val="20"/>
              </w:rPr>
            </w:pPr>
            <w:hyperlink r:id="rId43">
              <w:r w:rsidDel="00000000" w:rsidR="00000000" w:rsidRPr="00000000">
                <w:rPr>
                  <w:color w:val="0000ff"/>
                  <w:sz w:val="20"/>
                  <w:szCs w:val="20"/>
                  <w:u w:val="single"/>
                  <w:rtl w:val="0"/>
                </w:rPr>
                <w:t xml:space="preserve">https://www.youtube.com/watch?v=HO-hgBMR9ts</w:t>
              </w:r>
            </w:hyperlink>
            <w:r w:rsidDel="00000000" w:rsidR="00000000" w:rsidRPr="00000000">
              <w:rPr>
                <w:rtl w:val="0"/>
              </w:rPr>
            </w:r>
          </w:p>
          <w:p w:rsidR="00000000" w:rsidDel="00000000" w:rsidP="00000000" w:rsidRDefault="00000000" w:rsidRPr="00000000" w14:paraId="000002D1">
            <w:pPr>
              <w:rPr>
                <w:rFonts w:ascii="Calibri" w:cs="Calibri" w:eastAsia="Calibri" w:hAnsi="Calibri"/>
                <w:color w:val="00000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D2">
            <w:pPr>
              <w:rPr>
                <w:sz w:val="20"/>
                <w:szCs w:val="20"/>
              </w:rPr>
            </w:pPr>
            <w:r w:rsidDel="00000000" w:rsidR="00000000" w:rsidRPr="00000000">
              <w:rPr>
                <w:sz w:val="20"/>
                <w:szCs w:val="20"/>
                <w:rtl w:val="0"/>
              </w:rPr>
              <w:t xml:space="preserve">1.2 Herramientas de diagnóstico empresarial.</w:t>
            </w:r>
          </w:p>
        </w:tc>
        <w:tc>
          <w:tcPr>
            <w:tcMar>
              <w:top w:w="100.0" w:type="dxa"/>
              <w:left w:w="100.0" w:type="dxa"/>
              <w:bottom w:w="100.0" w:type="dxa"/>
              <w:right w:w="100.0" w:type="dxa"/>
            </w:tcMar>
          </w:tcPr>
          <w:p w:rsidR="00000000" w:rsidDel="00000000" w:rsidP="00000000" w:rsidRDefault="00000000" w:rsidRPr="00000000" w14:paraId="000002D3">
            <w:pPr>
              <w:spacing w:line="275" w:lineRule="auto"/>
              <w:jc w:val="both"/>
              <w:rPr>
                <w:b w:val="0"/>
                <w:color w:val="000000"/>
                <w:sz w:val="20"/>
                <w:szCs w:val="20"/>
              </w:rPr>
            </w:pPr>
            <w:r w:rsidDel="00000000" w:rsidR="00000000" w:rsidRPr="00000000">
              <w:rPr>
                <w:b w:val="0"/>
                <w:color w:val="000000"/>
                <w:sz w:val="20"/>
                <w:szCs w:val="20"/>
                <w:rtl w:val="0"/>
              </w:rPr>
              <w:t xml:space="preserve">Ecosistema de recursos educativos digitales SENA. (2021). </w:t>
            </w:r>
            <w:r w:rsidDel="00000000" w:rsidR="00000000" w:rsidRPr="00000000">
              <w:rPr>
                <w:b w:val="0"/>
                <w:i w:val="1"/>
                <w:color w:val="000000"/>
                <w:sz w:val="20"/>
                <w:szCs w:val="20"/>
                <w:rtl w:val="0"/>
              </w:rPr>
              <w:t xml:space="preserve">Matriz DOFA. </w:t>
            </w:r>
            <w:r w:rsidDel="00000000" w:rsidR="00000000" w:rsidRPr="00000000">
              <w:rPr>
                <w:b w:val="0"/>
                <w:sz w:val="20"/>
                <w:szCs w:val="20"/>
                <w:rtl w:val="0"/>
              </w:rPr>
              <w:t xml:space="preserve">[Video]. YouTube.</w:t>
            </w:r>
            <w:r w:rsidDel="00000000" w:rsidR="00000000" w:rsidRPr="00000000">
              <w:rPr>
                <w:rtl w:val="0"/>
              </w:rPr>
            </w:r>
          </w:p>
          <w:p w:rsidR="00000000" w:rsidDel="00000000" w:rsidP="00000000" w:rsidRDefault="00000000" w:rsidRPr="00000000" w14:paraId="000002D4">
            <w:pPr>
              <w:spacing w:line="275" w:lineRule="auto"/>
              <w:jc w:val="both"/>
              <w:rPr>
                <w:b w:val="0"/>
                <w:sz w:val="20"/>
                <w:szCs w:val="20"/>
              </w:rPr>
            </w:pPr>
            <w:hyperlink r:id="rId44">
              <w:r w:rsidDel="00000000" w:rsidR="00000000" w:rsidRPr="00000000">
                <w:rPr>
                  <w:b w:val="0"/>
                  <w:color w:val="0000ff"/>
                  <w:sz w:val="20"/>
                  <w:szCs w:val="20"/>
                  <w:u w:val="single"/>
                  <w:rtl w:val="0"/>
                </w:rPr>
                <w:t xml:space="preserve">https://www.youtube.com/watch?v=84fuGpQeYg0</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5">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D6">
            <w:pPr>
              <w:rPr>
                <w:rFonts w:ascii="Calibri" w:cs="Calibri" w:eastAsia="Calibri" w:hAnsi="Calibri"/>
                <w:color w:val="000000"/>
              </w:rPr>
            </w:pPr>
            <w:hyperlink r:id="rId45">
              <w:r w:rsidDel="00000000" w:rsidR="00000000" w:rsidRPr="00000000">
                <w:rPr>
                  <w:color w:val="0000ff"/>
                  <w:sz w:val="20"/>
                  <w:szCs w:val="20"/>
                  <w:u w:val="single"/>
                  <w:rtl w:val="0"/>
                </w:rPr>
                <w:t xml:space="preserve">https://www.youtube.com/watch?v=84fuGpQeYg0</w:t>
              </w:r>
            </w:hyperlink>
            <w:r w:rsidDel="00000000" w:rsidR="00000000" w:rsidRPr="00000000">
              <w:rPr>
                <w:rtl w:val="0"/>
              </w:rPr>
            </w:r>
          </w:p>
        </w:tc>
      </w:tr>
      <w:tr>
        <w:trPr>
          <w:cantSplit w:val="0"/>
          <w:trHeight w:val="1720" w:hRule="atLeast"/>
          <w:tblHeader w:val="0"/>
        </w:trPr>
        <w:tc>
          <w:tcPr>
            <w:tcMar>
              <w:top w:w="100.0" w:type="dxa"/>
              <w:left w:w="100.0" w:type="dxa"/>
              <w:bottom w:w="100.0" w:type="dxa"/>
              <w:right w:w="100.0" w:type="dxa"/>
            </w:tcMar>
          </w:tcPr>
          <w:p w:rsidR="00000000" w:rsidDel="00000000" w:rsidP="00000000" w:rsidRDefault="00000000" w:rsidRPr="00000000" w14:paraId="000002D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2.1 Herramientas de análisis estratégico</w:t>
            </w:r>
          </w:p>
          <w:p w:rsidR="00000000" w:rsidDel="00000000" w:rsidP="00000000" w:rsidRDefault="00000000" w:rsidRPr="00000000" w14:paraId="000002D8">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9">
            <w:pPr>
              <w:spacing w:line="275" w:lineRule="auto"/>
              <w:jc w:val="both"/>
              <w:rPr>
                <w:b w:val="0"/>
                <w:color w:val="000000"/>
                <w:sz w:val="20"/>
                <w:szCs w:val="20"/>
              </w:rPr>
            </w:pPr>
            <w:r w:rsidDel="00000000" w:rsidR="00000000" w:rsidRPr="00000000">
              <w:rPr>
                <w:b w:val="0"/>
                <w:color w:val="000000"/>
                <w:sz w:val="20"/>
                <w:szCs w:val="20"/>
                <w:rtl w:val="0"/>
              </w:rPr>
              <w:t xml:space="preserve">Administración y contabilidad. (2021). </w:t>
            </w:r>
            <w:r w:rsidDel="00000000" w:rsidR="00000000" w:rsidRPr="00000000">
              <w:rPr>
                <w:b w:val="0"/>
                <w:i w:val="1"/>
                <w:color w:val="000000"/>
                <w:sz w:val="20"/>
                <w:szCs w:val="20"/>
                <w:rtl w:val="0"/>
              </w:rPr>
              <w:t xml:space="preserve">Matriz DOFA Cruzada. </w:t>
            </w:r>
            <w:r w:rsidDel="00000000" w:rsidR="00000000" w:rsidRPr="00000000">
              <w:rPr>
                <w:b w:val="0"/>
                <w:sz w:val="20"/>
                <w:szCs w:val="20"/>
                <w:rtl w:val="0"/>
              </w:rPr>
              <w:t xml:space="preserve">[Video]. YouTube.</w:t>
            </w:r>
            <w:r w:rsidDel="00000000" w:rsidR="00000000" w:rsidRPr="00000000">
              <w:rPr>
                <w:rtl w:val="0"/>
              </w:rPr>
            </w:r>
          </w:p>
          <w:p w:rsidR="00000000" w:rsidDel="00000000" w:rsidP="00000000" w:rsidRDefault="00000000" w:rsidRPr="00000000" w14:paraId="000002DA">
            <w:pPr>
              <w:spacing w:line="275" w:lineRule="auto"/>
              <w:jc w:val="both"/>
              <w:rPr>
                <w:b w:val="0"/>
                <w:sz w:val="20"/>
                <w:szCs w:val="20"/>
              </w:rPr>
            </w:pPr>
            <w:hyperlink r:id="rId46">
              <w:r w:rsidDel="00000000" w:rsidR="00000000" w:rsidRPr="00000000">
                <w:rPr>
                  <w:b w:val="0"/>
                  <w:color w:val="0000ff"/>
                  <w:u w:val="single"/>
                  <w:rtl w:val="0"/>
                </w:rPr>
                <w:t xml:space="preserve">https://www.youtube.com/watch?v=g1Vpdv_1WMs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B">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DC">
            <w:pPr>
              <w:rPr>
                <w:rFonts w:ascii="Calibri" w:cs="Calibri" w:eastAsia="Calibri" w:hAnsi="Calibri"/>
                <w:color w:val="000000"/>
              </w:rPr>
            </w:pPr>
            <w:hyperlink r:id="rId47">
              <w:r w:rsidDel="00000000" w:rsidR="00000000" w:rsidRPr="00000000">
                <w:rPr>
                  <w:color w:val="0000ff"/>
                  <w:u w:val="single"/>
                  <w:rtl w:val="0"/>
                </w:rPr>
                <w:t xml:space="preserve">https://www.youtube.com/watch?v=g1Vpdv_1WMs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D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2.1 Herramientas de análisis estratégico</w:t>
            </w:r>
          </w:p>
          <w:p w:rsidR="00000000" w:rsidDel="00000000" w:rsidP="00000000" w:rsidRDefault="00000000" w:rsidRPr="00000000" w14:paraId="000002DE">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F">
            <w:pPr>
              <w:rPr>
                <w:b w:val="0"/>
                <w:sz w:val="20"/>
                <w:szCs w:val="20"/>
              </w:rPr>
            </w:pPr>
            <w:r w:rsidDel="00000000" w:rsidR="00000000" w:rsidRPr="00000000">
              <w:rPr>
                <w:b w:val="0"/>
                <w:sz w:val="20"/>
                <w:szCs w:val="20"/>
                <w:rtl w:val="0"/>
              </w:rPr>
              <w:t xml:space="preserve">Investiguemos. (2018). </w:t>
            </w:r>
            <w:r w:rsidDel="00000000" w:rsidR="00000000" w:rsidRPr="00000000">
              <w:rPr>
                <w:b w:val="0"/>
                <w:i w:val="1"/>
                <w:sz w:val="20"/>
                <w:szCs w:val="20"/>
                <w:rtl w:val="0"/>
              </w:rPr>
              <w:t xml:space="preserve">Elaboración de matriz PEYEA.</w:t>
            </w:r>
            <w:r w:rsidDel="00000000" w:rsidR="00000000" w:rsidRPr="00000000">
              <w:rPr>
                <w:b w:val="0"/>
                <w:sz w:val="20"/>
                <w:szCs w:val="20"/>
                <w:rtl w:val="0"/>
              </w:rPr>
              <w:t xml:space="preserve"> [Video]. YouTube. </w:t>
            </w:r>
            <w:hyperlink r:id="rId48">
              <w:r w:rsidDel="00000000" w:rsidR="00000000" w:rsidRPr="00000000">
                <w:rPr>
                  <w:b w:val="0"/>
                  <w:color w:val="0000ff"/>
                  <w:sz w:val="20"/>
                  <w:szCs w:val="20"/>
                  <w:u w:val="single"/>
                  <w:rtl w:val="0"/>
                </w:rPr>
                <w:t xml:space="preserve">https://www.youtube.com/watch?v=yXewH37egdw</w:t>
              </w:r>
            </w:hyperlink>
            <w:r w:rsidDel="00000000" w:rsidR="00000000" w:rsidRPr="00000000">
              <w:rPr>
                <w:rtl w:val="0"/>
              </w:rPr>
            </w:r>
          </w:p>
          <w:p w:rsidR="00000000" w:rsidDel="00000000" w:rsidP="00000000" w:rsidRDefault="00000000" w:rsidRPr="00000000" w14:paraId="000002E0">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E1">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E2">
            <w:pPr>
              <w:rPr>
                <w:sz w:val="20"/>
                <w:szCs w:val="20"/>
              </w:rPr>
            </w:pPr>
            <w:hyperlink r:id="rId49">
              <w:r w:rsidDel="00000000" w:rsidR="00000000" w:rsidRPr="00000000">
                <w:rPr>
                  <w:color w:val="0000ff"/>
                  <w:sz w:val="20"/>
                  <w:szCs w:val="20"/>
                  <w:u w:val="single"/>
                  <w:rtl w:val="0"/>
                </w:rPr>
                <w:t xml:space="preserve">https://www.youtube.com/watch?v=yXewH37egdw</w:t>
              </w:r>
            </w:hyperlink>
            <w:r w:rsidDel="00000000" w:rsidR="00000000" w:rsidRPr="00000000">
              <w:rPr>
                <w:rtl w:val="0"/>
              </w:rPr>
            </w:r>
          </w:p>
          <w:p w:rsidR="00000000" w:rsidDel="00000000" w:rsidP="00000000" w:rsidRDefault="00000000" w:rsidRPr="00000000" w14:paraId="000002E3">
            <w:pPr>
              <w:rPr>
                <w:rFonts w:ascii="Calibri" w:cs="Calibri" w:eastAsia="Calibri" w:hAnsi="Calibri"/>
                <w:color w:val="00000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E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2.1 Herramientas de análisis estratégico</w:t>
            </w:r>
          </w:p>
          <w:p w:rsidR="00000000" w:rsidDel="00000000" w:rsidP="00000000" w:rsidRDefault="00000000" w:rsidRPr="00000000" w14:paraId="000002E5">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E6">
            <w:pPr>
              <w:rPr>
                <w:b w:val="0"/>
                <w:sz w:val="20"/>
                <w:szCs w:val="20"/>
              </w:rPr>
            </w:pPr>
            <w:r w:rsidDel="00000000" w:rsidR="00000000" w:rsidRPr="00000000">
              <w:rPr>
                <w:b w:val="0"/>
                <w:sz w:val="20"/>
                <w:szCs w:val="20"/>
                <w:rtl w:val="0"/>
              </w:rPr>
              <w:t xml:space="preserve">Ideas entre amigos. (2021). </w:t>
            </w:r>
            <w:r w:rsidDel="00000000" w:rsidR="00000000" w:rsidRPr="00000000">
              <w:rPr>
                <w:b w:val="0"/>
                <w:i w:val="1"/>
                <w:sz w:val="20"/>
                <w:szCs w:val="20"/>
                <w:rtl w:val="0"/>
              </w:rPr>
              <w:t xml:space="preserve">Qué es la matriz BCG - Cómo hacer la Matriz BCG de Samsung.</w:t>
            </w:r>
            <w:r w:rsidDel="00000000" w:rsidR="00000000" w:rsidRPr="00000000">
              <w:rPr>
                <w:b w:val="0"/>
                <w:sz w:val="20"/>
                <w:szCs w:val="20"/>
                <w:rtl w:val="0"/>
              </w:rPr>
              <w:t xml:space="preserve"> [Video]. YouTube.</w:t>
            </w:r>
          </w:p>
          <w:p w:rsidR="00000000" w:rsidDel="00000000" w:rsidP="00000000" w:rsidRDefault="00000000" w:rsidRPr="00000000" w14:paraId="000002E7">
            <w:pPr>
              <w:rPr>
                <w:b w:val="0"/>
                <w:sz w:val="20"/>
                <w:szCs w:val="20"/>
              </w:rPr>
            </w:pPr>
            <w:hyperlink r:id="rId50">
              <w:r w:rsidDel="00000000" w:rsidR="00000000" w:rsidRPr="00000000">
                <w:rPr>
                  <w:b w:val="0"/>
                  <w:color w:val="0000ff"/>
                  <w:sz w:val="20"/>
                  <w:szCs w:val="20"/>
                  <w:u w:val="single"/>
                  <w:rtl w:val="0"/>
                </w:rPr>
                <w:t xml:space="preserve">https://www.youtube.com/watch?v=I5bPUXSe3h8</w:t>
              </w:r>
            </w:hyperlink>
            <w:r w:rsidDel="00000000" w:rsidR="00000000" w:rsidRPr="00000000">
              <w:rPr>
                <w:rtl w:val="0"/>
              </w:rPr>
            </w:r>
          </w:p>
          <w:p w:rsidR="00000000" w:rsidDel="00000000" w:rsidP="00000000" w:rsidRDefault="00000000" w:rsidRPr="00000000" w14:paraId="000002E8">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E9">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EA">
            <w:pPr>
              <w:rPr>
                <w:sz w:val="20"/>
                <w:szCs w:val="20"/>
              </w:rPr>
            </w:pPr>
            <w:hyperlink r:id="rId51">
              <w:r w:rsidDel="00000000" w:rsidR="00000000" w:rsidRPr="00000000">
                <w:rPr>
                  <w:color w:val="0000ff"/>
                  <w:sz w:val="20"/>
                  <w:szCs w:val="20"/>
                  <w:u w:val="single"/>
                  <w:rtl w:val="0"/>
                </w:rPr>
                <w:t xml:space="preserve">https://www.youtube.com/watch?v=I5bPUXSe3h8</w:t>
              </w:r>
            </w:hyperlink>
            <w:r w:rsidDel="00000000" w:rsidR="00000000" w:rsidRPr="00000000">
              <w:rPr>
                <w:rtl w:val="0"/>
              </w:rPr>
            </w:r>
          </w:p>
          <w:p w:rsidR="00000000" w:rsidDel="00000000" w:rsidP="00000000" w:rsidRDefault="00000000" w:rsidRPr="00000000" w14:paraId="000002EB">
            <w:pPr>
              <w:rPr>
                <w:rFonts w:ascii="Calibri" w:cs="Calibri" w:eastAsia="Calibri" w:hAnsi="Calibri"/>
                <w:color w:val="00000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EC">
            <w:pPr>
              <w:rPr>
                <w:sz w:val="20"/>
                <w:szCs w:val="20"/>
              </w:rPr>
            </w:pPr>
            <w:r w:rsidDel="00000000" w:rsidR="00000000" w:rsidRPr="00000000">
              <w:rPr>
                <w:sz w:val="20"/>
                <w:szCs w:val="20"/>
                <w:rtl w:val="0"/>
              </w:rPr>
              <w:t xml:space="preserve">2.2 Definición de estrategias</w:t>
            </w:r>
          </w:p>
        </w:tc>
        <w:tc>
          <w:tcPr>
            <w:tcMar>
              <w:top w:w="100.0" w:type="dxa"/>
              <w:left w:w="100.0" w:type="dxa"/>
              <w:bottom w:w="100.0" w:type="dxa"/>
              <w:right w:w="100.0" w:type="dxa"/>
            </w:tcMar>
          </w:tcPr>
          <w:p w:rsidR="00000000" w:rsidDel="00000000" w:rsidP="00000000" w:rsidRDefault="00000000" w:rsidRPr="00000000" w14:paraId="000002ED">
            <w:pPr>
              <w:rPr>
                <w:b w:val="0"/>
                <w:sz w:val="20"/>
                <w:szCs w:val="20"/>
              </w:rPr>
            </w:pPr>
            <w:r w:rsidDel="00000000" w:rsidR="00000000" w:rsidRPr="00000000">
              <w:rPr>
                <w:b w:val="0"/>
                <w:sz w:val="20"/>
                <w:szCs w:val="20"/>
                <w:rtl w:val="0"/>
              </w:rPr>
              <w:t xml:space="preserve">Despegue media. (2021). </w:t>
            </w:r>
            <w:r w:rsidDel="00000000" w:rsidR="00000000" w:rsidRPr="00000000">
              <w:rPr>
                <w:b w:val="0"/>
                <w:i w:val="1"/>
                <w:sz w:val="20"/>
                <w:szCs w:val="20"/>
                <w:rtl w:val="0"/>
              </w:rPr>
              <w:t xml:space="preserve">El poder de la estrategia en los negocios y marketing.</w:t>
            </w:r>
            <w:r w:rsidDel="00000000" w:rsidR="00000000" w:rsidRPr="00000000">
              <w:rPr>
                <w:b w:val="0"/>
                <w:sz w:val="20"/>
                <w:szCs w:val="20"/>
                <w:rtl w:val="0"/>
              </w:rPr>
              <w:t xml:space="preserve"> [Video]. YouTube.</w:t>
            </w:r>
          </w:p>
          <w:p w:rsidR="00000000" w:rsidDel="00000000" w:rsidP="00000000" w:rsidRDefault="00000000" w:rsidRPr="00000000" w14:paraId="000002EE">
            <w:pPr>
              <w:rPr>
                <w:b w:val="0"/>
                <w:sz w:val="20"/>
                <w:szCs w:val="20"/>
              </w:rPr>
            </w:pPr>
            <w:hyperlink r:id="rId52">
              <w:r w:rsidDel="00000000" w:rsidR="00000000" w:rsidRPr="00000000">
                <w:rPr>
                  <w:b w:val="0"/>
                  <w:color w:val="0000ff"/>
                  <w:sz w:val="20"/>
                  <w:szCs w:val="20"/>
                  <w:u w:val="single"/>
                  <w:rtl w:val="0"/>
                </w:rPr>
                <w:t xml:space="preserve">https://www.youtube.com/watch?v=jwiV9gbjEi8</w:t>
              </w:r>
            </w:hyperlink>
            <w:r w:rsidDel="00000000" w:rsidR="00000000" w:rsidRPr="00000000">
              <w:rPr>
                <w:rtl w:val="0"/>
              </w:rPr>
            </w:r>
          </w:p>
          <w:p w:rsidR="00000000" w:rsidDel="00000000" w:rsidP="00000000" w:rsidRDefault="00000000" w:rsidRPr="00000000" w14:paraId="000002EF">
            <w:pPr>
              <w:rPr>
                <w:b w:val="0"/>
                <w:sz w:val="20"/>
                <w:szCs w:val="20"/>
              </w:rPr>
            </w:pPr>
            <w:r w:rsidDel="00000000" w:rsidR="00000000" w:rsidRPr="00000000">
              <w:rPr>
                <w:rtl w:val="0"/>
              </w:rPr>
            </w:r>
          </w:p>
          <w:p w:rsidR="00000000" w:rsidDel="00000000" w:rsidP="00000000" w:rsidRDefault="00000000" w:rsidRPr="00000000" w14:paraId="000002F0">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1">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F2">
            <w:pPr>
              <w:rPr>
                <w:sz w:val="20"/>
                <w:szCs w:val="20"/>
              </w:rPr>
            </w:pPr>
            <w:hyperlink r:id="rId53">
              <w:r w:rsidDel="00000000" w:rsidR="00000000" w:rsidRPr="00000000">
                <w:rPr>
                  <w:color w:val="0000ff"/>
                  <w:sz w:val="20"/>
                  <w:szCs w:val="20"/>
                  <w:u w:val="single"/>
                  <w:rtl w:val="0"/>
                </w:rPr>
                <w:t xml:space="preserve">https://www.youtube.com/watch?v=jwiV9gbjEi8</w:t>
              </w:r>
            </w:hyperlink>
            <w:r w:rsidDel="00000000" w:rsidR="00000000" w:rsidRPr="00000000">
              <w:rPr>
                <w:rtl w:val="0"/>
              </w:rPr>
            </w:r>
          </w:p>
          <w:p w:rsidR="00000000" w:rsidDel="00000000" w:rsidP="00000000" w:rsidRDefault="00000000" w:rsidRPr="00000000" w14:paraId="000002F3">
            <w:pPr>
              <w:rPr>
                <w:sz w:val="20"/>
                <w:szCs w:val="20"/>
              </w:rPr>
            </w:pPr>
            <w:r w:rsidDel="00000000" w:rsidR="00000000" w:rsidRPr="00000000">
              <w:rPr>
                <w:rtl w:val="0"/>
              </w:rPr>
            </w:r>
          </w:p>
          <w:p w:rsidR="00000000" w:rsidDel="00000000" w:rsidP="00000000" w:rsidRDefault="00000000" w:rsidRPr="00000000" w14:paraId="000002F4">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F5">
      <w:pPr>
        <w:rPr>
          <w:sz w:val="20"/>
          <w:szCs w:val="20"/>
        </w:rPr>
      </w:pPr>
      <w:r w:rsidDel="00000000" w:rsidR="00000000" w:rsidRPr="00000000">
        <w:rPr>
          <w:rtl w:val="0"/>
        </w:rPr>
      </w:r>
    </w:p>
    <w:p w:rsidR="00000000" w:rsidDel="00000000" w:rsidP="00000000" w:rsidRDefault="00000000" w:rsidRPr="00000000" w14:paraId="000002F6">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F7">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F8">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F9">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A">
            <w:pPr>
              <w:rPr>
                <w:sz w:val="20"/>
                <w:szCs w:val="20"/>
              </w:rPr>
            </w:pPr>
            <w:r w:rsidDel="00000000" w:rsidR="00000000" w:rsidRPr="00000000">
              <w:rPr>
                <w:sz w:val="20"/>
                <w:szCs w:val="20"/>
                <w:rtl w:val="0"/>
              </w:rPr>
              <w:t xml:space="preserve">Productividad</w:t>
            </w:r>
          </w:p>
        </w:tc>
        <w:tc>
          <w:tcPr>
            <w:tcMar>
              <w:top w:w="100.0" w:type="dxa"/>
              <w:left w:w="100.0" w:type="dxa"/>
              <w:bottom w:w="100.0" w:type="dxa"/>
              <w:right w:w="100.0" w:type="dxa"/>
            </w:tcMar>
          </w:tcPr>
          <w:p w:rsidR="00000000" w:rsidDel="00000000" w:rsidP="00000000" w:rsidRDefault="00000000" w:rsidRPr="00000000" w14:paraId="000002FB">
            <w:pPr>
              <w:rPr>
                <w:b w:val="0"/>
                <w:sz w:val="20"/>
                <w:szCs w:val="20"/>
              </w:rPr>
            </w:pPr>
            <w:r w:rsidDel="00000000" w:rsidR="00000000" w:rsidRPr="00000000">
              <w:rPr>
                <w:b w:val="0"/>
                <w:sz w:val="20"/>
                <w:szCs w:val="20"/>
                <w:rtl w:val="0"/>
              </w:rPr>
              <w:t xml:space="preserve">relación entre la cantidad de productos obtenida por un sistema productivo y los recursos utilizados para obtener dicha producción.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C">
            <w:pPr>
              <w:rPr>
                <w:sz w:val="20"/>
                <w:szCs w:val="20"/>
              </w:rPr>
            </w:pPr>
            <w:r w:rsidDel="00000000" w:rsidR="00000000" w:rsidRPr="00000000">
              <w:rPr>
                <w:sz w:val="20"/>
                <w:szCs w:val="20"/>
                <w:rtl w:val="0"/>
              </w:rPr>
              <w:t xml:space="preserve">Competitividad</w:t>
            </w:r>
          </w:p>
        </w:tc>
        <w:tc>
          <w:tcPr>
            <w:tcMar>
              <w:top w:w="100.0" w:type="dxa"/>
              <w:left w:w="100.0" w:type="dxa"/>
              <w:bottom w:w="100.0" w:type="dxa"/>
              <w:right w:w="100.0" w:type="dxa"/>
            </w:tcMar>
          </w:tcPr>
          <w:p w:rsidR="00000000" w:rsidDel="00000000" w:rsidP="00000000" w:rsidRDefault="00000000" w:rsidRPr="00000000" w14:paraId="000002FD">
            <w:pPr>
              <w:rPr>
                <w:b w:val="0"/>
                <w:sz w:val="20"/>
                <w:szCs w:val="20"/>
              </w:rPr>
            </w:pPr>
            <w:r w:rsidDel="00000000" w:rsidR="00000000" w:rsidRPr="00000000">
              <w:rPr>
                <w:b w:val="0"/>
                <w:sz w:val="20"/>
                <w:szCs w:val="20"/>
                <w:rtl w:val="0"/>
              </w:rPr>
              <w:t xml:space="preserve">capacidad de generar la mayor satisfacción de los consumidores fijando un precio o la capacidad de poder ofrecer un menor precio fijando la calidad.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E">
            <w:pPr>
              <w:rPr>
                <w:sz w:val="20"/>
                <w:szCs w:val="20"/>
              </w:rPr>
            </w:pPr>
            <w:r w:rsidDel="00000000" w:rsidR="00000000" w:rsidRPr="00000000">
              <w:rPr>
                <w:sz w:val="20"/>
                <w:szCs w:val="20"/>
                <w:rtl w:val="0"/>
              </w:rPr>
              <w:t xml:space="preserve">Organizaciones </w:t>
            </w:r>
          </w:p>
        </w:tc>
        <w:tc>
          <w:tcPr>
            <w:tcMar>
              <w:top w:w="100.0" w:type="dxa"/>
              <w:left w:w="100.0" w:type="dxa"/>
              <w:bottom w:w="100.0" w:type="dxa"/>
              <w:right w:w="100.0" w:type="dxa"/>
            </w:tcMar>
          </w:tcPr>
          <w:p w:rsidR="00000000" w:rsidDel="00000000" w:rsidP="00000000" w:rsidRDefault="00000000" w:rsidRPr="00000000" w14:paraId="000002FF">
            <w:pPr>
              <w:rPr>
                <w:b w:val="0"/>
                <w:sz w:val="20"/>
                <w:szCs w:val="20"/>
              </w:rPr>
            </w:pPr>
            <w:r w:rsidDel="00000000" w:rsidR="00000000" w:rsidRPr="00000000">
              <w:rPr>
                <w:b w:val="0"/>
                <w:sz w:val="20"/>
                <w:szCs w:val="20"/>
                <w:rtl w:val="0"/>
              </w:rPr>
              <w:t xml:space="preserve">estructuras y sistemas administrativos creadas para lograr metas u objetivos con el apoyo de las propias personas, o con apoyo del talento humano, los recursos disponibles, entre otras.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0">
            <w:pPr>
              <w:rPr>
                <w:sz w:val="20"/>
                <w:szCs w:val="20"/>
              </w:rPr>
            </w:pPr>
            <w:r w:rsidDel="00000000" w:rsidR="00000000" w:rsidRPr="00000000">
              <w:rPr>
                <w:sz w:val="20"/>
                <w:szCs w:val="20"/>
                <w:rtl w:val="0"/>
              </w:rPr>
              <w:t xml:space="preserve">Procesos administrativos</w:t>
            </w:r>
          </w:p>
        </w:tc>
        <w:tc>
          <w:tcPr>
            <w:tcMar>
              <w:top w:w="100.0" w:type="dxa"/>
              <w:left w:w="100.0" w:type="dxa"/>
              <w:bottom w:w="100.0" w:type="dxa"/>
              <w:right w:w="100.0" w:type="dxa"/>
            </w:tcMar>
          </w:tcPr>
          <w:p w:rsidR="00000000" w:rsidDel="00000000" w:rsidP="00000000" w:rsidRDefault="00000000" w:rsidRPr="00000000" w14:paraId="00000301">
            <w:pPr>
              <w:rPr>
                <w:b w:val="0"/>
                <w:sz w:val="20"/>
                <w:szCs w:val="20"/>
              </w:rPr>
            </w:pPr>
            <w:r w:rsidDel="00000000" w:rsidR="00000000" w:rsidRPr="00000000">
              <w:rPr>
                <w:b w:val="0"/>
                <w:sz w:val="20"/>
                <w:szCs w:val="20"/>
                <w:rtl w:val="0"/>
              </w:rPr>
              <w:t xml:space="preserve">en una empresa es el modo en que se afronta la gestión de la actividad de esta, a través de sus cuatro fases: planeamiento, organización, dirección y control.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2">
            <w:pPr>
              <w:rPr>
                <w:sz w:val="20"/>
                <w:szCs w:val="20"/>
              </w:rPr>
            </w:pPr>
            <w:r w:rsidDel="00000000" w:rsidR="00000000" w:rsidRPr="00000000">
              <w:rPr>
                <w:sz w:val="20"/>
                <w:szCs w:val="20"/>
                <w:rtl w:val="0"/>
              </w:rPr>
              <w:t xml:space="preserve">Entono</w:t>
            </w:r>
          </w:p>
        </w:tc>
        <w:tc>
          <w:tcPr>
            <w:tcMar>
              <w:top w:w="100.0" w:type="dxa"/>
              <w:left w:w="100.0" w:type="dxa"/>
              <w:bottom w:w="100.0" w:type="dxa"/>
              <w:right w:w="100.0" w:type="dxa"/>
            </w:tcMar>
          </w:tcPr>
          <w:p w:rsidR="00000000" w:rsidDel="00000000" w:rsidP="00000000" w:rsidRDefault="00000000" w:rsidRPr="00000000" w14:paraId="00000303">
            <w:pPr>
              <w:rPr>
                <w:b w:val="0"/>
                <w:sz w:val="20"/>
                <w:szCs w:val="20"/>
              </w:rPr>
            </w:pPr>
            <w:r w:rsidDel="00000000" w:rsidR="00000000" w:rsidRPr="00000000">
              <w:rPr>
                <w:b w:val="0"/>
                <w:sz w:val="20"/>
                <w:szCs w:val="20"/>
                <w:rtl w:val="0"/>
              </w:rPr>
              <w:t xml:space="preserve">conjunto de circunstancias o factores sociales, culturales, morales, económicos, profesionales, etc., que rodean una cosa o a una persona, colectividad o época e influyen en su estado o desarrollo.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4">
            <w:pPr>
              <w:rPr>
                <w:sz w:val="20"/>
                <w:szCs w:val="20"/>
              </w:rPr>
            </w:pPr>
            <w:r w:rsidDel="00000000" w:rsidR="00000000" w:rsidRPr="00000000">
              <w:rPr>
                <w:sz w:val="20"/>
                <w:szCs w:val="20"/>
                <w:rtl w:val="0"/>
              </w:rPr>
              <w:t xml:space="preserve">Recurso</w:t>
            </w:r>
          </w:p>
        </w:tc>
        <w:tc>
          <w:tcPr>
            <w:tcMar>
              <w:top w:w="100.0" w:type="dxa"/>
              <w:left w:w="100.0" w:type="dxa"/>
              <w:bottom w:w="100.0" w:type="dxa"/>
              <w:right w:w="100.0" w:type="dxa"/>
            </w:tcMar>
          </w:tcPr>
          <w:p w:rsidR="00000000" w:rsidDel="00000000" w:rsidP="00000000" w:rsidRDefault="00000000" w:rsidRPr="00000000" w14:paraId="00000305">
            <w:pPr>
              <w:rPr>
                <w:b w:val="0"/>
                <w:sz w:val="20"/>
                <w:szCs w:val="20"/>
              </w:rPr>
            </w:pPr>
            <w:r w:rsidDel="00000000" w:rsidR="00000000" w:rsidRPr="00000000">
              <w:rPr>
                <w:b w:val="0"/>
                <w:sz w:val="20"/>
                <w:szCs w:val="20"/>
                <w:rtl w:val="0"/>
              </w:rPr>
              <w:t xml:space="preserve">fuente o suministro del cual se produce un beneficio. Recurso se refiere a cuando alguien tiene algo. Normalmente, los recursos son materiales u otros activos que son transformados para producir un beneficio y en el proceso pueden ser consumidos o no estar más disponibles.</w:t>
            </w:r>
          </w:p>
        </w:tc>
      </w:tr>
    </w:tbl>
    <w:p w:rsidR="00000000" w:rsidDel="00000000" w:rsidP="00000000" w:rsidRDefault="00000000" w:rsidRPr="00000000" w14:paraId="00000306">
      <w:pPr>
        <w:rPr>
          <w:sz w:val="20"/>
          <w:szCs w:val="20"/>
        </w:rPr>
      </w:pPr>
      <w:r w:rsidDel="00000000" w:rsidR="00000000" w:rsidRPr="00000000">
        <w:rPr>
          <w:rtl w:val="0"/>
        </w:rPr>
      </w:r>
    </w:p>
    <w:p w:rsidR="00000000" w:rsidDel="00000000" w:rsidP="00000000" w:rsidRDefault="00000000" w:rsidRPr="00000000" w14:paraId="00000307">
      <w:pPr>
        <w:rPr>
          <w:sz w:val="20"/>
          <w:szCs w:val="20"/>
        </w:rPr>
      </w:pPr>
      <w:r w:rsidDel="00000000" w:rsidR="00000000" w:rsidRPr="00000000">
        <w:rPr>
          <w:rtl w:val="0"/>
        </w:rPr>
      </w:r>
    </w:p>
    <w:p w:rsidR="00000000" w:rsidDel="00000000" w:rsidP="00000000" w:rsidRDefault="00000000" w:rsidRPr="00000000" w14:paraId="00000308">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line="360" w:lineRule="auto"/>
        <w:ind w:left="720" w:hanging="720"/>
        <w:rPr>
          <w:color w:val="000000"/>
          <w:sz w:val="20"/>
          <w:szCs w:val="2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line="360" w:lineRule="auto"/>
        <w:ind w:left="720" w:hanging="720"/>
        <w:rPr>
          <w:color w:val="000000"/>
          <w:sz w:val="20"/>
          <w:szCs w:val="20"/>
        </w:rPr>
      </w:pPr>
      <w:r w:rsidDel="00000000" w:rsidR="00000000" w:rsidRPr="00000000">
        <w:rPr>
          <w:color w:val="000000"/>
          <w:sz w:val="20"/>
          <w:szCs w:val="20"/>
          <w:rtl w:val="0"/>
        </w:rPr>
        <w:t xml:space="preserve">Bautista, V., y Robayo, E. (2019). </w:t>
      </w:r>
      <w:r w:rsidDel="00000000" w:rsidR="00000000" w:rsidRPr="00000000">
        <w:rPr>
          <w:i w:val="1"/>
          <w:color w:val="000000"/>
          <w:sz w:val="20"/>
          <w:szCs w:val="20"/>
          <w:rtl w:val="0"/>
        </w:rPr>
        <w:t xml:space="preserve">Resumen analítico en educación.</w:t>
      </w:r>
      <w:r w:rsidDel="00000000" w:rsidR="00000000" w:rsidRPr="00000000">
        <w:rPr>
          <w:color w:val="000000"/>
          <w:sz w:val="20"/>
          <w:szCs w:val="20"/>
          <w:rtl w:val="0"/>
        </w:rPr>
        <w:t xml:space="preserve"> </w:t>
      </w:r>
      <w:hyperlink r:id="rId54">
        <w:r w:rsidDel="00000000" w:rsidR="00000000" w:rsidRPr="00000000">
          <w:rPr>
            <w:color w:val="1155cc"/>
            <w:sz w:val="20"/>
            <w:szCs w:val="20"/>
            <w:u w:val="single"/>
            <w:rtl w:val="0"/>
          </w:rPr>
          <w:t xml:space="preserve">https://repository.ucatolica.edu.co/bitstream/10983/23371/2/resumen-analitico-en-educacion.pdf</w:t>
        </w:r>
      </w:hyperlink>
      <w:r w:rsidDel="00000000" w:rsidR="00000000" w:rsidRPr="00000000">
        <w:rPr>
          <w:rtl w:val="0"/>
        </w:rPr>
      </w:r>
    </w:p>
    <w:p w:rsidR="00000000" w:rsidDel="00000000" w:rsidP="00000000" w:rsidRDefault="00000000" w:rsidRPr="00000000" w14:paraId="0000030B">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Entrepreneur.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Plan de acción: 6 pasos efectivos para hacerlo sin equivocarte.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https://www.entrepreneur.com. </w:t>
      </w:r>
      <w:hyperlink r:id="rId5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https://www.entrepreneur.com/article/263648</w:t>
        </w:r>
      </w:hyperlink>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line="360" w:lineRule="auto"/>
        <w:ind w:left="720" w:hanging="720"/>
        <w:rPr>
          <w:color w:val="000000"/>
          <w:sz w:val="20"/>
          <w:szCs w:val="20"/>
        </w:rPr>
      </w:pPr>
      <w:r w:rsidDel="00000000" w:rsidR="00000000" w:rsidRPr="00000000">
        <w:rPr>
          <w:color w:val="000000"/>
          <w:sz w:val="20"/>
          <w:szCs w:val="20"/>
          <w:rtl w:val="0"/>
        </w:rPr>
        <w:t xml:space="preserve">Interactuar.org.co. (2020). </w:t>
      </w:r>
      <w:r w:rsidDel="00000000" w:rsidR="00000000" w:rsidRPr="00000000">
        <w:rPr>
          <w:i w:val="1"/>
          <w:color w:val="000000"/>
          <w:sz w:val="20"/>
          <w:szCs w:val="20"/>
          <w:rtl w:val="0"/>
        </w:rPr>
        <w:t xml:space="preserve">Direccionamiento estratégico: claves para entenderlo.</w:t>
      </w:r>
      <w:r w:rsidDel="00000000" w:rsidR="00000000" w:rsidRPr="00000000">
        <w:rPr>
          <w:color w:val="000000"/>
          <w:sz w:val="20"/>
          <w:szCs w:val="20"/>
          <w:rtl w:val="0"/>
        </w:rPr>
        <w:t xml:space="preserve"> Interactuar.org.co. </w:t>
      </w:r>
      <w:hyperlink r:id="rId56">
        <w:r w:rsidDel="00000000" w:rsidR="00000000" w:rsidRPr="00000000">
          <w:rPr>
            <w:color w:val="1155cc"/>
            <w:sz w:val="20"/>
            <w:szCs w:val="20"/>
            <w:u w:val="single"/>
            <w:rtl w:val="0"/>
          </w:rPr>
          <w:t xml:space="preserve">https://interactuar.org.co/direccionamiento-estrategico-claves-para-entenderlo/</w:t>
        </w:r>
      </w:hyperlink>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line="360" w:lineRule="auto"/>
        <w:ind w:left="720" w:hanging="720"/>
        <w:rPr>
          <w:color w:val="000000"/>
          <w:sz w:val="20"/>
          <w:szCs w:val="20"/>
        </w:rPr>
      </w:pPr>
      <w:r w:rsidDel="00000000" w:rsidR="00000000" w:rsidRPr="00000000">
        <w:rPr>
          <w:color w:val="000000"/>
          <w:sz w:val="20"/>
          <w:szCs w:val="20"/>
          <w:rtl w:val="0"/>
        </w:rPr>
        <w:t xml:space="preserve">Lugo, Z. (2020). </w:t>
      </w:r>
      <w:r w:rsidDel="00000000" w:rsidR="00000000" w:rsidRPr="00000000">
        <w:rPr>
          <w:i w:val="1"/>
          <w:color w:val="000000"/>
          <w:sz w:val="20"/>
          <w:szCs w:val="20"/>
          <w:rtl w:val="0"/>
        </w:rPr>
        <w:t xml:space="preserve">Meta y objetivo.</w:t>
      </w:r>
      <w:r w:rsidDel="00000000" w:rsidR="00000000" w:rsidRPr="00000000">
        <w:rPr>
          <w:color w:val="000000"/>
          <w:sz w:val="20"/>
          <w:szCs w:val="20"/>
          <w:rtl w:val="0"/>
        </w:rPr>
        <w:t xml:space="preserve"> https://www.diferenciador.com/meta-y-objetivo/</w:t>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line="360" w:lineRule="auto"/>
        <w:ind w:left="720" w:hanging="720"/>
        <w:rPr>
          <w:color w:val="000000"/>
          <w:sz w:val="20"/>
          <w:szCs w:val="20"/>
        </w:rPr>
      </w:pPr>
      <w:r w:rsidDel="00000000" w:rsidR="00000000" w:rsidRPr="00000000">
        <w:rPr>
          <w:color w:val="000000"/>
          <w:sz w:val="20"/>
          <w:szCs w:val="20"/>
          <w:rtl w:val="0"/>
        </w:rPr>
        <w:t xml:space="preserve">Orozco, Y. (2011). </w:t>
      </w:r>
      <w:r w:rsidDel="00000000" w:rsidR="00000000" w:rsidRPr="00000000">
        <w:rPr>
          <w:i w:val="1"/>
          <w:color w:val="000000"/>
          <w:sz w:val="20"/>
          <w:szCs w:val="20"/>
          <w:rtl w:val="0"/>
        </w:rPr>
        <w:t xml:space="preserve">Matriz PEYEA.</w:t>
      </w:r>
      <w:r w:rsidDel="00000000" w:rsidR="00000000" w:rsidRPr="00000000">
        <w:rPr>
          <w:color w:val="000000"/>
          <w:sz w:val="20"/>
          <w:szCs w:val="20"/>
          <w:rtl w:val="0"/>
        </w:rPr>
        <w:t xml:space="preserve"> https://yomaira-orozcocorrea.webnode.es/news/matriz-peyea/</w:t>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line="360" w:lineRule="auto"/>
        <w:ind w:left="720" w:hanging="720"/>
        <w:rPr>
          <w:color w:val="000000"/>
        </w:rPr>
      </w:pPr>
      <w:r w:rsidDel="00000000" w:rsidR="00000000" w:rsidRPr="00000000">
        <w:rPr>
          <w:color w:val="000000"/>
          <w:sz w:val="20"/>
          <w:szCs w:val="20"/>
          <w:rtl w:val="0"/>
        </w:rPr>
        <w:t xml:space="preserve">Pérez, M. (2021). </w:t>
      </w:r>
      <w:r w:rsidDel="00000000" w:rsidR="00000000" w:rsidRPr="00000000">
        <w:rPr>
          <w:i w:val="1"/>
          <w:color w:val="000000"/>
          <w:sz w:val="20"/>
          <w:szCs w:val="20"/>
          <w:rtl w:val="0"/>
        </w:rPr>
        <w:t xml:space="preserve">Tipos de estrategias.</w:t>
      </w:r>
      <w:r w:rsidDel="00000000" w:rsidR="00000000" w:rsidRPr="00000000">
        <w:rPr>
          <w:color w:val="000000"/>
          <w:sz w:val="20"/>
          <w:szCs w:val="20"/>
          <w:rtl w:val="0"/>
        </w:rPr>
        <w:t xml:space="preserve"> https://www.zonaeconomica.com/tipos-estrategias</w:t>
      </w: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line="360" w:lineRule="auto"/>
        <w:ind w:left="720" w:hanging="720"/>
        <w:rPr>
          <w:color w:val="000000"/>
          <w:sz w:val="20"/>
          <w:szCs w:val="20"/>
        </w:rPr>
      </w:pPr>
      <w:r w:rsidDel="00000000" w:rsidR="00000000" w:rsidRPr="00000000">
        <w:rPr>
          <w:color w:val="000000"/>
          <w:sz w:val="20"/>
          <w:szCs w:val="20"/>
          <w:rtl w:val="0"/>
        </w:rPr>
        <w:t xml:space="preserve">Programa de transformación productiva. (2015). </w:t>
      </w:r>
      <w:r w:rsidDel="00000000" w:rsidR="00000000" w:rsidRPr="00000000">
        <w:rPr>
          <w:i w:val="1"/>
          <w:sz w:val="20"/>
          <w:szCs w:val="20"/>
          <w:rtl w:val="0"/>
        </w:rPr>
        <w:t xml:space="preserve">Guía</w:t>
      </w:r>
      <w:r w:rsidDel="00000000" w:rsidR="00000000" w:rsidRPr="00000000">
        <w:rPr>
          <w:i w:val="1"/>
          <w:color w:val="000000"/>
          <w:sz w:val="20"/>
          <w:szCs w:val="20"/>
          <w:rtl w:val="0"/>
        </w:rPr>
        <w:t xml:space="preserve"> de </w:t>
      </w:r>
      <w:r w:rsidDel="00000000" w:rsidR="00000000" w:rsidRPr="00000000">
        <w:rPr>
          <w:i w:val="1"/>
          <w:sz w:val="20"/>
          <w:szCs w:val="20"/>
          <w:rtl w:val="0"/>
        </w:rPr>
        <w:t xml:space="preserve">metodología</w:t>
      </w:r>
      <w:r w:rsidDel="00000000" w:rsidR="00000000" w:rsidRPr="00000000">
        <w:rPr>
          <w:i w:val="1"/>
          <w:color w:val="000000"/>
          <w:sz w:val="20"/>
          <w:szCs w:val="20"/>
          <w:rtl w:val="0"/>
        </w:rPr>
        <w:t xml:space="preserve"> para el diseño e </w:t>
      </w:r>
      <w:r w:rsidDel="00000000" w:rsidR="00000000" w:rsidRPr="00000000">
        <w:rPr>
          <w:i w:val="1"/>
          <w:sz w:val="20"/>
          <w:szCs w:val="20"/>
          <w:rtl w:val="0"/>
        </w:rPr>
        <w:t xml:space="preserve">implementación</w:t>
      </w:r>
      <w:r w:rsidDel="00000000" w:rsidR="00000000" w:rsidRPr="00000000">
        <w:rPr>
          <w:i w:val="1"/>
          <w:color w:val="000000"/>
          <w:sz w:val="20"/>
          <w:szCs w:val="20"/>
          <w:rtl w:val="0"/>
        </w:rPr>
        <w:t xml:space="preserve"> de estrategias de mercadeo </w:t>
      </w:r>
      <w:r w:rsidDel="00000000" w:rsidR="00000000" w:rsidRPr="00000000">
        <w:rPr>
          <w:i w:val="1"/>
          <w:sz w:val="20"/>
          <w:szCs w:val="20"/>
          <w:rtl w:val="0"/>
        </w:rPr>
        <w:t xml:space="preserve">innovadoras</w:t>
      </w:r>
      <w:r w:rsidDel="00000000" w:rsidR="00000000" w:rsidRPr="00000000">
        <w:rPr>
          <w:i w:val="1"/>
          <w:color w:val="000000"/>
          <w:sz w:val="20"/>
          <w:szCs w:val="20"/>
          <w:rtl w:val="0"/>
        </w:rPr>
        <w:t xml:space="preserve">. </w:t>
      </w:r>
      <w:hyperlink r:id="rId57">
        <w:r w:rsidDel="00000000" w:rsidR="00000000" w:rsidRPr="00000000">
          <w:rPr>
            <w:color w:val="1155cc"/>
            <w:sz w:val="20"/>
            <w:szCs w:val="20"/>
            <w:u w:val="single"/>
            <w:rtl w:val="0"/>
          </w:rPr>
          <w:t xml:space="preserve">https://www.colombiaproductiva.com/CMSPages/GetFile.aspx?guid=b12c50cd-d23e-471c-94b5-2ccb64896313</w:t>
        </w:r>
      </w:hyperlink>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line="360" w:lineRule="auto"/>
        <w:ind w:left="720" w:hanging="720"/>
        <w:rPr>
          <w:color w:val="000000"/>
          <w:sz w:val="20"/>
          <w:szCs w:val="20"/>
        </w:rPr>
      </w:pPr>
      <w:r w:rsidDel="00000000" w:rsidR="00000000" w:rsidRPr="00000000">
        <w:rPr>
          <w:color w:val="000000"/>
          <w:sz w:val="20"/>
          <w:szCs w:val="20"/>
          <w:rtl w:val="0"/>
        </w:rPr>
        <w:t xml:space="preserve">SENA. (2014). </w:t>
      </w:r>
      <w:r w:rsidDel="00000000" w:rsidR="00000000" w:rsidRPr="00000000">
        <w:rPr>
          <w:i w:val="1"/>
          <w:color w:val="000000"/>
          <w:sz w:val="20"/>
          <w:szCs w:val="20"/>
          <w:rtl w:val="0"/>
        </w:rPr>
        <w:t xml:space="preserve">Especialización </w:t>
      </w:r>
      <w:r w:rsidDel="00000000" w:rsidR="00000000" w:rsidRPr="00000000">
        <w:rPr>
          <w:i w:val="1"/>
          <w:sz w:val="20"/>
          <w:szCs w:val="20"/>
          <w:rtl w:val="0"/>
        </w:rPr>
        <w:t xml:space="preserve">tecnológica</w:t>
      </w:r>
      <w:r w:rsidDel="00000000" w:rsidR="00000000" w:rsidRPr="00000000">
        <w:rPr>
          <w:i w:val="1"/>
          <w:color w:val="000000"/>
          <w:sz w:val="20"/>
          <w:szCs w:val="20"/>
          <w:rtl w:val="0"/>
        </w:rPr>
        <w:t xml:space="preserve"> </w:t>
      </w:r>
      <w:r w:rsidDel="00000000" w:rsidR="00000000" w:rsidRPr="00000000">
        <w:rPr>
          <w:i w:val="1"/>
          <w:sz w:val="20"/>
          <w:szCs w:val="20"/>
          <w:rtl w:val="0"/>
        </w:rPr>
        <w:t xml:space="preserve">diagnóstico</w:t>
      </w:r>
      <w:r w:rsidDel="00000000" w:rsidR="00000000" w:rsidRPr="00000000">
        <w:rPr>
          <w:i w:val="1"/>
          <w:color w:val="000000"/>
          <w:sz w:val="20"/>
          <w:szCs w:val="20"/>
          <w:rtl w:val="0"/>
        </w:rPr>
        <w:t xml:space="preserve"> y análisis organizacional para unidades productivas. </w:t>
      </w:r>
      <w:r w:rsidDel="00000000" w:rsidR="00000000" w:rsidRPr="00000000">
        <w:rPr>
          <w:color w:val="000000"/>
          <w:sz w:val="20"/>
          <w:szCs w:val="20"/>
          <w:rtl w:val="0"/>
        </w:rPr>
        <w:t xml:space="preserve">SENA.</w:t>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line="360" w:lineRule="auto"/>
        <w:ind w:left="720" w:hanging="720"/>
        <w:rPr>
          <w:color w:val="000000"/>
        </w:rPr>
      </w:pPr>
      <w:r w:rsidDel="00000000" w:rsidR="00000000" w:rsidRPr="00000000">
        <w:rPr>
          <w:color w:val="000000"/>
          <w:sz w:val="20"/>
          <w:szCs w:val="20"/>
          <w:rtl w:val="0"/>
        </w:rPr>
        <w:t xml:space="preserve">Universidad ESAN. (2020). </w:t>
      </w:r>
      <w:r w:rsidDel="00000000" w:rsidR="00000000" w:rsidRPr="00000000">
        <w:rPr>
          <w:i w:val="1"/>
          <w:sz w:val="20"/>
          <w:szCs w:val="20"/>
          <w:rtl w:val="0"/>
        </w:rPr>
        <w:t xml:space="preserve">M</w:t>
      </w:r>
      <w:r w:rsidDel="00000000" w:rsidR="00000000" w:rsidRPr="00000000">
        <w:rPr>
          <w:i w:val="1"/>
          <w:color w:val="000000"/>
          <w:sz w:val="20"/>
          <w:szCs w:val="20"/>
          <w:rtl w:val="0"/>
        </w:rPr>
        <w:t xml:space="preserve">atriz BCG: qué es</w:t>
      </w:r>
      <w:r w:rsidDel="00000000" w:rsidR="00000000" w:rsidRPr="00000000">
        <w:rPr>
          <w:color w:val="000000"/>
          <w:sz w:val="20"/>
          <w:szCs w:val="20"/>
          <w:rtl w:val="0"/>
        </w:rPr>
        <w:t xml:space="preserve">. </w:t>
      </w:r>
      <w:hyperlink r:id="rId58">
        <w:r w:rsidDel="00000000" w:rsidR="00000000" w:rsidRPr="00000000">
          <w:rPr>
            <w:color w:val="1155cc"/>
            <w:sz w:val="20"/>
            <w:szCs w:val="20"/>
            <w:u w:val="single"/>
            <w:rtl w:val="0"/>
          </w:rPr>
          <w:t xml:space="preserve">https://www.esan.edu.pe/apuntes-empresariales/2020/10/matriz-bcg-que-es-y-como-aplicarla-en-las-empresas</w:t>
        </w:r>
      </w:hyperlink>
      <w:hyperlink r:id="rId59">
        <w:r w:rsidDel="00000000" w:rsidR="00000000" w:rsidRPr="00000000">
          <w:rPr>
            <w:color w:val="1155cc"/>
            <w:u w:val="single"/>
            <w:rtl w:val="0"/>
          </w:rPr>
          <w:t xml:space="preserve">/</w:t>
        </w:r>
      </w:hyperlink>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line="360" w:lineRule="auto"/>
        <w:ind w:left="720" w:hanging="720"/>
        <w:rPr>
          <w:color w:val="000000"/>
          <w:sz w:val="20"/>
          <w:szCs w:val="20"/>
        </w:rPr>
      </w:pPr>
      <w:r w:rsidDel="00000000" w:rsidR="00000000" w:rsidRPr="00000000">
        <w:rPr>
          <w:color w:val="000000"/>
          <w:sz w:val="20"/>
          <w:szCs w:val="20"/>
          <w:rtl w:val="0"/>
        </w:rPr>
        <w:t xml:space="preserve">Westreicher, G. (2020). </w:t>
      </w:r>
      <w:r w:rsidDel="00000000" w:rsidR="00000000" w:rsidRPr="00000000">
        <w:rPr>
          <w:i w:val="1"/>
          <w:color w:val="000000"/>
          <w:sz w:val="20"/>
          <w:szCs w:val="20"/>
          <w:rtl w:val="0"/>
        </w:rPr>
        <w:t xml:space="preserve">Estrategia</w:t>
      </w:r>
      <w:r w:rsidDel="00000000" w:rsidR="00000000" w:rsidRPr="00000000">
        <w:rPr>
          <w:color w:val="000000"/>
          <w:sz w:val="20"/>
          <w:szCs w:val="20"/>
          <w:rtl w:val="0"/>
        </w:rPr>
        <w:t xml:space="preserve">. https://economipedia.com/definiciones/estrategia.html</w:t>
      </w:r>
    </w:p>
    <w:p w:rsidR="00000000" w:rsidDel="00000000" w:rsidP="00000000" w:rsidRDefault="00000000" w:rsidRPr="00000000" w14:paraId="00000314">
      <w:pPr>
        <w:pBdr>
          <w:top w:space="0" w:sz="0" w:val="nil"/>
          <w:left w:space="0" w:sz="0" w:val="nil"/>
          <w:bottom w:space="0" w:sz="0" w:val="nil"/>
          <w:right w:space="0" w:sz="0" w:val="nil"/>
          <w:between w:space="0" w:sz="0" w:val="nil"/>
        </w:pBdr>
        <w:ind w:left="720" w:hanging="720"/>
        <w:rPr/>
      </w:pPr>
      <w:r w:rsidDel="00000000" w:rsidR="00000000" w:rsidRPr="00000000">
        <w:rPr>
          <w:rtl w:val="0"/>
        </w:rPr>
      </w:r>
    </w:p>
    <w:p w:rsidR="00000000" w:rsidDel="00000000" w:rsidP="00000000" w:rsidRDefault="00000000" w:rsidRPr="00000000" w14:paraId="00000315">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16">
      <w:pPr>
        <w:jc w:val="both"/>
        <w:rPr>
          <w:b w:val="1"/>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2833"/>
        <w:gridCol w:w="2312"/>
        <w:tblGridChange w:id="0">
          <w:tblGrid>
            <w:gridCol w:w="1272"/>
            <w:gridCol w:w="1991"/>
            <w:gridCol w:w="1559"/>
            <w:gridCol w:w="2833"/>
            <w:gridCol w:w="2312"/>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317">
            <w:pPr>
              <w:jc w:val="both"/>
              <w:rPr>
                <w:sz w:val="20"/>
                <w:szCs w:val="20"/>
              </w:rPr>
            </w:pPr>
            <w:bookmarkStart w:colFirst="0" w:colLast="0" w:name="_heading=h.2et92p0" w:id="4"/>
            <w:bookmarkEnd w:id="4"/>
            <w:r w:rsidDel="00000000" w:rsidR="00000000" w:rsidRPr="00000000">
              <w:rPr>
                <w:rtl w:val="0"/>
              </w:rPr>
            </w:r>
          </w:p>
        </w:tc>
        <w:tc>
          <w:tcPr>
            <w:shd w:fill="auto" w:val="clear"/>
            <w:vAlign w:val="center"/>
          </w:tcPr>
          <w:p w:rsidR="00000000" w:rsidDel="00000000" w:rsidP="00000000" w:rsidRDefault="00000000" w:rsidRPr="00000000" w14:paraId="00000318">
            <w:pP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319">
            <w:pP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31A">
            <w:pPr>
              <w:rPr>
                <w:sz w:val="20"/>
                <w:szCs w:val="20"/>
              </w:rPr>
            </w:pPr>
            <w:r w:rsidDel="00000000" w:rsidR="00000000" w:rsidRPr="00000000">
              <w:rPr>
                <w:rtl w:val="0"/>
              </w:rPr>
            </w:r>
          </w:p>
          <w:p w:rsidR="00000000" w:rsidDel="00000000" w:rsidP="00000000" w:rsidRDefault="00000000" w:rsidRPr="00000000" w14:paraId="0000031B">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1C">
            <w:pPr>
              <w:rPr>
                <w:i w:val="1"/>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1D">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31E">
            <w:pPr>
              <w:jc w:val="both"/>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31F">
            <w:pPr>
              <w:jc w:val="both"/>
              <w:rPr>
                <w:b w:val="0"/>
                <w:sz w:val="20"/>
                <w:szCs w:val="20"/>
              </w:rPr>
            </w:pPr>
            <w:r w:rsidDel="00000000" w:rsidR="00000000" w:rsidRPr="00000000">
              <w:rPr>
                <w:b w:val="0"/>
                <w:sz w:val="20"/>
                <w:szCs w:val="20"/>
                <w:rtl w:val="0"/>
              </w:rPr>
              <w:t xml:space="preserve">Sandra Milena Pacheco Llanes</w:t>
            </w:r>
          </w:p>
        </w:tc>
        <w:tc>
          <w:tcPr>
            <w:shd w:fill="auto" w:val="clear"/>
            <w:vAlign w:val="center"/>
          </w:tcPr>
          <w:p w:rsidR="00000000" w:rsidDel="00000000" w:rsidP="00000000" w:rsidRDefault="00000000" w:rsidRPr="00000000" w14:paraId="00000320">
            <w:pPr>
              <w:jc w:val="both"/>
              <w:rPr>
                <w:b w:val="0"/>
                <w:sz w:val="20"/>
                <w:szCs w:val="20"/>
              </w:rPr>
            </w:pPr>
            <w:r w:rsidDel="00000000" w:rsidR="00000000" w:rsidRPr="00000000">
              <w:rPr>
                <w:b w:val="0"/>
                <w:sz w:val="20"/>
                <w:szCs w:val="20"/>
                <w:rtl w:val="0"/>
              </w:rPr>
              <w:t xml:space="preserve">Experta Temático</w:t>
            </w:r>
          </w:p>
        </w:tc>
        <w:tc>
          <w:tcPr>
            <w:shd w:fill="auto" w:val="clear"/>
            <w:vAlign w:val="center"/>
          </w:tcPr>
          <w:p w:rsidR="00000000" w:rsidDel="00000000" w:rsidP="00000000" w:rsidRDefault="00000000" w:rsidRPr="00000000" w14:paraId="00000321">
            <w:pPr>
              <w:jc w:val="both"/>
              <w:rPr>
                <w:b w:val="0"/>
                <w:sz w:val="20"/>
                <w:szCs w:val="20"/>
              </w:rPr>
            </w:pPr>
            <w:r w:rsidDel="00000000" w:rsidR="00000000" w:rsidRPr="00000000">
              <w:rPr>
                <w:b w:val="0"/>
                <w:sz w:val="20"/>
                <w:szCs w:val="20"/>
                <w:rtl w:val="0"/>
              </w:rPr>
              <w:t xml:space="preserve">Regional Norte de Santander - Centro para la Industria, el Empleo y los Servicios.</w:t>
            </w:r>
          </w:p>
        </w:tc>
        <w:tc>
          <w:tcPr>
            <w:shd w:fill="auto" w:val="clear"/>
            <w:vAlign w:val="center"/>
          </w:tcPr>
          <w:p w:rsidR="00000000" w:rsidDel="00000000" w:rsidP="00000000" w:rsidRDefault="00000000" w:rsidRPr="00000000" w14:paraId="00000322">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shd w:fill="auto" w:val="clea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24">
            <w:pPr>
              <w:jc w:val="both"/>
              <w:rPr>
                <w:b w:val="0"/>
                <w:sz w:val="20"/>
                <w:szCs w:val="20"/>
              </w:rPr>
            </w:pPr>
            <w:r w:rsidDel="00000000" w:rsidR="00000000" w:rsidRPr="00000000">
              <w:rPr>
                <w:b w:val="0"/>
                <w:sz w:val="20"/>
                <w:szCs w:val="20"/>
                <w:rtl w:val="0"/>
              </w:rPr>
              <w:t xml:space="preserve">Gloria Lida Álzate Suárez</w:t>
            </w:r>
          </w:p>
        </w:tc>
        <w:tc>
          <w:tcPr>
            <w:shd w:fill="auto" w:val="clear"/>
          </w:tcPr>
          <w:p w:rsidR="00000000" w:rsidDel="00000000" w:rsidP="00000000" w:rsidRDefault="00000000" w:rsidRPr="00000000" w14:paraId="00000325">
            <w:pPr>
              <w:jc w:val="both"/>
              <w:rPr>
                <w:b w:val="0"/>
                <w:sz w:val="20"/>
                <w:szCs w:val="20"/>
              </w:rPr>
            </w:pPr>
            <w:r w:rsidDel="00000000" w:rsidR="00000000" w:rsidRPr="00000000">
              <w:rPr>
                <w:b w:val="0"/>
                <w:sz w:val="20"/>
                <w:szCs w:val="20"/>
                <w:rtl w:val="0"/>
              </w:rPr>
              <w:t xml:space="preserve">Diseñadora Instruccional</w:t>
            </w:r>
          </w:p>
        </w:tc>
        <w:tc>
          <w:tcPr>
            <w:shd w:fill="auto" w:val="clear"/>
          </w:tcPr>
          <w:p w:rsidR="00000000" w:rsidDel="00000000" w:rsidP="00000000" w:rsidRDefault="00000000" w:rsidRPr="00000000" w14:paraId="00000326">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tcPr>
          <w:p w:rsidR="00000000" w:rsidDel="00000000" w:rsidP="00000000" w:rsidRDefault="00000000" w:rsidRPr="00000000" w14:paraId="00000327">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shd w:fill="auto" w:val="clea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29">
            <w:pPr>
              <w:jc w:val="both"/>
              <w:rPr>
                <w:b w:val="0"/>
                <w:sz w:val="20"/>
                <w:szCs w:val="20"/>
              </w:rPr>
            </w:pPr>
            <w:r w:rsidDel="00000000" w:rsidR="00000000" w:rsidRPr="00000000">
              <w:rPr>
                <w:b w:val="0"/>
                <w:sz w:val="20"/>
                <w:szCs w:val="20"/>
                <w:rtl w:val="0"/>
              </w:rPr>
              <w:t xml:space="preserve">Silvia Milena Sequeda Cárdenas</w:t>
            </w:r>
          </w:p>
        </w:tc>
        <w:tc>
          <w:tcPr>
            <w:shd w:fill="auto" w:val="clear"/>
          </w:tcPr>
          <w:p w:rsidR="00000000" w:rsidDel="00000000" w:rsidP="00000000" w:rsidRDefault="00000000" w:rsidRPr="00000000" w14:paraId="0000032A">
            <w:pPr>
              <w:jc w:val="both"/>
              <w:rPr>
                <w:b w:val="0"/>
                <w:sz w:val="20"/>
                <w:szCs w:val="20"/>
              </w:rPr>
            </w:pPr>
            <w:r w:rsidDel="00000000" w:rsidR="00000000" w:rsidRPr="00000000">
              <w:rPr>
                <w:b w:val="0"/>
                <w:sz w:val="20"/>
                <w:szCs w:val="20"/>
                <w:rtl w:val="0"/>
              </w:rPr>
              <w:t xml:space="preserve">Revisora Metodológica y Pedagógica</w:t>
            </w:r>
          </w:p>
        </w:tc>
        <w:tc>
          <w:tcPr>
            <w:shd w:fill="auto" w:val="clear"/>
          </w:tcPr>
          <w:p w:rsidR="00000000" w:rsidDel="00000000" w:rsidP="00000000" w:rsidRDefault="00000000" w:rsidRPr="00000000" w14:paraId="0000032B">
            <w:pPr>
              <w:jc w:val="both"/>
              <w:rPr>
                <w:b w:val="0"/>
                <w:sz w:val="20"/>
                <w:szCs w:val="20"/>
              </w:rPr>
            </w:pPr>
            <w:r w:rsidDel="00000000" w:rsidR="00000000" w:rsidRPr="00000000">
              <w:rPr>
                <w:b w:val="0"/>
                <w:sz w:val="20"/>
                <w:szCs w:val="20"/>
                <w:rtl w:val="0"/>
              </w:rPr>
              <w:t xml:space="preserve">Regional distrito Capital- Centro de la gestión industrial.</w:t>
            </w:r>
          </w:p>
        </w:tc>
        <w:tc>
          <w:tcPr>
            <w:shd w:fill="auto" w:val="clear"/>
          </w:tcPr>
          <w:p w:rsidR="00000000" w:rsidDel="00000000" w:rsidP="00000000" w:rsidRDefault="00000000" w:rsidRPr="00000000" w14:paraId="0000032C">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shd w:fill="auto" w:val="clea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2E">
            <w:pPr>
              <w:jc w:val="both"/>
              <w:rPr>
                <w:b w:val="0"/>
                <w:sz w:val="20"/>
                <w:szCs w:val="20"/>
              </w:rPr>
            </w:pPr>
            <w:r w:rsidDel="00000000" w:rsidR="00000000" w:rsidRPr="00000000">
              <w:rPr>
                <w:b w:val="0"/>
                <w:sz w:val="20"/>
                <w:szCs w:val="20"/>
                <w:rtl w:val="0"/>
              </w:rPr>
              <w:t xml:space="preserve">Rafael Neftalí Lizcano Reyes</w:t>
            </w:r>
          </w:p>
        </w:tc>
        <w:tc>
          <w:tcPr>
            <w:shd w:fill="auto" w:val="clear"/>
          </w:tcPr>
          <w:p w:rsidR="00000000" w:rsidDel="00000000" w:rsidP="00000000" w:rsidRDefault="00000000" w:rsidRPr="00000000" w14:paraId="0000032F">
            <w:pPr>
              <w:jc w:val="both"/>
              <w:rPr>
                <w:b w:val="0"/>
                <w:sz w:val="20"/>
                <w:szCs w:val="20"/>
              </w:rPr>
            </w:pPr>
            <w:r w:rsidDel="00000000" w:rsidR="00000000" w:rsidRPr="00000000">
              <w:rPr>
                <w:b w:val="0"/>
                <w:sz w:val="20"/>
                <w:szCs w:val="20"/>
                <w:rtl w:val="0"/>
              </w:rPr>
              <w:t xml:space="preserve">Asesor pedagógico</w:t>
            </w:r>
          </w:p>
        </w:tc>
        <w:tc>
          <w:tcPr>
            <w:shd w:fill="auto" w:val="clear"/>
          </w:tcPr>
          <w:p w:rsidR="00000000" w:rsidDel="00000000" w:rsidP="00000000" w:rsidRDefault="00000000" w:rsidRPr="00000000" w14:paraId="00000330">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shd w:fill="auto" w:val="clear"/>
          </w:tcPr>
          <w:p w:rsidR="00000000" w:rsidDel="00000000" w:rsidP="00000000" w:rsidRDefault="00000000" w:rsidRPr="00000000" w14:paraId="00000331">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shd w:fill="auto" w:val="clear"/>
          </w:tcPr>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33">
            <w:pPr>
              <w:jc w:val="both"/>
              <w:rPr>
                <w:b w:val="0"/>
                <w:sz w:val="20"/>
                <w:szCs w:val="20"/>
              </w:rPr>
            </w:pPr>
            <w:r w:rsidDel="00000000" w:rsidR="00000000" w:rsidRPr="00000000">
              <w:rPr>
                <w:b w:val="0"/>
                <w:sz w:val="20"/>
                <w:szCs w:val="20"/>
                <w:rtl w:val="0"/>
              </w:rPr>
              <w:t xml:space="preserve">José Gabriel Ortiz Abella</w:t>
            </w:r>
          </w:p>
        </w:tc>
        <w:tc>
          <w:tcPr>
            <w:shd w:fill="auto" w:val="clear"/>
            <w:vAlign w:val="center"/>
          </w:tcPr>
          <w:p w:rsidR="00000000" w:rsidDel="00000000" w:rsidP="00000000" w:rsidRDefault="00000000" w:rsidRPr="00000000" w14:paraId="00000334">
            <w:pPr>
              <w:jc w:val="both"/>
              <w:rPr>
                <w:b w:val="0"/>
                <w:sz w:val="20"/>
                <w:szCs w:val="20"/>
              </w:rPr>
            </w:pPr>
            <w:r w:rsidDel="00000000" w:rsidR="00000000" w:rsidRPr="00000000">
              <w:rPr>
                <w:b w:val="0"/>
                <w:sz w:val="20"/>
                <w:szCs w:val="20"/>
                <w:rtl w:val="0"/>
              </w:rPr>
              <w:t xml:space="preserve">Corrector de estilo</w:t>
            </w:r>
          </w:p>
        </w:tc>
        <w:tc>
          <w:tcPr>
            <w:shd w:fill="auto" w:val="clear"/>
            <w:vAlign w:val="center"/>
          </w:tcPr>
          <w:p w:rsidR="00000000" w:rsidDel="00000000" w:rsidP="00000000" w:rsidRDefault="00000000" w:rsidRPr="00000000" w14:paraId="00000335">
            <w:pPr>
              <w:jc w:val="both"/>
              <w:rPr>
                <w:b w:val="0"/>
                <w:sz w:val="20"/>
                <w:szCs w:val="20"/>
              </w:rPr>
            </w:pPr>
            <w:bookmarkStart w:colFirst="0" w:colLast="0" w:name="_heading=h.tyjcwt" w:id="5"/>
            <w:bookmarkEnd w:id="5"/>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336">
            <w:pPr>
              <w:jc w:val="both"/>
              <w:rPr>
                <w:b w:val="0"/>
                <w:sz w:val="20"/>
                <w:szCs w:val="20"/>
              </w:rPr>
            </w:pPr>
            <w:r w:rsidDel="00000000" w:rsidR="00000000" w:rsidRPr="00000000">
              <w:rPr>
                <w:b w:val="0"/>
                <w:sz w:val="20"/>
                <w:szCs w:val="20"/>
                <w:rtl w:val="0"/>
              </w:rPr>
              <w:t xml:space="preserve">Noviembre del 2021.</w:t>
            </w:r>
          </w:p>
        </w:tc>
      </w:tr>
    </w:tbl>
    <w:p w:rsidR="00000000" w:rsidDel="00000000" w:rsidP="00000000" w:rsidRDefault="00000000" w:rsidRPr="00000000" w14:paraId="00000337">
      <w:pPr>
        <w:rPr>
          <w:sz w:val="20"/>
          <w:szCs w:val="20"/>
        </w:rPr>
      </w:pPr>
      <w:r w:rsidDel="00000000" w:rsidR="00000000" w:rsidRPr="00000000">
        <w:rPr>
          <w:rtl w:val="0"/>
        </w:rPr>
      </w:r>
    </w:p>
    <w:p w:rsidR="00000000" w:rsidDel="00000000" w:rsidP="00000000" w:rsidRDefault="00000000" w:rsidRPr="00000000" w14:paraId="00000338">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39">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3A">
      <w:pPr>
        <w:rPr>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3B">
            <w:pPr>
              <w:jc w:val="both"/>
              <w:rPr>
                <w:sz w:val="20"/>
                <w:szCs w:val="20"/>
              </w:rPr>
            </w:pPr>
            <w:r w:rsidDel="00000000" w:rsidR="00000000" w:rsidRPr="00000000">
              <w:rPr>
                <w:rtl w:val="0"/>
              </w:rPr>
            </w:r>
          </w:p>
        </w:tc>
        <w:tc>
          <w:tcPr/>
          <w:p w:rsidR="00000000" w:rsidDel="00000000" w:rsidP="00000000" w:rsidRDefault="00000000" w:rsidRPr="00000000" w14:paraId="0000033C">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3D">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3E">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3F">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40">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41">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42">
            <w:pPr>
              <w:jc w:val="both"/>
              <w:rPr>
                <w:sz w:val="20"/>
                <w:szCs w:val="20"/>
              </w:rPr>
            </w:pPr>
            <w:r w:rsidDel="00000000" w:rsidR="00000000" w:rsidRPr="00000000">
              <w:rPr>
                <w:rtl w:val="0"/>
              </w:rPr>
            </w:r>
          </w:p>
        </w:tc>
        <w:tc>
          <w:tcPr/>
          <w:p w:rsidR="00000000" w:rsidDel="00000000" w:rsidP="00000000" w:rsidRDefault="00000000" w:rsidRPr="00000000" w14:paraId="00000343">
            <w:pPr>
              <w:jc w:val="both"/>
              <w:rPr>
                <w:sz w:val="20"/>
                <w:szCs w:val="20"/>
              </w:rPr>
            </w:pPr>
            <w:r w:rsidDel="00000000" w:rsidR="00000000" w:rsidRPr="00000000">
              <w:rPr>
                <w:rtl w:val="0"/>
              </w:rPr>
            </w:r>
          </w:p>
        </w:tc>
        <w:tc>
          <w:tcPr/>
          <w:p w:rsidR="00000000" w:rsidDel="00000000" w:rsidP="00000000" w:rsidRDefault="00000000" w:rsidRPr="00000000" w14:paraId="00000344">
            <w:pPr>
              <w:jc w:val="both"/>
              <w:rPr>
                <w:sz w:val="20"/>
                <w:szCs w:val="20"/>
              </w:rPr>
            </w:pPr>
            <w:r w:rsidDel="00000000" w:rsidR="00000000" w:rsidRPr="00000000">
              <w:rPr>
                <w:rtl w:val="0"/>
              </w:rPr>
            </w:r>
          </w:p>
        </w:tc>
        <w:tc>
          <w:tcPr/>
          <w:p w:rsidR="00000000" w:rsidDel="00000000" w:rsidP="00000000" w:rsidRDefault="00000000" w:rsidRPr="00000000" w14:paraId="00000345">
            <w:pPr>
              <w:jc w:val="both"/>
              <w:rPr>
                <w:sz w:val="20"/>
                <w:szCs w:val="20"/>
              </w:rPr>
            </w:pPr>
            <w:r w:rsidDel="00000000" w:rsidR="00000000" w:rsidRPr="00000000">
              <w:rPr>
                <w:rtl w:val="0"/>
              </w:rPr>
            </w:r>
          </w:p>
        </w:tc>
        <w:tc>
          <w:tcPr/>
          <w:p w:rsidR="00000000" w:rsidDel="00000000" w:rsidP="00000000" w:rsidRDefault="00000000" w:rsidRPr="00000000" w14:paraId="00000346">
            <w:pPr>
              <w:jc w:val="both"/>
              <w:rPr>
                <w:sz w:val="20"/>
                <w:szCs w:val="20"/>
              </w:rPr>
            </w:pPr>
            <w:r w:rsidDel="00000000" w:rsidR="00000000" w:rsidRPr="00000000">
              <w:rPr>
                <w:rtl w:val="0"/>
              </w:rPr>
            </w:r>
          </w:p>
        </w:tc>
      </w:tr>
    </w:tbl>
    <w:p w:rsidR="00000000" w:rsidDel="00000000" w:rsidP="00000000" w:rsidRDefault="00000000" w:rsidRPr="00000000" w14:paraId="00000347">
      <w:pPr>
        <w:rPr>
          <w:sz w:val="20"/>
          <w:szCs w:val="20"/>
        </w:rPr>
      </w:pPr>
      <w:r w:rsidDel="00000000" w:rsidR="00000000" w:rsidRPr="00000000">
        <w:rPr>
          <w:rtl w:val="0"/>
        </w:rPr>
      </w:r>
    </w:p>
    <w:sectPr>
      <w:headerReference r:id="rId60" w:type="default"/>
      <w:footerReference r:id="rId6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17" w:date="2021-11-05T11:54:00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tabla se encuentra editable.</w:t>
      </w:r>
    </w:p>
  </w:comment>
  <w:comment w:author="Gloria Alzate" w:id="13" w:date="2021-11-05T18:45:00Z">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DI_CF01_3. Pasos para elaborar plan de acción.</w:t>
      </w:r>
    </w:p>
  </w:comment>
  <w:comment w:author="Gloria Alzate" w:id="18" w:date="2021-11-05T18:46:00Z">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DI_CF01_3.3_Componentes de un diagrama de Gantt</w:t>
      </w:r>
    </w:p>
  </w:comment>
  <w:comment w:author="Sandra Milena Pacheco Llanes" w:id="14" w:date="2021-10-27T09:03:00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https://www.freepik.com/free-vector/team-leader-teamwork-concept_9176886.htm#page=1&amp;query=mision&amp;position=5&amp;from_view=search</w:t>
      </w:r>
    </w:p>
  </w:comment>
  <w:comment w:author="Gloria Alzate" w:id="9" w:date="2021-11-05T18:35:00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 Estructura_de_la _matriz _PEYEA.pptx</w:t>
      </w:r>
    </w:p>
  </w:comment>
  <w:comment w:author="Gloria Alzate" w:id="12" w:date="2021-11-05T15:41:00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incluir esta imagen de referencia:</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 Vector | Hand drawn time management concept illustration (freepik.com)</w:t>
      </w:r>
    </w:p>
  </w:comment>
  <w:comment w:author="Silvia Milena Sequeda C�rdenas" w:id="5" w:date="2021-11-09T16:48:32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https://www.youtube.com/watch?v=84fuGpQeYg0</w:t>
      </w:r>
    </w:p>
  </w:comment>
  <w:comment w:author="Gloria Alzate" w:id="3" w:date="2021-10-29T15:03:00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editable en la carpeta Anexos/Figura_6_diagrama causa y efecto.pptx</w:t>
      </w:r>
    </w:p>
  </w:comment>
  <w:comment w:author="Gloria Alzate" w:id="16" w:date="2021-11-05T15:34: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insertar una imagen de referencia a la presentada, se adjunta el link: https://www.freepik.com/free-vector/hand-drawn-time-management-concept-illustration_12281500.htm#page=1&amp;query=plan&amp;position=35&amp;from_view=search</w:t>
      </w:r>
    </w:p>
  </w:comment>
  <w:comment w:author="Gloria Alzate" w:id="10" w:date="2021-11-05T17:50: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hace necesario insertar esta imagen que se encuentra editable en la carpeta Anexos/Matriz_BCG.pptx</w:t>
      </w:r>
    </w:p>
  </w:comment>
  <w:comment w:author="Sandra Milena Pacheco Llanes" w:id="6" w:date="2021-10-27T19:35: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sugiere diseñar una imagen según la referencia para presentar el Análisis estratégico. Se puede visualizar en la siguiente URL:</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search?q=analisis+estrategico&amp;rlz=1C1CHBD_esCO897CO897&amp;sxsrf=AOaemvIME2D-H5R77OUzmsh8Rq5wNOycYg:1635380994210&amp;source=lnms&amp;tbm=isch&amp;sa=X&amp;ved=2ahUKEwjysu357OvzAhXATTABHavJAHEQ_AUoAXoECAEQAw&amp;biw=1366&amp;bih=625&amp;dpr=1#imgrc=A4wtGTCPtbyqpM</w:t>
      </w:r>
    </w:p>
  </w:comment>
  <w:comment w:author="Gloria Alzate" w:id="7" w:date="2021-11-05T18:44:00Z">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DI_CF01_2.1_Tipos_de_estrategias_matriz_DOFA_cruzada</w:t>
      </w:r>
    </w:p>
  </w:comment>
  <w:comment w:author="Gloria Alzate" w:id="1" w:date="2021-11-05T18:42:00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recuerso se encuentra en la carpeta Formatos_DI/ DI_CF01_1.1_Técnicas más comunes para realizar un diagnóstico</w:t>
      </w:r>
    </w:p>
  </w:comment>
  <w:comment w:author="Gloria Alzate" w:id="11" w:date="2021-11-05T11:35:00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colocar este contenido en un cajón de texto color tipo ge incluir la imagen.</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https://www.freepik.com/free-photo/chess-game-business-strategy-concept_2975992.htm</w:t>
      </w:r>
    </w:p>
  </w:comment>
  <w:comment w:author="Sandra Milena Pacheco Llanes" w:id="4" w:date="2021-10-27T19:13:00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esta tabla se encuentra editable desde Word y es autoría.</w:t>
      </w:r>
    </w:p>
  </w:comment>
  <w:comment w:author="Gloria Alzate" w:id="19" w:date="2021-11-05T15:31:00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 Mapa conceptual.pptx</w:t>
      </w:r>
    </w:p>
  </w:comment>
  <w:comment w:author="Gloria Alzate" w:id="15" w:date="2021-11-05T11:47:00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colocar este concepto en un cajón de texto color.</w:t>
      </w:r>
    </w:p>
  </w:comment>
  <w:comment w:author="Silvia Milena Sequeda C�rdenas" w:id="0" w:date="2021-11-09T16:33:42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video se encuentra en la carpeta de Formatos_DI</w:t>
      </w:r>
    </w:p>
  </w:comment>
  <w:comment w:author="Sandra Milena Pacheco Llanes" w:id="8" w:date="2021-10-26T17:16:00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propia</w:t>
      </w:r>
    </w:p>
  </w:comment>
  <w:comment w:author="Sandra Milena Pacheco Llanes" w:id="2" w:date="2021-10-26T16:02:00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propia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4F" w15:done="0"/>
  <w15:commentEx w15:paraId="00000350" w15:done="0"/>
  <w15:commentEx w15:paraId="00000351" w15:done="0"/>
  <w15:commentEx w15:paraId="00000352" w15:done="0"/>
  <w15:commentEx w15:paraId="00000353" w15:done="0"/>
  <w15:commentEx w15:paraId="00000355" w15:done="0"/>
  <w15:commentEx w15:paraId="00000356" w15:done="0"/>
  <w15:commentEx w15:paraId="00000357" w15:done="0"/>
  <w15:commentEx w15:paraId="00000358" w15:done="0"/>
  <w15:commentEx w15:paraId="00000359" w15:done="0"/>
  <w15:commentEx w15:paraId="0000035D" w15:done="0"/>
  <w15:commentEx w15:paraId="0000035E" w15:done="0"/>
  <w15:commentEx w15:paraId="0000035F" w15:done="0"/>
  <w15:commentEx w15:paraId="00000362" w15:done="0"/>
  <w15:commentEx w15:paraId="00000363" w15:done="0"/>
  <w15:commentEx w15:paraId="00000364" w15:done="0"/>
  <w15:commentEx w15:paraId="00000365" w15:done="0"/>
  <w15:commentEx w15:paraId="00000366" w15:done="0"/>
  <w15:commentEx w15:paraId="00000367" w15:done="0"/>
  <w15:commentEx w15:paraId="0000036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4B">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88" name="image15.png"/>
          <a:graphic>
            <a:graphicData uri="http://schemas.openxmlformats.org/drawingml/2006/picture">
              <pic:pic>
                <pic:nvPicPr>
                  <pic:cNvPr id="0" name="image1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4896"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0"/>
    <w:tblPr>
      <w:tblStyleRowBandSize w:val="1"/>
      <w:tblStyleColBandSize w:val="1"/>
      <w:tblCellMar>
        <w:top w:w="0.0" w:type="dxa"/>
        <w:left w:w="70.0" w:type="dxa"/>
        <w:bottom w:w="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top w:w="0.0" w:type="dxa"/>
        <w:left w:w="115.0" w:type="dxa"/>
        <w:bottom w:w="0.0" w:type="dxa"/>
        <w:right w:w="115.0" w:type="dxa"/>
      </w:tblCellMar>
    </w:tblPr>
  </w:style>
  <w:style w:type="table" w:styleId="aa" w:customStyle="1">
    <w:basedOn w:val="TableNormal0"/>
    <w:tblPr>
      <w:tblStyleRowBandSize w:val="1"/>
      <w:tblStyleColBandSize w:val="1"/>
      <w:tblCellMar>
        <w:top w:w="0.0" w:type="dxa"/>
        <w:left w:w="115.0" w:type="dxa"/>
        <w:bottom w:w="0.0" w:type="dxa"/>
        <w:right w:w="115.0" w:type="dxa"/>
      </w:tblCellMar>
    </w:tblPr>
  </w:style>
  <w:style w:type="character" w:styleId="UnresolvedMention" w:customStyle="1">
    <w:name w:val="Unresolved Mention"/>
    <w:basedOn w:val="Fuentedeprrafopredeter"/>
    <w:uiPriority w:val="99"/>
    <w:semiHidden w:val="1"/>
    <w:unhideWhenUsed w:val="1"/>
    <w:rsid w:val="003E4193"/>
    <w:rPr>
      <w:color w:val="605e5c"/>
      <w:shd w:color="auto" w:fill="e1dfdd" w:val="clear"/>
    </w:rPr>
  </w:style>
  <w:style w:type="paragraph" w:styleId="Default" w:customStyle="1">
    <w:name w:val="Default"/>
    <w:rsid w:val="007B4CD4"/>
    <w:pPr>
      <w:autoSpaceDE w:val="0"/>
      <w:autoSpaceDN w:val="0"/>
      <w:adjustRightInd w:val="0"/>
      <w:spacing w:line="240" w:lineRule="auto"/>
    </w:pPr>
    <w:rPr>
      <w:rFonts w:ascii="Times New Roman" w:cs="Times New Roman" w:hAnsi="Times New Roman"/>
      <w:color w:val="000000"/>
      <w:sz w:val="24"/>
      <w:szCs w:val="24"/>
    </w:rPr>
  </w:style>
  <w:style w:type="character" w:styleId="Textoennegrita">
    <w:name w:val="Strong"/>
    <w:basedOn w:val="Fuentedeprrafopredeter"/>
    <w:uiPriority w:val="22"/>
    <w:qFormat w:val="1"/>
    <w:rsid w:val="00773932"/>
    <w:rPr>
      <w:b w:val="1"/>
      <w:bCs w:val="1"/>
    </w:rPr>
  </w:style>
  <w:style w:type="table" w:styleId="Tabladecuadrcula5oscura-nfasis1">
    <w:name w:val="Grid Table 5 Dark Accent 1"/>
    <w:basedOn w:val="Tablanormal"/>
    <w:uiPriority w:val="50"/>
    <w:rsid w:val="00F94990"/>
    <w:pPr>
      <w:spacing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f81bd"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f81bd" w:themeFill="accent1" w:val="clear"/>
      </w:tcPr>
    </w:tblStylePr>
    <w:tblStylePr w:type="band1Vert">
      <w:tblPr/>
      <w:tcPr>
        <w:shd w:color="auto" w:fill="b8cce4" w:themeFill="accent1" w:themeFillTint="000066" w:val="clear"/>
      </w:tcPr>
    </w:tblStylePr>
    <w:tblStylePr w:type="band1Horz">
      <w:tblPr/>
      <w:tcPr>
        <w:shd w:color="auto" w:fill="b8cce4" w:themeFill="accent1" w:themeFillTint="000066" w:val="clear"/>
      </w:tcPr>
    </w:tblStylePr>
  </w:style>
  <w:style w:type="paragraph" w:styleId="Pa1" w:customStyle="1">
    <w:name w:val="Pa1"/>
    <w:basedOn w:val="Default"/>
    <w:next w:val="Default"/>
    <w:uiPriority w:val="99"/>
    <w:rsid w:val="008A29D1"/>
    <w:pPr>
      <w:spacing w:line="241" w:lineRule="atLeast"/>
    </w:pPr>
    <w:rPr>
      <w:rFonts w:ascii="Gill Sans MT" w:cs="Arial" w:hAnsi="Gill Sans MT"/>
      <w:color w:val="auto"/>
    </w:rPr>
  </w:style>
  <w:style w:type="character" w:styleId="Ttulo1Car" w:customStyle="1">
    <w:name w:val="Título 1 Car"/>
    <w:basedOn w:val="Fuentedeprrafopredeter"/>
    <w:link w:val="Ttulo1"/>
    <w:uiPriority w:val="9"/>
    <w:rsid w:val="007058CC"/>
    <w:rPr>
      <w:sz w:val="40"/>
      <w:szCs w:val="40"/>
    </w:rPr>
  </w:style>
  <w:style w:type="paragraph" w:styleId="Bibliografa">
    <w:name w:val="Bibliography"/>
    <w:basedOn w:val="Normal"/>
    <w:next w:val="Normal"/>
    <w:uiPriority w:val="37"/>
    <w:unhideWhenUsed w:val="1"/>
    <w:rsid w:val="007058CC"/>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0"/>
    <w:tblPr>
      <w:tblStyleRowBandSize w:val="1"/>
      <w:tblStyleColBandSize w:val="1"/>
      <w:tblCellMar>
        <w:top w:w="0.0" w:type="dxa"/>
        <w:left w:w="70.0" w:type="dxa"/>
        <w:bottom w:w="0.0" w:type="dxa"/>
        <w:right w:w="70.0" w:type="dxa"/>
      </w:tblCellMar>
    </w:tblPr>
  </w:style>
  <w:style w:type="table" w:styleId="a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vd7QVKpW27Q&amp;t=138s" TargetMode="External"/><Relationship Id="rId42" Type="http://schemas.openxmlformats.org/officeDocument/2006/relationships/hyperlink" Target="https://www.youtube.com/watch?v=HO-hgBMR9ts" TargetMode="External"/><Relationship Id="rId41" Type="http://schemas.openxmlformats.org/officeDocument/2006/relationships/hyperlink" Target="https://www.youtube.com/watch?v=vd7QVKpW27Q&amp;t=138s" TargetMode="External"/><Relationship Id="rId44" Type="http://schemas.openxmlformats.org/officeDocument/2006/relationships/hyperlink" Target="https://www.youtube.com/watch?v=84fuGpQeYg0" TargetMode="External"/><Relationship Id="rId43" Type="http://schemas.openxmlformats.org/officeDocument/2006/relationships/hyperlink" Target="https://www.youtube.com/watch?v=HO-hgBMR9ts" TargetMode="External"/><Relationship Id="rId46" Type="http://schemas.openxmlformats.org/officeDocument/2006/relationships/hyperlink" Target="https://www.youtube.com/watch?v=g1Vpdv_1WMs" TargetMode="External"/><Relationship Id="rId45" Type="http://schemas.openxmlformats.org/officeDocument/2006/relationships/hyperlink" Target="https://www.youtube.com/watch?v=84fuGpQeYg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48" Type="http://schemas.openxmlformats.org/officeDocument/2006/relationships/hyperlink" Target="https://www.youtube.com/watch?v=yXewH37egdw" TargetMode="External"/><Relationship Id="rId47" Type="http://schemas.openxmlformats.org/officeDocument/2006/relationships/hyperlink" Target="https://www.youtube.com/watch?v=g1Vpdv_1WMs" TargetMode="External"/><Relationship Id="rId49" Type="http://schemas.openxmlformats.org/officeDocument/2006/relationships/hyperlink" Target="https://www.youtube.com/watch?v=yXewH37egdw"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zonaeconomica.com/concepto-desarrollo" TargetMode="External"/><Relationship Id="rId30" Type="http://schemas.openxmlformats.org/officeDocument/2006/relationships/image" Target="media/image3.png"/><Relationship Id="rId33" Type="http://schemas.openxmlformats.org/officeDocument/2006/relationships/image" Target="media/image25.png"/><Relationship Id="rId32" Type="http://schemas.openxmlformats.org/officeDocument/2006/relationships/image" Target="media/image2.jpg"/><Relationship Id="rId35" Type="http://schemas.openxmlformats.org/officeDocument/2006/relationships/image" Target="media/image27.png"/><Relationship Id="rId34" Type="http://schemas.openxmlformats.org/officeDocument/2006/relationships/image" Target="media/image9.jpg"/><Relationship Id="rId37" Type="http://schemas.openxmlformats.org/officeDocument/2006/relationships/image" Target="media/image28.png"/><Relationship Id="rId36" Type="http://schemas.openxmlformats.org/officeDocument/2006/relationships/image" Target="media/image12.jpg"/><Relationship Id="rId39" Type="http://schemas.openxmlformats.org/officeDocument/2006/relationships/image" Target="media/image17.png"/><Relationship Id="rId38" Type="http://schemas.openxmlformats.org/officeDocument/2006/relationships/image" Target="media/image14.png"/><Relationship Id="rId61" Type="http://schemas.openxmlformats.org/officeDocument/2006/relationships/footer" Target="footer1.xml"/><Relationship Id="rId20" Type="http://schemas.openxmlformats.org/officeDocument/2006/relationships/image" Target="media/image7.png"/><Relationship Id="rId22" Type="http://schemas.openxmlformats.org/officeDocument/2006/relationships/image" Target="media/image23.png"/><Relationship Id="rId21" Type="http://schemas.openxmlformats.org/officeDocument/2006/relationships/image" Target="media/image11.png"/><Relationship Id="rId24" Type="http://schemas.openxmlformats.org/officeDocument/2006/relationships/image" Target="media/image22.png"/><Relationship Id="rId23" Type="http://schemas.openxmlformats.org/officeDocument/2006/relationships/image" Target="media/image8.jpg"/><Relationship Id="rId60" Type="http://schemas.openxmlformats.org/officeDocument/2006/relationships/header" Target="header1.xml"/><Relationship Id="rId26" Type="http://schemas.openxmlformats.org/officeDocument/2006/relationships/image" Target="media/image19.png"/><Relationship Id="rId25"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1.png"/><Relationship Id="rId29" Type="http://schemas.openxmlformats.org/officeDocument/2006/relationships/image" Target="media/image31.png"/><Relationship Id="rId51" Type="http://schemas.openxmlformats.org/officeDocument/2006/relationships/hyperlink" Target="https://www.youtube.com/watch?v=I5bPUXSe3h8" TargetMode="External"/><Relationship Id="rId50" Type="http://schemas.openxmlformats.org/officeDocument/2006/relationships/hyperlink" Target="https://www.youtube.com/watch?v=I5bPUXSe3h8" TargetMode="External"/><Relationship Id="rId53" Type="http://schemas.openxmlformats.org/officeDocument/2006/relationships/hyperlink" Target="https://www.youtube.com/watch?v=jwiV9gbjEi8" TargetMode="External"/><Relationship Id="rId52" Type="http://schemas.openxmlformats.org/officeDocument/2006/relationships/hyperlink" Target="https://www.youtube.com/watch?v=jwiV9gbjEi8" TargetMode="External"/><Relationship Id="rId11" Type="http://schemas.openxmlformats.org/officeDocument/2006/relationships/image" Target="media/image13.png"/><Relationship Id="rId55" Type="http://schemas.openxmlformats.org/officeDocument/2006/relationships/hyperlink" Target="https://www.entrepreneur.com/article/263648" TargetMode="External"/><Relationship Id="rId10" Type="http://schemas.openxmlformats.org/officeDocument/2006/relationships/image" Target="media/image26.png"/><Relationship Id="rId54" Type="http://schemas.openxmlformats.org/officeDocument/2006/relationships/hyperlink" Target="https://repository.ucatolica.edu.co/bitstream/10983/23371/2/resumen-analitico-en-educacion.pdf" TargetMode="External"/><Relationship Id="rId13" Type="http://schemas.openxmlformats.org/officeDocument/2006/relationships/image" Target="media/image30.png"/><Relationship Id="rId57" Type="http://schemas.openxmlformats.org/officeDocument/2006/relationships/hyperlink" Target="https://www.colombiaproductiva.com/CMSPages/GetFile.aspx?guid=b12c50cd-d23e-471c-94b5-2ccb64896313" TargetMode="External"/><Relationship Id="rId12" Type="http://schemas.openxmlformats.org/officeDocument/2006/relationships/image" Target="media/image24.png"/><Relationship Id="rId56" Type="http://schemas.openxmlformats.org/officeDocument/2006/relationships/hyperlink" Target="https://interactuar.org.co/direccionamiento-estrategico-claves-para-entenderlo/" TargetMode="External"/><Relationship Id="rId15" Type="http://schemas.openxmlformats.org/officeDocument/2006/relationships/image" Target="media/image10.png"/><Relationship Id="rId59" Type="http://schemas.openxmlformats.org/officeDocument/2006/relationships/hyperlink" Target="https://www.esan.edu.pe/apuntes-empresariales/2020/10/matriz-bcg-que-es-y-como-aplicarla-en-las-empresas/" TargetMode="External"/><Relationship Id="rId14" Type="http://schemas.openxmlformats.org/officeDocument/2006/relationships/image" Target="media/image29.png"/><Relationship Id="rId58" Type="http://schemas.openxmlformats.org/officeDocument/2006/relationships/hyperlink" Target="https://www.esan.edu.pe/apuntes-empresariales/2020/10/matriz-bcg-que-es-y-como-aplicarla-en-las-empresas/" TargetMode="External"/><Relationship Id="rId17" Type="http://schemas.openxmlformats.org/officeDocument/2006/relationships/image" Target="media/image21.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NMyfETE9rcuPi1GgKTNceZrVBg==">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2021-10-28T00:33:00Z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adbb6458-636c-3594-92dc-7d0fe7071672</vt:lpwstr>
  </property>
  <property fmtid="{D5CDD505-2E9C-101B-9397-08002B2CF9AE}" pid="4" name="Mendeley Citation Style_1">
    <vt:lpwstr>http://www.zotero.org/styles/apa</vt:lpwstr>
  </property>
</Properties>
</file>