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qk4komt2ld8o" w:colLast="0"/>
      <w:bookmarkEnd w:id="0"/>
      <w:r w:rsidRPr="00000000" w:rsidR="00000000" w:rsidDel="00000000">
        <w:rPr>
          <w:rtl w:val="0"/>
        </w:rPr>
        <w:t xml:space="preserve">Manual de Git y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trabajar con los repositorios de Github hay dos alternativas. Usar el cliente de escritorio de Github o usar una consola de Git. Tanto por consola como usando el cliente de github se pueden: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subir archivos al servidor remoto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archivos al servidor remoto  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  <w:rPr/>
      </w:pPr>
      <w:bookmarkStart w:id="1" w:colFirst="0" w:name="h.pagokgb7sz4l" w:colLast="0"/>
      <w:bookmarkEnd w:id="1"/>
      <w:r w:rsidRPr="00000000" w:rsidR="00000000" w:rsidDel="00000000">
        <w:rPr>
          <w:rtl w:val="0"/>
        </w:rPr>
        <w:t xml:space="preserve">1.1. Crear una cuenta de Github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Crear una cuenta directamente en el sitio web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</w:t>
        </w:r>
      </w:hyperlink>
      <w:r w:rsidRPr="00000000" w:rsidR="00000000" w:rsidDel="00000000">
        <w:rPr>
          <w:rtl w:val="0"/>
        </w:rPr>
        <w:t xml:space="preserve"> o al instalar el cliente de escritorio de Github. Esta cuenta (nombre de usuario y contraseña) son usados para poder interactuar con los repositorios.  </w:t>
      </w:r>
    </w:p>
    <w:p w:rsidP="00000000" w:rsidRPr="00000000" w:rsidR="00000000" w:rsidDel="00000000" w:rsidRDefault="00000000">
      <w:pPr>
        <w:pStyle w:val="Heading2"/>
        <w:contextualSpacing w:val="0"/>
        <w:jc w:val="both"/>
      </w:pPr>
      <w:bookmarkStart w:id="2" w:colFirst="0" w:name="h.azgjaowfe5ul" w:colLast="0"/>
      <w:bookmarkEnd w:id="2"/>
      <w:r w:rsidRPr="00000000" w:rsidR="00000000" w:rsidDel="00000000">
        <w:rPr>
          <w:rtl w:val="0"/>
        </w:rPr>
        <w:t xml:space="preserve">1.2 Repositorios de GIT en Github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Actualmente ya todos los miembros del equipo tienen un usuario de github y han sido agregados a la organización </w:t>
      </w:r>
      <w:r w:rsidRPr="00000000" w:rsidR="00000000" w:rsidDel="00000000">
        <w:rPr>
          <w:b w:val="1"/>
          <w:rtl w:val="0"/>
        </w:rPr>
        <w:t xml:space="preserve">ECOS2014</w:t>
      </w:r>
      <w:r w:rsidRPr="00000000" w:rsidR="00000000" w:rsidDel="00000000">
        <w:rPr>
          <w:rtl w:val="0"/>
        </w:rPr>
        <w:t xml:space="preserve">, lo que les da acceso a todos los repositorios creados para esta organización. Actualmente se encuentran disponibles los siguientes repositorios:</w:t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https://github.com/ECOS2014/codigoproyecto</w:t>
        </w:r>
      </w:hyperlink>
      <w:r w:rsidRPr="00000000" w:rsidR="00000000" w:rsidDel="00000000">
        <w:rPr>
          <w:color w:val="ff0000"/>
          <w:rtl w:val="0"/>
        </w:rPr>
        <w:t xml:space="preserve"> (utilizado para alojar toda la documentacion)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https://github.com/ECOS2014/proyectotsp</w:t>
        </w:r>
      </w:hyperlink>
      <w:r w:rsidRPr="00000000" w:rsidR="00000000" w:rsidDel="00000000">
        <w:rPr>
          <w:rtl w:val="0"/>
        </w:rPr>
        <w:t xml:space="preserve"> (utilizado para alojar el codigo y documentacion directamente relacionada con el código).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3" w:colFirst="0" w:name="h.wxz96ws6qgmq" w:colLast="0"/>
      <w:bookmarkEnd w:id="3"/>
      <w:r w:rsidRPr="00000000" w:rsidR="00000000" w:rsidDel="00000000">
        <w:rPr>
          <w:color w:val="000000"/>
          <w:rtl w:val="0"/>
        </w:rPr>
        <w:t xml:space="preserve">1.2.1. Instalar el cliente de Github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El cliente de escritorio se puede descargar aquí: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versión mac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http://mac.github.com/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versión windows: </w:t>
      </w:r>
      <w:hyperlink r:id="rId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http://windows.github.com/</w:t>
        </w:r>
      </w:hyperlink>
      <w:r w:rsidRPr="00000000" w:rsidR="00000000" w:rsidDel="00000000">
        <w:rPr>
          <w:color w:val="006621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Es necesario iniciar sesión tanto en el browser como para poderlo utilizar.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72300" cx="4567238"/>
            <wp:effectExtent t="0" b="0" r="0" l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72300" cx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  <w:rPr/>
      </w:pPr>
      <w:bookmarkStart w:id="4" w:colFirst="0" w:name="h.ggs9eevtnhir" w:colLast="0"/>
      <w:bookmarkEnd w:id="4"/>
      <w:r w:rsidRPr="00000000" w:rsidR="00000000" w:rsidDel="00000000">
        <w:rPr>
          <w:color w:val="000000"/>
          <w:rtl w:val="0"/>
        </w:rPr>
        <w:t xml:space="preserve">1.2.2. Clonar los repositorios de Github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 el cliente de Github abierto abrir las urls de los repositorios:</w:t>
      </w:r>
    </w:p>
    <w:p w:rsidP="00000000" w:rsidRPr="00000000" w:rsidR="00000000" w:rsidDel="00000000" w:rsidRDefault="00000000">
      <w:pPr>
        <w:contextualSpacing w:val="0"/>
        <w:jc w:val="both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https://github.com/ECOS2014/planingrepo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https://github.com/ECOS2014/proyectotsp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 y hacer clic en </w:t>
      </w:r>
      <w:r w:rsidRPr="00000000" w:rsidR="00000000" w:rsidDel="00000000">
        <w:drawing>
          <wp:inline distR="114300" distT="114300" distB="114300" distL="114300">
            <wp:extent cy="266700" cx="1628775"/>
            <wp:effectExtent t="0" b="0" r="0" l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3644900" cx="5943600"/>
            <wp:effectExtent t="0" b="0" r="0" l="0"/>
            <wp:docPr id="2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4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Esto permitirá que en su equipo quede una copia de los repositorios.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Windows en la carpeta Mis Documentos/github queda la copia de los repositorios (en la instalación por defecto de github):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jc w:val="center"/>
      </w:pPr>
      <w:bookmarkStart w:id="5" w:colFirst="0" w:name="h.mdr805tmxaem" w:colLast="0"/>
      <w:bookmarkEnd w:id="5"/>
      <w:r w:rsidRPr="00000000" w:rsidR="00000000" w:rsidDel="00000000">
        <w:drawing>
          <wp:inline distR="114300" distT="114300" distB="114300" distL="114300">
            <wp:extent cy="15875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8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mac deben verificar, pero el sistema tienes una carpeta llamada Myrepositories.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Nota:</w:t>
      </w:r>
      <w:r w:rsidRPr="00000000" w:rsidR="00000000" w:rsidDel="00000000">
        <w:rPr>
          <w:rtl w:val="0"/>
        </w:rPr>
        <w:t xml:space="preserve"> Es necesario seguir todos los pasos hasta este punto del manual. De aquí en adelante se deja a criterio del usuario si quiere realizar el cliente de github o la consola de git para sincronizar los archivos del repositorio.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ezavjtkc0vxq" w:colLast="0"/>
      <w:bookmarkEnd w:id="6"/>
      <w:r w:rsidRPr="00000000" w:rsidR="00000000" w:rsidDel="00000000">
        <w:rPr>
          <w:rtl w:val="0"/>
        </w:rPr>
        <w:t xml:space="preserve">2.1.Sincronizar repositorios con github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epusb7jz2ua4" w:colLast="0"/>
      <w:bookmarkEnd w:id="7"/>
      <w:r w:rsidRPr="00000000" w:rsidR="00000000" w:rsidDel="00000000">
        <w:rPr>
          <w:sz w:val="24"/>
          <w:rtl w:val="0"/>
        </w:rPr>
        <w:t xml:space="preserve">2.1.1. Actualizar el repositorio local con la información del 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Abrir el cliente de github (el usuario debe estar autenticado) y seleccione el repositorio que desee actualizar (haciendo doble click). </w:t>
      </w:r>
      <w:r w:rsidRPr="00000000" w:rsidR="00000000" w:rsidDel="00000000">
        <w:drawing>
          <wp:inline distR="114300" distT="114300" distB="114300" distL="114300">
            <wp:extent cy="2019300" cx="5943600"/>
            <wp:effectExtent t="0" b="0" r="0" l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1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mostrará una pantalla con el historial de cambios descargados y se notificará en la parte superior si hay cambios por descargar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59200" cx="5943600"/>
            <wp:effectExtent t="0" b="0" r="0" l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59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Presione el botón </w:t>
      </w:r>
      <w:r w:rsidRPr="00000000" w:rsidR="00000000" w:rsidDel="00000000">
        <w:drawing>
          <wp:inline distR="114300" distT="114300" distB="114300" distL="114300">
            <wp:extent cy="266700" cx="561975"/>
            <wp:effectExtent t="0" b="0" r="0" l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para actualizar el repositorio.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historial de cambios se actualizará con los cambios realizados por los demás usuarios.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4445000" cx="5943600"/>
            <wp:effectExtent t="0" b="0" r="0" l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4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Ya los nuevos archivos se reflejarán en la máquina local.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pp5vone12qj9" w:colLast="0"/>
      <w:bookmarkEnd w:id="8"/>
      <w:r w:rsidRPr="00000000" w:rsidR="00000000" w:rsidDel="00000000">
        <w:rPr>
          <w:sz w:val="24"/>
          <w:rtl w:val="0"/>
        </w:rPr>
        <w:t xml:space="preserve">2.1.2. Subir los nuevos cambios al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este ejemplo vamos a subir un archivo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24050" cx="188595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24050" cx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Presionar el botón de refresh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71900" cx="5943600"/>
            <wp:effectExtent t="0" b="0" r="0" l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71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95500" cx="594360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9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35200" cx="5943600"/>
            <wp:effectExtent t="0" b="0" r="0" l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35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Ingrese el texto descriptivo y presione 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40100" cx="5943600"/>
            <wp:effectExtent t="0" b="0" r="0" l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pantalla se actualiza informando que hay archivos para subir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98900" cx="5943600"/>
            <wp:effectExtent t="0" b="0" r="0" l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98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Presione </w:t>
      </w:r>
      <w:r w:rsidRPr="00000000" w:rsidR="00000000" w:rsidDel="00000000">
        <w:drawing>
          <wp:inline distR="114300" distT="114300" distB="114300" distL="114300">
            <wp:extent cy="352425" cx="371475"/>
            <wp:effectExtent t="0" b="0" r="0" l="0"/>
            <wp:docPr id="1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2425" cx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a herramienta notificará el proceso de carga con una barra.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95300" cx="5943600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95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sincronización esta lista y se puede comprobar en el navegador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57600" cx="5943600"/>
            <wp:effectExtent t="0" b="0" r="0" l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5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ps1v9ej07q09" w:colLast="0"/>
      <w:bookmarkEnd w:id="9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.1.Consola de Git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7wgqvdq1y81b" w:colLast="0"/>
      <w:bookmarkEnd w:id="10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.1.1. Instalar consola Git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Descargar el instalador de esta url </w:t>
      </w: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http://git-scm.com/downloads</w:t>
        </w:r>
      </w:hyperlink>
      <w:r w:rsidRPr="00000000" w:rsidR="00000000" w:rsidDel="00000000">
        <w:rPr>
          <w:rtl w:val="0"/>
        </w:rPr>
        <w:t xml:space="preserve"> . Es necesario iniciar sesión para poderlo utilizar. izacon ha quedado terminada</w:t>
      </w:r>
    </w:p>
    <w:p w:rsidP="00000000" w:rsidRPr="00000000" w:rsidR="00000000" w:rsidDel="00000000" w:rsidRDefault="00000000">
      <w:pPr>
        <w:pStyle w:val="Heading3"/>
        <w:contextualSpacing w:val="0"/>
        <w:jc w:val="both"/>
      </w:pPr>
      <w:bookmarkStart w:id="11" w:colFirst="0" w:name="h.puirlbx002kp" w:colLast="0"/>
      <w:bookmarkEnd w:id="11"/>
      <w:r w:rsidRPr="00000000" w:rsidR="00000000" w:rsidDel="00000000">
        <w:rPr>
          <w:rtl w:val="0"/>
        </w:rPr>
        <w:t xml:space="preserve">3.1.2. Configurar usuario de git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24"/>
          <w:rtl w:val="0"/>
        </w:rPr>
        <w:t xml:space="preserve">Para configurar el usuario por defecto de git, utilice las líneas en rojo reemplazando los datos de email y nombre por los suyos. El parámetro --global es opcional. Úselo si requiere tener más de un usuario. Para el proyecto de TSP basta con un usuario. </w:t>
      </w:r>
      <w:r w:rsidRPr="00000000" w:rsidR="00000000" w:rsidDel="00000000">
        <w:drawing>
          <wp:inline distR="114300" distT="114300" distB="114300" distL="114300">
            <wp:extent cy="1943100" cx="5924550"/>
            <wp:effectExtent t="0" b="0" r="0" l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43100" cx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7eg795xr2jow" w:colLast="0"/>
      <w:bookmarkEnd w:id="12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.1.3. Comandos Git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l9ldcnmoprkf" w:colLast="0"/>
      <w:bookmarkEnd w:id="13"/>
      <w:r w:rsidRPr="00000000" w:rsidR="00000000" w:rsidDel="00000000">
        <w:drawing>
          <wp:inline distR="114300" distT="114300" distB="114300" distL="114300">
            <wp:extent cy="4876800" cx="5943600"/>
            <wp:effectExtent t="0" b="0" r="0" l="0"/>
            <wp:docPr id="38" name="image38.png" descr="local-remote.png"/>
            <a:graphic>
              <a:graphicData uri="http://schemas.openxmlformats.org/drawingml/2006/picture">
                <pic:pic>
                  <pic:nvPicPr>
                    <pic:cNvPr id="0" name="image38.png" descr="local-remote.png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7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rrrtf9m66g51" w:colLast="0"/>
      <w:bookmarkEnd w:id="14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 Actualizar el repositorio local con la información del 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24400" cx="5695950"/>
            <wp:effectExtent t="0" b="0" r="0" l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24400" cx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 </w:t>
      </w:r>
      <w:r w:rsidRPr="00000000" w:rsidR="00000000" w:rsidDel="00000000">
        <w:rPr>
          <w:b w:val="1"/>
          <w:rtl w:val="0"/>
        </w:rPr>
        <w:t xml:space="preserve">git checkout</w:t>
      </w:r>
      <w:r w:rsidRPr="00000000" w:rsidR="00000000" w:rsidDel="00000000">
        <w:rPr>
          <w:rtl w:val="0"/>
        </w:rPr>
        <w:t xml:space="preserve"> lo usamos implícitamente al clonar el repositorio, por lo que no lo vamos a utilizar, El comando </w:t>
      </w:r>
      <w:r w:rsidRPr="00000000" w:rsidR="00000000" w:rsidDel="00000000">
        <w:rPr>
          <w:b w:val="1"/>
          <w:rtl w:val="0"/>
        </w:rPr>
        <w:t xml:space="preserve">git merge</w:t>
      </w:r>
      <w:r w:rsidRPr="00000000" w:rsidR="00000000" w:rsidDel="00000000">
        <w:rPr>
          <w:rtl w:val="0"/>
        </w:rPr>
        <w:t xml:space="preserve"> tampoco es necesario. en su reemplazo vamos a usar </w:t>
      </w:r>
      <w:r w:rsidRPr="00000000" w:rsidR="00000000" w:rsidDel="00000000">
        <w:rPr>
          <w:b w:val="1"/>
          <w:rtl w:val="0"/>
        </w:rPr>
        <w:t xml:space="preserve">git pull.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el explorador de su equipo ubique la carpeta o subcarpeta que desea actualizar.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009900" cx="5600700"/>
            <wp:effectExtent t="0" b="0" r="0" l="0"/>
            <wp:docPr id="10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09900" cx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Se desplegará una ventana con la consola de git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57300" cx="5943600"/>
            <wp:effectExtent t="0" b="0" r="0" l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57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status</w:t>
      </w:r>
      <w:r w:rsidRPr="00000000" w:rsidR="00000000" w:rsidDel="00000000">
        <w:rPr>
          <w:rtl w:val="0"/>
        </w:rPr>
        <w:t xml:space="preserve"> permite conocer el estado actual de los archivos elegidos, puede usarlos en cualquier momento.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85900" cx="5724525"/>
            <wp:effectExtent t="0" b="0" r="0" l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85900" cx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5" w:colFirst="0" w:name="h.hknq40z4ktgb" w:colLast="0"/>
      <w:bookmarkEnd w:id="15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.1.4.1 git fetch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fetch</w:t>
      </w:r>
      <w:r w:rsidRPr="00000000" w:rsidR="00000000" w:rsidDel="00000000">
        <w:rPr>
          <w:rtl w:val="0"/>
        </w:rPr>
        <w:t xml:space="preserve"> permite descargar los archivos nuevos o que han sido modificados del repositorio remoto.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57300" cx="4572000"/>
            <wp:effectExtent t="0" b="0" r="0" l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57300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jc w:val="center"/>
      </w:pPr>
      <w:bookmarkStart w:id="16" w:colFirst="0" w:name="h.i09t7y7k8n3q" w:colLast="0"/>
      <w:bookmarkEnd w:id="16"/>
      <w:r w:rsidRPr="00000000" w:rsidR="00000000" w:rsidDel="00000000">
        <w:drawing>
          <wp:inline distR="114300" distT="114300" distB="114300" distL="114300">
            <wp:extent cy="2514448" cx="3043238"/>
            <wp:effectExtent t="0" b="0" r="0" l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14448" cx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6" w:colFirst="0" w:name="h.i09t7y7k8n3q" w:colLast="0"/>
      <w:bookmarkEnd w:id="16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.1.4.2 git pull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pull origin master</w:t>
      </w:r>
      <w:r w:rsidRPr="00000000" w:rsidR="00000000" w:rsidDel="00000000">
        <w:rPr>
          <w:rtl w:val="0"/>
        </w:rPr>
        <w:t xml:space="preserve"> permite pasar los archivos descargados en el paso anterior al repositorio local.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63800" cx="5943600"/>
            <wp:effectExtent t="0" b="0" r="0" l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63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dljq55ptuih5" w:colLast="0"/>
      <w:bookmarkEnd w:id="17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 Subir los nuevos cambios al servidor remoto.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Elegir la carpeta/subcarpeta o archivo sobre el cual se quieren subir los cambios al servidor remoto.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center"/>
        <w:tblLayout w:type="fixed"/>
        <w:tblLook w:val="0600"/>
      </w:tblPr>
      <w:tblGrid>
        <w:gridCol w:w="3825"/>
        <w:gridCol w:w="55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3629025" cx="2228850"/>
                  <wp:effectExtent t="0" b="0" r="0" l="0"/>
                  <wp:docPr id="39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3629025" cx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2357438" cx="3423699"/>
                  <wp:effectExtent t="0" b="0" r="0" l="0"/>
                  <wp:docPr id="11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4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2357438" cx="34236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status</w:t>
      </w:r>
      <w:r w:rsidRPr="00000000" w:rsidR="00000000" w:rsidDel="00000000">
        <w:rPr>
          <w:rtl w:val="0"/>
        </w:rPr>
        <w:t xml:space="preserve"> permite conocer el estado actual de los archivos elegidos, puede usarlos en cualquier momento.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6225" cx="4572000"/>
            <wp:effectExtent t="0" b="0" r="0" l="0"/>
            <wp:docPr id="1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4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6225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subir los archivos al repositorio remoto se utilizan  los comandos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b w:val="1"/>
          <w:rtl w:val="0"/>
        </w:rPr>
        <w:t xml:space="preserve">git add : </w:t>
      </w:r>
      <w:r w:rsidRPr="00000000" w:rsidR="00000000" w:rsidDel="00000000">
        <w:rPr>
          <w:rtl w:val="0"/>
        </w:rPr>
        <w:t xml:space="preserve">se guardan de manera temporal (se guardan de manera temporal los archivos a subir)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b w:val="1"/>
          <w:rtl w:val="0"/>
        </w:rPr>
        <w:t xml:space="preserve">git commit : </w:t>
      </w:r>
      <w:r w:rsidRPr="00000000" w:rsidR="00000000" w:rsidDel="00000000">
        <w:rPr>
          <w:rtl w:val="0"/>
        </w:rPr>
        <w:t xml:space="preserve">se suben los archivos al servidor local (se guardan cambios)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git push: </w:t>
      </w:r>
      <w:r w:rsidRPr="00000000" w:rsidR="00000000" w:rsidDel="00000000">
        <w:rPr>
          <w:rtl w:val="0"/>
        </w:rPr>
        <w:t xml:space="preserve">se suben los archivos al servidor remoto (se guardan cambios)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8" w:colFirst="0" w:name="h.mk5htu19kmat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" w:colFirst="0" w:name="h.mk5htu19kmat" w:colLast="0"/>
      <w:bookmarkEnd w:id="18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.1.5.1. git add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subir los archivos al repositorio local se utilizan  los comandos </w:t>
      </w:r>
      <w:r w:rsidRPr="00000000" w:rsidR="00000000" w:rsidDel="00000000">
        <w:rPr>
          <w:b w:val="1"/>
          <w:rtl w:val="0"/>
        </w:rPr>
        <w:t xml:space="preserve">git add. </w:t>
      </w:r>
      <w:r w:rsidRPr="00000000" w:rsidR="00000000" w:rsidDel="00000000">
        <w:rPr>
          <w:rtl w:val="0"/>
        </w:rPr>
        <w:t xml:space="preserve">A continuación encontrará ejemplos de uso de este comando.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Si se desean subir todos los archivos de la carpeta elegida se debe ejecutar el comando </w:t>
      </w:r>
      <w:r w:rsidRPr="00000000" w:rsidR="00000000" w:rsidDel="00000000">
        <w:rPr>
          <w:b w:val="1"/>
          <w:rtl w:val="0"/>
        </w:rPr>
        <w:t xml:space="preserve">git add.  </w:t>
      </w:r>
      <w:r w:rsidRPr="00000000" w:rsidR="00000000" w:rsidDel="00000000">
        <w:rPr>
          <w:rtl w:val="0"/>
        </w:rPr>
        <w:t xml:space="preserve">En este ejemplo se sube el contenido de la carpeta /G/Documents/GitHub/planinigrepo</w:t>
      </w:r>
      <w:r w:rsidRPr="00000000" w:rsidR="00000000" w:rsidDel="00000000">
        <w:rPr>
          <w:b w:val="1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38225" cx="5495925"/>
            <wp:effectExtent t="0" b="0" r="0" l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38225" cx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Si por ejemplo se quiere subir la información contenida en la subcarpeta SoporteData que tiene la ruta /G/Documents/GitHub/planinigrepo/soporteData se utiliza el comando.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76300" cx="4543425"/>
            <wp:effectExtent t="0" b="0" r="0" l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76300" cx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cualquier momento, cuando se esté insertando el nombre de una carpeta o archivo se puede presionar la tecla Tab </w:t>
      </w:r>
      <w:r w:rsidRPr="00000000" w:rsidR="00000000" w:rsidDel="00000000">
        <w:drawing>
          <wp:inline distR="114300" distT="114300" distB="114300" distL="114300">
            <wp:extent cy="208817" cx="271463"/>
            <wp:effectExtent t="0" b="0" r="0" l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8817" cx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y el sistema le ayudará a completar la cadena.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9" w:colFirst="0" w:name="h.ycrmkrlz8qkd" w:colLast="0"/>
      <w:bookmarkEnd w:id="19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.1.5.2. git commit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66900" cx="4810125"/>
            <wp:effectExtent t="0" b="0" r="0" l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66900" cx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771650" cx="3876675"/>
            <wp:effectExtent t="0" b="0" r="0" l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71650" cx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la ventana que se despliega escriba un mensaje descriptivo del cambio realizado. Presione la tecla Esc y luego inserte el texto :wq y presione la tecla Enter.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este momento el repositorio remoto deberia estar actualizado.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20" w:colFirst="0" w:name="h.rg96irt8x06x" w:colLast="0"/>
      <w:bookmarkEnd w:id="20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.1.5.3. git push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81125" cx="4514850"/>
            <wp:effectExtent t="0" b="0" r="0" l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81125" cx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76500" cx="5943600"/>
            <wp:effectExtent t="0" b="0" r="0" l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7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16200" cx="5943600"/>
            <wp:effectExtent t="0" b="0" r="0" l="0"/>
            <wp:docPr id="7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4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16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02000" cx="5943600"/>
            <wp:effectExtent t="0" b="0" r="0" l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0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doble click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71700" cx="2895600"/>
            <wp:effectExtent t="0" b="0" r="0" l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71700" cx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before="160"/>
      <w:contextualSpacing w:val="1"/>
    </w:pPr>
    <w:rPr>
      <w:rFonts w:cs="Trebuchet MS" w:hAnsi="Trebuchet MS" w:eastAsia="Trebuchet MS" w:ascii="Trebuchet MS"/>
      <w:b w:val="1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160"/>
      <w:contextualSpacing w:val="1"/>
      <w:jc w:val="both"/>
    </w:pPr>
    <w:rPr>
      <w:rFonts w:cs="Trebuchet MS" w:hAnsi="Trebuchet MS" w:eastAsia="Trebuchet MS" w:ascii="Trebuchet MS"/>
      <w:b w:val="1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32.png" Type="http://schemas.openxmlformats.org/officeDocument/2006/relationships/image" Id="rId39"/><Relationship Target="media/image36.png" Type="http://schemas.openxmlformats.org/officeDocument/2006/relationships/image" Id="rId38"/><Relationship Target="media/image31.png" Type="http://schemas.openxmlformats.org/officeDocument/2006/relationships/image" Id="rId37"/><Relationship Target="media/image13.png" Type="http://schemas.openxmlformats.org/officeDocument/2006/relationships/image" Id="rId36"/><Relationship Target="media/image18.png" Type="http://schemas.openxmlformats.org/officeDocument/2006/relationships/image" Id="rId30"/><Relationship Target="media/image38.png" Type="http://schemas.openxmlformats.org/officeDocument/2006/relationships/image" Id="rId31"/><Relationship Target="media/image15.png" Type="http://schemas.openxmlformats.org/officeDocument/2006/relationships/image" Id="rId34"/><Relationship Target="media/image27.png" Type="http://schemas.openxmlformats.org/officeDocument/2006/relationships/image" Id="rId35"/><Relationship Target="media/image35.png" Type="http://schemas.openxmlformats.org/officeDocument/2006/relationships/image" Id="rId32"/><Relationship Target="media/image08.png" Type="http://schemas.openxmlformats.org/officeDocument/2006/relationships/image" Id="rId33"/><Relationship Target="media/image34.png" Type="http://schemas.openxmlformats.org/officeDocument/2006/relationships/image" Id="rId48"/><Relationship Target="media/image30.png" Type="http://schemas.openxmlformats.org/officeDocument/2006/relationships/image" Id="rId47"/><Relationship Target="media/image09.png" Type="http://schemas.openxmlformats.org/officeDocument/2006/relationships/image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6.png" Type="http://schemas.openxmlformats.org/officeDocument/2006/relationships/image" Id="rId40"/><Relationship Target="styles.xml" Type="http://schemas.openxmlformats.org/officeDocument/2006/relationships/styles" Id="rId4"/><Relationship Target="media/image02.png" Type="http://schemas.openxmlformats.org/officeDocument/2006/relationships/image" Id="rId41"/><Relationship Target="numbering.xml" Type="http://schemas.openxmlformats.org/officeDocument/2006/relationships/numbering" Id="rId3"/><Relationship Target="media/image16.png" Type="http://schemas.openxmlformats.org/officeDocument/2006/relationships/image" Id="rId42"/><Relationship Target="media/image12.png" Type="http://schemas.openxmlformats.org/officeDocument/2006/relationships/image" Id="rId43"/><Relationship Target="media/image10.png" Type="http://schemas.openxmlformats.org/officeDocument/2006/relationships/image" Id="rId44"/><Relationship Target="media/image17.png" Type="http://schemas.openxmlformats.org/officeDocument/2006/relationships/image" Id="rId45"/><Relationship Target="media/image23.png" Type="http://schemas.openxmlformats.org/officeDocument/2006/relationships/image" Id="rId46"/><Relationship Target="http://windows.github.com/" Type="http://schemas.openxmlformats.org/officeDocument/2006/relationships/hyperlink" TargetMode="External" Id="rId9"/><Relationship Target="https://github.com/ECOS2014/codigoproyecto" Type="http://schemas.openxmlformats.org/officeDocument/2006/relationships/hyperlink" TargetMode="External" Id="rId6"/><Relationship Target="https://github.com/" Type="http://schemas.openxmlformats.org/officeDocument/2006/relationships/hyperlink" TargetMode="External" Id="rId5"/><Relationship Target="http://mac.github.com/" Type="http://schemas.openxmlformats.org/officeDocument/2006/relationships/hyperlink" TargetMode="External" Id="rId8"/><Relationship Target="https://github.com/ECOS2014/proyectotsp" Type="http://schemas.openxmlformats.org/officeDocument/2006/relationships/hyperlink" TargetMode="External" Id="rId7"/><Relationship Target="media/image29.png" Type="http://schemas.openxmlformats.org/officeDocument/2006/relationships/image" Id="rId19"/><Relationship Target="media/image22.png" Type="http://schemas.openxmlformats.org/officeDocument/2006/relationships/image" Id="rId18"/><Relationship Target="media/image33.png" Type="http://schemas.openxmlformats.org/officeDocument/2006/relationships/image" Id="rId17"/><Relationship Target="media/image20.png" Type="http://schemas.openxmlformats.org/officeDocument/2006/relationships/image" Id="rId16"/><Relationship Target="media/image04.png" Type="http://schemas.openxmlformats.org/officeDocument/2006/relationships/image" Id="rId15"/><Relationship Target="media/image37.png" Type="http://schemas.openxmlformats.org/officeDocument/2006/relationships/image" Id="rId14"/><Relationship Target="https://github.com/ECOS2014/proyectotsp" Type="http://schemas.openxmlformats.org/officeDocument/2006/relationships/hyperlink" TargetMode="External" Id="rId12"/><Relationship Target="media/image11.png" Type="http://schemas.openxmlformats.org/officeDocument/2006/relationships/image" Id="rId13"/><Relationship Target="media/image24.png" Type="http://schemas.openxmlformats.org/officeDocument/2006/relationships/image" Id="rId10"/><Relationship Target="https://github.com/ECOS2014/planingrepo" Type="http://schemas.openxmlformats.org/officeDocument/2006/relationships/hyperlink" TargetMode="External" Id="rId11"/><Relationship Target="media/image25.png" Type="http://schemas.openxmlformats.org/officeDocument/2006/relationships/image" Id="rId51"/><Relationship Target="media/image21.png" Type="http://schemas.openxmlformats.org/officeDocument/2006/relationships/image" Id="rId50"/><Relationship Target="http://git-scm.com/downloads" Type="http://schemas.openxmlformats.org/officeDocument/2006/relationships/hyperlink" TargetMode="External" Id="rId29"/><Relationship Target="media/image03.png" Type="http://schemas.openxmlformats.org/officeDocument/2006/relationships/image" Id="rId26"/><Relationship Target="media/image14.png" Type="http://schemas.openxmlformats.org/officeDocument/2006/relationships/image" Id="rId25"/><Relationship Target="media/image19.png" Type="http://schemas.openxmlformats.org/officeDocument/2006/relationships/image" Id="rId28"/><Relationship Target="media/image00.png" Type="http://schemas.openxmlformats.org/officeDocument/2006/relationships/image" Id="rId27"/><Relationship Target="media/image07.png" Type="http://schemas.openxmlformats.org/officeDocument/2006/relationships/image" Id="rId21"/><Relationship Target="media/image05.png" Type="http://schemas.openxmlformats.org/officeDocument/2006/relationships/image" Id="rId22"/><Relationship Target="media/image26.png" Type="http://schemas.openxmlformats.org/officeDocument/2006/relationships/image" Id="rId23"/><Relationship Target="media/image28.png" Type="http://schemas.openxmlformats.org/officeDocument/2006/relationships/image" Id="rId24"/><Relationship Target="media/image01.png" Type="http://schemas.openxmlformats.org/officeDocument/2006/relationships/image" Id="rId2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Git Y Github.docx</dc:title>
</cp:coreProperties>
</file>