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creará un proyecto de 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Crear un proyecto de equipo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95600" cx="5172075"/>
            <wp:effectExtent t="0" b="0" r="0" l="0"/>
            <wp:docPr id="9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95600" cx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abre una ventana en el navegador con la siguiente información: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907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90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62300" cx="5943600"/>
            <wp:effectExtent t="0" b="0" r="0" l="0"/>
            <wp:docPr id="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62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94000" cx="5943600"/>
            <wp:effectExtent t="0" b="0" r="0" l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94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65600" cx="5943600"/>
            <wp:effectExtent t="0" b="0" r="0" l="0"/>
            <wp:docPr id="10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65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60600" cx="5943600"/>
            <wp:effectExtent t="0" b="0" r="0" l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60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65600" cx="5943600"/>
            <wp:effectExtent t="0" b="0" r="0" l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65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35500" cx="5943600"/>
            <wp:effectExtent t="0" b="0" r="0" l="0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3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82800" cx="5943600"/>
            <wp:effectExtent t="0" b="0" r="0" l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82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480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4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41500" cx="5943600"/>
            <wp:effectExtent t="0" b="0" r="0" l="0"/>
            <wp:docPr id="1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41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28800" cx="5943600"/>
            <wp:effectExtent t="0" b="0" r="0" l="0"/>
            <wp:docPr id="1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2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57500" cx="5943600"/>
            <wp:effectExtent t="0" b="0" r="0" l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24200" cx="5943600"/>
            <wp:effectExtent t="0" b="0" r="0" l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24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24100" cx="5943600"/>
            <wp:effectExtent t="0" b="0" r="0" l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2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54500" cx="5943600"/>
            <wp:effectExtent t="0" b="0" r="0" l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54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95500" cx="5943600"/>
            <wp:effectExtent t="0" b="0" r="0" l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9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41500" cx="5943600"/>
            <wp:effectExtent t="0" b="0" r="0" l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41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813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81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36800" cx="5943600"/>
            <wp:effectExtent t="0" b="0" r="0" l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3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98800" cx="5943600"/>
            <wp:effectExtent t="0" b="0" r="0" l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9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16400" cx="5943600"/>
            <wp:effectExtent t="0" b="0" r="0" l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1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08200" cx="5943600"/>
            <wp:effectExtent t="0" b="0" r="0" l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08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10.png" Type="http://schemas.openxmlformats.org/officeDocument/2006/relationships/image" Id="rId19"/><Relationship Target="media/image21.png" Type="http://schemas.openxmlformats.org/officeDocument/2006/relationships/image" Id="rId18"/><Relationship Target="media/image17.png" Type="http://schemas.openxmlformats.org/officeDocument/2006/relationships/image" Id="rId17"/><Relationship Target="media/image08.png" Type="http://schemas.openxmlformats.org/officeDocument/2006/relationships/image" Id="rId16"/><Relationship Target="media/image09.png" Type="http://schemas.openxmlformats.org/officeDocument/2006/relationships/image" Id="rId15"/><Relationship Target="media/image02.png" Type="http://schemas.openxmlformats.org/officeDocument/2006/relationships/image" Id="rId14"/><Relationship Target="media/image06.png" Type="http://schemas.openxmlformats.org/officeDocument/2006/relationships/image" Id="rId12"/><Relationship Target="media/image12.png" Type="http://schemas.openxmlformats.org/officeDocument/2006/relationships/image" Id="rId13"/><Relationship Target="media/image16.png" Type="http://schemas.openxmlformats.org/officeDocument/2006/relationships/image" Id="rId10"/><Relationship Target="media/image07.png" Type="http://schemas.openxmlformats.org/officeDocument/2006/relationships/image" Id="rId11"/><Relationship Target="media/image13.png" Type="http://schemas.openxmlformats.org/officeDocument/2006/relationships/image" Id="rId26"/><Relationship Target="media/image22.png" Type="http://schemas.openxmlformats.org/officeDocument/2006/relationships/image" Id="rId25"/><Relationship Target="media/image20.png" Type="http://schemas.openxmlformats.org/officeDocument/2006/relationships/image" Id="rId27"/><Relationship Target="fontTable.xml" Type="http://schemas.openxmlformats.org/officeDocument/2006/relationships/fontTable" Id="rId2"/><Relationship Target="media/image15.png" Type="http://schemas.openxmlformats.org/officeDocument/2006/relationships/image" Id="rId21"/><Relationship Target="settings.xml" Type="http://schemas.openxmlformats.org/officeDocument/2006/relationships/settings" Id="rId1"/><Relationship Target="media/image19.png" Type="http://schemas.openxmlformats.org/officeDocument/2006/relationships/image" Id="rId22"/><Relationship Target="styles.xml" Type="http://schemas.openxmlformats.org/officeDocument/2006/relationships/styles" Id="rId4"/><Relationship Target="media/image04.png" Type="http://schemas.openxmlformats.org/officeDocument/2006/relationships/image" Id="rId23"/><Relationship Target="numbering.xml" Type="http://schemas.openxmlformats.org/officeDocument/2006/relationships/numbering" Id="rId3"/><Relationship Target="media/image11.png" Type="http://schemas.openxmlformats.org/officeDocument/2006/relationships/image" Id="rId24"/><Relationship Target="media/image14.png" Type="http://schemas.openxmlformats.org/officeDocument/2006/relationships/image" Id="rId20"/><Relationship Target="media/image05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18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Dashboard.docx</dc:title>
</cp:coreProperties>
</file>