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30614" w14:textId="77777777" w:rsidR="00DA10C7" w:rsidRPr="00DA10C7" w:rsidRDefault="00DA10C7" w:rsidP="00DA10C7">
      <w:r w:rsidRPr="00DA10C7">
        <w:rPr>
          <w:b/>
          <w:bCs/>
        </w:rPr>
        <w:t>Minutes of the Meeting between ECSA-HC (Thanzi Team) and MUHAS</w:t>
      </w:r>
    </w:p>
    <w:p w14:paraId="2ADCF6D9" w14:textId="77777777" w:rsidR="00DA10C7" w:rsidRPr="00DA10C7" w:rsidRDefault="00DA10C7" w:rsidP="00DA10C7">
      <w:r w:rsidRPr="00DA10C7">
        <w:rPr>
          <w:b/>
          <w:bCs/>
        </w:rPr>
        <w:t>Date:</w:t>
      </w:r>
      <w:r w:rsidRPr="00DA10C7">
        <w:t xml:space="preserve"> 28th May 2025</w:t>
      </w:r>
      <w:r w:rsidRPr="00DA10C7">
        <w:br/>
      </w:r>
      <w:r w:rsidRPr="00DA10C7">
        <w:rPr>
          <w:b/>
          <w:bCs/>
        </w:rPr>
        <w:t>Location:</w:t>
      </w:r>
      <w:r w:rsidRPr="00DA10C7">
        <w:t xml:space="preserve"> Muhimbili University of Health and Allied Sciences (MUHAS), Dar es Salaam, Tanzania</w:t>
      </w:r>
    </w:p>
    <w:p w14:paraId="79F6A48A" w14:textId="13437C5E" w:rsidR="00DA10C7" w:rsidRPr="00DA10C7" w:rsidRDefault="00DA10C7" w:rsidP="00DA10C7"/>
    <w:p w14:paraId="06134DCE" w14:textId="77777777" w:rsidR="00DA10C7" w:rsidRPr="00DA10C7" w:rsidRDefault="00DA10C7" w:rsidP="00DA10C7">
      <w:pPr>
        <w:rPr>
          <w:b/>
          <w:bCs/>
        </w:rPr>
      </w:pPr>
      <w:r w:rsidRPr="00DA10C7">
        <w:rPr>
          <w:b/>
          <w:bCs/>
        </w:rPr>
        <w:t>1. Attendance</w:t>
      </w:r>
    </w:p>
    <w:p w14:paraId="2D9C7B21" w14:textId="77777777" w:rsidR="00DA10C7" w:rsidRPr="00DA10C7" w:rsidRDefault="00DA10C7" w:rsidP="00DA10C7">
      <w:r w:rsidRPr="00DA10C7">
        <w:rPr>
          <w:b/>
          <w:bCs/>
        </w:rPr>
        <w:t>ECSA-HC (Thanzi Team):</w:t>
      </w:r>
    </w:p>
    <w:p w14:paraId="672C69AB" w14:textId="77777777" w:rsidR="00DA10C7" w:rsidRPr="00DA10C7" w:rsidRDefault="00DA10C7" w:rsidP="00DA10C7">
      <w:pPr>
        <w:numPr>
          <w:ilvl w:val="0"/>
          <w:numId w:val="1"/>
        </w:numPr>
      </w:pPr>
      <w:r w:rsidRPr="00DA10C7">
        <w:t>Mr. Edward Kataika</w:t>
      </w:r>
    </w:p>
    <w:p w14:paraId="2DDEA64E" w14:textId="77777777" w:rsidR="00DA10C7" w:rsidRPr="00DA10C7" w:rsidRDefault="00DA10C7" w:rsidP="00DA10C7">
      <w:pPr>
        <w:numPr>
          <w:ilvl w:val="0"/>
          <w:numId w:val="1"/>
        </w:numPr>
      </w:pPr>
      <w:r w:rsidRPr="00DA10C7">
        <w:t>Mr. Emmanuel Mjowe</w:t>
      </w:r>
    </w:p>
    <w:p w14:paraId="519EC85D" w14:textId="77777777" w:rsidR="00DA10C7" w:rsidRPr="00DA10C7" w:rsidRDefault="00DA10C7" w:rsidP="00DA10C7">
      <w:pPr>
        <w:numPr>
          <w:ilvl w:val="0"/>
          <w:numId w:val="1"/>
        </w:numPr>
      </w:pPr>
      <w:r w:rsidRPr="00DA10C7">
        <w:t>Mr. Joel Kumwenda</w:t>
      </w:r>
    </w:p>
    <w:p w14:paraId="5379834E" w14:textId="77777777" w:rsidR="00DA10C7" w:rsidRPr="00DA10C7" w:rsidRDefault="00DA10C7" w:rsidP="00DA10C7">
      <w:r w:rsidRPr="00DA10C7">
        <w:rPr>
          <w:b/>
          <w:bCs/>
        </w:rPr>
        <w:t>MUHAS Team:</w:t>
      </w:r>
    </w:p>
    <w:p w14:paraId="77AF3A46" w14:textId="77777777" w:rsidR="00DA10C7" w:rsidRPr="00DA10C7" w:rsidRDefault="00DA10C7" w:rsidP="00DA10C7">
      <w:pPr>
        <w:numPr>
          <w:ilvl w:val="0"/>
          <w:numId w:val="2"/>
        </w:numPr>
      </w:pPr>
      <w:r w:rsidRPr="00DA10C7">
        <w:t>Prof. Enica Richard</w:t>
      </w:r>
    </w:p>
    <w:p w14:paraId="185B81B3" w14:textId="77777777" w:rsidR="00DA10C7" w:rsidRPr="00DA10C7" w:rsidRDefault="00DA10C7" w:rsidP="00DA10C7">
      <w:pPr>
        <w:numPr>
          <w:ilvl w:val="0"/>
          <w:numId w:val="2"/>
        </w:numPr>
      </w:pPr>
      <w:r w:rsidRPr="00DA10C7">
        <w:t>Dr. Malale Tungu</w:t>
      </w:r>
    </w:p>
    <w:p w14:paraId="098B63A8" w14:textId="0584DF7A" w:rsidR="00DA10C7" w:rsidRPr="00DA10C7" w:rsidRDefault="00DA10C7" w:rsidP="00DA10C7">
      <w:pPr>
        <w:numPr>
          <w:ilvl w:val="0"/>
          <w:numId w:val="2"/>
        </w:numPr>
      </w:pPr>
      <w:r w:rsidRPr="00DA10C7">
        <w:t>Dr. Alphoncina K</w:t>
      </w:r>
      <w:r w:rsidR="00AC3F51">
        <w:t>a</w:t>
      </w:r>
      <w:r w:rsidRPr="00DA10C7">
        <w:t>gaigai</w:t>
      </w:r>
    </w:p>
    <w:p w14:paraId="437ADD47" w14:textId="643EAEB0" w:rsidR="00DA10C7" w:rsidRPr="00DA10C7" w:rsidRDefault="00DA10C7" w:rsidP="00DA10C7"/>
    <w:p w14:paraId="5B87BDF0" w14:textId="77777777" w:rsidR="00DA10C7" w:rsidRPr="00DA10C7" w:rsidRDefault="00DA10C7" w:rsidP="00DA10C7">
      <w:pPr>
        <w:rPr>
          <w:b/>
          <w:bCs/>
        </w:rPr>
      </w:pPr>
      <w:r w:rsidRPr="00DA10C7">
        <w:rPr>
          <w:b/>
          <w:bCs/>
        </w:rPr>
        <w:t>2. Meeting Objective</w:t>
      </w:r>
    </w:p>
    <w:p w14:paraId="018E9588" w14:textId="77777777" w:rsidR="00DA10C7" w:rsidRPr="00DA10C7" w:rsidRDefault="00DA10C7" w:rsidP="00DA10C7">
      <w:r w:rsidRPr="00DA10C7">
        <w:t xml:space="preserve">To introduce the </w:t>
      </w:r>
      <w:r w:rsidRPr="00DA10C7">
        <w:rPr>
          <w:b/>
          <w:bCs/>
        </w:rPr>
        <w:t>Thanzi-All Disease Model</w:t>
      </w:r>
      <w:r w:rsidRPr="00DA10C7">
        <w:t xml:space="preserve"> to MUHAS and explore opportunities for collaboration in health economics research, modeling, and policy translation.</w:t>
      </w:r>
    </w:p>
    <w:p w14:paraId="560B20C0" w14:textId="35D91671" w:rsidR="00DA10C7" w:rsidRPr="00DA10C7" w:rsidRDefault="00DA10C7" w:rsidP="00DA10C7"/>
    <w:p w14:paraId="03F45540" w14:textId="77777777" w:rsidR="00DA10C7" w:rsidRPr="00DA10C7" w:rsidRDefault="00DA10C7" w:rsidP="00DA10C7">
      <w:pPr>
        <w:rPr>
          <w:b/>
          <w:bCs/>
        </w:rPr>
      </w:pPr>
      <w:r w:rsidRPr="00DA10C7">
        <w:rPr>
          <w:b/>
          <w:bCs/>
        </w:rPr>
        <w:t>3. Presentations and Key Discussions</w:t>
      </w:r>
    </w:p>
    <w:p w14:paraId="4F771B9E" w14:textId="77777777" w:rsidR="00DA10C7" w:rsidRPr="00DA10C7" w:rsidRDefault="00DA10C7" w:rsidP="00DA10C7">
      <w:pPr>
        <w:rPr>
          <w:b/>
          <w:bCs/>
        </w:rPr>
      </w:pPr>
      <w:r w:rsidRPr="00DA10C7">
        <w:rPr>
          <w:b/>
          <w:bCs/>
        </w:rPr>
        <w:t>ECSA-HC Presentation</w:t>
      </w:r>
    </w:p>
    <w:p w14:paraId="276B4C0D" w14:textId="77777777" w:rsidR="00DA10C7" w:rsidRPr="00DA10C7" w:rsidRDefault="00DA10C7" w:rsidP="00DA10C7">
      <w:pPr>
        <w:numPr>
          <w:ilvl w:val="0"/>
          <w:numId w:val="3"/>
        </w:numPr>
      </w:pPr>
      <w:r w:rsidRPr="00DA10C7">
        <w:t xml:space="preserve">Overview of the </w:t>
      </w:r>
      <w:r w:rsidRPr="00DA10C7">
        <w:rPr>
          <w:b/>
          <w:bCs/>
        </w:rPr>
        <w:t>ECSA-HC</w:t>
      </w:r>
      <w:r w:rsidRPr="00DA10C7">
        <w:t xml:space="preserve"> organization, its regional mandate, and focus areas.</w:t>
      </w:r>
    </w:p>
    <w:p w14:paraId="5A51456B" w14:textId="77777777" w:rsidR="00DA10C7" w:rsidRPr="00DA10C7" w:rsidRDefault="00DA10C7" w:rsidP="00DA10C7">
      <w:pPr>
        <w:numPr>
          <w:ilvl w:val="0"/>
          <w:numId w:val="3"/>
        </w:numPr>
      </w:pPr>
      <w:r w:rsidRPr="00DA10C7">
        <w:t xml:space="preserve">Introduction to the </w:t>
      </w:r>
      <w:r w:rsidRPr="00DA10C7">
        <w:rPr>
          <w:b/>
          <w:bCs/>
        </w:rPr>
        <w:t>Thanzi Project</w:t>
      </w:r>
      <w:r w:rsidRPr="00DA10C7">
        <w:t>, aimed at strengthening evidence-based health policy through disease modeling.</w:t>
      </w:r>
    </w:p>
    <w:p w14:paraId="7AE10AA3" w14:textId="77777777" w:rsidR="00DA10C7" w:rsidRPr="00DA10C7" w:rsidRDefault="00DA10C7" w:rsidP="00DA10C7">
      <w:pPr>
        <w:numPr>
          <w:ilvl w:val="0"/>
          <w:numId w:val="3"/>
        </w:numPr>
      </w:pPr>
      <w:r w:rsidRPr="00DA10C7">
        <w:t xml:space="preserve">Demonstration and discussion of the </w:t>
      </w:r>
      <w:r w:rsidRPr="00DA10C7">
        <w:rPr>
          <w:b/>
          <w:bCs/>
        </w:rPr>
        <w:t>Thanzi-All Disease Model</w:t>
      </w:r>
      <w:r w:rsidRPr="00DA10C7">
        <w:t>, a computer-based, open-source tool designed to support integrated disease modeling across multiple conditions.</w:t>
      </w:r>
    </w:p>
    <w:p w14:paraId="2661F738" w14:textId="77777777" w:rsidR="00DA10C7" w:rsidRPr="00DA10C7" w:rsidRDefault="00DA10C7" w:rsidP="00DA10C7">
      <w:pPr>
        <w:numPr>
          <w:ilvl w:val="0"/>
          <w:numId w:val="3"/>
        </w:numPr>
      </w:pPr>
      <w:r w:rsidRPr="00DA10C7">
        <w:t>Case studies presented:</w:t>
      </w:r>
    </w:p>
    <w:p w14:paraId="1755D751" w14:textId="77777777" w:rsidR="00DA10C7" w:rsidRPr="00DA10C7" w:rsidRDefault="00DA10C7" w:rsidP="00DA10C7">
      <w:pPr>
        <w:numPr>
          <w:ilvl w:val="1"/>
          <w:numId w:val="3"/>
        </w:numPr>
      </w:pPr>
      <w:r w:rsidRPr="00DA10C7">
        <w:rPr>
          <w:b/>
          <w:bCs/>
        </w:rPr>
        <w:t>Contraceptive analysis</w:t>
      </w:r>
      <w:r w:rsidRPr="00DA10C7">
        <w:t xml:space="preserve"> in </w:t>
      </w:r>
      <w:r w:rsidRPr="00DA10C7">
        <w:rPr>
          <w:b/>
          <w:bCs/>
        </w:rPr>
        <w:t>Kenya</w:t>
      </w:r>
      <w:r w:rsidRPr="00DA10C7">
        <w:t xml:space="preserve"> at the </w:t>
      </w:r>
      <w:r w:rsidRPr="00DA10C7">
        <w:rPr>
          <w:b/>
          <w:bCs/>
        </w:rPr>
        <w:t>African Population and Health Research Center (APHRC)</w:t>
      </w:r>
      <w:r w:rsidRPr="00DA10C7">
        <w:t>.</w:t>
      </w:r>
    </w:p>
    <w:p w14:paraId="53320C33" w14:textId="77777777" w:rsidR="00DA10C7" w:rsidRPr="00DA10C7" w:rsidRDefault="00DA10C7" w:rsidP="00DA10C7">
      <w:pPr>
        <w:numPr>
          <w:ilvl w:val="1"/>
          <w:numId w:val="3"/>
        </w:numPr>
      </w:pPr>
      <w:r w:rsidRPr="00DA10C7">
        <w:rPr>
          <w:b/>
          <w:bCs/>
        </w:rPr>
        <w:t>Policy impact</w:t>
      </w:r>
      <w:r w:rsidRPr="00DA10C7">
        <w:t xml:space="preserve"> and progress made using the model in </w:t>
      </w:r>
      <w:r w:rsidRPr="00DA10C7">
        <w:rPr>
          <w:b/>
          <w:bCs/>
        </w:rPr>
        <w:t>Malawi</w:t>
      </w:r>
      <w:r w:rsidRPr="00DA10C7">
        <w:t>.</w:t>
      </w:r>
    </w:p>
    <w:p w14:paraId="420AEF32" w14:textId="77777777" w:rsidR="00DA10C7" w:rsidRPr="00DA10C7" w:rsidRDefault="00DA10C7" w:rsidP="00DA10C7">
      <w:pPr>
        <w:rPr>
          <w:b/>
          <w:bCs/>
        </w:rPr>
      </w:pPr>
      <w:r w:rsidRPr="00DA10C7">
        <w:rPr>
          <w:b/>
          <w:bCs/>
        </w:rPr>
        <w:t>MUHAS Presentation</w:t>
      </w:r>
    </w:p>
    <w:p w14:paraId="388735DE" w14:textId="77777777" w:rsidR="00DA10C7" w:rsidRPr="00DA10C7" w:rsidRDefault="00DA10C7" w:rsidP="00DA10C7">
      <w:pPr>
        <w:numPr>
          <w:ilvl w:val="0"/>
          <w:numId w:val="4"/>
        </w:numPr>
      </w:pPr>
      <w:r w:rsidRPr="00DA10C7">
        <w:rPr>
          <w:b/>
          <w:bCs/>
        </w:rPr>
        <w:t>Prof. Enica Richard</w:t>
      </w:r>
      <w:r w:rsidRPr="00DA10C7">
        <w:t xml:space="preserve"> provided an institutional background on MUHAS, highlighting its academic, research, and policy roles.</w:t>
      </w:r>
    </w:p>
    <w:p w14:paraId="488B5238" w14:textId="6FDBE34B" w:rsidR="001A396C" w:rsidRDefault="00DA10C7" w:rsidP="00DA10C7">
      <w:pPr>
        <w:numPr>
          <w:ilvl w:val="0"/>
          <w:numId w:val="4"/>
        </w:numPr>
      </w:pPr>
      <w:r w:rsidRPr="00DA10C7">
        <w:rPr>
          <w:b/>
          <w:bCs/>
        </w:rPr>
        <w:t>Dr. Malale Tungu and Dr. Alphoncina K</w:t>
      </w:r>
      <w:r w:rsidR="001534B0">
        <w:rPr>
          <w:b/>
          <w:bCs/>
        </w:rPr>
        <w:t>a</w:t>
      </w:r>
      <w:r w:rsidRPr="00DA10C7">
        <w:rPr>
          <w:b/>
          <w:bCs/>
        </w:rPr>
        <w:t>gaigai</w:t>
      </w:r>
      <w:r w:rsidRPr="00DA10C7">
        <w:t xml:space="preserve"> elaborated on the activities </w:t>
      </w:r>
      <w:r w:rsidR="002A7DEE">
        <w:t xml:space="preserve">done </w:t>
      </w:r>
      <w:r w:rsidR="009F4ED1">
        <w:t xml:space="preserve">at </w:t>
      </w:r>
      <w:r w:rsidR="009F4ED1" w:rsidRPr="00DA10C7">
        <w:t>the</w:t>
      </w:r>
      <w:r w:rsidR="000B43B3">
        <w:t xml:space="preserve"> </w:t>
      </w:r>
      <w:r w:rsidR="00EC4C9D">
        <w:t>School of Public Health and Social Sciences (SPHSS)</w:t>
      </w:r>
      <w:r w:rsidR="002A7DEE">
        <w:t xml:space="preserve">, Department of Development Studies (DS). </w:t>
      </w:r>
      <w:r w:rsidR="00754C9A">
        <w:t>They explained that</w:t>
      </w:r>
      <w:r w:rsidR="001A396C">
        <w:t>:</w:t>
      </w:r>
    </w:p>
    <w:p w14:paraId="00BBBEA2" w14:textId="11507143" w:rsidR="001A396C" w:rsidRPr="009F4ED1" w:rsidRDefault="00754C9A" w:rsidP="00DA10C7">
      <w:pPr>
        <w:numPr>
          <w:ilvl w:val="0"/>
          <w:numId w:val="4"/>
        </w:numPr>
      </w:pPr>
      <w:r>
        <w:t xml:space="preserve"> DS has a Master</w:t>
      </w:r>
      <w:r w:rsidR="0079373E">
        <w:t>s of Science in</w:t>
      </w:r>
      <w:r w:rsidR="00DA10C7" w:rsidRPr="00DA10C7">
        <w:t xml:space="preserve"> </w:t>
      </w:r>
      <w:r w:rsidR="00DA10C7" w:rsidRPr="009F4ED1">
        <w:t>Health Economics</w:t>
      </w:r>
      <w:r w:rsidR="0079373E" w:rsidRPr="009F4ED1">
        <w:t xml:space="preserve"> </w:t>
      </w:r>
      <w:r w:rsidR="00874DEE" w:rsidRPr="009F4ED1">
        <w:t xml:space="preserve">and Policy (MSc. HEP) </w:t>
      </w:r>
      <w:r w:rsidR="0079373E" w:rsidRPr="009F4ED1">
        <w:t>Program where they teach</w:t>
      </w:r>
      <w:r w:rsidR="0079373E">
        <w:rPr>
          <w:b/>
          <w:bCs/>
        </w:rPr>
        <w:t xml:space="preserve"> various </w:t>
      </w:r>
      <w:r w:rsidR="00874DEE">
        <w:rPr>
          <w:b/>
          <w:bCs/>
        </w:rPr>
        <w:t>courses related to health Economics.</w:t>
      </w:r>
    </w:p>
    <w:p w14:paraId="0137C991" w14:textId="77777777" w:rsidR="00402D49" w:rsidRDefault="001A396C" w:rsidP="00DA10C7">
      <w:pPr>
        <w:numPr>
          <w:ilvl w:val="0"/>
          <w:numId w:val="4"/>
        </w:numPr>
      </w:pPr>
      <w:r>
        <w:t xml:space="preserve">The department also conducts research </w:t>
      </w:r>
      <w:r w:rsidR="004C322F">
        <w:t>related to health economics in collaboration with both national and international research</w:t>
      </w:r>
      <w:r w:rsidR="00402D49">
        <w:t xml:space="preserve">. </w:t>
      </w:r>
    </w:p>
    <w:p w14:paraId="362A6449" w14:textId="1F880947" w:rsidR="00DA10C7" w:rsidRDefault="00402D49" w:rsidP="00DA10C7">
      <w:pPr>
        <w:numPr>
          <w:ilvl w:val="0"/>
          <w:numId w:val="4"/>
        </w:numPr>
      </w:pPr>
      <w:r>
        <w:t xml:space="preserve">The department has a number of experts in health economics </w:t>
      </w:r>
      <w:r w:rsidR="00EE0C99">
        <w:t xml:space="preserve">specializing in different aspects such as healthcare financing, economic evaluation, </w:t>
      </w:r>
      <w:r w:rsidR="008C7521">
        <w:t xml:space="preserve">equity and fairness and </w:t>
      </w:r>
      <w:r w:rsidR="00EE0C99">
        <w:t xml:space="preserve">priority settings </w:t>
      </w:r>
    </w:p>
    <w:p w14:paraId="53A0D5FB" w14:textId="0D922C37" w:rsidR="002442F6" w:rsidRPr="00DA10C7" w:rsidRDefault="008C7521" w:rsidP="002442F6">
      <w:pPr>
        <w:numPr>
          <w:ilvl w:val="0"/>
          <w:numId w:val="4"/>
        </w:numPr>
      </w:pPr>
      <w:r>
        <w:t xml:space="preserve">As an example of collaborations from the DS department, </w:t>
      </w:r>
      <w:r w:rsidR="001343BD">
        <w:t xml:space="preserve">Dr. Kagaigai highlighted an </w:t>
      </w:r>
      <w:r w:rsidR="009F4ED1">
        <w:t>ongoing</w:t>
      </w:r>
      <w:r w:rsidR="001343BD">
        <w:t xml:space="preserve"> project funded by NORAD, implemented by Bergen and MUHAS in collaboration with MoH and PORALG </w:t>
      </w:r>
      <w:r w:rsidR="00960B98">
        <w:t xml:space="preserve">in supporting the ministry in establishing essential benefit package for NCD in Tanzania. </w:t>
      </w:r>
    </w:p>
    <w:p w14:paraId="135607CF" w14:textId="7E13087A" w:rsidR="00DA10C7" w:rsidRDefault="002442F6" w:rsidP="00DA10C7">
      <w:pPr>
        <w:numPr>
          <w:ilvl w:val="1"/>
          <w:numId w:val="4"/>
        </w:numPr>
      </w:pPr>
      <w:r>
        <w:t xml:space="preserve">The project </w:t>
      </w:r>
      <w:r w:rsidR="003D19E1">
        <w:t xml:space="preserve">uses a fairchoice </w:t>
      </w:r>
      <w:r w:rsidR="00DA10C7" w:rsidRPr="00DA10C7">
        <w:t xml:space="preserve">modeling tools </w:t>
      </w:r>
      <w:r w:rsidR="00A4179C">
        <w:t xml:space="preserve">to determine the </w:t>
      </w:r>
      <w:r w:rsidR="009C4CB9">
        <w:t>cost-effective benefit package for</w:t>
      </w:r>
      <w:r w:rsidR="00DA10C7" w:rsidRPr="00DA10C7">
        <w:t xml:space="preserve"> NCDs.</w:t>
      </w:r>
    </w:p>
    <w:p w14:paraId="3BB1D28E" w14:textId="0C173E60" w:rsidR="00FD72C5" w:rsidRPr="00DA10C7" w:rsidRDefault="00FD72C5" w:rsidP="00DA10C7">
      <w:pPr>
        <w:numPr>
          <w:ilvl w:val="1"/>
          <w:numId w:val="4"/>
        </w:numPr>
      </w:pPr>
      <w:r>
        <w:t>Currently, the model is being modified to be used to model different interventions.</w:t>
      </w:r>
    </w:p>
    <w:p w14:paraId="66764805" w14:textId="77777777" w:rsidR="00DA10C7" w:rsidRDefault="00DA10C7" w:rsidP="00DA10C7">
      <w:pPr>
        <w:numPr>
          <w:ilvl w:val="1"/>
          <w:numId w:val="4"/>
        </w:numPr>
      </w:pPr>
      <w:r w:rsidRPr="00DA10C7">
        <w:t>Ongoing research, publications, and collaboration with government and development partners.</w:t>
      </w:r>
    </w:p>
    <w:p w14:paraId="1EC7B42B" w14:textId="42CA02A5" w:rsidR="0084550B" w:rsidRPr="00DA10C7" w:rsidRDefault="0084550B" w:rsidP="00DA10C7">
      <w:pPr>
        <w:numPr>
          <w:ilvl w:val="1"/>
          <w:numId w:val="4"/>
        </w:numPr>
      </w:pPr>
      <w:r>
        <w:t>MUHAS is also part of the HEPI project of which ECSA is part of it as well</w:t>
      </w:r>
      <w:r w:rsidR="007B00BB">
        <w:t>.</w:t>
      </w:r>
    </w:p>
    <w:p w14:paraId="62B5CE04" w14:textId="4211899D" w:rsidR="00DA10C7" w:rsidRPr="00DA10C7" w:rsidRDefault="00DA10C7" w:rsidP="00DA10C7"/>
    <w:p w14:paraId="73AD665D" w14:textId="77777777" w:rsidR="00DA10C7" w:rsidRPr="00DA10C7" w:rsidRDefault="00DA10C7" w:rsidP="00DA10C7">
      <w:pPr>
        <w:rPr>
          <w:b/>
          <w:bCs/>
        </w:rPr>
      </w:pPr>
      <w:r w:rsidRPr="00DA10C7">
        <w:rPr>
          <w:b/>
          <w:bCs/>
        </w:rPr>
        <w:t>4. Key Questions and Discussions</w:t>
      </w:r>
    </w:p>
    <w:p w14:paraId="5E3CE1BD" w14:textId="77777777" w:rsidR="00DA10C7" w:rsidRPr="00DA10C7" w:rsidRDefault="00DA10C7" w:rsidP="00DA10C7">
      <w:pPr>
        <w:numPr>
          <w:ilvl w:val="0"/>
          <w:numId w:val="5"/>
        </w:numPr>
      </w:pPr>
      <w:r w:rsidRPr="00DA10C7">
        <w:rPr>
          <w:b/>
          <w:bCs/>
        </w:rPr>
        <w:t>Collaboration Opportunities with ECSA-HC</w:t>
      </w:r>
      <w:r w:rsidRPr="00DA10C7">
        <w:br/>
      </w:r>
      <w:r w:rsidRPr="00DA10C7">
        <w:rPr>
          <w:i/>
          <w:iCs/>
        </w:rPr>
        <w:t>Q: How best can MUHAS collaborate with ECSA-HC?</w:t>
      </w:r>
      <w:r w:rsidRPr="00DA10C7">
        <w:br/>
      </w:r>
      <w:r w:rsidRPr="00DA10C7">
        <w:rPr>
          <w:i/>
          <w:iCs/>
        </w:rPr>
        <w:t>A: ECSA-HC supports a “</w:t>
      </w:r>
      <w:r w:rsidRPr="00DA10C7">
        <w:rPr>
          <w:b/>
          <w:bCs/>
          <w:i/>
          <w:iCs/>
        </w:rPr>
        <w:t>community of practice</w:t>
      </w:r>
      <w:r w:rsidRPr="00DA10C7">
        <w:rPr>
          <w:i/>
          <w:iCs/>
        </w:rPr>
        <w:t>” approach, promoting continuous dialogue between policymakers and researchers. ECSA-HC also expressed intent to facilitate further engagement by arranging a joint meeting with the Ministry of Health (MoH) to solidify collaboration.</w:t>
      </w:r>
    </w:p>
    <w:p w14:paraId="60ACF57C" w14:textId="61609FE4" w:rsidR="00DA10C7" w:rsidRPr="00DA10C7" w:rsidRDefault="00DA10C7" w:rsidP="00DA10C7">
      <w:pPr>
        <w:numPr>
          <w:ilvl w:val="0"/>
          <w:numId w:val="5"/>
        </w:numPr>
      </w:pPr>
      <w:r w:rsidRPr="00DA10C7">
        <w:rPr>
          <w:b/>
          <w:bCs/>
        </w:rPr>
        <w:t>Policy Translation Support</w:t>
      </w:r>
      <w:r w:rsidRPr="00DA10C7">
        <w:br/>
      </w:r>
      <w:r w:rsidRPr="00DA10C7">
        <w:rPr>
          <w:i/>
          <w:iCs/>
        </w:rPr>
        <w:t>Q: What support can ECSA-HC provide to help translate research into policy?</w:t>
      </w:r>
      <w:r w:rsidRPr="00DA10C7">
        <w:br/>
      </w:r>
      <w:r w:rsidRPr="00DA10C7">
        <w:rPr>
          <w:i/>
          <w:iCs/>
        </w:rPr>
        <w:t>A: ECSA-HC fosters networks between academia and policymakers and offers technical assistance in communicating findings for policy uptake</w:t>
      </w:r>
      <w:r w:rsidR="00CC372E">
        <w:rPr>
          <w:i/>
          <w:iCs/>
        </w:rPr>
        <w:t xml:space="preserve"> through community of practice forums etc</w:t>
      </w:r>
      <w:r w:rsidRPr="00DA10C7">
        <w:rPr>
          <w:i/>
          <w:iCs/>
        </w:rPr>
        <w:t>.</w:t>
      </w:r>
    </w:p>
    <w:p w14:paraId="6652907A" w14:textId="77777777" w:rsidR="00DA10C7" w:rsidRPr="00DA10C7" w:rsidRDefault="00DA10C7" w:rsidP="00DA10C7">
      <w:pPr>
        <w:numPr>
          <w:ilvl w:val="0"/>
          <w:numId w:val="5"/>
        </w:numPr>
      </w:pPr>
      <w:r w:rsidRPr="00DA10C7">
        <w:rPr>
          <w:b/>
          <w:bCs/>
        </w:rPr>
        <w:t>Comparison with Other Modeling Tools</w:t>
      </w:r>
      <w:r w:rsidRPr="00DA10C7">
        <w:br/>
      </w:r>
      <w:r w:rsidRPr="00DA10C7">
        <w:rPr>
          <w:i/>
          <w:iCs/>
        </w:rPr>
        <w:t>Q: How is the Thanzi Model different from other tools?</w:t>
      </w:r>
      <w:r w:rsidRPr="00DA10C7">
        <w:br/>
      </w:r>
      <w:r w:rsidRPr="00DA10C7">
        <w:rPr>
          <w:i/>
          <w:iCs/>
        </w:rPr>
        <w:t xml:space="preserve">A: The Thanzi Model is an </w:t>
      </w:r>
      <w:r w:rsidRPr="00DA10C7">
        <w:rPr>
          <w:b/>
          <w:bCs/>
          <w:i/>
          <w:iCs/>
        </w:rPr>
        <w:t>individual-based, all-disease model</w:t>
      </w:r>
      <w:r w:rsidRPr="00DA10C7">
        <w:rPr>
          <w:i/>
          <w:iCs/>
        </w:rPr>
        <w:t xml:space="preserve"> built for Sub-Saharan contexts. It is </w:t>
      </w:r>
      <w:r w:rsidRPr="00DA10C7">
        <w:rPr>
          <w:b/>
          <w:bCs/>
          <w:i/>
          <w:iCs/>
        </w:rPr>
        <w:t>open-source</w:t>
      </w:r>
      <w:r w:rsidRPr="00DA10C7">
        <w:rPr>
          <w:i/>
          <w:iCs/>
        </w:rPr>
        <w:t xml:space="preserve"> and designed to enable robust, comparative analysis across diseases and populations.</w:t>
      </w:r>
    </w:p>
    <w:p w14:paraId="087D90E2" w14:textId="77777777" w:rsidR="00DA10C7" w:rsidRPr="00DA10C7" w:rsidRDefault="00DA10C7" w:rsidP="00DA10C7">
      <w:pPr>
        <w:numPr>
          <w:ilvl w:val="0"/>
          <w:numId w:val="5"/>
        </w:numPr>
      </w:pPr>
      <w:r w:rsidRPr="00DA10C7">
        <w:rPr>
          <w:b/>
          <w:bCs/>
        </w:rPr>
        <w:t>Applicability to Tanzania and Other Countries</w:t>
      </w:r>
      <w:r w:rsidRPr="00DA10C7">
        <w:br/>
      </w:r>
      <w:r w:rsidRPr="00DA10C7">
        <w:rPr>
          <w:i/>
          <w:iCs/>
        </w:rPr>
        <w:t>Q: Can the model be applied in Tanzania and similar health systems?</w:t>
      </w:r>
      <w:r w:rsidRPr="00DA10C7">
        <w:br/>
      </w:r>
      <w:r w:rsidRPr="00DA10C7">
        <w:rPr>
          <w:i/>
          <w:iCs/>
        </w:rPr>
        <w:t xml:space="preserve">A: Yes. The model was developed for Sub-Saharan Africa, and although systems differ slightly, it is adaptable to each setting. ECSA-HC offers </w:t>
      </w:r>
      <w:r w:rsidRPr="00DA10C7">
        <w:rPr>
          <w:b/>
          <w:bCs/>
          <w:i/>
          <w:iCs/>
        </w:rPr>
        <w:t>technical support</w:t>
      </w:r>
      <w:r w:rsidRPr="00DA10C7">
        <w:rPr>
          <w:i/>
          <w:iCs/>
        </w:rPr>
        <w:t xml:space="preserve"> to assist with customization and integration.</w:t>
      </w:r>
    </w:p>
    <w:p w14:paraId="3991747C" w14:textId="77777777" w:rsidR="00DA10C7" w:rsidRPr="00DA10C7" w:rsidRDefault="00DA10C7" w:rsidP="00DA10C7">
      <w:pPr>
        <w:numPr>
          <w:ilvl w:val="0"/>
          <w:numId w:val="5"/>
        </w:numPr>
        <w:rPr>
          <w:b/>
          <w:bCs/>
        </w:rPr>
      </w:pPr>
      <w:r w:rsidRPr="00DA10C7">
        <w:rPr>
          <w:b/>
          <w:bCs/>
        </w:rPr>
        <w:t>Access and Usability</w:t>
      </w:r>
      <w:r w:rsidRPr="00DA10C7">
        <w:br/>
      </w:r>
      <w:r w:rsidRPr="00DA10C7">
        <w:rPr>
          <w:i/>
          <w:iCs/>
        </w:rPr>
        <w:t>Q: Who can use the model?</w:t>
      </w:r>
      <w:r w:rsidRPr="00DA10C7">
        <w:br/>
      </w:r>
      <w:r w:rsidRPr="00DA10C7">
        <w:rPr>
          <w:i/>
          <w:iCs/>
        </w:rPr>
        <w:t xml:space="preserve">A: The model is </w:t>
      </w:r>
      <w:r w:rsidRPr="00DA10C7">
        <w:rPr>
          <w:b/>
          <w:bCs/>
          <w:i/>
          <w:iCs/>
        </w:rPr>
        <w:t>free and open-source</w:t>
      </w:r>
      <w:r w:rsidRPr="00DA10C7">
        <w:rPr>
          <w:i/>
          <w:iCs/>
        </w:rPr>
        <w:t>. It is accessible to researchers, students, academicians, government officials, and others. The ECSA-HC team provides capacity building and technical support.</w:t>
      </w:r>
    </w:p>
    <w:p w14:paraId="3F5BDBF1" w14:textId="77777777" w:rsidR="00DA10C7" w:rsidRDefault="00DA10C7" w:rsidP="00DA10C7">
      <w:pPr>
        <w:rPr>
          <w:b/>
          <w:bCs/>
        </w:rPr>
      </w:pPr>
    </w:p>
    <w:p w14:paraId="4DD3F189" w14:textId="1C2E82C7" w:rsidR="00DA10C7" w:rsidRPr="00DA10C7" w:rsidRDefault="00DA10C7" w:rsidP="00DA10C7">
      <w:pPr>
        <w:rPr>
          <w:b/>
          <w:bCs/>
        </w:rPr>
      </w:pPr>
      <w:r w:rsidRPr="00DA10C7">
        <w:rPr>
          <w:b/>
          <w:bCs/>
        </w:rPr>
        <w:t>5. Way Forward</w:t>
      </w:r>
    </w:p>
    <w:p w14:paraId="56E5EE75" w14:textId="2B292E64" w:rsidR="00DA10C7" w:rsidRPr="00DA10C7" w:rsidRDefault="00DA10C7" w:rsidP="00DA10C7">
      <w:pPr>
        <w:numPr>
          <w:ilvl w:val="0"/>
          <w:numId w:val="6"/>
        </w:numPr>
      </w:pPr>
      <w:r w:rsidRPr="00DA10C7">
        <w:rPr>
          <w:b/>
          <w:bCs/>
        </w:rPr>
        <w:t>MUHAS</w:t>
      </w:r>
      <w:r w:rsidRPr="00DA10C7">
        <w:t xml:space="preserve"> appoint</w:t>
      </w:r>
      <w:r>
        <w:t>ed</w:t>
      </w:r>
      <w:r w:rsidRPr="00DA10C7">
        <w:t xml:space="preserve"> </w:t>
      </w:r>
      <w:r w:rsidRPr="00DA10C7">
        <w:rPr>
          <w:b/>
          <w:bCs/>
        </w:rPr>
        <w:t>Dr. Alphoncina K</w:t>
      </w:r>
      <w:r w:rsidR="00BF1968">
        <w:rPr>
          <w:b/>
          <w:bCs/>
        </w:rPr>
        <w:t>a</w:t>
      </w:r>
      <w:r w:rsidRPr="00DA10C7">
        <w:rPr>
          <w:b/>
          <w:bCs/>
        </w:rPr>
        <w:t>gaigai</w:t>
      </w:r>
      <w:r w:rsidRPr="00DA10C7">
        <w:t xml:space="preserve"> as the focal point of contact.</w:t>
      </w:r>
    </w:p>
    <w:p w14:paraId="4DF9E89A" w14:textId="77777777" w:rsidR="00DA10C7" w:rsidRPr="00DA10C7" w:rsidRDefault="00DA10C7" w:rsidP="00DA10C7">
      <w:pPr>
        <w:numPr>
          <w:ilvl w:val="0"/>
          <w:numId w:val="6"/>
        </w:numPr>
      </w:pPr>
      <w:r w:rsidRPr="00DA10C7">
        <w:rPr>
          <w:b/>
          <w:bCs/>
        </w:rPr>
        <w:t>ECSA-HC and MUHAS</w:t>
      </w:r>
      <w:r w:rsidRPr="00DA10C7">
        <w:t xml:space="preserve"> to jointly plan a </w:t>
      </w:r>
      <w:r w:rsidRPr="00DA10C7">
        <w:rPr>
          <w:b/>
          <w:bCs/>
        </w:rPr>
        <w:t>week-long workshop</w:t>
      </w:r>
      <w:r w:rsidRPr="00DA10C7">
        <w:t xml:space="preserve"> at MUHAS to provide detailed, hands-on training on the Thanzi-All Disease Model.</w:t>
      </w:r>
    </w:p>
    <w:p w14:paraId="075D3D95" w14:textId="505A553D" w:rsidR="00DA10C7" w:rsidRPr="00DA10C7" w:rsidRDefault="00DA10C7" w:rsidP="00DA10C7">
      <w:pPr>
        <w:numPr>
          <w:ilvl w:val="0"/>
          <w:numId w:val="6"/>
        </w:numPr>
      </w:pPr>
      <w:r w:rsidRPr="00DA10C7">
        <w:t xml:space="preserve">ECSA-HC to initiate engagement with </w:t>
      </w:r>
      <w:r w:rsidRPr="00DA10C7">
        <w:rPr>
          <w:b/>
          <w:bCs/>
        </w:rPr>
        <w:t>Tanzania's Ministry of Health</w:t>
      </w:r>
      <w:r w:rsidRPr="00DA10C7">
        <w:t xml:space="preserve"> to support collaborative modeling efforts and foster integration of model outputs into national policy</w:t>
      </w:r>
      <w:r w:rsidR="00C0273B">
        <w:t xml:space="preserve"> in collaboration with MUHAS</w:t>
      </w:r>
      <w:r w:rsidRPr="00DA10C7">
        <w:t>.</w:t>
      </w:r>
    </w:p>
    <w:p w14:paraId="1F10243E" w14:textId="4F49D6AD" w:rsidR="00DA10C7" w:rsidRPr="00DA10C7" w:rsidRDefault="00DA10C7" w:rsidP="00DA10C7"/>
    <w:p w14:paraId="494B3152" w14:textId="77777777" w:rsidR="00DA10C7" w:rsidRPr="00DA10C7" w:rsidRDefault="00DA10C7" w:rsidP="00DA10C7">
      <w:pPr>
        <w:rPr>
          <w:b/>
          <w:bCs/>
        </w:rPr>
      </w:pPr>
      <w:r w:rsidRPr="00DA10C7">
        <w:rPr>
          <w:b/>
          <w:bCs/>
        </w:rPr>
        <w:t>6. Closing Remarks</w:t>
      </w:r>
    </w:p>
    <w:p w14:paraId="4B08952C" w14:textId="61B3F1A3" w:rsidR="00DA10C7" w:rsidRPr="00DA10C7" w:rsidRDefault="00DA10C7" w:rsidP="00DA10C7">
      <w:r w:rsidRPr="00DA10C7">
        <w:t>Both institutions expressed commitment to continued engagement and collaboration in the area of health economics and policy modeling. The meeting concluded with optimism for stronger regional academic and policy linkages.</w:t>
      </w:r>
    </w:p>
    <w:p w14:paraId="234F8A5C" w14:textId="55728680" w:rsidR="00DA10C7" w:rsidRPr="00DA10C7" w:rsidRDefault="00DA10C7" w:rsidP="00DA10C7">
      <w:r w:rsidRPr="00DA10C7">
        <w:rPr>
          <w:b/>
          <w:bCs/>
        </w:rPr>
        <w:t>Prepared by:</w:t>
      </w:r>
      <w:r w:rsidRPr="00DA10C7">
        <w:t xml:space="preserve"> </w:t>
      </w:r>
      <w:r>
        <w:t>Joel Kumwenda</w:t>
      </w:r>
      <w:r w:rsidRPr="00DA10C7">
        <w:br/>
      </w:r>
      <w:r w:rsidRPr="00DA10C7">
        <w:rPr>
          <w:b/>
          <w:bCs/>
        </w:rPr>
        <w:t>Organization:</w:t>
      </w:r>
      <w:r w:rsidRPr="00DA10C7">
        <w:t xml:space="preserve"> ECSA-HC</w:t>
      </w:r>
      <w:r w:rsidRPr="00DA10C7">
        <w:br/>
      </w:r>
      <w:r w:rsidRPr="00DA10C7">
        <w:rPr>
          <w:b/>
          <w:bCs/>
        </w:rPr>
        <w:t>Date Prepared:</w:t>
      </w:r>
      <w:r w:rsidRPr="00DA10C7">
        <w:t xml:space="preserve"> </w:t>
      </w:r>
      <w:r>
        <w:t>06/02/2025</w:t>
      </w:r>
    </w:p>
    <w:p w14:paraId="6F9AA951" w14:textId="77777777" w:rsidR="00560897" w:rsidRDefault="00560897"/>
    <w:sectPr w:rsidR="0056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4768F"/>
    <w:multiLevelType w:val="multilevel"/>
    <w:tmpl w:val="466E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47648"/>
    <w:multiLevelType w:val="multilevel"/>
    <w:tmpl w:val="EDC0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C78B5"/>
    <w:multiLevelType w:val="multilevel"/>
    <w:tmpl w:val="30DC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D0F4E"/>
    <w:multiLevelType w:val="multilevel"/>
    <w:tmpl w:val="99A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A564F"/>
    <w:multiLevelType w:val="multilevel"/>
    <w:tmpl w:val="A5D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B427D"/>
    <w:multiLevelType w:val="multilevel"/>
    <w:tmpl w:val="F21E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72062">
    <w:abstractNumId w:val="4"/>
  </w:num>
  <w:num w:numId="2" w16cid:durableId="638996484">
    <w:abstractNumId w:val="3"/>
  </w:num>
  <w:num w:numId="3" w16cid:durableId="55906665">
    <w:abstractNumId w:val="2"/>
  </w:num>
  <w:num w:numId="4" w16cid:durableId="2140679593">
    <w:abstractNumId w:val="0"/>
  </w:num>
  <w:num w:numId="5" w16cid:durableId="1536043191">
    <w:abstractNumId w:val="5"/>
  </w:num>
  <w:num w:numId="6" w16cid:durableId="193038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C7"/>
    <w:rsid w:val="000B43B3"/>
    <w:rsid w:val="001343BD"/>
    <w:rsid w:val="001534B0"/>
    <w:rsid w:val="001A396C"/>
    <w:rsid w:val="002442F6"/>
    <w:rsid w:val="002A7DEE"/>
    <w:rsid w:val="00327D45"/>
    <w:rsid w:val="003D19E1"/>
    <w:rsid w:val="00402D49"/>
    <w:rsid w:val="004C322F"/>
    <w:rsid w:val="004F656B"/>
    <w:rsid w:val="00560897"/>
    <w:rsid w:val="007247A8"/>
    <w:rsid w:val="00737EE8"/>
    <w:rsid w:val="00754C9A"/>
    <w:rsid w:val="0079373E"/>
    <w:rsid w:val="007B00BB"/>
    <w:rsid w:val="00835B62"/>
    <w:rsid w:val="0084550B"/>
    <w:rsid w:val="00874DEE"/>
    <w:rsid w:val="008C7521"/>
    <w:rsid w:val="00960B98"/>
    <w:rsid w:val="009C4CB9"/>
    <w:rsid w:val="009F4ED1"/>
    <w:rsid w:val="00A3787E"/>
    <w:rsid w:val="00A4179C"/>
    <w:rsid w:val="00AC3F51"/>
    <w:rsid w:val="00B15324"/>
    <w:rsid w:val="00BF1968"/>
    <w:rsid w:val="00C0273B"/>
    <w:rsid w:val="00C82C2B"/>
    <w:rsid w:val="00CC372E"/>
    <w:rsid w:val="00CD6BCA"/>
    <w:rsid w:val="00DA10C7"/>
    <w:rsid w:val="00E941A8"/>
    <w:rsid w:val="00EC4C9D"/>
    <w:rsid w:val="00EE0C99"/>
    <w:rsid w:val="00FD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A2D6"/>
  <w15:chartTrackingRefBased/>
  <w15:docId w15:val="{6372DFDD-69A1-46A9-898E-BE746892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C3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Kumwenda</dc:creator>
  <cp:keywords/>
  <dc:description/>
  <cp:lastModifiedBy>Joel Kumwenda</cp:lastModifiedBy>
  <cp:revision>28</cp:revision>
  <dcterms:created xsi:type="dcterms:W3CDTF">2025-06-03T20:26:00Z</dcterms:created>
  <dcterms:modified xsi:type="dcterms:W3CDTF">2025-06-04T06:08:00Z</dcterms:modified>
</cp:coreProperties>
</file>