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809" w:rsidRPr="00272151" w:rsidRDefault="004E6809" w:rsidP="00DC7358">
      <w:pPr>
        <w:rPr>
          <w:lang w:val="en-US"/>
        </w:rPr>
      </w:pPr>
    </w:p>
    <w:p w:rsidR="002870B8" w:rsidRPr="00272151" w:rsidRDefault="002870B8" w:rsidP="00DC7358">
      <w:pPr>
        <w:rPr>
          <w:lang w:val="en-US"/>
        </w:rPr>
      </w:pPr>
    </w:p>
    <w:p w:rsidR="002870B8" w:rsidRPr="00272151" w:rsidRDefault="002870B8" w:rsidP="00DC7358">
      <w:pPr>
        <w:rPr>
          <w:lang w:val="en-US"/>
        </w:rPr>
      </w:pPr>
    </w:p>
    <w:p w:rsidR="002870B8" w:rsidRPr="00272151" w:rsidRDefault="002870B8" w:rsidP="00DC7358">
      <w:pPr>
        <w:rPr>
          <w:lang w:val="en-US"/>
        </w:rPr>
      </w:pPr>
    </w:p>
    <w:p w:rsidR="002870B8" w:rsidRPr="00272151" w:rsidRDefault="002870B8" w:rsidP="00DC7358">
      <w:pPr>
        <w:rPr>
          <w:lang w:val="en-US"/>
        </w:rPr>
      </w:pPr>
    </w:p>
    <w:p w:rsidR="00580A12" w:rsidRPr="00272151" w:rsidRDefault="00580A12" w:rsidP="00DC7358">
      <w:pPr>
        <w:rPr>
          <w:lang w:val="en-US"/>
        </w:rPr>
      </w:pPr>
    </w:p>
    <w:p w:rsidR="00580A12" w:rsidRPr="00272151" w:rsidRDefault="00580A12" w:rsidP="00DC7358">
      <w:pPr>
        <w:rPr>
          <w:lang w:val="en-US"/>
        </w:rPr>
      </w:pPr>
    </w:p>
    <w:p w:rsidR="002870B8" w:rsidRPr="00272151" w:rsidRDefault="002870B8" w:rsidP="00DC7358">
      <w:pPr>
        <w:rPr>
          <w:lang w:val="en-US"/>
        </w:rPr>
      </w:pPr>
    </w:p>
    <w:p w:rsidR="00A36CA8" w:rsidRPr="00272151" w:rsidRDefault="00A36CA8" w:rsidP="00DC7358">
      <w:pPr>
        <w:rPr>
          <w:lang w:val="en-US"/>
        </w:rPr>
      </w:pPr>
    </w:p>
    <w:p w:rsidR="002870B8" w:rsidRPr="009F7671" w:rsidRDefault="00821E1A" w:rsidP="009F7671">
      <w:pPr>
        <w:jc w:val="center"/>
        <w:rPr>
          <w:b/>
          <w:sz w:val="44"/>
          <w:szCs w:val="44"/>
        </w:rPr>
      </w:pPr>
      <w:bookmarkStart w:id="0" w:name="_Hlk519760881"/>
      <w:r w:rsidRPr="009F7671">
        <w:rPr>
          <w:b/>
          <w:sz w:val="44"/>
          <w:szCs w:val="44"/>
        </w:rPr>
        <w:t>East Carolina University Libraries</w:t>
      </w:r>
      <w:r w:rsidR="00C30156" w:rsidRPr="009F7671">
        <w:rPr>
          <w:b/>
          <w:sz w:val="44"/>
          <w:szCs w:val="44"/>
        </w:rPr>
        <w:t xml:space="preserve"> </w:t>
      </w:r>
      <w:proofErr w:type="spellStart"/>
      <w:r w:rsidR="00C30156" w:rsidRPr="009F7671">
        <w:rPr>
          <w:b/>
          <w:sz w:val="44"/>
          <w:szCs w:val="44"/>
        </w:rPr>
        <w:t>ArchivesSpace</w:t>
      </w:r>
      <w:proofErr w:type="spellEnd"/>
      <w:r w:rsidR="00C30156" w:rsidRPr="009F7671">
        <w:rPr>
          <w:b/>
          <w:sz w:val="44"/>
          <w:szCs w:val="44"/>
        </w:rPr>
        <w:t xml:space="preserve"> Migration</w:t>
      </w:r>
      <w:r w:rsidR="002870B8" w:rsidRPr="009F7671">
        <w:rPr>
          <w:b/>
          <w:sz w:val="44"/>
          <w:szCs w:val="44"/>
        </w:rPr>
        <w:br/>
      </w:r>
      <w:r w:rsidR="00C30156" w:rsidRPr="009F7671">
        <w:rPr>
          <w:b/>
          <w:sz w:val="44"/>
          <w:szCs w:val="44"/>
        </w:rPr>
        <w:t>Project Definition</w:t>
      </w:r>
    </w:p>
    <w:p w:rsidR="007E7EE9" w:rsidRPr="00272151" w:rsidRDefault="007E7EE9" w:rsidP="007E7EE9">
      <w:pPr>
        <w:rPr>
          <w:lang w:val="en-US"/>
        </w:rPr>
      </w:pPr>
    </w:p>
    <w:p w:rsidR="007E7EE9" w:rsidRPr="00272151" w:rsidRDefault="007E7EE9" w:rsidP="007E7EE9">
      <w:pPr>
        <w:rPr>
          <w:lang w:val="en-US"/>
        </w:rPr>
      </w:pPr>
    </w:p>
    <w:p w:rsidR="007E7EE9" w:rsidRPr="00272151" w:rsidRDefault="007E7EE9" w:rsidP="007E7EE9">
      <w:pPr>
        <w:rPr>
          <w:lang w:val="en-US"/>
        </w:rPr>
      </w:pPr>
    </w:p>
    <w:p w:rsidR="007E7EE9" w:rsidRPr="00272151" w:rsidRDefault="007E7EE9" w:rsidP="007E7EE9">
      <w:pPr>
        <w:rPr>
          <w:lang w:val="en-US"/>
        </w:rPr>
      </w:pPr>
    </w:p>
    <w:tbl>
      <w:tblPr>
        <w:tblStyle w:val="TableClassic2"/>
        <w:tblW w:w="0" w:type="auto"/>
        <w:tblLook w:val="04A0" w:firstRow="1" w:lastRow="0" w:firstColumn="1" w:lastColumn="0" w:noHBand="0" w:noVBand="1"/>
      </w:tblPr>
      <w:tblGrid>
        <w:gridCol w:w="2483"/>
        <w:gridCol w:w="2465"/>
        <w:gridCol w:w="2468"/>
        <w:gridCol w:w="2467"/>
      </w:tblGrid>
      <w:tr w:rsidR="00C30156" w:rsidTr="00C711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83" w:type="dxa"/>
            <w:tcBorders>
              <w:left w:val="single" w:sz="4" w:space="0" w:color="auto"/>
            </w:tcBorders>
          </w:tcPr>
          <w:p w:rsidR="00C30156" w:rsidRDefault="00C30156" w:rsidP="007E7EE9">
            <w:pPr>
              <w:jc w:val="center"/>
              <w:rPr>
                <w:lang w:val="en-US"/>
              </w:rPr>
            </w:pPr>
            <w:r>
              <w:rPr>
                <w:lang w:val="en-US"/>
              </w:rPr>
              <w:t>Document Version</w:t>
            </w:r>
          </w:p>
        </w:tc>
        <w:tc>
          <w:tcPr>
            <w:tcW w:w="2465" w:type="dxa"/>
          </w:tcPr>
          <w:p w:rsidR="00C30156" w:rsidRDefault="00C30156" w:rsidP="007E7EE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Date</w:t>
            </w:r>
          </w:p>
        </w:tc>
        <w:tc>
          <w:tcPr>
            <w:tcW w:w="2468" w:type="dxa"/>
          </w:tcPr>
          <w:p w:rsidR="00C30156" w:rsidRDefault="00C30156" w:rsidP="007E7EE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Author</w:t>
            </w:r>
          </w:p>
        </w:tc>
        <w:tc>
          <w:tcPr>
            <w:tcW w:w="2467" w:type="dxa"/>
            <w:tcBorders>
              <w:right w:val="single" w:sz="4" w:space="0" w:color="auto"/>
            </w:tcBorders>
          </w:tcPr>
          <w:p w:rsidR="00C30156" w:rsidRDefault="00C30156" w:rsidP="007E7EE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Notes</w:t>
            </w:r>
          </w:p>
        </w:tc>
      </w:tr>
      <w:tr w:rsidR="00C30156" w:rsidTr="00C711EB">
        <w:tc>
          <w:tcPr>
            <w:cnfStyle w:val="001000000000" w:firstRow="0" w:lastRow="0" w:firstColumn="1" w:lastColumn="0" w:oddVBand="0" w:evenVBand="0" w:oddHBand="0" w:evenHBand="0" w:firstRowFirstColumn="0" w:firstRowLastColumn="0" w:lastRowFirstColumn="0" w:lastRowLastColumn="0"/>
            <w:tcW w:w="2483" w:type="dxa"/>
            <w:tcBorders>
              <w:left w:val="single" w:sz="4" w:space="0" w:color="auto"/>
            </w:tcBorders>
            <w:shd w:val="clear" w:color="auto" w:fill="auto"/>
          </w:tcPr>
          <w:p w:rsidR="00C30156" w:rsidRDefault="00C30156" w:rsidP="007E7EE9">
            <w:pPr>
              <w:jc w:val="center"/>
              <w:rPr>
                <w:lang w:val="en-US"/>
              </w:rPr>
            </w:pPr>
            <w:r>
              <w:rPr>
                <w:lang w:val="en-US"/>
              </w:rPr>
              <w:t>01</w:t>
            </w:r>
          </w:p>
        </w:tc>
        <w:tc>
          <w:tcPr>
            <w:tcW w:w="2465" w:type="dxa"/>
          </w:tcPr>
          <w:p w:rsidR="00C30156" w:rsidRDefault="00C30156" w:rsidP="007E7E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2018-07-17</w:t>
            </w:r>
          </w:p>
        </w:tc>
        <w:tc>
          <w:tcPr>
            <w:tcW w:w="2468" w:type="dxa"/>
          </w:tcPr>
          <w:p w:rsidR="00C30156" w:rsidRDefault="00C30156" w:rsidP="007E7E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Kelly Spring</w:t>
            </w:r>
          </w:p>
        </w:tc>
        <w:tc>
          <w:tcPr>
            <w:tcW w:w="2467" w:type="dxa"/>
            <w:tcBorders>
              <w:right w:val="single" w:sz="4" w:space="0" w:color="auto"/>
            </w:tcBorders>
          </w:tcPr>
          <w:p w:rsidR="00C30156" w:rsidRDefault="00C30156" w:rsidP="007E7E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First Draft</w:t>
            </w:r>
          </w:p>
        </w:tc>
      </w:tr>
      <w:tr w:rsidR="00BD167A" w:rsidTr="00BD167A">
        <w:tc>
          <w:tcPr>
            <w:cnfStyle w:val="001000000000" w:firstRow="0" w:lastRow="0" w:firstColumn="1" w:lastColumn="0" w:oddVBand="0" w:evenVBand="0" w:oddHBand="0" w:evenHBand="0" w:firstRowFirstColumn="0" w:firstRowLastColumn="0" w:lastRowFirstColumn="0" w:lastRowLastColumn="0"/>
            <w:tcW w:w="2483" w:type="dxa"/>
            <w:tcBorders>
              <w:left w:val="single" w:sz="4" w:space="0" w:color="auto"/>
            </w:tcBorders>
          </w:tcPr>
          <w:p w:rsidR="00BD167A" w:rsidRDefault="00BD167A" w:rsidP="007E7EE9">
            <w:pPr>
              <w:jc w:val="center"/>
              <w:rPr>
                <w:lang w:val="en-US"/>
              </w:rPr>
            </w:pPr>
            <w:r>
              <w:rPr>
                <w:lang w:val="en-US"/>
              </w:rPr>
              <w:t>02</w:t>
            </w:r>
          </w:p>
        </w:tc>
        <w:tc>
          <w:tcPr>
            <w:tcW w:w="2465" w:type="dxa"/>
            <w:shd w:val="clear" w:color="auto" w:fill="BFBFBF" w:themeFill="background1" w:themeFillShade="BF"/>
          </w:tcPr>
          <w:p w:rsidR="00BD167A" w:rsidRDefault="00BD167A" w:rsidP="007E7E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2018-07-25</w:t>
            </w:r>
          </w:p>
        </w:tc>
        <w:tc>
          <w:tcPr>
            <w:tcW w:w="2468" w:type="dxa"/>
            <w:shd w:val="clear" w:color="auto" w:fill="BFBFBF" w:themeFill="background1" w:themeFillShade="BF"/>
          </w:tcPr>
          <w:p w:rsidR="00BD167A" w:rsidRDefault="00BD167A" w:rsidP="007E7E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Kelly Spring</w:t>
            </w:r>
          </w:p>
        </w:tc>
        <w:tc>
          <w:tcPr>
            <w:tcW w:w="2467" w:type="dxa"/>
            <w:tcBorders>
              <w:right w:val="single" w:sz="4" w:space="0" w:color="auto"/>
            </w:tcBorders>
            <w:shd w:val="clear" w:color="auto" w:fill="BFBFBF" w:themeFill="background1" w:themeFillShade="BF"/>
          </w:tcPr>
          <w:p w:rsidR="00BD167A" w:rsidRDefault="004145E6" w:rsidP="007E7E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w:t>
            </w:r>
            <w:r w:rsidR="00BD167A">
              <w:rPr>
                <w:lang w:val="en-US"/>
              </w:rPr>
              <w:t>nclude peer website evaluation and front-end development</w:t>
            </w:r>
            <w:r>
              <w:rPr>
                <w:lang w:val="en-US"/>
              </w:rPr>
              <w:t xml:space="preserve"> in scope</w:t>
            </w:r>
          </w:p>
        </w:tc>
      </w:tr>
      <w:tr w:rsidR="004145E6" w:rsidTr="004145E6">
        <w:tc>
          <w:tcPr>
            <w:cnfStyle w:val="001000000000" w:firstRow="0" w:lastRow="0" w:firstColumn="1" w:lastColumn="0" w:oddVBand="0" w:evenVBand="0" w:oddHBand="0" w:evenHBand="0" w:firstRowFirstColumn="0" w:firstRowLastColumn="0" w:lastRowFirstColumn="0" w:lastRowLastColumn="0"/>
            <w:tcW w:w="2483" w:type="dxa"/>
            <w:tcBorders>
              <w:left w:val="single" w:sz="4" w:space="0" w:color="auto"/>
            </w:tcBorders>
            <w:shd w:val="clear" w:color="auto" w:fill="FFFFFF" w:themeFill="background1"/>
          </w:tcPr>
          <w:p w:rsidR="004145E6" w:rsidRDefault="004145E6" w:rsidP="007E7EE9">
            <w:pPr>
              <w:jc w:val="center"/>
              <w:rPr>
                <w:lang w:val="en-US"/>
              </w:rPr>
            </w:pPr>
            <w:r>
              <w:rPr>
                <w:lang w:val="en-US"/>
              </w:rPr>
              <w:t>03</w:t>
            </w:r>
          </w:p>
        </w:tc>
        <w:tc>
          <w:tcPr>
            <w:tcW w:w="2465" w:type="dxa"/>
            <w:shd w:val="clear" w:color="auto" w:fill="FFFFFF" w:themeFill="background1"/>
          </w:tcPr>
          <w:p w:rsidR="004145E6" w:rsidRDefault="004145E6" w:rsidP="007E7E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2018-08-13</w:t>
            </w:r>
          </w:p>
        </w:tc>
        <w:tc>
          <w:tcPr>
            <w:tcW w:w="2468" w:type="dxa"/>
            <w:shd w:val="clear" w:color="auto" w:fill="FFFFFF" w:themeFill="background1"/>
          </w:tcPr>
          <w:p w:rsidR="004145E6" w:rsidRDefault="004145E6" w:rsidP="007E7E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Kelly Spring</w:t>
            </w:r>
          </w:p>
        </w:tc>
        <w:tc>
          <w:tcPr>
            <w:tcW w:w="2467" w:type="dxa"/>
            <w:tcBorders>
              <w:right w:val="single" w:sz="4" w:space="0" w:color="auto"/>
            </w:tcBorders>
            <w:shd w:val="clear" w:color="auto" w:fill="FFFFFF" w:themeFill="background1"/>
          </w:tcPr>
          <w:p w:rsidR="004145E6" w:rsidRDefault="004145E6" w:rsidP="007E7E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Include MARC records in scope</w:t>
            </w:r>
          </w:p>
        </w:tc>
      </w:tr>
      <w:tr w:rsidR="009748F1" w:rsidTr="004145E6">
        <w:tc>
          <w:tcPr>
            <w:cnfStyle w:val="001000000000" w:firstRow="0" w:lastRow="0" w:firstColumn="1" w:lastColumn="0" w:oddVBand="0" w:evenVBand="0" w:oddHBand="0" w:evenHBand="0" w:firstRowFirstColumn="0" w:firstRowLastColumn="0" w:lastRowFirstColumn="0" w:lastRowLastColumn="0"/>
            <w:tcW w:w="2483" w:type="dxa"/>
            <w:tcBorders>
              <w:left w:val="single" w:sz="4" w:space="0" w:color="auto"/>
            </w:tcBorders>
            <w:shd w:val="clear" w:color="auto" w:fill="FFFFFF" w:themeFill="background1"/>
          </w:tcPr>
          <w:p w:rsidR="009748F1" w:rsidRDefault="009748F1" w:rsidP="007E7EE9">
            <w:pPr>
              <w:jc w:val="center"/>
              <w:rPr>
                <w:lang w:val="en-US"/>
              </w:rPr>
            </w:pPr>
            <w:r>
              <w:rPr>
                <w:lang w:val="en-US"/>
              </w:rPr>
              <w:t>04</w:t>
            </w:r>
          </w:p>
        </w:tc>
        <w:tc>
          <w:tcPr>
            <w:tcW w:w="2465" w:type="dxa"/>
            <w:shd w:val="clear" w:color="auto" w:fill="FFFFFF" w:themeFill="background1"/>
          </w:tcPr>
          <w:p w:rsidR="009748F1" w:rsidRDefault="009748F1" w:rsidP="007E7E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2019-10-10</w:t>
            </w:r>
          </w:p>
        </w:tc>
        <w:tc>
          <w:tcPr>
            <w:tcW w:w="2468" w:type="dxa"/>
            <w:shd w:val="clear" w:color="auto" w:fill="FFFFFF" w:themeFill="background1"/>
          </w:tcPr>
          <w:p w:rsidR="009748F1" w:rsidRDefault="009748F1" w:rsidP="007E7E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Kelly Spring</w:t>
            </w:r>
          </w:p>
        </w:tc>
        <w:tc>
          <w:tcPr>
            <w:tcW w:w="2467" w:type="dxa"/>
            <w:tcBorders>
              <w:right w:val="single" w:sz="4" w:space="0" w:color="auto"/>
            </w:tcBorders>
            <w:shd w:val="clear" w:color="auto" w:fill="FFFFFF" w:themeFill="background1"/>
          </w:tcPr>
          <w:p w:rsidR="009748F1" w:rsidRDefault="009748F1" w:rsidP="007E7E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Include in-house request system in scope</w:t>
            </w:r>
          </w:p>
        </w:tc>
      </w:tr>
      <w:bookmarkEnd w:id="0"/>
    </w:tbl>
    <w:p w:rsidR="007E7EE9" w:rsidRPr="00272151" w:rsidRDefault="007E7EE9" w:rsidP="007E7EE9">
      <w:pPr>
        <w:jc w:val="center"/>
        <w:rPr>
          <w:lang w:val="en-US"/>
        </w:rPr>
      </w:pPr>
    </w:p>
    <w:p w:rsidR="00580A12" w:rsidRPr="00272151" w:rsidRDefault="00580A12" w:rsidP="00DC7358">
      <w:pPr>
        <w:rPr>
          <w:lang w:val="en-US"/>
        </w:rPr>
      </w:pPr>
    </w:p>
    <w:p w:rsidR="00580A12" w:rsidRPr="00272151" w:rsidRDefault="00580A12" w:rsidP="00DC7358">
      <w:pPr>
        <w:rPr>
          <w:lang w:val="en-US"/>
        </w:rPr>
        <w:sectPr w:rsidR="00580A12" w:rsidRPr="00272151" w:rsidSect="00A63A7C">
          <w:pgSz w:w="11909" w:h="16834" w:code="9"/>
          <w:pgMar w:top="720" w:right="1008" w:bottom="720" w:left="1008" w:header="432" w:footer="432" w:gutter="0"/>
          <w:cols w:space="720"/>
        </w:sectPr>
      </w:pPr>
      <w:bookmarkStart w:id="1" w:name="_GoBack"/>
      <w:bookmarkEnd w:id="1"/>
    </w:p>
    <w:sdt>
      <w:sdtPr>
        <w:rPr>
          <w:rFonts w:ascii="Arial" w:eastAsia="SimSun" w:hAnsi="Arial" w:cs="Times New Roman"/>
          <w:color w:val="auto"/>
          <w:sz w:val="20"/>
          <w:szCs w:val="20"/>
          <w:lang w:val="en-CA" w:eastAsia="zh-CN"/>
        </w:rPr>
        <w:id w:val="-316960138"/>
        <w:docPartObj>
          <w:docPartGallery w:val="Table of Contents"/>
          <w:docPartUnique/>
        </w:docPartObj>
      </w:sdtPr>
      <w:sdtEndPr>
        <w:rPr>
          <w:rFonts w:cs="Arial"/>
          <w:b/>
          <w:bCs/>
          <w:noProof/>
          <w:sz w:val="22"/>
          <w:szCs w:val="22"/>
        </w:rPr>
      </w:sdtEndPr>
      <w:sdtContent>
        <w:p w:rsidR="009F7671" w:rsidRPr="00817A60" w:rsidRDefault="007F1240" w:rsidP="00817A60">
          <w:pPr>
            <w:pStyle w:val="TOCHeading"/>
            <w:spacing w:line="480" w:lineRule="auto"/>
            <w:rPr>
              <w:rFonts w:ascii="Arial" w:hAnsi="Arial" w:cs="Arial"/>
              <w:noProof/>
              <w:sz w:val="22"/>
              <w:szCs w:val="22"/>
            </w:rPr>
          </w:pPr>
          <w:r w:rsidRPr="009F7671">
            <w:rPr>
              <w:rFonts w:ascii="Calibri" w:hAnsi="Calibri" w:cs="Calibri"/>
              <w:color w:val="auto"/>
            </w:rPr>
            <w:t>Table of Contents</w:t>
          </w:r>
          <w:r w:rsidRPr="004F21B6">
            <w:rPr>
              <w:rFonts w:ascii="Arial" w:hAnsi="Arial" w:cs="Arial"/>
              <w:sz w:val="22"/>
              <w:szCs w:val="22"/>
            </w:rPr>
            <w:fldChar w:fldCharType="begin"/>
          </w:r>
          <w:r w:rsidRPr="004F21B6">
            <w:rPr>
              <w:rFonts w:ascii="Arial" w:hAnsi="Arial" w:cs="Arial"/>
              <w:sz w:val="22"/>
              <w:szCs w:val="22"/>
            </w:rPr>
            <w:instrText xml:space="preserve"> TOC \o "1-3" \h \z \u </w:instrText>
          </w:r>
          <w:r w:rsidRPr="004F21B6">
            <w:rPr>
              <w:rFonts w:ascii="Arial" w:hAnsi="Arial" w:cs="Arial"/>
              <w:sz w:val="22"/>
              <w:szCs w:val="22"/>
            </w:rPr>
            <w:fldChar w:fldCharType="separate"/>
          </w:r>
        </w:p>
        <w:p w:rsidR="009F7671" w:rsidRPr="00817A60" w:rsidRDefault="009748F1" w:rsidP="00817A60">
          <w:pPr>
            <w:pStyle w:val="TOC1"/>
            <w:spacing w:line="480" w:lineRule="auto"/>
            <w:rPr>
              <w:rFonts w:eastAsiaTheme="minorEastAsia" w:cs="Arial"/>
              <w:b w:val="0"/>
              <w:sz w:val="22"/>
              <w:szCs w:val="22"/>
              <w:lang w:val="en-US" w:eastAsia="en-US"/>
            </w:rPr>
          </w:pPr>
          <w:hyperlink w:anchor="_Toc519761833" w:history="1">
            <w:r w:rsidR="009F7671" w:rsidRPr="00817A60">
              <w:rPr>
                <w:rStyle w:val="Hyperlink"/>
                <w:rFonts w:cs="Arial"/>
                <w:b w:val="0"/>
                <w:sz w:val="22"/>
                <w:szCs w:val="22"/>
                <w:lang w:val="en-US"/>
              </w:rPr>
              <w:t>Purpose</w:t>
            </w:r>
            <w:r w:rsidR="009F7671" w:rsidRPr="00817A60">
              <w:rPr>
                <w:rFonts w:cs="Arial"/>
                <w:b w:val="0"/>
                <w:webHidden/>
                <w:sz w:val="22"/>
                <w:szCs w:val="22"/>
              </w:rPr>
              <w:tab/>
            </w:r>
            <w:r w:rsidR="009F7671" w:rsidRPr="00817A60">
              <w:rPr>
                <w:rFonts w:cs="Arial"/>
                <w:b w:val="0"/>
                <w:webHidden/>
                <w:sz w:val="22"/>
                <w:szCs w:val="22"/>
              </w:rPr>
              <w:fldChar w:fldCharType="begin"/>
            </w:r>
            <w:r w:rsidR="009F7671" w:rsidRPr="00817A60">
              <w:rPr>
                <w:rFonts w:cs="Arial"/>
                <w:b w:val="0"/>
                <w:webHidden/>
                <w:sz w:val="22"/>
                <w:szCs w:val="22"/>
              </w:rPr>
              <w:instrText xml:space="preserve"> PAGEREF _Toc519761833 \h </w:instrText>
            </w:r>
            <w:r w:rsidR="009F7671" w:rsidRPr="00817A60">
              <w:rPr>
                <w:rFonts w:cs="Arial"/>
                <w:b w:val="0"/>
                <w:webHidden/>
                <w:sz w:val="22"/>
                <w:szCs w:val="22"/>
              </w:rPr>
            </w:r>
            <w:r w:rsidR="009F7671" w:rsidRPr="00817A60">
              <w:rPr>
                <w:rFonts w:cs="Arial"/>
                <w:b w:val="0"/>
                <w:webHidden/>
                <w:sz w:val="22"/>
                <w:szCs w:val="22"/>
              </w:rPr>
              <w:fldChar w:fldCharType="separate"/>
            </w:r>
            <w:r w:rsidR="00407712">
              <w:rPr>
                <w:rFonts w:cs="Arial"/>
                <w:b w:val="0"/>
                <w:webHidden/>
                <w:sz w:val="22"/>
                <w:szCs w:val="22"/>
              </w:rPr>
              <w:t>1</w:t>
            </w:r>
            <w:r w:rsidR="009F7671" w:rsidRPr="00817A60">
              <w:rPr>
                <w:rFonts w:cs="Arial"/>
                <w:b w:val="0"/>
                <w:webHidden/>
                <w:sz w:val="22"/>
                <w:szCs w:val="22"/>
              </w:rPr>
              <w:fldChar w:fldCharType="end"/>
            </w:r>
          </w:hyperlink>
        </w:p>
        <w:p w:rsidR="009F7671" w:rsidRPr="00817A60" w:rsidRDefault="009748F1" w:rsidP="00817A60">
          <w:pPr>
            <w:pStyle w:val="TOC1"/>
            <w:spacing w:line="480" w:lineRule="auto"/>
            <w:rPr>
              <w:rFonts w:eastAsiaTheme="minorEastAsia" w:cs="Arial"/>
              <w:b w:val="0"/>
              <w:sz w:val="22"/>
              <w:szCs w:val="22"/>
              <w:lang w:val="en-US" w:eastAsia="en-US"/>
            </w:rPr>
          </w:pPr>
          <w:hyperlink w:anchor="_Toc519761834" w:history="1">
            <w:r w:rsidR="009F7671" w:rsidRPr="00817A60">
              <w:rPr>
                <w:rStyle w:val="Hyperlink"/>
                <w:rFonts w:cs="Arial"/>
                <w:b w:val="0"/>
                <w:sz w:val="22"/>
                <w:szCs w:val="22"/>
                <w:lang w:val="en-US"/>
              </w:rPr>
              <w:t>Problem/Opportunity</w:t>
            </w:r>
            <w:r w:rsidR="009F7671" w:rsidRPr="00817A60">
              <w:rPr>
                <w:rFonts w:cs="Arial"/>
                <w:b w:val="0"/>
                <w:webHidden/>
                <w:sz w:val="22"/>
                <w:szCs w:val="22"/>
              </w:rPr>
              <w:tab/>
            </w:r>
            <w:r w:rsidR="009F7671" w:rsidRPr="00817A60">
              <w:rPr>
                <w:rFonts w:cs="Arial"/>
                <w:b w:val="0"/>
                <w:webHidden/>
                <w:sz w:val="22"/>
                <w:szCs w:val="22"/>
              </w:rPr>
              <w:fldChar w:fldCharType="begin"/>
            </w:r>
            <w:r w:rsidR="009F7671" w:rsidRPr="00817A60">
              <w:rPr>
                <w:rFonts w:cs="Arial"/>
                <w:b w:val="0"/>
                <w:webHidden/>
                <w:sz w:val="22"/>
                <w:szCs w:val="22"/>
              </w:rPr>
              <w:instrText xml:space="preserve"> PAGEREF _Toc519761834 \h </w:instrText>
            </w:r>
            <w:r w:rsidR="009F7671" w:rsidRPr="00817A60">
              <w:rPr>
                <w:rFonts w:cs="Arial"/>
                <w:b w:val="0"/>
                <w:webHidden/>
                <w:sz w:val="22"/>
                <w:szCs w:val="22"/>
              </w:rPr>
            </w:r>
            <w:r w:rsidR="009F7671" w:rsidRPr="00817A60">
              <w:rPr>
                <w:rFonts w:cs="Arial"/>
                <w:b w:val="0"/>
                <w:webHidden/>
                <w:sz w:val="22"/>
                <w:szCs w:val="22"/>
              </w:rPr>
              <w:fldChar w:fldCharType="separate"/>
            </w:r>
            <w:r w:rsidR="00407712">
              <w:rPr>
                <w:rFonts w:cs="Arial"/>
                <w:b w:val="0"/>
                <w:webHidden/>
                <w:sz w:val="22"/>
                <w:szCs w:val="22"/>
              </w:rPr>
              <w:t>1</w:t>
            </w:r>
            <w:r w:rsidR="009F7671" w:rsidRPr="00817A60">
              <w:rPr>
                <w:rFonts w:cs="Arial"/>
                <w:b w:val="0"/>
                <w:webHidden/>
                <w:sz w:val="22"/>
                <w:szCs w:val="22"/>
              </w:rPr>
              <w:fldChar w:fldCharType="end"/>
            </w:r>
          </w:hyperlink>
        </w:p>
        <w:p w:rsidR="009F7671" w:rsidRPr="00817A60" w:rsidRDefault="009748F1" w:rsidP="00817A60">
          <w:pPr>
            <w:pStyle w:val="TOC1"/>
            <w:spacing w:line="480" w:lineRule="auto"/>
            <w:rPr>
              <w:rFonts w:eastAsiaTheme="minorEastAsia" w:cs="Arial"/>
              <w:b w:val="0"/>
              <w:sz w:val="22"/>
              <w:szCs w:val="22"/>
              <w:lang w:val="en-US" w:eastAsia="en-US"/>
            </w:rPr>
          </w:pPr>
          <w:hyperlink w:anchor="_Toc519761835" w:history="1">
            <w:r w:rsidR="009F7671" w:rsidRPr="00817A60">
              <w:rPr>
                <w:rStyle w:val="Hyperlink"/>
                <w:rFonts w:cs="Arial"/>
                <w:b w:val="0"/>
                <w:sz w:val="22"/>
                <w:szCs w:val="22"/>
                <w:lang w:val="en-US"/>
              </w:rPr>
              <w:t>Project Goal</w:t>
            </w:r>
            <w:r w:rsidR="009F7671" w:rsidRPr="00817A60">
              <w:rPr>
                <w:rFonts w:cs="Arial"/>
                <w:b w:val="0"/>
                <w:webHidden/>
                <w:sz w:val="22"/>
                <w:szCs w:val="22"/>
              </w:rPr>
              <w:tab/>
            </w:r>
            <w:r w:rsidR="009F7671" w:rsidRPr="00817A60">
              <w:rPr>
                <w:rFonts w:cs="Arial"/>
                <w:b w:val="0"/>
                <w:webHidden/>
                <w:sz w:val="22"/>
                <w:szCs w:val="22"/>
              </w:rPr>
              <w:fldChar w:fldCharType="begin"/>
            </w:r>
            <w:r w:rsidR="009F7671" w:rsidRPr="00817A60">
              <w:rPr>
                <w:rFonts w:cs="Arial"/>
                <w:b w:val="0"/>
                <w:webHidden/>
                <w:sz w:val="22"/>
                <w:szCs w:val="22"/>
              </w:rPr>
              <w:instrText xml:space="preserve"> PAGEREF _Toc519761835 \h </w:instrText>
            </w:r>
            <w:r w:rsidR="009F7671" w:rsidRPr="00817A60">
              <w:rPr>
                <w:rFonts w:cs="Arial"/>
                <w:b w:val="0"/>
                <w:webHidden/>
                <w:sz w:val="22"/>
                <w:szCs w:val="22"/>
              </w:rPr>
            </w:r>
            <w:r w:rsidR="009F7671" w:rsidRPr="00817A60">
              <w:rPr>
                <w:rFonts w:cs="Arial"/>
                <w:b w:val="0"/>
                <w:webHidden/>
                <w:sz w:val="22"/>
                <w:szCs w:val="22"/>
              </w:rPr>
              <w:fldChar w:fldCharType="separate"/>
            </w:r>
            <w:r w:rsidR="00407712">
              <w:rPr>
                <w:rFonts w:cs="Arial"/>
                <w:b w:val="0"/>
                <w:webHidden/>
                <w:sz w:val="22"/>
                <w:szCs w:val="22"/>
              </w:rPr>
              <w:t>1</w:t>
            </w:r>
            <w:r w:rsidR="009F7671" w:rsidRPr="00817A60">
              <w:rPr>
                <w:rFonts w:cs="Arial"/>
                <w:b w:val="0"/>
                <w:webHidden/>
                <w:sz w:val="22"/>
                <w:szCs w:val="22"/>
              </w:rPr>
              <w:fldChar w:fldCharType="end"/>
            </w:r>
          </w:hyperlink>
        </w:p>
        <w:p w:rsidR="009F7671" w:rsidRPr="00817A60" w:rsidRDefault="009748F1" w:rsidP="00817A60">
          <w:pPr>
            <w:pStyle w:val="TOC1"/>
            <w:spacing w:line="480" w:lineRule="auto"/>
            <w:rPr>
              <w:rFonts w:eastAsiaTheme="minorEastAsia" w:cs="Arial"/>
              <w:b w:val="0"/>
              <w:sz w:val="22"/>
              <w:szCs w:val="22"/>
              <w:lang w:val="en-US" w:eastAsia="en-US"/>
            </w:rPr>
          </w:pPr>
          <w:hyperlink w:anchor="_Toc519761836" w:history="1">
            <w:r w:rsidR="009F7671" w:rsidRPr="00817A60">
              <w:rPr>
                <w:rStyle w:val="Hyperlink"/>
                <w:rFonts w:cs="Arial"/>
                <w:b w:val="0"/>
                <w:sz w:val="22"/>
                <w:szCs w:val="22"/>
                <w:lang w:val="en-US"/>
              </w:rPr>
              <w:t>Project Objectives</w:t>
            </w:r>
            <w:r w:rsidR="009F7671" w:rsidRPr="00817A60">
              <w:rPr>
                <w:rFonts w:cs="Arial"/>
                <w:b w:val="0"/>
                <w:webHidden/>
                <w:sz w:val="22"/>
                <w:szCs w:val="22"/>
              </w:rPr>
              <w:tab/>
            </w:r>
            <w:r w:rsidR="009F7671" w:rsidRPr="00817A60">
              <w:rPr>
                <w:rFonts w:cs="Arial"/>
                <w:b w:val="0"/>
                <w:webHidden/>
                <w:sz w:val="22"/>
                <w:szCs w:val="22"/>
              </w:rPr>
              <w:fldChar w:fldCharType="begin"/>
            </w:r>
            <w:r w:rsidR="009F7671" w:rsidRPr="00817A60">
              <w:rPr>
                <w:rFonts w:cs="Arial"/>
                <w:b w:val="0"/>
                <w:webHidden/>
                <w:sz w:val="22"/>
                <w:szCs w:val="22"/>
              </w:rPr>
              <w:instrText xml:space="preserve"> PAGEREF _Toc519761836 \h </w:instrText>
            </w:r>
            <w:r w:rsidR="009F7671" w:rsidRPr="00817A60">
              <w:rPr>
                <w:rFonts w:cs="Arial"/>
                <w:b w:val="0"/>
                <w:webHidden/>
                <w:sz w:val="22"/>
                <w:szCs w:val="22"/>
              </w:rPr>
            </w:r>
            <w:r w:rsidR="009F7671" w:rsidRPr="00817A60">
              <w:rPr>
                <w:rFonts w:cs="Arial"/>
                <w:b w:val="0"/>
                <w:webHidden/>
                <w:sz w:val="22"/>
                <w:szCs w:val="22"/>
              </w:rPr>
              <w:fldChar w:fldCharType="separate"/>
            </w:r>
            <w:r w:rsidR="00407712">
              <w:rPr>
                <w:rFonts w:cs="Arial"/>
                <w:b w:val="0"/>
                <w:webHidden/>
                <w:sz w:val="22"/>
                <w:szCs w:val="22"/>
              </w:rPr>
              <w:t>1</w:t>
            </w:r>
            <w:r w:rsidR="009F7671" w:rsidRPr="00817A60">
              <w:rPr>
                <w:rFonts w:cs="Arial"/>
                <w:b w:val="0"/>
                <w:webHidden/>
                <w:sz w:val="22"/>
                <w:szCs w:val="22"/>
              </w:rPr>
              <w:fldChar w:fldCharType="end"/>
            </w:r>
          </w:hyperlink>
        </w:p>
        <w:p w:rsidR="009F7671" w:rsidRPr="00817A60" w:rsidRDefault="009748F1" w:rsidP="00817A60">
          <w:pPr>
            <w:pStyle w:val="TOC1"/>
            <w:spacing w:line="480" w:lineRule="auto"/>
            <w:rPr>
              <w:rFonts w:eastAsiaTheme="minorEastAsia" w:cs="Arial"/>
              <w:b w:val="0"/>
              <w:sz w:val="22"/>
              <w:szCs w:val="22"/>
              <w:lang w:val="en-US" w:eastAsia="en-US"/>
            </w:rPr>
          </w:pPr>
          <w:hyperlink w:anchor="_Toc519761837" w:history="1">
            <w:r w:rsidR="009F7671" w:rsidRPr="00817A60">
              <w:rPr>
                <w:rStyle w:val="Hyperlink"/>
                <w:rFonts w:cs="Arial"/>
                <w:b w:val="0"/>
                <w:sz w:val="22"/>
                <w:szCs w:val="22"/>
                <w:lang w:val="en-US"/>
              </w:rPr>
              <w:t>Project Scope</w:t>
            </w:r>
            <w:r w:rsidR="009F7671" w:rsidRPr="00817A60">
              <w:rPr>
                <w:rFonts w:cs="Arial"/>
                <w:b w:val="0"/>
                <w:webHidden/>
                <w:sz w:val="22"/>
                <w:szCs w:val="22"/>
              </w:rPr>
              <w:tab/>
            </w:r>
            <w:r w:rsidR="009F7671" w:rsidRPr="00817A60">
              <w:rPr>
                <w:rFonts w:cs="Arial"/>
                <w:b w:val="0"/>
                <w:webHidden/>
                <w:sz w:val="22"/>
                <w:szCs w:val="22"/>
              </w:rPr>
              <w:fldChar w:fldCharType="begin"/>
            </w:r>
            <w:r w:rsidR="009F7671" w:rsidRPr="00817A60">
              <w:rPr>
                <w:rFonts w:cs="Arial"/>
                <w:b w:val="0"/>
                <w:webHidden/>
                <w:sz w:val="22"/>
                <w:szCs w:val="22"/>
              </w:rPr>
              <w:instrText xml:space="preserve"> PAGEREF _Toc519761837 \h </w:instrText>
            </w:r>
            <w:r w:rsidR="009F7671" w:rsidRPr="00817A60">
              <w:rPr>
                <w:rFonts w:cs="Arial"/>
                <w:b w:val="0"/>
                <w:webHidden/>
                <w:sz w:val="22"/>
                <w:szCs w:val="22"/>
              </w:rPr>
            </w:r>
            <w:r w:rsidR="009F7671" w:rsidRPr="00817A60">
              <w:rPr>
                <w:rFonts w:cs="Arial"/>
                <w:b w:val="0"/>
                <w:webHidden/>
                <w:sz w:val="22"/>
                <w:szCs w:val="22"/>
              </w:rPr>
              <w:fldChar w:fldCharType="separate"/>
            </w:r>
            <w:r w:rsidR="00407712">
              <w:rPr>
                <w:rFonts w:cs="Arial"/>
                <w:b w:val="0"/>
                <w:webHidden/>
                <w:sz w:val="22"/>
                <w:szCs w:val="22"/>
              </w:rPr>
              <w:t>2</w:t>
            </w:r>
            <w:r w:rsidR="009F7671" w:rsidRPr="00817A60">
              <w:rPr>
                <w:rFonts w:cs="Arial"/>
                <w:b w:val="0"/>
                <w:webHidden/>
                <w:sz w:val="22"/>
                <w:szCs w:val="22"/>
              </w:rPr>
              <w:fldChar w:fldCharType="end"/>
            </w:r>
          </w:hyperlink>
        </w:p>
        <w:p w:rsidR="009F7671" w:rsidRPr="00817A60" w:rsidRDefault="009748F1" w:rsidP="00817A60">
          <w:pPr>
            <w:pStyle w:val="TOC1"/>
            <w:spacing w:line="480" w:lineRule="auto"/>
            <w:rPr>
              <w:rFonts w:eastAsiaTheme="minorEastAsia" w:cs="Arial"/>
              <w:b w:val="0"/>
              <w:sz w:val="22"/>
              <w:szCs w:val="22"/>
              <w:lang w:val="en-US" w:eastAsia="en-US"/>
            </w:rPr>
          </w:pPr>
          <w:hyperlink w:anchor="_Toc519761838" w:history="1">
            <w:r w:rsidR="009F7671" w:rsidRPr="00817A60">
              <w:rPr>
                <w:rStyle w:val="Hyperlink"/>
                <w:rFonts w:cs="Arial"/>
                <w:b w:val="0"/>
                <w:sz w:val="22"/>
                <w:szCs w:val="22"/>
                <w:lang w:val="en-US"/>
              </w:rPr>
              <w:t>Key Stakeholders</w:t>
            </w:r>
            <w:r w:rsidR="009F7671" w:rsidRPr="00817A60">
              <w:rPr>
                <w:rFonts w:cs="Arial"/>
                <w:b w:val="0"/>
                <w:webHidden/>
                <w:sz w:val="22"/>
                <w:szCs w:val="22"/>
              </w:rPr>
              <w:tab/>
            </w:r>
            <w:r w:rsidR="009F7671" w:rsidRPr="00817A60">
              <w:rPr>
                <w:rFonts w:cs="Arial"/>
                <w:b w:val="0"/>
                <w:webHidden/>
                <w:sz w:val="22"/>
                <w:szCs w:val="22"/>
              </w:rPr>
              <w:fldChar w:fldCharType="begin"/>
            </w:r>
            <w:r w:rsidR="009F7671" w:rsidRPr="00817A60">
              <w:rPr>
                <w:rFonts w:cs="Arial"/>
                <w:b w:val="0"/>
                <w:webHidden/>
                <w:sz w:val="22"/>
                <w:szCs w:val="22"/>
              </w:rPr>
              <w:instrText xml:space="preserve"> PAGEREF _Toc519761838 \h </w:instrText>
            </w:r>
            <w:r w:rsidR="009F7671" w:rsidRPr="00817A60">
              <w:rPr>
                <w:rFonts w:cs="Arial"/>
                <w:b w:val="0"/>
                <w:webHidden/>
                <w:sz w:val="22"/>
                <w:szCs w:val="22"/>
              </w:rPr>
            </w:r>
            <w:r w:rsidR="009F7671" w:rsidRPr="00817A60">
              <w:rPr>
                <w:rFonts w:cs="Arial"/>
                <w:b w:val="0"/>
                <w:webHidden/>
                <w:sz w:val="22"/>
                <w:szCs w:val="22"/>
              </w:rPr>
              <w:fldChar w:fldCharType="separate"/>
            </w:r>
            <w:r w:rsidR="00407712">
              <w:rPr>
                <w:rFonts w:cs="Arial"/>
                <w:b w:val="0"/>
                <w:webHidden/>
                <w:sz w:val="22"/>
                <w:szCs w:val="22"/>
              </w:rPr>
              <w:t>2</w:t>
            </w:r>
            <w:r w:rsidR="009F7671" w:rsidRPr="00817A60">
              <w:rPr>
                <w:rFonts w:cs="Arial"/>
                <w:b w:val="0"/>
                <w:webHidden/>
                <w:sz w:val="22"/>
                <w:szCs w:val="22"/>
              </w:rPr>
              <w:fldChar w:fldCharType="end"/>
            </w:r>
          </w:hyperlink>
        </w:p>
        <w:p w:rsidR="009F7671" w:rsidRPr="00817A60" w:rsidRDefault="009748F1" w:rsidP="00817A60">
          <w:pPr>
            <w:pStyle w:val="TOC1"/>
            <w:spacing w:line="480" w:lineRule="auto"/>
            <w:rPr>
              <w:rFonts w:eastAsiaTheme="minorEastAsia" w:cs="Arial"/>
              <w:b w:val="0"/>
              <w:sz w:val="22"/>
              <w:szCs w:val="22"/>
              <w:lang w:val="en-US" w:eastAsia="en-US"/>
            </w:rPr>
          </w:pPr>
          <w:hyperlink w:anchor="_Toc519761839" w:history="1">
            <w:r w:rsidR="009F7671" w:rsidRPr="00817A60">
              <w:rPr>
                <w:rStyle w:val="Hyperlink"/>
                <w:rFonts w:cs="Arial"/>
                <w:b w:val="0"/>
                <w:sz w:val="22"/>
                <w:szCs w:val="22"/>
                <w:lang w:val="en-US"/>
              </w:rPr>
              <w:t>Outcomes/Success Criteria</w:t>
            </w:r>
            <w:r w:rsidR="009F7671" w:rsidRPr="00817A60">
              <w:rPr>
                <w:rFonts w:cs="Arial"/>
                <w:b w:val="0"/>
                <w:webHidden/>
                <w:sz w:val="22"/>
                <w:szCs w:val="22"/>
              </w:rPr>
              <w:tab/>
            </w:r>
            <w:r w:rsidR="009F7671" w:rsidRPr="00817A60">
              <w:rPr>
                <w:rFonts w:cs="Arial"/>
                <w:b w:val="0"/>
                <w:webHidden/>
                <w:sz w:val="22"/>
                <w:szCs w:val="22"/>
              </w:rPr>
              <w:fldChar w:fldCharType="begin"/>
            </w:r>
            <w:r w:rsidR="009F7671" w:rsidRPr="00817A60">
              <w:rPr>
                <w:rFonts w:cs="Arial"/>
                <w:b w:val="0"/>
                <w:webHidden/>
                <w:sz w:val="22"/>
                <w:szCs w:val="22"/>
              </w:rPr>
              <w:instrText xml:space="preserve"> PAGEREF _Toc519761839 \h </w:instrText>
            </w:r>
            <w:r w:rsidR="009F7671" w:rsidRPr="00817A60">
              <w:rPr>
                <w:rFonts w:cs="Arial"/>
                <w:b w:val="0"/>
                <w:webHidden/>
                <w:sz w:val="22"/>
                <w:szCs w:val="22"/>
              </w:rPr>
            </w:r>
            <w:r w:rsidR="009F7671" w:rsidRPr="00817A60">
              <w:rPr>
                <w:rFonts w:cs="Arial"/>
                <w:b w:val="0"/>
                <w:webHidden/>
                <w:sz w:val="22"/>
                <w:szCs w:val="22"/>
              </w:rPr>
              <w:fldChar w:fldCharType="separate"/>
            </w:r>
            <w:r w:rsidR="00407712">
              <w:rPr>
                <w:rFonts w:cs="Arial"/>
                <w:b w:val="0"/>
                <w:webHidden/>
                <w:sz w:val="22"/>
                <w:szCs w:val="22"/>
              </w:rPr>
              <w:t>2</w:t>
            </w:r>
            <w:r w:rsidR="009F7671" w:rsidRPr="00817A60">
              <w:rPr>
                <w:rFonts w:cs="Arial"/>
                <w:b w:val="0"/>
                <w:webHidden/>
                <w:sz w:val="22"/>
                <w:szCs w:val="22"/>
              </w:rPr>
              <w:fldChar w:fldCharType="end"/>
            </w:r>
          </w:hyperlink>
        </w:p>
        <w:p w:rsidR="009F7671" w:rsidRPr="00817A60" w:rsidRDefault="009748F1" w:rsidP="00817A60">
          <w:pPr>
            <w:pStyle w:val="TOC1"/>
            <w:spacing w:line="480" w:lineRule="auto"/>
            <w:rPr>
              <w:rFonts w:eastAsiaTheme="minorEastAsia" w:cs="Arial"/>
              <w:b w:val="0"/>
              <w:sz w:val="22"/>
              <w:szCs w:val="22"/>
              <w:lang w:val="en-US" w:eastAsia="en-US"/>
            </w:rPr>
          </w:pPr>
          <w:hyperlink w:anchor="_Toc519761840" w:history="1">
            <w:r w:rsidR="009F7671" w:rsidRPr="00817A60">
              <w:rPr>
                <w:rStyle w:val="Hyperlink"/>
                <w:rFonts w:cs="Arial"/>
                <w:b w:val="0"/>
                <w:sz w:val="22"/>
                <w:szCs w:val="22"/>
                <w:lang w:val="en-US"/>
              </w:rPr>
              <w:t>Assumptions and Constraints</w:t>
            </w:r>
            <w:r w:rsidR="009F7671" w:rsidRPr="00817A60">
              <w:rPr>
                <w:rFonts w:cs="Arial"/>
                <w:b w:val="0"/>
                <w:webHidden/>
                <w:sz w:val="22"/>
                <w:szCs w:val="22"/>
              </w:rPr>
              <w:tab/>
            </w:r>
            <w:r w:rsidR="009F7671" w:rsidRPr="00817A60">
              <w:rPr>
                <w:rFonts w:cs="Arial"/>
                <w:b w:val="0"/>
                <w:webHidden/>
                <w:sz w:val="22"/>
                <w:szCs w:val="22"/>
              </w:rPr>
              <w:fldChar w:fldCharType="begin"/>
            </w:r>
            <w:r w:rsidR="009F7671" w:rsidRPr="00817A60">
              <w:rPr>
                <w:rFonts w:cs="Arial"/>
                <w:b w:val="0"/>
                <w:webHidden/>
                <w:sz w:val="22"/>
                <w:szCs w:val="22"/>
              </w:rPr>
              <w:instrText xml:space="preserve"> PAGEREF _Toc519761840 \h </w:instrText>
            </w:r>
            <w:r w:rsidR="009F7671" w:rsidRPr="00817A60">
              <w:rPr>
                <w:rFonts w:cs="Arial"/>
                <w:b w:val="0"/>
                <w:webHidden/>
                <w:sz w:val="22"/>
                <w:szCs w:val="22"/>
              </w:rPr>
            </w:r>
            <w:r w:rsidR="009F7671" w:rsidRPr="00817A60">
              <w:rPr>
                <w:rFonts w:cs="Arial"/>
                <w:b w:val="0"/>
                <w:webHidden/>
                <w:sz w:val="22"/>
                <w:szCs w:val="22"/>
              </w:rPr>
              <w:fldChar w:fldCharType="separate"/>
            </w:r>
            <w:r w:rsidR="00407712">
              <w:rPr>
                <w:rFonts w:cs="Arial"/>
                <w:b w:val="0"/>
                <w:webHidden/>
                <w:sz w:val="22"/>
                <w:szCs w:val="22"/>
              </w:rPr>
              <w:t>2</w:t>
            </w:r>
            <w:r w:rsidR="009F7671" w:rsidRPr="00817A60">
              <w:rPr>
                <w:rFonts w:cs="Arial"/>
                <w:b w:val="0"/>
                <w:webHidden/>
                <w:sz w:val="22"/>
                <w:szCs w:val="22"/>
              </w:rPr>
              <w:fldChar w:fldCharType="end"/>
            </w:r>
          </w:hyperlink>
        </w:p>
        <w:p w:rsidR="009F7671" w:rsidRPr="00817A60" w:rsidRDefault="009748F1" w:rsidP="00817A60">
          <w:pPr>
            <w:pStyle w:val="TOC2"/>
            <w:spacing w:line="480" w:lineRule="auto"/>
            <w:rPr>
              <w:rFonts w:eastAsiaTheme="minorEastAsia" w:cs="Arial"/>
              <w:sz w:val="22"/>
              <w:szCs w:val="22"/>
              <w:lang w:val="en-US" w:eastAsia="en-US"/>
            </w:rPr>
          </w:pPr>
          <w:hyperlink w:anchor="_Toc519761841" w:history="1">
            <w:r w:rsidR="009F7671" w:rsidRPr="00817A60">
              <w:rPr>
                <w:rStyle w:val="Hyperlink"/>
                <w:rFonts w:cs="Arial"/>
                <w:sz w:val="22"/>
                <w:szCs w:val="22"/>
                <w:lang w:val="en-US"/>
              </w:rPr>
              <w:t>Assumptions</w:t>
            </w:r>
            <w:r w:rsidR="009F7671" w:rsidRPr="00817A60">
              <w:rPr>
                <w:rFonts w:cs="Arial"/>
                <w:webHidden/>
                <w:sz w:val="22"/>
                <w:szCs w:val="22"/>
              </w:rPr>
              <w:tab/>
            </w:r>
            <w:r w:rsidR="009F7671" w:rsidRPr="00817A60">
              <w:rPr>
                <w:rFonts w:cs="Arial"/>
                <w:webHidden/>
                <w:sz w:val="22"/>
                <w:szCs w:val="22"/>
              </w:rPr>
              <w:fldChar w:fldCharType="begin"/>
            </w:r>
            <w:r w:rsidR="009F7671" w:rsidRPr="00817A60">
              <w:rPr>
                <w:rFonts w:cs="Arial"/>
                <w:webHidden/>
                <w:sz w:val="22"/>
                <w:szCs w:val="22"/>
              </w:rPr>
              <w:instrText xml:space="preserve"> PAGEREF _Toc519761841 \h </w:instrText>
            </w:r>
            <w:r w:rsidR="009F7671" w:rsidRPr="00817A60">
              <w:rPr>
                <w:rFonts w:cs="Arial"/>
                <w:webHidden/>
                <w:sz w:val="22"/>
                <w:szCs w:val="22"/>
              </w:rPr>
            </w:r>
            <w:r w:rsidR="009F7671" w:rsidRPr="00817A60">
              <w:rPr>
                <w:rFonts w:cs="Arial"/>
                <w:webHidden/>
                <w:sz w:val="22"/>
                <w:szCs w:val="22"/>
              </w:rPr>
              <w:fldChar w:fldCharType="separate"/>
            </w:r>
            <w:r w:rsidR="00407712">
              <w:rPr>
                <w:rFonts w:cs="Arial"/>
                <w:webHidden/>
                <w:sz w:val="22"/>
                <w:szCs w:val="22"/>
              </w:rPr>
              <w:t>3</w:t>
            </w:r>
            <w:r w:rsidR="009F7671" w:rsidRPr="00817A60">
              <w:rPr>
                <w:rFonts w:cs="Arial"/>
                <w:webHidden/>
                <w:sz w:val="22"/>
                <w:szCs w:val="22"/>
              </w:rPr>
              <w:fldChar w:fldCharType="end"/>
            </w:r>
          </w:hyperlink>
        </w:p>
        <w:p w:rsidR="009F7671" w:rsidRPr="00817A60" w:rsidRDefault="009748F1" w:rsidP="00817A60">
          <w:pPr>
            <w:pStyle w:val="TOC2"/>
            <w:spacing w:line="480" w:lineRule="auto"/>
            <w:rPr>
              <w:rFonts w:eastAsiaTheme="minorEastAsia" w:cs="Arial"/>
              <w:sz w:val="22"/>
              <w:szCs w:val="22"/>
              <w:lang w:val="en-US" w:eastAsia="en-US"/>
            </w:rPr>
          </w:pPr>
          <w:hyperlink w:anchor="_Toc519761842" w:history="1">
            <w:r w:rsidR="009F7671" w:rsidRPr="00817A60">
              <w:rPr>
                <w:rStyle w:val="Hyperlink"/>
                <w:rFonts w:cs="Arial"/>
                <w:sz w:val="22"/>
                <w:szCs w:val="22"/>
                <w:lang w:val="en-US"/>
              </w:rPr>
              <w:t>Constraints</w:t>
            </w:r>
            <w:r w:rsidR="009F7671" w:rsidRPr="00817A60">
              <w:rPr>
                <w:rFonts w:cs="Arial"/>
                <w:webHidden/>
                <w:sz w:val="22"/>
                <w:szCs w:val="22"/>
              </w:rPr>
              <w:tab/>
            </w:r>
            <w:r w:rsidR="009F7671" w:rsidRPr="00817A60">
              <w:rPr>
                <w:rFonts w:cs="Arial"/>
                <w:webHidden/>
                <w:sz w:val="22"/>
                <w:szCs w:val="22"/>
              </w:rPr>
              <w:fldChar w:fldCharType="begin"/>
            </w:r>
            <w:r w:rsidR="009F7671" w:rsidRPr="00817A60">
              <w:rPr>
                <w:rFonts w:cs="Arial"/>
                <w:webHidden/>
                <w:sz w:val="22"/>
                <w:szCs w:val="22"/>
              </w:rPr>
              <w:instrText xml:space="preserve"> PAGEREF _Toc519761842 \h </w:instrText>
            </w:r>
            <w:r w:rsidR="009F7671" w:rsidRPr="00817A60">
              <w:rPr>
                <w:rFonts w:cs="Arial"/>
                <w:webHidden/>
                <w:sz w:val="22"/>
                <w:szCs w:val="22"/>
              </w:rPr>
            </w:r>
            <w:r w:rsidR="009F7671" w:rsidRPr="00817A60">
              <w:rPr>
                <w:rFonts w:cs="Arial"/>
                <w:webHidden/>
                <w:sz w:val="22"/>
                <w:szCs w:val="22"/>
              </w:rPr>
              <w:fldChar w:fldCharType="separate"/>
            </w:r>
            <w:r w:rsidR="00407712">
              <w:rPr>
                <w:rFonts w:cs="Arial"/>
                <w:webHidden/>
                <w:sz w:val="22"/>
                <w:szCs w:val="22"/>
              </w:rPr>
              <w:t>3</w:t>
            </w:r>
            <w:r w:rsidR="009F7671" w:rsidRPr="00817A60">
              <w:rPr>
                <w:rFonts w:cs="Arial"/>
                <w:webHidden/>
                <w:sz w:val="22"/>
                <w:szCs w:val="22"/>
              </w:rPr>
              <w:fldChar w:fldCharType="end"/>
            </w:r>
          </w:hyperlink>
        </w:p>
        <w:p w:rsidR="009F7671" w:rsidRPr="00817A60" w:rsidRDefault="009748F1" w:rsidP="00817A60">
          <w:pPr>
            <w:pStyle w:val="TOC1"/>
            <w:spacing w:line="480" w:lineRule="auto"/>
            <w:rPr>
              <w:rFonts w:eastAsiaTheme="minorEastAsia" w:cs="Arial"/>
              <w:b w:val="0"/>
              <w:sz w:val="22"/>
              <w:szCs w:val="22"/>
              <w:lang w:val="en-US" w:eastAsia="en-US"/>
            </w:rPr>
          </w:pPr>
          <w:hyperlink w:anchor="_Toc519761843" w:history="1">
            <w:r w:rsidR="009F7671" w:rsidRPr="00817A60">
              <w:rPr>
                <w:rStyle w:val="Hyperlink"/>
                <w:rFonts w:cs="Arial"/>
                <w:b w:val="0"/>
                <w:sz w:val="22"/>
                <w:szCs w:val="22"/>
                <w:lang w:val="en-US"/>
              </w:rPr>
              <w:t>Risks</w:t>
            </w:r>
            <w:r w:rsidR="009F7671" w:rsidRPr="00817A60">
              <w:rPr>
                <w:rFonts w:cs="Arial"/>
                <w:b w:val="0"/>
                <w:webHidden/>
                <w:sz w:val="22"/>
                <w:szCs w:val="22"/>
              </w:rPr>
              <w:tab/>
            </w:r>
            <w:r w:rsidR="009F7671" w:rsidRPr="00817A60">
              <w:rPr>
                <w:rFonts w:cs="Arial"/>
                <w:b w:val="0"/>
                <w:webHidden/>
                <w:sz w:val="22"/>
                <w:szCs w:val="22"/>
              </w:rPr>
              <w:fldChar w:fldCharType="begin"/>
            </w:r>
            <w:r w:rsidR="009F7671" w:rsidRPr="00817A60">
              <w:rPr>
                <w:rFonts w:cs="Arial"/>
                <w:b w:val="0"/>
                <w:webHidden/>
                <w:sz w:val="22"/>
                <w:szCs w:val="22"/>
              </w:rPr>
              <w:instrText xml:space="preserve"> PAGEREF _Toc519761843 \h </w:instrText>
            </w:r>
            <w:r w:rsidR="009F7671" w:rsidRPr="00817A60">
              <w:rPr>
                <w:rFonts w:cs="Arial"/>
                <w:b w:val="0"/>
                <w:webHidden/>
                <w:sz w:val="22"/>
                <w:szCs w:val="22"/>
              </w:rPr>
            </w:r>
            <w:r w:rsidR="009F7671" w:rsidRPr="00817A60">
              <w:rPr>
                <w:rFonts w:cs="Arial"/>
                <w:b w:val="0"/>
                <w:webHidden/>
                <w:sz w:val="22"/>
                <w:szCs w:val="22"/>
              </w:rPr>
              <w:fldChar w:fldCharType="separate"/>
            </w:r>
            <w:r w:rsidR="00407712">
              <w:rPr>
                <w:rFonts w:cs="Arial"/>
                <w:b w:val="0"/>
                <w:webHidden/>
                <w:sz w:val="22"/>
                <w:szCs w:val="22"/>
              </w:rPr>
              <w:t>3</w:t>
            </w:r>
            <w:r w:rsidR="009F7671" w:rsidRPr="00817A60">
              <w:rPr>
                <w:rFonts w:cs="Arial"/>
                <w:b w:val="0"/>
                <w:webHidden/>
                <w:sz w:val="22"/>
                <w:szCs w:val="22"/>
              </w:rPr>
              <w:fldChar w:fldCharType="end"/>
            </w:r>
          </w:hyperlink>
        </w:p>
        <w:p w:rsidR="009F7671" w:rsidRPr="004F21B6" w:rsidRDefault="009748F1" w:rsidP="00817A60">
          <w:pPr>
            <w:pStyle w:val="TOC1"/>
            <w:spacing w:line="480" w:lineRule="auto"/>
            <w:rPr>
              <w:rFonts w:eastAsiaTheme="minorEastAsia" w:cs="Arial"/>
              <w:b w:val="0"/>
              <w:sz w:val="22"/>
              <w:szCs w:val="22"/>
              <w:lang w:val="en-US" w:eastAsia="en-US"/>
            </w:rPr>
          </w:pPr>
          <w:hyperlink w:anchor="_Toc519761844" w:history="1">
            <w:r w:rsidR="009F7671" w:rsidRPr="00817A60">
              <w:rPr>
                <w:rStyle w:val="Hyperlink"/>
                <w:rFonts w:cs="Arial"/>
                <w:b w:val="0"/>
                <w:sz w:val="22"/>
                <w:szCs w:val="22"/>
                <w:lang w:val="en-US"/>
              </w:rPr>
              <w:t>Estimated Duration</w:t>
            </w:r>
            <w:r w:rsidR="009F7671" w:rsidRPr="00817A60">
              <w:rPr>
                <w:rFonts w:cs="Arial"/>
                <w:b w:val="0"/>
                <w:webHidden/>
                <w:sz w:val="22"/>
                <w:szCs w:val="22"/>
              </w:rPr>
              <w:tab/>
            </w:r>
            <w:r w:rsidR="009F7671" w:rsidRPr="00817A60">
              <w:rPr>
                <w:rFonts w:cs="Arial"/>
                <w:b w:val="0"/>
                <w:webHidden/>
                <w:sz w:val="22"/>
                <w:szCs w:val="22"/>
              </w:rPr>
              <w:fldChar w:fldCharType="begin"/>
            </w:r>
            <w:r w:rsidR="009F7671" w:rsidRPr="00817A60">
              <w:rPr>
                <w:rFonts w:cs="Arial"/>
                <w:b w:val="0"/>
                <w:webHidden/>
                <w:sz w:val="22"/>
                <w:szCs w:val="22"/>
              </w:rPr>
              <w:instrText xml:space="preserve"> PAGEREF _Toc519761844 \h </w:instrText>
            </w:r>
            <w:r w:rsidR="009F7671" w:rsidRPr="00817A60">
              <w:rPr>
                <w:rFonts w:cs="Arial"/>
                <w:b w:val="0"/>
                <w:webHidden/>
                <w:sz w:val="22"/>
                <w:szCs w:val="22"/>
              </w:rPr>
            </w:r>
            <w:r w:rsidR="009F7671" w:rsidRPr="00817A60">
              <w:rPr>
                <w:rFonts w:cs="Arial"/>
                <w:b w:val="0"/>
                <w:webHidden/>
                <w:sz w:val="22"/>
                <w:szCs w:val="22"/>
              </w:rPr>
              <w:fldChar w:fldCharType="separate"/>
            </w:r>
            <w:r w:rsidR="00407712">
              <w:rPr>
                <w:rFonts w:cs="Arial"/>
                <w:b w:val="0"/>
                <w:webHidden/>
                <w:sz w:val="22"/>
                <w:szCs w:val="22"/>
              </w:rPr>
              <w:t>3</w:t>
            </w:r>
            <w:r w:rsidR="009F7671" w:rsidRPr="00817A60">
              <w:rPr>
                <w:rFonts w:cs="Arial"/>
                <w:b w:val="0"/>
                <w:webHidden/>
                <w:sz w:val="22"/>
                <w:szCs w:val="22"/>
              </w:rPr>
              <w:fldChar w:fldCharType="end"/>
            </w:r>
          </w:hyperlink>
        </w:p>
        <w:p w:rsidR="007F1240" w:rsidRPr="004F21B6" w:rsidRDefault="007F1240">
          <w:pPr>
            <w:rPr>
              <w:rFonts w:cs="Arial"/>
              <w:sz w:val="22"/>
              <w:szCs w:val="22"/>
            </w:rPr>
          </w:pPr>
          <w:r w:rsidRPr="004F21B6">
            <w:rPr>
              <w:rFonts w:cs="Arial"/>
              <w:b/>
              <w:bCs/>
              <w:noProof/>
              <w:sz w:val="22"/>
              <w:szCs w:val="22"/>
            </w:rPr>
            <w:fldChar w:fldCharType="end"/>
          </w:r>
        </w:p>
      </w:sdtContent>
    </w:sdt>
    <w:p w:rsidR="007F1240" w:rsidRDefault="007F1240" w:rsidP="00B3497A">
      <w:pPr>
        <w:pStyle w:val="AppendixHeading"/>
        <w:spacing w:before="0"/>
        <w:rPr>
          <w:lang w:val="en-US"/>
        </w:rPr>
      </w:pPr>
    </w:p>
    <w:p w:rsidR="00EF7E67" w:rsidRPr="00272151" w:rsidRDefault="00EF7E67" w:rsidP="00EF7E67">
      <w:pPr>
        <w:rPr>
          <w:lang w:val="en-US" w:eastAsia="en-US"/>
        </w:rPr>
      </w:pPr>
    </w:p>
    <w:p w:rsidR="00EF7E67" w:rsidRPr="00272151" w:rsidRDefault="00EF7E67" w:rsidP="00EF7E67">
      <w:pPr>
        <w:rPr>
          <w:lang w:val="en-US" w:eastAsia="en-US"/>
        </w:rPr>
        <w:sectPr w:rsidR="00EF7E67" w:rsidRPr="00272151" w:rsidSect="00A63A7C">
          <w:headerReference w:type="default" r:id="rId11"/>
          <w:footerReference w:type="default" r:id="rId12"/>
          <w:pgSz w:w="11909" w:h="16834" w:code="9"/>
          <w:pgMar w:top="720" w:right="1008" w:bottom="720" w:left="1008" w:header="432" w:footer="432" w:gutter="0"/>
          <w:cols w:space="720"/>
        </w:sectPr>
      </w:pPr>
    </w:p>
    <w:p w:rsidR="007B78E7" w:rsidRPr="00272151" w:rsidRDefault="007B78E7" w:rsidP="009F7671">
      <w:pPr>
        <w:pStyle w:val="Heading1"/>
        <w:numPr>
          <w:ilvl w:val="0"/>
          <w:numId w:val="0"/>
        </w:numPr>
        <w:spacing w:before="0"/>
        <w:rPr>
          <w:lang w:val="en-US"/>
        </w:rPr>
      </w:pPr>
      <w:bookmarkStart w:id="2" w:name="_Toc150325211"/>
      <w:bookmarkStart w:id="3" w:name="_Toc519669085"/>
      <w:bookmarkStart w:id="4" w:name="_Toc519761833"/>
      <w:r w:rsidRPr="00272151">
        <w:rPr>
          <w:lang w:val="en-US"/>
        </w:rPr>
        <w:lastRenderedPageBreak/>
        <w:t>Purpose</w:t>
      </w:r>
      <w:bookmarkEnd w:id="2"/>
      <w:bookmarkEnd w:id="3"/>
      <w:bookmarkEnd w:id="4"/>
    </w:p>
    <w:p w:rsidR="00821E1A" w:rsidRDefault="00821E1A" w:rsidP="0038167F">
      <w:pPr>
        <w:pStyle w:val="NormalAfterHeading"/>
        <w:rPr>
          <w:lang w:val="en-US"/>
        </w:rPr>
      </w:pPr>
    </w:p>
    <w:p w:rsidR="007B78E7" w:rsidRPr="004722DD" w:rsidRDefault="0097796C" w:rsidP="004722DD">
      <w:pPr>
        <w:pStyle w:val="NormalAfterHeading"/>
        <w:spacing w:line="276" w:lineRule="auto"/>
        <w:rPr>
          <w:sz w:val="22"/>
          <w:szCs w:val="22"/>
          <w:lang w:val="en-US"/>
        </w:rPr>
      </w:pPr>
      <w:r w:rsidRPr="0097796C">
        <w:rPr>
          <w:sz w:val="22"/>
          <w:szCs w:val="22"/>
          <w:lang w:val="en-US"/>
        </w:rPr>
        <w:t xml:space="preserve">This document provides a brief overview of the East Carolina University Libraries </w:t>
      </w:r>
      <w:proofErr w:type="spellStart"/>
      <w:r w:rsidRPr="0097796C">
        <w:rPr>
          <w:sz w:val="22"/>
          <w:szCs w:val="22"/>
          <w:lang w:val="en-US"/>
        </w:rPr>
        <w:t>ArchivesSpace</w:t>
      </w:r>
      <w:proofErr w:type="spellEnd"/>
      <w:r w:rsidRPr="0097796C">
        <w:rPr>
          <w:sz w:val="22"/>
          <w:szCs w:val="22"/>
          <w:lang w:val="en-US"/>
        </w:rPr>
        <w:t xml:space="preserve"> Migration project and promotes a shared understanding of the project. This shared understanding is essential before the Working Group can review and further develop a detailed Project Plan and Timeline.</w:t>
      </w:r>
    </w:p>
    <w:p w:rsidR="007B78E7" w:rsidRPr="00272151" w:rsidRDefault="00090CE6" w:rsidP="009F7671">
      <w:pPr>
        <w:pStyle w:val="Heading1"/>
        <w:numPr>
          <w:ilvl w:val="0"/>
          <w:numId w:val="0"/>
        </w:numPr>
        <w:rPr>
          <w:lang w:val="en-US"/>
        </w:rPr>
      </w:pPr>
      <w:bookmarkStart w:id="5" w:name="_Toc150325212"/>
      <w:bookmarkStart w:id="6" w:name="_Toc519669086"/>
      <w:bookmarkStart w:id="7" w:name="_Toc519761834"/>
      <w:r w:rsidRPr="00272151">
        <w:rPr>
          <w:lang w:val="en-US"/>
        </w:rPr>
        <w:t>Problem/</w:t>
      </w:r>
      <w:r w:rsidR="007B78E7" w:rsidRPr="00272151">
        <w:rPr>
          <w:lang w:val="en-US"/>
        </w:rPr>
        <w:t>Opportunity</w:t>
      </w:r>
      <w:bookmarkEnd w:id="5"/>
      <w:bookmarkEnd w:id="6"/>
      <w:bookmarkEnd w:id="7"/>
    </w:p>
    <w:p w:rsidR="000F3273" w:rsidRDefault="008F0ADA" w:rsidP="004722DD">
      <w:pPr>
        <w:pStyle w:val="Instruction"/>
        <w:spacing w:line="276" w:lineRule="auto"/>
        <w:rPr>
          <w:rFonts w:ascii="Arial" w:hAnsi="Arial" w:cs="Arial"/>
          <w:b w:val="0"/>
          <w:color w:val="auto"/>
          <w:sz w:val="22"/>
          <w:szCs w:val="22"/>
          <w:lang w:val="en-US"/>
        </w:rPr>
      </w:pPr>
      <w:r w:rsidRPr="008F0ADA">
        <w:rPr>
          <w:rFonts w:ascii="Arial" w:hAnsi="Arial" w:cs="Arial"/>
          <w:b w:val="0"/>
          <w:color w:val="auto"/>
          <w:sz w:val="22"/>
          <w:szCs w:val="22"/>
          <w:lang w:val="en-US"/>
        </w:rPr>
        <w:t>The information contained within ECU’s Collection Guides (aka archival finding aids) is currently stored across four separate databases. The Joyner Library Manuscript Collections' top-level descriptive information lies within Archivists’ Toolkit, container lists are scripted from Excel spreadsheets to a SQL database, name and subject authorities reside in a third database accessed via an online user interface, and digital object metadata is stored alongside the digital objects in their own repository. A .NET Web Application compiles data from each of these resources and renders the final product on the library website.</w:t>
      </w:r>
    </w:p>
    <w:p w:rsidR="000F3273" w:rsidRDefault="008F0ADA" w:rsidP="004722DD">
      <w:pPr>
        <w:pStyle w:val="Instruction"/>
        <w:spacing w:line="276" w:lineRule="auto"/>
        <w:rPr>
          <w:rFonts w:ascii="Arial" w:hAnsi="Arial" w:cs="Arial"/>
          <w:b w:val="0"/>
          <w:color w:val="auto"/>
          <w:sz w:val="22"/>
          <w:szCs w:val="22"/>
          <w:lang w:val="en-US"/>
        </w:rPr>
      </w:pPr>
      <w:r w:rsidRPr="008F0ADA">
        <w:rPr>
          <w:rFonts w:ascii="Arial" w:hAnsi="Arial" w:cs="Arial"/>
          <w:b w:val="0"/>
          <w:color w:val="auto"/>
          <w:sz w:val="22"/>
          <w:szCs w:val="22"/>
          <w:lang w:val="en-US"/>
        </w:rPr>
        <w:t xml:space="preserve">ECU’s University Archives Records, </w:t>
      </w:r>
      <w:proofErr w:type="spellStart"/>
      <w:r w:rsidRPr="008F0ADA">
        <w:rPr>
          <w:rFonts w:ascii="Arial" w:hAnsi="Arial" w:cs="Arial"/>
          <w:b w:val="0"/>
          <w:color w:val="auto"/>
          <w:sz w:val="22"/>
          <w:szCs w:val="22"/>
          <w:lang w:val="en-US"/>
        </w:rPr>
        <w:t>Laupus</w:t>
      </w:r>
      <w:proofErr w:type="spellEnd"/>
      <w:r w:rsidRPr="008F0ADA">
        <w:rPr>
          <w:rFonts w:ascii="Arial" w:hAnsi="Arial" w:cs="Arial"/>
          <w:b w:val="0"/>
          <w:color w:val="auto"/>
          <w:sz w:val="22"/>
          <w:szCs w:val="22"/>
          <w:lang w:val="en-US"/>
        </w:rPr>
        <w:t xml:space="preserve"> Health Sciences History Collections, and the Country Doctor Museum Collections follow a similar structure, except for the container lists which lie in Archivists’ Toolkit.</w:t>
      </w:r>
      <w:r w:rsidR="000F3273">
        <w:rPr>
          <w:rFonts w:ascii="Arial" w:hAnsi="Arial" w:cs="Arial"/>
          <w:b w:val="0"/>
          <w:color w:val="auto"/>
          <w:sz w:val="22"/>
          <w:szCs w:val="22"/>
          <w:lang w:val="en-US"/>
        </w:rPr>
        <w:t xml:space="preserve"> </w:t>
      </w:r>
    </w:p>
    <w:p w:rsidR="00D758E5" w:rsidRDefault="00EB4BD0" w:rsidP="004722DD">
      <w:pPr>
        <w:pStyle w:val="Instruction"/>
        <w:spacing w:line="276" w:lineRule="auto"/>
        <w:rPr>
          <w:rFonts w:ascii="Arial" w:hAnsi="Arial" w:cs="Arial"/>
          <w:b w:val="0"/>
          <w:color w:val="auto"/>
          <w:sz w:val="22"/>
          <w:szCs w:val="22"/>
          <w:lang w:val="en-US"/>
        </w:rPr>
      </w:pPr>
      <w:r w:rsidRPr="00EB4BD0">
        <w:rPr>
          <w:rFonts w:ascii="Arial" w:hAnsi="Arial" w:cs="Arial"/>
          <w:b w:val="0"/>
          <w:color w:val="auto"/>
          <w:sz w:val="22"/>
          <w:szCs w:val="22"/>
          <w:lang w:val="en-US"/>
        </w:rPr>
        <w:t>While this method has served the East Carolina University Libraries well, it is not viable to continue based on the following factors.</w:t>
      </w:r>
    </w:p>
    <w:p w:rsidR="00067BCC" w:rsidRDefault="00EB4BD0" w:rsidP="00EB4BD0">
      <w:pPr>
        <w:pStyle w:val="Instruction"/>
        <w:numPr>
          <w:ilvl w:val="0"/>
          <w:numId w:val="43"/>
        </w:numPr>
        <w:spacing w:line="276" w:lineRule="auto"/>
        <w:rPr>
          <w:rFonts w:ascii="Arial" w:hAnsi="Arial" w:cs="Arial"/>
          <w:b w:val="0"/>
          <w:color w:val="auto"/>
          <w:sz w:val="22"/>
          <w:szCs w:val="22"/>
          <w:lang w:val="en-US"/>
        </w:rPr>
      </w:pPr>
      <w:r w:rsidRPr="00EB4BD0">
        <w:rPr>
          <w:rFonts w:ascii="Arial" w:hAnsi="Arial" w:cs="Arial"/>
          <w:b w:val="0"/>
          <w:color w:val="auto"/>
          <w:sz w:val="22"/>
          <w:szCs w:val="22"/>
          <w:lang w:val="en-US"/>
        </w:rPr>
        <w:t xml:space="preserve">Archivists’ Toolkit is no longer supported. The web-based archival management system </w:t>
      </w:r>
      <w:proofErr w:type="spellStart"/>
      <w:r w:rsidRPr="00EB4BD0">
        <w:rPr>
          <w:rFonts w:ascii="Arial" w:hAnsi="Arial" w:cs="Arial"/>
          <w:b w:val="0"/>
          <w:color w:val="auto"/>
          <w:sz w:val="22"/>
          <w:szCs w:val="22"/>
          <w:lang w:val="en-US"/>
        </w:rPr>
        <w:t>ArchivesSpace</w:t>
      </w:r>
      <w:proofErr w:type="spellEnd"/>
      <w:r w:rsidRPr="00EB4BD0">
        <w:rPr>
          <w:rFonts w:ascii="Arial" w:hAnsi="Arial" w:cs="Arial"/>
          <w:b w:val="0"/>
          <w:color w:val="auto"/>
          <w:sz w:val="22"/>
          <w:szCs w:val="22"/>
          <w:lang w:val="en-US"/>
        </w:rPr>
        <w:t xml:space="preserve"> superseded Archivists' Toolkit in 2013.</w:t>
      </w:r>
      <w:r w:rsidR="00986B3C">
        <w:rPr>
          <w:rFonts w:ascii="Arial" w:hAnsi="Arial" w:cs="Arial"/>
          <w:b w:val="0"/>
          <w:color w:val="auto"/>
          <w:sz w:val="22"/>
          <w:szCs w:val="22"/>
          <w:lang w:val="en-US"/>
        </w:rPr>
        <w:t xml:space="preserve"> </w:t>
      </w:r>
    </w:p>
    <w:p w:rsidR="00986B3C" w:rsidRDefault="00EB4BD0" w:rsidP="00EB4BD0">
      <w:pPr>
        <w:pStyle w:val="Instruction"/>
        <w:numPr>
          <w:ilvl w:val="0"/>
          <w:numId w:val="43"/>
        </w:numPr>
        <w:spacing w:line="276" w:lineRule="auto"/>
        <w:rPr>
          <w:rFonts w:ascii="Arial" w:hAnsi="Arial" w:cs="Arial"/>
          <w:b w:val="0"/>
          <w:color w:val="auto"/>
          <w:sz w:val="22"/>
          <w:szCs w:val="22"/>
          <w:lang w:val="en-US"/>
        </w:rPr>
      </w:pPr>
      <w:r w:rsidRPr="00EB4BD0">
        <w:rPr>
          <w:rFonts w:ascii="Arial" w:hAnsi="Arial" w:cs="Arial"/>
          <w:b w:val="0"/>
          <w:color w:val="auto"/>
          <w:sz w:val="22"/>
          <w:szCs w:val="22"/>
          <w:lang w:val="en-US"/>
        </w:rPr>
        <w:t xml:space="preserve">Poorly structured data and fluctuating local requirements informed the development of the .NET Web Application. Because of its highly interdependent nature, the code is not easily broken down into component pieces, making potential repairs or enhancements difficult to execute without causing changes in overall functionality. </w:t>
      </w:r>
      <w:r w:rsidR="009519A9">
        <w:rPr>
          <w:rFonts w:ascii="Arial" w:hAnsi="Arial" w:cs="Arial"/>
          <w:b w:val="0"/>
          <w:color w:val="auto"/>
          <w:sz w:val="22"/>
          <w:szCs w:val="22"/>
          <w:lang w:val="en-US"/>
        </w:rPr>
        <w:t xml:space="preserve"> </w:t>
      </w:r>
    </w:p>
    <w:p w:rsidR="00C25F9F" w:rsidRDefault="00EB4BD0" w:rsidP="00EB4BD0">
      <w:pPr>
        <w:pStyle w:val="Instruction"/>
        <w:numPr>
          <w:ilvl w:val="0"/>
          <w:numId w:val="43"/>
        </w:numPr>
        <w:spacing w:line="276" w:lineRule="auto"/>
        <w:rPr>
          <w:rFonts w:ascii="Arial" w:hAnsi="Arial" w:cs="Arial"/>
          <w:b w:val="0"/>
          <w:color w:val="auto"/>
          <w:sz w:val="22"/>
          <w:szCs w:val="22"/>
          <w:lang w:val="en-US"/>
        </w:rPr>
      </w:pPr>
      <w:r w:rsidRPr="00EB4BD0">
        <w:rPr>
          <w:rFonts w:ascii="Arial" w:hAnsi="Arial" w:cs="Arial"/>
          <w:b w:val="0"/>
          <w:color w:val="auto"/>
          <w:sz w:val="22"/>
          <w:szCs w:val="22"/>
          <w:lang w:val="en-US"/>
        </w:rPr>
        <w:t>Creating, posting, and maintaining ECU’s Collection Guides online is complex and inefficient. At times, staff must perform double data entry.</w:t>
      </w:r>
    </w:p>
    <w:p w:rsidR="006847BA" w:rsidRPr="000F3273" w:rsidRDefault="00C25F9F" w:rsidP="000F3273">
      <w:pPr>
        <w:pStyle w:val="Instruction"/>
        <w:numPr>
          <w:ilvl w:val="0"/>
          <w:numId w:val="43"/>
        </w:numPr>
        <w:spacing w:line="276" w:lineRule="auto"/>
        <w:rPr>
          <w:rFonts w:ascii="Arial" w:hAnsi="Arial" w:cs="Arial"/>
          <w:b w:val="0"/>
          <w:color w:val="auto"/>
          <w:sz w:val="22"/>
          <w:szCs w:val="22"/>
          <w:lang w:val="en-US"/>
        </w:rPr>
      </w:pPr>
      <w:r>
        <w:rPr>
          <w:rFonts w:ascii="Arial" w:hAnsi="Arial" w:cs="Arial"/>
          <w:b w:val="0"/>
          <w:color w:val="auto"/>
          <w:sz w:val="22"/>
          <w:szCs w:val="22"/>
          <w:lang w:val="en-US"/>
        </w:rPr>
        <w:t>Encoded Archival Description (EAD) exports from the current system are not compatible with archival industry standards.</w:t>
      </w:r>
      <w:r w:rsidR="000F3273">
        <w:rPr>
          <w:rFonts w:ascii="Arial" w:hAnsi="Arial" w:cs="Arial"/>
          <w:b w:val="0"/>
          <w:color w:val="auto"/>
          <w:sz w:val="22"/>
          <w:szCs w:val="22"/>
          <w:lang w:val="en-US"/>
        </w:rPr>
        <w:t xml:space="preserve"> </w:t>
      </w:r>
    </w:p>
    <w:p w:rsidR="007B78E7" w:rsidRPr="00272151" w:rsidRDefault="007B78E7" w:rsidP="009F7671">
      <w:pPr>
        <w:pStyle w:val="Heading1"/>
        <w:numPr>
          <w:ilvl w:val="0"/>
          <w:numId w:val="0"/>
        </w:numPr>
        <w:rPr>
          <w:lang w:val="en-US"/>
        </w:rPr>
      </w:pPr>
      <w:bookmarkStart w:id="8" w:name="_Toc150325213"/>
      <w:bookmarkStart w:id="9" w:name="_Toc519669087"/>
      <w:bookmarkStart w:id="10" w:name="_Toc519761835"/>
      <w:r w:rsidRPr="00272151">
        <w:rPr>
          <w:lang w:val="en-US"/>
        </w:rPr>
        <w:t>Project Goal</w:t>
      </w:r>
      <w:bookmarkStart w:id="11" w:name="_Toc147472602"/>
      <w:bookmarkStart w:id="12" w:name="_Toc147472877"/>
      <w:bookmarkStart w:id="13" w:name="_Toc147472603"/>
      <w:bookmarkStart w:id="14" w:name="_Toc147472878"/>
      <w:bookmarkStart w:id="15" w:name="_Toc147472607"/>
      <w:bookmarkStart w:id="16" w:name="_Toc147472882"/>
      <w:bookmarkStart w:id="17" w:name="_Toc147472608"/>
      <w:bookmarkStart w:id="18" w:name="_Toc147472883"/>
      <w:bookmarkStart w:id="19" w:name="_Toc147472610"/>
      <w:bookmarkStart w:id="20" w:name="_Toc147472885"/>
      <w:bookmarkStart w:id="21" w:name="_Toc147472611"/>
      <w:bookmarkStart w:id="22" w:name="_Toc147472886"/>
      <w:bookmarkStart w:id="23" w:name="_Toc147472612"/>
      <w:bookmarkStart w:id="24" w:name="_Toc147472887"/>
      <w:bookmarkStart w:id="25" w:name="_Toc147472888"/>
      <w:bookmarkEnd w:id="8"/>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9"/>
      <w:bookmarkEnd w:id="10"/>
    </w:p>
    <w:p w:rsidR="007B78E7" w:rsidRPr="00272151" w:rsidRDefault="00C25F9F" w:rsidP="002F172F">
      <w:pPr>
        <w:pStyle w:val="Instruction"/>
        <w:spacing w:line="276" w:lineRule="auto"/>
        <w:rPr>
          <w:rFonts w:hint="eastAsia"/>
          <w:lang w:val="en-US"/>
        </w:rPr>
      </w:pPr>
      <w:r w:rsidRPr="00C25F9F">
        <w:rPr>
          <w:rFonts w:ascii="Arial" w:hAnsi="Arial" w:cs="Arial"/>
          <w:b w:val="0"/>
          <w:color w:val="auto"/>
          <w:sz w:val="22"/>
          <w:szCs w:val="22"/>
          <w:lang w:val="en-US"/>
        </w:rPr>
        <w:t xml:space="preserve">Migrating </w:t>
      </w:r>
      <w:r>
        <w:rPr>
          <w:rFonts w:ascii="Arial" w:hAnsi="Arial" w:cs="Arial"/>
          <w:b w:val="0"/>
          <w:color w:val="auto"/>
          <w:sz w:val="22"/>
          <w:szCs w:val="22"/>
          <w:lang w:val="en-US"/>
        </w:rPr>
        <w:t xml:space="preserve">ECU’s Collection Guides from </w:t>
      </w:r>
      <w:r w:rsidRPr="00C25F9F">
        <w:rPr>
          <w:rFonts w:ascii="Arial" w:hAnsi="Arial" w:cs="Arial"/>
          <w:b w:val="0"/>
          <w:color w:val="auto"/>
          <w:sz w:val="22"/>
          <w:szCs w:val="22"/>
          <w:lang w:val="en-US"/>
        </w:rPr>
        <w:t xml:space="preserve">dispersed databases into </w:t>
      </w:r>
      <w:proofErr w:type="spellStart"/>
      <w:r w:rsidRPr="00C25F9F">
        <w:rPr>
          <w:rFonts w:ascii="Arial" w:hAnsi="Arial" w:cs="Arial"/>
          <w:b w:val="0"/>
          <w:color w:val="auto"/>
          <w:sz w:val="22"/>
          <w:szCs w:val="22"/>
          <w:lang w:val="en-US"/>
        </w:rPr>
        <w:t>ArchivesSpace</w:t>
      </w:r>
      <w:proofErr w:type="spellEnd"/>
      <w:r>
        <w:rPr>
          <w:rFonts w:ascii="Arial" w:hAnsi="Arial" w:cs="Arial"/>
          <w:b w:val="0"/>
          <w:color w:val="auto"/>
          <w:sz w:val="22"/>
          <w:szCs w:val="22"/>
          <w:lang w:val="en-US"/>
        </w:rPr>
        <w:t xml:space="preserve"> </w:t>
      </w:r>
      <w:r w:rsidRPr="00C25F9F">
        <w:rPr>
          <w:rFonts w:ascii="Arial" w:hAnsi="Arial" w:cs="Arial"/>
          <w:b w:val="0"/>
          <w:color w:val="auto"/>
          <w:sz w:val="22"/>
          <w:szCs w:val="22"/>
          <w:lang w:val="en-US"/>
        </w:rPr>
        <w:t xml:space="preserve">will </w:t>
      </w:r>
      <w:r w:rsidR="00C3781E">
        <w:rPr>
          <w:rFonts w:ascii="Arial" w:hAnsi="Arial" w:cs="Arial"/>
          <w:b w:val="0"/>
          <w:color w:val="auto"/>
          <w:sz w:val="22"/>
          <w:szCs w:val="22"/>
          <w:lang w:val="en-US"/>
        </w:rPr>
        <w:t xml:space="preserve">structure our data, </w:t>
      </w:r>
      <w:r w:rsidR="00C17FB4">
        <w:rPr>
          <w:rFonts w:ascii="Arial" w:hAnsi="Arial" w:cs="Arial"/>
          <w:b w:val="0"/>
          <w:color w:val="auto"/>
          <w:sz w:val="22"/>
          <w:szCs w:val="22"/>
          <w:lang w:val="en-US"/>
        </w:rPr>
        <w:t xml:space="preserve">unify </w:t>
      </w:r>
      <w:r w:rsidR="00C3781E">
        <w:rPr>
          <w:rFonts w:ascii="Arial" w:hAnsi="Arial" w:cs="Arial"/>
          <w:b w:val="0"/>
          <w:color w:val="auto"/>
          <w:sz w:val="22"/>
          <w:szCs w:val="22"/>
          <w:lang w:val="en-US"/>
        </w:rPr>
        <w:t xml:space="preserve">our data, and </w:t>
      </w:r>
      <w:r w:rsidRPr="00C25F9F">
        <w:rPr>
          <w:rFonts w:ascii="Arial" w:hAnsi="Arial" w:cs="Arial"/>
          <w:b w:val="0"/>
          <w:color w:val="auto"/>
          <w:sz w:val="22"/>
          <w:szCs w:val="22"/>
          <w:lang w:val="en-US"/>
        </w:rPr>
        <w:t xml:space="preserve">streamline </w:t>
      </w:r>
      <w:r>
        <w:rPr>
          <w:rFonts w:ascii="Arial" w:hAnsi="Arial" w:cs="Arial"/>
          <w:b w:val="0"/>
          <w:color w:val="auto"/>
          <w:sz w:val="22"/>
          <w:szCs w:val="22"/>
          <w:lang w:val="en-US"/>
        </w:rPr>
        <w:t>the workflow for posting guides online</w:t>
      </w:r>
      <w:r w:rsidR="00C17FB4">
        <w:rPr>
          <w:rFonts w:ascii="Arial" w:hAnsi="Arial" w:cs="Arial"/>
          <w:b w:val="0"/>
          <w:color w:val="auto"/>
          <w:sz w:val="22"/>
          <w:szCs w:val="22"/>
          <w:lang w:val="en-US"/>
        </w:rPr>
        <w:t>.</w:t>
      </w:r>
    </w:p>
    <w:p w:rsidR="000A798E" w:rsidRPr="00272151" w:rsidRDefault="000A798E" w:rsidP="000A798E">
      <w:pPr>
        <w:pStyle w:val="NormalAfterHeading"/>
        <w:rPr>
          <w:lang w:val="en-US"/>
        </w:rPr>
      </w:pPr>
    </w:p>
    <w:p w:rsidR="007B78E7" w:rsidRPr="00272151" w:rsidRDefault="007B78E7" w:rsidP="009F7671">
      <w:pPr>
        <w:pStyle w:val="Heading1"/>
        <w:numPr>
          <w:ilvl w:val="0"/>
          <w:numId w:val="0"/>
        </w:numPr>
        <w:rPr>
          <w:lang w:val="en-US"/>
        </w:rPr>
      </w:pPr>
      <w:bookmarkStart w:id="26" w:name="_Toc150325214"/>
      <w:bookmarkStart w:id="27" w:name="_Toc519669088"/>
      <w:bookmarkStart w:id="28" w:name="_Toc519761836"/>
      <w:r w:rsidRPr="00272151">
        <w:rPr>
          <w:lang w:val="en-US"/>
        </w:rPr>
        <w:t>Project Objectives</w:t>
      </w:r>
      <w:bookmarkEnd w:id="26"/>
      <w:bookmarkEnd w:id="27"/>
      <w:bookmarkEnd w:id="28"/>
    </w:p>
    <w:p w:rsidR="00AF455C" w:rsidRPr="002F172F" w:rsidRDefault="00EB4BD0" w:rsidP="002F172F">
      <w:pPr>
        <w:pStyle w:val="Instruction"/>
        <w:spacing w:line="276" w:lineRule="auto"/>
        <w:rPr>
          <w:rFonts w:hint="eastAsia"/>
          <w:sz w:val="22"/>
          <w:szCs w:val="22"/>
          <w:lang w:val="en-US"/>
        </w:rPr>
      </w:pPr>
      <w:r w:rsidRPr="00EB4BD0">
        <w:rPr>
          <w:rFonts w:ascii="Arial" w:hAnsi="Arial" w:cs="Arial"/>
          <w:b w:val="0"/>
          <w:color w:val="auto"/>
          <w:sz w:val="22"/>
          <w:szCs w:val="22"/>
          <w:lang w:val="en-US"/>
        </w:rPr>
        <w:t xml:space="preserve">To achieve our goal, we must complete an inventory of all data sources, evaluate and prepare the data for migration, conduct test migrations, create local policy documentation, train staff on the </w:t>
      </w:r>
      <w:proofErr w:type="spellStart"/>
      <w:r w:rsidRPr="00EB4BD0">
        <w:rPr>
          <w:rFonts w:ascii="Arial" w:hAnsi="Arial" w:cs="Arial"/>
          <w:b w:val="0"/>
          <w:color w:val="auto"/>
          <w:sz w:val="22"/>
          <w:szCs w:val="22"/>
          <w:lang w:val="en-US"/>
        </w:rPr>
        <w:t>ArchivesSpace</w:t>
      </w:r>
      <w:proofErr w:type="spellEnd"/>
      <w:r w:rsidRPr="00EB4BD0">
        <w:rPr>
          <w:rFonts w:ascii="Arial" w:hAnsi="Arial" w:cs="Arial"/>
          <w:b w:val="0"/>
          <w:color w:val="auto"/>
          <w:sz w:val="22"/>
          <w:szCs w:val="22"/>
          <w:lang w:val="en-US"/>
        </w:rPr>
        <w:t xml:space="preserve"> application, </w:t>
      </w:r>
      <w:r w:rsidR="00400E23">
        <w:rPr>
          <w:rFonts w:ascii="Arial" w:hAnsi="Arial" w:cs="Arial"/>
          <w:b w:val="0"/>
          <w:color w:val="auto"/>
          <w:sz w:val="22"/>
          <w:szCs w:val="22"/>
          <w:lang w:val="en-US"/>
        </w:rPr>
        <w:t xml:space="preserve">develop the front-end system to accommodate the new data, </w:t>
      </w:r>
      <w:r w:rsidRPr="00EB4BD0">
        <w:rPr>
          <w:rFonts w:ascii="Arial" w:hAnsi="Arial" w:cs="Arial"/>
          <w:b w:val="0"/>
          <w:color w:val="auto"/>
          <w:sz w:val="22"/>
          <w:szCs w:val="22"/>
          <w:lang w:val="en-US"/>
        </w:rPr>
        <w:t>and conduct a final migration ending in system implementation.</w:t>
      </w:r>
      <w:r w:rsidR="00AF455C" w:rsidRPr="002F172F">
        <w:rPr>
          <w:rFonts w:ascii="Arial" w:hAnsi="Arial" w:cs="Arial"/>
          <w:b w:val="0"/>
          <w:color w:val="auto"/>
          <w:sz w:val="22"/>
          <w:szCs w:val="22"/>
          <w:lang w:val="en-US"/>
        </w:rPr>
        <w:t xml:space="preserve"> </w:t>
      </w:r>
    </w:p>
    <w:p w:rsidR="007B78E7" w:rsidRPr="00272151" w:rsidRDefault="007B78E7" w:rsidP="00E5438A">
      <w:pPr>
        <w:pStyle w:val="Instruction"/>
        <w:rPr>
          <w:rFonts w:hint="eastAsia"/>
          <w:lang w:val="en-US"/>
        </w:rPr>
      </w:pPr>
    </w:p>
    <w:p w:rsidR="00ED1A9A" w:rsidRPr="00272151" w:rsidRDefault="00ED1A9A" w:rsidP="00ED1A9A">
      <w:pPr>
        <w:pStyle w:val="NormalAfterHeading"/>
        <w:rPr>
          <w:lang w:val="en-US"/>
        </w:rPr>
      </w:pPr>
    </w:p>
    <w:p w:rsidR="007B78E7" w:rsidRPr="00272151" w:rsidRDefault="007B78E7" w:rsidP="009F7671">
      <w:pPr>
        <w:pStyle w:val="Heading1"/>
        <w:numPr>
          <w:ilvl w:val="0"/>
          <w:numId w:val="0"/>
        </w:numPr>
        <w:rPr>
          <w:lang w:val="en-US"/>
        </w:rPr>
      </w:pPr>
      <w:bookmarkStart w:id="29" w:name="_Toc139010701"/>
      <w:bookmarkStart w:id="30" w:name="_Toc150325215"/>
      <w:bookmarkStart w:id="31" w:name="_Toc519669089"/>
      <w:bookmarkStart w:id="32" w:name="_Toc519761837"/>
      <w:r w:rsidRPr="00272151">
        <w:rPr>
          <w:lang w:val="en-US"/>
        </w:rPr>
        <w:lastRenderedPageBreak/>
        <w:t>Project Scope</w:t>
      </w:r>
      <w:bookmarkEnd w:id="29"/>
      <w:bookmarkEnd w:id="30"/>
      <w:bookmarkEnd w:id="31"/>
      <w:bookmarkEnd w:id="32"/>
    </w:p>
    <w:p w:rsidR="00EB4BD0" w:rsidRPr="00EB4BD0" w:rsidRDefault="00EB4BD0" w:rsidP="00EB4BD0">
      <w:pPr>
        <w:pStyle w:val="Instruction"/>
        <w:spacing w:line="276" w:lineRule="auto"/>
        <w:rPr>
          <w:rFonts w:ascii="Arial" w:hAnsi="Arial" w:cs="Arial"/>
          <w:b w:val="0"/>
          <w:color w:val="auto"/>
          <w:sz w:val="22"/>
          <w:szCs w:val="22"/>
          <w:lang w:val="en-US"/>
        </w:rPr>
      </w:pPr>
      <w:r w:rsidRPr="00EB4BD0">
        <w:rPr>
          <w:rFonts w:ascii="Arial" w:hAnsi="Arial" w:cs="Arial"/>
          <w:b w:val="0"/>
          <w:color w:val="auto"/>
          <w:sz w:val="22"/>
          <w:szCs w:val="22"/>
          <w:lang w:val="en-US"/>
        </w:rPr>
        <w:t xml:space="preserve">The major priority is to unify the Manuscript Collection’s top-level descriptions with their respective container lists and to bring together the Manuscript Collections, Archival Records, </w:t>
      </w:r>
      <w:proofErr w:type="spellStart"/>
      <w:r w:rsidRPr="00EB4BD0">
        <w:rPr>
          <w:rFonts w:ascii="Arial" w:hAnsi="Arial" w:cs="Arial"/>
          <w:b w:val="0"/>
          <w:color w:val="auto"/>
          <w:sz w:val="22"/>
          <w:szCs w:val="22"/>
          <w:lang w:val="en-US"/>
        </w:rPr>
        <w:t>Laupus</w:t>
      </w:r>
      <w:proofErr w:type="spellEnd"/>
      <w:r w:rsidRPr="00EB4BD0">
        <w:rPr>
          <w:rFonts w:ascii="Arial" w:hAnsi="Arial" w:cs="Arial"/>
          <w:b w:val="0"/>
          <w:color w:val="auto"/>
          <w:sz w:val="22"/>
          <w:szCs w:val="22"/>
          <w:lang w:val="en-US"/>
        </w:rPr>
        <w:t xml:space="preserve"> History Collections and Country Doctor Collections in one system. Additionally, the project will restructure existing data to meet industry standards</w:t>
      </w:r>
      <w:r w:rsidR="00A71686">
        <w:rPr>
          <w:rFonts w:ascii="Arial" w:hAnsi="Arial" w:cs="Arial"/>
          <w:b w:val="0"/>
          <w:color w:val="auto"/>
          <w:sz w:val="22"/>
          <w:szCs w:val="22"/>
          <w:lang w:val="en-US"/>
        </w:rPr>
        <w:t>,</w:t>
      </w:r>
      <w:r w:rsidR="00400E23">
        <w:rPr>
          <w:rFonts w:ascii="Arial" w:hAnsi="Arial" w:cs="Arial"/>
          <w:b w:val="0"/>
          <w:color w:val="auto"/>
          <w:sz w:val="22"/>
          <w:szCs w:val="22"/>
          <w:lang w:val="en-US"/>
        </w:rPr>
        <w:t xml:space="preserve"> </w:t>
      </w:r>
      <w:r w:rsidR="00A71686">
        <w:rPr>
          <w:rFonts w:ascii="Arial" w:hAnsi="Arial" w:cs="Arial"/>
          <w:b w:val="0"/>
          <w:color w:val="auto"/>
          <w:sz w:val="22"/>
          <w:szCs w:val="22"/>
          <w:lang w:val="en-US"/>
        </w:rPr>
        <w:t>will rectify errors in name and subject authorities</w:t>
      </w:r>
      <w:r w:rsidR="00F408E4">
        <w:rPr>
          <w:rFonts w:ascii="Arial" w:hAnsi="Arial" w:cs="Arial"/>
          <w:b w:val="0"/>
          <w:color w:val="auto"/>
          <w:sz w:val="22"/>
          <w:szCs w:val="22"/>
          <w:lang w:val="en-US"/>
        </w:rPr>
        <w:t xml:space="preserve"> and existing MARC records</w:t>
      </w:r>
      <w:r w:rsidR="00A71686">
        <w:rPr>
          <w:rFonts w:ascii="Arial" w:hAnsi="Arial" w:cs="Arial"/>
          <w:b w:val="0"/>
          <w:color w:val="auto"/>
          <w:sz w:val="22"/>
          <w:szCs w:val="22"/>
          <w:lang w:val="en-US"/>
        </w:rPr>
        <w:t>,</w:t>
      </w:r>
      <w:r w:rsidRPr="00EB4BD0">
        <w:rPr>
          <w:rFonts w:ascii="Arial" w:hAnsi="Arial" w:cs="Arial"/>
          <w:b w:val="0"/>
          <w:color w:val="auto"/>
          <w:sz w:val="22"/>
          <w:szCs w:val="22"/>
          <w:lang w:val="en-US"/>
        </w:rPr>
        <w:t xml:space="preserve"> </w:t>
      </w:r>
      <w:r w:rsidR="005353D8">
        <w:rPr>
          <w:rFonts w:ascii="Arial" w:hAnsi="Arial" w:cs="Arial"/>
          <w:b w:val="0"/>
          <w:color w:val="auto"/>
          <w:sz w:val="22"/>
          <w:szCs w:val="22"/>
          <w:lang w:val="en-US"/>
        </w:rPr>
        <w:t>will update and modify the front-end user interface, will develop an in-house request system for archival material and rare books,</w:t>
      </w:r>
      <w:r w:rsidR="005353D8">
        <w:rPr>
          <w:rFonts w:ascii="Arial" w:hAnsi="Arial" w:cs="Arial"/>
          <w:b w:val="0"/>
          <w:color w:val="auto"/>
          <w:sz w:val="22"/>
          <w:szCs w:val="22"/>
          <w:lang w:val="en-US"/>
        </w:rPr>
        <w:t xml:space="preserve"> </w:t>
      </w:r>
      <w:r w:rsidRPr="00EB4BD0">
        <w:rPr>
          <w:rFonts w:ascii="Arial" w:hAnsi="Arial" w:cs="Arial"/>
          <w:b w:val="0"/>
          <w:color w:val="auto"/>
          <w:sz w:val="22"/>
          <w:szCs w:val="22"/>
          <w:lang w:val="en-US"/>
        </w:rPr>
        <w:t xml:space="preserve">and will define and put in place best practices for </w:t>
      </w:r>
      <w:r w:rsidR="00A71686">
        <w:rPr>
          <w:rFonts w:ascii="Arial" w:hAnsi="Arial" w:cs="Arial"/>
          <w:b w:val="0"/>
          <w:color w:val="auto"/>
          <w:sz w:val="22"/>
          <w:szCs w:val="22"/>
          <w:lang w:val="en-US"/>
        </w:rPr>
        <w:t xml:space="preserve">authorities as well as </w:t>
      </w:r>
      <w:r w:rsidRPr="00EB4BD0">
        <w:rPr>
          <w:rFonts w:ascii="Arial" w:hAnsi="Arial" w:cs="Arial"/>
          <w:b w:val="0"/>
          <w:color w:val="auto"/>
          <w:sz w:val="22"/>
          <w:szCs w:val="22"/>
          <w:lang w:val="en-US"/>
        </w:rPr>
        <w:t xml:space="preserve">digital object metadata. </w:t>
      </w:r>
    </w:p>
    <w:p w:rsidR="00EB4BD0" w:rsidRPr="00EB4BD0" w:rsidRDefault="00EB4BD0" w:rsidP="00EB4BD0">
      <w:pPr>
        <w:pStyle w:val="Instruction"/>
        <w:spacing w:line="276" w:lineRule="auto"/>
        <w:rPr>
          <w:rFonts w:ascii="Arial" w:hAnsi="Arial" w:cs="Arial"/>
          <w:b w:val="0"/>
          <w:color w:val="auto"/>
          <w:sz w:val="22"/>
          <w:szCs w:val="22"/>
          <w:lang w:val="en-US"/>
        </w:rPr>
      </w:pPr>
    </w:p>
    <w:p w:rsidR="0087525B" w:rsidRPr="00C83590" w:rsidRDefault="00EB4BD0" w:rsidP="00EB4BD0">
      <w:pPr>
        <w:pStyle w:val="Instruction"/>
        <w:spacing w:line="276" w:lineRule="auto"/>
        <w:rPr>
          <w:rFonts w:ascii="Arial" w:hAnsi="Arial" w:cs="Arial"/>
          <w:b w:val="0"/>
          <w:color w:val="auto"/>
          <w:sz w:val="22"/>
          <w:szCs w:val="22"/>
          <w:lang w:val="en-US"/>
        </w:rPr>
      </w:pPr>
      <w:r w:rsidRPr="00EB4BD0">
        <w:rPr>
          <w:rFonts w:ascii="Arial" w:hAnsi="Arial" w:cs="Arial"/>
          <w:b w:val="0"/>
          <w:color w:val="auto"/>
          <w:sz w:val="22"/>
          <w:szCs w:val="22"/>
          <w:lang w:val="en-US"/>
        </w:rPr>
        <w:t xml:space="preserve">Activities deemed out of scope are the enhancement of records, correcting grammatical errors </w:t>
      </w:r>
      <w:r w:rsidR="00A84068">
        <w:rPr>
          <w:rFonts w:ascii="Arial" w:hAnsi="Arial" w:cs="Arial"/>
          <w:b w:val="0"/>
          <w:color w:val="auto"/>
          <w:sz w:val="22"/>
          <w:szCs w:val="22"/>
          <w:lang w:val="en-US"/>
        </w:rPr>
        <w:t>(excepting authorities)</w:t>
      </w:r>
      <w:r w:rsidRPr="00EB4BD0">
        <w:rPr>
          <w:rFonts w:ascii="Arial" w:hAnsi="Arial" w:cs="Arial"/>
          <w:b w:val="0"/>
          <w:color w:val="auto"/>
          <w:sz w:val="22"/>
          <w:szCs w:val="22"/>
          <w:lang w:val="en-US"/>
        </w:rPr>
        <w:t xml:space="preserve">, </w:t>
      </w:r>
      <w:r w:rsidR="00400E23">
        <w:rPr>
          <w:rFonts w:ascii="Arial" w:hAnsi="Arial" w:cs="Arial"/>
          <w:b w:val="0"/>
          <w:color w:val="auto"/>
          <w:sz w:val="22"/>
          <w:szCs w:val="22"/>
          <w:lang w:val="en-US"/>
        </w:rPr>
        <w:t xml:space="preserve">physically </w:t>
      </w:r>
      <w:r w:rsidRPr="00EB4BD0">
        <w:rPr>
          <w:rFonts w:ascii="Arial" w:hAnsi="Arial" w:cs="Arial"/>
          <w:b w:val="0"/>
          <w:color w:val="auto"/>
          <w:sz w:val="22"/>
          <w:szCs w:val="22"/>
          <w:lang w:val="en-US"/>
        </w:rPr>
        <w:t xml:space="preserve">re-processing collections, and scanning or digitizing material. Because ideas will arise </w:t>
      </w:r>
      <w:r w:rsidR="00DD1045" w:rsidRPr="00EB4BD0">
        <w:rPr>
          <w:rFonts w:ascii="Arial" w:hAnsi="Arial" w:cs="Arial"/>
          <w:b w:val="0"/>
          <w:color w:val="auto"/>
          <w:sz w:val="22"/>
          <w:szCs w:val="22"/>
          <w:lang w:val="en-US"/>
        </w:rPr>
        <w:t>during</w:t>
      </w:r>
      <w:r w:rsidRPr="00EB4BD0">
        <w:rPr>
          <w:rFonts w:ascii="Arial" w:hAnsi="Arial" w:cs="Arial"/>
          <w:b w:val="0"/>
          <w:color w:val="auto"/>
          <w:sz w:val="22"/>
          <w:szCs w:val="22"/>
          <w:lang w:val="en-US"/>
        </w:rPr>
        <w:t xml:space="preserve"> the project, the working group will maintain a someday/maybe list</w:t>
      </w:r>
      <w:r w:rsidR="00A84068">
        <w:rPr>
          <w:rFonts w:ascii="Arial" w:hAnsi="Arial" w:cs="Arial"/>
          <w:b w:val="0"/>
          <w:color w:val="auto"/>
          <w:sz w:val="22"/>
          <w:szCs w:val="22"/>
          <w:lang w:val="en-US"/>
        </w:rPr>
        <w:t xml:space="preserve"> for future projects</w:t>
      </w:r>
      <w:r w:rsidRPr="00EB4BD0">
        <w:rPr>
          <w:rFonts w:ascii="Arial" w:hAnsi="Arial" w:cs="Arial"/>
          <w:b w:val="0"/>
          <w:color w:val="auto"/>
          <w:sz w:val="22"/>
          <w:szCs w:val="22"/>
          <w:lang w:val="en-US"/>
        </w:rPr>
        <w:t xml:space="preserve">. </w:t>
      </w:r>
      <w:r w:rsidR="00C83590">
        <w:rPr>
          <w:rFonts w:ascii="Arial" w:hAnsi="Arial" w:cs="Arial"/>
          <w:b w:val="0"/>
          <w:color w:val="auto"/>
          <w:sz w:val="22"/>
          <w:szCs w:val="22"/>
          <w:lang w:val="en-US"/>
        </w:rPr>
        <w:t xml:space="preserve"> </w:t>
      </w:r>
    </w:p>
    <w:p w:rsidR="007B78E7" w:rsidRPr="00272151" w:rsidRDefault="007B78E7" w:rsidP="009F7671">
      <w:pPr>
        <w:pStyle w:val="Heading1"/>
        <w:numPr>
          <w:ilvl w:val="0"/>
          <w:numId w:val="0"/>
        </w:numPr>
        <w:rPr>
          <w:lang w:val="en-US"/>
        </w:rPr>
      </w:pPr>
      <w:bookmarkStart w:id="33" w:name="_Toc147472650"/>
      <w:bookmarkStart w:id="34" w:name="_Toc147472925"/>
      <w:bookmarkStart w:id="35" w:name="_Toc150325216"/>
      <w:bookmarkStart w:id="36" w:name="_Toc519669090"/>
      <w:bookmarkStart w:id="37" w:name="_Toc519761838"/>
      <w:bookmarkEnd w:id="33"/>
      <w:bookmarkEnd w:id="34"/>
      <w:r w:rsidRPr="00272151">
        <w:rPr>
          <w:lang w:val="en-US"/>
        </w:rPr>
        <w:t>Key Stakeholders</w:t>
      </w:r>
      <w:bookmarkEnd w:id="35"/>
      <w:bookmarkEnd w:id="36"/>
      <w:bookmarkEnd w:id="37"/>
    </w:p>
    <w:p w:rsidR="00C83590" w:rsidRPr="00C83590" w:rsidRDefault="00C83590" w:rsidP="00C83590">
      <w:pPr>
        <w:pStyle w:val="Instruction"/>
        <w:ind w:left="540"/>
        <w:rPr>
          <w:rFonts w:ascii="Arial" w:hAnsi="Arial" w:cs="Arial"/>
          <w:b w:val="0"/>
          <w:color w:val="auto"/>
          <w:sz w:val="22"/>
          <w:szCs w:val="22"/>
          <w:lang w:val="en-US"/>
        </w:rPr>
      </w:pPr>
      <w:r w:rsidRPr="00C83590">
        <w:rPr>
          <w:rFonts w:ascii="Arial" w:hAnsi="Arial" w:cs="Arial"/>
          <w:b w:val="0"/>
          <w:color w:val="auto"/>
          <w:sz w:val="22"/>
          <w:szCs w:val="22"/>
          <w:lang w:val="en-US"/>
        </w:rPr>
        <w:t>Jan Lewis</w:t>
      </w:r>
      <w:r>
        <w:rPr>
          <w:rFonts w:ascii="Arial" w:hAnsi="Arial" w:cs="Arial"/>
          <w:b w:val="0"/>
          <w:color w:val="auto"/>
          <w:sz w:val="22"/>
          <w:szCs w:val="22"/>
          <w:lang w:val="en-US"/>
        </w:rPr>
        <w:t>, Director of Joyner Library</w:t>
      </w:r>
    </w:p>
    <w:p w:rsidR="00C83590" w:rsidRPr="00C83590" w:rsidRDefault="00C83590" w:rsidP="00C83590">
      <w:pPr>
        <w:pStyle w:val="Instruction"/>
        <w:ind w:left="540"/>
        <w:rPr>
          <w:rFonts w:ascii="Arial" w:hAnsi="Arial" w:cs="Arial"/>
          <w:b w:val="0"/>
          <w:color w:val="auto"/>
          <w:sz w:val="22"/>
          <w:szCs w:val="22"/>
          <w:lang w:val="en-US"/>
        </w:rPr>
      </w:pPr>
      <w:r w:rsidRPr="00C83590">
        <w:rPr>
          <w:rFonts w:ascii="Arial" w:hAnsi="Arial" w:cs="Arial"/>
          <w:b w:val="0"/>
          <w:color w:val="auto"/>
          <w:sz w:val="22"/>
          <w:szCs w:val="22"/>
          <w:lang w:val="en-US"/>
        </w:rPr>
        <w:t>Marlena Barber</w:t>
      </w:r>
      <w:r w:rsidR="00B9504E">
        <w:rPr>
          <w:rFonts w:ascii="Arial" w:hAnsi="Arial" w:cs="Arial"/>
          <w:b w:val="0"/>
          <w:color w:val="auto"/>
          <w:sz w:val="22"/>
          <w:szCs w:val="22"/>
          <w:lang w:val="en-US"/>
        </w:rPr>
        <w:t>, Assistant Director of Collections and Historical Services</w:t>
      </w:r>
    </w:p>
    <w:p w:rsidR="00C83590" w:rsidRPr="00C83590" w:rsidRDefault="00C83590" w:rsidP="00C83590">
      <w:pPr>
        <w:pStyle w:val="Instruction"/>
        <w:ind w:left="540"/>
        <w:rPr>
          <w:rFonts w:ascii="Arial" w:hAnsi="Arial" w:cs="Arial"/>
          <w:b w:val="0"/>
          <w:color w:val="auto"/>
          <w:sz w:val="22"/>
          <w:szCs w:val="22"/>
          <w:lang w:val="en-US"/>
        </w:rPr>
      </w:pPr>
      <w:r w:rsidRPr="00C83590">
        <w:rPr>
          <w:rFonts w:ascii="Arial" w:hAnsi="Arial" w:cs="Arial"/>
          <w:b w:val="0"/>
          <w:color w:val="auto"/>
          <w:sz w:val="22"/>
          <w:szCs w:val="22"/>
          <w:lang w:val="en-US"/>
        </w:rPr>
        <w:t>Layne Carpenter</w:t>
      </w:r>
      <w:r w:rsidR="00B9504E">
        <w:rPr>
          <w:rFonts w:ascii="Arial" w:hAnsi="Arial" w:cs="Arial"/>
          <w:b w:val="0"/>
          <w:color w:val="auto"/>
          <w:sz w:val="22"/>
          <w:szCs w:val="22"/>
          <w:lang w:val="en-US"/>
        </w:rPr>
        <w:t>, Archivist</w:t>
      </w:r>
    </w:p>
    <w:p w:rsidR="00C83590" w:rsidRPr="00C83590" w:rsidRDefault="00C83590" w:rsidP="00C83590">
      <w:pPr>
        <w:pStyle w:val="Instruction"/>
        <w:ind w:left="540"/>
        <w:rPr>
          <w:rFonts w:ascii="Arial" w:hAnsi="Arial" w:cs="Arial"/>
          <w:b w:val="0"/>
          <w:color w:val="auto"/>
          <w:sz w:val="22"/>
          <w:szCs w:val="22"/>
          <w:lang w:val="en-US"/>
        </w:rPr>
      </w:pPr>
      <w:r w:rsidRPr="00C83590">
        <w:rPr>
          <w:rFonts w:ascii="Arial" w:hAnsi="Arial" w:cs="Arial"/>
          <w:b w:val="0"/>
          <w:color w:val="auto"/>
          <w:sz w:val="22"/>
          <w:szCs w:val="22"/>
          <w:lang w:val="en-US"/>
        </w:rPr>
        <w:t>Alston Cobourn</w:t>
      </w:r>
      <w:r w:rsidR="00B9504E">
        <w:rPr>
          <w:rFonts w:ascii="Arial" w:hAnsi="Arial" w:cs="Arial"/>
          <w:b w:val="0"/>
          <w:color w:val="auto"/>
          <w:sz w:val="22"/>
          <w:szCs w:val="22"/>
          <w:lang w:val="en-US"/>
        </w:rPr>
        <w:t>, University Archivist</w:t>
      </w:r>
    </w:p>
    <w:p w:rsidR="00C83590" w:rsidRPr="00C83590" w:rsidRDefault="00C83590" w:rsidP="00C83590">
      <w:pPr>
        <w:pStyle w:val="Instruction"/>
        <w:ind w:left="540"/>
        <w:rPr>
          <w:rFonts w:ascii="Arial" w:hAnsi="Arial" w:cs="Arial"/>
          <w:b w:val="0"/>
          <w:color w:val="auto"/>
          <w:sz w:val="22"/>
          <w:szCs w:val="22"/>
          <w:lang w:val="en-US"/>
        </w:rPr>
      </w:pPr>
      <w:r w:rsidRPr="00C83590">
        <w:rPr>
          <w:rFonts w:ascii="Arial" w:hAnsi="Arial" w:cs="Arial"/>
          <w:b w:val="0"/>
          <w:color w:val="auto"/>
          <w:sz w:val="22"/>
          <w:szCs w:val="22"/>
          <w:lang w:val="en-US"/>
        </w:rPr>
        <w:t>Patricia Dragon</w:t>
      </w:r>
      <w:r w:rsidR="00B9504E">
        <w:rPr>
          <w:rFonts w:ascii="Arial" w:hAnsi="Arial" w:cs="Arial"/>
          <w:b w:val="0"/>
          <w:color w:val="auto"/>
          <w:sz w:val="22"/>
          <w:szCs w:val="22"/>
          <w:lang w:val="en-US"/>
        </w:rPr>
        <w:t xml:space="preserve">, </w:t>
      </w:r>
      <w:r w:rsidR="002E22FA">
        <w:rPr>
          <w:rFonts w:ascii="Arial" w:hAnsi="Arial" w:cs="Arial"/>
          <w:b w:val="0"/>
          <w:color w:val="auto"/>
          <w:sz w:val="22"/>
          <w:szCs w:val="22"/>
          <w:lang w:val="en-US"/>
        </w:rPr>
        <w:t>Head</w:t>
      </w:r>
      <w:r w:rsidR="00B9504E">
        <w:rPr>
          <w:rFonts w:ascii="Arial" w:hAnsi="Arial" w:cs="Arial"/>
          <w:b w:val="0"/>
          <w:color w:val="auto"/>
          <w:sz w:val="22"/>
          <w:szCs w:val="22"/>
          <w:lang w:val="en-US"/>
        </w:rPr>
        <w:t xml:space="preserve"> of</w:t>
      </w:r>
      <w:r w:rsidR="002E22FA">
        <w:rPr>
          <w:rFonts w:ascii="Arial" w:hAnsi="Arial" w:cs="Arial"/>
          <w:b w:val="0"/>
          <w:color w:val="auto"/>
          <w:sz w:val="22"/>
          <w:szCs w:val="22"/>
          <w:lang w:val="en-US"/>
        </w:rPr>
        <w:t xml:space="preserve"> </w:t>
      </w:r>
      <w:r w:rsidR="00B9504E">
        <w:rPr>
          <w:rFonts w:ascii="Arial" w:hAnsi="Arial" w:cs="Arial"/>
          <w:b w:val="0"/>
          <w:color w:val="auto"/>
          <w:sz w:val="22"/>
          <w:szCs w:val="22"/>
          <w:lang w:val="en-US"/>
        </w:rPr>
        <w:t>Special Collections Cataloging</w:t>
      </w:r>
    </w:p>
    <w:p w:rsidR="00C83590" w:rsidRPr="00C83590" w:rsidRDefault="00C83590" w:rsidP="00C83590">
      <w:pPr>
        <w:pStyle w:val="Instruction"/>
        <w:ind w:left="540"/>
        <w:rPr>
          <w:rFonts w:ascii="Arial" w:hAnsi="Arial" w:cs="Arial"/>
          <w:b w:val="0"/>
          <w:color w:val="auto"/>
          <w:sz w:val="22"/>
          <w:szCs w:val="22"/>
          <w:lang w:val="en-US"/>
        </w:rPr>
      </w:pPr>
      <w:r w:rsidRPr="00C83590">
        <w:rPr>
          <w:rFonts w:ascii="Arial" w:hAnsi="Arial" w:cs="Arial"/>
          <w:b w:val="0"/>
          <w:color w:val="auto"/>
          <w:sz w:val="22"/>
          <w:szCs w:val="22"/>
          <w:lang w:val="en-US"/>
        </w:rPr>
        <w:t>Martha Elmore</w:t>
      </w:r>
      <w:r w:rsidR="002E22FA">
        <w:rPr>
          <w:rFonts w:ascii="Arial" w:hAnsi="Arial" w:cs="Arial"/>
          <w:b w:val="0"/>
          <w:color w:val="auto"/>
          <w:sz w:val="22"/>
          <w:szCs w:val="22"/>
          <w:lang w:val="en-US"/>
        </w:rPr>
        <w:t>, Manuscript Archivist</w:t>
      </w:r>
    </w:p>
    <w:p w:rsidR="00C83590" w:rsidRPr="00C83590" w:rsidRDefault="00C83590" w:rsidP="00C83590">
      <w:pPr>
        <w:pStyle w:val="Instruction"/>
        <w:ind w:left="540"/>
        <w:rPr>
          <w:rFonts w:ascii="Arial" w:hAnsi="Arial" w:cs="Arial"/>
          <w:b w:val="0"/>
          <w:color w:val="auto"/>
          <w:sz w:val="22"/>
          <w:szCs w:val="22"/>
          <w:lang w:val="en-US"/>
        </w:rPr>
      </w:pPr>
      <w:r w:rsidRPr="00C83590">
        <w:rPr>
          <w:rFonts w:ascii="Arial" w:hAnsi="Arial" w:cs="Arial"/>
          <w:b w:val="0"/>
          <w:color w:val="auto"/>
          <w:sz w:val="22"/>
          <w:szCs w:val="22"/>
          <w:lang w:val="en-US"/>
        </w:rPr>
        <w:t>John Lawrence</w:t>
      </w:r>
      <w:r w:rsidR="002E22FA">
        <w:rPr>
          <w:rFonts w:ascii="Arial" w:hAnsi="Arial" w:cs="Arial"/>
          <w:b w:val="0"/>
          <w:color w:val="auto"/>
          <w:sz w:val="22"/>
          <w:szCs w:val="22"/>
          <w:lang w:val="en-US"/>
        </w:rPr>
        <w:t>, Assistant Director for Special Collections</w:t>
      </w:r>
    </w:p>
    <w:p w:rsidR="00C83590" w:rsidRPr="00C83590" w:rsidRDefault="00C83590" w:rsidP="00C83590">
      <w:pPr>
        <w:pStyle w:val="Instruction"/>
        <w:ind w:left="540"/>
        <w:rPr>
          <w:rFonts w:ascii="Arial" w:hAnsi="Arial" w:cs="Arial"/>
          <w:b w:val="0"/>
          <w:color w:val="auto"/>
          <w:sz w:val="22"/>
          <w:szCs w:val="22"/>
          <w:lang w:val="en-US"/>
        </w:rPr>
      </w:pPr>
      <w:r w:rsidRPr="00C83590">
        <w:rPr>
          <w:rFonts w:ascii="Arial" w:hAnsi="Arial" w:cs="Arial"/>
          <w:b w:val="0"/>
          <w:color w:val="auto"/>
          <w:sz w:val="22"/>
          <w:szCs w:val="22"/>
          <w:lang w:val="en-US"/>
        </w:rPr>
        <w:t>Amanda McLellan</w:t>
      </w:r>
      <w:r w:rsidR="002E22FA">
        <w:rPr>
          <w:rFonts w:ascii="Arial" w:hAnsi="Arial" w:cs="Arial"/>
          <w:b w:val="0"/>
          <w:color w:val="auto"/>
          <w:sz w:val="22"/>
          <w:szCs w:val="22"/>
          <w:lang w:val="en-US"/>
        </w:rPr>
        <w:t>, Head of Service, Application &amp; Digital Services</w:t>
      </w:r>
    </w:p>
    <w:p w:rsidR="00C83590" w:rsidRPr="00C83590" w:rsidRDefault="00C83590" w:rsidP="00C83590">
      <w:pPr>
        <w:pStyle w:val="Instruction"/>
        <w:ind w:left="540"/>
        <w:rPr>
          <w:rFonts w:ascii="Arial" w:hAnsi="Arial" w:cs="Arial"/>
          <w:b w:val="0"/>
          <w:color w:val="auto"/>
          <w:sz w:val="22"/>
          <w:szCs w:val="22"/>
          <w:lang w:val="en-US"/>
        </w:rPr>
      </w:pPr>
      <w:r w:rsidRPr="00C83590">
        <w:rPr>
          <w:rFonts w:ascii="Arial" w:hAnsi="Arial" w:cs="Arial"/>
          <w:b w:val="0"/>
          <w:color w:val="auto"/>
          <w:sz w:val="22"/>
          <w:szCs w:val="22"/>
          <w:lang w:val="en-US"/>
        </w:rPr>
        <w:t>Michael Reece</w:t>
      </w:r>
      <w:r w:rsidR="002E22FA">
        <w:rPr>
          <w:rFonts w:ascii="Arial" w:hAnsi="Arial" w:cs="Arial"/>
          <w:b w:val="0"/>
          <w:color w:val="auto"/>
          <w:sz w:val="22"/>
          <w:szCs w:val="22"/>
          <w:lang w:val="en-US"/>
        </w:rPr>
        <w:t>, Lead Developer</w:t>
      </w:r>
    </w:p>
    <w:p w:rsidR="00C83590" w:rsidRPr="00C83590" w:rsidRDefault="00C83590" w:rsidP="00C83590">
      <w:pPr>
        <w:pStyle w:val="Instruction"/>
        <w:ind w:left="540"/>
        <w:rPr>
          <w:rFonts w:ascii="Arial" w:hAnsi="Arial" w:cs="Arial"/>
          <w:b w:val="0"/>
          <w:color w:val="auto"/>
          <w:sz w:val="22"/>
          <w:szCs w:val="22"/>
          <w:lang w:val="en-US"/>
        </w:rPr>
      </w:pPr>
      <w:r w:rsidRPr="00C83590">
        <w:rPr>
          <w:rFonts w:ascii="Arial" w:hAnsi="Arial" w:cs="Arial"/>
          <w:b w:val="0"/>
          <w:color w:val="auto"/>
          <w:sz w:val="22"/>
          <w:szCs w:val="22"/>
          <w:lang w:val="en-US"/>
        </w:rPr>
        <w:t>Dale Sauter</w:t>
      </w:r>
      <w:r w:rsidR="002E22FA">
        <w:rPr>
          <w:rFonts w:ascii="Arial" w:hAnsi="Arial" w:cs="Arial"/>
          <w:b w:val="0"/>
          <w:color w:val="auto"/>
          <w:sz w:val="22"/>
          <w:szCs w:val="22"/>
          <w:lang w:val="en-US"/>
        </w:rPr>
        <w:t>, Head of Manuscripts &amp; Rare Books- Manuscript Curator</w:t>
      </w:r>
    </w:p>
    <w:p w:rsidR="00C83590" w:rsidRPr="00C83590" w:rsidRDefault="00C83590" w:rsidP="00C83590">
      <w:pPr>
        <w:pStyle w:val="Instruction"/>
        <w:ind w:left="540"/>
        <w:rPr>
          <w:rFonts w:ascii="Arial" w:hAnsi="Arial" w:cs="Arial"/>
          <w:b w:val="0"/>
          <w:color w:val="auto"/>
          <w:sz w:val="22"/>
          <w:szCs w:val="22"/>
          <w:lang w:val="en-US"/>
        </w:rPr>
      </w:pPr>
      <w:r w:rsidRPr="00C83590">
        <w:rPr>
          <w:rFonts w:ascii="Arial" w:hAnsi="Arial" w:cs="Arial"/>
          <w:b w:val="0"/>
          <w:color w:val="auto"/>
          <w:sz w:val="22"/>
          <w:szCs w:val="22"/>
          <w:lang w:val="en-US"/>
        </w:rPr>
        <w:t xml:space="preserve">Kelly Spring (Project </w:t>
      </w:r>
      <w:r w:rsidR="00631EBE">
        <w:rPr>
          <w:rFonts w:ascii="Arial" w:hAnsi="Arial" w:cs="Arial"/>
          <w:b w:val="0"/>
          <w:color w:val="auto"/>
          <w:sz w:val="22"/>
          <w:szCs w:val="22"/>
          <w:lang w:val="en-US"/>
        </w:rPr>
        <w:t>Manager</w:t>
      </w:r>
      <w:r w:rsidRPr="00C83590">
        <w:rPr>
          <w:rFonts w:ascii="Arial" w:hAnsi="Arial" w:cs="Arial"/>
          <w:b w:val="0"/>
          <w:color w:val="auto"/>
          <w:sz w:val="22"/>
          <w:szCs w:val="22"/>
          <w:lang w:val="en-US"/>
        </w:rPr>
        <w:t>)</w:t>
      </w:r>
      <w:r w:rsidR="002E22FA">
        <w:rPr>
          <w:rFonts w:ascii="Arial" w:hAnsi="Arial" w:cs="Arial"/>
          <w:b w:val="0"/>
          <w:color w:val="auto"/>
          <w:sz w:val="22"/>
          <w:szCs w:val="22"/>
          <w:lang w:val="en-US"/>
        </w:rPr>
        <w:t>, Access Archivist</w:t>
      </w:r>
    </w:p>
    <w:p w:rsidR="00C83590" w:rsidRPr="00C83590" w:rsidRDefault="00C83590" w:rsidP="00C83590">
      <w:pPr>
        <w:pStyle w:val="Instruction"/>
        <w:ind w:left="540"/>
        <w:rPr>
          <w:rFonts w:ascii="Arial" w:hAnsi="Arial" w:cs="Arial"/>
          <w:b w:val="0"/>
          <w:color w:val="auto"/>
          <w:sz w:val="22"/>
          <w:szCs w:val="22"/>
          <w:lang w:val="en-US"/>
        </w:rPr>
      </w:pPr>
      <w:r w:rsidRPr="00C83590">
        <w:rPr>
          <w:rFonts w:ascii="Arial" w:hAnsi="Arial" w:cs="Arial"/>
          <w:b w:val="0"/>
          <w:color w:val="auto"/>
          <w:sz w:val="22"/>
          <w:szCs w:val="22"/>
          <w:lang w:val="en-US"/>
        </w:rPr>
        <w:t>Amanda Vinogradov</w:t>
      </w:r>
      <w:r w:rsidR="002E22FA">
        <w:rPr>
          <w:rFonts w:ascii="Arial" w:hAnsi="Arial" w:cs="Arial"/>
          <w:b w:val="0"/>
          <w:color w:val="auto"/>
          <w:sz w:val="22"/>
          <w:szCs w:val="22"/>
          <w:lang w:val="en-US"/>
        </w:rPr>
        <w:t>, Metadata Technician</w:t>
      </w:r>
    </w:p>
    <w:p w:rsidR="00A37776" w:rsidRPr="00272151" w:rsidRDefault="00A37776" w:rsidP="00A37776">
      <w:pPr>
        <w:pStyle w:val="NormalAfterHeading"/>
        <w:rPr>
          <w:lang w:val="en-US"/>
        </w:rPr>
      </w:pPr>
    </w:p>
    <w:p w:rsidR="007B78E7" w:rsidRPr="00272151" w:rsidRDefault="007B78E7" w:rsidP="009F7671">
      <w:pPr>
        <w:pStyle w:val="Heading1"/>
        <w:numPr>
          <w:ilvl w:val="0"/>
          <w:numId w:val="0"/>
        </w:numPr>
        <w:rPr>
          <w:lang w:val="en-US"/>
        </w:rPr>
      </w:pPr>
      <w:bookmarkStart w:id="38" w:name="_Toc150325217"/>
      <w:bookmarkStart w:id="39" w:name="_Toc519669091"/>
      <w:bookmarkStart w:id="40" w:name="_Toc519761839"/>
      <w:bookmarkStart w:id="41" w:name="_Toc139010703"/>
      <w:r w:rsidRPr="00272151">
        <w:rPr>
          <w:lang w:val="en-US"/>
        </w:rPr>
        <w:t>Outcomes/Success Criteria</w:t>
      </w:r>
      <w:bookmarkStart w:id="42" w:name="_Toc147472966"/>
      <w:bookmarkEnd w:id="38"/>
      <w:bookmarkEnd w:id="42"/>
      <w:bookmarkEnd w:id="39"/>
      <w:bookmarkEnd w:id="40"/>
    </w:p>
    <w:p w:rsidR="00642F83" w:rsidRPr="00E61F76" w:rsidRDefault="00EB4BD0" w:rsidP="00E61F76">
      <w:pPr>
        <w:pStyle w:val="Instruction"/>
        <w:spacing w:line="276" w:lineRule="auto"/>
        <w:rPr>
          <w:rFonts w:ascii="Arial" w:hAnsi="Arial" w:cs="Arial"/>
          <w:b w:val="0"/>
          <w:color w:val="auto"/>
          <w:sz w:val="22"/>
          <w:szCs w:val="22"/>
          <w:lang w:val="en-US"/>
        </w:rPr>
      </w:pPr>
      <w:r w:rsidRPr="00EB4BD0">
        <w:rPr>
          <w:rFonts w:ascii="Arial" w:hAnsi="Arial" w:cs="Arial"/>
          <w:b w:val="0"/>
          <w:color w:val="auto"/>
          <w:sz w:val="22"/>
          <w:szCs w:val="22"/>
          <w:lang w:val="en-US"/>
        </w:rPr>
        <w:t xml:space="preserve">To consider the project successful, all archival collection descriptions, container lists, and authorities will be stored in </w:t>
      </w:r>
      <w:proofErr w:type="spellStart"/>
      <w:r w:rsidRPr="00EB4BD0">
        <w:rPr>
          <w:rFonts w:ascii="Arial" w:hAnsi="Arial" w:cs="Arial"/>
          <w:b w:val="0"/>
          <w:color w:val="auto"/>
          <w:sz w:val="22"/>
          <w:szCs w:val="22"/>
          <w:lang w:val="en-US"/>
        </w:rPr>
        <w:t>ArchivesSpace</w:t>
      </w:r>
      <w:proofErr w:type="spellEnd"/>
      <w:r w:rsidRPr="00EB4BD0">
        <w:rPr>
          <w:rFonts w:ascii="Arial" w:hAnsi="Arial" w:cs="Arial"/>
          <w:b w:val="0"/>
          <w:color w:val="auto"/>
          <w:sz w:val="22"/>
          <w:szCs w:val="22"/>
          <w:lang w:val="en-US"/>
        </w:rPr>
        <w:t xml:space="preserve">, the data will meet </w:t>
      </w:r>
      <w:r w:rsidR="006F747E">
        <w:rPr>
          <w:rFonts w:ascii="Arial" w:hAnsi="Arial" w:cs="Arial"/>
          <w:b w:val="0"/>
          <w:color w:val="auto"/>
          <w:sz w:val="22"/>
          <w:szCs w:val="22"/>
          <w:lang w:val="en-US"/>
        </w:rPr>
        <w:t xml:space="preserve">the </w:t>
      </w:r>
      <w:r w:rsidRPr="00EB4BD0">
        <w:rPr>
          <w:rFonts w:ascii="Arial" w:hAnsi="Arial" w:cs="Arial"/>
          <w:b w:val="0"/>
          <w:color w:val="auto"/>
          <w:sz w:val="22"/>
          <w:szCs w:val="22"/>
          <w:lang w:val="en-US"/>
        </w:rPr>
        <w:t xml:space="preserve">standards agreed upon by the </w:t>
      </w:r>
      <w:proofErr w:type="spellStart"/>
      <w:r w:rsidRPr="00EB4BD0">
        <w:rPr>
          <w:rFonts w:ascii="Arial" w:hAnsi="Arial" w:cs="Arial"/>
          <w:b w:val="0"/>
          <w:color w:val="auto"/>
          <w:sz w:val="22"/>
          <w:szCs w:val="22"/>
          <w:lang w:val="en-US"/>
        </w:rPr>
        <w:t>ArchivesSpace</w:t>
      </w:r>
      <w:proofErr w:type="spellEnd"/>
      <w:r w:rsidRPr="00EB4BD0">
        <w:rPr>
          <w:rFonts w:ascii="Arial" w:hAnsi="Arial" w:cs="Arial"/>
          <w:b w:val="0"/>
          <w:color w:val="auto"/>
          <w:sz w:val="22"/>
          <w:szCs w:val="22"/>
          <w:lang w:val="en-US"/>
        </w:rPr>
        <w:t xml:space="preserve"> Migration Working Group, and staff will be trained and comfortable using </w:t>
      </w:r>
      <w:proofErr w:type="spellStart"/>
      <w:r w:rsidRPr="00EB4BD0">
        <w:rPr>
          <w:rFonts w:ascii="Arial" w:hAnsi="Arial" w:cs="Arial"/>
          <w:b w:val="0"/>
          <w:color w:val="auto"/>
          <w:sz w:val="22"/>
          <w:szCs w:val="22"/>
          <w:lang w:val="en-US"/>
        </w:rPr>
        <w:t>ArchivesSpace</w:t>
      </w:r>
      <w:proofErr w:type="spellEnd"/>
      <w:r w:rsidRPr="00EB4BD0">
        <w:rPr>
          <w:rFonts w:ascii="Arial" w:hAnsi="Arial" w:cs="Arial"/>
          <w:b w:val="0"/>
          <w:color w:val="auto"/>
          <w:sz w:val="22"/>
          <w:szCs w:val="22"/>
          <w:lang w:val="en-US"/>
        </w:rPr>
        <w:t xml:space="preserve">. </w:t>
      </w:r>
      <w:r w:rsidR="00150392">
        <w:rPr>
          <w:rFonts w:ascii="Arial" w:hAnsi="Arial" w:cs="Arial"/>
          <w:b w:val="0"/>
          <w:color w:val="auto"/>
          <w:sz w:val="22"/>
          <w:szCs w:val="22"/>
          <w:lang w:val="en-US"/>
        </w:rPr>
        <w:t>C</w:t>
      </w:r>
      <w:r w:rsidRPr="00EB4BD0">
        <w:rPr>
          <w:rFonts w:ascii="Arial" w:hAnsi="Arial" w:cs="Arial"/>
          <w:b w:val="0"/>
          <w:color w:val="auto"/>
          <w:sz w:val="22"/>
          <w:szCs w:val="22"/>
          <w:lang w:val="en-US"/>
        </w:rPr>
        <w:t>ontainer lists will no longer require scripting to the database</w:t>
      </w:r>
      <w:r w:rsidR="00150392">
        <w:rPr>
          <w:rFonts w:ascii="Arial" w:hAnsi="Arial" w:cs="Arial"/>
          <w:b w:val="0"/>
          <w:color w:val="auto"/>
          <w:sz w:val="22"/>
          <w:szCs w:val="22"/>
          <w:lang w:val="en-US"/>
        </w:rPr>
        <w:t xml:space="preserve"> and </w:t>
      </w:r>
      <w:r w:rsidRPr="00EB4BD0">
        <w:rPr>
          <w:rFonts w:ascii="Arial" w:hAnsi="Arial" w:cs="Arial"/>
          <w:b w:val="0"/>
          <w:color w:val="auto"/>
          <w:sz w:val="22"/>
          <w:szCs w:val="22"/>
          <w:lang w:val="en-US"/>
        </w:rPr>
        <w:t xml:space="preserve">structured EADs will be available for export through </w:t>
      </w:r>
      <w:proofErr w:type="spellStart"/>
      <w:r w:rsidRPr="00EB4BD0">
        <w:rPr>
          <w:rFonts w:ascii="Arial" w:hAnsi="Arial" w:cs="Arial"/>
          <w:b w:val="0"/>
          <w:color w:val="auto"/>
          <w:sz w:val="22"/>
          <w:szCs w:val="22"/>
          <w:lang w:val="en-US"/>
        </w:rPr>
        <w:t>ArchivesSpace</w:t>
      </w:r>
      <w:proofErr w:type="spellEnd"/>
      <w:r w:rsidR="00150392">
        <w:rPr>
          <w:rFonts w:ascii="Arial" w:hAnsi="Arial" w:cs="Arial"/>
          <w:b w:val="0"/>
          <w:color w:val="auto"/>
          <w:sz w:val="22"/>
          <w:szCs w:val="22"/>
          <w:lang w:val="en-US"/>
        </w:rPr>
        <w:t>. As a result, the workflow for creating, posting, and maintaining online collection guides will improve.</w:t>
      </w:r>
      <w:r w:rsidR="00E61F76" w:rsidRPr="00E61F76">
        <w:rPr>
          <w:rFonts w:ascii="Arial" w:hAnsi="Arial" w:cs="Arial"/>
          <w:b w:val="0"/>
          <w:color w:val="auto"/>
          <w:sz w:val="22"/>
          <w:szCs w:val="22"/>
          <w:lang w:val="en-US"/>
        </w:rPr>
        <w:t xml:space="preserve"> </w:t>
      </w:r>
    </w:p>
    <w:p w:rsidR="00A17472" w:rsidRPr="00272151" w:rsidRDefault="00A17472" w:rsidP="008B2FF9">
      <w:pPr>
        <w:pStyle w:val="NormalAfterHeading"/>
        <w:rPr>
          <w:lang w:val="en-US"/>
        </w:rPr>
      </w:pPr>
    </w:p>
    <w:p w:rsidR="007B78E7" w:rsidRPr="00272151" w:rsidRDefault="007B78E7" w:rsidP="009F7671">
      <w:pPr>
        <w:pStyle w:val="Heading1"/>
        <w:numPr>
          <w:ilvl w:val="0"/>
          <w:numId w:val="0"/>
        </w:numPr>
        <w:rPr>
          <w:lang w:val="en-US"/>
        </w:rPr>
      </w:pPr>
      <w:bookmarkStart w:id="43" w:name="_Toc150325218"/>
      <w:bookmarkStart w:id="44" w:name="_Toc519669092"/>
      <w:bookmarkStart w:id="45" w:name="_Toc519761840"/>
      <w:r w:rsidRPr="00272151">
        <w:rPr>
          <w:lang w:val="en-US"/>
        </w:rPr>
        <w:t>Assumptions and Constraints</w:t>
      </w:r>
      <w:bookmarkEnd w:id="43"/>
      <w:bookmarkEnd w:id="44"/>
      <w:bookmarkEnd w:id="45"/>
    </w:p>
    <w:p w:rsidR="007B78E7" w:rsidRPr="00EA2E46" w:rsidRDefault="00EB4BD0" w:rsidP="00EA2E46">
      <w:pPr>
        <w:pStyle w:val="Instruction"/>
        <w:spacing w:line="276" w:lineRule="auto"/>
        <w:rPr>
          <w:rFonts w:ascii="Arial" w:hAnsi="Arial" w:cs="Arial"/>
          <w:b w:val="0"/>
          <w:color w:val="auto"/>
          <w:sz w:val="22"/>
          <w:szCs w:val="22"/>
          <w:lang w:val="en-US"/>
        </w:rPr>
      </w:pPr>
      <w:r w:rsidRPr="00EB4BD0">
        <w:rPr>
          <w:rFonts w:ascii="Arial" w:hAnsi="Arial" w:cs="Arial"/>
          <w:b w:val="0"/>
          <w:color w:val="auto"/>
          <w:sz w:val="22"/>
          <w:szCs w:val="22"/>
          <w:lang w:val="en-US"/>
        </w:rPr>
        <w:t>This section lists what we can assume to be true in the future as well as limitations imposed on the project.</w:t>
      </w:r>
    </w:p>
    <w:p w:rsidR="008B2FF9" w:rsidRPr="00272151" w:rsidRDefault="008B2FF9" w:rsidP="004F6DE1">
      <w:pPr>
        <w:pStyle w:val="NormalAfterHeading"/>
        <w:rPr>
          <w:lang w:val="en-US"/>
        </w:rPr>
      </w:pPr>
    </w:p>
    <w:p w:rsidR="007B78E7" w:rsidRPr="00272151" w:rsidRDefault="007B78E7" w:rsidP="009F7671">
      <w:pPr>
        <w:pStyle w:val="Heading2"/>
        <w:numPr>
          <w:ilvl w:val="0"/>
          <w:numId w:val="0"/>
        </w:numPr>
        <w:rPr>
          <w:lang w:val="en-US"/>
        </w:rPr>
      </w:pPr>
      <w:bookmarkStart w:id="46" w:name="_Toc150325219"/>
      <w:bookmarkStart w:id="47" w:name="_Toc519669093"/>
      <w:bookmarkStart w:id="48" w:name="_Toc519761841"/>
      <w:r w:rsidRPr="00272151">
        <w:rPr>
          <w:lang w:val="en-US"/>
        </w:rPr>
        <w:lastRenderedPageBreak/>
        <w:t>Assumptions</w:t>
      </w:r>
      <w:bookmarkEnd w:id="46"/>
      <w:bookmarkEnd w:id="47"/>
      <w:bookmarkEnd w:id="48"/>
    </w:p>
    <w:p w:rsidR="00B93AD0" w:rsidRDefault="00B93AD0" w:rsidP="00EA2E46">
      <w:pPr>
        <w:pStyle w:val="Instruction"/>
        <w:numPr>
          <w:ilvl w:val="0"/>
          <w:numId w:val="46"/>
        </w:numPr>
        <w:spacing w:line="276" w:lineRule="auto"/>
        <w:ind w:left="720" w:hanging="360"/>
        <w:rPr>
          <w:rFonts w:ascii="Arial" w:hAnsi="Arial" w:cs="Arial"/>
          <w:b w:val="0"/>
          <w:color w:val="auto"/>
          <w:sz w:val="22"/>
          <w:szCs w:val="22"/>
          <w:lang w:val="en-US"/>
        </w:rPr>
      </w:pPr>
      <w:r w:rsidRPr="00B93AD0">
        <w:rPr>
          <w:rFonts w:ascii="Arial" w:hAnsi="Arial" w:cs="Arial"/>
          <w:b w:val="0"/>
          <w:color w:val="auto"/>
          <w:sz w:val="22"/>
          <w:szCs w:val="22"/>
          <w:lang w:val="en-US"/>
        </w:rPr>
        <w:t xml:space="preserve">All </w:t>
      </w:r>
      <w:r>
        <w:rPr>
          <w:rFonts w:ascii="Arial" w:hAnsi="Arial" w:cs="Arial"/>
          <w:b w:val="0"/>
          <w:color w:val="auto"/>
          <w:sz w:val="22"/>
          <w:szCs w:val="22"/>
          <w:lang w:val="en-US"/>
        </w:rPr>
        <w:t>working group m</w:t>
      </w:r>
      <w:r w:rsidRPr="00B93AD0">
        <w:rPr>
          <w:rFonts w:ascii="Arial" w:hAnsi="Arial" w:cs="Arial"/>
          <w:b w:val="0"/>
          <w:color w:val="auto"/>
          <w:sz w:val="22"/>
          <w:szCs w:val="22"/>
          <w:lang w:val="en-US"/>
        </w:rPr>
        <w:t xml:space="preserve">embers </w:t>
      </w:r>
      <w:r>
        <w:rPr>
          <w:rFonts w:ascii="Arial" w:hAnsi="Arial" w:cs="Arial"/>
          <w:b w:val="0"/>
          <w:color w:val="auto"/>
          <w:sz w:val="22"/>
          <w:szCs w:val="22"/>
          <w:lang w:val="en-US"/>
        </w:rPr>
        <w:t xml:space="preserve">will be </w:t>
      </w:r>
      <w:r w:rsidRPr="00B93AD0">
        <w:rPr>
          <w:rFonts w:ascii="Arial" w:hAnsi="Arial" w:cs="Arial"/>
          <w:b w:val="0"/>
          <w:color w:val="auto"/>
          <w:sz w:val="22"/>
          <w:szCs w:val="22"/>
          <w:lang w:val="en-US"/>
        </w:rPr>
        <w:t>available</w:t>
      </w:r>
      <w:r>
        <w:rPr>
          <w:rFonts w:ascii="Arial" w:hAnsi="Arial" w:cs="Arial"/>
          <w:b w:val="0"/>
          <w:color w:val="auto"/>
          <w:sz w:val="22"/>
          <w:szCs w:val="22"/>
          <w:lang w:val="en-US"/>
        </w:rPr>
        <w:t xml:space="preserve"> to work on the project.</w:t>
      </w:r>
    </w:p>
    <w:p w:rsidR="007B78E7" w:rsidRDefault="00B93AD0" w:rsidP="00EA2E46">
      <w:pPr>
        <w:pStyle w:val="Instruction"/>
        <w:numPr>
          <w:ilvl w:val="0"/>
          <w:numId w:val="46"/>
        </w:numPr>
        <w:spacing w:line="276" w:lineRule="auto"/>
        <w:ind w:left="720" w:hanging="360"/>
        <w:rPr>
          <w:rFonts w:ascii="Arial" w:hAnsi="Arial" w:cs="Arial"/>
          <w:b w:val="0"/>
          <w:color w:val="auto"/>
          <w:sz w:val="22"/>
          <w:szCs w:val="22"/>
          <w:lang w:val="en-US"/>
        </w:rPr>
      </w:pPr>
      <w:r>
        <w:rPr>
          <w:rFonts w:ascii="Arial" w:hAnsi="Arial" w:cs="Arial"/>
          <w:b w:val="0"/>
          <w:color w:val="auto"/>
          <w:sz w:val="22"/>
          <w:szCs w:val="22"/>
          <w:lang w:val="en-US"/>
        </w:rPr>
        <w:t xml:space="preserve">All staff </w:t>
      </w:r>
      <w:r w:rsidR="008115F7">
        <w:rPr>
          <w:rFonts w:ascii="Arial" w:hAnsi="Arial" w:cs="Arial"/>
          <w:b w:val="0"/>
          <w:color w:val="auto"/>
          <w:sz w:val="22"/>
          <w:szCs w:val="22"/>
          <w:lang w:val="en-US"/>
        </w:rPr>
        <w:t xml:space="preserve">assigned to </w:t>
      </w:r>
      <w:r>
        <w:rPr>
          <w:rFonts w:ascii="Arial" w:hAnsi="Arial" w:cs="Arial"/>
          <w:b w:val="0"/>
          <w:color w:val="auto"/>
          <w:sz w:val="22"/>
          <w:szCs w:val="22"/>
          <w:lang w:val="en-US"/>
        </w:rPr>
        <w:t xml:space="preserve">the project </w:t>
      </w:r>
      <w:r w:rsidRPr="00B93AD0">
        <w:rPr>
          <w:rFonts w:ascii="Arial" w:hAnsi="Arial" w:cs="Arial"/>
          <w:b w:val="0"/>
          <w:color w:val="auto"/>
          <w:sz w:val="22"/>
          <w:szCs w:val="22"/>
          <w:lang w:val="en-US"/>
        </w:rPr>
        <w:t>have the necessary skills and knowledge</w:t>
      </w:r>
      <w:r>
        <w:rPr>
          <w:rFonts w:ascii="Arial" w:hAnsi="Arial" w:cs="Arial"/>
          <w:b w:val="0"/>
          <w:color w:val="auto"/>
          <w:sz w:val="22"/>
          <w:szCs w:val="22"/>
          <w:lang w:val="en-US"/>
        </w:rPr>
        <w:t>.</w:t>
      </w:r>
    </w:p>
    <w:p w:rsidR="00B93AD0" w:rsidRDefault="00EB4BD0" w:rsidP="00EA2E46">
      <w:pPr>
        <w:pStyle w:val="Instruction"/>
        <w:numPr>
          <w:ilvl w:val="0"/>
          <w:numId w:val="46"/>
        </w:numPr>
        <w:spacing w:line="276" w:lineRule="auto"/>
        <w:ind w:left="720" w:hanging="360"/>
        <w:rPr>
          <w:rFonts w:ascii="Arial" w:hAnsi="Arial" w:cs="Arial"/>
          <w:b w:val="0"/>
          <w:color w:val="auto"/>
          <w:sz w:val="22"/>
          <w:szCs w:val="22"/>
          <w:lang w:val="en-US"/>
        </w:rPr>
      </w:pPr>
      <w:r>
        <w:rPr>
          <w:rFonts w:ascii="Arial" w:hAnsi="Arial" w:cs="Arial"/>
          <w:b w:val="0"/>
          <w:color w:val="auto"/>
          <w:sz w:val="22"/>
          <w:szCs w:val="22"/>
          <w:lang w:val="en-US"/>
        </w:rPr>
        <w:t>The</w:t>
      </w:r>
      <w:r w:rsidR="00B93AD0" w:rsidRPr="00B93AD0">
        <w:rPr>
          <w:rFonts w:ascii="Arial" w:hAnsi="Arial" w:cs="Arial"/>
          <w:b w:val="0"/>
          <w:color w:val="auto"/>
          <w:sz w:val="22"/>
          <w:szCs w:val="22"/>
          <w:lang w:val="en-US"/>
        </w:rPr>
        <w:t xml:space="preserve"> </w:t>
      </w:r>
      <w:r w:rsidR="00B93AD0">
        <w:rPr>
          <w:rFonts w:ascii="Arial" w:hAnsi="Arial" w:cs="Arial"/>
          <w:b w:val="0"/>
          <w:color w:val="auto"/>
          <w:sz w:val="22"/>
          <w:szCs w:val="22"/>
          <w:lang w:val="en-US"/>
        </w:rPr>
        <w:t xml:space="preserve">timeline and deliverables </w:t>
      </w:r>
      <w:r w:rsidR="00B93AD0" w:rsidRPr="00B93AD0">
        <w:rPr>
          <w:rFonts w:ascii="Arial" w:hAnsi="Arial" w:cs="Arial"/>
          <w:b w:val="0"/>
          <w:color w:val="auto"/>
          <w:sz w:val="22"/>
          <w:szCs w:val="22"/>
          <w:lang w:val="en-US"/>
        </w:rPr>
        <w:t>are achievable.</w:t>
      </w:r>
    </w:p>
    <w:p w:rsidR="00B93AD0" w:rsidRDefault="00B93AD0" w:rsidP="00EA2E46">
      <w:pPr>
        <w:pStyle w:val="Instruction"/>
        <w:numPr>
          <w:ilvl w:val="0"/>
          <w:numId w:val="46"/>
        </w:numPr>
        <w:spacing w:line="276" w:lineRule="auto"/>
        <w:ind w:left="720" w:hanging="360"/>
        <w:rPr>
          <w:rFonts w:ascii="Arial" w:hAnsi="Arial" w:cs="Arial"/>
          <w:b w:val="0"/>
          <w:color w:val="auto"/>
          <w:sz w:val="22"/>
          <w:szCs w:val="22"/>
          <w:lang w:val="en-US"/>
        </w:rPr>
      </w:pPr>
      <w:r>
        <w:rPr>
          <w:rFonts w:ascii="Arial" w:hAnsi="Arial" w:cs="Arial"/>
          <w:b w:val="0"/>
          <w:color w:val="auto"/>
          <w:sz w:val="22"/>
          <w:szCs w:val="22"/>
          <w:lang w:val="en-US"/>
        </w:rPr>
        <w:t xml:space="preserve">Hardware and software needed for the project will be available. </w:t>
      </w:r>
    </w:p>
    <w:p w:rsidR="00B93AD0" w:rsidRPr="00B93AD0" w:rsidRDefault="00B93AD0" w:rsidP="00EA2E46">
      <w:pPr>
        <w:pStyle w:val="Instruction"/>
        <w:numPr>
          <w:ilvl w:val="0"/>
          <w:numId w:val="46"/>
        </w:numPr>
        <w:spacing w:line="276" w:lineRule="auto"/>
        <w:ind w:left="720" w:hanging="360"/>
        <w:rPr>
          <w:rFonts w:ascii="Arial" w:hAnsi="Arial" w:cs="Arial"/>
          <w:b w:val="0"/>
          <w:color w:val="auto"/>
          <w:sz w:val="22"/>
          <w:szCs w:val="22"/>
          <w:lang w:val="en-US"/>
        </w:rPr>
      </w:pPr>
      <w:r>
        <w:rPr>
          <w:rFonts w:ascii="Arial" w:hAnsi="Arial" w:cs="Arial"/>
          <w:b w:val="0"/>
          <w:color w:val="auto"/>
          <w:sz w:val="22"/>
          <w:szCs w:val="22"/>
          <w:lang w:val="en-US"/>
        </w:rPr>
        <w:t xml:space="preserve">Support from the </w:t>
      </w:r>
      <w:proofErr w:type="spellStart"/>
      <w:r>
        <w:rPr>
          <w:rFonts w:ascii="Arial" w:hAnsi="Arial" w:cs="Arial"/>
          <w:b w:val="0"/>
          <w:color w:val="auto"/>
          <w:sz w:val="22"/>
          <w:szCs w:val="22"/>
          <w:lang w:val="en-US"/>
        </w:rPr>
        <w:t>ArchivesSpace</w:t>
      </w:r>
      <w:proofErr w:type="spellEnd"/>
      <w:r>
        <w:rPr>
          <w:rFonts w:ascii="Arial" w:hAnsi="Arial" w:cs="Arial"/>
          <w:b w:val="0"/>
          <w:color w:val="auto"/>
          <w:sz w:val="22"/>
          <w:szCs w:val="22"/>
          <w:lang w:val="en-US"/>
        </w:rPr>
        <w:t xml:space="preserve"> community will be available. </w:t>
      </w:r>
    </w:p>
    <w:p w:rsidR="00F11561" w:rsidRPr="00272151" w:rsidRDefault="00F11561" w:rsidP="00F11561">
      <w:pPr>
        <w:pStyle w:val="NormalAfterHeading"/>
        <w:rPr>
          <w:lang w:val="en-US"/>
        </w:rPr>
      </w:pPr>
    </w:p>
    <w:p w:rsidR="007B78E7" w:rsidRPr="00272151" w:rsidRDefault="007B78E7" w:rsidP="009F7671">
      <w:pPr>
        <w:pStyle w:val="Heading2"/>
        <w:numPr>
          <w:ilvl w:val="0"/>
          <w:numId w:val="0"/>
        </w:numPr>
        <w:rPr>
          <w:lang w:val="en-US"/>
        </w:rPr>
      </w:pPr>
      <w:bookmarkStart w:id="49" w:name="_Toc150325220"/>
      <w:bookmarkStart w:id="50" w:name="_Toc519669094"/>
      <w:bookmarkStart w:id="51" w:name="_Toc519761842"/>
      <w:r w:rsidRPr="00272151">
        <w:rPr>
          <w:lang w:val="en-US"/>
        </w:rPr>
        <w:t>Constraints</w:t>
      </w:r>
      <w:bookmarkEnd w:id="49"/>
      <w:bookmarkEnd w:id="50"/>
      <w:bookmarkEnd w:id="51"/>
    </w:p>
    <w:p w:rsidR="007B78E7" w:rsidRPr="00272151" w:rsidRDefault="008115F7" w:rsidP="007668B5">
      <w:pPr>
        <w:pStyle w:val="Instruction"/>
        <w:numPr>
          <w:ilvl w:val="0"/>
          <w:numId w:val="47"/>
        </w:numPr>
        <w:rPr>
          <w:rFonts w:hint="eastAsia"/>
          <w:lang w:val="en-US"/>
        </w:rPr>
      </w:pPr>
      <w:r w:rsidRPr="008115F7">
        <w:rPr>
          <w:rFonts w:ascii="Arial" w:hAnsi="Arial" w:cs="Arial"/>
          <w:b w:val="0"/>
          <w:color w:val="auto"/>
          <w:sz w:val="22"/>
          <w:szCs w:val="22"/>
          <w:lang w:val="en-US"/>
        </w:rPr>
        <w:t xml:space="preserve">Data </w:t>
      </w:r>
      <w:r>
        <w:rPr>
          <w:rFonts w:ascii="Arial" w:hAnsi="Arial" w:cs="Arial"/>
          <w:b w:val="0"/>
          <w:color w:val="auto"/>
          <w:sz w:val="22"/>
          <w:szCs w:val="22"/>
          <w:lang w:val="en-US"/>
        </w:rPr>
        <w:t xml:space="preserve">volume and </w:t>
      </w:r>
      <w:r w:rsidRPr="008115F7">
        <w:rPr>
          <w:rFonts w:ascii="Arial" w:hAnsi="Arial" w:cs="Arial"/>
          <w:b w:val="0"/>
          <w:color w:val="auto"/>
          <w:sz w:val="22"/>
          <w:szCs w:val="22"/>
          <w:lang w:val="en-US"/>
        </w:rPr>
        <w:t>complexity</w:t>
      </w:r>
    </w:p>
    <w:p w:rsidR="00F11561" w:rsidRPr="00272151" w:rsidRDefault="00F11561" w:rsidP="00F11561">
      <w:pPr>
        <w:pStyle w:val="NormalAfterHeading"/>
        <w:rPr>
          <w:lang w:val="en-US"/>
        </w:rPr>
      </w:pPr>
    </w:p>
    <w:p w:rsidR="007B78E7" w:rsidRDefault="007B78E7" w:rsidP="009F7671">
      <w:pPr>
        <w:pStyle w:val="Heading1"/>
        <w:numPr>
          <w:ilvl w:val="0"/>
          <w:numId w:val="0"/>
        </w:numPr>
        <w:rPr>
          <w:lang w:val="en-US"/>
        </w:rPr>
      </w:pPr>
      <w:bookmarkStart w:id="52" w:name="_Toc150325221"/>
      <w:bookmarkStart w:id="53" w:name="_Toc519669095"/>
      <w:bookmarkStart w:id="54" w:name="_Toc519761843"/>
      <w:r w:rsidRPr="00272151">
        <w:rPr>
          <w:lang w:val="en-US"/>
        </w:rPr>
        <w:t>Risks</w:t>
      </w:r>
      <w:bookmarkEnd w:id="52"/>
      <w:bookmarkEnd w:id="53"/>
      <w:bookmarkEnd w:id="54"/>
    </w:p>
    <w:p w:rsidR="003323B2" w:rsidRPr="003323B2" w:rsidRDefault="00C711EB" w:rsidP="003323B2">
      <w:pPr>
        <w:spacing w:line="276" w:lineRule="auto"/>
        <w:rPr>
          <w:sz w:val="22"/>
          <w:szCs w:val="22"/>
          <w:lang w:val="en-US" w:eastAsia="en-US"/>
        </w:rPr>
      </w:pPr>
      <w:r>
        <w:rPr>
          <w:sz w:val="22"/>
          <w:szCs w:val="22"/>
          <w:lang w:val="en-US" w:eastAsia="en-US"/>
        </w:rPr>
        <w:t xml:space="preserve">The following are </w:t>
      </w:r>
      <w:r w:rsidR="003323B2" w:rsidRPr="003323B2">
        <w:rPr>
          <w:sz w:val="22"/>
          <w:szCs w:val="22"/>
          <w:lang w:val="en-US" w:eastAsia="en-US"/>
        </w:rPr>
        <w:t>uncertain event</w:t>
      </w:r>
      <w:r>
        <w:rPr>
          <w:sz w:val="22"/>
          <w:szCs w:val="22"/>
          <w:lang w:val="en-US" w:eastAsia="en-US"/>
        </w:rPr>
        <w:t>s</w:t>
      </w:r>
      <w:r w:rsidR="003323B2" w:rsidRPr="003323B2">
        <w:rPr>
          <w:sz w:val="22"/>
          <w:szCs w:val="22"/>
          <w:lang w:val="en-US" w:eastAsia="en-US"/>
        </w:rPr>
        <w:t xml:space="preserve"> or condition</w:t>
      </w:r>
      <w:r>
        <w:rPr>
          <w:sz w:val="22"/>
          <w:szCs w:val="22"/>
          <w:lang w:val="en-US" w:eastAsia="en-US"/>
        </w:rPr>
        <w:t xml:space="preserve">s that, if occur, will </w:t>
      </w:r>
      <w:r w:rsidR="00DD1045">
        <w:rPr>
          <w:sz w:val="22"/>
          <w:szCs w:val="22"/>
          <w:lang w:val="en-US" w:eastAsia="en-US"/>
        </w:rPr>
        <w:t>influence</w:t>
      </w:r>
      <w:r w:rsidR="003323B2" w:rsidRPr="003323B2">
        <w:rPr>
          <w:sz w:val="22"/>
          <w:szCs w:val="22"/>
          <w:lang w:val="en-US" w:eastAsia="en-US"/>
        </w:rPr>
        <w:t xml:space="preserve"> </w:t>
      </w:r>
      <w:r>
        <w:rPr>
          <w:sz w:val="22"/>
          <w:szCs w:val="22"/>
          <w:lang w:val="en-US" w:eastAsia="en-US"/>
        </w:rPr>
        <w:t xml:space="preserve">the </w:t>
      </w:r>
      <w:r w:rsidR="003323B2" w:rsidRPr="003323B2">
        <w:rPr>
          <w:sz w:val="22"/>
          <w:szCs w:val="22"/>
          <w:lang w:val="en-US" w:eastAsia="en-US"/>
        </w:rPr>
        <w:t>project.</w:t>
      </w:r>
    </w:p>
    <w:p w:rsidR="00E317E0" w:rsidRDefault="00290F39" w:rsidP="00C711EB">
      <w:pPr>
        <w:pStyle w:val="Instruction"/>
        <w:numPr>
          <w:ilvl w:val="0"/>
          <w:numId w:val="47"/>
        </w:numPr>
        <w:rPr>
          <w:rFonts w:ascii="Arial" w:hAnsi="Arial" w:cs="Arial"/>
          <w:b w:val="0"/>
          <w:color w:val="auto"/>
          <w:sz w:val="22"/>
          <w:szCs w:val="22"/>
          <w:lang w:val="en-US"/>
        </w:rPr>
      </w:pPr>
      <w:r>
        <w:rPr>
          <w:rFonts w:ascii="Arial" w:hAnsi="Arial" w:cs="Arial"/>
          <w:b w:val="0"/>
          <w:color w:val="auto"/>
          <w:sz w:val="22"/>
          <w:szCs w:val="22"/>
          <w:lang w:val="en-US"/>
        </w:rPr>
        <w:t>Scope is ill-</w:t>
      </w:r>
      <w:r w:rsidR="00E317E0">
        <w:rPr>
          <w:rFonts w:ascii="Arial" w:hAnsi="Arial" w:cs="Arial"/>
          <w:b w:val="0"/>
          <w:color w:val="auto"/>
          <w:sz w:val="22"/>
          <w:szCs w:val="22"/>
          <w:lang w:val="en-US"/>
        </w:rPr>
        <w:t>defined</w:t>
      </w:r>
    </w:p>
    <w:p w:rsidR="00E317E0" w:rsidRDefault="00C711EB" w:rsidP="00C711EB">
      <w:pPr>
        <w:pStyle w:val="Instruction"/>
        <w:numPr>
          <w:ilvl w:val="0"/>
          <w:numId w:val="47"/>
        </w:numPr>
        <w:rPr>
          <w:rFonts w:ascii="Arial" w:hAnsi="Arial" w:cs="Arial"/>
          <w:b w:val="0"/>
          <w:color w:val="auto"/>
          <w:sz w:val="22"/>
          <w:szCs w:val="22"/>
          <w:lang w:val="en-US"/>
        </w:rPr>
      </w:pPr>
      <w:r>
        <w:rPr>
          <w:rFonts w:ascii="Arial" w:hAnsi="Arial" w:cs="Arial"/>
          <w:b w:val="0"/>
          <w:color w:val="auto"/>
          <w:sz w:val="22"/>
          <w:szCs w:val="22"/>
          <w:lang w:val="en-US"/>
        </w:rPr>
        <w:t>Time e</w:t>
      </w:r>
      <w:r w:rsidR="00E317E0">
        <w:rPr>
          <w:rFonts w:ascii="Arial" w:hAnsi="Arial" w:cs="Arial"/>
          <w:b w:val="0"/>
          <w:color w:val="auto"/>
          <w:sz w:val="22"/>
          <w:szCs w:val="22"/>
          <w:lang w:val="en-US"/>
        </w:rPr>
        <w:t>stimates are inaccurate</w:t>
      </w:r>
    </w:p>
    <w:p w:rsidR="00E317E0" w:rsidRDefault="00E317E0" w:rsidP="00C711EB">
      <w:pPr>
        <w:pStyle w:val="Instruction"/>
        <w:numPr>
          <w:ilvl w:val="0"/>
          <w:numId w:val="47"/>
        </w:numPr>
        <w:rPr>
          <w:rFonts w:ascii="Arial" w:hAnsi="Arial" w:cs="Arial"/>
          <w:b w:val="0"/>
          <w:color w:val="auto"/>
          <w:sz w:val="22"/>
          <w:szCs w:val="22"/>
          <w:lang w:val="en-US"/>
        </w:rPr>
      </w:pPr>
      <w:r>
        <w:rPr>
          <w:rFonts w:ascii="Arial" w:hAnsi="Arial" w:cs="Arial"/>
          <w:b w:val="0"/>
          <w:color w:val="auto"/>
          <w:sz w:val="22"/>
          <w:szCs w:val="22"/>
          <w:lang w:val="en-US"/>
        </w:rPr>
        <w:t>Stakeholders</w:t>
      </w:r>
      <w:r w:rsidR="00C711EB">
        <w:rPr>
          <w:rFonts w:ascii="Arial" w:hAnsi="Arial" w:cs="Arial"/>
          <w:b w:val="0"/>
          <w:color w:val="auto"/>
          <w:sz w:val="22"/>
          <w:szCs w:val="22"/>
          <w:lang w:val="en-US"/>
        </w:rPr>
        <w:t xml:space="preserve"> or users</w:t>
      </w:r>
      <w:r>
        <w:rPr>
          <w:rFonts w:ascii="Arial" w:hAnsi="Arial" w:cs="Arial"/>
          <w:b w:val="0"/>
          <w:color w:val="auto"/>
          <w:sz w:val="22"/>
          <w:szCs w:val="22"/>
          <w:lang w:val="en-US"/>
        </w:rPr>
        <w:t xml:space="preserve"> have inaccurate expectations</w:t>
      </w:r>
    </w:p>
    <w:p w:rsidR="00E317E0" w:rsidRDefault="00C711EB" w:rsidP="00C711EB">
      <w:pPr>
        <w:pStyle w:val="Instruction"/>
        <w:numPr>
          <w:ilvl w:val="0"/>
          <w:numId w:val="47"/>
        </w:numPr>
        <w:rPr>
          <w:rFonts w:ascii="Arial" w:hAnsi="Arial" w:cs="Arial"/>
          <w:b w:val="0"/>
          <w:color w:val="auto"/>
          <w:sz w:val="22"/>
          <w:szCs w:val="22"/>
          <w:lang w:val="en-US"/>
        </w:rPr>
      </w:pPr>
      <w:r>
        <w:rPr>
          <w:rFonts w:ascii="Arial" w:hAnsi="Arial" w:cs="Arial"/>
          <w:b w:val="0"/>
          <w:color w:val="auto"/>
          <w:sz w:val="22"/>
          <w:szCs w:val="22"/>
          <w:lang w:val="en-US"/>
        </w:rPr>
        <w:t>Staff</w:t>
      </w:r>
      <w:r w:rsidR="00E317E0">
        <w:rPr>
          <w:rFonts w:ascii="Arial" w:hAnsi="Arial" w:cs="Arial"/>
          <w:b w:val="0"/>
          <w:color w:val="auto"/>
          <w:sz w:val="22"/>
          <w:szCs w:val="22"/>
          <w:lang w:val="en-US"/>
        </w:rPr>
        <w:t xml:space="preserve"> turnover</w:t>
      </w:r>
    </w:p>
    <w:p w:rsidR="00E317E0" w:rsidRDefault="00E317E0" w:rsidP="00C711EB">
      <w:pPr>
        <w:pStyle w:val="Instruction"/>
        <w:numPr>
          <w:ilvl w:val="0"/>
          <w:numId w:val="47"/>
        </w:numPr>
        <w:rPr>
          <w:rFonts w:ascii="Arial" w:hAnsi="Arial" w:cs="Arial"/>
          <w:b w:val="0"/>
          <w:color w:val="auto"/>
          <w:sz w:val="22"/>
          <w:szCs w:val="22"/>
          <w:lang w:val="en-US"/>
        </w:rPr>
      </w:pPr>
      <w:r>
        <w:rPr>
          <w:rFonts w:ascii="Arial" w:hAnsi="Arial" w:cs="Arial"/>
          <w:b w:val="0"/>
          <w:color w:val="auto"/>
          <w:sz w:val="22"/>
          <w:szCs w:val="22"/>
          <w:lang w:val="en-US"/>
        </w:rPr>
        <w:t>Learning curves</w:t>
      </w:r>
    </w:p>
    <w:p w:rsidR="00C711EB" w:rsidRDefault="00290F39" w:rsidP="00C711EB">
      <w:pPr>
        <w:pStyle w:val="Instruction"/>
        <w:numPr>
          <w:ilvl w:val="0"/>
          <w:numId w:val="47"/>
        </w:numPr>
        <w:rPr>
          <w:rFonts w:ascii="Arial" w:hAnsi="Arial" w:cs="Arial"/>
          <w:b w:val="0"/>
          <w:color w:val="auto"/>
          <w:sz w:val="22"/>
          <w:szCs w:val="22"/>
          <w:lang w:val="en-US"/>
        </w:rPr>
      </w:pPr>
      <w:r>
        <w:rPr>
          <w:rFonts w:ascii="Arial" w:hAnsi="Arial" w:cs="Arial"/>
          <w:b w:val="0"/>
          <w:color w:val="auto"/>
          <w:sz w:val="22"/>
          <w:szCs w:val="22"/>
          <w:lang w:val="en-US"/>
        </w:rPr>
        <w:t>The p</w:t>
      </w:r>
      <w:r w:rsidR="00C711EB">
        <w:rPr>
          <w:rFonts w:ascii="Arial" w:hAnsi="Arial" w:cs="Arial"/>
          <w:b w:val="0"/>
          <w:color w:val="auto"/>
          <w:sz w:val="22"/>
          <w:szCs w:val="22"/>
          <w:lang w:val="en-US"/>
        </w:rPr>
        <w:t xml:space="preserve">roject requires more staff time </w:t>
      </w:r>
    </w:p>
    <w:p w:rsidR="00424F21" w:rsidRPr="00C711EB" w:rsidRDefault="00E317E0" w:rsidP="003642EC">
      <w:pPr>
        <w:pStyle w:val="Instruction"/>
        <w:numPr>
          <w:ilvl w:val="0"/>
          <w:numId w:val="47"/>
        </w:numPr>
        <w:rPr>
          <w:rFonts w:ascii="Arial" w:hAnsi="Arial" w:cs="Arial"/>
          <w:b w:val="0"/>
          <w:color w:val="auto"/>
          <w:sz w:val="22"/>
          <w:szCs w:val="22"/>
          <w:lang w:val="en-US"/>
        </w:rPr>
      </w:pPr>
      <w:r w:rsidRPr="00C711EB">
        <w:rPr>
          <w:rFonts w:ascii="Arial" w:hAnsi="Arial" w:cs="Arial"/>
          <w:b w:val="0"/>
          <w:color w:val="auto"/>
          <w:sz w:val="22"/>
          <w:szCs w:val="22"/>
          <w:lang w:val="en-US"/>
        </w:rPr>
        <w:t>Resource performance issues</w:t>
      </w:r>
    </w:p>
    <w:p w:rsidR="00DE4414" w:rsidRDefault="00DE4414" w:rsidP="00C711EB">
      <w:pPr>
        <w:pStyle w:val="Instruction"/>
        <w:numPr>
          <w:ilvl w:val="0"/>
          <w:numId w:val="47"/>
        </w:numPr>
        <w:rPr>
          <w:rFonts w:ascii="Arial" w:hAnsi="Arial" w:cs="Arial"/>
          <w:b w:val="0"/>
          <w:color w:val="auto"/>
          <w:sz w:val="22"/>
          <w:szCs w:val="22"/>
          <w:lang w:val="en-US"/>
        </w:rPr>
      </w:pPr>
      <w:r>
        <w:rPr>
          <w:rFonts w:ascii="Arial" w:hAnsi="Arial" w:cs="Arial"/>
          <w:b w:val="0"/>
          <w:color w:val="auto"/>
          <w:sz w:val="22"/>
          <w:szCs w:val="22"/>
          <w:lang w:val="en-US"/>
        </w:rPr>
        <w:t>Global warming</w:t>
      </w:r>
    </w:p>
    <w:p w:rsidR="007C6EF1" w:rsidRPr="00C711EB" w:rsidRDefault="00DE4414" w:rsidP="007C6EF1">
      <w:pPr>
        <w:pStyle w:val="Instruction"/>
        <w:numPr>
          <w:ilvl w:val="0"/>
          <w:numId w:val="47"/>
        </w:numPr>
        <w:rPr>
          <w:rFonts w:ascii="Arial" w:hAnsi="Arial" w:cs="Arial"/>
          <w:b w:val="0"/>
          <w:color w:val="auto"/>
          <w:sz w:val="22"/>
          <w:szCs w:val="22"/>
          <w:lang w:val="en-US"/>
        </w:rPr>
      </w:pPr>
      <w:proofErr w:type="spellStart"/>
      <w:r>
        <w:rPr>
          <w:rFonts w:ascii="Arial" w:hAnsi="Arial" w:cs="Arial"/>
          <w:b w:val="0"/>
          <w:color w:val="auto"/>
          <w:sz w:val="22"/>
          <w:szCs w:val="22"/>
          <w:lang w:val="en-US"/>
        </w:rPr>
        <w:t>ArchivesSpace</w:t>
      </w:r>
      <w:proofErr w:type="spellEnd"/>
      <w:r>
        <w:rPr>
          <w:rFonts w:ascii="Arial" w:hAnsi="Arial" w:cs="Arial"/>
          <w:b w:val="0"/>
          <w:color w:val="auto"/>
          <w:sz w:val="22"/>
          <w:szCs w:val="22"/>
          <w:lang w:val="en-US"/>
        </w:rPr>
        <w:t xml:space="preserve"> major code change</w:t>
      </w:r>
      <w:bookmarkStart w:id="55" w:name="_Toc147472719"/>
      <w:bookmarkStart w:id="56" w:name="_Toc147472994"/>
      <w:bookmarkStart w:id="57" w:name="_Toc147472720"/>
      <w:bookmarkStart w:id="58" w:name="_Toc147472995"/>
      <w:bookmarkStart w:id="59" w:name="_Toc147472723"/>
      <w:bookmarkStart w:id="60" w:name="_Toc147472998"/>
      <w:bookmarkStart w:id="61" w:name="_Toc147472724"/>
      <w:bookmarkStart w:id="62" w:name="_Toc147472999"/>
      <w:bookmarkStart w:id="63" w:name="_Toc147472725"/>
      <w:bookmarkStart w:id="64" w:name="_Toc147473000"/>
      <w:bookmarkStart w:id="65" w:name="_Toc147472726"/>
      <w:bookmarkStart w:id="66" w:name="_Toc147473001"/>
      <w:bookmarkStart w:id="67" w:name="_Toc147472727"/>
      <w:bookmarkStart w:id="68" w:name="_Toc147473002"/>
      <w:bookmarkStart w:id="69" w:name="_Toc147472728"/>
      <w:bookmarkStart w:id="70" w:name="_Toc147473003"/>
      <w:bookmarkStart w:id="71" w:name="_Toc147472729"/>
      <w:bookmarkStart w:id="72" w:name="_Toc147473004"/>
      <w:bookmarkStart w:id="73" w:name="_Toc147472730"/>
      <w:bookmarkStart w:id="74" w:name="_Toc147473005"/>
      <w:bookmarkStart w:id="75" w:name="_Toc147472731"/>
      <w:bookmarkStart w:id="76" w:name="_Toc147473006"/>
      <w:bookmarkStart w:id="77" w:name="_Toc147472732"/>
      <w:bookmarkStart w:id="78" w:name="_Toc147473007"/>
      <w:bookmarkStart w:id="79" w:name="_Toc147472733"/>
      <w:bookmarkStart w:id="80" w:name="_Toc147473008"/>
      <w:bookmarkStart w:id="81" w:name="_Toc147472734"/>
      <w:bookmarkStart w:id="82" w:name="_Toc147473009"/>
      <w:bookmarkStart w:id="83" w:name="_Toc147472735"/>
      <w:bookmarkStart w:id="84" w:name="_Toc147473010"/>
      <w:bookmarkStart w:id="85" w:name="_Toc147472739"/>
      <w:bookmarkStart w:id="86" w:name="_Toc147473014"/>
      <w:bookmarkStart w:id="87" w:name="_Toc147472742"/>
      <w:bookmarkStart w:id="88" w:name="_Toc147473017"/>
      <w:bookmarkStart w:id="89" w:name="_Toc147472745"/>
      <w:bookmarkStart w:id="90" w:name="_Toc147473020"/>
      <w:bookmarkStart w:id="91" w:name="_Toc147472748"/>
      <w:bookmarkStart w:id="92" w:name="_Toc147473023"/>
      <w:bookmarkStart w:id="93" w:name="_Toc147472755"/>
      <w:bookmarkStart w:id="94" w:name="_Toc147473030"/>
      <w:bookmarkStart w:id="95" w:name="_Toc147472756"/>
      <w:bookmarkStart w:id="96" w:name="_Toc147473031"/>
      <w:bookmarkStart w:id="97" w:name="_Toc147472757"/>
      <w:bookmarkStart w:id="98" w:name="_Toc147473032"/>
      <w:bookmarkStart w:id="99" w:name="_Toc147472758"/>
      <w:bookmarkStart w:id="100" w:name="_Toc147473033"/>
      <w:bookmarkStart w:id="101" w:name="_Toc147472759"/>
      <w:bookmarkStart w:id="102" w:name="_Toc147473034"/>
      <w:bookmarkStart w:id="103" w:name="_Toc147472761"/>
      <w:bookmarkStart w:id="104" w:name="_Toc147473036"/>
      <w:bookmarkStart w:id="105" w:name="_Toc147472762"/>
      <w:bookmarkStart w:id="106" w:name="_Toc147473037"/>
      <w:bookmarkStart w:id="107" w:name="_Toc147472763"/>
      <w:bookmarkStart w:id="108" w:name="_Toc147473038"/>
      <w:bookmarkStart w:id="109" w:name="_Toc147472764"/>
      <w:bookmarkStart w:id="110" w:name="_Toc147473039"/>
      <w:bookmarkStart w:id="111" w:name="_Toc147472765"/>
      <w:bookmarkStart w:id="112" w:name="_Toc147473040"/>
      <w:bookmarkStart w:id="113" w:name="_Toc147472766"/>
      <w:bookmarkStart w:id="114" w:name="_Toc147473041"/>
      <w:bookmarkStart w:id="115" w:name="_Toc147472767"/>
      <w:bookmarkStart w:id="116" w:name="_Toc147473042"/>
      <w:bookmarkStart w:id="117" w:name="_Toc147472768"/>
      <w:bookmarkStart w:id="118" w:name="_Toc147473043"/>
      <w:bookmarkStart w:id="119" w:name="_Toc147472770"/>
      <w:bookmarkStart w:id="120" w:name="_Toc147473045"/>
      <w:bookmarkStart w:id="121" w:name="_Toc147472771"/>
      <w:bookmarkStart w:id="122" w:name="_Toc147473046"/>
      <w:bookmarkStart w:id="123" w:name="_Toc147472803"/>
      <w:bookmarkStart w:id="124" w:name="_Toc147473078"/>
      <w:bookmarkStart w:id="125" w:name="_Toc147472805"/>
      <w:bookmarkStart w:id="126" w:name="_Toc147473080"/>
      <w:bookmarkStart w:id="127" w:name="_Toc147472846"/>
      <w:bookmarkStart w:id="128" w:name="_Toc147473121"/>
      <w:bookmarkStart w:id="129" w:name="_Toc147472847"/>
      <w:bookmarkStart w:id="130" w:name="_Toc147473122"/>
      <w:bookmarkStart w:id="131" w:name="_Toc147472848"/>
      <w:bookmarkStart w:id="132" w:name="_Toc147473123"/>
      <w:bookmarkStart w:id="133" w:name="_Toc147472849"/>
      <w:bookmarkStart w:id="134" w:name="_Toc147473124"/>
      <w:bookmarkStart w:id="135" w:name="_Toc147472850"/>
      <w:bookmarkStart w:id="136" w:name="_Toc147473125"/>
      <w:bookmarkStart w:id="137" w:name="_Toc147472851"/>
      <w:bookmarkStart w:id="138" w:name="_Toc147473126"/>
      <w:bookmarkStart w:id="139" w:name="_Toc147472852"/>
      <w:bookmarkStart w:id="140" w:name="_Toc147473127"/>
      <w:bookmarkStart w:id="141" w:name="_Toc147472853"/>
      <w:bookmarkStart w:id="142" w:name="_Toc147473128"/>
      <w:bookmarkStart w:id="143" w:name="_Toc147472854"/>
      <w:bookmarkStart w:id="144" w:name="_Toc147473129"/>
      <w:bookmarkStart w:id="145" w:name="_Toc147472855"/>
      <w:bookmarkStart w:id="146" w:name="_Toc147473130"/>
      <w:bookmarkStart w:id="147" w:name="_Toc147472856"/>
      <w:bookmarkStart w:id="148" w:name="_Toc147473131"/>
      <w:bookmarkStart w:id="149" w:name="_Toc147472857"/>
      <w:bookmarkStart w:id="150" w:name="_Toc147473132"/>
      <w:bookmarkStart w:id="151" w:name="_Toc147472858"/>
      <w:bookmarkStart w:id="152" w:name="_Toc147473133"/>
      <w:bookmarkStart w:id="153" w:name="_Toc147472859"/>
      <w:bookmarkStart w:id="154" w:name="_Toc147473134"/>
      <w:bookmarkStart w:id="155" w:name="_Toc147472860"/>
      <w:bookmarkStart w:id="156" w:name="_Toc147473135"/>
      <w:bookmarkStart w:id="157" w:name="_Toc147472861"/>
      <w:bookmarkStart w:id="158" w:name="_Toc147473136"/>
      <w:bookmarkStart w:id="159" w:name="_Toc147472862"/>
      <w:bookmarkStart w:id="160" w:name="_Toc147473137"/>
      <w:bookmarkStart w:id="161" w:name="_Toc139010707"/>
      <w:bookmarkEnd w:id="41"/>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rsidR="007B78E7" w:rsidRPr="00272151" w:rsidRDefault="007B78E7" w:rsidP="009F7671">
      <w:pPr>
        <w:pStyle w:val="Heading1"/>
        <w:numPr>
          <w:ilvl w:val="0"/>
          <w:numId w:val="0"/>
        </w:numPr>
        <w:rPr>
          <w:lang w:val="en-US"/>
        </w:rPr>
      </w:pPr>
      <w:bookmarkStart w:id="162" w:name="_Toc150325223"/>
      <w:bookmarkStart w:id="163" w:name="_Toc519669096"/>
      <w:bookmarkStart w:id="164" w:name="_Toc519761844"/>
      <w:r w:rsidRPr="00272151">
        <w:rPr>
          <w:lang w:val="en-US"/>
        </w:rPr>
        <w:t>Estimated Duration</w:t>
      </w:r>
      <w:bookmarkEnd w:id="161"/>
      <w:bookmarkEnd w:id="162"/>
      <w:bookmarkEnd w:id="163"/>
      <w:bookmarkEnd w:id="164"/>
    </w:p>
    <w:p w:rsidR="00290F39" w:rsidRPr="00290F39" w:rsidRDefault="00EB4BD0" w:rsidP="00EB4BD0">
      <w:pPr>
        <w:spacing w:line="276" w:lineRule="auto"/>
        <w:rPr>
          <w:lang w:val="en-US"/>
        </w:rPr>
      </w:pPr>
      <w:r w:rsidRPr="00EB4BD0">
        <w:rPr>
          <w:sz w:val="22"/>
          <w:szCs w:val="22"/>
          <w:lang w:val="en-US"/>
        </w:rPr>
        <w:t xml:space="preserve">The project will begin in July 2018 and conclude in </w:t>
      </w:r>
      <w:r w:rsidR="00400E23">
        <w:rPr>
          <w:sz w:val="22"/>
          <w:szCs w:val="22"/>
          <w:lang w:val="en-US"/>
        </w:rPr>
        <w:t>April</w:t>
      </w:r>
      <w:r w:rsidRPr="00EB4BD0">
        <w:rPr>
          <w:sz w:val="22"/>
          <w:szCs w:val="22"/>
          <w:lang w:val="en-US"/>
        </w:rPr>
        <w:t xml:space="preserve"> 2020. Data sampling, data testing, </w:t>
      </w:r>
      <w:r w:rsidR="00400E23">
        <w:rPr>
          <w:sz w:val="22"/>
          <w:szCs w:val="22"/>
          <w:lang w:val="en-US"/>
        </w:rPr>
        <w:t xml:space="preserve">conversations with stakeholders, </w:t>
      </w:r>
      <w:r w:rsidRPr="00EB4BD0">
        <w:rPr>
          <w:sz w:val="22"/>
          <w:szCs w:val="22"/>
          <w:lang w:val="en-US"/>
        </w:rPr>
        <w:t xml:space="preserve">and a workflow analysis of current procedures informed this estimate. Please see the ECU Libraries AS Migration – Project </w:t>
      </w:r>
      <w:r w:rsidR="000F1C7D">
        <w:rPr>
          <w:sz w:val="22"/>
          <w:szCs w:val="22"/>
          <w:lang w:val="en-US"/>
        </w:rPr>
        <w:t>Outline</w:t>
      </w:r>
      <w:r w:rsidR="00CF72C7">
        <w:rPr>
          <w:sz w:val="22"/>
          <w:szCs w:val="22"/>
          <w:lang w:val="en-US"/>
        </w:rPr>
        <w:t>, Project Timeline, and Three Point Analysis</w:t>
      </w:r>
      <w:r w:rsidRPr="00EB4BD0">
        <w:rPr>
          <w:sz w:val="22"/>
          <w:szCs w:val="22"/>
          <w:lang w:val="en-US"/>
        </w:rPr>
        <w:t xml:space="preserve"> for more details.</w:t>
      </w:r>
    </w:p>
    <w:p w:rsidR="00C16C0E" w:rsidRPr="00272151" w:rsidRDefault="00C16C0E" w:rsidP="00076AEC">
      <w:pPr>
        <w:rPr>
          <w:lang w:val="en-US" w:eastAsia="en-US"/>
        </w:rPr>
      </w:pPr>
    </w:p>
    <w:sectPr w:rsidR="00C16C0E" w:rsidRPr="00272151" w:rsidSect="001766A7">
      <w:headerReference w:type="default" r:id="rId13"/>
      <w:footerReference w:type="default" r:id="rId14"/>
      <w:pgSz w:w="11909" w:h="16834" w:code="9"/>
      <w:pgMar w:top="720" w:right="1008" w:bottom="720" w:left="1008"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1F1A" w:rsidRDefault="00061F1A">
      <w:r>
        <w:separator/>
      </w:r>
    </w:p>
  </w:endnote>
  <w:endnote w:type="continuationSeparator" w:id="0">
    <w:p w:rsidR="00061F1A" w:rsidRDefault="00061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1E2" w:rsidRDefault="000131E2" w:rsidP="00897BE6">
    <w:pPr>
      <w:pStyle w:val="NormalAfterHeading"/>
      <w:spacing w:before="0"/>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7025"/>
      <w:gridCol w:w="3055"/>
    </w:tblGrid>
    <w:tr w:rsidR="000131E2" w:rsidRPr="001766A7">
      <w:trPr>
        <w:cantSplit/>
        <w:jc w:val="center"/>
      </w:trPr>
      <w:tc>
        <w:tcPr>
          <w:tcW w:w="7025" w:type="dxa"/>
          <w:tcBorders>
            <w:top w:val="nil"/>
            <w:left w:val="nil"/>
            <w:bottom w:val="nil"/>
            <w:right w:val="nil"/>
          </w:tcBorders>
          <w:vAlign w:val="center"/>
        </w:tcPr>
        <w:p w:rsidR="000131E2" w:rsidRPr="001766A7" w:rsidRDefault="00821E1A" w:rsidP="00FF3FF7">
          <w:pPr>
            <w:pStyle w:val="Footer"/>
            <w:spacing w:before="40" w:after="40"/>
            <w:rPr>
              <w:rFonts w:cs="Arial"/>
              <w:sz w:val="16"/>
              <w:szCs w:val="16"/>
            </w:rPr>
          </w:pPr>
          <w:r>
            <w:rPr>
              <w:rFonts w:cs="Arial"/>
              <w:b/>
              <w:sz w:val="16"/>
              <w:szCs w:val="16"/>
            </w:rPr>
            <w:t>ECU</w:t>
          </w:r>
          <w:r w:rsidR="001F3EC2" w:rsidRPr="001F3EC2">
            <w:rPr>
              <w:rFonts w:cs="Arial"/>
              <w:b/>
              <w:sz w:val="16"/>
              <w:szCs w:val="16"/>
            </w:rPr>
            <w:t xml:space="preserve"> Libraries AS Migration</w:t>
          </w:r>
          <w:r w:rsidR="000131E2" w:rsidRPr="001F3EC2">
            <w:rPr>
              <w:rFonts w:cs="Arial"/>
              <w:sz w:val="16"/>
              <w:szCs w:val="16"/>
            </w:rPr>
            <w:t xml:space="preserve"> </w:t>
          </w:r>
          <w:r w:rsidR="000131E2">
            <w:rPr>
              <w:rFonts w:cs="Arial"/>
              <w:sz w:val="16"/>
              <w:szCs w:val="16"/>
            </w:rPr>
            <w:t xml:space="preserve">– </w:t>
          </w:r>
          <w:r w:rsidR="000131E2" w:rsidRPr="001766A7">
            <w:rPr>
              <w:rFonts w:cs="Arial"/>
              <w:sz w:val="16"/>
              <w:szCs w:val="16"/>
            </w:rPr>
            <w:t>Project Definition</w:t>
          </w:r>
        </w:p>
      </w:tc>
      <w:tc>
        <w:tcPr>
          <w:tcW w:w="3055" w:type="dxa"/>
          <w:tcBorders>
            <w:top w:val="nil"/>
            <w:left w:val="nil"/>
            <w:bottom w:val="nil"/>
            <w:right w:val="nil"/>
          </w:tcBorders>
          <w:vAlign w:val="center"/>
        </w:tcPr>
        <w:p w:rsidR="000131E2" w:rsidRPr="001766A7" w:rsidRDefault="000131E2" w:rsidP="00FF3FF7">
          <w:pPr>
            <w:pStyle w:val="Footer"/>
            <w:spacing w:before="40" w:after="40"/>
            <w:jc w:val="right"/>
            <w:rPr>
              <w:rFonts w:cs="Arial"/>
              <w:sz w:val="16"/>
              <w:szCs w:val="16"/>
            </w:rPr>
          </w:pPr>
          <w:r>
            <w:rPr>
              <w:rFonts w:cs="Arial"/>
              <w:sz w:val="16"/>
              <w:szCs w:val="16"/>
            </w:rPr>
            <w:t>Table of Contents</w:t>
          </w:r>
        </w:p>
      </w:tc>
    </w:tr>
  </w:tbl>
  <w:p w:rsidR="000131E2" w:rsidRDefault="000131E2" w:rsidP="00897BE6">
    <w:pPr>
      <w:pStyle w:val="NormalAfterHeading"/>
      <w:spacing w:befor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1E2" w:rsidRDefault="000131E2" w:rsidP="00A63A7C">
    <w:pPr>
      <w:pStyle w:val="NormalAfterHeading"/>
      <w:spacing w:before="0"/>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7025"/>
      <w:gridCol w:w="3055"/>
    </w:tblGrid>
    <w:tr w:rsidR="000131E2" w:rsidRPr="001766A7">
      <w:trPr>
        <w:cantSplit/>
        <w:jc w:val="center"/>
      </w:trPr>
      <w:tc>
        <w:tcPr>
          <w:tcW w:w="7025" w:type="dxa"/>
          <w:tcBorders>
            <w:top w:val="nil"/>
            <w:left w:val="nil"/>
            <w:bottom w:val="nil"/>
            <w:right w:val="nil"/>
          </w:tcBorders>
          <w:vAlign w:val="center"/>
        </w:tcPr>
        <w:p w:rsidR="000131E2" w:rsidRPr="001766A7" w:rsidRDefault="00AF455C" w:rsidP="001766A7">
          <w:pPr>
            <w:pStyle w:val="Footer"/>
            <w:spacing w:before="40" w:after="40"/>
            <w:rPr>
              <w:rFonts w:cs="Arial"/>
              <w:sz w:val="16"/>
              <w:szCs w:val="16"/>
            </w:rPr>
          </w:pPr>
          <w:r>
            <w:rPr>
              <w:rFonts w:cs="Arial"/>
              <w:b/>
              <w:sz w:val="16"/>
              <w:szCs w:val="16"/>
            </w:rPr>
            <w:t>ECU</w:t>
          </w:r>
          <w:r w:rsidRPr="001F3EC2">
            <w:rPr>
              <w:rFonts w:cs="Arial"/>
              <w:b/>
              <w:sz w:val="16"/>
              <w:szCs w:val="16"/>
            </w:rPr>
            <w:t xml:space="preserve"> Libraries AS Migration</w:t>
          </w:r>
          <w:r w:rsidRPr="001F3EC2">
            <w:rPr>
              <w:rFonts w:cs="Arial"/>
              <w:sz w:val="16"/>
              <w:szCs w:val="16"/>
            </w:rPr>
            <w:t xml:space="preserve"> </w:t>
          </w:r>
          <w:r w:rsidR="000131E2">
            <w:rPr>
              <w:rFonts w:cs="Arial"/>
              <w:sz w:val="16"/>
              <w:szCs w:val="16"/>
            </w:rPr>
            <w:t xml:space="preserve">– </w:t>
          </w:r>
          <w:r w:rsidR="000131E2" w:rsidRPr="001766A7">
            <w:rPr>
              <w:rFonts w:cs="Arial"/>
              <w:sz w:val="16"/>
              <w:szCs w:val="16"/>
            </w:rPr>
            <w:t>Project Definition</w:t>
          </w:r>
        </w:p>
      </w:tc>
      <w:tc>
        <w:tcPr>
          <w:tcW w:w="3055" w:type="dxa"/>
          <w:tcBorders>
            <w:top w:val="nil"/>
            <w:left w:val="nil"/>
            <w:bottom w:val="nil"/>
            <w:right w:val="nil"/>
          </w:tcBorders>
          <w:vAlign w:val="center"/>
        </w:tcPr>
        <w:p w:rsidR="000131E2" w:rsidRPr="001766A7" w:rsidRDefault="000131E2" w:rsidP="00EB2631">
          <w:pPr>
            <w:pStyle w:val="Footer"/>
            <w:spacing w:before="40" w:after="40"/>
            <w:jc w:val="right"/>
            <w:rPr>
              <w:rFonts w:cs="Arial"/>
              <w:sz w:val="16"/>
              <w:szCs w:val="16"/>
            </w:rPr>
          </w:pPr>
          <w:r w:rsidRPr="001766A7">
            <w:rPr>
              <w:rFonts w:cs="Arial"/>
              <w:sz w:val="16"/>
              <w:szCs w:val="16"/>
            </w:rPr>
            <w:t xml:space="preserve">Page </w:t>
          </w:r>
          <w:r w:rsidRPr="001766A7">
            <w:rPr>
              <w:rStyle w:val="PageNumber"/>
              <w:sz w:val="16"/>
              <w:szCs w:val="16"/>
            </w:rPr>
            <w:fldChar w:fldCharType="begin"/>
          </w:r>
          <w:r w:rsidRPr="001766A7">
            <w:rPr>
              <w:rStyle w:val="PageNumber"/>
              <w:sz w:val="16"/>
              <w:szCs w:val="16"/>
            </w:rPr>
            <w:instrText xml:space="preserve"> PAGE </w:instrText>
          </w:r>
          <w:r w:rsidRPr="001766A7">
            <w:rPr>
              <w:rStyle w:val="PageNumber"/>
              <w:sz w:val="16"/>
              <w:szCs w:val="16"/>
            </w:rPr>
            <w:fldChar w:fldCharType="separate"/>
          </w:r>
          <w:r w:rsidR="00407712">
            <w:rPr>
              <w:rStyle w:val="PageNumber"/>
              <w:noProof/>
              <w:sz w:val="16"/>
              <w:szCs w:val="16"/>
            </w:rPr>
            <w:t>3</w:t>
          </w:r>
          <w:r w:rsidRPr="001766A7">
            <w:rPr>
              <w:rStyle w:val="PageNumber"/>
              <w:sz w:val="16"/>
              <w:szCs w:val="16"/>
            </w:rPr>
            <w:fldChar w:fldCharType="end"/>
          </w:r>
        </w:p>
      </w:tc>
    </w:tr>
  </w:tbl>
  <w:p w:rsidR="000131E2" w:rsidRDefault="000131E2" w:rsidP="00A63A7C">
    <w:pPr>
      <w:pStyle w:val="NormalAfterHeading"/>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1F1A" w:rsidRDefault="00061F1A">
      <w:r>
        <w:separator/>
      </w:r>
    </w:p>
  </w:footnote>
  <w:footnote w:type="continuationSeparator" w:id="0">
    <w:p w:rsidR="00061F1A" w:rsidRDefault="00061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1E2" w:rsidRDefault="000131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1E2" w:rsidRDefault="000131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E9AF7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D448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AE80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34E9D2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8BA1AC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0CAB42"/>
    <w:lvl w:ilvl="0">
      <w:start w:val="1"/>
      <w:numFmt w:val="bullet"/>
      <w:pStyle w:val="ListBullet4"/>
      <w:lvlText w:val=""/>
      <w:lvlJc w:val="left"/>
      <w:pPr>
        <w:tabs>
          <w:tab w:val="num" w:pos="1440"/>
        </w:tabs>
        <w:ind w:left="1440" w:hanging="360"/>
      </w:pPr>
      <w:rPr>
        <w:rFonts w:ascii="Symbol" w:hAnsi="Symbol" w:hint="default"/>
        <w:sz w:val="16"/>
      </w:rPr>
    </w:lvl>
  </w:abstractNum>
  <w:abstractNum w:abstractNumId="6" w15:restartNumberingAfterBreak="0">
    <w:nsid w:val="FFFFFF82"/>
    <w:multiLevelType w:val="singleLevel"/>
    <w:tmpl w:val="38CC4432"/>
    <w:lvl w:ilvl="0">
      <w:start w:val="1"/>
      <w:numFmt w:val="bullet"/>
      <w:pStyle w:val="ListBullet3"/>
      <w:lvlText w:val=""/>
      <w:lvlJc w:val="left"/>
      <w:pPr>
        <w:tabs>
          <w:tab w:val="num" w:pos="720"/>
        </w:tabs>
        <w:ind w:left="720" w:hanging="360"/>
      </w:pPr>
      <w:rPr>
        <w:rFonts w:ascii="Wingdings" w:hAnsi="Wingdings" w:hint="default"/>
      </w:rPr>
    </w:lvl>
  </w:abstractNum>
  <w:abstractNum w:abstractNumId="7" w15:restartNumberingAfterBreak="0">
    <w:nsid w:val="FFFFFF83"/>
    <w:multiLevelType w:val="singleLevel"/>
    <w:tmpl w:val="6CCC39A8"/>
    <w:lvl w:ilvl="0">
      <w:start w:val="1"/>
      <w:numFmt w:val="bullet"/>
      <w:pStyle w:val="ListBullet2"/>
      <w:lvlText w:val=""/>
      <w:lvlJc w:val="left"/>
      <w:pPr>
        <w:tabs>
          <w:tab w:val="num" w:pos="720"/>
        </w:tabs>
        <w:ind w:left="720" w:hanging="360"/>
      </w:pPr>
      <w:rPr>
        <w:rFonts w:ascii="Wingdings" w:hAnsi="Wingdings" w:hint="default"/>
      </w:rPr>
    </w:lvl>
  </w:abstractNum>
  <w:abstractNum w:abstractNumId="8" w15:restartNumberingAfterBreak="0">
    <w:nsid w:val="FFFFFF88"/>
    <w:multiLevelType w:val="singleLevel"/>
    <w:tmpl w:val="6F4E65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86089A"/>
    <w:lvl w:ilvl="0">
      <w:start w:val="1"/>
      <w:numFmt w:val="bullet"/>
      <w:pStyle w:val="ListBullet"/>
      <w:lvlText w:val=""/>
      <w:lvlJc w:val="left"/>
      <w:pPr>
        <w:tabs>
          <w:tab w:val="num" w:pos="720"/>
        </w:tabs>
        <w:ind w:left="720" w:hanging="360"/>
      </w:pPr>
      <w:rPr>
        <w:rFonts w:ascii="Wingdings" w:hAnsi="Wingdings" w:hint="default"/>
      </w:rPr>
    </w:lvl>
  </w:abstractNum>
  <w:abstractNum w:abstractNumId="10" w15:restartNumberingAfterBreak="0">
    <w:nsid w:val="00000002"/>
    <w:multiLevelType w:val="singleLevel"/>
    <w:tmpl w:val="D2DA9E2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3"/>
    <w:multiLevelType w:val="singleLevel"/>
    <w:tmpl w:val="FB220F06"/>
    <w:lvl w:ilvl="0">
      <w:numFmt w:val="bullet"/>
      <w:lvlText w:val=""/>
      <w:lvlJc w:val="left"/>
      <w:pPr>
        <w:tabs>
          <w:tab w:val="num" w:pos="1430"/>
        </w:tabs>
        <w:ind w:left="1430" w:hanging="440"/>
      </w:pPr>
      <w:rPr>
        <w:rFonts w:ascii="Symbol" w:hAnsi="Symbol" w:hint="default"/>
        <w:sz w:val="28"/>
      </w:rPr>
    </w:lvl>
  </w:abstractNum>
  <w:abstractNum w:abstractNumId="12" w15:restartNumberingAfterBreak="0">
    <w:nsid w:val="01681E5E"/>
    <w:multiLevelType w:val="multilevel"/>
    <w:tmpl w:val="45E8366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D14513"/>
    <w:multiLevelType w:val="hybridMultilevel"/>
    <w:tmpl w:val="341E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881913"/>
    <w:multiLevelType w:val="hybridMultilevel"/>
    <w:tmpl w:val="3E8C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F17E00"/>
    <w:multiLevelType w:val="multilevel"/>
    <w:tmpl w:val="1F58F59C"/>
    <w:lvl w:ilvl="0">
      <w:start w:val="1"/>
      <w:numFmt w:val="decimal"/>
      <w:lvlText w:val="%1."/>
      <w:lvlJc w:val="left"/>
      <w:pPr>
        <w:tabs>
          <w:tab w:val="num" w:pos="720"/>
        </w:tabs>
        <w:ind w:left="720" w:hanging="720"/>
      </w:pPr>
      <w:rPr>
        <w:rFonts w:ascii="Arial Bold" w:hAnsi="Arial Bold" w:hint="default"/>
        <w:b/>
        <w:i w:val="0"/>
        <w:caps w:val="0"/>
        <w:vanish w:val="0"/>
        <w:sz w:val="32"/>
      </w:rPr>
    </w:lvl>
    <w:lvl w:ilvl="1">
      <w:start w:val="1"/>
      <w:numFmt w:val="decimal"/>
      <w:lvlText w:val="%1.%2"/>
      <w:lvlJc w:val="left"/>
      <w:pPr>
        <w:tabs>
          <w:tab w:val="num" w:pos="720"/>
        </w:tabs>
        <w:ind w:left="720" w:hanging="720"/>
      </w:pPr>
      <w:rPr>
        <w:rFonts w:ascii="Arial Bold" w:hAnsi="Arial Bold" w:hint="default"/>
        <w:b/>
        <w:i w:val="0"/>
        <w:sz w:val="26"/>
      </w:rPr>
    </w:lvl>
    <w:lvl w:ilvl="2">
      <w:start w:val="1"/>
      <w:numFmt w:val="decimal"/>
      <w:lvlText w:val="%1.%2.%3"/>
      <w:lvlJc w:val="left"/>
      <w:pPr>
        <w:tabs>
          <w:tab w:val="num" w:pos="720"/>
        </w:tabs>
        <w:ind w:left="720" w:hanging="720"/>
      </w:pPr>
      <w:rPr>
        <w:rFonts w:ascii="Arial" w:hAnsi="Arial" w:hint="default"/>
        <w:b/>
        <w:i w:val="0"/>
        <w:sz w:val="19"/>
      </w:rPr>
    </w:lvl>
    <w:lvl w:ilvl="3">
      <w:start w:val="1"/>
      <w:numFmt w:val="lowerLetter"/>
      <w:lvlText w:val="(%4)"/>
      <w:lvlJc w:val="left"/>
      <w:pPr>
        <w:tabs>
          <w:tab w:val="num" w:pos="720"/>
        </w:tabs>
        <w:ind w:left="720" w:hanging="720"/>
      </w:pPr>
      <w:rPr>
        <w:rFonts w:hint="default"/>
      </w:rPr>
    </w:lvl>
    <w:lvl w:ilvl="4">
      <w:start w:val="1"/>
      <w:numFmt w:val="lowerRoman"/>
      <w:lvlText w:val="(%5)"/>
      <w:lvlJc w:val="left"/>
      <w:pPr>
        <w:tabs>
          <w:tab w:val="num" w:pos="1440"/>
        </w:tabs>
        <w:ind w:left="1440" w:hanging="720"/>
      </w:pPr>
      <w:rPr>
        <w:rFonts w:hint="default"/>
      </w:rPr>
    </w:lvl>
    <w:lvl w:ilvl="5">
      <w:start w:val="1"/>
      <w:numFmt w:val="upperLetter"/>
      <w:lvlText w:val="%6."/>
      <w:lvlJc w:val="left"/>
      <w:pPr>
        <w:tabs>
          <w:tab w:val="num" w:pos="2160"/>
        </w:tabs>
        <w:ind w:left="2160" w:hanging="720"/>
      </w:pPr>
      <w:rPr>
        <w:rFonts w:hint="default"/>
      </w:rPr>
    </w:lvl>
    <w:lvl w:ilvl="6">
      <w:start w:val="1"/>
      <w:numFmt w:val="upperRoman"/>
      <w:lvlText w:val="%7."/>
      <w:lvlJc w:val="left"/>
      <w:pPr>
        <w:tabs>
          <w:tab w:val="num" w:pos="2880"/>
        </w:tabs>
        <w:ind w:left="2880" w:hanging="720"/>
      </w:pPr>
      <w:rPr>
        <w:rFonts w:hint="default"/>
      </w:rPr>
    </w:lvl>
    <w:lvl w:ilvl="7">
      <w:start w:val="1"/>
      <w:numFmt w:val="decimal"/>
      <w:lvlText w:val="(%8)"/>
      <w:lvlJc w:val="left"/>
      <w:pPr>
        <w:tabs>
          <w:tab w:val="num" w:pos="3600"/>
        </w:tabs>
        <w:ind w:left="3600" w:hanging="720"/>
      </w:pPr>
      <w:rPr>
        <w:rFonts w:hint="default"/>
      </w:rPr>
    </w:lvl>
    <w:lvl w:ilvl="8">
      <w:start w:val="1"/>
      <w:numFmt w:val="decimal"/>
      <w:lvlText w:val="%9."/>
      <w:lvlJc w:val="left"/>
      <w:pPr>
        <w:tabs>
          <w:tab w:val="num" w:pos="4321"/>
        </w:tabs>
        <w:ind w:left="4321" w:hanging="721"/>
      </w:pPr>
      <w:rPr>
        <w:rFonts w:hint="default"/>
      </w:rPr>
    </w:lvl>
  </w:abstractNum>
  <w:abstractNum w:abstractNumId="16" w15:restartNumberingAfterBreak="0">
    <w:nsid w:val="2942086D"/>
    <w:multiLevelType w:val="multilevel"/>
    <w:tmpl w:val="62724F04"/>
    <w:lvl w:ilvl="0">
      <w:start w:val="1"/>
      <w:numFmt w:val="decimal"/>
      <w:lvlText w:val="%1."/>
      <w:lvlJc w:val="left"/>
      <w:pPr>
        <w:tabs>
          <w:tab w:val="num" w:pos="360"/>
        </w:tabs>
        <w:ind w:left="360" w:hanging="360"/>
      </w:pPr>
      <w:rPr>
        <w:rFonts w:ascii="Arial" w:hAnsi="Arial" w:hint="default"/>
        <w:b/>
        <w:i w:val="0"/>
        <w:sz w:val="32"/>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7" w15:restartNumberingAfterBreak="0">
    <w:nsid w:val="2C7C54F2"/>
    <w:multiLevelType w:val="hybridMultilevel"/>
    <w:tmpl w:val="44D0483E"/>
    <w:lvl w:ilvl="0" w:tplc="04090001">
      <w:start w:val="1"/>
      <w:numFmt w:val="bullet"/>
      <w:lvlText w:val=""/>
      <w:lvlJc w:val="left"/>
      <w:pPr>
        <w:ind w:left="1080" w:hanging="72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F25D6"/>
    <w:multiLevelType w:val="multilevel"/>
    <w:tmpl w:val="FDDEB230"/>
    <w:lvl w:ilvl="0">
      <w:start w:val="1"/>
      <w:numFmt w:val="decimal"/>
      <w:suff w:val="space"/>
      <w:lvlText w:val="%1."/>
      <w:lvlJc w:val="left"/>
      <w:pPr>
        <w:ind w:left="0" w:firstLine="0"/>
      </w:pPr>
    </w:lvl>
    <w:lvl w:ilvl="1">
      <w:start w:val="1"/>
      <w:numFmt w:val="decimal"/>
      <w:lvlText w:val="%1.%2"/>
      <w:lvlJc w:val="left"/>
      <w:pPr>
        <w:tabs>
          <w:tab w:val="num" w:pos="360"/>
        </w:tabs>
        <w:ind w:left="360" w:hanging="360"/>
      </w:pPr>
    </w:lvl>
    <w:lvl w:ilvl="2">
      <w:start w:val="1"/>
      <w:numFmt w:val="none"/>
      <w:lvlText w:val=""/>
      <w:lvlJc w:val="left"/>
      <w:pPr>
        <w:tabs>
          <w:tab w:val="num" w:pos="360"/>
        </w:tabs>
        <w:ind w:left="0" w:firstLine="0"/>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560"/>
        </w:tabs>
        <w:ind w:left="4320" w:hanging="1440"/>
      </w:pPr>
    </w:lvl>
  </w:abstractNum>
  <w:abstractNum w:abstractNumId="19" w15:restartNumberingAfterBreak="0">
    <w:nsid w:val="32DD15BF"/>
    <w:multiLevelType w:val="hybridMultilevel"/>
    <w:tmpl w:val="58BA37FE"/>
    <w:lvl w:ilvl="0" w:tplc="82E65702">
      <w:numFmt w:val="bullet"/>
      <w:lvlText w:val="●"/>
      <w:lvlJc w:val="left"/>
      <w:pPr>
        <w:ind w:left="1080" w:hanging="72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2E5FC2"/>
    <w:multiLevelType w:val="hybridMultilevel"/>
    <w:tmpl w:val="2FC27342"/>
    <w:lvl w:ilvl="0" w:tplc="2B7EEE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646702"/>
    <w:multiLevelType w:val="multilevel"/>
    <w:tmpl w:val="FF701C50"/>
    <w:lvl w:ilvl="0">
      <w:start w:val="1"/>
      <w:numFmt w:val="decimal"/>
      <w:lvlText w:val="%1."/>
      <w:lvlJc w:val="left"/>
      <w:pPr>
        <w:tabs>
          <w:tab w:val="num" w:pos="720"/>
        </w:tabs>
        <w:ind w:left="720" w:hanging="720"/>
      </w:pPr>
      <w:rPr>
        <w:rFonts w:ascii="Arial Bold" w:hAnsi="Arial Bold" w:hint="default"/>
        <w:b/>
        <w:i w:val="0"/>
        <w:caps w:val="0"/>
        <w:vanish w:val="0"/>
        <w:sz w:val="32"/>
      </w:rPr>
    </w:lvl>
    <w:lvl w:ilvl="1">
      <w:start w:val="1"/>
      <w:numFmt w:val="decimal"/>
      <w:lvlText w:val="%1.%2"/>
      <w:lvlJc w:val="left"/>
      <w:pPr>
        <w:tabs>
          <w:tab w:val="num" w:pos="720"/>
        </w:tabs>
        <w:ind w:left="720" w:hanging="720"/>
      </w:pPr>
      <w:rPr>
        <w:rFonts w:ascii="Times New Roman Bold" w:hAnsi="Times New Roman Bold" w:hint="default"/>
        <w:b/>
        <w:i w:val="0"/>
        <w:sz w:val="28"/>
      </w:rPr>
    </w:lvl>
    <w:lvl w:ilvl="2">
      <w:start w:val="1"/>
      <w:numFmt w:val="decimal"/>
      <w:lvlText w:val="%1.%2.%3"/>
      <w:lvlJc w:val="left"/>
      <w:pPr>
        <w:tabs>
          <w:tab w:val="num" w:pos="720"/>
        </w:tabs>
        <w:ind w:left="720" w:hanging="720"/>
      </w:pPr>
      <w:rPr>
        <w:rFonts w:ascii="Arial" w:hAnsi="Arial" w:hint="default"/>
        <w:b/>
        <w:i w:val="0"/>
        <w:sz w:val="19"/>
      </w:rPr>
    </w:lvl>
    <w:lvl w:ilvl="3">
      <w:start w:val="1"/>
      <w:numFmt w:val="lowerLetter"/>
      <w:lvlText w:val="(%4)"/>
      <w:lvlJc w:val="left"/>
      <w:pPr>
        <w:tabs>
          <w:tab w:val="num" w:pos="720"/>
        </w:tabs>
        <w:ind w:left="720" w:hanging="720"/>
      </w:pPr>
      <w:rPr>
        <w:rFonts w:hint="default"/>
      </w:rPr>
    </w:lvl>
    <w:lvl w:ilvl="4">
      <w:start w:val="1"/>
      <w:numFmt w:val="lowerRoman"/>
      <w:lvlText w:val="(%5)"/>
      <w:lvlJc w:val="left"/>
      <w:pPr>
        <w:tabs>
          <w:tab w:val="num" w:pos="1440"/>
        </w:tabs>
        <w:ind w:left="1440" w:hanging="720"/>
      </w:pPr>
      <w:rPr>
        <w:rFonts w:hint="default"/>
      </w:rPr>
    </w:lvl>
    <w:lvl w:ilvl="5">
      <w:start w:val="1"/>
      <w:numFmt w:val="upperLetter"/>
      <w:lvlText w:val="%6."/>
      <w:lvlJc w:val="left"/>
      <w:pPr>
        <w:tabs>
          <w:tab w:val="num" w:pos="2160"/>
        </w:tabs>
        <w:ind w:left="2160" w:hanging="720"/>
      </w:pPr>
      <w:rPr>
        <w:rFonts w:hint="default"/>
      </w:rPr>
    </w:lvl>
    <w:lvl w:ilvl="6">
      <w:start w:val="1"/>
      <w:numFmt w:val="upperRoman"/>
      <w:lvlText w:val="%7."/>
      <w:lvlJc w:val="left"/>
      <w:pPr>
        <w:tabs>
          <w:tab w:val="num" w:pos="2880"/>
        </w:tabs>
        <w:ind w:left="2880" w:hanging="720"/>
      </w:pPr>
      <w:rPr>
        <w:rFonts w:hint="default"/>
      </w:rPr>
    </w:lvl>
    <w:lvl w:ilvl="7">
      <w:start w:val="1"/>
      <w:numFmt w:val="decimal"/>
      <w:lvlText w:val="(%8)"/>
      <w:lvlJc w:val="left"/>
      <w:pPr>
        <w:tabs>
          <w:tab w:val="num" w:pos="3600"/>
        </w:tabs>
        <w:ind w:left="3600" w:hanging="720"/>
      </w:pPr>
      <w:rPr>
        <w:rFonts w:hint="default"/>
      </w:rPr>
    </w:lvl>
    <w:lvl w:ilvl="8">
      <w:start w:val="1"/>
      <w:numFmt w:val="decimal"/>
      <w:lvlText w:val="%9."/>
      <w:lvlJc w:val="left"/>
      <w:pPr>
        <w:tabs>
          <w:tab w:val="num" w:pos="4321"/>
        </w:tabs>
        <w:ind w:left="4321" w:hanging="721"/>
      </w:pPr>
      <w:rPr>
        <w:rFonts w:hint="default"/>
      </w:rPr>
    </w:lvl>
  </w:abstractNum>
  <w:abstractNum w:abstractNumId="22" w15:restartNumberingAfterBreak="0">
    <w:nsid w:val="4A0F7380"/>
    <w:multiLevelType w:val="multilevel"/>
    <w:tmpl w:val="280E1278"/>
    <w:lvl w:ilvl="0">
      <w:start w:val="1"/>
      <w:numFmt w:val="decimal"/>
      <w:lvlText w:val="%1."/>
      <w:lvlJc w:val="left"/>
      <w:pPr>
        <w:tabs>
          <w:tab w:val="num" w:pos="720"/>
        </w:tabs>
        <w:ind w:left="720" w:hanging="720"/>
      </w:pPr>
      <w:rPr>
        <w:rFonts w:ascii="Arial Bold" w:hAnsi="Arial Bold" w:hint="default"/>
        <w:b/>
        <w:i w:val="0"/>
        <w:caps w:val="0"/>
        <w:vanish w:val="0"/>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w:hAnsi="Arial" w:hint="default"/>
        <w:b/>
        <w:i w:val="0"/>
        <w:sz w:val="19"/>
      </w:rPr>
    </w:lvl>
    <w:lvl w:ilvl="3">
      <w:start w:val="1"/>
      <w:numFmt w:val="lowerLetter"/>
      <w:lvlText w:val="(%4)"/>
      <w:lvlJc w:val="left"/>
      <w:pPr>
        <w:tabs>
          <w:tab w:val="num" w:pos="720"/>
        </w:tabs>
        <w:ind w:left="720" w:hanging="720"/>
      </w:pPr>
      <w:rPr>
        <w:rFonts w:hint="default"/>
      </w:rPr>
    </w:lvl>
    <w:lvl w:ilvl="4">
      <w:start w:val="1"/>
      <w:numFmt w:val="lowerRoman"/>
      <w:lvlText w:val="(%5)"/>
      <w:lvlJc w:val="left"/>
      <w:pPr>
        <w:tabs>
          <w:tab w:val="num" w:pos="1440"/>
        </w:tabs>
        <w:ind w:left="1440" w:hanging="720"/>
      </w:pPr>
      <w:rPr>
        <w:rFonts w:hint="default"/>
      </w:rPr>
    </w:lvl>
    <w:lvl w:ilvl="5">
      <w:start w:val="1"/>
      <w:numFmt w:val="upperLetter"/>
      <w:lvlText w:val="%6."/>
      <w:lvlJc w:val="left"/>
      <w:pPr>
        <w:tabs>
          <w:tab w:val="num" w:pos="2160"/>
        </w:tabs>
        <w:ind w:left="2160" w:hanging="720"/>
      </w:pPr>
      <w:rPr>
        <w:rFonts w:hint="default"/>
      </w:rPr>
    </w:lvl>
    <w:lvl w:ilvl="6">
      <w:start w:val="1"/>
      <w:numFmt w:val="upperRoman"/>
      <w:lvlText w:val="%7."/>
      <w:lvlJc w:val="left"/>
      <w:pPr>
        <w:tabs>
          <w:tab w:val="num" w:pos="2880"/>
        </w:tabs>
        <w:ind w:left="2880" w:hanging="720"/>
      </w:pPr>
      <w:rPr>
        <w:rFonts w:hint="default"/>
      </w:rPr>
    </w:lvl>
    <w:lvl w:ilvl="7">
      <w:start w:val="1"/>
      <w:numFmt w:val="decimal"/>
      <w:lvlText w:val="(%8)"/>
      <w:lvlJc w:val="left"/>
      <w:pPr>
        <w:tabs>
          <w:tab w:val="num" w:pos="3600"/>
        </w:tabs>
        <w:ind w:left="3600" w:hanging="720"/>
      </w:pPr>
      <w:rPr>
        <w:rFonts w:hint="default"/>
      </w:rPr>
    </w:lvl>
    <w:lvl w:ilvl="8">
      <w:start w:val="1"/>
      <w:numFmt w:val="decimal"/>
      <w:lvlText w:val="%9."/>
      <w:lvlJc w:val="left"/>
      <w:pPr>
        <w:tabs>
          <w:tab w:val="num" w:pos="4321"/>
        </w:tabs>
        <w:ind w:left="4321" w:hanging="721"/>
      </w:pPr>
      <w:rPr>
        <w:rFonts w:hint="default"/>
      </w:rPr>
    </w:lvl>
  </w:abstractNum>
  <w:abstractNum w:abstractNumId="23" w15:restartNumberingAfterBreak="0">
    <w:nsid w:val="4ED63C1E"/>
    <w:multiLevelType w:val="multilevel"/>
    <w:tmpl w:val="BFBE80E4"/>
    <w:lvl w:ilvl="0">
      <w:start w:val="1"/>
      <w:numFmt w:val="decimal"/>
      <w:lvlText w:val="%1."/>
      <w:lvlJc w:val="left"/>
      <w:pPr>
        <w:tabs>
          <w:tab w:val="num" w:pos="720"/>
        </w:tabs>
        <w:ind w:left="720" w:hanging="720"/>
      </w:pPr>
      <w:rPr>
        <w:rFonts w:ascii="Times New Roman Bold" w:hAnsi="Times New Roman Bold" w:hint="default"/>
        <w:b/>
        <w:i w:val="0"/>
        <w:sz w:val="32"/>
      </w:rPr>
    </w:lvl>
    <w:lvl w:ilvl="1">
      <w:start w:val="1"/>
      <w:numFmt w:val="decimal"/>
      <w:lvlText w:val="%1.%2"/>
      <w:lvlJc w:val="left"/>
      <w:pPr>
        <w:tabs>
          <w:tab w:val="num" w:pos="720"/>
        </w:tabs>
        <w:ind w:left="720" w:hanging="720"/>
      </w:pPr>
      <w:rPr>
        <w:rFonts w:ascii="Times New Roman Bold" w:hAnsi="Times New Roman Bold" w:hint="default"/>
        <w:b/>
        <w:i w:val="0"/>
        <w:sz w:val="28"/>
      </w:rPr>
    </w:lvl>
    <w:lvl w:ilvl="2">
      <w:start w:val="1"/>
      <w:numFmt w:val="decimal"/>
      <w:lvlText w:val="%1.%2.%3"/>
      <w:lvlJc w:val="left"/>
      <w:pPr>
        <w:tabs>
          <w:tab w:val="num" w:pos="720"/>
        </w:tabs>
        <w:ind w:left="720" w:hanging="720"/>
      </w:pPr>
      <w:rPr>
        <w:rFonts w:ascii="Arial" w:hAnsi="Arial" w:hint="default"/>
        <w:b/>
        <w:i w:val="0"/>
        <w:sz w:val="19"/>
      </w:rPr>
    </w:lvl>
    <w:lvl w:ilvl="3">
      <w:start w:val="1"/>
      <w:numFmt w:val="lowerLetter"/>
      <w:lvlText w:val="(%4)"/>
      <w:lvlJc w:val="left"/>
      <w:pPr>
        <w:tabs>
          <w:tab w:val="num" w:pos="720"/>
        </w:tabs>
        <w:ind w:left="720" w:hanging="720"/>
      </w:pPr>
      <w:rPr>
        <w:rFonts w:hint="default"/>
      </w:rPr>
    </w:lvl>
    <w:lvl w:ilvl="4">
      <w:start w:val="1"/>
      <w:numFmt w:val="lowerRoman"/>
      <w:lvlText w:val="(%5)"/>
      <w:lvlJc w:val="left"/>
      <w:pPr>
        <w:tabs>
          <w:tab w:val="num" w:pos="1440"/>
        </w:tabs>
        <w:ind w:left="1440" w:hanging="720"/>
      </w:pPr>
      <w:rPr>
        <w:rFonts w:hint="default"/>
      </w:rPr>
    </w:lvl>
    <w:lvl w:ilvl="5">
      <w:start w:val="1"/>
      <w:numFmt w:val="upperLetter"/>
      <w:lvlText w:val="%6."/>
      <w:lvlJc w:val="left"/>
      <w:pPr>
        <w:tabs>
          <w:tab w:val="num" w:pos="2160"/>
        </w:tabs>
        <w:ind w:left="2160" w:hanging="720"/>
      </w:pPr>
      <w:rPr>
        <w:rFonts w:hint="default"/>
      </w:rPr>
    </w:lvl>
    <w:lvl w:ilvl="6">
      <w:start w:val="1"/>
      <w:numFmt w:val="upperRoman"/>
      <w:lvlText w:val="%7."/>
      <w:lvlJc w:val="left"/>
      <w:pPr>
        <w:tabs>
          <w:tab w:val="num" w:pos="2880"/>
        </w:tabs>
        <w:ind w:left="2880" w:hanging="720"/>
      </w:pPr>
      <w:rPr>
        <w:rFonts w:hint="default"/>
      </w:rPr>
    </w:lvl>
    <w:lvl w:ilvl="7">
      <w:start w:val="1"/>
      <w:numFmt w:val="decimal"/>
      <w:lvlText w:val="(%8)"/>
      <w:lvlJc w:val="left"/>
      <w:pPr>
        <w:tabs>
          <w:tab w:val="num" w:pos="3600"/>
        </w:tabs>
        <w:ind w:left="3600" w:hanging="720"/>
      </w:pPr>
      <w:rPr>
        <w:rFonts w:hint="default"/>
      </w:rPr>
    </w:lvl>
    <w:lvl w:ilvl="8">
      <w:start w:val="1"/>
      <w:numFmt w:val="decimal"/>
      <w:lvlText w:val="%9."/>
      <w:lvlJc w:val="left"/>
      <w:pPr>
        <w:tabs>
          <w:tab w:val="num" w:pos="4321"/>
        </w:tabs>
        <w:ind w:left="4321" w:hanging="721"/>
      </w:pPr>
      <w:rPr>
        <w:rFonts w:hint="default"/>
      </w:rPr>
    </w:lvl>
  </w:abstractNum>
  <w:abstractNum w:abstractNumId="24" w15:restartNumberingAfterBreak="0">
    <w:nsid w:val="4FF41199"/>
    <w:multiLevelType w:val="multilevel"/>
    <w:tmpl w:val="7E32C754"/>
    <w:lvl w:ilvl="0">
      <w:start w:val="1"/>
      <w:numFmt w:val="decimal"/>
      <w:pStyle w:val="Heading1"/>
      <w:lvlText w:val="%1."/>
      <w:lvlJc w:val="left"/>
      <w:pPr>
        <w:tabs>
          <w:tab w:val="num" w:pos="720"/>
        </w:tabs>
        <w:ind w:left="720" w:hanging="720"/>
      </w:pPr>
      <w:rPr>
        <w:rFonts w:ascii="Arial Bold" w:hAnsi="Arial Bold" w:hint="default"/>
        <w:b/>
        <w:i w:val="0"/>
        <w:caps w:val="0"/>
        <w:vanish w:val="0"/>
        <w:sz w:val="32"/>
      </w:rPr>
    </w:lvl>
    <w:lvl w:ilvl="1">
      <w:start w:val="1"/>
      <w:numFmt w:val="decimal"/>
      <w:pStyle w:val="Heading2"/>
      <w:lvlText w:val="%1.%2"/>
      <w:lvlJc w:val="left"/>
      <w:pPr>
        <w:tabs>
          <w:tab w:val="num" w:pos="720"/>
        </w:tabs>
        <w:ind w:left="720" w:hanging="720"/>
      </w:pPr>
      <w:rPr>
        <w:rFonts w:ascii="Arial Bold" w:hAnsi="Arial Bold" w:hint="default"/>
        <w:b/>
        <w:i w:val="0"/>
        <w:sz w:val="24"/>
      </w:rPr>
    </w:lvl>
    <w:lvl w:ilvl="2">
      <w:start w:val="1"/>
      <w:numFmt w:val="decimal"/>
      <w:lvlText w:val="%1.%2.%3"/>
      <w:lvlJc w:val="left"/>
      <w:pPr>
        <w:tabs>
          <w:tab w:val="num" w:pos="720"/>
        </w:tabs>
        <w:ind w:left="720" w:hanging="720"/>
      </w:pPr>
      <w:rPr>
        <w:rFonts w:ascii="Arial" w:hAnsi="Arial" w:hint="default"/>
        <w:b/>
        <w:i w:val="0"/>
        <w:sz w:val="19"/>
      </w:rPr>
    </w:lvl>
    <w:lvl w:ilvl="3">
      <w:start w:val="1"/>
      <w:numFmt w:val="lowerLetter"/>
      <w:pStyle w:val="Heading4"/>
      <w:lvlText w:val="(%4)"/>
      <w:lvlJc w:val="left"/>
      <w:pPr>
        <w:tabs>
          <w:tab w:val="num" w:pos="720"/>
        </w:tabs>
        <w:ind w:left="720" w:hanging="720"/>
      </w:pPr>
      <w:rPr>
        <w:rFonts w:hint="default"/>
      </w:rPr>
    </w:lvl>
    <w:lvl w:ilvl="4">
      <w:start w:val="1"/>
      <w:numFmt w:val="lowerRoman"/>
      <w:pStyle w:val="Heading5"/>
      <w:lvlText w:val="(%5)"/>
      <w:lvlJc w:val="left"/>
      <w:pPr>
        <w:tabs>
          <w:tab w:val="num" w:pos="1440"/>
        </w:tabs>
        <w:ind w:left="1440" w:hanging="720"/>
      </w:pPr>
      <w:rPr>
        <w:rFonts w:hint="default"/>
      </w:rPr>
    </w:lvl>
    <w:lvl w:ilvl="5">
      <w:start w:val="1"/>
      <w:numFmt w:val="upperLetter"/>
      <w:pStyle w:val="Heading6"/>
      <w:lvlText w:val="%6."/>
      <w:lvlJc w:val="left"/>
      <w:pPr>
        <w:tabs>
          <w:tab w:val="num" w:pos="2160"/>
        </w:tabs>
        <w:ind w:left="2160" w:hanging="720"/>
      </w:pPr>
      <w:rPr>
        <w:rFonts w:hint="default"/>
      </w:rPr>
    </w:lvl>
    <w:lvl w:ilvl="6">
      <w:start w:val="1"/>
      <w:numFmt w:val="upperRoman"/>
      <w:lvlText w:val="%7."/>
      <w:lvlJc w:val="left"/>
      <w:pPr>
        <w:tabs>
          <w:tab w:val="num" w:pos="2880"/>
        </w:tabs>
        <w:ind w:left="2880" w:hanging="720"/>
      </w:pPr>
      <w:rPr>
        <w:rFonts w:hint="default"/>
      </w:rPr>
    </w:lvl>
    <w:lvl w:ilvl="7">
      <w:start w:val="1"/>
      <w:numFmt w:val="decimal"/>
      <w:lvlText w:val="(%8)"/>
      <w:lvlJc w:val="left"/>
      <w:pPr>
        <w:tabs>
          <w:tab w:val="num" w:pos="3600"/>
        </w:tabs>
        <w:ind w:left="3600" w:hanging="720"/>
      </w:pPr>
      <w:rPr>
        <w:rFonts w:hint="default"/>
      </w:rPr>
    </w:lvl>
    <w:lvl w:ilvl="8">
      <w:start w:val="1"/>
      <w:numFmt w:val="decimal"/>
      <w:pStyle w:val="Heading9"/>
      <w:lvlText w:val="%9."/>
      <w:lvlJc w:val="left"/>
      <w:pPr>
        <w:tabs>
          <w:tab w:val="num" w:pos="4321"/>
        </w:tabs>
        <w:ind w:left="4321" w:hanging="721"/>
      </w:pPr>
      <w:rPr>
        <w:rFonts w:hint="default"/>
      </w:rPr>
    </w:lvl>
  </w:abstractNum>
  <w:abstractNum w:abstractNumId="25" w15:restartNumberingAfterBreak="0">
    <w:nsid w:val="68D174E6"/>
    <w:multiLevelType w:val="multilevel"/>
    <w:tmpl w:val="1EF288B4"/>
    <w:lvl w:ilvl="0">
      <w:start w:val="1"/>
      <w:numFmt w:val="decimal"/>
      <w:lvlText w:val="%1."/>
      <w:lvlJc w:val="left"/>
      <w:pPr>
        <w:tabs>
          <w:tab w:val="num" w:pos="720"/>
        </w:tabs>
        <w:ind w:left="720" w:hanging="720"/>
      </w:pPr>
      <w:rPr>
        <w:rFonts w:ascii="Times New Roman Bold" w:hAnsi="Times New Roman Bold" w:hint="default"/>
        <w:b/>
        <w:i w:val="0"/>
        <w:sz w:val="32"/>
      </w:rPr>
    </w:lvl>
    <w:lvl w:ilvl="1">
      <w:start w:val="1"/>
      <w:numFmt w:val="decimal"/>
      <w:lvlText w:val="%1.%2"/>
      <w:lvlJc w:val="left"/>
      <w:pPr>
        <w:tabs>
          <w:tab w:val="num" w:pos="720"/>
        </w:tabs>
        <w:ind w:left="720" w:hanging="720"/>
      </w:pPr>
      <w:rPr>
        <w:rFonts w:ascii="Times New Roman" w:hAnsi="Times New Roman" w:hint="default"/>
        <w:b w:val="0"/>
        <w:i w:val="0"/>
        <w:sz w:val="22"/>
      </w:rPr>
    </w:lvl>
    <w:lvl w:ilvl="2">
      <w:start w:val="1"/>
      <w:numFmt w:val="decimal"/>
      <w:lvlText w:val="%1.%2.%3"/>
      <w:lvlJc w:val="left"/>
      <w:pPr>
        <w:tabs>
          <w:tab w:val="num" w:pos="720"/>
        </w:tabs>
        <w:ind w:left="720" w:hanging="720"/>
      </w:pPr>
      <w:rPr>
        <w:rFonts w:ascii="Arial" w:hAnsi="Arial" w:hint="default"/>
        <w:b/>
        <w:i w:val="0"/>
        <w:sz w:val="19"/>
      </w:rPr>
    </w:lvl>
    <w:lvl w:ilvl="3">
      <w:start w:val="1"/>
      <w:numFmt w:val="lowerLetter"/>
      <w:lvlText w:val="(%4)"/>
      <w:lvlJc w:val="left"/>
      <w:pPr>
        <w:tabs>
          <w:tab w:val="num" w:pos="720"/>
        </w:tabs>
        <w:ind w:left="720" w:hanging="720"/>
      </w:pPr>
      <w:rPr>
        <w:rFonts w:hint="default"/>
      </w:rPr>
    </w:lvl>
    <w:lvl w:ilvl="4">
      <w:start w:val="1"/>
      <w:numFmt w:val="lowerRoman"/>
      <w:lvlText w:val="(%5)"/>
      <w:lvlJc w:val="left"/>
      <w:pPr>
        <w:tabs>
          <w:tab w:val="num" w:pos="1440"/>
        </w:tabs>
        <w:ind w:left="1440" w:hanging="720"/>
      </w:pPr>
      <w:rPr>
        <w:rFonts w:hint="default"/>
      </w:rPr>
    </w:lvl>
    <w:lvl w:ilvl="5">
      <w:start w:val="1"/>
      <w:numFmt w:val="upperLetter"/>
      <w:lvlText w:val="%6."/>
      <w:lvlJc w:val="left"/>
      <w:pPr>
        <w:tabs>
          <w:tab w:val="num" w:pos="2160"/>
        </w:tabs>
        <w:ind w:left="2160" w:hanging="720"/>
      </w:pPr>
      <w:rPr>
        <w:rFonts w:hint="default"/>
      </w:rPr>
    </w:lvl>
    <w:lvl w:ilvl="6">
      <w:start w:val="1"/>
      <w:numFmt w:val="upperRoman"/>
      <w:lvlText w:val="%7."/>
      <w:lvlJc w:val="left"/>
      <w:pPr>
        <w:tabs>
          <w:tab w:val="num" w:pos="2880"/>
        </w:tabs>
        <w:ind w:left="2880" w:hanging="720"/>
      </w:pPr>
      <w:rPr>
        <w:rFonts w:hint="default"/>
      </w:rPr>
    </w:lvl>
    <w:lvl w:ilvl="7">
      <w:start w:val="1"/>
      <w:numFmt w:val="decimal"/>
      <w:lvlText w:val="(%8)"/>
      <w:lvlJc w:val="left"/>
      <w:pPr>
        <w:tabs>
          <w:tab w:val="num" w:pos="3600"/>
        </w:tabs>
        <w:ind w:left="3600" w:hanging="720"/>
      </w:pPr>
      <w:rPr>
        <w:rFonts w:hint="default"/>
      </w:rPr>
    </w:lvl>
    <w:lvl w:ilvl="8">
      <w:start w:val="1"/>
      <w:numFmt w:val="decimal"/>
      <w:lvlText w:val="%9."/>
      <w:lvlJc w:val="left"/>
      <w:pPr>
        <w:tabs>
          <w:tab w:val="num" w:pos="4321"/>
        </w:tabs>
        <w:ind w:left="4321" w:hanging="721"/>
      </w:pPr>
      <w:rPr>
        <w:rFonts w:hint="default"/>
      </w:rPr>
    </w:lvl>
  </w:abstractNum>
  <w:abstractNum w:abstractNumId="26" w15:restartNumberingAfterBreak="0">
    <w:nsid w:val="72CB1FAC"/>
    <w:multiLevelType w:val="multilevel"/>
    <w:tmpl w:val="BFCEFB46"/>
    <w:lvl w:ilvl="0">
      <w:start w:val="1"/>
      <w:numFmt w:val="decimal"/>
      <w:suff w:val="space"/>
      <w:lvlText w:val="%1."/>
      <w:lvlJc w:val="left"/>
      <w:pPr>
        <w:ind w:left="360" w:hanging="360"/>
      </w:pPr>
    </w:lvl>
    <w:lvl w:ilvl="1">
      <w:start w:val="1"/>
      <w:numFmt w:val="decimal"/>
      <w:lvlText w:val="%2.%1"/>
      <w:lvlJc w:val="left"/>
      <w:pPr>
        <w:tabs>
          <w:tab w:val="num" w:pos="720"/>
        </w:tabs>
        <w:ind w:left="360" w:hanging="360"/>
      </w:pPr>
    </w:lvl>
    <w:lvl w:ilvl="2">
      <w:start w:val="1"/>
      <w:numFmt w:val="none"/>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C0A6F85"/>
    <w:multiLevelType w:val="multilevel"/>
    <w:tmpl w:val="A7A85800"/>
    <w:lvl w:ilvl="0">
      <w:start w:val="1"/>
      <w:numFmt w:val="decimal"/>
      <w:lvlText w:val="%1."/>
      <w:lvlJc w:val="left"/>
      <w:pPr>
        <w:tabs>
          <w:tab w:val="num" w:pos="720"/>
        </w:tabs>
        <w:ind w:left="720" w:hanging="720"/>
      </w:pPr>
      <w:rPr>
        <w:rFonts w:ascii="Times New Roman" w:hAnsi="Times New Roman" w:hint="default"/>
        <w:b/>
        <w:i w:val="0"/>
        <w:sz w:val="22"/>
      </w:rPr>
    </w:lvl>
    <w:lvl w:ilvl="1">
      <w:start w:val="1"/>
      <w:numFmt w:val="decimal"/>
      <w:lvlText w:val="%1.%2"/>
      <w:lvlJc w:val="left"/>
      <w:pPr>
        <w:tabs>
          <w:tab w:val="num" w:pos="720"/>
        </w:tabs>
        <w:ind w:left="720" w:hanging="720"/>
      </w:pPr>
      <w:rPr>
        <w:rFonts w:ascii="Times New Roman" w:hAnsi="Times New Roman" w:hint="default"/>
        <w:b w:val="0"/>
        <w:i w:val="0"/>
        <w:sz w:val="22"/>
      </w:rPr>
    </w:lvl>
    <w:lvl w:ilvl="2">
      <w:start w:val="1"/>
      <w:numFmt w:val="decimal"/>
      <w:lvlText w:val="%1.%2.%3"/>
      <w:lvlJc w:val="left"/>
      <w:pPr>
        <w:tabs>
          <w:tab w:val="num" w:pos="720"/>
        </w:tabs>
        <w:ind w:left="720" w:hanging="720"/>
      </w:pPr>
      <w:rPr>
        <w:rFonts w:ascii="Arial" w:hAnsi="Arial" w:hint="default"/>
        <w:b/>
        <w:i w:val="0"/>
        <w:sz w:val="19"/>
      </w:rPr>
    </w:lvl>
    <w:lvl w:ilvl="3">
      <w:start w:val="1"/>
      <w:numFmt w:val="lowerLetter"/>
      <w:lvlText w:val="(%4)"/>
      <w:lvlJc w:val="left"/>
      <w:pPr>
        <w:tabs>
          <w:tab w:val="num" w:pos="720"/>
        </w:tabs>
        <w:ind w:left="720" w:hanging="720"/>
      </w:pPr>
      <w:rPr>
        <w:rFonts w:hint="default"/>
      </w:rPr>
    </w:lvl>
    <w:lvl w:ilvl="4">
      <w:start w:val="1"/>
      <w:numFmt w:val="lowerRoman"/>
      <w:lvlText w:val="(%5)"/>
      <w:lvlJc w:val="left"/>
      <w:pPr>
        <w:tabs>
          <w:tab w:val="num" w:pos="1440"/>
        </w:tabs>
        <w:ind w:left="1440" w:hanging="720"/>
      </w:pPr>
      <w:rPr>
        <w:rFonts w:hint="default"/>
      </w:rPr>
    </w:lvl>
    <w:lvl w:ilvl="5">
      <w:start w:val="1"/>
      <w:numFmt w:val="upperLetter"/>
      <w:lvlText w:val="%6."/>
      <w:lvlJc w:val="left"/>
      <w:pPr>
        <w:tabs>
          <w:tab w:val="num" w:pos="2160"/>
        </w:tabs>
        <w:ind w:left="2160" w:hanging="720"/>
      </w:pPr>
      <w:rPr>
        <w:rFonts w:hint="default"/>
      </w:rPr>
    </w:lvl>
    <w:lvl w:ilvl="6">
      <w:start w:val="1"/>
      <w:numFmt w:val="upperRoman"/>
      <w:lvlText w:val="%7."/>
      <w:lvlJc w:val="left"/>
      <w:pPr>
        <w:tabs>
          <w:tab w:val="num" w:pos="2880"/>
        </w:tabs>
        <w:ind w:left="2880" w:hanging="720"/>
      </w:pPr>
      <w:rPr>
        <w:rFonts w:hint="default"/>
      </w:rPr>
    </w:lvl>
    <w:lvl w:ilvl="7">
      <w:start w:val="1"/>
      <w:numFmt w:val="decimal"/>
      <w:lvlText w:val="(%8)"/>
      <w:lvlJc w:val="left"/>
      <w:pPr>
        <w:tabs>
          <w:tab w:val="num" w:pos="3600"/>
        </w:tabs>
        <w:ind w:left="3600" w:hanging="720"/>
      </w:pPr>
      <w:rPr>
        <w:rFonts w:hint="default"/>
      </w:rPr>
    </w:lvl>
    <w:lvl w:ilvl="8">
      <w:start w:val="1"/>
      <w:numFmt w:val="decimal"/>
      <w:lvlText w:val="%9."/>
      <w:lvlJc w:val="left"/>
      <w:pPr>
        <w:tabs>
          <w:tab w:val="num" w:pos="4321"/>
        </w:tabs>
        <w:ind w:left="4321" w:hanging="721"/>
      </w:pPr>
      <w:rPr>
        <w:rFonts w:hint="default"/>
      </w:rPr>
    </w:lvl>
  </w:abstractNum>
  <w:num w:numId="1">
    <w:abstractNumId w:val="9"/>
  </w:num>
  <w:num w:numId="2">
    <w:abstractNumId w:val="7"/>
  </w:num>
  <w:num w:numId="3">
    <w:abstractNumId w:val="6"/>
  </w:num>
  <w:num w:numId="4">
    <w:abstractNumId w:val="5"/>
  </w:num>
  <w:num w:numId="5">
    <w:abstractNumId w:val="18"/>
  </w:num>
  <w:num w:numId="6">
    <w:abstractNumId w:val="26"/>
  </w:num>
  <w:num w:numId="7">
    <w:abstractNumId w:val="26"/>
  </w:num>
  <w:num w:numId="8">
    <w:abstractNumId w:val="26"/>
  </w:num>
  <w:num w:numId="9">
    <w:abstractNumId w:val="26"/>
  </w:num>
  <w:num w:numId="10">
    <w:abstractNumId w:val="9"/>
  </w:num>
  <w:num w:numId="11">
    <w:abstractNumId w:val="7"/>
  </w:num>
  <w:num w:numId="12">
    <w:abstractNumId w:val="6"/>
  </w:num>
  <w:num w:numId="13">
    <w:abstractNumId w:val="5"/>
  </w:num>
  <w:num w:numId="14">
    <w:abstractNumId w:val="26"/>
  </w:num>
  <w:num w:numId="15">
    <w:abstractNumId w:val="26"/>
  </w:num>
  <w:num w:numId="16">
    <w:abstractNumId w:val="4"/>
  </w:num>
  <w:num w:numId="17">
    <w:abstractNumId w:val="8"/>
  </w:num>
  <w:num w:numId="18">
    <w:abstractNumId w:val="3"/>
  </w:num>
  <w:num w:numId="19">
    <w:abstractNumId w:val="2"/>
  </w:num>
  <w:num w:numId="20">
    <w:abstractNumId w:val="1"/>
  </w:num>
  <w:num w:numId="21">
    <w:abstractNumId w:val="0"/>
  </w:num>
  <w:num w:numId="22">
    <w:abstractNumId w:val="9"/>
  </w:num>
  <w:num w:numId="23">
    <w:abstractNumId w:val="7"/>
  </w:num>
  <w:num w:numId="24">
    <w:abstractNumId w:val="6"/>
  </w:num>
  <w:num w:numId="25">
    <w:abstractNumId w:val="5"/>
  </w:num>
  <w:num w:numId="26">
    <w:abstractNumId w:val="4"/>
  </w:num>
  <w:num w:numId="27">
    <w:abstractNumId w:val="16"/>
  </w:num>
  <w:num w:numId="28">
    <w:abstractNumId w:val="11"/>
  </w:num>
  <w:num w:numId="29">
    <w:abstractNumId w:val="10"/>
  </w:num>
  <w:num w:numId="30">
    <w:abstractNumId w:val="12"/>
  </w:num>
  <w:num w:numId="31">
    <w:abstractNumId w:val="24"/>
  </w:num>
  <w:num w:numId="32">
    <w:abstractNumId w:val="24"/>
  </w:num>
  <w:num w:numId="33">
    <w:abstractNumId w:val="24"/>
  </w:num>
  <w:num w:numId="34">
    <w:abstractNumId w:val="24"/>
  </w:num>
  <w:num w:numId="35">
    <w:abstractNumId w:val="24"/>
  </w:num>
  <w:num w:numId="36">
    <w:abstractNumId w:val="24"/>
  </w:num>
  <w:num w:numId="37">
    <w:abstractNumId w:val="27"/>
  </w:num>
  <w:num w:numId="38">
    <w:abstractNumId w:val="25"/>
  </w:num>
  <w:num w:numId="39">
    <w:abstractNumId w:val="23"/>
  </w:num>
  <w:num w:numId="40">
    <w:abstractNumId w:val="21"/>
  </w:num>
  <w:num w:numId="41">
    <w:abstractNumId w:val="15"/>
  </w:num>
  <w:num w:numId="42">
    <w:abstractNumId w:val="22"/>
  </w:num>
  <w:num w:numId="43">
    <w:abstractNumId w:val="14"/>
  </w:num>
  <w:num w:numId="44">
    <w:abstractNumId w:val="13"/>
  </w:num>
  <w:num w:numId="45">
    <w:abstractNumId w:val="19"/>
  </w:num>
  <w:num w:numId="46">
    <w:abstractNumId w:val="17"/>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5C"/>
    <w:rsid w:val="0000350D"/>
    <w:rsid w:val="000131E2"/>
    <w:rsid w:val="00060934"/>
    <w:rsid w:val="00061F1A"/>
    <w:rsid w:val="00067BCC"/>
    <w:rsid w:val="00076AEC"/>
    <w:rsid w:val="00090CE6"/>
    <w:rsid w:val="000A798E"/>
    <w:rsid w:val="000C34F1"/>
    <w:rsid w:val="000C511E"/>
    <w:rsid w:val="000D5382"/>
    <w:rsid w:val="000F1C7D"/>
    <w:rsid w:val="000F265D"/>
    <w:rsid w:val="000F3273"/>
    <w:rsid w:val="00114C20"/>
    <w:rsid w:val="00137DF4"/>
    <w:rsid w:val="00150392"/>
    <w:rsid w:val="00150654"/>
    <w:rsid w:val="00163553"/>
    <w:rsid w:val="001766A7"/>
    <w:rsid w:val="001773DA"/>
    <w:rsid w:val="001F3EC2"/>
    <w:rsid w:val="001F7BD7"/>
    <w:rsid w:val="00202BA5"/>
    <w:rsid w:val="00204B31"/>
    <w:rsid w:val="002050CB"/>
    <w:rsid w:val="00263193"/>
    <w:rsid w:val="00266661"/>
    <w:rsid w:val="00272151"/>
    <w:rsid w:val="0027483C"/>
    <w:rsid w:val="002870B8"/>
    <w:rsid w:val="00290F39"/>
    <w:rsid w:val="002A6CB2"/>
    <w:rsid w:val="002C415C"/>
    <w:rsid w:val="002D54BF"/>
    <w:rsid w:val="002E22FA"/>
    <w:rsid w:val="002E63DE"/>
    <w:rsid w:val="002E6D21"/>
    <w:rsid w:val="002F15B8"/>
    <w:rsid w:val="002F172F"/>
    <w:rsid w:val="002F260F"/>
    <w:rsid w:val="002F7659"/>
    <w:rsid w:val="003048AC"/>
    <w:rsid w:val="00305FD5"/>
    <w:rsid w:val="00307C15"/>
    <w:rsid w:val="003323B2"/>
    <w:rsid w:val="00356F0E"/>
    <w:rsid w:val="0036197C"/>
    <w:rsid w:val="00367109"/>
    <w:rsid w:val="0038167F"/>
    <w:rsid w:val="00383B5C"/>
    <w:rsid w:val="00384A47"/>
    <w:rsid w:val="00387387"/>
    <w:rsid w:val="00387AC6"/>
    <w:rsid w:val="00394B9A"/>
    <w:rsid w:val="003C7B39"/>
    <w:rsid w:val="003D6226"/>
    <w:rsid w:val="00400E23"/>
    <w:rsid w:val="00407712"/>
    <w:rsid w:val="004145E6"/>
    <w:rsid w:val="00424F21"/>
    <w:rsid w:val="00443DBD"/>
    <w:rsid w:val="0045390B"/>
    <w:rsid w:val="0046396D"/>
    <w:rsid w:val="004722DD"/>
    <w:rsid w:val="0049399F"/>
    <w:rsid w:val="004A15A2"/>
    <w:rsid w:val="004B60A0"/>
    <w:rsid w:val="004C092F"/>
    <w:rsid w:val="004E6809"/>
    <w:rsid w:val="004F21B6"/>
    <w:rsid w:val="004F6DE1"/>
    <w:rsid w:val="00525030"/>
    <w:rsid w:val="0052636A"/>
    <w:rsid w:val="005353D8"/>
    <w:rsid w:val="005359F7"/>
    <w:rsid w:val="00550965"/>
    <w:rsid w:val="00557275"/>
    <w:rsid w:val="00560B9A"/>
    <w:rsid w:val="00580A12"/>
    <w:rsid w:val="005A3040"/>
    <w:rsid w:val="005D09C3"/>
    <w:rsid w:val="005D53B4"/>
    <w:rsid w:val="005D5BBE"/>
    <w:rsid w:val="005E1DFA"/>
    <w:rsid w:val="00631B10"/>
    <w:rsid w:val="00631EBE"/>
    <w:rsid w:val="006407E9"/>
    <w:rsid w:val="00642F83"/>
    <w:rsid w:val="00643D89"/>
    <w:rsid w:val="006507A2"/>
    <w:rsid w:val="006847BA"/>
    <w:rsid w:val="006A3064"/>
    <w:rsid w:val="006B09C1"/>
    <w:rsid w:val="006D1E86"/>
    <w:rsid w:val="006F747E"/>
    <w:rsid w:val="007167C3"/>
    <w:rsid w:val="0072036E"/>
    <w:rsid w:val="00727391"/>
    <w:rsid w:val="00733DAC"/>
    <w:rsid w:val="007668B5"/>
    <w:rsid w:val="00776C35"/>
    <w:rsid w:val="007934AA"/>
    <w:rsid w:val="007B390C"/>
    <w:rsid w:val="007B6157"/>
    <w:rsid w:val="007B7200"/>
    <w:rsid w:val="007B78E7"/>
    <w:rsid w:val="007C6EF1"/>
    <w:rsid w:val="007D0EAC"/>
    <w:rsid w:val="007D5C3F"/>
    <w:rsid w:val="007E7EE9"/>
    <w:rsid w:val="007F1240"/>
    <w:rsid w:val="008115F7"/>
    <w:rsid w:val="00817A60"/>
    <w:rsid w:val="00821E1A"/>
    <w:rsid w:val="0084423C"/>
    <w:rsid w:val="00866EED"/>
    <w:rsid w:val="008705D5"/>
    <w:rsid w:val="0087525B"/>
    <w:rsid w:val="00877C6F"/>
    <w:rsid w:val="00884233"/>
    <w:rsid w:val="00897BE6"/>
    <w:rsid w:val="008A0946"/>
    <w:rsid w:val="008B2FF9"/>
    <w:rsid w:val="008B4E6F"/>
    <w:rsid w:val="008B7FF4"/>
    <w:rsid w:val="008C2100"/>
    <w:rsid w:val="008C5300"/>
    <w:rsid w:val="008D73BA"/>
    <w:rsid w:val="008E03D0"/>
    <w:rsid w:val="008F0ADA"/>
    <w:rsid w:val="008F1533"/>
    <w:rsid w:val="00927748"/>
    <w:rsid w:val="009345F6"/>
    <w:rsid w:val="0094251C"/>
    <w:rsid w:val="009519A9"/>
    <w:rsid w:val="009748F1"/>
    <w:rsid w:val="0097796C"/>
    <w:rsid w:val="00986B3C"/>
    <w:rsid w:val="00994684"/>
    <w:rsid w:val="009E05EF"/>
    <w:rsid w:val="009E41CD"/>
    <w:rsid w:val="009F7671"/>
    <w:rsid w:val="00A00844"/>
    <w:rsid w:val="00A132E5"/>
    <w:rsid w:val="00A17472"/>
    <w:rsid w:val="00A20474"/>
    <w:rsid w:val="00A20852"/>
    <w:rsid w:val="00A36CA8"/>
    <w:rsid w:val="00A37776"/>
    <w:rsid w:val="00A54548"/>
    <w:rsid w:val="00A57B18"/>
    <w:rsid w:val="00A61568"/>
    <w:rsid w:val="00A63A7C"/>
    <w:rsid w:val="00A71686"/>
    <w:rsid w:val="00A84068"/>
    <w:rsid w:val="00AA40FA"/>
    <w:rsid w:val="00AF455C"/>
    <w:rsid w:val="00AF72FC"/>
    <w:rsid w:val="00B10768"/>
    <w:rsid w:val="00B2614D"/>
    <w:rsid w:val="00B31D63"/>
    <w:rsid w:val="00B3497A"/>
    <w:rsid w:val="00B46B70"/>
    <w:rsid w:val="00B47133"/>
    <w:rsid w:val="00B70433"/>
    <w:rsid w:val="00B7778F"/>
    <w:rsid w:val="00B93AD0"/>
    <w:rsid w:val="00B9504E"/>
    <w:rsid w:val="00BD167A"/>
    <w:rsid w:val="00BD4819"/>
    <w:rsid w:val="00BD5B70"/>
    <w:rsid w:val="00BF1FCD"/>
    <w:rsid w:val="00C021A3"/>
    <w:rsid w:val="00C16C0E"/>
    <w:rsid w:val="00C17FB4"/>
    <w:rsid w:val="00C25F9F"/>
    <w:rsid w:val="00C30156"/>
    <w:rsid w:val="00C3781E"/>
    <w:rsid w:val="00C62522"/>
    <w:rsid w:val="00C711EB"/>
    <w:rsid w:val="00C81801"/>
    <w:rsid w:val="00C83590"/>
    <w:rsid w:val="00CC3795"/>
    <w:rsid w:val="00CD216D"/>
    <w:rsid w:val="00CE4CDD"/>
    <w:rsid w:val="00CF72C7"/>
    <w:rsid w:val="00D20932"/>
    <w:rsid w:val="00D46664"/>
    <w:rsid w:val="00D758E5"/>
    <w:rsid w:val="00D859F4"/>
    <w:rsid w:val="00DA0165"/>
    <w:rsid w:val="00DA265B"/>
    <w:rsid w:val="00DA6582"/>
    <w:rsid w:val="00DC7358"/>
    <w:rsid w:val="00DD1045"/>
    <w:rsid w:val="00DD6A4A"/>
    <w:rsid w:val="00DE4414"/>
    <w:rsid w:val="00DE51B7"/>
    <w:rsid w:val="00E03308"/>
    <w:rsid w:val="00E0376D"/>
    <w:rsid w:val="00E317E0"/>
    <w:rsid w:val="00E5259D"/>
    <w:rsid w:val="00E5438A"/>
    <w:rsid w:val="00E55854"/>
    <w:rsid w:val="00E61F76"/>
    <w:rsid w:val="00E65A3A"/>
    <w:rsid w:val="00E7582D"/>
    <w:rsid w:val="00EA067D"/>
    <w:rsid w:val="00EA2E46"/>
    <w:rsid w:val="00EB2631"/>
    <w:rsid w:val="00EB4BD0"/>
    <w:rsid w:val="00EB74C8"/>
    <w:rsid w:val="00EC24CC"/>
    <w:rsid w:val="00EC68DD"/>
    <w:rsid w:val="00ED1A9A"/>
    <w:rsid w:val="00EF7E67"/>
    <w:rsid w:val="00F11561"/>
    <w:rsid w:val="00F408E4"/>
    <w:rsid w:val="00F43D29"/>
    <w:rsid w:val="00F51F58"/>
    <w:rsid w:val="00F70D77"/>
    <w:rsid w:val="00F861C5"/>
    <w:rsid w:val="00FD2768"/>
    <w:rsid w:val="00FF3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d0a660,#a79e99,#f7f2d0,#7d0c00,#36052e,black,#344316,#072f67"/>
      <o:colormenu v:ext="edit" fillcolor="#d0a660"/>
    </o:shapedefaults>
    <o:shapelayout v:ext="edit">
      <o:idmap v:ext="edit" data="1"/>
    </o:shapelayout>
  </w:shapeDefaults>
  <w:decimalSymbol w:val="."/>
  <w:listSeparator w:val=","/>
  <w14:docId w14:val="14785096"/>
  <w15:chartTrackingRefBased/>
  <w15:docId w15:val="{22976935-BD78-4349-8E36-33F8F0FAD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70B8"/>
    <w:pPr>
      <w:spacing w:before="240"/>
    </w:pPr>
    <w:rPr>
      <w:rFonts w:ascii="Arial" w:hAnsi="Arial"/>
      <w:lang w:val="en-CA" w:eastAsia="zh-CN"/>
    </w:rPr>
  </w:style>
  <w:style w:type="paragraph" w:styleId="Heading1">
    <w:name w:val="heading 1"/>
    <w:basedOn w:val="Normal"/>
    <w:next w:val="Normal"/>
    <w:qFormat/>
    <w:rsid w:val="006507A2"/>
    <w:pPr>
      <w:keepNext/>
      <w:numPr>
        <w:numId w:val="36"/>
      </w:numPr>
      <w:autoSpaceDE w:val="0"/>
      <w:autoSpaceDN w:val="0"/>
      <w:spacing w:before="480"/>
      <w:outlineLvl w:val="0"/>
    </w:pPr>
    <w:rPr>
      <w:rFonts w:ascii="Arial Bold" w:eastAsia="Times New Roman" w:hAnsi="Arial Bold"/>
      <w:b/>
      <w:bCs/>
      <w:smallCaps/>
      <w:kern w:val="28"/>
      <w:sz w:val="32"/>
      <w:szCs w:val="24"/>
      <w:lang w:val="en-GB" w:eastAsia="en-US"/>
    </w:rPr>
  </w:style>
  <w:style w:type="paragraph" w:styleId="Heading2">
    <w:name w:val="heading 2"/>
    <w:basedOn w:val="Normal"/>
    <w:next w:val="NormalAfterHeading"/>
    <w:qFormat/>
    <w:rsid w:val="000131E2"/>
    <w:pPr>
      <w:keepNext/>
      <w:numPr>
        <w:ilvl w:val="1"/>
        <w:numId w:val="36"/>
      </w:numPr>
      <w:autoSpaceDE w:val="0"/>
      <w:autoSpaceDN w:val="0"/>
      <w:spacing w:before="360"/>
      <w:outlineLvl w:val="1"/>
    </w:pPr>
    <w:rPr>
      <w:rFonts w:ascii="Arial Bold" w:eastAsia="Times New Roman" w:hAnsi="Arial Bold"/>
      <w:b/>
      <w:bCs/>
      <w:sz w:val="24"/>
      <w:szCs w:val="24"/>
      <w:lang w:val="en-GB" w:eastAsia="en-US"/>
    </w:rPr>
  </w:style>
  <w:style w:type="paragraph" w:styleId="Heading3">
    <w:name w:val="heading 3"/>
    <w:basedOn w:val="Normal"/>
    <w:next w:val="NormalAfterHeading"/>
    <w:qFormat/>
    <w:rsid w:val="00560B9A"/>
    <w:pPr>
      <w:autoSpaceDE w:val="0"/>
      <w:autoSpaceDN w:val="0"/>
      <w:outlineLvl w:val="2"/>
    </w:pPr>
    <w:rPr>
      <w:rFonts w:eastAsia="Times New Roman"/>
      <w:b/>
      <w:i/>
      <w:sz w:val="24"/>
      <w:szCs w:val="24"/>
      <w:lang w:val="en-GB" w:eastAsia="en-US"/>
    </w:rPr>
  </w:style>
  <w:style w:type="paragraph" w:styleId="Heading4">
    <w:name w:val="heading 4"/>
    <w:aliases w:val="h4,4,H4,h4 sub sub heading"/>
    <w:basedOn w:val="Normal"/>
    <w:next w:val="Normal"/>
    <w:qFormat/>
    <w:rsid w:val="006507A2"/>
    <w:pPr>
      <w:numPr>
        <w:ilvl w:val="3"/>
        <w:numId w:val="36"/>
      </w:numPr>
      <w:autoSpaceDE w:val="0"/>
      <w:autoSpaceDN w:val="0"/>
      <w:spacing w:before="0" w:after="340" w:line="340" w:lineRule="exact"/>
      <w:jc w:val="both"/>
      <w:outlineLvl w:val="3"/>
    </w:pPr>
    <w:rPr>
      <w:rFonts w:eastAsia="Times New Roman"/>
      <w:szCs w:val="24"/>
      <w:lang w:val="en-GB" w:eastAsia="en-US"/>
    </w:rPr>
  </w:style>
  <w:style w:type="paragraph" w:styleId="Heading5">
    <w:name w:val="heading 5"/>
    <w:aliases w:val="H5"/>
    <w:basedOn w:val="Normal"/>
    <w:next w:val="Normal"/>
    <w:qFormat/>
    <w:rsid w:val="006507A2"/>
    <w:pPr>
      <w:numPr>
        <w:ilvl w:val="4"/>
        <w:numId w:val="36"/>
      </w:numPr>
      <w:autoSpaceDE w:val="0"/>
      <w:autoSpaceDN w:val="0"/>
      <w:spacing w:before="0" w:after="340" w:line="340" w:lineRule="exact"/>
      <w:jc w:val="both"/>
      <w:outlineLvl w:val="4"/>
    </w:pPr>
    <w:rPr>
      <w:rFonts w:eastAsia="Times New Roman"/>
      <w:szCs w:val="24"/>
      <w:lang w:val="en-GB" w:eastAsia="en-US"/>
    </w:rPr>
  </w:style>
  <w:style w:type="paragraph" w:styleId="Heading6">
    <w:name w:val="heading 6"/>
    <w:aliases w:val="H6"/>
    <w:basedOn w:val="Normal"/>
    <w:next w:val="Normal"/>
    <w:qFormat/>
    <w:rsid w:val="006507A2"/>
    <w:pPr>
      <w:numPr>
        <w:ilvl w:val="5"/>
        <w:numId w:val="36"/>
      </w:numPr>
      <w:autoSpaceDE w:val="0"/>
      <w:autoSpaceDN w:val="0"/>
      <w:spacing w:before="0" w:after="340" w:line="340" w:lineRule="exact"/>
      <w:jc w:val="both"/>
      <w:outlineLvl w:val="5"/>
    </w:pPr>
    <w:rPr>
      <w:rFonts w:eastAsia="Times New Roman"/>
      <w:szCs w:val="24"/>
      <w:lang w:val="en-GB" w:eastAsia="en-US"/>
    </w:rPr>
  </w:style>
  <w:style w:type="paragraph" w:styleId="Heading7">
    <w:name w:val="heading 7"/>
    <w:basedOn w:val="Normal"/>
    <w:next w:val="Normal"/>
    <w:qFormat/>
    <w:rsid w:val="00EC68DD"/>
    <w:pPr>
      <w:keepNext/>
      <w:autoSpaceDE w:val="0"/>
      <w:autoSpaceDN w:val="0"/>
      <w:spacing w:before="0"/>
      <w:jc w:val="center"/>
      <w:outlineLvl w:val="6"/>
    </w:pPr>
    <w:rPr>
      <w:szCs w:val="24"/>
      <w:lang w:val="en-GB" w:eastAsia="en-US"/>
    </w:rPr>
  </w:style>
  <w:style w:type="paragraph" w:styleId="Heading8">
    <w:name w:val="heading 8"/>
    <w:basedOn w:val="Normal"/>
    <w:next w:val="Normal"/>
    <w:qFormat/>
    <w:rsid w:val="00EC68DD"/>
    <w:pPr>
      <w:keepNext/>
      <w:autoSpaceDE w:val="0"/>
      <w:autoSpaceDN w:val="0"/>
      <w:spacing w:before="0"/>
      <w:ind w:left="256"/>
      <w:jc w:val="both"/>
      <w:outlineLvl w:val="7"/>
    </w:pPr>
    <w:rPr>
      <w:rFonts w:eastAsia="Times New Roman"/>
      <w:b/>
      <w:szCs w:val="24"/>
      <w:lang w:val="en-GB" w:eastAsia="en-US"/>
    </w:rPr>
  </w:style>
  <w:style w:type="paragraph" w:styleId="Heading9">
    <w:name w:val="heading 9"/>
    <w:basedOn w:val="Normal"/>
    <w:next w:val="Normal"/>
    <w:qFormat/>
    <w:rsid w:val="006507A2"/>
    <w:pPr>
      <w:numPr>
        <w:ilvl w:val="8"/>
        <w:numId w:val="36"/>
      </w:numPr>
      <w:autoSpaceDE w:val="0"/>
      <w:autoSpaceDN w:val="0"/>
      <w:spacing w:before="0" w:after="340" w:line="340" w:lineRule="exact"/>
      <w:jc w:val="both"/>
      <w:outlineLvl w:val="8"/>
    </w:pPr>
    <w:rPr>
      <w:rFonts w:eastAsia="Times New Roman"/>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fterHeading">
    <w:name w:val="Normal After Heading"/>
    <w:basedOn w:val="Normal"/>
    <w:next w:val="Normal"/>
    <w:rsid w:val="00A00844"/>
    <w:pPr>
      <w:spacing w:before="60"/>
    </w:pPr>
  </w:style>
  <w:style w:type="paragraph" w:styleId="Caption">
    <w:name w:val="caption"/>
    <w:basedOn w:val="Normal"/>
    <w:next w:val="Normal"/>
    <w:qFormat/>
    <w:pPr>
      <w:spacing w:after="120"/>
    </w:pPr>
    <w:rPr>
      <w:i/>
    </w:rPr>
  </w:style>
  <w:style w:type="paragraph" w:styleId="ListBullet">
    <w:name w:val="List Bullet"/>
    <w:basedOn w:val="Normal"/>
    <w:next w:val="ListBullet2"/>
    <w:pPr>
      <w:numPr>
        <w:numId w:val="22"/>
      </w:numPr>
      <w:tabs>
        <w:tab w:val="clear" w:pos="720"/>
      </w:tabs>
      <w:spacing w:before="120"/>
    </w:pPr>
  </w:style>
  <w:style w:type="paragraph" w:styleId="ListBullet2">
    <w:name w:val="List Bullet 2"/>
    <w:basedOn w:val="Normal"/>
    <w:pPr>
      <w:numPr>
        <w:numId w:val="23"/>
      </w:numPr>
      <w:tabs>
        <w:tab w:val="clear" w:pos="720"/>
      </w:tabs>
      <w:spacing w:before="60"/>
    </w:pPr>
  </w:style>
  <w:style w:type="paragraph" w:styleId="ListBullet3">
    <w:name w:val="List Bullet 3"/>
    <w:basedOn w:val="Normal"/>
    <w:pPr>
      <w:numPr>
        <w:numId w:val="24"/>
      </w:numPr>
      <w:tabs>
        <w:tab w:val="clear" w:pos="720"/>
      </w:tabs>
      <w:spacing w:before="0"/>
    </w:pPr>
  </w:style>
  <w:style w:type="paragraph" w:styleId="ListBullet4">
    <w:name w:val="List Bullet 4"/>
    <w:basedOn w:val="Normal"/>
    <w:pPr>
      <w:numPr>
        <w:numId w:val="25"/>
      </w:numPr>
      <w:tabs>
        <w:tab w:val="clear" w:pos="1440"/>
      </w:tabs>
      <w:spacing w:before="60"/>
    </w:pPr>
  </w:style>
  <w:style w:type="paragraph" w:styleId="TOC1">
    <w:name w:val="toc 1"/>
    <w:basedOn w:val="Normal"/>
    <w:next w:val="Normal"/>
    <w:autoRedefine/>
    <w:uiPriority w:val="39"/>
    <w:rsid w:val="00060934"/>
    <w:pPr>
      <w:tabs>
        <w:tab w:val="right" w:leader="underscore" w:pos="9900"/>
      </w:tabs>
      <w:ind w:left="432" w:hanging="432"/>
    </w:pPr>
    <w:rPr>
      <w:b/>
      <w:noProof/>
    </w:rPr>
  </w:style>
  <w:style w:type="paragraph" w:styleId="TOC2">
    <w:name w:val="toc 2"/>
    <w:basedOn w:val="Normal"/>
    <w:next w:val="Normal"/>
    <w:autoRedefine/>
    <w:uiPriority w:val="39"/>
    <w:rsid w:val="00060934"/>
    <w:pPr>
      <w:tabs>
        <w:tab w:val="right" w:leader="dot" w:pos="9900"/>
      </w:tabs>
      <w:spacing w:before="60"/>
      <w:ind w:left="1152" w:hanging="720"/>
    </w:pPr>
    <w:rPr>
      <w:noProof/>
    </w:rPr>
  </w:style>
  <w:style w:type="paragraph" w:styleId="TOC3">
    <w:name w:val="toc 3"/>
    <w:basedOn w:val="Normal"/>
    <w:next w:val="Normal"/>
    <w:autoRedefine/>
    <w:semiHidden/>
    <w:pPr>
      <w:tabs>
        <w:tab w:val="right" w:leader="dot" w:pos="9360"/>
      </w:tabs>
      <w:ind w:left="1080"/>
      <w:jc w:val="both"/>
    </w:pPr>
    <w:rPr>
      <w:rFonts w:ascii="Arial Narrow" w:hAnsi="Arial Narrow"/>
      <w:noProof/>
      <w:sz w:val="22"/>
    </w:rPr>
  </w:style>
  <w:style w:type="character" w:customStyle="1" w:styleId="ArialBold">
    <w:name w:val="Arial Bold"/>
    <w:basedOn w:val="DefaultParagraphFont"/>
    <w:rPr>
      <w:rFonts w:ascii="Arial Narrow" w:hAnsi="Arial Narrow"/>
      <w:b/>
      <w:sz w:val="21"/>
    </w:rPr>
  </w:style>
  <w:style w:type="paragraph" w:styleId="Footer">
    <w:name w:val="footer"/>
    <w:basedOn w:val="Normal"/>
  </w:style>
  <w:style w:type="paragraph" w:styleId="FootnoteText">
    <w:name w:val="footnote text"/>
    <w:basedOn w:val="Normal"/>
    <w:semiHidden/>
    <w:pPr>
      <w:spacing w:before="120"/>
      <w:ind w:left="288" w:hanging="288"/>
    </w:pPr>
  </w:style>
  <w:style w:type="paragraph" w:customStyle="1" w:styleId="AppendixHeading">
    <w:name w:val="Appendix Heading"/>
    <w:basedOn w:val="Heading1"/>
    <w:next w:val="Normal"/>
    <w:rsid w:val="00137DF4"/>
    <w:pPr>
      <w:numPr>
        <w:numId w:val="0"/>
      </w:numPr>
    </w:pPr>
    <w:rPr>
      <w:rFonts w:ascii="Arial" w:hAnsi="Arial"/>
    </w:rPr>
  </w:style>
  <w:style w:type="paragraph" w:customStyle="1" w:styleId="Figure">
    <w:name w:val="Figure"/>
    <w:basedOn w:val="Normal"/>
    <w:next w:val="Normal"/>
    <w:pPr>
      <w:jc w:val="center"/>
    </w:pPr>
  </w:style>
  <w:style w:type="paragraph" w:customStyle="1" w:styleId="Table">
    <w:name w:val="Table"/>
    <w:basedOn w:val="Normal"/>
    <w:rsid w:val="007934AA"/>
    <w:pPr>
      <w:spacing w:before="60" w:after="40"/>
    </w:pPr>
    <w:rPr>
      <w:sz w:val="18"/>
    </w:rPr>
  </w:style>
  <w:style w:type="paragraph" w:customStyle="1" w:styleId="TableHeading">
    <w:name w:val="Table Heading"/>
    <w:basedOn w:val="Table"/>
    <w:next w:val="Table"/>
    <w:pPr>
      <w:jc w:val="center"/>
    </w:pPr>
    <w:rPr>
      <w:b/>
    </w:rPr>
  </w:style>
  <w:style w:type="paragraph" w:styleId="TableofFigures">
    <w:name w:val="table of figures"/>
    <w:basedOn w:val="Normal"/>
    <w:next w:val="Normal"/>
    <w:semiHidden/>
    <w:pPr>
      <w:ind w:left="460" w:hanging="460"/>
    </w:pPr>
  </w:style>
  <w:style w:type="paragraph" w:styleId="Header">
    <w:name w:val="header"/>
    <w:basedOn w:val="Normal"/>
  </w:style>
  <w:style w:type="character" w:styleId="PageNumber">
    <w:name w:val="page number"/>
    <w:basedOn w:val="DefaultParagraphFont"/>
  </w:style>
  <w:style w:type="paragraph" w:customStyle="1" w:styleId="TableHeadingText">
    <w:name w:val="Table Heading Text"/>
    <w:basedOn w:val="Normal"/>
    <w:rsid w:val="00B46B70"/>
    <w:pPr>
      <w:spacing w:before="60" w:after="60"/>
      <w:jc w:val="center"/>
    </w:pPr>
    <w:rPr>
      <w:rFonts w:eastAsia="Times New Roman" w:cs="Arial"/>
      <w:b/>
      <w:bCs/>
      <w:color w:val="FFFFFF"/>
      <w:sz w:val="22"/>
      <w:lang w:val="en-US" w:eastAsia="en-US"/>
    </w:rPr>
  </w:style>
  <w:style w:type="character" w:styleId="Hyperlink">
    <w:name w:val="Hyperlink"/>
    <w:basedOn w:val="DefaultParagraphFont"/>
    <w:uiPriority w:val="99"/>
    <w:rsid w:val="006D1E86"/>
    <w:rPr>
      <w:color w:val="0000FF"/>
      <w:u w:val="single"/>
    </w:rPr>
  </w:style>
  <w:style w:type="paragraph" w:customStyle="1" w:styleId="Instruction">
    <w:name w:val="Instruction"/>
    <w:basedOn w:val="Normal"/>
    <w:rsid w:val="00E5438A"/>
    <w:pPr>
      <w:spacing w:before="120"/>
    </w:pPr>
    <w:rPr>
      <w:rFonts w:ascii="Arial Bold" w:hAnsi="Arial Bold"/>
      <w:b/>
      <w:color w:val="FF0000"/>
    </w:rPr>
  </w:style>
  <w:style w:type="paragraph" w:styleId="Title">
    <w:name w:val="Title"/>
    <w:basedOn w:val="Normal"/>
    <w:next w:val="Normal"/>
    <w:link w:val="TitleChar"/>
    <w:qFormat/>
    <w:rsid w:val="00C30156"/>
    <w:pPr>
      <w:spacing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C30156"/>
    <w:rPr>
      <w:rFonts w:asciiTheme="majorHAnsi" w:eastAsiaTheme="majorEastAsia" w:hAnsiTheme="majorHAnsi" w:cstheme="majorBidi"/>
      <w:b/>
      <w:bCs/>
      <w:kern w:val="28"/>
      <w:sz w:val="32"/>
      <w:szCs w:val="32"/>
      <w:lang w:val="en-CA" w:eastAsia="zh-CN"/>
    </w:rPr>
  </w:style>
  <w:style w:type="table" w:styleId="TableGrid">
    <w:name w:val="Table Grid"/>
    <w:basedOn w:val="TableNormal"/>
    <w:rsid w:val="00C30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2">
    <w:name w:val="Table Classic 2"/>
    <w:basedOn w:val="TableNormal"/>
    <w:rsid w:val="00C30156"/>
    <w:pPr>
      <w:spacing w:before="2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7F1240"/>
    <w:pPr>
      <w:keepLines/>
      <w:numPr>
        <w:numId w:val="0"/>
      </w:numPr>
      <w:autoSpaceDE/>
      <w:autoSpaceDN/>
      <w:spacing w:before="240" w:line="259" w:lineRule="auto"/>
      <w:outlineLvl w:val="9"/>
    </w:pPr>
    <w:rPr>
      <w:rFonts w:asciiTheme="majorHAnsi" w:eastAsiaTheme="majorEastAsia" w:hAnsiTheme="majorHAnsi" w:cstheme="majorBidi"/>
      <w:b w:val="0"/>
      <w:bCs w:val="0"/>
      <w:smallCaps w:val="0"/>
      <w:color w:val="2F5496" w:themeColor="accent1" w:themeShade="BF"/>
      <w:kern w:val="0"/>
      <w:szCs w:val="32"/>
      <w:lang w:val="en-US"/>
    </w:rPr>
  </w:style>
  <w:style w:type="paragraph" w:styleId="BalloonText">
    <w:name w:val="Balloon Text"/>
    <w:basedOn w:val="Normal"/>
    <w:link w:val="BalloonTextChar"/>
    <w:rsid w:val="00407712"/>
    <w:pPr>
      <w:spacing w:before="0"/>
    </w:pPr>
    <w:rPr>
      <w:rFonts w:ascii="Segoe UI" w:hAnsi="Segoe UI" w:cs="Segoe UI"/>
      <w:sz w:val="18"/>
      <w:szCs w:val="18"/>
    </w:rPr>
  </w:style>
  <w:style w:type="character" w:customStyle="1" w:styleId="BalloonTextChar">
    <w:name w:val="Balloon Text Char"/>
    <w:basedOn w:val="DefaultParagraphFont"/>
    <w:link w:val="BalloonText"/>
    <w:rsid w:val="00407712"/>
    <w:rPr>
      <w:rFonts w:ascii="Segoe UI" w:hAnsi="Segoe UI" w:cs="Segoe UI"/>
      <w:sz w:val="18"/>
      <w:szCs w:val="18"/>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361392">
      <w:bodyDiv w:val="1"/>
      <w:marLeft w:val="0"/>
      <w:marRight w:val="0"/>
      <w:marTop w:val="0"/>
      <w:marBottom w:val="0"/>
      <w:divBdr>
        <w:top w:val="none" w:sz="0" w:space="0" w:color="auto"/>
        <w:left w:val="none" w:sz="0" w:space="0" w:color="auto"/>
        <w:bottom w:val="none" w:sz="0" w:space="0" w:color="auto"/>
        <w:right w:val="none" w:sz="0" w:space="0" w:color="auto"/>
      </w:divBdr>
    </w:div>
    <w:div w:id="1599563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ce-lena.trentadue\Templates\Qatar%20Insert%20Project%20Na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B469FF8BF56D4D8EF5291EF6958CAE" ma:contentTypeVersion="1" ma:contentTypeDescription="Create a new document." ma:contentTypeScope="" ma:versionID="3e165ca6ece1c0fad44e00ad5aebd757">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50849-51A6-478F-93B2-F766133AFBA2}">
  <ds:schemaRefs>
    <ds:schemaRef ds:uri="http://schemas.microsoft.com/sharepoint/v3/contenttype/forms"/>
  </ds:schemaRefs>
</ds:datastoreItem>
</file>

<file path=customXml/itemProps2.xml><?xml version="1.0" encoding="utf-8"?>
<ds:datastoreItem xmlns:ds="http://schemas.openxmlformats.org/officeDocument/2006/customXml" ds:itemID="{DC89F9E1-E514-4123-9F60-F1FDF2795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E20761-0FAD-4639-A38D-B3048D267751}">
  <ds:schemaRefs>
    <ds:schemaRef ds:uri="http://schemas.microsoft.com/office/2006/metadata/properties"/>
    <ds:schemaRef ds:uri="http://schemas.microsoft.com/office/2006/documentManagement/types"/>
    <ds:schemaRef ds:uri="http://schemas.microsoft.com/sharepoint/v3"/>
    <ds:schemaRef ds:uri="http://purl.org/dc/terms/"/>
    <ds:schemaRef ds:uri="http://schemas.openxmlformats.org/package/2006/metadata/core-properties"/>
    <ds:schemaRef ds:uri="http://purl.org/dc/elements/1.1/"/>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794ED12D-8C84-4AF1-AD80-A049729CA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Qatar Insert Project Name.dot</Template>
  <TotalTime>1549</TotalTime>
  <Pages>5</Pages>
  <Words>914</Words>
  <Characters>6425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Links>
    <vt:vector size="90" baseType="variant">
      <vt:variant>
        <vt:i4>2031672</vt:i4>
      </vt:variant>
      <vt:variant>
        <vt:i4>80</vt:i4>
      </vt:variant>
      <vt:variant>
        <vt:i4>0</vt:i4>
      </vt:variant>
      <vt:variant>
        <vt:i4>5</vt:i4>
      </vt:variant>
      <vt:variant>
        <vt:lpwstr/>
      </vt:variant>
      <vt:variant>
        <vt:lpwstr>_Toc154551895</vt:lpwstr>
      </vt:variant>
      <vt:variant>
        <vt:i4>2031672</vt:i4>
      </vt:variant>
      <vt:variant>
        <vt:i4>74</vt:i4>
      </vt:variant>
      <vt:variant>
        <vt:i4>0</vt:i4>
      </vt:variant>
      <vt:variant>
        <vt:i4>5</vt:i4>
      </vt:variant>
      <vt:variant>
        <vt:lpwstr/>
      </vt:variant>
      <vt:variant>
        <vt:lpwstr>_Toc154551894</vt:lpwstr>
      </vt:variant>
      <vt:variant>
        <vt:i4>2031672</vt:i4>
      </vt:variant>
      <vt:variant>
        <vt:i4>68</vt:i4>
      </vt:variant>
      <vt:variant>
        <vt:i4>0</vt:i4>
      </vt:variant>
      <vt:variant>
        <vt:i4>5</vt:i4>
      </vt:variant>
      <vt:variant>
        <vt:lpwstr/>
      </vt:variant>
      <vt:variant>
        <vt:lpwstr>_Toc154551893</vt:lpwstr>
      </vt:variant>
      <vt:variant>
        <vt:i4>2031672</vt:i4>
      </vt:variant>
      <vt:variant>
        <vt:i4>62</vt:i4>
      </vt:variant>
      <vt:variant>
        <vt:i4>0</vt:i4>
      </vt:variant>
      <vt:variant>
        <vt:i4>5</vt:i4>
      </vt:variant>
      <vt:variant>
        <vt:lpwstr/>
      </vt:variant>
      <vt:variant>
        <vt:lpwstr>_Toc154551892</vt:lpwstr>
      </vt:variant>
      <vt:variant>
        <vt:i4>2031672</vt:i4>
      </vt:variant>
      <vt:variant>
        <vt:i4>56</vt:i4>
      </vt:variant>
      <vt:variant>
        <vt:i4>0</vt:i4>
      </vt:variant>
      <vt:variant>
        <vt:i4>5</vt:i4>
      </vt:variant>
      <vt:variant>
        <vt:lpwstr/>
      </vt:variant>
      <vt:variant>
        <vt:lpwstr>_Toc154551891</vt:lpwstr>
      </vt:variant>
      <vt:variant>
        <vt:i4>2031672</vt:i4>
      </vt:variant>
      <vt:variant>
        <vt:i4>50</vt:i4>
      </vt:variant>
      <vt:variant>
        <vt:i4>0</vt:i4>
      </vt:variant>
      <vt:variant>
        <vt:i4>5</vt:i4>
      </vt:variant>
      <vt:variant>
        <vt:lpwstr/>
      </vt:variant>
      <vt:variant>
        <vt:lpwstr>_Toc154551890</vt:lpwstr>
      </vt:variant>
      <vt:variant>
        <vt:i4>1966136</vt:i4>
      </vt:variant>
      <vt:variant>
        <vt:i4>44</vt:i4>
      </vt:variant>
      <vt:variant>
        <vt:i4>0</vt:i4>
      </vt:variant>
      <vt:variant>
        <vt:i4>5</vt:i4>
      </vt:variant>
      <vt:variant>
        <vt:lpwstr/>
      </vt:variant>
      <vt:variant>
        <vt:lpwstr>_Toc154551889</vt:lpwstr>
      </vt:variant>
      <vt:variant>
        <vt:i4>1966136</vt:i4>
      </vt:variant>
      <vt:variant>
        <vt:i4>38</vt:i4>
      </vt:variant>
      <vt:variant>
        <vt:i4>0</vt:i4>
      </vt:variant>
      <vt:variant>
        <vt:i4>5</vt:i4>
      </vt:variant>
      <vt:variant>
        <vt:lpwstr/>
      </vt:variant>
      <vt:variant>
        <vt:lpwstr>_Toc154551888</vt:lpwstr>
      </vt:variant>
      <vt:variant>
        <vt:i4>1966136</vt:i4>
      </vt:variant>
      <vt:variant>
        <vt:i4>32</vt:i4>
      </vt:variant>
      <vt:variant>
        <vt:i4>0</vt:i4>
      </vt:variant>
      <vt:variant>
        <vt:i4>5</vt:i4>
      </vt:variant>
      <vt:variant>
        <vt:lpwstr/>
      </vt:variant>
      <vt:variant>
        <vt:lpwstr>_Toc154551887</vt:lpwstr>
      </vt:variant>
      <vt:variant>
        <vt:i4>1966136</vt:i4>
      </vt:variant>
      <vt:variant>
        <vt:i4>26</vt:i4>
      </vt:variant>
      <vt:variant>
        <vt:i4>0</vt:i4>
      </vt:variant>
      <vt:variant>
        <vt:i4>5</vt:i4>
      </vt:variant>
      <vt:variant>
        <vt:lpwstr/>
      </vt:variant>
      <vt:variant>
        <vt:lpwstr>_Toc154551886</vt:lpwstr>
      </vt:variant>
      <vt:variant>
        <vt:i4>1966136</vt:i4>
      </vt:variant>
      <vt:variant>
        <vt:i4>20</vt:i4>
      </vt:variant>
      <vt:variant>
        <vt:i4>0</vt:i4>
      </vt:variant>
      <vt:variant>
        <vt:i4>5</vt:i4>
      </vt:variant>
      <vt:variant>
        <vt:lpwstr/>
      </vt:variant>
      <vt:variant>
        <vt:lpwstr>_Toc154551885</vt:lpwstr>
      </vt:variant>
      <vt:variant>
        <vt:i4>1966136</vt:i4>
      </vt:variant>
      <vt:variant>
        <vt:i4>14</vt:i4>
      </vt:variant>
      <vt:variant>
        <vt:i4>0</vt:i4>
      </vt:variant>
      <vt:variant>
        <vt:i4>5</vt:i4>
      </vt:variant>
      <vt:variant>
        <vt:lpwstr/>
      </vt:variant>
      <vt:variant>
        <vt:lpwstr>_Toc154551884</vt:lpwstr>
      </vt:variant>
      <vt:variant>
        <vt:i4>1966136</vt:i4>
      </vt:variant>
      <vt:variant>
        <vt:i4>8</vt:i4>
      </vt:variant>
      <vt:variant>
        <vt:i4>0</vt:i4>
      </vt:variant>
      <vt:variant>
        <vt:i4>5</vt:i4>
      </vt:variant>
      <vt:variant>
        <vt:lpwstr/>
      </vt:variant>
      <vt:variant>
        <vt:lpwstr>_Toc154551883</vt:lpwstr>
      </vt:variant>
      <vt:variant>
        <vt:i4>1179745</vt:i4>
      </vt:variant>
      <vt:variant>
        <vt:i4>3</vt:i4>
      </vt:variant>
      <vt:variant>
        <vt:i4>0</vt:i4>
      </vt:variant>
      <vt:variant>
        <vt:i4>5</vt:i4>
      </vt:variant>
      <vt:variant>
        <vt:lpwstr>mailto:janedoe@mox.gov.qa</vt:lpwstr>
      </vt:variant>
      <vt:variant>
        <vt:lpwstr/>
      </vt:variant>
      <vt:variant>
        <vt:i4>1310820</vt:i4>
      </vt:variant>
      <vt:variant>
        <vt:i4>0</vt:i4>
      </vt:variant>
      <vt:variant>
        <vt:i4>0</vt:i4>
      </vt:variant>
      <vt:variant>
        <vt:i4>5</vt:i4>
      </vt:variant>
      <vt:variant>
        <vt:lpwstr>mailto:johndoe@mox.gov.qa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Qatar National Project Management</dc:creator>
  <cp:keywords/>
  <dc:description/>
  <cp:lastModifiedBy>Spring, Kelly</cp:lastModifiedBy>
  <cp:revision>33</cp:revision>
  <cp:lastPrinted>2018-07-19T16:16:00Z</cp:lastPrinted>
  <dcterms:created xsi:type="dcterms:W3CDTF">2018-07-17T13:34:00Z</dcterms:created>
  <dcterms:modified xsi:type="dcterms:W3CDTF">2019-12-18T17:34:00Z</dcterms:modified>
</cp:coreProperties>
</file>