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Ing. Murphy Olympo Paiz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Br. Mario Maldonado Muralles</w:t>
      </w:r>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CB104B">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CB104B">
        <w:fldChar w:fldCharType="begin"/>
      </w:r>
      <w:r>
        <w:instrText xml:space="preserve"> PAGEREF _Toc385257338 \h </w:instrText>
      </w:r>
      <w:r w:rsidR="00CB104B">
        <w:fldChar w:fldCharType="separate"/>
      </w:r>
      <w:r>
        <w:t>IV</w:t>
      </w:r>
      <w:r w:rsidR="00CB104B">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CB104B">
        <w:fldChar w:fldCharType="begin"/>
      </w:r>
      <w:r>
        <w:instrText xml:space="preserve"> PAGEREF _Toc385257339 \h </w:instrText>
      </w:r>
      <w:r w:rsidR="00CB104B">
        <w:fldChar w:fldCharType="separate"/>
      </w:r>
      <w:r>
        <w:t>V</w:t>
      </w:r>
      <w:r w:rsidR="00CB104B">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CB104B">
        <w:fldChar w:fldCharType="begin"/>
      </w:r>
      <w:r>
        <w:instrText xml:space="preserve"> PAGEREF _Toc385257340 \h </w:instrText>
      </w:r>
      <w:r w:rsidR="00CB104B">
        <w:fldChar w:fldCharType="separate"/>
      </w:r>
      <w:r>
        <w:t>VI</w:t>
      </w:r>
      <w:r w:rsidR="00CB104B">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CB104B">
        <w:fldChar w:fldCharType="begin"/>
      </w:r>
      <w:r>
        <w:instrText xml:space="preserve"> PAGEREF _Toc385257341 \h </w:instrText>
      </w:r>
      <w:r w:rsidR="00CB104B">
        <w:fldChar w:fldCharType="separate"/>
      </w:r>
      <w:r>
        <w:t>VII</w:t>
      </w:r>
      <w:r w:rsidR="00CB104B">
        <w:fldChar w:fldCharType="end"/>
      </w:r>
    </w:p>
    <w:p w:rsidR="00BC220F" w:rsidRDefault="00BC220F">
      <w:pPr>
        <w:pStyle w:val="TOC1"/>
      </w:pPr>
      <w:r>
        <w:t>INTRODUCCIÓN</w:t>
      </w:r>
      <w:r>
        <w:tab/>
      </w:r>
      <w:r w:rsidR="00CB104B">
        <w:fldChar w:fldCharType="begin"/>
      </w:r>
      <w:r>
        <w:instrText xml:space="preserve"> PAGEREF _Toc385257342 \h </w:instrText>
      </w:r>
      <w:r w:rsidR="00CB104B">
        <w:fldChar w:fldCharType="separate"/>
      </w:r>
      <w:r>
        <w:t>VIII</w:t>
      </w:r>
      <w:r w:rsidR="00CB104B">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CB104B">
        <w:fldChar w:fldCharType="begin"/>
      </w:r>
      <w:r>
        <w:instrText xml:space="preserve"> PAGEREF _Toc385257343 \h </w:instrText>
      </w:r>
      <w:r w:rsidR="00CB104B">
        <w:fldChar w:fldCharType="separate"/>
      </w:r>
      <w:r>
        <w:t>1</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CB104B">
        <w:rPr>
          <w:noProof/>
        </w:rPr>
        <w:fldChar w:fldCharType="begin"/>
      </w:r>
      <w:r>
        <w:rPr>
          <w:noProof/>
        </w:rPr>
        <w:instrText xml:space="preserve"> PAGEREF _Toc385257344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CB104B">
        <w:rPr>
          <w:noProof/>
        </w:rPr>
        <w:fldChar w:fldCharType="begin"/>
      </w:r>
      <w:r>
        <w:rPr>
          <w:noProof/>
        </w:rPr>
        <w:instrText xml:space="preserve"> PAGEREF _Toc385257345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CB104B">
        <w:rPr>
          <w:noProof/>
        </w:rPr>
        <w:fldChar w:fldCharType="begin"/>
      </w:r>
      <w:r>
        <w:rPr>
          <w:noProof/>
        </w:rPr>
        <w:instrText xml:space="preserve"> PAGEREF _Toc385257346 \h </w:instrText>
      </w:r>
      <w:r w:rsidR="00CB104B">
        <w:rPr>
          <w:noProof/>
        </w:rPr>
      </w:r>
      <w:r w:rsidR="00CB104B">
        <w:rPr>
          <w:noProof/>
        </w:rPr>
        <w:fldChar w:fldCharType="separate"/>
      </w:r>
      <w:r>
        <w:rPr>
          <w:noProof/>
        </w:rPr>
        <w:t>1</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CB104B">
        <w:rPr>
          <w:noProof/>
        </w:rPr>
        <w:fldChar w:fldCharType="begin"/>
      </w:r>
      <w:r>
        <w:rPr>
          <w:noProof/>
        </w:rPr>
        <w:instrText xml:space="preserve"> PAGEREF _Toc385257347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CB104B">
        <w:rPr>
          <w:noProof/>
        </w:rPr>
        <w:fldChar w:fldCharType="begin"/>
      </w:r>
      <w:r>
        <w:rPr>
          <w:noProof/>
        </w:rPr>
        <w:instrText xml:space="preserve"> PAGEREF _Toc385257348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CB104B">
        <w:rPr>
          <w:noProof/>
        </w:rPr>
        <w:fldChar w:fldCharType="begin"/>
      </w:r>
      <w:r>
        <w:rPr>
          <w:noProof/>
        </w:rPr>
        <w:instrText xml:space="preserve"> PAGEREF _Toc385257349 \h </w:instrText>
      </w:r>
      <w:r w:rsidR="00CB104B">
        <w:rPr>
          <w:noProof/>
        </w:rPr>
      </w:r>
      <w:r w:rsidR="00CB104B">
        <w:rPr>
          <w:noProof/>
        </w:rPr>
        <w:fldChar w:fldCharType="separate"/>
      </w:r>
      <w:r>
        <w:rPr>
          <w:noProof/>
        </w:rPr>
        <w:t>2</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CB104B">
        <w:rPr>
          <w:noProof/>
        </w:rPr>
        <w:fldChar w:fldCharType="begin"/>
      </w:r>
      <w:r>
        <w:rPr>
          <w:noProof/>
        </w:rPr>
        <w:instrText xml:space="preserve"> PAGEREF _Toc385257350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CB104B">
        <w:rPr>
          <w:noProof/>
        </w:rPr>
        <w:fldChar w:fldCharType="begin"/>
      </w:r>
      <w:r>
        <w:rPr>
          <w:noProof/>
        </w:rPr>
        <w:instrText xml:space="preserve"> PAGEREF _Toc385257351 \h </w:instrText>
      </w:r>
      <w:r w:rsidR="00CB104B">
        <w:rPr>
          <w:noProof/>
        </w:rPr>
      </w:r>
      <w:r w:rsidR="00CB104B">
        <w:rPr>
          <w:noProof/>
        </w:rPr>
        <w:fldChar w:fldCharType="separate"/>
      </w:r>
      <w:r>
        <w:rPr>
          <w:noProof/>
        </w:rPr>
        <w:t>3</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CB104B">
        <w:rPr>
          <w:noProof/>
        </w:rPr>
        <w:fldChar w:fldCharType="begin"/>
      </w:r>
      <w:r>
        <w:rPr>
          <w:noProof/>
        </w:rPr>
        <w:instrText xml:space="preserve"> PAGEREF _Toc385257352 \h </w:instrText>
      </w:r>
      <w:r w:rsidR="00CB104B">
        <w:rPr>
          <w:noProof/>
        </w:rPr>
      </w:r>
      <w:r w:rsidR="00CB104B">
        <w:rPr>
          <w:noProof/>
        </w:rPr>
        <w:fldChar w:fldCharType="separate"/>
      </w:r>
      <w:r>
        <w:rPr>
          <w:noProof/>
        </w:rPr>
        <w:t>4</w:t>
      </w:r>
      <w:r w:rsidR="00CB104B">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CB104B">
        <w:fldChar w:fldCharType="begin"/>
      </w:r>
      <w:r>
        <w:instrText xml:space="preserve"> PAGEREF _Toc385257353 \h </w:instrText>
      </w:r>
      <w:r w:rsidR="00CB104B">
        <w:fldChar w:fldCharType="separate"/>
      </w:r>
      <w:r>
        <w:t>5</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CB104B">
        <w:rPr>
          <w:noProof/>
        </w:rPr>
        <w:fldChar w:fldCharType="begin"/>
      </w:r>
      <w:r>
        <w:rPr>
          <w:noProof/>
        </w:rPr>
        <w:instrText xml:space="preserve"> PAGEREF _Toc385257354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CB104B">
        <w:rPr>
          <w:noProof/>
        </w:rPr>
        <w:fldChar w:fldCharType="begin"/>
      </w:r>
      <w:r>
        <w:rPr>
          <w:noProof/>
        </w:rPr>
        <w:instrText xml:space="preserve"> PAGEREF _Toc385257355 \h </w:instrText>
      </w:r>
      <w:r w:rsidR="00CB104B">
        <w:rPr>
          <w:noProof/>
        </w:rPr>
      </w:r>
      <w:r w:rsidR="00CB104B">
        <w:rPr>
          <w:noProof/>
        </w:rPr>
        <w:fldChar w:fldCharType="separate"/>
      </w:r>
      <w:r>
        <w:rPr>
          <w:noProof/>
        </w:rPr>
        <w:t>5</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CB104B">
        <w:rPr>
          <w:noProof/>
        </w:rPr>
        <w:fldChar w:fldCharType="begin"/>
      </w:r>
      <w:r>
        <w:rPr>
          <w:noProof/>
        </w:rPr>
        <w:instrText xml:space="preserve"> PAGEREF _Toc385257356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CB104B">
        <w:rPr>
          <w:noProof/>
        </w:rPr>
        <w:fldChar w:fldCharType="begin"/>
      </w:r>
      <w:r>
        <w:rPr>
          <w:noProof/>
        </w:rPr>
        <w:instrText xml:space="preserve"> PAGEREF _Toc385257357 \h </w:instrText>
      </w:r>
      <w:r w:rsidR="00CB104B">
        <w:rPr>
          <w:noProof/>
        </w:rPr>
      </w:r>
      <w:r w:rsidR="00CB104B">
        <w:rPr>
          <w:noProof/>
        </w:rPr>
        <w:fldChar w:fldCharType="separate"/>
      </w:r>
      <w:r>
        <w:rPr>
          <w:noProof/>
        </w:rPr>
        <w:t>6</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CB104B">
        <w:rPr>
          <w:noProof/>
        </w:rPr>
        <w:fldChar w:fldCharType="begin"/>
      </w:r>
      <w:r>
        <w:rPr>
          <w:noProof/>
        </w:rPr>
        <w:instrText xml:space="preserve"> PAGEREF _Toc385257358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CB104B">
        <w:rPr>
          <w:noProof/>
        </w:rPr>
        <w:fldChar w:fldCharType="begin"/>
      </w:r>
      <w:r>
        <w:rPr>
          <w:noProof/>
        </w:rPr>
        <w:instrText xml:space="preserve"> PAGEREF _Toc385257359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CB104B">
        <w:rPr>
          <w:noProof/>
        </w:rPr>
        <w:fldChar w:fldCharType="begin"/>
      </w:r>
      <w:r>
        <w:rPr>
          <w:noProof/>
        </w:rPr>
        <w:instrText xml:space="preserve"> PAGEREF _Toc385257360 \h </w:instrText>
      </w:r>
      <w:r w:rsidR="00CB104B">
        <w:rPr>
          <w:noProof/>
        </w:rPr>
      </w:r>
      <w:r w:rsidR="00CB104B">
        <w:rPr>
          <w:noProof/>
        </w:rPr>
        <w:fldChar w:fldCharType="separate"/>
      </w:r>
      <w:r>
        <w:rPr>
          <w:noProof/>
        </w:rPr>
        <w:t>7</w:t>
      </w:r>
      <w:r w:rsidR="00CB104B">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CB104B">
        <w:fldChar w:fldCharType="begin"/>
      </w:r>
      <w:r>
        <w:instrText xml:space="preserve"> PAGEREF _Toc385257361 \h </w:instrText>
      </w:r>
      <w:r w:rsidR="00CB104B">
        <w:fldChar w:fldCharType="separate"/>
      </w:r>
      <w:r>
        <w:t>8</w:t>
      </w:r>
      <w:r w:rsidR="00CB104B">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CB104B">
        <w:fldChar w:fldCharType="begin"/>
      </w:r>
      <w:r>
        <w:instrText xml:space="preserve"> PAGEREF _Toc385257362 \h </w:instrText>
      </w:r>
      <w:r w:rsidR="00CB104B">
        <w:fldChar w:fldCharType="separate"/>
      </w:r>
      <w:r>
        <w:t>8</w:t>
      </w:r>
      <w:r w:rsidR="00CB104B">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CB104B">
        <w:rPr>
          <w:noProof/>
        </w:rPr>
        <w:fldChar w:fldCharType="begin"/>
      </w:r>
      <w:r>
        <w:rPr>
          <w:noProof/>
        </w:rPr>
        <w:instrText xml:space="preserve"> PAGEREF _Toc385257363 \h </w:instrText>
      </w:r>
      <w:r w:rsidR="00CB104B">
        <w:rPr>
          <w:noProof/>
        </w:rPr>
      </w:r>
      <w:r w:rsidR="00CB104B">
        <w:rPr>
          <w:noProof/>
        </w:rPr>
        <w:fldChar w:fldCharType="separate"/>
      </w:r>
      <w:r>
        <w:rPr>
          <w:noProof/>
        </w:rPr>
        <w:t>8</w:t>
      </w:r>
      <w:r w:rsidR="00CB104B">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CB104B">
        <w:rPr>
          <w:noProof/>
        </w:rPr>
        <w:fldChar w:fldCharType="begin"/>
      </w:r>
      <w:r>
        <w:rPr>
          <w:noProof/>
        </w:rPr>
        <w:instrText xml:space="preserve"> PAGEREF _Toc385257364 \h </w:instrText>
      </w:r>
      <w:r w:rsidR="00CB104B">
        <w:rPr>
          <w:noProof/>
        </w:rPr>
      </w:r>
      <w:r w:rsidR="00CB104B">
        <w:rPr>
          <w:noProof/>
        </w:rPr>
        <w:fldChar w:fldCharType="separate"/>
      </w:r>
      <w:r>
        <w:rPr>
          <w:noProof/>
        </w:rPr>
        <w:t>9</w:t>
      </w:r>
      <w:r w:rsidR="00CB104B">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CB104B">
        <w:fldChar w:fldCharType="begin"/>
      </w:r>
      <w:r>
        <w:instrText xml:space="preserve"> PAGEREF _Toc385257365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CB104B">
        <w:fldChar w:fldCharType="begin"/>
      </w:r>
      <w:r>
        <w:instrText xml:space="preserve"> PAGEREF _Toc385257366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CB104B">
        <w:fldChar w:fldCharType="begin"/>
      </w:r>
      <w:r>
        <w:instrText xml:space="preserve"> PAGEREF _Toc385257367 \h </w:instrText>
      </w:r>
      <w:r w:rsidR="00CB104B">
        <w:fldChar w:fldCharType="separate"/>
      </w:r>
      <w:r>
        <w:t>10</w:t>
      </w:r>
      <w:r w:rsidR="00CB104B">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CB104B">
        <w:fldChar w:fldCharType="begin"/>
      </w:r>
      <w:r>
        <w:instrText xml:space="preserve"> PAGEREF _Toc385257368 \h </w:instrText>
      </w:r>
      <w:r w:rsidR="00CB104B">
        <w:fldChar w:fldCharType="separate"/>
      </w:r>
      <w:r>
        <w:t>11</w:t>
      </w:r>
      <w:r w:rsidR="00CB104B">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CB104B">
        <w:fldChar w:fldCharType="begin"/>
      </w:r>
      <w:r>
        <w:instrText xml:space="preserve"> PAGEREF _Toc385257369 \h </w:instrText>
      </w:r>
      <w:r w:rsidR="00CB104B">
        <w:fldChar w:fldCharType="separate"/>
      </w:r>
      <w:r>
        <w:t>12</w:t>
      </w:r>
      <w:r w:rsidR="00CB104B">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CB104B">
        <w:rPr>
          <w:noProof/>
        </w:rPr>
        <w:fldChar w:fldCharType="begin"/>
      </w:r>
      <w:r>
        <w:rPr>
          <w:noProof/>
        </w:rPr>
        <w:instrText xml:space="preserve"> PAGEREF _Toc385257370 \h </w:instrText>
      </w:r>
      <w:r w:rsidR="00CB104B">
        <w:rPr>
          <w:noProof/>
        </w:rPr>
      </w:r>
      <w:r w:rsidR="00CB104B">
        <w:rPr>
          <w:noProof/>
        </w:rPr>
        <w:fldChar w:fldCharType="separate"/>
      </w:r>
      <w:r>
        <w:rPr>
          <w:noProof/>
        </w:rPr>
        <w:t>12</w:t>
      </w:r>
      <w:r w:rsidR="00CB104B">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CB104B">
        <w:fldChar w:fldCharType="begin"/>
      </w:r>
      <w:r>
        <w:instrText xml:space="preserve"> PAGEREF _Toc385257371 \h </w:instrText>
      </w:r>
      <w:r w:rsidR="00CB104B">
        <w:fldChar w:fldCharType="separate"/>
      </w:r>
      <w:r>
        <w:t>12</w:t>
      </w:r>
      <w:r w:rsidR="00CB104B">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CB104B">
        <w:rPr>
          <w:noProof/>
        </w:rPr>
        <w:fldChar w:fldCharType="begin"/>
      </w:r>
      <w:r>
        <w:rPr>
          <w:noProof/>
        </w:rPr>
        <w:instrText xml:space="preserve"> PAGEREF _Toc385257372 \h </w:instrText>
      </w:r>
      <w:r w:rsidR="00CB104B">
        <w:rPr>
          <w:noProof/>
        </w:rPr>
      </w:r>
      <w:r w:rsidR="00CB104B">
        <w:rPr>
          <w:noProof/>
        </w:rPr>
        <w:fldChar w:fldCharType="separate"/>
      </w:r>
      <w:r>
        <w:rPr>
          <w:noProof/>
        </w:rPr>
        <w:t>12</w:t>
      </w:r>
      <w:r w:rsidR="00CB104B">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CB104B">
        <w:fldChar w:fldCharType="begin"/>
      </w:r>
      <w:r>
        <w:instrText xml:space="preserve"> PAGEREF _Toc385257373 \h </w:instrText>
      </w:r>
      <w:r w:rsidR="00CB104B">
        <w:fldChar w:fldCharType="separate"/>
      </w:r>
      <w:r>
        <w:t>13</w:t>
      </w:r>
      <w:r w:rsidR="00CB104B">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CB104B">
        <w:fldChar w:fldCharType="begin"/>
      </w:r>
      <w:r>
        <w:instrText xml:space="preserve"> PAGEREF _Toc385257374 \h </w:instrText>
      </w:r>
      <w:r w:rsidR="00CB104B">
        <w:fldChar w:fldCharType="separate"/>
      </w:r>
      <w:r>
        <w:t>14</w:t>
      </w:r>
      <w:r w:rsidR="00CB104B">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CB104B">
        <w:fldChar w:fldCharType="begin"/>
      </w:r>
      <w:r>
        <w:instrText xml:space="preserve"> PAGEREF _Toc385257375 \h </w:instrText>
      </w:r>
      <w:r w:rsidR="00CB104B">
        <w:fldChar w:fldCharType="separate"/>
      </w:r>
      <w:r>
        <w:t>15</w:t>
      </w:r>
      <w:r w:rsidR="00CB104B">
        <w:fldChar w:fldCharType="end"/>
      </w:r>
    </w:p>
    <w:p w:rsidR="00AA43AC" w:rsidRDefault="00CB104B"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e-learning</w:t>
      </w:r>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r w:rsidRPr="000B4E16">
        <w:rPr>
          <w:rFonts w:cs="Arial"/>
          <w:szCs w:val="24"/>
        </w:rPr>
        <w:t>.</w:t>
      </w:r>
      <w:r w:rsidRPr="008B3490">
        <w:rPr>
          <w:rFonts w:cs="Arial"/>
          <w:szCs w:val="24"/>
        </w:rPr>
        <w:t>.</w:t>
      </w:r>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r>
        <w:rPr>
          <w:i/>
        </w:rPr>
        <w:t>framework)</w:t>
      </w:r>
      <w:r>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Servicios de comunicación ( foros,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r>
        <w:t>Chamilo</w:t>
      </w:r>
      <w:bookmarkEnd w:id="13"/>
      <w:r>
        <w:t xml:space="preserve"> </w:t>
      </w:r>
    </w:p>
    <w:p w:rsidR="00AA43AC" w:rsidRDefault="00AA43AC" w:rsidP="00AA43AC"/>
    <w:p w:rsidR="00AA43AC" w:rsidRDefault="00AA43AC" w:rsidP="00AA43AC">
      <w:r>
        <w:t xml:space="preserve">Es una solución web de código abierto de </w:t>
      </w:r>
      <w:r>
        <w:rPr>
          <w:i/>
        </w:rPr>
        <w:t>e-learning</w:t>
      </w:r>
      <w:r>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Pr>
          <w:i/>
        </w:rPr>
        <w:t>fork</w:t>
      </w:r>
      <w:r>
        <w:t xml:space="preserve"> de Dokeos. Chamilo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r>
        <w:rPr>
          <w:i/>
        </w:rPr>
        <w:t>hosting</w:t>
      </w:r>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r>
        <w:t>jQuery</w:t>
      </w:r>
      <w:bookmarkEnd w:id="14"/>
    </w:p>
    <w:p w:rsidR="00AA43AC" w:rsidRDefault="00AA43AC" w:rsidP="00AA43AC"/>
    <w:p w:rsidR="00AA43AC" w:rsidRDefault="00AA43AC" w:rsidP="00AA43AC">
      <w:r>
        <w:rPr>
          <w:i/>
        </w:rPr>
        <w:t>jQuery</w:t>
      </w:r>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r>
        <w:t>MySQL</w:t>
      </w:r>
      <w:bookmarkEnd w:id="15"/>
    </w:p>
    <w:p w:rsidR="00AA43AC" w:rsidRDefault="00AA43AC" w:rsidP="00AA43AC"/>
    <w:p w:rsidR="00AA43AC" w:rsidRDefault="00AA43AC" w:rsidP="00AA43AC">
      <w:r>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r>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auxiliatura llamado caecys. Este sistema permite llevar el control de las distintas actividades que realiza un auxiliar. También se posee de otro sistema de </w:t>
      </w:r>
      <w:r>
        <w:rPr>
          <w:rFonts w:cs="Arial"/>
          <w:i/>
          <w:szCs w:val="24"/>
        </w:rPr>
        <w:t>e-learning</w:t>
      </w:r>
      <w:r>
        <w:rPr>
          <w:rFonts w:cs="Arial"/>
          <w:szCs w:val="24"/>
        </w:rPr>
        <w:t xml:space="preserve">  llamado Chamilo,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 xml:space="preserve">e-learning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Adicionalmente hay tareas especificas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lastRenderedPageBreak/>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Integración con Chamilo</w:t>
      </w:r>
      <w:bookmarkEnd w:id="23"/>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 xml:space="preserve">Rol de </w:t>
      </w:r>
      <w:r w:rsidR="00F2788D">
        <w:t>practicante final</w:t>
      </w:r>
    </w:p>
    <w:p w:rsidR="00AA43AC" w:rsidRDefault="00AA43AC" w:rsidP="00AA43AC">
      <w:pPr>
        <w:numPr>
          <w:ilvl w:val="0"/>
          <w:numId w:val="25"/>
        </w:numPr>
        <w:suppressAutoHyphens/>
        <w:ind w:left="567" w:hanging="578"/>
        <w:rPr>
          <w:rFonts w:cs="Arial"/>
          <w:szCs w:val="24"/>
        </w:rPr>
      </w:pPr>
      <w:r>
        <w:rPr>
          <w:rFonts w:cs="Arial"/>
          <w:szCs w:val="24"/>
        </w:rPr>
        <w:t>Rol de catedrático</w:t>
      </w:r>
    </w:p>
    <w:p w:rsidR="00AA43AC" w:rsidRPr="00F2788D" w:rsidRDefault="00AA43AC" w:rsidP="00AA43AC">
      <w:pPr>
        <w:numPr>
          <w:ilvl w:val="0"/>
          <w:numId w:val="25"/>
        </w:numPr>
        <w:suppressAutoHyphens/>
        <w:ind w:left="567" w:hanging="578"/>
      </w:pPr>
      <w:r>
        <w:rPr>
          <w:rFonts w:cs="Arial"/>
          <w:szCs w:val="24"/>
        </w:rPr>
        <w:t xml:space="preserve">Rol de </w:t>
      </w:r>
      <w:r w:rsidR="00F2788D">
        <w:rPr>
          <w:rFonts w:cs="Arial"/>
          <w:szCs w:val="24"/>
        </w:rPr>
        <w:t>administrador de sistema</w:t>
      </w:r>
    </w:p>
    <w:p w:rsidR="00F2788D" w:rsidRDefault="00F2788D" w:rsidP="00AA43AC">
      <w:pPr>
        <w:numPr>
          <w:ilvl w:val="0"/>
          <w:numId w:val="25"/>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chamilo ya existente.</w:t>
      </w:r>
    </w:p>
    <w:p w:rsidR="00AA43AC" w:rsidRDefault="00AA43AC" w:rsidP="00AA43AC">
      <w:pPr>
        <w:ind w:firstLine="0"/>
        <w:rPr>
          <w:rFonts w:cs="Arial"/>
          <w:szCs w:val="24"/>
        </w:rPr>
      </w:pPr>
    </w:p>
    <w:p w:rsidR="00AA43AC" w:rsidRPr="0016658B" w:rsidRDefault="00AA43AC" w:rsidP="00B265F8">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B265F8">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B265F8">
      <w:pPr>
        <w:pStyle w:val="Sub3"/>
      </w:pPr>
      <w:r w:rsidRPr="0016658B">
        <w:t xml:space="preserve">Rol de </w:t>
      </w:r>
      <w:r>
        <w:t>DSI</w:t>
      </w:r>
    </w:p>
    <w:p w:rsidR="00F2788D" w:rsidRPr="00F2788D" w:rsidRDefault="00F2788D" w:rsidP="00F2788D"/>
    <w:p w:rsidR="00F2788D" w:rsidRPr="00F2788D" w:rsidRDefault="00F2788D" w:rsidP="00F2788D">
      <w:r>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Limitantes de la Integración con chamilo</w:t>
      </w:r>
      <w:bookmarkEnd w:id="26"/>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w:t>
      </w:r>
      <w:r>
        <w:rPr>
          <w:rFonts w:cs="Arial"/>
          <w:szCs w:val="24"/>
        </w:rPr>
        <w:lastRenderedPageBreak/>
        <w:t>desarrollo de la versión de chamilo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chamilo para efectuar la integración de manera correcta, se utilizará la herramienta </w:t>
      </w:r>
      <w:r>
        <w:rPr>
          <w:rFonts w:cs="Arial"/>
          <w:i/>
          <w:szCs w:val="24"/>
        </w:rPr>
        <w:t>jQuery</w:t>
      </w:r>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r>
        <w:rPr>
          <w:rFonts w:cs="Arial"/>
          <w:i/>
          <w:szCs w:val="24"/>
        </w:rPr>
        <w:t>jQuery</w:t>
      </w:r>
      <w:r>
        <w:rPr>
          <w:rFonts w:cs="Arial"/>
          <w:szCs w:val="24"/>
        </w:rPr>
        <w:t xml:space="preserve"> proveerá de las funciones necesarias para inyectar dentro del contenido del árbol DOM de la página de chamilo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t>Tareas que se califican como cumplida o no cumplida</w:t>
      </w:r>
    </w:p>
    <w:p w:rsidR="00AA43AC" w:rsidRDefault="00AA43AC" w:rsidP="00AA43AC"/>
    <w:p w:rsidR="00AA43AC" w:rsidRDefault="00AA43AC" w:rsidP="00B265F8">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B265F8">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A93FC1">
      <w:pPr>
        <w:pStyle w:val="Sub3"/>
        <w:numPr>
          <w:ilvl w:val="0"/>
          <w:numId w:val="0"/>
        </w:numPr>
        <w:ind w:left="1134"/>
      </w:pPr>
    </w:p>
    <w:p w:rsidR="00AA43AC" w:rsidRPr="0016658B" w:rsidRDefault="00F2788D" w:rsidP="00B265F8">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B265F8">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B265F8">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D1791A">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D1791A">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D1791A">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p>
    <w:p w:rsidR="00597340" w:rsidRPr="00597340" w:rsidRDefault="00597340" w:rsidP="00597340"/>
    <w:p w:rsidR="00AA43AC" w:rsidRDefault="00F702C1" w:rsidP="00B265F8">
      <w:pPr>
        <w:pStyle w:val="Sub1"/>
      </w:pPr>
      <w:bookmarkStart w:id="32" w:name="_Toc385257370"/>
      <w:r w:rsidRPr="00B265F8">
        <w:lastRenderedPageBreak/>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t>El servidor donde se instalan los componentes necesarios para es</w:t>
      </w:r>
      <w:r w:rsidR="00930EF6">
        <w:t>te EPS consta de un sistema operativo basado en RHEL 5, específicamente es la versión Centos</w:t>
      </w:r>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930EF6">
      <w:pPr>
        <w:pStyle w:val="ListParagraph"/>
        <w:numPr>
          <w:ilvl w:val="0"/>
          <w:numId w:val="47"/>
        </w:numPr>
      </w:pPr>
      <w:r>
        <w:t>Apache Versión 2, disponible en repositorios RHEL5 predeterminados.</w:t>
      </w:r>
    </w:p>
    <w:p w:rsidR="00930EF6" w:rsidRDefault="00930EF6" w:rsidP="00930EF6">
      <w:pPr>
        <w:pStyle w:val="ListParagraph"/>
        <w:numPr>
          <w:ilvl w:val="0"/>
          <w:numId w:val="47"/>
        </w:numPr>
      </w:pPr>
      <w:r>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Default="00930EF6" w:rsidP="00930EF6">
      <w:pPr>
        <w:pStyle w:val="ListParagraph"/>
        <w:numPr>
          <w:ilvl w:val="0"/>
          <w:numId w:val="47"/>
        </w:numPr>
      </w:pPr>
      <w:r>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en Centos 5 basta con ejecutar las líneas que se observan en la figura [numero_figura]</w:t>
      </w:r>
    </w:p>
    <w:p w:rsidR="00B2498A" w:rsidRPr="00C01FC9" w:rsidRDefault="00B2498A" w:rsidP="00B2498A">
      <w:pPr>
        <w:rPr>
          <w:rFonts w:cs="Arial"/>
          <w:szCs w:val="24"/>
        </w:rPr>
      </w:pPr>
    </w:p>
    <w:p w:rsidR="00B2498A" w:rsidRDefault="00B2498A" w:rsidP="00B2498A">
      <w:pPr>
        <w:pStyle w:val="Figuras"/>
        <w:ind w:left="1560" w:hanging="1560"/>
      </w:pPr>
      <w:r>
        <w:lastRenderedPageBreak/>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r w:rsidRPr="008573CE">
        <w:rPr>
          <w:lang w:val="en-US"/>
        </w:rPr>
        <w:t>yum –y install http2</w:t>
      </w:r>
    </w:p>
    <w:p w:rsidR="009303BB" w:rsidRPr="00FB66E8" w:rsidRDefault="009303BB" w:rsidP="009713A9">
      <w:pPr>
        <w:pStyle w:val="ImagenConsola"/>
        <w:rPr>
          <w:lang w:val="en-US"/>
        </w:rPr>
      </w:pPr>
      <w:r w:rsidRPr="00FB66E8">
        <w:rPr>
          <w:lang w:val="en-US"/>
        </w:rPr>
        <w:t xml:space="preserve">chkconfig httpd </w:t>
      </w:r>
      <w:r w:rsidR="00FB66E8" w:rsidRPr="00FB66E8">
        <w:rPr>
          <w:lang w:val="en-US"/>
        </w:rPr>
        <w:t>–</w:t>
      </w:r>
      <w:r w:rsidRPr="00FB66E8">
        <w:rPr>
          <w:lang w:val="en-US"/>
        </w:rPr>
        <w:t>add</w:t>
      </w:r>
    </w:p>
    <w:p w:rsidR="00FB66E8" w:rsidRDefault="00FB66E8" w:rsidP="00FB66E8">
      <w:pPr>
        <w:pStyle w:val="ImagenConsola"/>
        <w:rPr>
          <w:lang w:val="en-US"/>
        </w:rPr>
      </w:pPr>
      <w:r w:rsidRPr="00FB66E8">
        <w:rPr>
          <w:lang w:val="en-US"/>
        </w:rPr>
        <w:t>yum install mod_wsgi</w:t>
      </w:r>
    </w:p>
    <w:p w:rsidR="00FB66E8" w:rsidRDefault="00FB66E8" w:rsidP="00FB66E8">
      <w:pPr>
        <w:pStyle w:val="ImagenConsola"/>
        <w:rPr>
          <w:lang w:val="en-US"/>
        </w:rPr>
      </w:pPr>
      <w:r w:rsidRPr="00FB66E8">
        <w:rPr>
          <w:lang w:val="en-US"/>
        </w:rPr>
        <w:t>yum install openssh-server</w:t>
      </w:r>
    </w:p>
    <w:p w:rsidR="002F0408" w:rsidRDefault="002F0408" w:rsidP="002F0408">
      <w:pPr>
        <w:pStyle w:val="ImagenConsola"/>
        <w:rPr>
          <w:lang w:val="en-US"/>
        </w:rPr>
      </w:pPr>
      <w:r w:rsidRPr="002F0408">
        <w:rPr>
          <w:lang w:val="en-US"/>
        </w:rPr>
        <w:t>mkdir /etc/httpd/ssl</w:t>
      </w:r>
    </w:p>
    <w:p w:rsidR="002F0408" w:rsidRDefault="002F0408" w:rsidP="002F0408">
      <w:pPr>
        <w:pStyle w:val="ImagenConsola"/>
        <w:rPr>
          <w:lang w:val="en-US"/>
        </w:rPr>
      </w:pPr>
      <w:r w:rsidRPr="002F0408">
        <w:rPr>
          <w:lang w:val="en-US"/>
        </w:rPr>
        <w:t>yum install mod_ssl</w:t>
      </w:r>
    </w:p>
    <w:p w:rsidR="005644FB" w:rsidRPr="008573CE" w:rsidRDefault="005644FB" w:rsidP="005644FB">
      <w:pPr>
        <w:pStyle w:val="ImagenConsola"/>
        <w:rPr>
          <w:lang w:val="en-US"/>
        </w:rPr>
      </w:pPr>
      <w:r w:rsidRPr="008573CE">
        <w:rPr>
          <w:lang w:val="en-US"/>
        </w:rPr>
        <w:t>yum install httpd-devel</w:t>
      </w:r>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La instalación de Python es únicamente necesaria en el caso que la versión de Centos sea la versión 5, las versión de Centos 6 o superiores ya cuentan de manera predeterminada con la versión necesaria de Python para</w:t>
      </w:r>
      <w:r w:rsidR="00800B3B">
        <w:t xml:space="preserve"> el correcto funcionamiento de las herramientas de las que depende el proyecto, en el caso en que se cuente con una versión de Centos superior o igual a la 6 con Python 2.6 o superior, omitir los siguientes pasos</w:t>
      </w:r>
      <w:r w:rsidR="00F77AEF">
        <w:t xml:space="preserve">, en caso de contar con Centos 5 y  versión inferior de Python a la 2.6 ejecutar </w:t>
      </w:r>
      <w:r w:rsidR="00551254">
        <w:t>los comandos de la figura [numero_figura]</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r w:rsidRPr="00551254">
        <w:rPr>
          <w:lang w:val="en-US"/>
        </w:rPr>
        <w:t>yum install</w:t>
      </w:r>
      <w:r>
        <w:rPr>
          <w:lang w:val="en-US"/>
        </w:rPr>
        <w:t xml:space="preserve"> -y</w:t>
      </w:r>
      <w:r w:rsidRPr="00551254">
        <w:rPr>
          <w:lang w:val="en-US"/>
        </w:rPr>
        <w:t xml:space="preserve"> readline-devel </w:t>
      </w:r>
      <w:r>
        <w:rPr>
          <w:lang w:val="en-US"/>
        </w:rPr>
        <w:t xml:space="preserve"> python-setuptools</w:t>
      </w:r>
      <w:r w:rsidRPr="00551254">
        <w:rPr>
          <w:lang w:val="en-US"/>
        </w:rPr>
        <w:t xml:space="preserve"> g</w:t>
      </w:r>
      <w:r>
        <w:rPr>
          <w:lang w:val="en-US"/>
        </w:rPr>
        <w:t xml:space="preserve">cc zlib-devel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r w:rsidRPr="00551254">
        <w:rPr>
          <w:lang w:val="en-US"/>
        </w:rPr>
        <w:t xml:space="preserve">wget </w:t>
      </w:r>
      <w:r w:rsidRPr="00FB66E8">
        <w:rPr>
          <w:lang w:val="en-US"/>
        </w:rPr>
        <w:t>http://www.python.org/ftp/python/2.7.5/Python-2.7.5.tgz</w:t>
      </w:r>
    </w:p>
    <w:p w:rsidR="00551254" w:rsidRDefault="00FB66E8" w:rsidP="00551254">
      <w:pPr>
        <w:pStyle w:val="ImagenConsola"/>
        <w:pBdr>
          <w:top w:val="dashed" w:sz="4" w:space="0" w:color="D9D9D9"/>
        </w:pBdr>
        <w:rPr>
          <w:lang w:val="en-US"/>
        </w:rPr>
      </w:pPr>
      <w:r>
        <w:rPr>
          <w:lang w:val="en-US"/>
        </w:rPr>
        <w:t>tar –xvzf Python-2.7.5.tgz</w:t>
      </w:r>
    </w:p>
    <w:p w:rsidR="00FB66E8" w:rsidRPr="00FB66E8" w:rsidRDefault="00FB66E8" w:rsidP="00551254">
      <w:pPr>
        <w:pStyle w:val="ImagenConsola"/>
        <w:pBdr>
          <w:top w:val="dashed" w:sz="4" w:space="0" w:color="D9D9D9"/>
        </w:pBdr>
        <w:rPr>
          <w:lang w:val="en-US"/>
        </w:rPr>
      </w:pPr>
      <w:r w:rsidRPr="00FB66E8">
        <w:rPr>
          <w:lang w:val="en-US"/>
        </w:rPr>
        <w:t>cd Python-2.7.5.tgz</w:t>
      </w:r>
    </w:p>
    <w:p w:rsidR="00FB66E8" w:rsidRPr="008573CE" w:rsidRDefault="00FB66E8" w:rsidP="00FB66E8">
      <w:pPr>
        <w:pStyle w:val="ImagenConsola"/>
        <w:pBdr>
          <w:top w:val="dashed" w:sz="4" w:space="0" w:color="D9D9D9"/>
        </w:pBdr>
      </w:pPr>
      <w:r w:rsidRPr="008573CE">
        <w:t xml:space="preserve">./configure </w:t>
      </w:r>
    </w:p>
    <w:p w:rsidR="00FB66E8" w:rsidRPr="008573CE" w:rsidRDefault="00FB66E8" w:rsidP="00FB66E8">
      <w:pPr>
        <w:pStyle w:val="ImagenConsola"/>
        <w:pBdr>
          <w:top w:val="dashed" w:sz="4" w:space="0" w:color="D9D9D9"/>
        </w:pBdr>
      </w:pPr>
      <w:r w:rsidRPr="008573CE">
        <w:t>make altinstall</w:t>
      </w:r>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lastRenderedPageBreak/>
        <w:t xml:space="preserve">Fuente: </w:t>
      </w:r>
      <w:r w:rsidRPr="00C01FC9">
        <w:rPr>
          <w:lang w:val="es-GT"/>
        </w:rPr>
        <w:t>elaboración propia.</w:t>
      </w:r>
    </w:p>
    <w:p w:rsidR="005644FB" w:rsidRPr="005644FB" w:rsidRDefault="005644FB" w:rsidP="005644FB"/>
    <w:p w:rsidR="005644FB" w:rsidRDefault="005644FB" w:rsidP="005644FB">
      <w:pPr>
        <w:pStyle w:val="Sub3"/>
        <w:numPr>
          <w:ilvl w:val="3"/>
          <w:numId w:val="46"/>
        </w:numPr>
      </w:pPr>
      <w:r>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[numero_figura]</w:t>
      </w:r>
    </w:p>
    <w:p w:rsidR="005644FB" w:rsidRDefault="005644FB" w:rsidP="005644FB"/>
    <w:p w:rsidR="005C15AF" w:rsidRDefault="005C15AF" w:rsidP="005C15AF">
      <w:pPr>
        <w:pStyle w:val="NoSpacing"/>
      </w:pPr>
      <w:r>
        <w:t>Los módulos configurados en los comandos siguientes 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r>
        <w:t>nano /etc/httpd/conf/httpd.conf</w:t>
      </w:r>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r w:rsidRPr="00FB66E8">
        <w:rPr>
          <w:lang w:val="en-US"/>
        </w:rPr>
        <w:t>LoadModule ssl_module modules/mod_ssl.so</w:t>
      </w:r>
    </w:p>
    <w:p w:rsidR="005644FB" w:rsidRDefault="005644FB" w:rsidP="005644FB">
      <w:pPr>
        <w:pStyle w:val="ImagenConsola"/>
        <w:rPr>
          <w:lang w:val="en-US"/>
        </w:rPr>
      </w:pPr>
      <w:r w:rsidRPr="005644FB">
        <w:rPr>
          <w:lang w:val="en-US"/>
        </w:rPr>
        <w:t>wget https://modwsgi.googlecode.com/files/mod_wsgi-3.4.tar.gz</w:t>
      </w:r>
    </w:p>
    <w:p w:rsidR="005644FB" w:rsidRDefault="005644FB" w:rsidP="005644FB">
      <w:pPr>
        <w:pStyle w:val="ImagenConsola"/>
        <w:rPr>
          <w:lang w:val="en-US"/>
        </w:rPr>
      </w:pPr>
      <w:r w:rsidRPr="005644FB">
        <w:rPr>
          <w:lang w:val="en-US"/>
        </w:rPr>
        <w:t>tar -xzf mod_wsgi-3.4.tar.gz</w:t>
      </w:r>
    </w:p>
    <w:p w:rsidR="005644FB" w:rsidRDefault="005644FB" w:rsidP="005644FB">
      <w:pPr>
        <w:pStyle w:val="ImagenConsola"/>
        <w:rPr>
          <w:lang w:val="en-US"/>
        </w:rPr>
      </w:pPr>
      <w:r w:rsidRPr="005644FB">
        <w:rPr>
          <w:lang w:val="en-US"/>
        </w:rPr>
        <w:t>cd mod_wsgi-3.4</w:t>
      </w:r>
    </w:p>
    <w:p w:rsidR="005644FB" w:rsidRDefault="005644FB" w:rsidP="005644FB">
      <w:pPr>
        <w:pStyle w:val="ImagenConsola"/>
        <w:rPr>
          <w:lang w:val="en-US"/>
        </w:rPr>
      </w:pPr>
      <w:r w:rsidRPr="005644FB">
        <w:rPr>
          <w:lang w:val="en-US"/>
        </w:rPr>
        <w:t>./configure --with-python=/opt/bin/python2.7</w:t>
      </w:r>
    </w:p>
    <w:p w:rsidR="005644FB" w:rsidRPr="005644FB" w:rsidRDefault="005644FB" w:rsidP="005644FB">
      <w:pPr>
        <w:pStyle w:val="ImagenConsola"/>
      </w:pPr>
      <w:r w:rsidRPr="005644FB">
        <w:t>make</w:t>
      </w:r>
    </w:p>
    <w:p w:rsidR="005644FB" w:rsidRPr="005644FB" w:rsidRDefault="005644FB" w:rsidP="005644FB">
      <w:pPr>
        <w:pStyle w:val="ImagenConsola"/>
      </w:pPr>
      <w:r w:rsidRPr="005644FB">
        <w:t>make install</w:t>
      </w:r>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comandos</w:t>
      </w:r>
    </w:p>
    <w:p w:rsidR="007E3322" w:rsidRDefault="007E3322" w:rsidP="007E3322">
      <w:pPr>
        <w:pStyle w:val="Sub3"/>
        <w:numPr>
          <w:ilvl w:val="3"/>
          <w:numId w:val="49"/>
        </w:numPr>
      </w:pPr>
      <w:r>
        <w:t>Instalación de Web2py desde la fuente oficial</w:t>
      </w:r>
    </w:p>
    <w:p w:rsidR="007E3322" w:rsidRDefault="007E3322" w:rsidP="007E3322">
      <w:r>
        <w:lastRenderedPageBreak/>
        <w:t>Web2py puede ser instalado desde varios recursos y de diferentes maneras, la instalación sugerida es por medio de obtener el archivo compreso desde el sitio oficial.</w:t>
      </w:r>
    </w:p>
    <w:p w:rsidR="007E3322" w:rsidRPr="007E3322" w:rsidRDefault="007E3322" w:rsidP="007E3322"/>
    <w:p w:rsidR="00B024F6" w:rsidRDefault="00B024F6" w:rsidP="00195301">
      <w:pPr>
        <w:pStyle w:val="Figuras"/>
        <w:ind w:left="1560" w:hanging="1560"/>
      </w:pPr>
      <w:r>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r w:rsidRPr="00195301">
        <w:t>mkdir /var/www/web2py</w:t>
      </w:r>
    </w:p>
    <w:p w:rsidR="00195301" w:rsidRDefault="00195301" w:rsidP="00195301">
      <w:pPr>
        <w:pStyle w:val="ImagenConsola"/>
      </w:pPr>
      <w:r w:rsidRPr="00195301">
        <w:t>cd /var/www/web2py</w:t>
      </w:r>
    </w:p>
    <w:p w:rsidR="00195301" w:rsidRDefault="00195301" w:rsidP="00195301">
      <w:pPr>
        <w:pStyle w:val="ImagenConsola"/>
        <w:rPr>
          <w:lang w:val="en-US"/>
        </w:rPr>
      </w:pPr>
      <w:r w:rsidRPr="00195301">
        <w:rPr>
          <w:lang w:val="en-US"/>
        </w:rPr>
        <w:t>wget http://web2py.com/examples/static/web2py_src.zip</w:t>
      </w:r>
    </w:p>
    <w:p w:rsidR="00195301" w:rsidRDefault="00195301" w:rsidP="00195301">
      <w:pPr>
        <w:pStyle w:val="ImagenConsola"/>
        <w:rPr>
          <w:lang w:val="en-US"/>
        </w:rPr>
      </w:pPr>
      <w:r w:rsidRPr="00195301">
        <w:rPr>
          <w:lang w:val="en-US"/>
        </w:rPr>
        <w:t>sudo unzip web2py_src.zip</w:t>
      </w:r>
    </w:p>
    <w:p w:rsidR="00195301" w:rsidRDefault="00195301" w:rsidP="00195301">
      <w:pPr>
        <w:pStyle w:val="ImagenConsola"/>
        <w:rPr>
          <w:lang w:val="en-US"/>
        </w:rPr>
      </w:pPr>
      <w:r w:rsidRPr="00195301">
        <w:rPr>
          <w:lang w:val="en-US"/>
        </w:rPr>
        <w:t>chown -R apache:apache /var/www/web2py/web2py</w:t>
      </w:r>
    </w:p>
    <w:p w:rsidR="00195301" w:rsidRDefault="00195301" w:rsidP="00195301">
      <w:pPr>
        <w:pStyle w:val="ImagenConsola"/>
        <w:rPr>
          <w:lang w:val="en-US"/>
        </w:rPr>
      </w:pPr>
      <w:r w:rsidRPr="00195301">
        <w:rPr>
          <w:lang w:val="en-US"/>
        </w:rPr>
        <w:t>mv /var/www/web2py/web2py/handlers/wsgihandler.py /var/www/web2py/web2py/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7E3322">
      <w:pPr>
        <w:pStyle w:val="Sub3"/>
        <w:numPr>
          <w:ilvl w:val="3"/>
          <w:numId w:val="49"/>
        </w:numPr>
      </w:pPr>
      <w:r>
        <w:t xml:space="preserve">Configuración de Apache para servir la aplicación </w:t>
      </w:r>
    </w:p>
    <w:p w:rsidR="007E4A13" w:rsidRDefault="007E4A13" w:rsidP="007E4A13">
      <w:r>
        <w:t xml:space="preserve">Para que el servidor pueda responder correctamente a las solicitudes de los clientes se debe crear un archivo de configuración que agrega </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r>
        <w:t xml:space="preserve">nano </w:t>
      </w:r>
      <w:r w:rsidRPr="005A4CA8">
        <w:t>/etc/httpd/conf.d/web2py.conf</w:t>
      </w:r>
    </w:p>
    <w:p w:rsidR="005A4CA8" w:rsidRPr="005A4CA8" w:rsidRDefault="005A4CA8" w:rsidP="005A4CA8">
      <w:pPr>
        <w:pStyle w:val="ImagenConsola"/>
        <w:rPr>
          <w:lang w:val="en-US"/>
        </w:rPr>
      </w:pPr>
      <w:r w:rsidRPr="005A4CA8">
        <w:rPr>
          <w:lang w:val="en-US"/>
        </w:rPr>
        <w:t>WSGISocketPrefix /var/run/wsgi</w:t>
      </w:r>
    </w:p>
    <w:p w:rsidR="005A4CA8" w:rsidRPr="005A4CA8" w:rsidRDefault="005A4CA8" w:rsidP="005A4CA8">
      <w:pPr>
        <w:pStyle w:val="ImagenConsola"/>
        <w:rPr>
          <w:lang w:val="en-US"/>
        </w:rPr>
      </w:pPr>
      <w:r w:rsidRPr="005A4CA8">
        <w:rPr>
          <w:lang w:val="en-US"/>
        </w:rPr>
        <w:t>&lt;VirtualHost *:80&gt;</w:t>
      </w:r>
    </w:p>
    <w:p w:rsidR="005A4CA8" w:rsidRDefault="005A4CA8" w:rsidP="005A4CA8">
      <w:pPr>
        <w:pStyle w:val="ImagenConsola"/>
      </w:pPr>
      <w:r>
        <w:t>ServerName v2.caecnoys.org</w:t>
      </w:r>
    </w:p>
    <w:p w:rsidR="005A4CA8" w:rsidRPr="005A4CA8" w:rsidRDefault="005A4CA8" w:rsidP="005A4CA8">
      <w:pPr>
        <w:pStyle w:val="ImagenConsola"/>
        <w:rPr>
          <w:lang w:val="en-US"/>
        </w:rPr>
      </w:pPr>
      <w:r w:rsidRPr="005A4CA8">
        <w:rPr>
          <w:lang w:val="en-US"/>
        </w:rPr>
        <w:t>WSGIDaemonProcess web2py user=apache group=apache displayname=%{</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r w:rsidRPr="005A4CA8">
        <w:rPr>
          <w:lang w:val="en-US"/>
        </w:rPr>
        <w:t>WSGIProcessGroup web2py</w:t>
      </w:r>
    </w:p>
    <w:p w:rsidR="005A4CA8" w:rsidRPr="005A4CA8" w:rsidRDefault="005A4CA8" w:rsidP="005A4CA8">
      <w:pPr>
        <w:pStyle w:val="ImagenConsola"/>
        <w:rPr>
          <w:lang w:val="en-US"/>
        </w:rPr>
      </w:pPr>
      <w:r w:rsidRPr="005A4CA8">
        <w:rPr>
          <w:lang w:val="en-US"/>
        </w:rPr>
        <w:t>WSGIScriptAlias / /var/www/web2py/web2py/wsgihandler.py</w:t>
      </w:r>
    </w:p>
    <w:p w:rsidR="005A4CA8" w:rsidRPr="005A4CA8" w:rsidRDefault="005A4CA8" w:rsidP="005A4CA8">
      <w:pPr>
        <w:pStyle w:val="ImagenConsola"/>
        <w:rPr>
          <w:lang w:val="en-US"/>
        </w:rPr>
      </w:pPr>
      <w:r w:rsidRPr="005A4CA8">
        <w:rPr>
          <w:lang w:val="en-US"/>
        </w:rPr>
        <w:t>&lt;Directory /var/www/web2py/web2py&gt;</w:t>
      </w:r>
    </w:p>
    <w:p w:rsidR="005A4CA8" w:rsidRPr="005A4CA8" w:rsidRDefault="005A4CA8" w:rsidP="005A4CA8">
      <w:pPr>
        <w:pStyle w:val="ImagenConsola"/>
        <w:rPr>
          <w:lang w:val="en-US"/>
        </w:rPr>
      </w:pPr>
      <w:r w:rsidRPr="005A4CA8">
        <w:rPr>
          <w:lang w:val="en-US"/>
        </w:rPr>
        <w:t>AllowOverride None</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lastRenderedPageBreak/>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AliasMatch ^/([^/]+)/static/(.*) var/www/web2py/web2py/applications/$1/static/$2</w:t>
      </w:r>
    </w:p>
    <w:p w:rsidR="005A4CA8" w:rsidRPr="005A4CA8" w:rsidRDefault="005A4CA8" w:rsidP="005A4CA8">
      <w:pPr>
        <w:pStyle w:val="ImagenConsola"/>
        <w:rPr>
          <w:lang w:val="en-US"/>
        </w:rPr>
      </w:pPr>
      <w:r w:rsidRPr="005A4CA8">
        <w:rPr>
          <w:lang w:val="en-US"/>
        </w:rPr>
        <w:t>&lt;Directory /var/www/web2py/web2py/applications/*/static/&gt;</w:t>
      </w:r>
    </w:p>
    <w:p w:rsidR="005A4CA8" w:rsidRPr="005A4CA8" w:rsidRDefault="005A4CA8" w:rsidP="005A4CA8">
      <w:pPr>
        <w:pStyle w:val="ImagenConsola"/>
        <w:rPr>
          <w:lang w:val="en-US"/>
        </w:rPr>
      </w:pPr>
      <w:r w:rsidRPr="005A4CA8">
        <w:rPr>
          <w:lang w:val="en-US"/>
        </w:rPr>
        <w:t>Order Allow,Deny</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&lt;LocationMatch ^/([^/]+)/appadmin&gt;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&lt;/LocationMatch&gt;</w:t>
      </w:r>
    </w:p>
    <w:p w:rsidR="005A4CA8" w:rsidRPr="005A4CA8" w:rsidRDefault="005A4CA8" w:rsidP="005A4CA8">
      <w:pPr>
        <w:pStyle w:val="ImagenConsola"/>
        <w:rPr>
          <w:lang w:val="en-US"/>
        </w:rPr>
      </w:pPr>
      <w:r w:rsidRPr="005A4CA8">
        <w:rPr>
          <w:lang w:val="en-US"/>
        </w:rPr>
        <w:t>CustomLog /var/www/web2py/logs/access.log common</w:t>
      </w:r>
    </w:p>
    <w:p w:rsidR="005A4CA8" w:rsidRPr="005A4CA8" w:rsidRDefault="005A4CA8" w:rsidP="005A4CA8">
      <w:pPr>
        <w:pStyle w:val="ImagenConsola"/>
        <w:rPr>
          <w:lang w:val="en-US"/>
        </w:rPr>
      </w:pPr>
      <w:r w:rsidRPr="005A4CA8">
        <w:rPr>
          <w:lang w:val="en-US"/>
        </w:rPr>
        <w:t>ErrorLog /var/www/web2py/logs/error.log</w:t>
      </w:r>
    </w:p>
    <w:p w:rsidR="007E3322" w:rsidRDefault="005A4CA8" w:rsidP="007E3322">
      <w:pPr>
        <w:pStyle w:val="ImagenConsola"/>
        <w:rPr>
          <w:lang w:val="en-US"/>
        </w:rPr>
      </w:pPr>
      <w:r>
        <w:t>&lt;/VIrtualHost&gt;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5A4CA8">
      <w:pPr>
        <w:pStyle w:val="Sub3"/>
        <w:numPr>
          <w:ilvl w:val="3"/>
          <w:numId w:val="49"/>
        </w:numPr>
      </w:pPr>
      <w:r>
        <w:t xml:space="preserve">Configuración </w:t>
      </w:r>
      <w:r>
        <w:t>de directorios de errores y accesos</w:t>
      </w:r>
      <w:r>
        <w:t xml:space="preserve">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r w:rsidRPr="00B93E8F">
        <w:t>mkdir /var/www/web2py/logs</w:t>
      </w:r>
    </w:p>
    <w:p w:rsidR="00B93E8F" w:rsidRDefault="00B93E8F" w:rsidP="00957BCA">
      <w:pPr>
        <w:pStyle w:val="ImagenConsola"/>
      </w:pPr>
      <w:r w:rsidRPr="00B93E8F">
        <w:t>chown -R apache:apache /var/www/web2py/logs</w:t>
      </w:r>
      <w:bookmarkStart w:id="33" w:name="_GoBack"/>
      <w:bookmarkEnd w:id="33"/>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lastRenderedPageBreak/>
        <w:t>Instalación de Base de Datos</w:t>
      </w:r>
    </w:p>
    <w:p w:rsidR="00F33595" w:rsidRDefault="00F33595" w:rsidP="00B265F8">
      <w:pPr>
        <w:pStyle w:val="Sub2"/>
      </w:pPr>
      <w:r>
        <w:t>Instalación de Integración con Chamilo</w:t>
      </w:r>
    </w:p>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4" w:name="_Toc385257371"/>
      <w:r w:rsidRPr="0016658B">
        <w:t>FASE ENSEÑANZA APRENDIZAJE</w:t>
      </w:r>
      <w:bookmarkEnd w:id="34"/>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B265F8">
      <w:pPr>
        <w:pStyle w:val="Sub1"/>
      </w:pPr>
      <w:bookmarkStart w:id="35" w:name="_Toc385257372"/>
      <w:r>
        <w:t>Roles y accessos</w:t>
      </w:r>
      <w:bookmarkEnd w:id="35"/>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EAC" w:rsidRDefault="00981EAC" w:rsidP="00806B46">
      <w:r>
        <w:separator/>
      </w:r>
    </w:p>
  </w:endnote>
  <w:endnote w:type="continuationSeparator" w:id="0">
    <w:p w:rsidR="00981EAC" w:rsidRDefault="00981EAC"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F6" w:rsidRDefault="00B024F6">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F6" w:rsidRDefault="00B024F6">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B93E8F">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F6" w:rsidRDefault="00B024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F6" w:rsidRDefault="00B024F6"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957BCA">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EAC" w:rsidRDefault="00981EAC" w:rsidP="00806B46">
      <w:r>
        <w:separator/>
      </w:r>
    </w:p>
  </w:footnote>
  <w:footnote w:type="continuationSeparator" w:id="0">
    <w:p w:rsidR="00981EAC" w:rsidRDefault="00981EAC"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2C0C790B"/>
    <w:multiLevelType w:val="multilevel"/>
    <w:tmpl w:val="A92A61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3">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4">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5">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32B7166"/>
    <w:multiLevelType w:val="hybridMultilevel"/>
    <w:tmpl w:val="6554D2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30">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9"/>
  </w:num>
  <w:num w:numId="2">
    <w:abstractNumId w:val="25"/>
  </w:num>
  <w:num w:numId="3">
    <w:abstractNumId w:val="23"/>
  </w:num>
  <w:num w:numId="4">
    <w:abstractNumId w:val="13"/>
  </w:num>
  <w:num w:numId="5">
    <w:abstractNumId w:val="30"/>
  </w:num>
  <w:num w:numId="6">
    <w:abstractNumId w:val="27"/>
  </w:num>
  <w:num w:numId="7">
    <w:abstractNumId w:val="28"/>
  </w:num>
  <w:num w:numId="8">
    <w:abstractNumId w:val="22"/>
  </w:num>
  <w:num w:numId="9">
    <w:abstractNumId w:val="15"/>
  </w:num>
  <w:num w:numId="10">
    <w:abstractNumId w:val="20"/>
  </w:num>
  <w:num w:numId="11">
    <w:abstractNumId w:val="12"/>
  </w:num>
  <w:num w:numId="12">
    <w:abstractNumId w:val="14"/>
  </w:num>
  <w:num w:numId="13">
    <w:abstractNumId w:val="16"/>
  </w:num>
  <w:num w:numId="14">
    <w:abstractNumId w:val="24"/>
  </w:num>
  <w:num w:numId="15">
    <w:abstractNumId w:val="17"/>
  </w:num>
  <w:num w:numId="16">
    <w:abstractNumId w:val="29"/>
  </w:num>
  <w:num w:numId="17">
    <w:abstractNumId w:val="21"/>
  </w:num>
  <w:num w:numId="18">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21"/>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1"/>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CDE"/>
    <w:rsid w:val="002330F9"/>
    <w:rsid w:val="002337C1"/>
    <w:rsid w:val="00233A5A"/>
    <w:rsid w:val="00233BF7"/>
    <w:rsid w:val="00234590"/>
    <w:rsid w:val="0023477A"/>
    <w:rsid w:val="00234A99"/>
    <w:rsid w:val="00234B08"/>
    <w:rsid w:val="002372A9"/>
    <w:rsid w:val="00240419"/>
    <w:rsid w:val="00240829"/>
    <w:rsid w:val="002411CB"/>
    <w:rsid w:val="002413D0"/>
    <w:rsid w:val="0024157C"/>
    <w:rsid w:val="00241ADA"/>
    <w:rsid w:val="002421A5"/>
    <w:rsid w:val="002422C9"/>
    <w:rsid w:val="00242AE4"/>
    <w:rsid w:val="00242CDA"/>
    <w:rsid w:val="00242FCF"/>
    <w:rsid w:val="00242FF2"/>
    <w:rsid w:val="002438D0"/>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7A5B"/>
    <w:rsid w:val="00267BFE"/>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CA4"/>
    <w:rsid w:val="00356EE3"/>
    <w:rsid w:val="00357FA4"/>
    <w:rsid w:val="003603DF"/>
    <w:rsid w:val="003626FF"/>
    <w:rsid w:val="00362D1E"/>
    <w:rsid w:val="00363E4C"/>
    <w:rsid w:val="00364836"/>
    <w:rsid w:val="003649FD"/>
    <w:rsid w:val="00364CE9"/>
    <w:rsid w:val="003650E6"/>
    <w:rsid w:val="00365456"/>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E52"/>
    <w:rsid w:val="007675D9"/>
    <w:rsid w:val="00767D12"/>
    <w:rsid w:val="00770262"/>
    <w:rsid w:val="00772721"/>
    <w:rsid w:val="00772F69"/>
    <w:rsid w:val="00772FEB"/>
    <w:rsid w:val="0077319A"/>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F1E"/>
    <w:rsid w:val="00921446"/>
    <w:rsid w:val="00922857"/>
    <w:rsid w:val="00922859"/>
    <w:rsid w:val="0092376C"/>
    <w:rsid w:val="00924A65"/>
    <w:rsid w:val="00925156"/>
    <w:rsid w:val="00925DE9"/>
    <w:rsid w:val="00926CCF"/>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5670"/>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E14"/>
    <w:rsid w:val="00A766C2"/>
    <w:rsid w:val="00A80EC8"/>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BE5"/>
    <w:rsid w:val="00B024F6"/>
    <w:rsid w:val="00B025A1"/>
    <w:rsid w:val="00B026FB"/>
    <w:rsid w:val="00B0270C"/>
    <w:rsid w:val="00B02711"/>
    <w:rsid w:val="00B02B1C"/>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E1"/>
    <w:rsid w:val="00EB0BBB"/>
    <w:rsid w:val="00EB0CF5"/>
    <w:rsid w:val="00EB0D10"/>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72FD"/>
    <w:rsid w:val="00FD16C2"/>
    <w:rsid w:val="00FD3591"/>
    <w:rsid w:val="00FD35B6"/>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7"/>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F2788D"/>
    <w:pPr>
      <w:numPr>
        <w:ilvl w:val="3"/>
      </w:numPr>
      <w:tabs>
        <w:tab w:val="left" w:pos="1134"/>
      </w:tabs>
      <w:outlineLvl w:val="3"/>
    </w:pPr>
  </w:style>
  <w:style w:type="character" w:customStyle="1" w:styleId="Sub3Car">
    <w:name w:val="Sub 3 Car"/>
    <w:link w:val="Sub3"/>
    <w:rsid w:val="00F2788D"/>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12"/>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8C2D659-C25C-4331-8434-2F7F649E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972</TotalTime>
  <Pages>41</Pages>
  <Words>4795</Words>
  <Characters>27335</Characters>
  <Application>Microsoft Office Word</Application>
  <DocSecurity>0</DocSecurity>
  <Lines>227</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32066</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39</cp:revision>
  <cp:lastPrinted>2013-10-16T00:30:00Z</cp:lastPrinted>
  <dcterms:created xsi:type="dcterms:W3CDTF">2014-04-14T20:50:00Z</dcterms:created>
  <dcterms:modified xsi:type="dcterms:W3CDTF">2014-04-24T05:07:00Z</dcterms:modified>
</cp:coreProperties>
</file>