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sz w:val="34"/>
          <w:szCs w:val="34"/>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Pr>
        <w:drawing>
          <wp:inline distB="114300" distT="114300" distL="114300" distR="114300">
            <wp:extent cx="2482688" cy="981716"/>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482688" cy="98171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Roboto" w:cs="Roboto" w:eastAsia="Roboto" w:hAnsi="Roboto"/>
        </w:rPr>
      </w:pPr>
      <w:r w:rsidDel="00000000" w:rsidR="00000000" w:rsidRPr="00000000">
        <w:rPr>
          <w:rtl w:val="0"/>
        </w:rPr>
      </w:r>
    </w:p>
    <w:p w:rsidR="00000000" w:rsidDel="00000000" w:rsidP="00000000" w:rsidRDefault="00000000" w:rsidRPr="00000000" w14:paraId="00000003">
      <w:pPr>
        <w:jc w:val="center"/>
        <w:rPr>
          <w:rFonts w:ascii="Roboto" w:cs="Roboto" w:eastAsia="Roboto" w:hAnsi="Roboto"/>
        </w:rPr>
      </w:pPr>
      <w:r w:rsidDel="00000000" w:rsidR="00000000" w:rsidRPr="00000000">
        <w:rPr>
          <w:rtl w:val="0"/>
        </w:rPr>
      </w:r>
    </w:p>
    <w:p w:rsidR="00000000" w:rsidDel="00000000" w:rsidP="00000000" w:rsidRDefault="00000000" w:rsidRPr="00000000" w14:paraId="00000004">
      <w:pPr>
        <w:jc w:val="center"/>
        <w:rPr>
          <w:rFonts w:ascii="Roboto" w:cs="Roboto" w:eastAsia="Roboto" w:hAnsi="Roboto"/>
        </w:rPr>
      </w:pPr>
      <w:r w:rsidDel="00000000" w:rsidR="00000000" w:rsidRPr="00000000">
        <w:rPr>
          <w:rtl w:val="0"/>
        </w:rPr>
      </w:r>
    </w:p>
    <w:p w:rsidR="00000000" w:rsidDel="00000000" w:rsidP="00000000" w:rsidRDefault="00000000" w:rsidRPr="00000000" w14:paraId="00000005">
      <w:pPr>
        <w:jc w:val="center"/>
        <w:rPr>
          <w:rFonts w:ascii="Roboto" w:cs="Roboto" w:eastAsia="Roboto" w:hAnsi="Roboto"/>
        </w:rPr>
      </w:pPr>
      <w:r w:rsidDel="00000000" w:rsidR="00000000" w:rsidRPr="00000000">
        <w:rPr>
          <w:rtl w:val="0"/>
        </w:rPr>
      </w:r>
    </w:p>
    <w:p w:rsidR="00000000" w:rsidDel="00000000" w:rsidP="00000000" w:rsidRDefault="00000000" w:rsidRPr="00000000" w14:paraId="00000006">
      <w:pPr>
        <w:jc w:val="center"/>
        <w:rPr>
          <w:rFonts w:ascii="Roboto" w:cs="Roboto" w:eastAsia="Roboto" w:hAnsi="Roboto"/>
        </w:rPr>
      </w:pPr>
      <w:r w:rsidDel="00000000" w:rsidR="00000000" w:rsidRPr="00000000">
        <w:rPr>
          <w:rtl w:val="0"/>
        </w:rPr>
      </w:r>
    </w:p>
    <w:p w:rsidR="00000000" w:rsidDel="00000000" w:rsidP="00000000" w:rsidRDefault="00000000" w:rsidRPr="00000000" w14:paraId="00000007">
      <w:pPr>
        <w:jc w:val="center"/>
        <w:rPr>
          <w:rFonts w:ascii="Roboto" w:cs="Roboto" w:eastAsia="Roboto" w:hAnsi="Roboto"/>
          <w:sz w:val="48"/>
          <w:szCs w:val="48"/>
        </w:rPr>
      </w:pPr>
      <w:r w:rsidDel="00000000" w:rsidR="00000000" w:rsidRPr="00000000">
        <w:rPr>
          <w:rFonts w:ascii="Roboto" w:cs="Roboto" w:eastAsia="Roboto" w:hAnsi="Roboto"/>
          <w:sz w:val="48"/>
          <w:szCs w:val="48"/>
          <w:rtl w:val="0"/>
        </w:rPr>
        <w:t xml:space="preserve">RAPPORT DE PROJET</w:t>
      </w:r>
    </w:p>
    <w:p w:rsidR="00000000" w:rsidDel="00000000" w:rsidP="00000000" w:rsidRDefault="00000000" w:rsidRPr="00000000" w14:paraId="00000008">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682838" cy="1528725"/>
            <wp:effectExtent b="0" l="0" r="0" t="0"/>
            <wp:docPr id="4" name="image1.png"/>
            <a:graphic>
              <a:graphicData uri="http://schemas.openxmlformats.org/drawingml/2006/picture">
                <pic:pic>
                  <pic:nvPicPr>
                    <pic:cNvPr id="0" name="image1.png"/>
                    <pic:cNvPicPr preferRelativeResize="0"/>
                  </pic:nvPicPr>
                  <pic:blipFill>
                    <a:blip r:embed="rId7"/>
                    <a:srcRect b="72180" l="0" r="54318" t="0"/>
                    <a:stretch>
                      <a:fillRect/>
                    </a:stretch>
                  </pic:blipFill>
                  <pic:spPr>
                    <a:xfrm>
                      <a:off x="0" y="0"/>
                      <a:ext cx="3682838" cy="1528725"/>
                    </a:xfrm>
                    <a:prstGeom prst="rect"/>
                    <a:ln/>
                  </pic:spPr>
                </pic:pic>
              </a:graphicData>
            </a:graphic>
          </wp:inline>
        </w:drawing>
      </w:r>
      <w:r w:rsidDel="00000000" w:rsidR="00000000" w:rsidRPr="00000000">
        <w:rPr>
          <w:rFonts w:ascii="Roboto" w:cs="Roboto" w:eastAsia="Roboto" w:hAnsi="Roboto"/>
          <w:rtl w:val="0"/>
        </w:rPr>
        <w:t xml:space="preserve"> </w:t>
      </w:r>
    </w:p>
    <w:p w:rsidR="00000000" w:rsidDel="00000000" w:rsidP="00000000" w:rsidRDefault="00000000" w:rsidRPr="00000000" w14:paraId="00000009">
      <w:pPr>
        <w:rPr>
          <w:rFonts w:ascii="Roboto" w:cs="Roboto" w:eastAsia="Roboto" w:hAnsi="Roboto"/>
        </w:rPr>
      </w:pPr>
      <w:r w:rsidDel="00000000" w:rsidR="00000000" w:rsidRPr="00000000">
        <w:rPr>
          <w:rtl w:val="0"/>
        </w:rPr>
      </w:r>
    </w:p>
    <w:p w:rsidR="00000000" w:rsidDel="00000000" w:rsidP="00000000" w:rsidRDefault="00000000" w:rsidRPr="00000000" w14:paraId="0000000A">
      <w:pPr>
        <w:rPr>
          <w:rFonts w:ascii="Roboto" w:cs="Roboto" w:eastAsia="Roboto" w:hAnsi="Roboto"/>
        </w:rPr>
      </w:pPr>
      <w:r w:rsidDel="00000000" w:rsidR="00000000" w:rsidRPr="00000000">
        <w:rPr>
          <w:rtl w:val="0"/>
        </w:rPr>
      </w:r>
    </w:p>
    <w:p w:rsidR="00000000" w:rsidDel="00000000" w:rsidP="00000000" w:rsidRDefault="00000000" w:rsidRPr="00000000" w14:paraId="0000000B">
      <w:pPr>
        <w:jc w:val="center"/>
        <w:rPr>
          <w:rFonts w:ascii="Roboto" w:cs="Roboto" w:eastAsia="Roboto" w:hAnsi="Roboto"/>
        </w:rPr>
      </w:pPr>
      <w:r w:rsidDel="00000000" w:rsidR="00000000" w:rsidRPr="00000000">
        <w:rPr>
          <w:rtl w:val="0"/>
        </w:rPr>
      </w:r>
    </w:p>
    <w:p w:rsidR="00000000" w:rsidDel="00000000" w:rsidP="00000000" w:rsidRDefault="00000000" w:rsidRPr="00000000" w14:paraId="0000000C">
      <w:pPr>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UE LIFProjet</w:t>
      </w:r>
    </w:p>
    <w:p w:rsidR="00000000" w:rsidDel="00000000" w:rsidP="00000000" w:rsidRDefault="00000000" w:rsidRPr="00000000" w14:paraId="0000000D">
      <w:pPr>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L3 informatique</w:t>
      </w:r>
    </w:p>
    <w:p w:rsidR="00000000" w:rsidDel="00000000" w:rsidP="00000000" w:rsidRDefault="00000000" w:rsidRPr="00000000" w14:paraId="0000000E">
      <w:pPr>
        <w:jc w:val="center"/>
        <w:rPr>
          <w:rFonts w:ascii="Roboto" w:cs="Roboto" w:eastAsia="Roboto" w:hAnsi="Roboto"/>
          <w:sz w:val="28"/>
          <w:szCs w:val="28"/>
        </w:rPr>
      </w:pPr>
      <w:r w:rsidDel="00000000" w:rsidR="00000000" w:rsidRPr="00000000">
        <w:rPr>
          <w:rFonts w:ascii="Roboto" w:cs="Roboto" w:eastAsia="Roboto" w:hAnsi="Roboto"/>
          <w:sz w:val="28"/>
          <w:szCs w:val="28"/>
          <w:rtl w:val="0"/>
        </w:rPr>
        <w:t xml:space="preserve">Semestre de printemps 2022</w:t>
      </w:r>
    </w:p>
    <w:p w:rsidR="00000000" w:rsidDel="00000000" w:rsidP="00000000" w:rsidRDefault="00000000" w:rsidRPr="00000000" w14:paraId="0000000F">
      <w:pPr>
        <w:rPr>
          <w:rFonts w:ascii="Roboto" w:cs="Roboto" w:eastAsia="Roboto" w:hAnsi="Roboto"/>
        </w:rPr>
      </w:pPr>
      <w:r w:rsidDel="00000000" w:rsidR="00000000" w:rsidRPr="00000000">
        <w:rPr>
          <w:rtl w:val="0"/>
        </w:rPr>
      </w:r>
    </w:p>
    <w:p w:rsidR="00000000" w:rsidDel="00000000" w:rsidP="00000000" w:rsidRDefault="00000000" w:rsidRPr="00000000" w14:paraId="00000010">
      <w:pPr>
        <w:rPr>
          <w:rFonts w:ascii="Roboto" w:cs="Roboto" w:eastAsia="Roboto" w:hAnsi="Roboto"/>
        </w:rPr>
      </w:pPr>
      <w:r w:rsidDel="00000000" w:rsidR="00000000" w:rsidRPr="00000000">
        <w:rPr>
          <w:rtl w:val="0"/>
        </w:rPr>
      </w:r>
    </w:p>
    <w:p w:rsidR="00000000" w:rsidDel="00000000" w:rsidP="00000000" w:rsidRDefault="00000000" w:rsidRPr="00000000" w14:paraId="00000011">
      <w:pPr>
        <w:rPr>
          <w:rFonts w:ascii="Roboto" w:cs="Roboto" w:eastAsia="Roboto" w:hAnsi="Roboto"/>
        </w:rPr>
      </w:pPr>
      <w:r w:rsidDel="00000000" w:rsidR="00000000" w:rsidRPr="00000000">
        <w:rPr>
          <w:rtl w:val="0"/>
        </w:rPr>
      </w:r>
    </w:p>
    <w:p w:rsidR="00000000" w:rsidDel="00000000" w:rsidP="00000000" w:rsidRDefault="00000000" w:rsidRPr="00000000" w14:paraId="00000012">
      <w:pPr>
        <w:rPr>
          <w:rFonts w:ascii="Roboto" w:cs="Roboto" w:eastAsia="Roboto" w:hAnsi="Roboto"/>
        </w:rPr>
      </w:pPr>
      <w:r w:rsidDel="00000000" w:rsidR="00000000" w:rsidRPr="00000000">
        <w:rPr>
          <w:rtl w:val="0"/>
        </w:rPr>
      </w:r>
    </w:p>
    <w:p w:rsidR="00000000" w:rsidDel="00000000" w:rsidP="00000000" w:rsidRDefault="00000000" w:rsidRPr="00000000" w14:paraId="00000013">
      <w:pPr>
        <w:rPr>
          <w:rFonts w:ascii="Roboto" w:cs="Roboto" w:eastAsia="Roboto" w:hAnsi="Roboto"/>
        </w:rPr>
      </w:pPr>
      <w:r w:rsidDel="00000000" w:rsidR="00000000" w:rsidRPr="00000000">
        <w:rPr>
          <w:rtl w:val="0"/>
        </w:rPr>
      </w:r>
    </w:p>
    <w:p w:rsidR="00000000" w:rsidDel="00000000" w:rsidP="00000000" w:rsidRDefault="00000000" w:rsidRPr="00000000" w14:paraId="00000014">
      <w:pPr>
        <w:rPr>
          <w:rFonts w:ascii="Roboto" w:cs="Roboto" w:eastAsia="Roboto" w:hAnsi="Roboto"/>
        </w:rPr>
      </w:pPr>
      <w:r w:rsidDel="00000000" w:rsidR="00000000" w:rsidRPr="00000000">
        <w:rPr>
          <w:rtl w:val="0"/>
        </w:rPr>
      </w:r>
    </w:p>
    <w:p w:rsidR="00000000" w:rsidDel="00000000" w:rsidP="00000000" w:rsidRDefault="00000000" w:rsidRPr="00000000" w14:paraId="00000015">
      <w:pPr>
        <w:rPr>
          <w:rFonts w:ascii="Roboto" w:cs="Roboto" w:eastAsia="Roboto" w:hAnsi="Roboto"/>
        </w:rPr>
      </w:pPr>
      <w:r w:rsidDel="00000000" w:rsidR="00000000" w:rsidRPr="00000000">
        <w:rPr>
          <w:rtl w:val="0"/>
        </w:rPr>
      </w:r>
    </w:p>
    <w:p w:rsidR="00000000" w:rsidDel="00000000" w:rsidP="00000000" w:rsidRDefault="00000000" w:rsidRPr="00000000" w14:paraId="00000016">
      <w:pPr>
        <w:rPr>
          <w:rFonts w:ascii="Roboto" w:cs="Roboto" w:eastAsia="Roboto" w:hAnsi="Roboto"/>
        </w:rPr>
      </w:pPr>
      <w:r w:rsidDel="00000000" w:rsidR="00000000" w:rsidRPr="00000000">
        <w:rPr>
          <w:rtl w:val="0"/>
        </w:rPr>
      </w:r>
    </w:p>
    <w:p w:rsidR="00000000" w:rsidDel="00000000" w:rsidP="00000000" w:rsidRDefault="00000000" w:rsidRPr="00000000" w14:paraId="00000017">
      <w:pPr>
        <w:rPr>
          <w:rFonts w:ascii="Roboto" w:cs="Roboto" w:eastAsia="Roboto" w:hAnsi="Roboto"/>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both"/>
        <w:rPr>
          <w:rFonts w:ascii="Roboto" w:cs="Roboto" w:eastAsia="Roboto" w:hAnsi="Roboto"/>
        </w:rPr>
        <w:sectPr>
          <w:footerReference r:id="rId8" w:type="default"/>
          <w:footerReference r:id="rId9"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1B">
      <w:pPr>
        <w:jc w:val="both"/>
        <w:rPr>
          <w:rFonts w:ascii="Roboto" w:cs="Roboto" w:eastAsia="Roboto" w:hAnsi="Roboto"/>
          <w:i w:val="1"/>
          <w:sz w:val="28"/>
          <w:szCs w:val="28"/>
        </w:rPr>
      </w:pPr>
      <w:r w:rsidDel="00000000" w:rsidR="00000000" w:rsidRPr="00000000">
        <w:rPr>
          <w:rFonts w:ascii="Roboto" w:cs="Roboto" w:eastAsia="Roboto" w:hAnsi="Roboto"/>
          <w:sz w:val="28"/>
          <w:szCs w:val="28"/>
          <w:rtl w:val="0"/>
        </w:rPr>
        <w:t xml:space="preserve">BERNOT Camille, </w:t>
      </w:r>
      <w:r w:rsidDel="00000000" w:rsidR="00000000" w:rsidRPr="00000000">
        <w:rPr>
          <w:rFonts w:ascii="Roboto" w:cs="Roboto" w:eastAsia="Roboto" w:hAnsi="Roboto"/>
          <w:i w:val="1"/>
          <w:sz w:val="28"/>
          <w:szCs w:val="28"/>
          <w:rtl w:val="0"/>
        </w:rPr>
        <w:t xml:space="preserve">p1908800</w:t>
      </w:r>
    </w:p>
    <w:p w:rsidR="00000000" w:rsidDel="00000000" w:rsidP="00000000" w:rsidRDefault="00000000" w:rsidRPr="00000000" w14:paraId="0000001C">
      <w:pPr>
        <w:jc w:val="both"/>
        <w:rPr>
          <w:rFonts w:ascii="Roboto" w:cs="Roboto" w:eastAsia="Roboto" w:hAnsi="Roboto"/>
          <w:i w:val="1"/>
          <w:sz w:val="28"/>
          <w:szCs w:val="28"/>
        </w:rPr>
      </w:pPr>
      <w:r w:rsidDel="00000000" w:rsidR="00000000" w:rsidRPr="00000000">
        <w:rPr>
          <w:rFonts w:ascii="Roboto" w:cs="Roboto" w:eastAsia="Roboto" w:hAnsi="Roboto"/>
          <w:sz w:val="28"/>
          <w:szCs w:val="28"/>
          <w:rtl w:val="0"/>
        </w:rPr>
        <w:t xml:space="preserve">CECILLON Enzo, </w:t>
      </w:r>
      <w:r w:rsidDel="00000000" w:rsidR="00000000" w:rsidRPr="00000000">
        <w:rPr>
          <w:rFonts w:ascii="Roboto" w:cs="Roboto" w:eastAsia="Roboto" w:hAnsi="Roboto"/>
          <w:i w:val="1"/>
          <w:sz w:val="28"/>
          <w:szCs w:val="28"/>
          <w:rtl w:val="0"/>
        </w:rPr>
        <w:t xml:space="preserve">p1805901</w:t>
      </w:r>
    </w:p>
    <w:p w:rsidR="00000000" w:rsidDel="00000000" w:rsidP="00000000" w:rsidRDefault="00000000" w:rsidRPr="00000000" w14:paraId="0000001D">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FIETIER Loris, </w:t>
      </w:r>
      <w:r w:rsidDel="00000000" w:rsidR="00000000" w:rsidRPr="00000000">
        <w:rPr>
          <w:rFonts w:ascii="Roboto" w:cs="Roboto" w:eastAsia="Roboto" w:hAnsi="Roboto"/>
          <w:i w:val="1"/>
          <w:sz w:val="28"/>
          <w:szCs w:val="28"/>
          <w:rtl w:val="0"/>
        </w:rPr>
        <w:t xml:space="preserve">p1805561</w:t>
      </w:r>
      <w:r w:rsidDel="00000000" w:rsidR="00000000" w:rsidRPr="00000000">
        <w:rPr>
          <w:rtl w:val="0"/>
        </w:rPr>
      </w:r>
    </w:p>
    <w:p w:rsidR="00000000" w:rsidDel="00000000" w:rsidP="00000000" w:rsidRDefault="00000000" w:rsidRPr="00000000" w14:paraId="0000001E">
      <w:pPr>
        <w:ind w:left="1842.5196850393706" w:firstLine="0"/>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F">
      <w:pPr>
        <w:ind w:left="1842.5196850393706" w:firstLine="0"/>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RICO Fabien</w:t>
      </w:r>
    </w:p>
    <w:p w:rsidR="00000000" w:rsidDel="00000000" w:rsidP="00000000" w:rsidRDefault="00000000" w:rsidRPr="00000000" w14:paraId="00000020">
      <w:pPr>
        <w:ind w:left="1842.5196850393706" w:firstLine="0"/>
        <w:jc w:val="both"/>
        <w:rPr>
          <w:rFonts w:ascii="Roboto" w:cs="Roboto" w:eastAsia="Roboto" w:hAnsi="Roboto"/>
          <w:sz w:val="28"/>
          <w:szCs w:val="28"/>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Fonts w:ascii="Roboto" w:cs="Roboto" w:eastAsia="Roboto" w:hAnsi="Roboto"/>
          <w:sz w:val="28"/>
          <w:szCs w:val="28"/>
          <w:rtl w:val="0"/>
        </w:rPr>
        <w:t xml:space="preserve">CAZABET Rémy</w:t>
      </w:r>
    </w:p>
    <w:p w:rsidR="00000000" w:rsidDel="00000000" w:rsidP="00000000" w:rsidRDefault="00000000" w:rsidRPr="00000000" w14:paraId="00000021">
      <w:pPr>
        <w:pStyle w:val="Heading2"/>
        <w:numPr>
          <w:ilvl w:val="0"/>
          <w:numId w:val="2"/>
        </w:numPr>
        <w:ind w:left="720" w:hanging="360"/>
        <w:rPr/>
      </w:pPr>
      <w:bookmarkStart w:colFirst="0" w:colLast="0" w:name="_xcqcalbaa17i" w:id="0"/>
      <w:bookmarkEnd w:id="0"/>
      <w:r w:rsidDel="00000000" w:rsidR="00000000" w:rsidRPr="00000000">
        <w:rPr>
          <w:rtl w:val="0"/>
        </w:rPr>
        <w:t xml:space="preserve">Introduction</w:t>
      </w:r>
    </w:p>
    <w:p w:rsidR="00000000" w:rsidDel="00000000" w:rsidP="00000000" w:rsidRDefault="00000000" w:rsidRPr="00000000" w14:paraId="0000002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3">
      <w:pPr>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Dans le cadre de l’UE </w:t>
      </w:r>
      <w:r w:rsidDel="00000000" w:rsidR="00000000" w:rsidRPr="00000000">
        <w:rPr>
          <w:rFonts w:ascii="Roboto" w:cs="Roboto" w:eastAsia="Roboto" w:hAnsi="Roboto"/>
          <w:sz w:val="24"/>
          <w:szCs w:val="24"/>
          <w:rtl w:val="0"/>
        </w:rPr>
        <w:t xml:space="preserve">LIFProjet,</w:t>
      </w:r>
      <w:r w:rsidDel="00000000" w:rsidR="00000000" w:rsidRPr="00000000">
        <w:rPr>
          <w:rFonts w:ascii="Roboto" w:cs="Roboto" w:eastAsia="Roboto" w:hAnsi="Roboto"/>
          <w:sz w:val="24"/>
          <w:szCs w:val="24"/>
          <w:rtl w:val="0"/>
        </w:rPr>
        <w:t xml:space="preserve"> nous avons choisi le sujet FR4 qui correspond à la mise en place d'un site web.</w:t>
      </w:r>
    </w:p>
    <w:p w:rsidR="00000000" w:rsidDel="00000000" w:rsidP="00000000" w:rsidRDefault="00000000" w:rsidRPr="00000000" w14:paraId="00000024">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Nous avions compris que le but était de mener à bien la conception et le développement d’une application web de bout en bout. De ce constat, nous est venue cette idée d’application de ‘streaming musical’ réunissant les services de Spotify et de Youtube.</w:t>
      </w:r>
    </w:p>
    <w:p w:rsidR="00000000" w:rsidDel="00000000" w:rsidP="00000000" w:rsidRDefault="00000000" w:rsidRPr="00000000" w14:paraId="00000025">
      <w:pPr>
        <w:jc w:val="both"/>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En effet, n’est-il pas frustrant d’être amené à écouter une version alternative de la musique que l’on voulait à l’origine car cette dernière n’est pas présente sur Spotify ? D’autre part, devoir ouvrir son navigateur et aller sur Youtube pour chercher cette musique est un processus répétitif et peu plaisant.</w:t>
      </w:r>
      <w:r w:rsidDel="00000000" w:rsidR="00000000" w:rsidRPr="00000000">
        <w:rPr>
          <w:rtl w:val="0"/>
        </w:rPr>
      </w:r>
    </w:p>
    <w:p w:rsidR="00000000" w:rsidDel="00000000" w:rsidP="00000000" w:rsidRDefault="00000000" w:rsidRPr="00000000" w14:paraId="00000026">
      <w:pPr>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Afin de concevoir une application robuste et attractive, nous devions choisir les bons outils, les bonnes librairies, séparer le fonctionnement et l'affichage, gérer la communication dans l'équipe et tenir les délais fixés.</w:t>
      </w:r>
    </w:p>
    <w:p w:rsidR="00000000" w:rsidDel="00000000" w:rsidP="00000000" w:rsidRDefault="00000000" w:rsidRPr="00000000" w14:paraId="0000002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A">
      <w:pPr>
        <w:pStyle w:val="Heading2"/>
        <w:numPr>
          <w:ilvl w:val="0"/>
          <w:numId w:val="2"/>
        </w:numPr>
        <w:rPr>
          <w:rFonts w:ascii="Montserrat SemiBold" w:cs="Montserrat SemiBold" w:eastAsia="Montserrat SemiBold" w:hAnsi="Montserrat SemiBold"/>
          <w:sz w:val="32"/>
          <w:szCs w:val="32"/>
        </w:rPr>
      </w:pPr>
      <w:bookmarkStart w:colFirst="0" w:colLast="0" w:name="_2aueyzxpbhlw" w:id="1"/>
      <w:bookmarkEnd w:id="1"/>
      <w:r w:rsidDel="00000000" w:rsidR="00000000" w:rsidRPr="00000000">
        <w:rPr>
          <w:b w:val="1"/>
          <w:rtl w:val="0"/>
        </w:rPr>
        <w:t xml:space="preserve">Front end</w:t>
      </w:r>
      <w:r w:rsidDel="00000000" w:rsidR="00000000" w:rsidRPr="00000000">
        <w:rPr>
          <w:rtl w:val="0"/>
        </w:rPr>
      </w:r>
    </w:p>
    <w:p w:rsidR="00000000" w:rsidDel="00000000" w:rsidP="00000000" w:rsidRDefault="00000000" w:rsidRPr="00000000" w14:paraId="0000002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C">
      <w:pPr>
        <w:ind w:left="0" w:firstLine="720"/>
        <w:jc w:val="both"/>
        <w:rPr>
          <w:rFonts w:ascii="Roboto" w:cs="Roboto" w:eastAsia="Roboto" w:hAnsi="Roboto"/>
          <w:sz w:val="24"/>
          <w:szCs w:val="24"/>
        </w:rPr>
      </w:pPr>
      <w:r w:rsidDel="00000000" w:rsidR="00000000" w:rsidRPr="00000000">
        <w:rPr>
          <w:rtl w:val="0"/>
        </w:rPr>
        <w:t xml:space="preserve">Pour</w:t>
      </w:r>
      <w:r w:rsidDel="00000000" w:rsidR="00000000" w:rsidRPr="00000000">
        <w:rPr>
          <w:rFonts w:ascii="Roboto" w:cs="Roboto" w:eastAsia="Roboto" w:hAnsi="Roboto"/>
          <w:sz w:val="24"/>
          <w:szCs w:val="24"/>
          <w:rtl w:val="0"/>
        </w:rPr>
        <w:t xml:space="preserve"> créer l’interface utilisateur, nous avons fait le choix d’utiliser la bibliothèque JavaScript React et le framework CSS </w:t>
      </w:r>
      <w:r w:rsidDel="00000000" w:rsidR="00000000" w:rsidRPr="00000000">
        <w:rPr>
          <w:rFonts w:ascii="Roboto" w:cs="Roboto" w:eastAsia="Roboto" w:hAnsi="Roboto"/>
          <w:sz w:val="24"/>
          <w:szCs w:val="24"/>
          <w:rtl w:val="0"/>
        </w:rPr>
        <w:t xml:space="preserve">Tailwindcss.</w:t>
      </w:r>
      <w:r w:rsidDel="00000000" w:rsidR="00000000" w:rsidRPr="00000000">
        <w:rPr>
          <w:rFonts w:ascii="Roboto" w:cs="Roboto" w:eastAsia="Roboto" w:hAnsi="Roboto"/>
          <w:sz w:val="24"/>
          <w:szCs w:val="24"/>
          <w:rtl w:val="0"/>
        </w:rPr>
        <w:t xml:space="preserve"> Nous avons donc créé plusieurs composants réutilisables (barre de menu, barre de recherche, lecteur musical, affichage des détails de la musique écoutée, affichage des playlists, des morceaux, …) et nous avons utilisé </w:t>
      </w:r>
      <w:r w:rsidDel="00000000" w:rsidR="00000000" w:rsidRPr="00000000">
        <w:rPr>
          <w:rFonts w:ascii="Roboto" w:cs="Roboto" w:eastAsia="Roboto" w:hAnsi="Roboto"/>
          <w:sz w:val="24"/>
          <w:szCs w:val="24"/>
          <w:rtl w:val="0"/>
        </w:rPr>
        <w:t xml:space="preserve">tailwindcss</w:t>
      </w:r>
      <w:r w:rsidDel="00000000" w:rsidR="00000000" w:rsidRPr="00000000">
        <w:rPr>
          <w:rFonts w:ascii="Roboto" w:cs="Roboto" w:eastAsia="Roboto" w:hAnsi="Roboto"/>
          <w:sz w:val="24"/>
          <w:szCs w:val="24"/>
          <w:rtl w:val="0"/>
        </w:rPr>
        <w:t xml:space="preserve"> et ses propriétés CSS que l’on peut appeler au travers de classes HTML afin d’apporter une homogénéité et une cohérence graphique à l’application. </w:t>
      </w:r>
    </w:p>
    <w:p w:rsidR="00000000" w:rsidDel="00000000" w:rsidP="00000000" w:rsidRDefault="00000000" w:rsidRPr="00000000" w14:paraId="0000002D">
      <w:pPr>
        <w:ind w:left="0" w:firstLine="720"/>
        <w:rPr/>
      </w:pPr>
      <w:r w:rsidDel="00000000" w:rsidR="00000000" w:rsidRPr="00000000">
        <w:rPr>
          <w:rtl w:val="0"/>
        </w:rPr>
      </w:r>
    </w:p>
    <w:p w:rsidR="00000000" w:rsidDel="00000000" w:rsidP="00000000" w:rsidRDefault="00000000" w:rsidRPr="00000000" w14:paraId="0000002E">
      <w:pPr>
        <w:ind w:left="0" w:firstLine="720"/>
        <w:jc w:val="both"/>
        <w:rPr>
          <w:rFonts w:ascii="Roboto" w:cs="Roboto" w:eastAsia="Roboto" w:hAnsi="Roboto"/>
          <w:sz w:val="24"/>
          <w:szCs w:val="24"/>
        </w:rPr>
      </w:pPr>
      <w:r w:rsidDel="00000000" w:rsidR="00000000" w:rsidRPr="00000000">
        <w:rPr>
          <w:rtl w:val="0"/>
        </w:rPr>
        <w:t xml:space="preserve">Ainsi</w:t>
      </w:r>
      <w:r w:rsidDel="00000000" w:rsidR="00000000" w:rsidRPr="00000000">
        <w:rPr>
          <w:rFonts w:ascii="Roboto" w:cs="Roboto" w:eastAsia="Roboto" w:hAnsi="Roboto"/>
          <w:sz w:val="24"/>
          <w:szCs w:val="24"/>
          <w:rtl w:val="0"/>
        </w:rPr>
        <w:t xml:space="preserve"> avons également développé un thème sombre dont l’activation se base sur le thème du système d’exploitation</w:t>
      </w:r>
      <w:r w:rsidDel="00000000" w:rsidR="00000000" w:rsidRPr="00000000">
        <w:rPr>
          <w:rtl w:val="0"/>
        </w:rPr>
        <w:t xml:space="preserve"> et notre application est responsive. Cette dernière s’adapte donc aussi bien utilisable sur ordinateur que sur smartphone. </w:t>
      </w:r>
      <w:r w:rsidDel="00000000" w:rsidR="00000000" w:rsidRPr="00000000">
        <w:rPr>
          <w:rtl w:val="0"/>
        </w:rPr>
      </w:r>
    </w:p>
    <w:p w:rsidR="00000000" w:rsidDel="00000000" w:rsidP="00000000" w:rsidRDefault="00000000" w:rsidRPr="00000000" w14:paraId="0000002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1">
      <w:pPr>
        <w:pStyle w:val="Heading2"/>
        <w:numPr>
          <w:ilvl w:val="0"/>
          <w:numId w:val="2"/>
        </w:numPr>
        <w:ind w:left="720" w:hanging="360"/>
        <w:rPr/>
      </w:pPr>
      <w:bookmarkStart w:colFirst="0" w:colLast="0" w:name="_9yik3sexttr3" w:id="2"/>
      <w:bookmarkEnd w:id="2"/>
      <w:r w:rsidDel="00000000" w:rsidR="00000000" w:rsidRPr="00000000">
        <w:rPr>
          <w:rtl w:val="0"/>
        </w:rPr>
        <w:t xml:space="preserve">Back end</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numPr>
          <w:ilvl w:val="0"/>
          <w:numId w:val="1"/>
        </w:numPr>
        <w:ind w:left="720" w:hanging="360"/>
        <w:rPr>
          <w:b w:val="1"/>
        </w:rPr>
      </w:pPr>
      <w:r w:rsidDel="00000000" w:rsidR="00000000" w:rsidRPr="00000000">
        <w:rPr>
          <w:b w:val="1"/>
          <w:rtl w:val="0"/>
        </w:rPr>
        <w:t xml:space="preserve">Authentification</w:t>
      </w:r>
    </w:p>
    <w:p w:rsidR="00000000" w:rsidDel="00000000" w:rsidP="00000000" w:rsidRDefault="00000000" w:rsidRPr="00000000" w14:paraId="00000034">
      <w:pPr>
        <w:ind w:left="720" w:firstLine="0"/>
        <w:rPr>
          <w:b w:val="1"/>
        </w:rPr>
      </w:pPr>
      <w:r w:rsidDel="00000000" w:rsidR="00000000" w:rsidRPr="00000000">
        <w:rPr>
          <w:rtl w:val="0"/>
        </w:rPr>
      </w:r>
    </w:p>
    <w:p w:rsidR="00000000" w:rsidDel="00000000" w:rsidP="00000000" w:rsidRDefault="00000000" w:rsidRPr="00000000" w14:paraId="00000035">
      <w:pPr>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Nous donnons à l’utilisateur la possibilité de se connecter par le biais de Google ou de Spotify, afin d’avoir à la fois un moyen de retrouver </w:t>
      </w:r>
      <w:r w:rsidDel="00000000" w:rsidR="00000000" w:rsidRPr="00000000">
        <w:rPr>
          <w:rtl w:val="0"/>
        </w:rPr>
        <w:t xml:space="preserve">ce dernier</w:t>
      </w:r>
      <w:r w:rsidDel="00000000" w:rsidR="00000000" w:rsidRPr="00000000">
        <w:rPr>
          <w:rFonts w:ascii="Roboto" w:cs="Roboto" w:eastAsia="Roboto" w:hAnsi="Roboto"/>
          <w:sz w:val="24"/>
          <w:szCs w:val="24"/>
          <w:rtl w:val="0"/>
        </w:rPr>
        <w:t xml:space="preserve"> dans notre base de données et un moyen de communiquer avec les services de Youtube et Spotify.</w:t>
      </w:r>
    </w:p>
    <w:p w:rsidR="00000000" w:rsidDel="00000000" w:rsidP="00000000" w:rsidRDefault="00000000" w:rsidRPr="00000000" w14:paraId="00000036">
      <w:pPr>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Ce dernier doit accepter les conditions d’utilisations de notre application qui demande si nous pouvons récupérer son nom, son mail, </w:t>
      </w:r>
      <w:r w:rsidDel="00000000" w:rsidR="00000000" w:rsidRPr="00000000">
        <w:rPr>
          <w:rtl w:val="0"/>
        </w:rPr>
        <w:t xml:space="preserve">s</w:t>
      </w:r>
      <w:r w:rsidDel="00000000" w:rsidR="00000000" w:rsidRPr="00000000">
        <w:rPr>
          <w:rFonts w:ascii="Roboto" w:cs="Roboto" w:eastAsia="Roboto" w:hAnsi="Roboto"/>
          <w:sz w:val="24"/>
          <w:szCs w:val="24"/>
          <w:rtl w:val="0"/>
        </w:rPr>
        <w:t xml:space="preserve">es playlists, … </w:t>
      </w:r>
    </w:p>
    <w:p w:rsidR="00000000" w:rsidDel="00000000" w:rsidP="00000000" w:rsidRDefault="00000000" w:rsidRPr="00000000" w14:paraId="00000037">
      <w:pPr>
        <w:ind w:left="0" w:firstLine="0"/>
        <w:jc w:val="both"/>
        <w:rPr/>
      </w:pPr>
      <w:r w:rsidDel="00000000" w:rsidR="00000000" w:rsidRPr="00000000">
        <w:rPr>
          <w:rtl w:val="0"/>
        </w:rPr>
        <w:t xml:space="preserve">Chaque utilisateur se voit octroyer un “pass” qui permet à Spotify et à Youtube de l'identifier lorsque l’on soumet une demande à son nom pour une recherche ou autre.</w:t>
      </w:r>
    </w:p>
    <w:p w:rsidR="00000000" w:rsidDel="00000000" w:rsidP="00000000" w:rsidRDefault="00000000" w:rsidRPr="00000000" w14:paraId="00000038">
      <w:pPr>
        <w:ind w:left="0" w:firstLine="0"/>
        <w:jc w:val="both"/>
        <w:rPr/>
      </w:pPr>
      <w:r w:rsidDel="00000000" w:rsidR="00000000" w:rsidRPr="00000000">
        <w:rPr>
          <w:rtl w:val="0"/>
        </w:rPr>
      </w:r>
    </w:p>
    <w:p w:rsidR="00000000" w:rsidDel="00000000" w:rsidP="00000000" w:rsidRDefault="00000000" w:rsidRPr="00000000" w14:paraId="00000039">
      <w:pPr>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Le processus de création dans la base de données est géré par la bibliothèque </w:t>
      </w:r>
      <w:r w:rsidDel="00000000" w:rsidR="00000000" w:rsidRPr="00000000">
        <w:rPr>
          <w:rFonts w:ascii="Roboto" w:cs="Roboto" w:eastAsia="Roboto" w:hAnsi="Roboto"/>
          <w:sz w:val="24"/>
          <w:szCs w:val="24"/>
          <w:rtl w:val="0"/>
        </w:rPr>
        <w:t xml:space="preserve">NextAuth</w:t>
      </w:r>
      <w:r w:rsidDel="00000000" w:rsidR="00000000" w:rsidRPr="00000000">
        <w:rPr>
          <w:rFonts w:ascii="Roboto" w:cs="Roboto" w:eastAsia="Roboto" w:hAnsi="Roboto"/>
          <w:sz w:val="24"/>
          <w:szCs w:val="24"/>
          <w:rtl w:val="0"/>
        </w:rPr>
        <w:t xml:space="preserve"> que l’on configure avec les IDs de nos applications. Enfin, on effectue les opérations (ajouts, création, modification </w:t>
      </w:r>
      <w:r w:rsidDel="00000000" w:rsidR="00000000" w:rsidRPr="00000000">
        <w:rPr>
          <w:rtl w:val="0"/>
        </w:rPr>
        <w:t xml:space="preserve">… )</w:t>
      </w:r>
      <w:r w:rsidDel="00000000" w:rsidR="00000000" w:rsidRPr="00000000">
        <w:rPr>
          <w:rFonts w:ascii="Roboto" w:cs="Roboto" w:eastAsia="Roboto" w:hAnsi="Roboto"/>
          <w:sz w:val="24"/>
          <w:szCs w:val="24"/>
          <w:rtl w:val="0"/>
        </w:rPr>
        <w:t xml:space="preserve"> sur cette dernière via l’ORM (object-relational mapping</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sz w:val="24"/>
          <w:szCs w:val="24"/>
          <w:rtl w:val="0"/>
        </w:rPr>
        <w:t xml:space="preserve"> Prisma.</w:t>
      </w:r>
    </w:p>
    <w:p w:rsidR="00000000" w:rsidDel="00000000" w:rsidP="00000000" w:rsidRDefault="00000000" w:rsidRPr="00000000" w14:paraId="0000003A">
      <w:pPr>
        <w:ind w:left="0" w:firstLine="720"/>
        <w:rPr/>
      </w:pPr>
      <w:r w:rsidDel="00000000" w:rsidR="00000000" w:rsidRPr="00000000">
        <w:rPr>
          <w:rtl w:val="0"/>
        </w:rPr>
      </w:r>
    </w:p>
    <w:p w:rsidR="00000000" w:rsidDel="00000000" w:rsidP="00000000" w:rsidRDefault="00000000" w:rsidRPr="00000000" w14:paraId="0000003B">
      <w:pPr>
        <w:numPr>
          <w:ilvl w:val="0"/>
          <w:numId w:val="1"/>
        </w:numPr>
        <w:ind w:left="720" w:hanging="360"/>
        <w:rPr>
          <w:b w:val="1"/>
        </w:rPr>
      </w:pPr>
      <w:r w:rsidDel="00000000" w:rsidR="00000000" w:rsidRPr="00000000">
        <w:rPr>
          <w:b w:val="1"/>
          <w:rtl w:val="0"/>
        </w:rPr>
        <w:t xml:space="preserve">Schéma de la base de données</w:t>
      </w:r>
      <w:r w:rsidDel="00000000" w:rsidR="00000000" w:rsidRPr="00000000">
        <w:drawing>
          <wp:anchor allowOverlap="1" behindDoc="0" distB="0" distT="0" distL="0" distR="0" hidden="0" layoutInCell="1" locked="0" relativeHeight="0" simplePos="0">
            <wp:simplePos x="0" y="0"/>
            <wp:positionH relativeFrom="column">
              <wp:posOffset>-619124</wp:posOffset>
            </wp:positionH>
            <wp:positionV relativeFrom="paragraph">
              <wp:posOffset>324887</wp:posOffset>
            </wp:positionV>
            <wp:extent cx="7143750" cy="4462463"/>
            <wp:effectExtent b="0" l="0" r="0" t="0"/>
            <wp:wrapTopAndBottom distB="0" dist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7143750" cy="4462463"/>
                    </a:xfrm>
                    <a:prstGeom prst="rect"/>
                    <a:ln/>
                  </pic:spPr>
                </pic:pic>
              </a:graphicData>
            </a:graphic>
          </wp:anchor>
        </w:drawing>
      </w:r>
    </w:p>
    <w:p w:rsidR="00000000" w:rsidDel="00000000" w:rsidP="00000000" w:rsidRDefault="00000000" w:rsidRPr="00000000" w14:paraId="0000003C">
      <w:pPr>
        <w:ind w:left="720" w:firstLine="0"/>
        <w:rPr>
          <w:b w:val="1"/>
        </w:rPr>
      </w:pPr>
      <w:r w:rsidDel="00000000" w:rsidR="00000000" w:rsidRPr="00000000">
        <w:rPr>
          <w:rtl w:val="0"/>
        </w:rPr>
      </w:r>
    </w:p>
    <w:p w:rsidR="00000000" w:rsidDel="00000000" w:rsidP="00000000" w:rsidRDefault="00000000" w:rsidRPr="00000000" w14:paraId="0000003D">
      <w:pPr>
        <w:ind w:left="0" w:firstLine="720"/>
        <w:jc w:val="both"/>
        <w:rPr/>
      </w:pPr>
      <w:r w:rsidDel="00000000" w:rsidR="00000000" w:rsidRPr="00000000">
        <w:rPr>
          <w:rtl w:val="0"/>
        </w:rPr>
        <w:t xml:space="preserve">Chaque utilisateur possède un identifiant unique et des informations sur lui qui ont été récupérés lors de l’identification via le service Google ou Spotify.</w:t>
      </w:r>
    </w:p>
    <w:p w:rsidR="00000000" w:rsidDel="00000000" w:rsidP="00000000" w:rsidRDefault="00000000" w:rsidRPr="00000000" w14:paraId="0000003E">
      <w:pPr>
        <w:ind w:left="0" w:firstLine="0"/>
        <w:jc w:val="both"/>
        <w:rPr/>
      </w:pPr>
      <w:r w:rsidDel="00000000" w:rsidR="00000000" w:rsidRPr="00000000">
        <w:rPr>
          <w:rtl w:val="0"/>
        </w:rPr>
        <w:t xml:space="preserve">Il a la possibilité d’avoir 1 ou 2 comptes suivant les services qu’il veut utiliser. </w:t>
      </w:r>
    </w:p>
    <w:p w:rsidR="00000000" w:rsidDel="00000000" w:rsidP="00000000" w:rsidRDefault="00000000" w:rsidRPr="00000000" w14:paraId="0000003F">
      <w:pPr>
        <w:ind w:left="0" w:firstLine="0"/>
        <w:jc w:val="both"/>
        <w:rPr/>
      </w:pPr>
      <w:r w:rsidDel="00000000" w:rsidR="00000000" w:rsidRPr="00000000">
        <w:rPr>
          <w:rtl w:val="0"/>
        </w:rPr>
        <w:t xml:space="preserve">Ces comptes stockent des informations comme le “pass” (token d’accès) de l’utilisateur et d’autres informations pour ces services (provider).</w:t>
      </w:r>
    </w:p>
    <w:p w:rsidR="00000000" w:rsidDel="00000000" w:rsidP="00000000" w:rsidRDefault="00000000" w:rsidRPr="00000000" w14:paraId="00000040">
      <w:pPr>
        <w:ind w:left="0" w:firstLine="0"/>
        <w:jc w:val="both"/>
        <w:rPr/>
      </w:pPr>
      <w:r w:rsidDel="00000000" w:rsidR="00000000" w:rsidRPr="00000000">
        <w:rPr>
          <w:rtl w:val="0"/>
        </w:rPr>
      </w:r>
    </w:p>
    <w:p w:rsidR="00000000" w:rsidDel="00000000" w:rsidP="00000000" w:rsidRDefault="00000000" w:rsidRPr="00000000" w14:paraId="00000041">
      <w:pPr>
        <w:ind w:left="0" w:firstLine="0"/>
        <w:jc w:val="both"/>
        <w:rPr/>
      </w:pPr>
      <w:r w:rsidDel="00000000" w:rsidR="00000000" w:rsidRPr="00000000">
        <w:rPr>
          <w:rtl w:val="0"/>
        </w:rPr>
        <w:t xml:space="preserve">Enfin, un utilisateur a la possibilité d’avoir des playlists qui lui appartiennent et qu’il peut partager. On attache à une ou plusieurs playlist des musiques que l’on identifie avec un id unique.</w:t>
      </w:r>
    </w:p>
    <w:p w:rsidR="00000000" w:rsidDel="00000000" w:rsidP="00000000" w:rsidRDefault="00000000" w:rsidRPr="00000000" w14:paraId="00000042">
      <w:pPr>
        <w:ind w:left="0" w:firstLine="0"/>
        <w:jc w:val="both"/>
        <w:rPr>
          <w:b w:val="1"/>
        </w:rPr>
      </w:pPr>
      <w:r w:rsidDel="00000000" w:rsidR="00000000" w:rsidRPr="00000000">
        <w:rPr>
          <w:rtl w:val="0"/>
        </w:rPr>
        <w:t xml:space="preserve">Ces dernières possèdes des informations comme leur nom, l’année, la durée ….</w:t>
      </w:r>
      <w:r w:rsidDel="00000000" w:rsidR="00000000" w:rsidRPr="00000000">
        <w:rPr>
          <w:rtl w:val="0"/>
        </w:rPr>
      </w:r>
    </w:p>
    <w:p w:rsidR="00000000" w:rsidDel="00000000" w:rsidP="00000000" w:rsidRDefault="00000000" w:rsidRPr="00000000" w14:paraId="00000043">
      <w:pPr>
        <w:ind w:left="0" w:firstLine="0"/>
        <w:rPr>
          <w:b w:val="1"/>
        </w:rPr>
      </w:pPr>
      <w:r w:rsidDel="00000000" w:rsidR="00000000" w:rsidRPr="00000000">
        <w:rPr>
          <w:rtl w:val="0"/>
        </w:rPr>
      </w:r>
    </w:p>
    <w:p w:rsidR="00000000" w:rsidDel="00000000" w:rsidP="00000000" w:rsidRDefault="00000000" w:rsidRPr="00000000" w14:paraId="00000044">
      <w:pPr>
        <w:numPr>
          <w:ilvl w:val="0"/>
          <w:numId w:val="1"/>
        </w:numPr>
        <w:ind w:left="720" w:hanging="360"/>
        <w:rPr>
          <w:b w:val="1"/>
          <w:u w:val="none"/>
        </w:rPr>
      </w:pPr>
      <w:r w:rsidDel="00000000" w:rsidR="00000000" w:rsidRPr="00000000">
        <w:rPr>
          <w:b w:val="1"/>
          <w:rtl w:val="0"/>
        </w:rPr>
        <w:t xml:space="preserve">Gestion et u</w:t>
      </w:r>
      <w:r w:rsidDel="00000000" w:rsidR="00000000" w:rsidRPr="00000000">
        <w:rPr>
          <w:rFonts w:ascii="Roboto" w:cs="Roboto" w:eastAsia="Roboto" w:hAnsi="Roboto"/>
          <w:b w:val="1"/>
          <w:sz w:val="24"/>
          <w:szCs w:val="24"/>
          <w:rtl w:val="0"/>
        </w:rPr>
        <w:t xml:space="preserve">tilisation des données</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ind w:firstLine="720"/>
        <w:jc w:val="both"/>
        <w:rPr/>
      </w:pPr>
      <w:r w:rsidDel="00000000" w:rsidR="00000000" w:rsidRPr="00000000">
        <w:rPr>
          <w:rtl w:val="0"/>
        </w:rPr>
        <w:t xml:space="preserve">Pour que l’utilisateur ait une bonne expérience, nous récupérons ces données d’abord sur le serveur et les partageons aux éléments qui affiche le contenu. </w:t>
      </w:r>
    </w:p>
    <w:p w:rsidR="00000000" w:rsidDel="00000000" w:rsidP="00000000" w:rsidRDefault="00000000" w:rsidRPr="00000000" w14:paraId="00000047">
      <w:pPr>
        <w:ind w:left="0" w:firstLine="0"/>
        <w:jc w:val="both"/>
        <w:rPr/>
      </w:pPr>
      <w:r w:rsidDel="00000000" w:rsidR="00000000" w:rsidRPr="00000000">
        <w:rPr>
          <w:rtl w:val="0"/>
        </w:rPr>
        <w:t xml:space="preserve">Cette fonctionnalité offerte par NextJS, améliore grandement le chargement des pages et permet de gérer certaines subtilités comme le renouvellement des “pass” des utilisateurs s’ils ont expirés.</w:t>
      </w:r>
    </w:p>
    <w:p w:rsidR="00000000" w:rsidDel="00000000" w:rsidP="00000000" w:rsidRDefault="00000000" w:rsidRPr="00000000" w14:paraId="00000048">
      <w:pPr>
        <w:ind w:firstLine="720"/>
        <w:jc w:val="both"/>
        <w:rPr/>
      </w:pPr>
      <w:r w:rsidDel="00000000" w:rsidR="00000000" w:rsidRPr="00000000">
        <w:rPr>
          <w:rtl w:val="0"/>
        </w:rPr>
      </w:r>
    </w:p>
    <w:p w:rsidR="00000000" w:rsidDel="00000000" w:rsidP="00000000" w:rsidRDefault="00000000" w:rsidRPr="00000000" w14:paraId="00000049">
      <w:pPr>
        <w:ind w:firstLine="720"/>
        <w:jc w:val="both"/>
        <w:rPr/>
      </w:pPr>
      <w:r w:rsidDel="00000000" w:rsidR="00000000" w:rsidRPr="00000000">
        <w:rPr>
          <w:rtl w:val="0"/>
        </w:rPr>
        <w:t xml:space="preserve">Nous stockons dans notre base de données, 2 catégories d’éléments, les utilisateurs et les musiques. </w:t>
      </w:r>
    </w:p>
    <w:p w:rsidR="00000000" w:rsidDel="00000000" w:rsidP="00000000" w:rsidRDefault="00000000" w:rsidRPr="00000000" w14:paraId="0000004A">
      <w:pPr>
        <w:ind w:left="0" w:firstLine="0"/>
        <w:jc w:val="both"/>
        <w:rPr/>
      </w:pPr>
      <w:r w:rsidDel="00000000" w:rsidR="00000000" w:rsidRPr="00000000">
        <w:rPr>
          <w:rtl w:val="0"/>
        </w:rPr>
        <w:t xml:space="preserve">Très tôt nous avons dû réfléchir à une manière de stocker les musiques dans notre base de données à cause des limites de quota imposées par Youtube.</w:t>
      </w:r>
    </w:p>
    <w:p w:rsidR="00000000" w:rsidDel="00000000" w:rsidP="00000000" w:rsidRDefault="00000000" w:rsidRPr="00000000" w14:paraId="0000004B">
      <w:pPr>
        <w:ind w:left="0" w:firstLine="0"/>
        <w:jc w:val="both"/>
        <w:rPr/>
      </w:pPr>
      <w:r w:rsidDel="00000000" w:rsidR="00000000" w:rsidRPr="00000000">
        <w:rPr>
          <w:rtl w:val="0"/>
        </w:rPr>
        <w:t xml:space="preserve">Notre approche a été la suivante :</w:t>
      </w:r>
    </w:p>
    <w:p w:rsidR="00000000" w:rsidDel="00000000" w:rsidP="00000000" w:rsidRDefault="00000000" w:rsidRPr="00000000" w14:paraId="0000004C">
      <w:pPr>
        <w:numPr>
          <w:ilvl w:val="0"/>
          <w:numId w:val="4"/>
        </w:numPr>
        <w:ind w:left="720" w:hanging="360"/>
        <w:jc w:val="both"/>
        <w:rPr>
          <w:u w:val="none"/>
        </w:rPr>
      </w:pPr>
      <w:r w:rsidDel="00000000" w:rsidR="00000000" w:rsidRPr="00000000">
        <w:rPr>
          <w:rtl w:val="0"/>
        </w:rPr>
        <w:t xml:space="preserve"> Si nous n’avons pas la musique ou quelque chose qui correspond à ce que l’utilisateur veut :</w:t>
      </w:r>
    </w:p>
    <w:p w:rsidR="00000000" w:rsidDel="00000000" w:rsidP="00000000" w:rsidRDefault="00000000" w:rsidRPr="00000000" w14:paraId="0000004D">
      <w:pPr>
        <w:numPr>
          <w:ilvl w:val="1"/>
          <w:numId w:val="4"/>
        </w:numPr>
        <w:ind w:left="1440" w:hanging="360"/>
        <w:jc w:val="both"/>
        <w:rPr>
          <w:u w:val="none"/>
        </w:rPr>
      </w:pPr>
      <w:r w:rsidDel="00000000" w:rsidR="00000000" w:rsidRPr="00000000">
        <w:rPr>
          <w:rtl w:val="0"/>
        </w:rPr>
        <w:t xml:space="preserve">Nous demandons à Youtube ce qui correspond à la recherche. </w:t>
      </w:r>
    </w:p>
    <w:p w:rsidR="00000000" w:rsidDel="00000000" w:rsidP="00000000" w:rsidRDefault="00000000" w:rsidRPr="00000000" w14:paraId="0000004E">
      <w:pPr>
        <w:numPr>
          <w:ilvl w:val="1"/>
          <w:numId w:val="4"/>
        </w:numPr>
        <w:ind w:left="1440" w:hanging="360"/>
        <w:jc w:val="both"/>
        <w:rPr>
          <w:u w:val="none"/>
        </w:rPr>
      </w:pPr>
      <w:r w:rsidDel="00000000" w:rsidR="00000000" w:rsidRPr="00000000">
        <w:rPr>
          <w:rtl w:val="0"/>
        </w:rPr>
        <w:t xml:space="preserve">Nous récupérons les données qui nous intéressent dans ce que Youtube nous a transmis.</w:t>
      </w:r>
    </w:p>
    <w:p w:rsidR="00000000" w:rsidDel="00000000" w:rsidP="00000000" w:rsidRDefault="00000000" w:rsidRPr="00000000" w14:paraId="0000004F">
      <w:pPr>
        <w:numPr>
          <w:ilvl w:val="1"/>
          <w:numId w:val="4"/>
        </w:numPr>
        <w:ind w:left="1440" w:hanging="360"/>
        <w:jc w:val="both"/>
        <w:rPr>
          <w:u w:val="none"/>
        </w:rPr>
      </w:pPr>
      <w:r w:rsidDel="00000000" w:rsidR="00000000" w:rsidRPr="00000000">
        <w:rPr>
          <w:rtl w:val="0"/>
        </w:rPr>
        <w:t xml:space="preserve">Puis nous les envoyons à l’utilisateur, en parallèle nous ajoutons ces éléments sur notre base de données. Ainsi, la prochaine fois si nous recherchons cette même musique, nous n’aurons plus besoin de demander à Youtube.</w:t>
      </w:r>
      <w:r w:rsidDel="00000000" w:rsidR="00000000" w:rsidRPr="00000000">
        <w:rPr>
          <w:rtl w:val="0"/>
        </w:rPr>
      </w:r>
    </w:p>
    <w:p w:rsidR="00000000" w:rsidDel="00000000" w:rsidP="00000000" w:rsidRDefault="00000000" w:rsidRPr="00000000" w14:paraId="00000050">
      <w:pPr>
        <w:ind w:left="0" w:firstLine="0"/>
        <w:jc w:val="both"/>
        <w:rPr/>
      </w:pPr>
      <w:r w:rsidDel="00000000" w:rsidR="00000000" w:rsidRPr="00000000">
        <w:rPr>
          <w:rtl w:val="0"/>
        </w:rPr>
      </w:r>
    </w:p>
    <w:p w:rsidR="00000000" w:rsidDel="00000000" w:rsidP="00000000" w:rsidRDefault="00000000" w:rsidRPr="00000000" w14:paraId="00000051">
      <w:pPr>
        <w:ind w:left="0" w:firstLine="720"/>
        <w:jc w:val="both"/>
        <w:rPr/>
      </w:pPr>
      <w:r w:rsidDel="00000000" w:rsidR="00000000" w:rsidRPr="00000000">
        <w:rPr>
          <w:rtl w:val="0"/>
        </w:rPr>
        <w:t xml:space="preserve">Enfin, de manière à ce que notre application puisse être plus tard mise en ligne, nous avons décidé d’héberger notre base de données sur la plateforme en ligne Heroku.</w:t>
      </w:r>
    </w:p>
    <w:p w:rsidR="00000000" w:rsidDel="00000000" w:rsidP="00000000" w:rsidRDefault="00000000" w:rsidRPr="00000000" w14:paraId="00000052">
      <w:pPr>
        <w:ind w:left="0" w:firstLine="720"/>
        <w:rPr/>
      </w:pPr>
      <w:r w:rsidDel="00000000" w:rsidR="00000000" w:rsidRPr="00000000">
        <w:rPr>
          <w:rtl w:val="0"/>
        </w:rPr>
      </w:r>
    </w:p>
    <w:p w:rsidR="00000000" w:rsidDel="00000000" w:rsidP="00000000" w:rsidRDefault="00000000" w:rsidRPr="00000000" w14:paraId="00000053">
      <w:pPr>
        <w:ind w:left="0" w:firstLine="720"/>
        <w:rPr/>
      </w:pPr>
      <w:r w:rsidDel="00000000" w:rsidR="00000000" w:rsidRPr="00000000">
        <w:rPr>
          <w:rtl w:val="0"/>
        </w:rPr>
      </w:r>
    </w:p>
    <w:p w:rsidR="00000000" w:rsidDel="00000000" w:rsidP="00000000" w:rsidRDefault="00000000" w:rsidRPr="00000000" w14:paraId="00000054">
      <w:pPr>
        <w:pStyle w:val="Heading2"/>
        <w:numPr>
          <w:ilvl w:val="0"/>
          <w:numId w:val="2"/>
        </w:numPr>
        <w:ind w:left="720" w:hanging="360"/>
        <w:rPr/>
      </w:pPr>
      <w:bookmarkStart w:colFirst="0" w:colLast="0" w:name="_x1nv75z84hw2" w:id="3"/>
      <w:bookmarkEnd w:id="3"/>
      <w:r w:rsidDel="00000000" w:rsidR="00000000" w:rsidRPr="00000000">
        <w:rPr>
          <w:rtl w:val="0"/>
        </w:rPr>
        <w:t xml:space="preserve">Répartition des tâches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De façon à pouvoir suivre les avancements de chacun et pouvoir répartir le travail équitablement nous avons décidé d’utiliser la méthode Kanban via la plateforme Trello. </w:t>
      </w:r>
    </w:p>
    <w:p w:rsidR="00000000" w:rsidDel="00000000" w:rsidP="00000000" w:rsidRDefault="00000000" w:rsidRPr="00000000" w14:paraId="00000057">
      <w:pPr>
        <w:jc w:val="both"/>
        <w:rPr/>
      </w:pPr>
      <w:r w:rsidDel="00000000" w:rsidR="00000000" w:rsidRPr="00000000">
        <w:rPr>
          <w:rtl w:val="0"/>
        </w:rPr>
        <w:t xml:space="preserve">Grâce à cela, nous avons essayé de reproduire un environnement de développement qui se rapproche de ce que nous serions amené à utiliser dans une entreprise. Après concertation, chaque membre s’est vu attribuer une fonctionnalité qu’il devait réaliser et passer sa carte dans les colonnes : En développement, A corriger, A Tester et terminé.</w:t>
      </w:r>
    </w:p>
    <w:p w:rsidR="00000000" w:rsidDel="00000000" w:rsidP="00000000" w:rsidRDefault="00000000" w:rsidRPr="00000000" w14:paraId="00000058">
      <w:pPr>
        <w:ind w:left="0" w:firstLine="0"/>
        <w:jc w:val="both"/>
        <w:rPr/>
      </w:pPr>
      <w:r w:rsidDel="00000000" w:rsidR="00000000" w:rsidRPr="00000000">
        <w:rPr>
          <w:rtl w:val="0"/>
        </w:rPr>
        <w:t xml:space="preserve">Ci-dessous, vous trouverez un tableau regroupant les différentes fonctionnalités réalisées et une capture du tableau Kanban utilisé.</w:t>
      </w:r>
    </w:p>
    <w:p w:rsidR="00000000" w:rsidDel="00000000" w:rsidP="00000000" w:rsidRDefault="00000000" w:rsidRPr="00000000" w14:paraId="00000059">
      <w:pPr>
        <w:ind w:left="0" w:firstLine="0"/>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Tâches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Réalisées par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 de données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CECILLON Enzo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Authentification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CECILLON Enzo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Exploitation de l’API YouTube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CECILLON Enzo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Exploitation de l’API Spotify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BERNOT Camille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Gestion des comptes / connexion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CECILLON Enzo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Recherche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FIETIER Loris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Front-end / Responsive et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BERNOT Camille</w:t>
            </w:r>
          </w:p>
        </w:tc>
      </w:tr>
    </w:tbl>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731200" cy="20574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numPr>
          <w:ilvl w:val="0"/>
          <w:numId w:val="2"/>
        </w:numPr>
        <w:ind w:left="720" w:hanging="360"/>
        <w:rPr/>
      </w:pPr>
      <w:bookmarkStart w:colFirst="0" w:colLast="0" w:name="_bf1brmj0bthk" w:id="4"/>
      <w:bookmarkEnd w:id="4"/>
      <w:r w:rsidDel="00000000" w:rsidR="00000000" w:rsidRPr="00000000">
        <w:rPr>
          <w:b w:val="1"/>
          <w:rtl w:val="0"/>
        </w:rPr>
        <w:t xml:space="preserve">Conclusion</w:t>
      </w:r>
      <w:r w:rsidDel="00000000" w:rsidR="00000000" w:rsidRPr="00000000">
        <w:rPr>
          <w:rtl w:val="0"/>
        </w:rPr>
        <w:t xml:space="preserve"> </w:t>
      </w:r>
    </w:p>
    <w:p w:rsidR="00000000" w:rsidDel="00000000" w:rsidP="00000000" w:rsidRDefault="00000000" w:rsidRPr="00000000" w14:paraId="0000006F">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70">
      <w:pPr>
        <w:ind w:left="0" w:firstLine="720"/>
        <w:jc w:val="both"/>
        <w:rPr>
          <w:rFonts w:ascii="Roboto" w:cs="Roboto" w:eastAsia="Roboto" w:hAnsi="Roboto"/>
        </w:rPr>
      </w:pPr>
      <w:r w:rsidDel="00000000" w:rsidR="00000000" w:rsidRPr="00000000">
        <w:rPr>
          <w:rFonts w:ascii="Roboto" w:cs="Roboto" w:eastAsia="Roboto" w:hAnsi="Roboto"/>
          <w:rtl w:val="0"/>
        </w:rPr>
        <w:t xml:space="preserve">Nous avons rencontré quelques difficultés lors de la réalisation de ce projet. </w:t>
      </w:r>
    </w:p>
    <w:p w:rsidR="00000000" w:rsidDel="00000000" w:rsidP="00000000" w:rsidRDefault="00000000" w:rsidRPr="00000000" w14:paraId="00000071">
      <w:pPr>
        <w:ind w:left="0" w:firstLine="0"/>
        <w:jc w:val="both"/>
        <w:rPr>
          <w:rFonts w:ascii="Roboto" w:cs="Roboto" w:eastAsia="Roboto" w:hAnsi="Roboto"/>
        </w:rPr>
      </w:pPr>
      <w:r w:rsidDel="00000000" w:rsidR="00000000" w:rsidRPr="00000000">
        <w:rPr>
          <w:rFonts w:ascii="Roboto" w:cs="Roboto" w:eastAsia="Roboto" w:hAnsi="Roboto"/>
          <w:rtl w:val="0"/>
        </w:rPr>
        <w:t xml:space="preserve">Notamment sur l'utilisation de l’API YouTube qui restreint le nombre de requêtes quotidiennes. </w:t>
      </w:r>
    </w:p>
    <w:p w:rsidR="00000000" w:rsidDel="00000000" w:rsidP="00000000" w:rsidRDefault="00000000" w:rsidRPr="00000000" w14:paraId="00000072">
      <w:pPr>
        <w:ind w:left="0" w:firstLine="0"/>
        <w:jc w:val="both"/>
        <w:rPr/>
      </w:pPr>
      <w:r w:rsidDel="00000000" w:rsidR="00000000" w:rsidRPr="00000000">
        <w:rPr>
          <w:rFonts w:ascii="Roboto" w:cs="Roboto" w:eastAsia="Roboto" w:hAnsi="Roboto"/>
          <w:rtl w:val="0"/>
        </w:rPr>
        <w:t xml:space="preserve">Nous avons également dû revoir nos objectifs à la baisse à cause d’une mauvaise gestion du temps de notre part. Par conséquent, nous n’avons pas pu implémenter tout le côté “social” du projet (liste d’amis, visualisation des écoutes actuelles des amis, etc…). C’est donc tout naturellement que nous ajoutons ces fonctionnalités aux pistes d’amélioration de ce projet. </w:t>
      </w:r>
      <w:r w:rsidDel="00000000" w:rsidR="00000000" w:rsidRPr="00000000">
        <w:rPr>
          <w:rtl w:val="0"/>
        </w:rPr>
      </w:r>
    </w:p>
    <w:p w:rsidR="00000000" w:rsidDel="00000000" w:rsidP="00000000" w:rsidRDefault="00000000" w:rsidRPr="00000000" w14:paraId="00000073">
      <w:pPr>
        <w:ind w:left="0" w:firstLine="0"/>
        <w:jc w:val="both"/>
        <w:rPr/>
      </w:pPr>
      <w:r w:rsidDel="00000000" w:rsidR="00000000" w:rsidRPr="00000000">
        <w:rPr>
          <w:rtl w:val="0"/>
        </w:rPr>
      </w:r>
    </w:p>
    <w:p w:rsidR="00000000" w:rsidDel="00000000" w:rsidP="00000000" w:rsidRDefault="00000000" w:rsidRPr="00000000" w14:paraId="00000074">
      <w:pPr>
        <w:ind w:left="0" w:firstLine="720"/>
        <w:jc w:val="both"/>
        <w:rPr>
          <w:rFonts w:ascii="Roboto" w:cs="Roboto" w:eastAsia="Roboto" w:hAnsi="Roboto"/>
        </w:rPr>
      </w:pPr>
      <w:r w:rsidDel="00000000" w:rsidR="00000000" w:rsidRPr="00000000">
        <w:rPr>
          <w:rFonts w:ascii="Roboto" w:cs="Roboto" w:eastAsia="Roboto" w:hAnsi="Roboto"/>
          <w:rtl w:val="0"/>
        </w:rPr>
        <w:t xml:space="preserve">Nous pensons également qu’il serait agréable pour l’utilisateur d’ajouter les fonctionnalités suivantes :</w:t>
      </w:r>
    </w:p>
    <w:p w:rsidR="00000000" w:rsidDel="00000000" w:rsidP="00000000" w:rsidRDefault="00000000" w:rsidRPr="00000000" w14:paraId="00000075">
      <w:pPr>
        <w:ind w:left="0" w:firstLine="0"/>
        <w:jc w:val="both"/>
        <w:rPr/>
      </w:pPr>
      <w:r w:rsidDel="00000000" w:rsidR="00000000" w:rsidRPr="00000000">
        <w:rPr>
          <w:rtl w:val="0"/>
        </w:rPr>
      </w:r>
    </w:p>
    <w:p w:rsidR="00000000" w:rsidDel="00000000" w:rsidP="00000000" w:rsidRDefault="00000000" w:rsidRPr="00000000" w14:paraId="00000076">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Mode invité (musiques jouables sans connexion de l’utilisateur)</w:t>
      </w:r>
    </w:p>
    <w:p w:rsidR="00000000" w:rsidDel="00000000" w:rsidP="00000000" w:rsidRDefault="00000000" w:rsidRPr="00000000" w14:paraId="00000077">
      <w:pPr>
        <w:numPr>
          <w:ilvl w:val="0"/>
          <w:numId w:val="3"/>
        </w:numPr>
        <w:ind w:left="720" w:hanging="360"/>
        <w:jc w:val="both"/>
        <w:rPr>
          <w:rFonts w:ascii="Roboto" w:cs="Roboto" w:eastAsia="Roboto" w:hAnsi="Roboto"/>
          <w:u w:val="none"/>
        </w:rPr>
      </w:pPr>
      <w:r w:rsidDel="00000000" w:rsidR="00000000" w:rsidRPr="00000000">
        <w:rPr>
          <w:rFonts w:ascii="Roboto" w:cs="Roboto" w:eastAsia="Roboto" w:hAnsi="Roboto"/>
          <w:rtl w:val="0"/>
        </w:rPr>
        <w:t xml:space="preserve">Messagerie interne entre abonnés / amis</w:t>
      </w:r>
      <w:r w:rsidDel="00000000" w:rsidR="00000000" w:rsidRPr="00000000">
        <w:rPr>
          <w:rtl w:val="0"/>
        </w:rPr>
      </w:r>
    </w:p>
    <w:p w:rsidR="00000000" w:rsidDel="00000000" w:rsidP="00000000" w:rsidRDefault="00000000" w:rsidRPr="00000000" w14:paraId="00000078">
      <w:pPr>
        <w:numPr>
          <w:ilvl w:val="0"/>
          <w:numId w:val="3"/>
        </w:numPr>
        <w:ind w:left="720" w:hanging="360"/>
        <w:jc w:val="both"/>
        <w:rPr>
          <w:u w:val="none"/>
        </w:rPr>
      </w:pPr>
      <w:r w:rsidDel="00000000" w:rsidR="00000000" w:rsidRPr="00000000">
        <w:rPr>
          <w:rtl w:val="0"/>
        </w:rPr>
        <w:t xml:space="preserve">Playlists Personnalisés</w:t>
      </w:r>
    </w:p>
    <w:p w:rsidR="00000000" w:rsidDel="00000000" w:rsidP="00000000" w:rsidRDefault="00000000" w:rsidRPr="00000000" w14:paraId="00000079">
      <w:pPr>
        <w:numPr>
          <w:ilvl w:val="0"/>
          <w:numId w:val="3"/>
        </w:numPr>
        <w:ind w:left="720" w:hanging="360"/>
        <w:jc w:val="both"/>
        <w:rPr>
          <w:u w:val="none"/>
        </w:rPr>
      </w:pPr>
      <w:r w:rsidDel="00000000" w:rsidR="00000000" w:rsidRPr="00000000">
        <w:rPr>
          <w:rtl w:val="0"/>
        </w:rPr>
        <w:t xml:space="preserve">D’autres API (Deezer, soundcloud …. ) </w:t>
      </w: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pStyle w:val="Heading2"/>
        <w:numPr>
          <w:ilvl w:val="0"/>
          <w:numId w:val="2"/>
        </w:numPr>
        <w:ind w:left="720" w:hanging="360"/>
        <w:rPr/>
      </w:pPr>
      <w:bookmarkStart w:colFirst="0" w:colLast="0" w:name="_kwlybevr8ru5" w:id="5"/>
      <w:bookmarkEnd w:id="5"/>
      <w:r w:rsidDel="00000000" w:rsidR="00000000" w:rsidRPr="00000000">
        <w:rPr>
          <w:rtl w:val="0"/>
        </w:rPr>
        <w:t xml:space="preserve">Annexe</w:t>
      </w:r>
    </w:p>
    <w:p w:rsidR="00000000" w:rsidDel="00000000" w:rsidP="00000000" w:rsidRDefault="00000000" w:rsidRPr="00000000" w14:paraId="0000007D">
      <w:pPr>
        <w:rPr>
          <w:rFonts w:ascii="Roboto" w:cs="Roboto" w:eastAsia="Roboto" w:hAnsi="Roboto"/>
        </w:rPr>
      </w:pPr>
      <w:r w:rsidDel="00000000" w:rsidR="00000000" w:rsidRPr="00000000">
        <w:rPr>
          <w:rtl w:val="0"/>
        </w:rPr>
      </w:r>
    </w:p>
    <w:p w:rsidR="00000000" w:rsidDel="00000000" w:rsidP="00000000" w:rsidRDefault="00000000" w:rsidRPr="00000000" w14:paraId="0000007E">
      <w:pPr>
        <w:rPr/>
      </w:pPr>
      <w:hyperlink r:id="rId12">
        <w:r w:rsidDel="00000000" w:rsidR="00000000" w:rsidRPr="00000000">
          <w:rPr>
            <w:color w:val="1155cc"/>
            <w:u w:val="single"/>
            <w:rtl w:val="0"/>
          </w:rPr>
          <w:t xml:space="preserve">Next.js documentation</w:t>
        </w:r>
      </w:hyperlink>
      <w:r w:rsidDel="00000000" w:rsidR="00000000" w:rsidRPr="00000000">
        <w:rPr>
          <w:rtl w:val="0"/>
        </w:rPr>
      </w:r>
    </w:p>
    <w:p w:rsidR="00000000" w:rsidDel="00000000" w:rsidP="00000000" w:rsidRDefault="00000000" w:rsidRPr="00000000" w14:paraId="0000007F">
      <w:pPr>
        <w:rPr>
          <w:rFonts w:ascii="Roboto" w:cs="Roboto" w:eastAsia="Roboto" w:hAnsi="Roboto"/>
        </w:rPr>
      </w:pPr>
      <w:hyperlink r:id="rId13">
        <w:r w:rsidDel="00000000" w:rsidR="00000000" w:rsidRPr="00000000">
          <w:rPr>
            <w:color w:val="1155cc"/>
            <w:u w:val="single"/>
            <w:rtl w:val="0"/>
          </w:rPr>
          <w:t xml:space="preserve">A Node.js wrapper for Spotify's Web API.</w:t>
        </w:r>
      </w:hyperlink>
      <w:r w:rsidDel="00000000" w:rsidR="00000000" w:rsidRPr="00000000">
        <w:rPr>
          <w:rtl w:val="0"/>
        </w:rPr>
      </w:r>
    </w:p>
    <w:p w:rsidR="00000000" w:rsidDel="00000000" w:rsidP="00000000" w:rsidRDefault="00000000" w:rsidRPr="00000000" w14:paraId="00000080">
      <w:pPr>
        <w:rPr>
          <w:rFonts w:ascii="Roboto" w:cs="Roboto" w:eastAsia="Roboto" w:hAnsi="Roboto"/>
        </w:rPr>
      </w:pPr>
      <w:hyperlink r:id="rId14">
        <w:r w:rsidDel="00000000" w:rsidR="00000000" w:rsidRPr="00000000">
          <w:rPr>
            <w:color w:val="1155cc"/>
            <w:u w:val="single"/>
            <w:rtl w:val="0"/>
          </w:rPr>
          <w:t xml:space="preserve">Documentation | Spotify for Developers</w:t>
        </w:r>
      </w:hyperlink>
      <w:r w:rsidDel="00000000" w:rsidR="00000000" w:rsidRPr="00000000">
        <w:rPr>
          <w:rtl w:val="0"/>
        </w:rPr>
      </w:r>
    </w:p>
    <w:p w:rsidR="00000000" w:rsidDel="00000000" w:rsidP="00000000" w:rsidRDefault="00000000" w:rsidRPr="00000000" w14:paraId="00000081">
      <w:pPr>
        <w:rPr>
          <w:rFonts w:ascii="Roboto" w:cs="Roboto" w:eastAsia="Roboto" w:hAnsi="Roboto"/>
        </w:rPr>
      </w:pPr>
      <w:hyperlink r:id="rId15">
        <w:r w:rsidDel="00000000" w:rsidR="00000000" w:rsidRPr="00000000">
          <w:rPr>
            <w:color w:val="1155cc"/>
            <w:u w:val="single"/>
            <w:rtl w:val="0"/>
          </w:rPr>
          <w:t xml:space="preserve">YouTube Data API Overview | Google Developers</w:t>
        </w:r>
      </w:hyperlink>
      <w:r w:rsidDel="00000000" w:rsidR="00000000" w:rsidRPr="00000000">
        <w:rPr>
          <w:rtl w:val="0"/>
        </w:rPr>
      </w:r>
    </w:p>
    <w:p w:rsidR="00000000" w:rsidDel="00000000" w:rsidP="00000000" w:rsidRDefault="00000000" w:rsidRPr="00000000" w14:paraId="00000082">
      <w:pPr>
        <w:rPr>
          <w:rFonts w:ascii="Roboto" w:cs="Roboto" w:eastAsia="Roboto" w:hAnsi="Roboto"/>
        </w:rPr>
      </w:pPr>
      <w:hyperlink r:id="rId16">
        <w:r w:rsidDel="00000000" w:rsidR="00000000" w:rsidRPr="00000000">
          <w:rPr>
            <w:color w:val="1155cc"/>
            <w:u w:val="single"/>
            <w:rtl w:val="0"/>
          </w:rPr>
          <w:t xml:space="preserve">React</w:t>
        </w:r>
      </w:hyperlink>
      <w:r w:rsidDel="00000000" w:rsidR="00000000" w:rsidRPr="00000000">
        <w:rPr>
          <w:rtl w:val="0"/>
        </w:rPr>
      </w:r>
    </w:p>
    <w:p w:rsidR="00000000" w:rsidDel="00000000" w:rsidP="00000000" w:rsidRDefault="00000000" w:rsidRPr="00000000" w14:paraId="00000083">
      <w:pPr>
        <w:rPr/>
      </w:pPr>
      <w:hyperlink r:id="rId17">
        <w:r w:rsidDel="00000000" w:rsidR="00000000" w:rsidRPr="00000000">
          <w:rPr>
            <w:color w:val="1155cc"/>
            <w:u w:val="single"/>
            <w:rtl w:val="0"/>
          </w:rPr>
          <w:t xml:space="preserve">Débutez avec React - OpenClassrooms</w:t>
        </w:r>
      </w:hyperlink>
      <w:r w:rsidDel="00000000" w:rsidR="00000000" w:rsidRPr="00000000">
        <w:rPr>
          <w:rtl w:val="0"/>
        </w:rPr>
      </w:r>
    </w:p>
    <w:p w:rsidR="00000000" w:rsidDel="00000000" w:rsidP="00000000" w:rsidRDefault="00000000" w:rsidRPr="00000000" w14:paraId="00000084">
      <w:pPr>
        <w:rPr/>
      </w:pPr>
      <w:hyperlink r:id="rId18">
        <w:r w:rsidDel="00000000" w:rsidR="00000000" w:rsidRPr="00000000">
          <w:rPr>
            <w:color w:val="1155cc"/>
            <w:u w:val="single"/>
            <w:rtl w:val="0"/>
          </w:rPr>
          <w:t xml:space="preserve">Spotify Database Schema | </w:t>
        </w:r>
      </w:hyperlink>
      <w:hyperlink r:id="rId19">
        <w:r w:rsidDel="00000000" w:rsidR="00000000" w:rsidRPr="00000000">
          <w:rPr>
            <w:color w:val="1155cc"/>
            <w:u w:val="single"/>
            <w:rtl w:val="0"/>
          </w:rPr>
          <w:t xml:space="preserve">javascriptgorilla</w:t>
        </w:r>
      </w:hyperlink>
      <w:r w:rsidDel="00000000" w:rsidR="00000000" w:rsidRPr="00000000">
        <w:rPr>
          <w:rtl w:val="0"/>
        </w:rPr>
      </w:r>
    </w:p>
    <w:p w:rsidR="00000000" w:rsidDel="00000000" w:rsidP="00000000" w:rsidRDefault="00000000" w:rsidRPr="00000000" w14:paraId="00000085">
      <w:pPr>
        <w:rPr/>
      </w:pPr>
      <w:hyperlink r:id="rId20">
        <w:r w:rsidDel="00000000" w:rsidR="00000000" w:rsidRPr="00000000">
          <w:rPr>
            <w:color w:val="1155cc"/>
            <w:u w:val="single"/>
            <w:rtl w:val="0"/>
          </w:rPr>
          <w:t xml:space="preserve">JavaScript Debounce Function | Réglage de performance</w:t>
        </w:r>
      </w:hyperlink>
      <w:r w:rsidDel="00000000" w:rsidR="00000000" w:rsidRPr="00000000">
        <w:rPr>
          <w:rtl w:val="0"/>
        </w:rPr>
      </w:r>
    </w:p>
    <w:p w:rsidR="00000000" w:rsidDel="00000000" w:rsidP="00000000" w:rsidRDefault="00000000" w:rsidRPr="00000000" w14:paraId="00000086">
      <w:pPr>
        <w:rPr>
          <w:rFonts w:ascii="Roboto" w:cs="Roboto" w:eastAsia="Roboto" w:hAnsi="Roboto"/>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ind w:left="720" w:hanging="360"/>
    </w:pPr>
    <w:rPr>
      <w:rFonts w:ascii="Montserrat SemiBold" w:cs="Montserrat SemiBold" w:eastAsia="Montserrat SemiBold" w:hAnsi="Montserrat SemiBold"/>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avidwalsh.name/javascript-debounce-function" TargetMode="External"/><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hyperlink" Target="https://github.com/thelinmichael/spotify-web-api-node" TargetMode="External"/><Relationship Id="rId12" Type="http://schemas.openxmlformats.org/officeDocument/2006/relationships/hyperlink" Target="https://nextjs.org/do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hyperlink" Target="https://developers.google.com/youtube/v3/getting-started" TargetMode="External"/><Relationship Id="rId14" Type="http://schemas.openxmlformats.org/officeDocument/2006/relationships/hyperlink" Target="https://developer.spotify.com/documentation" TargetMode="External"/><Relationship Id="rId17" Type="http://schemas.openxmlformats.org/officeDocument/2006/relationships/hyperlink" Target="https://openclassrooms.com/fr/courses/7008001-debutez-avec-react" TargetMode="External"/><Relationship Id="rId16" Type="http://schemas.openxmlformats.org/officeDocument/2006/relationships/hyperlink" Target="https://fr.reactjs.org/" TargetMode="External"/><Relationship Id="rId5" Type="http://schemas.openxmlformats.org/officeDocument/2006/relationships/styles" Target="styles.xml"/><Relationship Id="rId19" Type="http://schemas.openxmlformats.org/officeDocument/2006/relationships/hyperlink" Target="https://javascriptgorilla.wordpress.com/2016/08/23/spotify-database-schema/" TargetMode="External"/><Relationship Id="rId6" Type="http://schemas.openxmlformats.org/officeDocument/2006/relationships/image" Target="media/image2.png"/><Relationship Id="rId18" Type="http://schemas.openxmlformats.org/officeDocument/2006/relationships/hyperlink" Target="https://javascriptgorilla.wordpress.com/2016/08/23/spotify-database-schema/" TargetMode="External"/><Relationship Id="rId7" Type="http://schemas.openxmlformats.org/officeDocument/2006/relationships/image" Target="media/image1.png"/><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