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lineRule="auto"/>
        <w:rPr>
          <w:rFonts w:ascii="Roboto" w:cs="Roboto" w:eastAsia="Roboto" w:hAnsi="Roboto"/>
          <w:b w:val="1"/>
          <w:color w:val="343a40"/>
          <w:sz w:val="24"/>
          <w:szCs w:val="24"/>
        </w:rPr>
      </w:pPr>
      <w:bookmarkStart w:colFirst="0" w:colLast="0" w:name="_moo8m2wdjw5d" w:id="0"/>
      <w:bookmarkEnd w:id="0"/>
      <w:hyperlink r:id="rId6">
        <w:r w:rsidDel="00000000" w:rsidR="00000000" w:rsidRPr="00000000">
          <w:rPr>
            <w:rFonts w:ascii="Roboto" w:cs="Roboto" w:eastAsia="Roboto" w:hAnsi="Roboto"/>
            <w:b w:val="1"/>
            <w:color w:val="1155cc"/>
            <w:sz w:val="24"/>
            <w:szCs w:val="24"/>
            <w:u w:val="single"/>
            <w:rtl w:val="0"/>
          </w:rPr>
          <w:t xml:space="preserve">Government Advances in Statistical Programming conference, 25-26 June 2025</w:t>
        </w:r>
      </w:hyperlink>
      <w:r w:rsidDel="00000000" w:rsidR="00000000" w:rsidRPr="00000000">
        <w:rPr>
          <w:rtl w:val="0"/>
        </w:rPr>
      </w:r>
    </w:p>
    <w:p w:rsidR="00000000" w:rsidDel="00000000" w:rsidP="00000000" w:rsidRDefault="00000000" w:rsidRPr="00000000" w14:paraId="00000002">
      <w:pPr>
        <w:pStyle w:val="Heading2"/>
        <w:spacing w:after="240" w:lineRule="auto"/>
        <w:rPr>
          <w:b w:val="1"/>
          <w:color w:val="202124"/>
          <w:sz w:val="48"/>
          <w:szCs w:val="48"/>
        </w:rPr>
      </w:pPr>
      <w:bookmarkStart w:colFirst="0" w:colLast="0" w:name="_yqjoobmbyeuz" w:id="1"/>
      <w:bookmarkEnd w:id="1"/>
      <w:r w:rsidDel="00000000" w:rsidR="00000000" w:rsidRPr="00000000">
        <w:rPr>
          <w:rFonts w:ascii="Roboto" w:cs="Roboto" w:eastAsia="Roboto" w:hAnsi="Roboto"/>
          <w:b w:val="1"/>
          <w:color w:val="343a40"/>
          <w:sz w:val="24"/>
          <w:szCs w:val="24"/>
          <w:rtl w:val="0"/>
        </w:rPr>
        <w:t xml:space="preserve"> </w:t>
      </w:r>
      <w:r w:rsidDel="00000000" w:rsidR="00000000" w:rsidRPr="00000000">
        <w:rPr>
          <w:b w:val="1"/>
          <w:color w:val="202124"/>
          <w:sz w:val="48"/>
          <w:szCs w:val="48"/>
          <w:rtl w:val="0"/>
        </w:rPr>
        <w:t xml:space="preserve">2025 GASP Abstract Submission Form</w:t>
      </w:r>
    </w:p>
    <w:p w:rsidR="00000000" w:rsidDel="00000000" w:rsidP="00000000" w:rsidRDefault="00000000" w:rsidRPr="00000000" w14:paraId="00000003">
      <w:pPr>
        <w:shd w:fill="ffffff" w:val="clear"/>
        <w:spacing w:after="240" w:before="180" w:line="327.27272727272725" w:lineRule="auto"/>
        <w:rPr/>
      </w:pPr>
      <w:r w:rsidDel="00000000" w:rsidR="00000000" w:rsidRPr="00000000">
        <w:rPr>
          <w:rtl w:val="0"/>
        </w:rPr>
        <w:t xml:space="preserve">Government Advances in Statistical Programming (GASP) 2025</w:t>
      </w:r>
    </w:p>
    <w:p w:rsidR="00000000" w:rsidDel="00000000" w:rsidP="00000000" w:rsidRDefault="00000000" w:rsidRPr="00000000" w14:paraId="00000004">
      <w:pPr>
        <w:shd w:fill="ffffff" w:val="clear"/>
        <w:spacing w:after="240" w:before="180" w:line="327.27272727272725" w:lineRule="auto"/>
        <w:rPr/>
      </w:pPr>
      <w:r w:rsidDel="00000000" w:rsidR="00000000" w:rsidRPr="00000000">
        <w:rPr>
          <w:highlight w:val="yellow"/>
          <w:rtl w:val="0"/>
        </w:rPr>
        <w:t xml:space="preserve">Virtual Conference - 25-26 June 2025 12 - 5 pm ET</w:t>
      </w:r>
      <w:r w:rsidDel="00000000" w:rsidR="00000000" w:rsidRPr="00000000">
        <w:rPr>
          <w:rtl w:val="0"/>
        </w:rPr>
        <w:t xml:space="preserve"> </w:t>
      </w:r>
    </w:p>
    <w:p w:rsidR="00000000" w:rsidDel="00000000" w:rsidP="00000000" w:rsidRDefault="00000000" w:rsidRPr="00000000" w14:paraId="00000005">
      <w:pPr>
        <w:pStyle w:val="Heading2"/>
        <w:shd w:fill="ffffff" w:val="clear"/>
        <w:spacing w:after="420" w:before="180" w:line="360" w:lineRule="auto"/>
        <w:rPr/>
      </w:pPr>
      <w:bookmarkStart w:colFirst="0" w:colLast="0" w:name="_n8j1yj8cws1u" w:id="2"/>
      <w:bookmarkEnd w:id="2"/>
      <w:r w:rsidDel="00000000" w:rsidR="00000000" w:rsidRPr="00000000">
        <w:rPr>
          <w:rtl w:val="0"/>
        </w:rPr>
        <w:t xml:space="preserve">FORM</w:t>
      </w:r>
    </w:p>
    <w:p w:rsidR="00000000" w:rsidDel="00000000" w:rsidP="00000000" w:rsidRDefault="00000000" w:rsidRPr="00000000" w14:paraId="00000006">
      <w:pPr>
        <w:pStyle w:val="Heading3"/>
        <w:numPr>
          <w:ilvl w:val="0"/>
          <w:numId w:val="2"/>
        </w:numPr>
        <w:shd w:fill="ffffff" w:val="clear"/>
        <w:spacing w:after="420" w:before="180" w:line="360" w:lineRule="auto"/>
        <w:ind w:left="720" w:hanging="360"/>
        <w:rPr>
          <w:u w:val="none"/>
        </w:rPr>
      </w:pPr>
      <w:bookmarkStart w:colFirst="0" w:colLast="0" w:name="_ib67mkezjsbg" w:id="3"/>
      <w:bookmarkEnd w:id="3"/>
      <w:r w:rsidDel="00000000" w:rsidR="00000000" w:rsidRPr="00000000">
        <w:rPr>
          <w:color w:val="202124"/>
          <w:rtl w:val="0"/>
        </w:rPr>
        <w:t xml:space="preserve">Author(s):</w:t>
      </w:r>
      <w:r w:rsidDel="00000000" w:rsidR="00000000" w:rsidRPr="00000000">
        <w:rPr>
          <w:rFonts w:ascii="Roboto" w:cs="Roboto" w:eastAsia="Roboto" w:hAnsi="Roboto"/>
          <w:color w:val="d93025"/>
          <w:rtl w:val="0"/>
        </w:rPr>
        <w:t xml:space="preserve"> </w:t>
      </w:r>
    </w:p>
    <w:p w:rsidR="00000000" w:rsidDel="00000000" w:rsidP="00000000" w:rsidRDefault="00000000" w:rsidRPr="00000000" w14:paraId="00000007">
      <w:pPr>
        <w:shd w:fill="ffffff" w:val="clear"/>
        <w:spacing w:after="420" w:before="180" w:line="360" w:lineRule="auto"/>
        <w:rPr>
          <w:rFonts w:ascii="Roboto" w:cs="Roboto" w:eastAsia="Roboto" w:hAnsi="Roboto"/>
          <w:color w:val="202124"/>
        </w:rPr>
      </w:pPr>
      <w:r w:rsidDel="00000000" w:rsidR="00000000" w:rsidRPr="00000000">
        <w:rPr>
          <w:rFonts w:ascii="Roboto" w:cs="Roboto" w:eastAsia="Roboto" w:hAnsi="Roboto"/>
          <w:color w:val="202124"/>
          <w:rtl w:val="0"/>
        </w:rPr>
        <w:t xml:space="preserve">Please include first and last names of each author and their organizational affiliation. (e.g., Jane Rao (Big Company), Second Author (Large Agency)) </w:t>
      </w:r>
    </w:p>
    <w:p w:rsidR="00000000" w:rsidDel="00000000" w:rsidP="00000000" w:rsidRDefault="00000000" w:rsidRPr="00000000" w14:paraId="00000008">
      <w:pPr>
        <w:shd w:fill="ffffff" w:val="clear"/>
        <w:spacing w:after="420" w:before="180" w:line="360" w:lineRule="auto"/>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Andrea Gomez Vargas (INDEC Argentina) &amp; Emanuel Ciardullo (INDEC Argentina)</w:t>
      </w:r>
    </w:p>
    <w:p w:rsidR="00000000" w:rsidDel="00000000" w:rsidP="00000000" w:rsidRDefault="00000000" w:rsidRPr="00000000" w14:paraId="00000009">
      <w:pPr>
        <w:pStyle w:val="Heading3"/>
        <w:numPr>
          <w:ilvl w:val="0"/>
          <w:numId w:val="1"/>
        </w:numPr>
        <w:spacing w:after="0" w:afterAutospacing="0" w:lineRule="auto"/>
        <w:ind w:left="720" w:hanging="360"/>
        <w:rPr/>
      </w:pPr>
      <w:bookmarkStart w:colFirst="0" w:colLast="0" w:name="_jqndne6c1g0b" w:id="4"/>
      <w:bookmarkEnd w:id="4"/>
      <w:r w:rsidDel="00000000" w:rsidR="00000000" w:rsidRPr="00000000">
        <w:rPr>
          <w:color w:val="202124"/>
          <w:rtl w:val="0"/>
        </w:rPr>
        <w:t xml:space="preserve">Corresponding author e-mail</w:t>
      </w:r>
      <w:r w:rsidDel="00000000" w:rsidR="00000000" w:rsidRPr="00000000">
        <w:rPr>
          <w:rFonts w:ascii="Roboto" w:cs="Roboto" w:eastAsia="Roboto" w:hAnsi="Roboto"/>
          <w:color w:val="d93025"/>
          <w:rtl w:val="0"/>
        </w:rPr>
        <w:t xml:space="preserve">*</w:t>
      </w:r>
    </w:p>
    <w:p w:rsidR="00000000" w:rsidDel="00000000" w:rsidP="00000000" w:rsidRDefault="00000000" w:rsidRPr="00000000" w14:paraId="0000000A">
      <w:pPr>
        <w:pStyle w:val="Heading3"/>
        <w:numPr>
          <w:ilvl w:val="0"/>
          <w:numId w:val="1"/>
        </w:numPr>
        <w:spacing w:after="0" w:afterAutospacing="0" w:before="0" w:beforeAutospacing="0"/>
        <w:ind w:left="720" w:hanging="360"/>
        <w:rPr/>
      </w:pPr>
      <w:bookmarkStart w:colFirst="0" w:colLast="0" w:name="_om0y9lfxbo3g" w:id="5"/>
      <w:bookmarkEnd w:id="5"/>
      <w:r w:rsidDel="00000000" w:rsidR="00000000" w:rsidRPr="00000000">
        <w:rPr>
          <w:rtl w:val="0"/>
        </w:rPr>
        <w:t xml:space="preserve">Second email where we can contact you or a coauthor (optional, but really helpful!)</w:t>
      </w:r>
    </w:p>
    <w:p w:rsidR="00000000" w:rsidDel="00000000" w:rsidP="00000000" w:rsidRDefault="00000000" w:rsidRPr="00000000" w14:paraId="0000000B">
      <w:pPr>
        <w:pStyle w:val="Heading3"/>
        <w:numPr>
          <w:ilvl w:val="0"/>
          <w:numId w:val="1"/>
        </w:numPr>
        <w:spacing w:after="0" w:afterAutospacing="0" w:before="0" w:beforeAutospacing="0"/>
        <w:ind w:left="720" w:hanging="360"/>
      </w:pPr>
      <w:bookmarkStart w:colFirst="0" w:colLast="0" w:name="_re9h0144kgqb" w:id="6"/>
      <w:bookmarkEnd w:id="6"/>
      <w:r w:rsidDel="00000000" w:rsidR="00000000" w:rsidRPr="00000000">
        <w:rPr>
          <w:rtl w:val="0"/>
        </w:rPr>
        <w:t xml:space="preserve">Primary current position type*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Academic, faculty or staff</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Academic, student</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Professional, industry/non-profit</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Professional, government</w:t>
      </w:r>
    </w:p>
    <w:p w:rsidR="00000000" w:rsidDel="00000000" w:rsidP="00000000" w:rsidRDefault="00000000" w:rsidRPr="00000000" w14:paraId="00000010">
      <w:pPr>
        <w:numPr>
          <w:ilvl w:val="1"/>
          <w:numId w:val="1"/>
        </w:numPr>
        <w:spacing w:after="0" w:afterAutospacing="0"/>
        <w:ind w:left="1440" w:hanging="360"/>
      </w:pPr>
      <w:r w:rsidDel="00000000" w:rsidR="00000000" w:rsidRPr="00000000">
        <w:rPr>
          <w:rtl w:val="0"/>
        </w:rPr>
        <w:t xml:space="preserve">Otros:</w:t>
      </w:r>
      <w:r w:rsidDel="00000000" w:rsidR="00000000" w:rsidRPr="00000000">
        <w:rPr>
          <w:rtl w:val="0"/>
        </w:rPr>
      </w:r>
    </w:p>
    <w:p w:rsidR="00000000" w:rsidDel="00000000" w:rsidP="00000000" w:rsidRDefault="00000000" w:rsidRPr="00000000" w14:paraId="00000011">
      <w:pPr>
        <w:pStyle w:val="Heading3"/>
        <w:numPr>
          <w:ilvl w:val="0"/>
          <w:numId w:val="1"/>
        </w:numPr>
        <w:spacing w:after="0" w:afterAutospacing="0" w:before="0" w:beforeAutospacing="0"/>
        <w:ind w:left="720" w:hanging="360"/>
        <w:rPr/>
      </w:pPr>
      <w:bookmarkStart w:colFirst="0" w:colLast="0" w:name="_1ny8ib9wgdl0" w:id="7"/>
      <w:bookmarkEnd w:id="7"/>
      <w:r w:rsidDel="00000000" w:rsidR="00000000" w:rsidRPr="00000000">
        <w:rPr>
          <w:rtl w:val="0"/>
        </w:rPr>
        <w:t xml:space="preserve">Presentation Title</w:t>
      </w:r>
      <w:r w:rsidDel="00000000" w:rsidR="00000000" w:rsidRPr="00000000">
        <w:rPr>
          <w:rtl w:val="0"/>
        </w:rPr>
      </w:r>
    </w:p>
    <w:p w:rsidR="00000000" w:rsidDel="00000000" w:rsidP="00000000" w:rsidRDefault="00000000" w:rsidRPr="00000000" w14:paraId="00000012">
      <w:pPr>
        <w:numPr>
          <w:ilvl w:val="1"/>
          <w:numId w:val="1"/>
        </w:numPr>
        <w:ind w:left="1440" w:hanging="360"/>
        <w:rPr>
          <w:rFonts w:ascii="Roboto" w:cs="Roboto" w:eastAsia="Roboto" w:hAnsi="Roboto"/>
          <w:sz w:val="24"/>
          <w:szCs w:val="24"/>
          <w:highlight w:val="cyan"/>
        </w:rPr>
      </w:pPr>
      <w:r w:rsidDel="00000000" w:rsidR="00000000" w:rsidRPr="00000000">
        <w:rPr>
          <w:rFonts w:ascii="Roboto" w:cs="Roboto" w:eastAsia="Roboto" w:hAnsi="Roboto"/>
          <w:sz w:val="24"/>
          <w:szCs w:val="24"/>
          <w:highlight w:val="cyan"/>
          <w:rtl w:val="0"/>
        </w:rPr>
        <w:t xml:space="preserve">AR</w:t>
      </w:r>
      <w:r w:rsidDel="00000000" w:rsidR="00000000" w:rsidRPr="00000000">
        <w:rPr>
          <w:rFonts w:ascii="Roboto" w:cs="Roboto" w:eastAsia="Roboto" w:hAnsi="Roboto"/>
          <w:sz w:val="24"/>
          <w:szCs w:val="24"/>
          <w:highlight w:val="cyan"/>
          <w:rtl w:val="0"/>
        </w:rPr>
        <w:t xml:space="preserve">censo: A Package Born From Chaos, Powered by Community</w:t>
      </w:r>
    </w:p>
    <w:p w:rsidR="00000000" w:rsidDel="00000000" w:rsidP="00000000" w:rsidRDefault="00000000" w:rsidRPr="00000000" w14:paraId="00000013">
      <w:pPr>
        <w:ind w:left="1440" w:firstLine="0"/>
        <w:rPr>
          <w:rFonts w:ascii="Roboto" w:cs="Roboto" w:eastAsia="Roboto" w:hAnsi="Roboto"/>
          <w:color w:val="343a40"/>
          <w:sz w:val="24"/>
          <w:szCs w:val="24"/>
        </w:rPr>
      </w:pPr>
      <w:r w:rsidDel="00000000" w:rsidR="00000000" w:rsidRPr="00000000">
        <w:rPr>
          <w:rtl w:val="0"/>
        </w:rPr>
      </w:r>
    </w:p>
    <w:p w:rsidR="00000000" w:rsidDel="00000000" w:rsidP="00000000" w:rsidRDefault="00000000" w:rsidRPr="00000000" w14:paraId="00000014">
      <w:pPr>
        <w:pStyle w:val="Heading3"/>
        <w:numPr>
          <w:ilvl w:val="0"/>
          <w:numId w:val="1"/>
        </w:numPr>
        <w:ind w:left="720" w:hanging="360"/>
        <w:rPr/>
      </w:pPr>
      <w:bookmarkStart w:colFirst="0" w:colLast="0" w:name="_lqdfur1c5474" w:id="8"/>
      <w:bookmarkEnd w:id="8"/>
      <w:r w:rsidDel="00000000" w:rsidR="00000000" w:rsidRPr="00000000">
        <w:rPr>
          <w:rtl w:val="0"/>
        </w:rPr>
        <w:t xml:space="preserve">Abstract </w:t>
      </w:r>
    </w:p>
    <w:p w:rsidR="00000000" w:rsidDel="00000000" w:rsidP="00000000" w:rsidRDefault="00000000" w:rsidRPr="00000000" w14:paraId="00000015">
      <w:pPr>
        <w:rPr/>
      </w:pPr>
      <w:r w:rsidDel="00000000" w:rsidR="00000000" w:rsidRPr="00000000">
        <w:rPr>
          <w:rFonts w:ascii="Roboto" w:cs="Roboto" w:eastAsia="Roboto" w:hAnsi="Roboto"/>
          <w:color w:val="202124"/>
          <w:highlight w:val="white"/>
          <w:rtl w:val="0"/>
        </w:rPr>
        <w:t xml:space="preserve">Your abstract should indicate the topic of your presentation, the target audience, tools and/or processes that you are using; what you expect attendees to learn from your presentation. Please write for a broad audience and spell out acronyms. (Note: Limit 1700 characters)</w:t>
      </w: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color w:val="343a40"/>
          <w:sz w:val="24"/>
          <w:szCs w:val="24"/>
        </w:rPr>
      </w:pPr>
      <w:r w:rsidDel="00000000" w:rsidR="00000000" w:rsidRPr="00000000">
        <w:rPr>
          <w:rtl w:val="0"/>
        </w:rPr>
      </w:r>
    </w:p>
    <w:p w:rsidR="00000000" w:rsidDel="00000000" w:rsidP="00000000" w:rsidRDefault="00000000" w:rsidRPr="00000000" w14:paraId="00000017">
      <w:pPr>
        <w:widowControl w:val="0"/>
        <w:spacing w:after="240" w:before="240" w:line="240" w:lineRule="auto"/>
        <w:jc w:val="both"/>
        <w:rPr>
          <w:color w:val="343a40"/>
          <w:sz w:val="24"/>
          <w:szCs w:val="24"/>
        </w:rPr>
      </w:pPr>
      <w:r w:rsidDel="00000000" w:rsidR="00000000" w:rsidRPr="00000000">
        <w:rPr>
          <w:color w:val="343a40"/>
          <w:sz w:val="24"/>
          <w:szCs w:val="24"/>
          <w:rtl w:val="0"/>
        </w:rPr>
        <w:t xml:space="preserve">Historical census data in Argentina is scattered across multiple formats: books, spreadsheets, PDFs, and REDATAM, without a standardized structure. This lack of organization complicates analysis, requiring manual cleansing and integration of records before working with the data. </w:t>
      </w:r>
      <w:r w:rsidDel="00000000" w:rsidR="00000000" w:rsidRPr="00000000">
        <w:rPr>
          <w:color w:val="343a40"/>
          <w:sz w:val="24"/>
          <w:szCs w:val="24"/>
          <w:rtl w:val="0"/>
        </w:rPr>
        <w:t xml:space="preserve">As R users,  we recognized an opportunity to transform this chaos into a meaningful solution not only for personal use but for all R users.</w:t>
      </w:r>
      <w:r w:rsidDel="00000000" w:rsidR="00000000" w:rsidRPr="00000000">
        <w:rPr>
          <w:color w:val="343a40"/>
          <w:sz w:val="24"/>
          <w:szCs w:val="24"/>
          <w:rtl w:val="0"/>
        </w:rPr>
        <w:t xml:space="preserve">That is how {arcenso} was born, a way to provide structured, ready-to-use census data, eliminating repetitive pre-processing and allowing users to focus on analysis with harmonized datasets. The goal is to make national census data in Argentina more accessible.</w:t>
      </w:r>
      <w:r w:rsidDel="00000000" w:rsidR="00000000" w:rsidRPr="00000000">
        <w:rPr>
          <w:rtl w:val="0"/>
        </w:rPr>
      </w:r>
    </w:p>
    <w:p w:rsidR="00000000" w:rsidDel="00000000" w:rsidP="00000000" w:rsidRDefault="00000000" w:rsidRPr="00000000" w14:paraId="00000018">
      <w:pPr>
        <w:widowControl w:val="0"/>
        <w:spacing w:after="240" w:before="240" w:line="240" w:lineRule="auto"/>
        <w:jc w:val="both"/>
        <w:rPr>
          <w:color w:val="343a40"/>
          <w:sz w:val="24"/>
          <w:szCs w:val="24"/>
        </w:rPr>
      </w:pPr>
      <w:r w:rsidDel="00000000" w:rsidR="00000000" w:rsidRPr="00000000">
        <w:rPr>
          <w:color w:val="343a40"/>
          <w:sz w:val="24"/>
          <w:szCs w:val="24"/>
          <w:rtl w:val="0"/>
        </w:rPr>
        <w:t xml:space="preserve">Through the rOpenSci Champions program, the original idea turned into a functional R package. Thanks to the support of the R community, we learned how to structure the package, document datasets, and ensure reproducibility. This journey demonstrated the value of community learning, and those principles are embedded in {arcenso}, making it accessible and user-friendly.</w:t>
      </w:r>
    </w:p>
    <w:p w:rsidR="00000000" w:rsidDel="00000000" w:rsidP="00000000" w:rsidRDefault="00000000" w:rsidRPr="00000000" w14:paraId="00000019">
      <w:pPr>
        <w:widowControl w:val="0"/>
        <w:spacing w:after="240" w:before="240" w:line="240" w:lineRule="auto"/>
        <w:jc w:val="both"/>
        <w:rPr>
          <w:color w:val="343a40"/>
          <w:sz w:val="24"/>
          <w:szCs w:val="24"/>
        </w:rPr>
      </w:pPr>
      <w:r w:rsidDel="00000000" w:rsidR="00000000" w:rsidRPr="00000000">
        <w:rPr>
          <w:color w:val="343a40"/>
          <w:sz w:val="24"/>
          <w:szCs w:val="24"/>
          <w:rtl w:val="0"/>
        </w:rPr>
        <w:t xml:space="preserve">{arcenso} is currently developing and has released its first dataset along with three core functions. However, this is just the beginning. There are more datasets to integrate, additional features to develop, and improvements to be made to enhance the user experience.</w:t>
      </w:r>
    </w:p>
    <w:p w:rsidR="00000000" w:rsidDel="00000000" w:rsidP="00000000" w:rsidRDefault="00000000" w:rsidRPr="00000000" w14:paraId="0000001A">
      <w:pPr>
        <w:widowControl w:val="0"/>
        <w:spacing w:after="240" w:before="240" w:line="240" w:lineRule="auto"/>
        <w:jc w:val="both"/>
        <w:rPr/>
      </w:pPr>
      <w:r w:rsidDel="00000000" w:rsidR="00000000" w:rsidRPr="00000000">
        <w:rPr>
          <w:color w:val="444746"/>
          <w:sz w:val="24"/>
          <w:szCs w:val="24"/>
          <w:highlight w:val="white"/>
          <w:rtl w:val="0"/>
        </w:rPr>
        <w:t xml:space="preserve">In this talk, we will introduce the package for users from both public and private sectors, including academics and researchers facing data challenges. We will explain the framework used for turning pr</w:t>
      </w:r>
      <w:r w:rsidDel="00000000" w:rsidR="00000000" w:rsidRPr="00000000">
        <w:rPr>
          <w:color w:val="444746"/>
          <w:sz w:val="24"/>
          <w:szCs w:val="24"/>
          <w:rtl w:val="0"/>
        </w:rPr>
        <w:t xml:space="preserve">oblems into solutions, highlight tools and community resources, and try</w:t>
      </w:r>
      <w:r w:rsidDel="00000000" w:rsidR="00000000" w:rsidRPr="00000000">
        <w:rPr>
          <w:color w:val="444746"/>
          <w:sz w:val="24"/>
          <w:szCs w:val="24"/>
          <w:rtl w:val="0"/>
        </w:rPr>
        <w:t xml:space="preserve"> to inspire others to tackle their own data challenges.</w:t>
      </w:r>
      <w:r w:rsidDel="00000000" w:rsidR="00000000" w:rsidRPr="00000000">
        <w:rPr>
          <w:rtl w:val="0"/>
        </w:rPr>
      </w:r>
    </w:p>
    <w:p w:rsidR="00000000" w:rsidDel="00000000" w:rsidP="00000000" w:rsidRDefault="00000000" w:rsidRPr="00000000" w14:paraId="0000001B">
      <w:pPr>
        <w:pStyle w:val="Heading3"/>
        <w:numPr>
          <w:ilvl w:val="0"/>
          <w:numId w:val="1"/>
        </w:numPr>
        <w:spacing w:after="0" w:afterAutospacing="0"/>
        <w:ind w:left="720" w:hanging="360"/>
        <w:rPr/>
      </w:pPr>
      <w:bookmarkStart w:colFirst="0" w:colLast="0" w:name="_ssttoceqpdbf" w:id="9"/>
      <w:bookmarkEnd w:id="9"/>
      <w:r w:rsidDel="00000000" w:rsidR="00000000" w:rsidRPr="00000000">
        <w:rPr>
          <w:rtl w:val="0"/>
        </w:rPr>
        <w:t xml:space="preserve">Keywords 5 </w:t>
      </w:r>
    </w:p>
    <w:p w:rsidR="00000000" w:rsidDel="00000000" w:rsidP="00000000" w:rsidRDefault="00000000" w:rsidRPr="00000000" w14:paraId="0000001C">
      <w:pPr>
        <w:numPr>
          <w:ilvl w:val="1"/>
          <w:numId w:val="1"/>
        </w:numPr>
        <w:ind w:left="1440" w:hanging="360"/>
        <w:rPr>
          <w:rFonts w:ascii="Roboto" w:cs="Roboto" w:eastAsia="Roboto" w:hAnsi="Roboto"/>
          <w:b w:val="1"/>
          <w:color w:val="343a40"/>
          <w:sz w:val="24"/>
          <w:szCs w:val="24"/>
        </w:rPr>
      </w:pPr>
      <w:r w:rsidDel="00000000" w:rsidR="00000000" w:rsidRPr="00000000">
        <w:rPr>
          <w:rFonts w:ascii="Roboto" w:cs="Roboto" w:eastAsia="Roboto" w:hAnsi="Roboto"/>
          <w:b w:val="1"/>
          <w:color w:val="343a40"/>
          <w:sz w:val="24"/>
          <w:szCs w:val="24"/>
          <w:rtl w:val="0"/>
        </w:rPr>
        <w:t xml:space="preserve">Package, Community,Workflow, Census, Official statistics</w:t>
      </w:r>
    </w:p>
    <w:p w:rsidR="00000000" w:rsidDel="00000000" w:rsidP="00000000" w:rsidRDefault="00000000" w:rsidRPr="00000000" w14:paraId="0000001D">
      <w:pPr>
        <w:ind w:left="0" w:firstLine="0"/>
        <w:rPr>
          <w:rFonts w:ascii="Roboto" w:cs="Roboto" w:eastAsia="Roboto" w:hAnsi="Roboto"/>
          <w:b w:val="1"/>
          <w:color w:val="343a40"/>
          <w:sz w:val="24"/>
          <w:szCs w:val="24"/>
        </w:rPr>
      </w:pPr>
      <w:r w:rsidDel="00000000" w:rsidR="00000000" w:rsidRPr="00000000">
        <w:rPr>
          <w:rtl w:val="0"/>
        </w:rPr>
      </w:r>
    </w:p>
    <w:p w:rsidR="00000000" w:rsidDel="00000000" w:rsidP="00000000" w:rsidRDefault="00000000" w:rsidRPr="00000000" w14:paraId="0000001E">
      <w:pPr>
        <w:pStyle w:val="Heading3"/>
        <w:numPr>
          <w:ilvl w:val="0"/>
          <w:numId w:val="3"/>
        </w:numPr>
        <w:spacing w:after="0" w:afterAutospacing="0"/>
        <w:ind w:left="720" w:hanging="360"/>
        <w:rPr>
          <w:rFonts w:ascii="Roboto" w:cs="Roboto" w:eastAsia="Roboto" w:hAnsi="Roboto"/>
          <w:color w:val="343a40"/>
        </w:rPr>
      </w:pPr>
      <w:bookmarkStart w:colFirst="0" w:colLast="0" w:name="_c1uy3t7miahz" w:id="10"/>
      <w:bookmarkEnd w:id="10"/>
      <w:r w:rsidDel="00000000" w:rsidR="00000000" w:rsidRPr="00000000">
        <w:rPr>
          <w:color w:val="202124"/>
          <w:rtl w:val="0"/>
        </w:rPr>
        <w:t xml:space="preserve">Topic area - to help categorize abstracts into sessions</w:t>
      </w:r>
      <w:r w:rsidDel="00000000" w:rsidR="00000000" w:rsidRPr="00000000">
        <w:rPr>
          <w:rFonts w:ascii="Roboto" w:cs="Roboto" w:eastAsia="Roboto" w:hAnsi="Roboto"/>
          <w:color w:val="d93025"/>
          <w:rtl w:val="0"/>
        </w:rPr>
        <w:t xml:space="preserve">* </w:t>
      </w:r>
    </w:p>
    <w:p w:rsidR="00000000" w:rsidDel="00000000" w:rsidP="00000000" w:rsidRDefault="00000000" w:rsidRPr="00000000" w14:paraId="0000001F">
      <w:pPr>
        <w:numPr>
          <w:ilvl w:val="1"/>
          <w:numId w:val="3"/>
        </w:numPr>
        <w:shd w:fill="ffffff" w:val="clear"/>
        <w:ind w:left="1440" w:hanging="360"/>
      </w:pPr>
      <w:r w:rsidDel="00000000" w:rsidR="00000000" w:rsidRPr="00000000">
        <w:rPr>
          <w:rFonts w:ascii="Roboto" w:cs="Roboto" w:eastAsia="Roboto" w:hAnsi="Roboto"/>
          <w:color w:val="202124"/>
          <w:rtl w:val="0"/>
        </w:rPr>
        <w:t xml:space="preserve">Tools and techniques</w:t>
      </w:r>
    </w:p>
    <w:p w:rsidR="00000000" w:rsidDel="00000000" w:rsidP="00000000" w:rsidRDefault="00000000" w:rsidRPr="00000000" w14:paraId="00000020">
      <w:pPr>
        <w:numPr>
          <w:ilvl w:val="1"/>
          <w:numId w:val="3"/>
        </w:numPr>
        <w:shd w:fill="ffffff" w:val="clear"/>
        <w:ind w:left="1440" w:hanging="360"/>
      </w:pPr>
      <w:r w:rsidDel="00000000" w:rsidR="00000000" w:rsidRPr="00000000">
        <w:rPr>
          <w:rFonts w:ascii="Roboto" w:cs="Roboto" w:eastAsia="Roboto" w:hAnsi="Roboto"/>
          <w:color w:val="202124"/>
          <w:rtl w:val="0"/>
        </w:rPr>
        <w:t xml:space="preserve">Deployment</w:t>
      </w:r>
    </w:p>
    <w:p w:rsidR="00000000" w:rsidDel="00000000" w:rsidP="00000000" w:rsidRDefault="00000000" w:rsidRPr="00000000" w14:paraId="00000021">
      <w:pPr>
        <w:numPr>
          <w:ilvl w:val="1"/>
          <w:numId w:val="3"/>
        </w:numPr>
        <w:shd w:fill="ffffff" w:val="clear"/>
        <w:ind w:left="1440" w:hanging="360"/>
      </w:pPr>
      <w:r w:rsidDel="00000000" w:rsidR="00000000" w:rsidRPr="00000000">
        <w:rPr>
          <w:rFonts w:ascii="Roboto" w:cs="Roboto" w:eastAsia="Roboto" w:hAnsi="Roboto"/>
          <w:color w:val="202124"/>
          <w:rtl w:val="0"/>
        </w:rPr>
        <w:t xml:space="preserve">Applications</w:t>
      </w:r>
    </w:p>
    <w:p w:rsidR="00000000" w:rsidDel="00000000" w:rsidP="00000000" w:rsidRDefault="00000000" w:rsidRPr="00000000" w14:paraId="00000022">
      <w:pPr>
        <w:numPr>
          <w:ilvl w:val="1"/>
          <w:numId w:val="3"/>
        </w:numPr>
        <w:shd w:fill="ffffff" w:val="clear"/>
        <w:ind w:left="1440" w:hanging="360"/>
        <w:rPr>
          <w:highlight w:val="yellow"/>
        </w:rPr>
      </w:pPr>
      <w:r w:rsidDel="00000000" w:rsidR="00000000" w:rsidRPr="00000000">
        <w:rPr>
          <w:rFonts w:ascii="Roboto" w:cs="Roboto" w:eastAsia="Roboto" w:hAnsi="Roboto"/>
          <w:color w:val="202124"/>
          <w:highlight w:val="yellow"/>
          <w:rtl w:val="0"/>
        </w:rPr>
        <w:t xml:space="preserve">Infrastructure - resources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343a40"/>
          <w:sz w:val="24"/>
          <w:szCs w:val="24"/>
        </w:rPr>
      </w:pPr>
      <w:r w:rsidDel="00000000" w:rsidR="00000000" w:rsidRPr="00000000">
        <w:rPr>
          <w:rtl w:val="0"/>
        </w:rPr>
      </w:r>
    </w:p>
    <w:p w:rsidR="00000000" w:rsidDel="00000000" w:rsidP="00000000" w:rsidRDefault="00000000" w:rsidRPr="00000000" w14:paraId="00000025">
      <w:pPr>
        <w:pStyle w:val="Heading3"/>
        <w:spacing w:after="240" w:line="360" w:lineRule="auto"/>
        <w:rPr>
          <w:rFonts w:ascii="Roboto" w:cs="Roboto" w:eastAsia="Roboto" w:hAnsi="Roboto"/>
          <w:color w:val="d93025"/>
        </w:rPr>
      </w:pPr>
      <w:bookmarkStart w:colFirst="0" w:colLast="0" w:name="_5fl6n2qb47qp" w:id="11"/>
      <w:bookmarkEnd w:id="11"/>
      <w:r w:rsidDel="00000000" w:rsidR="00000000" w:rsidRPr="00000000">
        <w:rPr>
          <w:color w:val="202124"/>
          <w:rtl w:val="0"/>
        </w:rPr>
        <w:t xml:space="preserve">Type of Presentation</w:t>
      </w:r>
      <w:r w:rsidDel="00000000" w:rsidR="00000000" w:rsidRPr="00000000">
        <w:rPr>
          <w:rFonts w:ascii="Roboto" w:cs="Roboto" w:eastAsia="Roboto" w:hAnsi="Roboto"/>
          <w:color w:val="d93025"/>
          <w:rtl w:val="0"/>
        </w:rPr>
        <w:t xml:space="preserve">*</w:t>
      </w:r>
    </w:p>
    <w:p w:rsidR="00000000" w:rsidDel="00000000" w:rsidP="00000000" w:rsidRDefault="00000000" w:rsidRPr="00000000" w14:paraId="00000026">
      <w:pPr>
        <w:numPr>
          <w:ilvl w:val="0"/>
          <w:numId w:val="4"/>
        </w:numPr>
        <w:ind w:left="72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Regular panel presentation (~12-15 minutes, submissions will be organized into 4-presentation sessions with Q&amp;A at the end)</w:t>
      </w:r>
    </w:p>
    <w:p w:rsidR="00000000" w:rsidDel="00000000" w:rsidP="00000000" w:rsidRDefault="00000000" w:rsidRPr="00000000" w14:paraId="00000027">
      <w:pPr>
        <w:numPr>
          <w:ilvl w:val="0"/>
          <w:numId w:val="4"/>
        </w:numPr>
        <w:ind w:left="720" w:hanging="360"/>
        <w:rPr>
          <w:rFonts w:ascii="Roboto" w:cs="Roboto" w:eastAsia="Roboto" w:hAnsi="Roboto"/>
          <w:color w:val="202124"/>
          <w:highlight w:val="yellow"/>
        </w:rPr>
      </w:pPr>
      <w:r w:rsidDel="00000000" w:rsidR="00000000" w:rsidRPr="00000000">
        <w:rPr>
          <w:rFonts w:ascii="Roboto" w:cs="Roboto" w:eastAsia="Roboto" w:hAnsi="Roboto"/>
          <w:color w:val="202124"/>
          <w:highlight w:val="yellow"/>
          <w:rtl w:val="0"/>
        </w:rPr>
        <w:t xml:space="preserve">Lightning talk (~5-7 minutes, ideal to present a particular application, code, set of visualizations)</w:t>
      </w:r>
    </w:p>
    <w:p w:rsidR="00000000" w:rsidDel="00000000" w:rsidP="00000000" w:rsidRDefault="00000000" w:rsidRPr="00000000" w14:paraId="00000028">
      <w:pPr>
        <w:numPr>
          <w:ilvl w:val="0"/>
          <w:numId w:val="4"/>
        </w:numPr>
        <w:ind w:left="72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Student lightning talk (~5-7 minutes, present use of government data, brief code demonstration, data visualization, etc.)</w:t>
      </w:r>
    </w:p>
    <w:p w:rsidR="00000000" w:rsidDel="00000000" w:rsidP="00000000" w:rsidRDefault="00000000" w:rsidRPr="00000000" w14:paraId="00000029">
      <w:pPr>
        <w:numPr>
          <w:ilvl w:val="0"/>
          <w:numId w:val="4"/>
        </w:numPr>
        <w:ind w:left="72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Other (e.g., a panel session, an unconference session, interest group meeting, workshop)</w:t>
      </w:r>
    </w:p>
    <w:p w:rsidR="00000000" w:rsidDel="00000000" w:rsidP="00000000" w:rsidRDefault="00000000" w:rsidRPr="00000000" w14:paraId="0000002A">
      <w:pPr>
        <w:rPr>
          <w:rFonts w:ascii="Roboto" w:cs="Roboto" w:eastAsia="Roboto" w:hAnsi="Roboto"/>
          <w:b w:val="1"/>
          <w:color w:val="343a40"/>
          <w:sz w:val="24"/>
          <w:szCs w:val="24"/>
        </w:rPr>
      </w:pPr>
      <w:r w:rsidDel="00000000" w:rsidR="00000000" w:rsidRPr="00000000">
        <w:rPr>
          <w:rtl w:val="0"/>
        </w:rPr>
      </w:r>
    </w:p>
    <w:p w:rsidR="00000000" w:rsidDel="00000000" w:rsidP="00000000" w:rsidRDefault="00000000" w:rsidRPr="00000000" w14:paraId="0000002B">
      <w:pPr>
        <w:shd w:fill="ffffff" w:val="clear"/>
        <w:spacing w:line="392.72727272727275" w:lineRule="auto"/>
        <w:rPr>
          <w:color w:val="202124"/>
          <w:highlight w:val="white"/>
        </w:rPr>
      </w:pPr>
      <w:hyperlink r:id="rId7">
        <w:r w:rsidDel="00000000" w:rsidR="00000000" w:rsidRPr="00000000">
          <w:rPr>
            <w:color w:val="1155cc"/>
            <w:highlight w:val="white"/>
            <w:u w:val="single"/>
            <w:rtl w:val="0"/>
          </w:rPr>
          <w:t xml:space="preserve">https://ropensci.org/blog/2024/02/15/champions-program-champions-2024/#andrea-gomez-vargas</w:t>
        </w:r>
      </w:hyperlink>
      <w:r w:rsidDel="00000000" w:rsidR="00000000" w:rsidRPr="00000000">
        <w:rPr>
          <w:color w:val="202124"/>
          <w:highlight w:val="white"/>
          <w:rtl w:val="0"/>
        </w:rPr>
        <w:t xml:space="preserve"> </w:t>
      </w:r>
    </w:p>
    <w:p w:rsidR="00000000" w:rsidDel="00000000" w:rsidP="00000000" w:rsidRDefault="00000000" w:rsidRPr="00000000" w14:paraId="0000002C">
      <w:pPr>
        <w:shd w:fill="ffffff" w:val="clear"/>
        <w:spacing w:line="392.72727272727275" w:lineRule="auto"/>
        <w:rPr>
          <w:color w:val="202124"/>
          <w:highlight w:val="white"/>
        </w:rPr>
      </w:pPr>
      <w:hyperlink r:id="rId8">
        <w:r w:rsidDel="00000000" w:rsidR="00000000" w:rsidRPr="00000000">
          <w:rPr>
            <w:color w:val="1155cc"/>
            <w:highlight w:val="white"/>
            <w:u w:val="single"/>
            <w:rtl w:val="0"/>
          </w:rPr>
          <w:t xml:space="preserve">https://soyandrea.github.io/arcenso/</w:t>
        </w:r>
      </w:hyperlink>
      <w:r w:rsidDel="00000000" w:rsidR="00000000" w:rsidRPr="00000000">
        <w:rPr>
          <w:color w:val="202124"/>
          <w:highlight w:val="white"/>
          <w:rtl w:val="0"/>
        </w:rPr>
        <w:t xml:space="preserve"> </w:t>
      </w:r>
    </w:p>
    <w:p w:rsidR="00000000" w:rsidDel="00000000" w:rsidP="00000000" w:rsidRDefault="00000000" w:rsidRPr="00000000" w14:paraId="0000002D">
      <w:pPr>
        <w:shd w:fill="ffffff" w:val="clear"/>
        <w:spacing w:line="392.72727272727275" w:lineRule="auto"/>
        <w:rPr>
          <w:i w:val="1"/>
          <w:color w:val="777777"/>
          <w:sz w:val="24"/>
          <w:szCs w:val="24"/>
        </w:rPr>
      </w:pPr>
      <w:hyperlink r:id="rId9">
        <w:r w:rsidDel="00000000" w:rsidR="00000000" w:rsidRPr="00000000">
          <w:rPr>
            <w:color w:val="1155cc"/>
            <w:highlight w:val="white"/>
            <w:u w:val="single"/>
            <w:rtl w:val="0"/>
          </w:rPr>
          <w:t xml:space="preserve">https://github.com/SoyAndrea/arcenso-RenBA</w:t>
        </w:r>
      </w:hyperlink>
      <w:r w:rsidDel="00000000" w:rsidR="00000000" w:rsidRPr="00000000">
        <w:rPr>
          <w:color w:val="202124"/>
          <w:highlight w:val="white"/>
          <w:rtl w:val="0"/>
        </w:rPr>
        <w:t xml:space="preserve"> </w:t>
      </w:r>
      <w:r w:rsidDel="00000000" w:rsidR="00000000" w:rsidRPr="00000000">
        <w:rPr>
          <w:rtl w:val="0"/>
        </w:rPr>
      </w:r>
    </w:p>
    <w:p w:rsidR="00000000" w:rsidDel="00000000" w:rsidP="00000000" w:rsidRDefault="00000000" w:rsidRPr="00000000" w14:paraId="0000002E">
      <w:pPr>
        <w:shd w:fill="ffffff" w:val="clear"/>
        <w:spacing w:after="260" w:before="60" w:lineRule="auto"/>
        <w:rPr>
          <w:i w:val="1"/>
          <w:color w:val="777777"/>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343a40"/>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Fonts w:ascii="Roboto" w:cs="Roboto" w:eastAsia="Roboto" w:hAnsi="Roboto"/>
        <w:color w:val="343a40"/>
        <w:sz w:val="23"/>
        <w:szCs w:val="23"/>
        <w:rtl w:val="0"/>
      </w:rPr>
      <w:t xml:space="preserve">Submission deadline is April 5,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SoyAndrea/arcenso-RenBA" TargetMode="External"/><Relationship Id="rId5" Type="http://schemas.openxmlformats.org/officeDocument/2006/relationships/styles" Target="styles.xml"/><Relationship Id="rId6" Type="http://schemas.openxmlformats.org/officeDocument/2006/relationships/hyperlink" Target="https://statmodeling.stat.columbia.edu/2025/02/22/government-advances-in-statistical-programming-conference-25-26-june-2025/" TargetMode="External"/><Relationship Id="rId7" Type="http://schemas.openxmlformats.org/officeDocument/2006/relationships/hyperlink" Target="https://ropensci.org/blog/2024/02/15/champions-program-champions-2024/#andrea-gomez-vargas" TargetMode="External"/><Relationship Id="rId8" Type="http://schemas.openxmlformats.org/officeDocument/2006/relationships/hyperlink" Target="https://soyandrea.github.io/arcens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