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itle"/>
        <w:jc w:val="center"/>
        <w:rPr>
          <w:b/>
          <w:bCs/>
          <w:noProof w:val="0"/>
          <w:lang w:val="es-CO"/>
        </w:rPr>
      </w:pPr>
      <w:r w:rsidRPr="00787C53">
        <w:rPr>
          <w:b/>
          <w:bCs/>
          <w:noProof w:val="0"/>
          <w:lang w:val="es-CO"/>
        </w:rPr>
        <w:t>OBSERVACIONES DEL LA PRACTICA</w:t>
      </w:r>
    </w:p>
    <w:p w14:paraId="747E5442" w14:textId="3364B1FB"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1 Cod XXXX</w:t>
      </w:r>
    </w:p>
    <w:p w14:paraId="673598DC" w14:textId="34D890F0" w:rsidR="00BD2A21" w:rsidRPr="00787C53" w:rsidRDefault="00BD2A21" w:rsidP="00BD2A21">
      <w:pPr>
        <w:spacing w:after="0"/>
        <w:jc w:val="right"/>
        <w:rPr>
          <w:noProof w:val="0"/>
          <w:lang w:val="es-CO"/>
        </w:rPr>
      </w:pPr>
      <w:r w:rsidRPr="00787C53">
        <w:rPr>
          <w:noProof w:val="0"/>
          <w:lang w:val="es-CO"/>
        </w:rPr>
        <w:t>Estudiante 2 Cod XXXX</w:t>
      </w:r>
    </w:p>
    <w:p w14:paraId="5D779B36" w14:textId="45D94784" w:rsidR="00BD2A21" w:rsidRPr="00787C53" w:rsidRDefault="00BD2A21" w:rsidP="00BD2A21">
      <w:pPr>
        <w:spacing w:after="0"/>
        <w:jc w:val="right"/>
        <w:rPr>
          <w:noProof w:val="0"/>
          <w:lang w:val="es-CO"/>
        </w:rPr>
      </w:pPr>
      <w:r w:rsidRPr="00787C53">
        <w:rPr>
          <w:noProof w:val="0"/>
          <w:lang w:val="es-CO"/>
        </w:rPr>
        <w:t xml:space="preserve">Estudiante </w:t>
      </w:r>
      <w:r>
        <w:rPr>
          <w:noProof w:val="0"/>
          <w:lang w:val="es-CO"/>
        </w:rPr>
        <w:t>3</w:t>
      </w:r>
      <w:r w:rsidRPr="00787C53">
        <w:rPr>
          <w:noProof w:val="0"/>
          <w:lang w:val="es-CO"/>
        </w:rPr>
        <w:t xml:space="preserve"> Cod XXXX</w:t>
      </w:r>
    </w:p>
    <w:p w14:paraId="733D2572" w14:textId="0BD27397" w:rsidR="00076EA8" w:rsidRPr="00787C53" w:rsidRDefault="00076EA8" w:rsidP="00667C88">
      <w:pPr>
        <w:spacing w:after="0"/>
        <w:jc w:val="right"/>
        <w:rPr>
          <w:noProof w:val="0"/>
          <w:lang w:val="es-CO"/>
        </w:rPr>
      </w:pPr>
    </w:p>
    <w:tbl>
      <w:tblPr>
        <w:tblStyle w:val="GridTable2"/>
        <w:tblW w:w="5000" w:type="pct"/>
        <w:jc w:val="center"/>
        <w:tblLook w:val="04A0" w:firstRow="1" w:lastRow="0" w:firstColumn="1" w:lastColumn="0" w:noHBand="0" w:noVBand="1"/>
      </w:tblPr>
      <w:tblGrid>
        <w:gridCol w:w="2425"/>
        <w:gridCol w:w="2225"/>
        <w:gridCol w:w="2355"/>
        <w:gridCol w:w="2355"/>
      </w:tblGrid>
      <w:tr w:rsidR="00C115F0" w:rsidRPr="006B1032" w14:paraId="03AB8DD3" w14:textId="77777777" w:rsidTr="00C115F0">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95" w:type="pct"/>
            <w:tcBorders>
              <w:top w:val="single" w:sz="4" w:space="0" w:color="auto"/>
            </w:tcBorders>
          </w:tcPr>
          <w:p w14:paraId="38C322AB" w14:textId="77777777" w:rsidR="00C115F0" w:rsidRPr="006B1032" w:rsidRDefault="00C115F0" w:rsidP="00F808BB">
            <w:pPr>
              <w:jc w:val="center"/>
              <w:rPr>
                <w:rFonts w:ascii="Dax-Regular" w:hAnsi="Dax-Regular"/>
                <w:lang w:val="es-419"/>
              </w:rPr>
            </w:pPr>
          </w:p>
        </w:tc>
        <w:tc>
          <w:tcPr>
            <w:tcW w:w="1188" w:type="pct"/>
            <w:tcBorders>
              <w:top w:val="single" w:sz="4" w:space="0" w:color="auto"/>
            </w:tcBorders>
          </w:tcPr>
          <w:p w14:paraId="3115DF33" w14:textId="77777777" w:rsidR="00C115F0" w:rsidRPr="006B1032" w:rsidRDefault="00C115F0" w:rsidP="00F808BB">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6B1032">
              <w:rPr>
                <w:rFonts w:ascii="Dax-Regular" w:hAnsi="Dax-Regular"/>
                <w:lang w:val="es-419"/>
              </w:rPr>
              <w:t>Máquina 1</w:t>
            </w:r>
          </w:p>
        </w:tc>
        <w:tc>
          <w:tcPr>
            <w:tcW w:w="1258" w:type="pct"/>
            <w:tcBorders>
              <w:top w:val="single" w:sz="4" w:space="0" w:color="auto"/>
            </w:tcBorders>
          </w:tcPr>
          <w:p w14:paraId="2F2082A4" w14:textId="77777777" w:rsidR="00C115F0" w:rsidRPr="006B1032" w:rsidRDefault="00C115F0" w:rsidP="00F808BB">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6B1032">
              <w:rPr>
                <w:rFonts w:ascii="Dax-Regular" w:hAnsi="Dax-Regular"/>
                <w:lang w:val="es-419"/>
              </w:rPr>
              <w:t>Máquina 2</w:t>
            </w:r>
          </w:p>
        </w:tc>
        <w:tc>
          <w:tcPr>
            <w:tcW w:w="1258" w:type="pct"/>
            <w:tcBorders>
              <w:top w:val="single" w:sz="4" w:space="0" w:color="auto"/>
            </w:tcBorders>
          </w:tcPr>
          <w:p w14:paraId="0D40A2A0" w14:textId="77777777" w:rsidR="00C115F0" w:rsidRPr="006B1032" w:rsidRDefault="00C115F0" w:rsidP="00F808BB">
            <w:pPr>
              <w:jc w:val="center"/>
              <w:cnfStyle w:val="100000000000" w:firstRow="1" w:lastRow="0" w:firstColumn="0" w:lastColumn="0" w:oddVBand="0" w:evenVBand="0" w:oddHBand="0" w:evenHBand="0" w:firstRowFirstColumn="0" w:firstRowLastColumn="0" w:lastRowFirstColumn="0" w:lastRowLastColumn="0"/>
              <w:rPr>
                <w:lang w:val="es-419"/>
              </w:rPr>
            </w:pPr>
            <w:r w:rsidRPr="006B1032">
              <w:rPr>
                <w:rFonts w:ascii="Dax-Regular" w:hAnsi="Dax-Regular"/>
                <w:lang w:val="es-419"/>
              </w:rPr>
              <w:t xml:space="preserve">Máquina </w:t>
            </w:r>
            <w:r w:rsidRPr="006B1032">
              <w:rPr>
                <w:lang w:val="es-419"/>
              </w:rPr>
              <w:t>3</w:t>
            </w:r>
          </w:p>
        </w:tc>
      </w:tr>
      <w:tr w:rsidR="00C115F0" w:rsidRPr="006B1032" w14:paraId="789147F5" w14:textId="77777777" w:rsidTr="00C1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 w:type="pct"/>
          </w:tcPr>
          <w:p w14:paraId="676C85E2" w14:textId="77777777" w:rsidR="00C115F0" w:rsidRPr="006B1032" w:rsidRDefault="00C115F0" w:rsidP="00F808BB">
            <w:pPr>
              <w:jc w:val="center"/>
              <w:rPr>
                <w:rFonts w:ascii="Dax-Regular" w:hAnsi="Dax-Regular"/>
                <w:lang w:val="es-419"/>
              </w:rPr>
            </w:pPr>
            <w:r w:rsidRPr="006B1032">
              <w:rPr>
                <w:rFonts w:ascii="Dax-Regular" w:hAnsi="Dax-Regular"/>
                <w:lang w:val="es-419"/>
              </w:rPr>
              <w:t>Procesadores</w:t>
            </w:r>
          </w:p>
        </w:tc>
        <w:tc>
          <w:tcPr>
            <w:tcW w:w="1188" w:type="pct"/>
          </w:tcPr>
          <w:p w14:paraId="49590BB6" w14:textId="77777777" w:rsidR="00C115F0" w:rsidRPr="006B1032" w:rsidRDefault="00C115F0" w:rsidP="00F808B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258" w:type="pct"/>
          </w:tcPr>
          <w:p w14:paraId="7823326F" w14:textId="77777777" w:rsidR="00C115F0" w:rsidRPr="006B1032" w:rsidRDefault="00C115F0" w:rsidP="00F808B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258" w:type="pct"/>
          </w:tcPr>
          <w:p w14:paraId="7952CD0C" w14:textId="77777777" w:rsidR="00C115F0" w:rsidRPr="006B1032" w:rsidRDefault="00C115F0" w:rsidP="00F808BB">
            <w:pPr>
              <w:cnfStyle w:val="000000100000" w:firstRow="0" w:lastRow="0" w:firstColumn="0" w:lastColumn="0" w:oddVBand="0" w:evenVBand="0" w:oddHBand="1" w:evenHBand="0" w:firstRowFirstColumn="0" w:firstRowLastColumn="0" w:lastRowFirstColumn="0" w:lastRowLastColumn="0"/>
              <w:rPr>
                <w:lang w:val="es-419"/>
              </w:rPr>
            </w:pPr>
          </w:p>
        </w:tc>
      </w:tr>
      <w:tr w:rsidR="00C115F0" w:rsidRPr="006B1032" w14:paraId="07CB09CA" w14:textId="77777777" w:rsidTr="00C115F0">
        <w:trPr>
          <w:jc w:val="center"/>
        </w:trPr>
        <w:tc>
          <w:tcPr>
            <w:cnfStyle w:val="001000000000" w:firstRow="0" w:lastRow="0" w:firstColumn="1" w:lastColumn="0" w:oddVBand="0" w:evenVBand="0" w:oddHBand="0" w:evenHBand="0" w:firstRowFirstColumn="0" w:firstRowLastColumn="0" w:lastRowFirstColumn="0" w:lastRowLastColumn="0"/>
            <w:tcW w:w="1295" w:type="pct"/>
          </w:tcPr>
          <w:p w14:paraId="788272EB" w14:textId="77777777" w:rsidR="00C115F0" w:rsidRPr="006B1032" w:rsidRDefault="00C115F0" w:rsidP="00F808BB">
            <w:pPr>
              <w:jc w:val="center"/>
              <w:rPr>
                <w:rFonts w:ascii="Dax-Regular" w:hAnsi="Dax-Regular"/>
                <w:lang w:val="es-419"/>
              </w:rPr>
            </w:pPr>
            <w:r w:rsidRPr="006B1032">
              <w:rPr>
                <w:rFonts w:ascii="Dax-Regular" w:hAnsi="Dax-Regular"/>
                <w:lang w:val="es-419"/>
              </w:rPr>
              <w:t>Memoria RAM (GB)</w:t>
            </w:r>
          </w:p>
        </w:tc>
        <w:tc>
          <w:tcPr>
            <w:tcW w:w="1188" w:type="pct"/>
          </w:tcPr>
          <w:p w14:paraId="3F7F9762" w14:textId="77777777" w:rsidR="00C115F0" w:rsidRPr="006B1032" w:rsidRDefault="00C115F0" w:rsidP="00F808B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258" w:type="pct"/>
          </w:tcPr>
          <w:p w14:paraId="1CDF67BD" w14:textId="77777777" w:rsidR="00C115F0" w:rsidRPr="006B1032" w:rsidRDefault="00C115F0" w:rsidP="00F808B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258" w:type="pct"/>
          </w:tcPr>
          <w:p w14:paraId="419B8F08" w14:textId="77777777" w:rsidR="00C115F0" w:rsidRPr="006B1032" w:rsidRDefault="00C115F0" w:rsidP="00F808BB">
            <w:pPr>
              <w:cnfStyle w:val="000000000000" w:firstRow="0" w:lastRow="0" w:firstColumn="0" w:lastColumn="0" w:oddVBand="0" w:evenVBand="0" w:oddHBand="0" w:evenHBand="0" w:firstRowFirstColumn="0" w:firstRowLastColumn="0" w:lastRowFirstColumn="0" w:lastRowLastColumn="0"/>
              <w:rPr>
                <w:lang w:val="es-419"/>
              </w:rPr>
            </w:pPr>
          </w:p>
        </w:tc>
      </w:tr>
      <w:tr w:rsidR="00C115F0" w:rsidRPr="006B1032" w14:paraId="6074024A" w14:textId="77777777" w:rsidTr="00C1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 w:type="pct"/>
          </w:tcPr>
          <w:p w14:paraId="134342BB" w14:textId="77777777" w:rsidR="00C115F0" w:rsidRPr="006B1032" w:rsidRDefault="00C115F0" w:rsidP="00F808BB">
            <w:pPr>
              <w:jc w:val="center"/>
              <w:rPr>
                <w:rFonts w:ascii="Dax-Regular" w:hAnsi="Dax-Regular"/>
                <w:lang w:val="es-419"/>
              </w:rPr>
            </w:pPr>
            <w:r w:rsidRPr="006B1032">
              <w:rPr>
                <w:rFonts w:ascii="Dax-Regular" w:hAnsi="Dax-Regular"/>
                <w:lang w:val="es-419"/>
              </w:rPr>
              <w:t>Sistema Operativo</w:t>
            </w:r>
          </w:p>
        </w:tc>
        <w:tc>
          <w:tcPr>
            <w:tcW w:w="1188" w:type="pct"/>
          </w:tcPr>
          <w:p w14:paraId="1663CA31" w14:textId="77777777" w:rsidR="00C115F0" w:rsidRPr="006B1032" w:rsidRDefault="00C115F0" w:rsidP="00F808B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258" w:type="pct"/>
          </w:tcPr>
          <w:p w14:paraId="0D506D81" w14:textId="77777777" w:rsidR="00C115F0" w:rsidRPr="006B1032" w:rsidRDefault="00C115F0" w:rsidP="00F808BB">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258" w:type="pct"/>
          </w:tcPr>
          <w:p w14:paraId="6185AE13" w14:textId="77777777" w:rsidR="00C115F0" w:rsidRPr="006B1032" w:rsidRDefault="00C115F0" w:rsidP="00F808BB">
            <w:pPr>
              <w:keepNext/>
              <w:cnfStyle w:val="000000100000" w:firstRow="0" w:lastRow="0" w:firstColumn="0" w:lastColumn="0" w:oddVBand="0" w:evenVBand="0" w:oddHBand="1" w:evenHBand="0" w:firstRowFirstColumn="0" w:firstRowLastColumn="0" w:lastRowFirstColumn="0" w:lastRowLastColumn="0"/>
              <w:rPr>
                <w:lang w:val="es-419"/>
              </w:rPr>
            </w:pPr>
          </w:p>
        </w:tc>
      </w:tr>
    </w:tbl>
    <w:p w14:paraId="74A8E91F" w14:textId="0072244A" w:rsidR="00076EA8" w:rsidRPr="00787C53" w:rsidRDefault="00076EA8" w:rsidP="00076EA8">
      <w:pPr>
        <w:pStyle w:val="Captio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77777777" w:rsidR="003C0715" w:rsidRPr="00787C53" w:rsidRDefault="003C0715" w:rsidP="003C0715">
      <w:pPr>
        <w:pStyle w:val="Heading1"/>
        <w:rPr>
          <w:b/>
          <w:bCs/>
          <w:noProof w:val="0"/>
          <w:lang w:val="es-CO"/>
        </w:rPr>
      </w:pPr>
      <w:r w:rsidRPr="00787C53">
        <w:rPr>
          <w:b/>
          <w:bCs/>
          <w:noProof w:val="0"/>
          <w:lang w:val="es-CO"/>
        </w:rPr>
        <w:t>Maquina 1</w:t>
      </w:r>
    </w:p>
    <w:p w14:paraId="7164FCDC" w14:textId="2E0CB240" w:rsidR="003C0715" w:rsidRDefault="003C0715" w:rsidP="003C0715">
      <w:pPr>
        <w:pStyle w:val="Heading2"/>
        <w:rPr>
          <w:b/>
          <w:bCs/>
          <w:noProof w:val="0"/>
          <w:lang w:val="es-CO"/>
        </w:rPr>
      </w:pPr>
      <w:r w:rsidRPr="00787C53">
        <w:rPr>
          <w:b/>
          <w:bCs/>
          <w:noProof w:val="0"/>
          <w:lang w:val="es-CO"/>
        </w:rPr>
        <w:t>Resultados</w:t>
      </w:r>
    </w:p>
    <w:tbl>
      <w:tblPr>
        <w:tblW w:w="5000" w:type="pct"/>
        <w:tblLook w:val="04A0" w:firstRow="1" w:lastRow="0" w:firstColumn="1" w:lastColumn="0" w:noHBand="0" w:noVBand="1"/>
      </w:tblPr>
      <w:tblGrid>
        <w:gridCol w:w="3324"/>
        <w:gridCol w:w="3134"/>
        <w:gridCol w:w="2902"/>
      </w:tblGrid>
      <w:tr w:rsidR="0019758C" w:rsidRPr="00901708" w14:paraId="224B8373"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482A8560" w14:textId="77777777" w:rsidR="0019758C" w:rsidRPr="00901708" w:rsidRDefault="0019758C" w:rsidP="00F808BB">
            <w:pPr>
              <w:spacing w:after="0" w:line="240" w:lineRule="auto"/>
              <w:jc w:val="center"/>
              <w:rPr>
                <w:rFonts w:ascii="Calibri" w:eastAsia="Times New Roman" w:hAnsi="Calibri" w:cs="Calibri"/>
                <w:b/>
                <w:bCs/>
                <w:i/>
                <w:iCs/>
                <w:color w:val="000000"/>
                <w:sz w:val="28"/>
                <w:szCs w:val="28"/>
                <w:u w:val="single"/>
                <w:lang w:val="es-419"/>
              </w:rPr>
            </w:pPr>
            <w:r w:rsidRPr="00901708">
              <w:rPr>
                <w:rFonts w:ascii="Calibri" w:eastAsia="Times New Roman" w:hAnsi="Calibri" w:cs="Calibri"/>
                <w:b/>
                <w:bCs/>
                <w:i/>
                <w:iCs/>
                <w:color w:val="000000"/>
                <w:sz w:val="28"/>
                <w:szCs w:val="28"/>
                <w:u w:val="single"/>
                <w:lang w:val="es-419"/>
              </w:rPr>
              <w:t>Carga de Catálogo PROBING</w:t>
            </w:r>
          </w:p>
        </w:tc>
      </w:tr>
      <w:tr w:rsidR="0019758C" w:rsidRPr="00E361E8" w14:paraId="3454608C" w14:textId="77777777" w:rsidTr="00F808BB">
        <w:trPr>
          <w:trHeight w:val="107"/>
        </w:trPr>
        <w:tc>
          <w:tcPr>
            <w:tcW w:w="1776" w:type="pct"/>
            <w:tcBorders>
              <w:top w:val="single" w:sz="4" w:space="0" w:color="000000"/>
              <w:left w:val="nil"/>
              <w:bottom w:val="single" w:sz="4" w:space="0" w:color="000000"/>
              <w:right w:val="nil"/>
            </w:tcBorders>
            <w:shd w:val="clear" w:color="auto" w:fill="auto"/>
            <w:vAlign w:val="center"/>
            <w:hideMark/>
          </w:tcPr>
          <w:p w14:paraId="45FEA8DF" w14:textId="77777777" w:rsidR="0019758C" w:rsidRPr="00901708" w:rsidRDefault="0019758C"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Factor de Carga (PROBING)</w:t>
            </w:r>
          </w:p>
        </w:tc>
        <w:tc>
          <w:tcPr>
            <w:tcW w:w="1674" w:type="pct"/>
            <w:tcBorders>
              <w:top w:val="single" w:sz="4" w:space="0" w:color="000000"/>
              <w:left w:val="nil"/>
              <w:bottom w:val="single" w:sz="4" w:space="0" w:color="000000"/>
              <w:right w:val="nil"/>
            </w:tcBorders>
            <w:shd w:val="clear" w:color="auto" w:fill="auto"/>
            <w:vAlign w:val="center"/>
            <w:hideMark/>
          </w:tcPr>
          <w:p w14:paraId="55A14189" w14:textId="77777777" w:rsidR="0019758C" w:rsidRPr="00901708" w:rsidRDefault="0019758C"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265C0C66" w14:textId="77777777" w:rsidR="0019758C" w:rsidRPr="00901708" w:rsidRDefault="0019758C"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Tiempo de Ejecución Real @LP [ms]</w:t>
            </w:r>
          </w:p>
        </w:tc>
      </w:tr>
      <w:tr w:rsidR="0019758C" w:rsidRPr="00901708" w14:paraId="2309524A" w14:textId="77777777" w:rsidTr="00F808BB">
        <w:trPr>
          <w:trHeight w:val="40"/>
        </w:trPr>
        <w:tc>
          <w:tcPr>
            <w:tcW w:w="1776" w:type="pct"/>
            <w:tcBorders>
              <w:top w:val="nil"/>
              <w:left w:val="nil"/>
              <w:bottom w:val="nil"/>
              <w:right w:val="nil"/>
            </w:tcBorders>
            <w:shd w:val="clear" w:color="000000" w:fill="D9D9D9"/>
            <w:vAlign w:val="center"/>
            <w:hideMark/>
          </w:tcPr>
          <w:p w14:paraId="2408BD3E" w14:textId="77777777" w:rsidR="0019758C" w:rsidRPr="00901708" w:rsidRDefault="0019758C"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0.1</w:t>
            </w:r>
          </w:p>
        </w:tc>
        <w:tc>
          <w:tcPr>
            <w:tcW w:w="1674" w:type="pct"/>
            <w:tcBorders>
              <w:top w:val="nil"/>
              <w:left w:val="nil"/>
              <w:bottom w:val="nil"/>
              <w:right w:val="nil"/>
            </w:tcBorders>
            <w:shd w:val="clear" w:color="D9D9D9" w:fill="D9D9D9"/>
            <w:vAlign w:val="center"/>
          </w:tcPr>
          <w:p w14:paraId="7E50B9F4" w14:textId="77777777" w:rsidR="0019758C" w:rsidRPr="00901708" w:rsidRDefault="0019758C"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noWrap/>
            <w:vAlign w:val="center"/>
          </w:tcPr>
          <w:p w14:paraId="79FABBF3" w14:textId="77777777" w:rsidR="0019758C" w:rsidRPr="00901708" w:rsidRDefault="0019758C" w:rsidP="00F808BB">
            <w:pPr>
              <w:spacing w:after="0" w:line="240" w:lineRule="auto"/>
              <w:jc w:val="center"/>
              <w:rPr>
                <w:rFonts w:ascii="Calibri" w:eastAsia="Times New Roman" w:hAnsi="Calibri" w:cs="Calibri"/>
                <w:color w:val="000000"/>
                <w:lang w:val="es-419"/>
              </w:rPr>
            </w:pPr>
          </w:p>
        </w:tc>
      </w:tr>
      <w:tr w:rsidR="0019758C" w:rsidRPr="00901708" w14:paraId="79D265E4" w14:textId="77777777" w:rsidTr="00F808BB">
        <w:trPr>
          <w:trHeight w:val="50"/>
        </w:trPr>
        <w:tc>
          <w:tcPr>
            <w:tcW w:w="1776" w:type="pct"/>
            <w:tcBorders>
              <w:top w:val="nil"/>
              <w:left w:val="nil"/>
              <w:bottom w:val="nil"/>
              <w:right w:val="nil"/>
            </w:tcBorders>
            <w:shd w:val="clear" w:color="auto" w:fill="auto"/>
            <w:vAlign w:val="center"/>
            <w:hideMark/>
          </w:tcPr>
          <w:p w14:paraId="37A6A1D9" w14:textId="77777777" w:rsidR="0019758C" w:rsidRPr="00901708" w:rsidRDefault="0019758C"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0.5</w:t>
            </w:r>
          </w:p>
        </w:tc>
        <w:tc>
          <w:tcPr>
            <w:tcW w:w="1674" w:type="pct"/>
            <w:tcBorders>
              <w:top w:val="nil"/>
              <w:left w:val="nil"/>
              <w:bottom w:val="nil"/>
              <w:right w:val="nil"/>
            </w:tcBorders>
            <w:shd w:val="clear" w:color="auto" w:fill="auto"/>
            <w:vAlign w:val="center"/>
          </w:tcPr>
          <w:p w14:paraId="0E9BC7D2" w14:textId="77777777" w:rsidR="0019758C" w:rsidRPr="00901708" w:rsidRDefault="0019758C"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auto" w:fill="auto"/>
            <w:noWrap/>
            <w:vAlign w:val="center"/>
          </w:tcPr>
          <w:p w14:paraId="094D696E" w14:textId="77777777" w:rsidR="0019758C" w:rsidRPr="00901708" w:rsidRDefault="0019758C" w:rsidP="00F808BB">
            <w:pPr>
              <w:spacing w:after="0" w:line="240" w:lineRule="auto"/>
              <w:jc w:val="center"/>
              <w:rPr>
                <w:rFonts w:ascii="Calibri" w:eastAsia="Times New Roman" w:hAnsi="Calibri" w:cs="Calibri"/>
                <w:color w:val="000000"/>
                <w:lang w:val="es-419"/>
              </w:rPr>
            </w:pPr>
          </w:p>
        </w:tc>
      </w:tr>
      <w:tr w:rsidR="0019758C" w:rsidRPr="00901708" w14:paraId="71AEBD00" w14:textId="77777777" w:rsidTr="00F808BB">
        <w:trPr>
          <w:trHeight w:val="287"/>
        </w:trPr>
        <w:tc>
          <w:tcPr>
            <w:tcW w:w="1776" w:type="pct"/>
            <w:tcBorders>
              <w:top w:val="nil"/>
              <w:left w:val="nil"/>
              <w:right w:val="nil"/>
            </w:tcBorders>
            <w:shd w:val="clear" w:color="000000" w:fill="D9D9D9"/>
            <w:vAlign w:val="center"/>
            <w:hideMark/>
          </w:tcPr>
          <w:p w14:paraId="179BE03B" w14:textId="77777777" w:rsidR="0019758C" w:rsidRPr="00901708" w:rsidRDefault="0019758C"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0.7</w:t>
            </w:r>
          </w:p>
        </w:tc>
        <w:tc>
          <w:tcPr>
            <w:tcW w:w="1674" w:type="pct"/>
            <w:tcBorders>
              <w:top w:val="nil"/>
              <w:left w:val="nil"/>
              <w:right w:val="nil"/>
            </w:tcBorders>
            <w:shd w:val="clear" w:color="D9D9D9" w:fill="D9D9D9"/>
            <w:vAlign w:val="center"/>
          </w:tcPr>
          <w:p w14:paraId="51F5E969" w14:textId="77777777" w:rsidR="0019758C" w:rsidRPr="00901708" w:rsidRDefault="0019758C" w:rsidP="00F808BB">
            <w:pPr>
              <w:spacing w:after="0" w:line="240" w:lineRule="auto"/>
              <w:jc w:val="center"/>
              <w:rPr>
                <w:rFonts w:ascii="Calibri" w:eastAsia="Times New Roman" w:hAnsi="Calibri" w:cs="Calibri"/>
                <w:color w:val="000000"/>
                <w:lang w:val="es-419"/>
              </w:rPr>
            </w:pPr>
          </w:p>
        </w:tc>
        <w:tc>
          <w:tcPr>
            <w:tcW w:w="1550" w:type="pct"/>
            <w:tcBorders>
              <w:top w:val="nil"/>
              <w:left w:val="nil"/>
              <w:right w:val="nil"/>
            </w:tcBorders>
            <w:shd w:val="clear" w:color="D9D9D9" w:fill="D9D9D9"/>
            <w:noWrap/>
            <w:vAlign w:val="center"/>
          </w:tcPr>
          <w:p w14:paraId="620840E7" w14:textId="77777777" w:rsidR="0019758C" w:rsidRPr="00901708" w:rsidRDefault="0019758C" w:rsidP="00F808BB">
            <w:pPr>
              <w:spacing w:after="0" w:line="240" w:lineRule="auto"/>
              <w:jc w:val="center"/>
              <w:rPr>
                <w:rFonts w:ascii="Calibri" w:eastAsia="Times New Roman" w:hAnsi="Calibri" w:cs="Calibri"/>
                <w:color w:val="000000"/>
                <w:lang w:val="es-419"/>
              </w:rPr>
            </w:pPr>
          </w:p>
        </w:tc>
      </w:tr>
      <w:tr w:rsidR="0019758C" w:rsidRPr="00901708" w14:paraId="152245EA" w14:textId="77777777" w:rsidTr="00F808BB">
        <w:trPr>
          <w:trHeight w:val="294"/>
        </w:trPr>
        <w:tc>
          <w:tcPr>
            <w:tcW w:w="1776" w:type="pct"/>
            <w:tcBorders>
              <w:top w:val="nil"/>
              <w:left w:val="nil"/>
              <w:bottom w:val="single" w:sz="4" w:space="0" w:color="auto"/>
              <w:right w:val="nil"/>
            </w:tcBorders>
            <w:shd w:val="clear" w:color="auto" w:fill="auto"/>
            <w:vAlign w:val="center"/>
            <w:hideMark/>
          </w:tcPr>
          <w:p w14:paraId="57959618" w14:textId="77777777" w:rsidR="0019758C" w:rsidRPr="00901708" w:rsidRDefault="0019758C"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0.9</w:t>
            </w:r>
          </w:p>
        </w:tc>
        <w:tc>
          <w:tcPr>
            <w:tcW w:w="1674" w:type="pct"/>
            <w:tcBorders>
              <w:top w:val="nil"/>
              <w:left w:val="nil"/>
              <w:bottom w:val="single" w:sz="4" w:space="0" w:color="auto"/>
              <w:right w:val="nil"/>
            </w:tcBorders>
            <w:shd w:val="clear" w:color="auto" w:fill="auto"/>
            <w:vAlign w:val="center"/>
          </w:tcPr>
          <w:p w14:paraId="20AC028B" w14:textId="77777777" w:rsidR="0019758C" w:rsidRPr="00901708" w:rsidRDefault="0019758C"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single" w:sz="4" w:space="0" w:color="auto"/>
              <w:right w:val="nil"/>
            </w:tcBorders>
            <w:shd w:val="clear" w:color="auto" w:fill="auto"/>
            <w:noWrap/>
            <w:vAlign w:val="center"/>
          </w:tcPr>
          <w:p w14:paraId="01EA5096" w14:textId="77777777" w:rsidR="0019758C" w:rsidRPr="00901708" w:rsidRDefault="0019758C" w:rsidP="00F808BB">
            <w:pPr>
              <w:spacing w:after="0" w:line="240" w:lineRule="auto"/>
              <w:jc w:val="center"/>
              <w:rPr>
                <w:rFonts w:ascii="Calibri" w:eastAsia="Times New Roman" w:hAnsi="Calibri" w:cs="Calibri"/>
                <w:color w:val="000000"/>
                <w:lang w:val="es-419"/>
              </w:rPr>
            </w:pPr>
          </w:p>
        </w:tc>
      </w:tr>
    </w:tbl>
    <w:p w14:paraId="5CAB156B" w14:textId="13C828BF" w:rsidR="00806FA9" w:rsidRDefault="00806FA9" w:rsidP="00806FA9">
      <w:pPr>
        <w:pStyle w:val="Caption"/>
        <w:jc w:val="center"/>
        <w:rPr>
          <w:lang w:val="es-CO"/>
        </w:rPr>
      </w:pPr>
      <w:bookmarkStart w:id="1" w:name="_Ref66842973"/>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5000" w:type="pct"/>
        <w:tblLook w:val="04A0" w:firstRow="1" w:lastRow="0" w:firstColumn="1" w:lastColumn="0" w:noHBand="0" w:noVBand="1"/>
      </w:tblPr>
      <w:tblGrid>
        <w:gridCol w:w="3324"/>
        <w:gridCol w:w="3134"/>
        <w:gridCol w:w="2902"/>
      </w:tblGrid>
      <w:tr w:rsidR="002025A9" w:rsidRPr="006B1032" w14:paraId="571DD621"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52FD366D" w14:textId="77777777" w:rsidR="002025A9" w:rsidRPr="006B1032" w:rsidRDefault="002025A9" w:rsidP="00F808BB">
            <w:pPr>
              <w:spacing w:after="0" w:line="240" w:lineRule="auto"/>
              <w:jc w:val="center"/>
              <w:rPr>
                <w:rFonts w:ascii="Calibri" w:eastAsia="Times New Roman" w:hAnsi="Calibri" w:cs="Calibri"/>
                <w:b/>
                <w:bCs/>
                <w:i/>
                <w:iCs/>
                <w:color w:val="000000"/>
                <w:sz w:val="28"/>
                <w:szCs w:val="28"/>
                <w:u w:val="single"/>
                <w:lang w:val="es-419"/>
              </w:rPr>
            </w:pPr>
            <w:r w:rsidRPr="006B1032">
              <w:rPr>
                <w:rFonts w:ascii="Calibri" w:eastAsia="Times New Roman" w:hAnsi="Calibri" w:cs="Calibri"/>
                <w:b/>
                <w:bCs/>
                <w:i/>
                <w:iCs/>
                <w:color w:val="000000"/>
                <w:sz w:val="28"/>
                <w:szCs w:val="28"/>
                <w:u w:val="single"/>
                <w:lang w:val="es-419"/>
              </w:rPr>
              <w:t>Carga de Catálogo CHAINING</w:t>
            </w:r>
          </w:p>
        </w:tc>
      </w:tr>
      <w:tr w:rsidR="002025A9" w:rsidRPr="00E361E8" w14:paraId="2432ADF1" w14:textId="77777777" w:rsidTr="00F808BB">
        <w:trPr>
          <w:trHeight w:val="574"/>
        </w:trPr>
        <w:tc>
          <w:tcPr>
            <w:tcW w:w="1776" w:type="pct"/>
            <w:tcBorders>
              <w:top w:val="single" w:sz="4" w:space="0" w:color="000000"/>
              <w:left w:val="nil"/>
              <w:bottom w:val="single" w:sz="4" w:space="0" w:color="000000"/>
              <w:right w:val="nil"/>
            </w:tcBorders>
            <w:shd w:val="clear" w:color="auto" w:fill="auto"/>
            <w:vAlign w:val="center"/>
            <w:hideMark/>
          </w:tcPr>
          <w:p w14:paraId="2EAC845C"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Factor de Carga (CHAINING)</w:t>
            </w:r>
          </w:p>
        </w:tc>
        <w:tc>
          <w:tcPr>
            <w:tcW w:w="1674" w:type="pct"/>
            <w:tcBorders>
              <w:top w:val="single" w:sz="4" w:space="0" w:color="000000"/>
              <w:left w:val="nil"/>
              <w:bottom w:val="single" w:sz="4" w:space="0" w:color="000000"/>
              <w:right w:val="nil"/>
            </w:tcBorders>
            <w:shd w:val="clear" w:color="auto" w:fill="auto"/>
            <w:vAlign w:val="center"/>
            <w:hideMark/>
          </w:tcPr>
          <w:p w14:paraId="2B5E8521"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6426164F"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Tiempo de Ejecución Real @SC [ms]</w:t>
            </w:r>
          </w:p>
        </w:tc>
      </w:tr>
      <w:tr w:rsidR="002025A9" w:rsidRPr="006B1032" w14:paraId="63279868" w14:textId="77777777" w:rsidTr="00F808BB">
        <w:trPr>
          <w:trHeight w:val="287"/>
        </w:trPr>
        <w:tc>
          <w:tcPr>
            <w:tcW w:w="1776" w:type="pct"/>
            <w:tcBorders>
              <w:top w:val="nil"/>
              <w:left w:val="nil"/>
              <w:bottom w:val="nil"/>
              <w:right w:val="nil"/>
            </w:tcBorders>
            <w:shd w:val="clear" w:color="D9D9D9" w:fill="D9D9D9"/>
            <w:vAlign w:val="center"/>
            <w:hideMark/>
          </w:tcPr>
          <w:p w14:paraId="4747B6D7"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2.00</w:t>
            </w:r>
          </w:p>
        </w:tc>
        <w:tc>
          <w:tcPr>
            <w:tcW w:w="1674" w:type="pct"/>
            <w:tcBorders>
              <w:top w:val="nil"/>
              <w:left w:val="nil"/>
              <w:bottom w:val="nil"/>
              <w:right w:val="nil"/>
            </w:tcBorders>
            <w:shd w:val="clear" w:color="D9D9D9" w:fill="D9D9D9"/>
            <w:vAlign w:val="center"/>
          </w:tcPr>
          <w:p w14:paraId="253E2A1A"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vAlign w:val="center"/>
          </w:tcPr>
          <w:p w14:paraId="5CE1F2AC"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r w:rsidR="002025A9" w:rsidRPr="006B1032" w14:paraId="1641D656" w14:textId="77777777" w:rsidTr="00F808BB">
        <w:trPr>
          <w:trHeight w:val="287"/>
        </w:trPr>
        <w:tc>
          <w:tcPr>
            <w:tcW w:w="1776" w:type="pct"/>
            <w:tcBorders>
              <w:top w:val="nil"/>
              <w:left w:val="nil"/>
              <w:bottom w:val="nil"/>
              <w:right w:val="nil"/>
            </w:tcBorders>
            <w:shd w:val="clear" w:color="auto" w:fill="auto"/>
            <w:vAlign w:val="center"/>
            <w:hideMark/>
          </w:tcPr>
          <w:p w14:paraId="010ECB84"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4.00</w:t>
            </w:r>
          </w:p>
        </w:tc>
        <w:tc>
          <w:tcPr>
            <w:tcW w:w="1674" w:type="pct"/>
            <w:tcBorders>
              <w:top w:val="nil"/>
              <w:left w:val="nil"/>
              <w:bottom w:val="nil"/>
              <w:right w:val="nil"/>
            </w:tcBorders>
            <w:shd w:val="clear" w:color="auto" w:fill="auto"/>
            <w:vAlign w:val="center"/>
          </w:tcPr>
          <w:p w14:paraId="2FA2327D"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auto" w:fill="auto"/>
            <w:vAlign w:val="center"/>
          </w:tcPr>
          <w:p w14:paraId="7C77AD57"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r w:rsidR="002025A9" w:rsidRPr="006B1032" w14:paraId="6D1BE7E0" w14:textId="77777777" w:rsidTr="00F808BB">
        <w:trPr>
          <w:trHeight w:val="287"/>
        </w:trPr>
        <w:tc>
          <w:tcPr>
            <w:tcW w:w="1776" w:type="pct"/>
            <w:tcBorders>
              <w:top w:val="nil"/>
              <w:left w:val="nil"/>
              <w:bottom w:val="nil"/>
              <w:right w:val="nil"/>
            </w:tcBorders>
            <w:shd w:val="clear" w:color="D9D9D9" w:fill="D9D9D9"/>
            <w:vAlign w:val="center"/>
            <w:hideMark/>
          </w:tcPr>
          <w:p w14:paraId="76C85683"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6.00</w:t>
            </w:r>
          </w:p>
        </w:tc>
        <w:tc>
          <w:tcPr>
            <w:tcW w:w="1674" w:type="pct"/>
            <w:tcBorders>
              <w:top w:val="nil"/>
              <w:left w:val="nil"/>
              <w:bottom w:val="nil"/>
              <w:right w:val="nil"/>
            </w:tcBorders>
            <w:shd w:val="clear" w:color="D9D9D9" w:fill="D9D9D9"/>
            <w:vAlign w:val="center"/>
          </w:tcPr>
          <w:p w14:paraId="7EABE569"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vAlign w:val="center"/>
          </w:tcPr>
          <w:p w14:paraId="238CD6DF" w14:textId="77777777" w:rsidR="002025A9" w:rsidRPr="006B1032" w:rsidRDefault="002025A9" w:rsidP="00F808BB">
            <w:pPr>
              <w:spacing w:after="0" w:line="240" w:lineRule="auto"/>
              <w:jc w:val="center"/>
              <w:rPr>
                <w:rFonts w:ascii="Times New Roman" w:eastAsia="Times New Roman" w:hAnsi="Times New Roman" w:cs="Times New Roman"/>
                <w:sz w:val="20"/>
                <w:szCs w:val="20"/>
                <w:lang w:val="es-419"/>
              </w:rPr>
            </w:pPr>
          </w:p>
        </w:tc>
      </w:tr>
      <w:tr w:rsidR="002025A9" w:rsidRPr="006B1032" w14:paraId="3BF64FC5" w14:textId="77777777" w:rsidTr="00F808BB">
        <w:trPr>
          <w:trHeight w:val="50"/>
        </w:trPr>
        <w:tc>
          <w:tcPr>
            <w:tcW w:w="1776" w:type="pct"/>
            <w:tcBorders>
              <w:top w:val="nil"/>
              <w:left w:val="nil"/>
              <w:bottom w:val="single" w:sz="4" w:space="0" w:color="000000"/>
              <w:right w:val="nil"/>
            </w:tcBorders>
            <w:shd w:val="clear" w:color="auto" w:fill="auto"/>
            <w:vAlign w:val="center"/>
            <w:hideMark/>
          </w:tcPr>
          <w:p w14:paraId="629B656C"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8.00</w:t>
            </w:r>
          </w:p>
        </w:tc>
        <w:tc>
          <w:tcPr>
            <w:tcW w:w="1674" w:type="pct"/>
            <w:tcBorders>
              <w:top w:val="nil"/>
              <w:left w:val="nil"/>
              <w:bottom w:val="single" w:sz="4" w:space="0" w:color="000000"/>
              <w:right w:val="nil"/>
            </w:tcBorders>
            <w:shd w:val="clear" w:color="auto" w:fill="auto"/>
            <w:vAlign w:val="center"/>
          </w:tcPr>
          <w:p w14:paraId="7E8ED38C"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single" w:sz="4" w:space="0" w:color="000000"/>
              <w:right w:val="nil"/>
            </w:tcBorders>
            <w:shd w:val="clear" w:color="auto" w:fill="auto"/>
            <w:vAlign w:val="center"/>
          </w:tcPr>
          <w:p w14:paraId="4856909A"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bl>
    <w:p w14:paraId="0D4371DB" w14:textId="39907BFE" w:rsidR="00806FA9" w:rsidRPr="00787C53" w:rsidRDefault="00806FA9" w:rsidP="00806FA9">
      <w:pPr>
        <w:pStyle w:val="Caption"/>
        <w:jc w:val="center"/>
        <w:rPr>
          <w:lang w:val="es-CO"/>
        </w:rPr>
      </w:pPr>
      <w:bookmarkStart w:id="2" w:name="_Ref66842982"/>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Heading2"/>
        <w:rPr>
          <w:b/>
          <w:bCs/>
          <w:noProof w:val="0"/>
          <w:lang w:val="es-CO"/>
        </w:rPr>
      </w:pPr>
      <w:r w:rsidRPr="00787C53">
        <w:rPr>
          <w:b/>
          <w:bCs/>
          <w:noProof w:val="0"/>
          <w:lang w:val="es-CO"/>
        </w:rPr>
        <w:t>Graficas</w:t>
      </w:r>
    </w:p>
    <w:p w14:paraId="227B51A0" w14:textId="0ACB4C66" w:rsidR="00BE5A08" w:rsidRPr="00787C53" w:rsidRDefault="00787C53" w:rsidP="00A341C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fica generada</w:t>
      </w:r>
      <w:r w:rsidR="00BE5A08" w:rsidRPr="00787C53">
        <w:rPr>
          <w:rFonts w:ascii="Dax-Regular" w:hAnsi="Dax-Regular"/>
          <w:noProof w:val="0"/>
          <w:lang w:val="es-CO"/>
        </w:rPr>
        <w:t xml:space="preserve"> por los resultados de las pruebas de rendimiento en la </w:t>
      </w:r>
      <w:r w:rsidR="00BE5A08" w:rsidRPr="00787C53">
        <w:rPr>
          <w:rFonts w:ascii="Dax-Regular" w:hAnsi="Dax-Regular"/>
          <w:b/>
          <w:bCs/>
          <w:noProof w:val="0"/>
          <w:lang w:val="es-CO"/>
        </w:rPr>
        <w:t>Maquina 1.</w:t>
      </w:r>
    </w:p>
    <w:p w14:paraId="0586F631" w14:textId="039997DB" w:rsidR="00E50E9B" w:rsidRDefault="00E50E9B" w:rsidP="008B7948">
      <w:pPr>
        <w:pStyle w:val="ListParagraph"/>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2839D5D4" w14:textId="43AE9C0F" w:rsidR="00596A8A" w:rsidRDefault="00596A8A">
      <w:pPr>
        <w:rPr>
          <w:rFonts w:ascii="Dax-Regular" w:hAnsi="Dax-Regular"/>
          <w:lang w:val="es-CO"/>
        </w:rPr>
      </w:pPr>
      <w:r>
        <w:rPr>
          <w:rFonts w:ascii="Dax-Regular" w:hAnsi="Dax-Regular"/>
          <w:lang w:val="es-CO"/>
        </w:rPr>
        <w:br w:type="page"/>
      </w:r>
    </w:p>
    <w:p w14:paraId="46E08ACB" w14:textId="703C9423" w:rsidR="003C0715" w:rsidRPr="00787C53" w:rsidRDefault="003C0715" w:rsidP="003C0715">
      <w:pPr>
        <w:pStyle w:val="Heading1"/>
        <w:rPr>
          <w:b/>
          <w:bCs/>
          <w:noProof w:val="0"/>
          <w:lang w:val="es-CO"/>
        </w:rPr>
      </w:pPr>
      <w:r w:rsidRPr="00787C53">
        <w:rPr>
          <w:b/>
          <w:bCs/>
          <w:noProof w:val="0"/>
          <w:lang w:val="es-CO"/>
        </w:rPr>
        <w:lastRenderedPageBreak/>
        <w:t>Maquina 2</w:t>
      </w:r>
    </w:p>
    <w:p w14:paraId="2BCBD9A7" w14:textId="77777777" w:rsidR="003B5453" w:rsidRDefault="003B5453" w:rsidP="003B5453">
      <w:pPr>
        <w:pStyle w:val="Heading2"/>
        <w:rPr>
          <w:b/>
          <w:bCs/>
          <w:noProof w:val="0"/>
          <w:lang w:val="es-CO"/>
        </w:rPr>
      </w:pPr>
      <w:r w:rsidRPr="00787C53">
        <w:rPr>
          <w:b/>
          <w:bCs/>
          <w:noProof w:val="0"/>
          <w:lang w:val="es-CO"/>
        </w:rPr>
        <w:t>Resultados</w:t>
      </w:r>
    </w:p>
    <w:tbl>
      <w:tblPr>
        <w:tblW w:w="5000" w:type="pct"/>
        <w:tblLook w:val="04A0" w:firstRow="1" w:lastRow="0" w:firstColumn="1" w:lastColumn="0" w:noHBand="0" w:noVBand="1"/>
      </w:tblPr>
      <w:tblGrid>
        <w:gridCol w:w="3324"/>
        <w:gridCol w:w="3134"/>
        <w:gridCol w:w="2902"/>
      </w:tblGrid>
      <w:tr w:rsidR="004904E0" w:rsidRPr="00901708" w14:paraId="23E45160"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4BC37174" w14:textId="77777777" w:rsidR="004904E0" w:rsidRPr="00901708" w:rsidRDefault="004904E0" w:rsidP="00F808BB">
            <w:pPr>
              <w:spacing w:after="0" w:line="240" w:lineRule="auto"/>
              <w:jc w:val="center"/>
              <w:rPr>
                <w:rFonts w:ascii="Calibri" w:eastAsia="Times New Roman" w:hAnsi="Calibri" w:cs="Calibri"/>
                <w:b/>
                <w:bCs/>
                <w:i/>
                <w:iCs/>
                <w:color w:val="000000"/>
                <w:sz w:val="28"/>
                <w:szCs w:val="28"/>
                <w:u w:val="single"/>
                <w:lang w:val="es-419"/>
              </w:rPr>
            </w:pPr>
            <w:r w:rsidRPr="00901708">
              <w:rPr>
                <w:rFonts w:ascii="Calibri" w:eastAsia="Times New Roman" w:hAnsi="Calibri" w:cs="Calibri"/>
                <w:b/>
                <w:bCs/>
                <w:i/>
                <w:iCs/>
                <w:color w:val="000000"/>
                <w:sz w:val="28"/>
                <w:szCs w:val="28"/>
                <w:u w:val="single"/>
                <w:lang w:val="es-419"/>
              </w:rPr>
              <w:t>Carga de Catálogo PROBING</w:t>
            </w:r>
          </w:p>
        </w:tc>
      </w:tr>
      <w:tr w:rsidR="004904E0" w:rsidRPr="00E361E8" w14:paraId="524F19F1" w14:textId="77777777" w:rsidTr="00F808BB">
        <w:trPr>
          <w:trHeight w:val="107"/>
        </w:trPr>
        <w:tc>
          <w:tcPr>
            <w:tcW w:w="1776" w:type="pct"/>
            <w:tcBorders>
              <w:top w:val="single" w:sz="4" w:space="0" w:color="000000"/>
              <w:left w:val="nil"/>
              <w:bottom w:val="single" w:sz="4" w:space="0" w:color="000000"/>
              <w:right w:val="nil"/>
            </w:tcBorders>
            <w:shd w:val="clear" w:color="auto" w:fill="auto"/>
            <w:vAlign w:val="center"/>
            <w:hideMark/>
          </w:tcPr>
          <w:p w14:paraId="09128860" w14:textId="77777777" w:rsidR="004904E0" w:rsidRPr="00901708" w:rsidRDefault="004904E0"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Factor de Carga (PROBING)</w:t>
            </w:r>
          </w:p>
        </w:tc>
        <w:tc>
          <w:tcPr>
            <w:tcW w:w="1674" w:type="pct"/>
            <w:tcBorders>
              <w:top w:val="single" w:sz="4" w:space="0" w:color="000000"/>
              <w:left w:val="nil"/>
              <w:bottom w:val="single" w:sz="4" w:space="0" w:color="000000"/>
              <w:right w:val="nil"/>
            </w:tcBorders>
            <w:shd w:val="clear" w:color="auto" w:fill="auto"/>
            <w:vAlign w:val="center"/>
            <w:hideMark/>
          </w:tcPr>
          <w:p w14:paraId="27067CB4" w14:textId="77777777" w:rsidR="004904E0" w:rsidRPr="00901708" w:rsidRDefault="004904E0"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3EEAD736" w14:textId="77777777" w:rsidR="004904E0" w:rsidRPr="00901708" w:rsidRDefault="004904E0"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Tiempo de Ejecución Real @LP [ms]</w:t>
            </w:r>
          </w:p>
        </w:tc>
      </w:tr>
      <w:tr w:rsidR="004904E0" w:rsidRPr="00901708" w14:paraId="0B17FBA4" w14:textId="77777777" w:rsidTr="00F808BB">
        <w:trPr>
          <w:trHeight w:val="40"/>
        </w:trPr>
        <w:tc>
          <w:tcPr>
            <w:tcW w:w="1776" w:type="pct"/>
            <w:tcBorders>
              <w:top w:val="nil"/>
              <w:left w:val="nil"/>
              <w:bottom w:val="nil"/>
              <w:right w:val="nil"/>
            </w:tcBorders>
            <w:shd w:val="clear" w:color="000000" w:fill="D9D9D9"/>
            <w:vAlign w:val="center"/>
            <w:hideMark/>
          </w:tcPr>
          <w:p w14:paraId="3FA31EE6"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0.1</w:t>
            </w:r>
          </w:p>
        </w:tc>
        <w:tc>
          <w:tcPr>
            <w:tcW w:w="1674" w:type="pct"/>
            <w:tcBorders>
              <w:top w:val="nil"/>
              <w:left w:val="nil"/>
              <w:bottom w:val="nil"/>
              <w:right w:val="nil"/>
            </w:tcBorders>
            <w:shd w:val="clear" w:color="D9D9D9" w:fill="D9D9D9"/>
            <w:vAlign w:val="center"/>
          </w:tcPr>
          <w:p w14:paraId="6FE52A0E"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noWrap/>
            <w:vAlign w:val="center"/>
          </w:tcPr>
          <w:p w14:paraId="458B4662"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r w:rsidR="004904E0" w:rsidRPr="00901708" w14:paraId="0542E59F" w14:textId="77777777" w:rsidTr="00F808BB">
        <w:trPr>
          <w:trHeight w:val="50"/>
        </w:trPr>
        <w:tc>
          <w:tcPr>
            <w:tcW w:w="1776" w:type="pct"/>
            <w:tcBorders>
              <w:top w:val="nil"/>
              <w:left w:val="nil"/>
              <w:bottom w:val="nil"/>
              <w:right w:val="nil"/>
            </w:tcBorders>
            <w:shd w:val="clear" w:color="auto" w:fill="auto"/>
            <w:vAlign w:val="center"/>
            <w:hideMark/>
          </w:tcPr>
          <w:p w14:paraId="321D747B"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0.5</w:t>
            </w:r>
          </w:p>
        </w:tc>
        <w:tc>
          <w:tcPr>
            <w:tcW w:w="1674" w:type="pct"/>
            <w:tcBorders>
              <w:top w:val="nil"/>
              <w:left w:val="nil"/>
              <w:bottom w:val="nil"/>
              <w:right w:val="nil"/>
            </w:tcBorders>
            <w:shd w:val="clear" w:color="auto" w:fill="auto"/>
            <w:vAlign w:val="center"/>
          </w:tcPr>
          <w:p w14:paraId="2F0A6B7A"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auto" w:fill="auto"/>
            <w:noWrap/>
            <w:vAlign w:val="center"/>
          </w:tcPr>
          <w:p w14:paraId="3DC9E42A"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r w:rsidR="004904E0" w:rsidRPr="00901708" w14:paraId="2A82DF0B" w14:textId="77777777" w:rsidTr="00F808BB">
        <w:trPr>
          <w:trHeight w:val="287"/>
        </w:trPr>
        <w:tc>
          <w:tcPr>
            <w:tcW w:w="1776" w:type="pct"/>
            <w:tcBorders>
              <w:top w:val="nil"/>
              <w:left w:val="nil"/>
              <w:right w:val="nil"/>
            </w:tcBorders>
            <w:shd w:val="clear" w:color="000000" w:fill="D9D9D9"/>
            <w:vAlign w:val="center"/>
            <w:hideMark/>
          </w:tcPr>
          <w:p w14:paraId="726FA760"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0.7</w:t>
            </w:r>
          </w:p>
        </w:tc>
        <w:tc>
          <w:tcPr>
            <w:tcW w:w="1674" w:type="pct"/>
            <w:tcBorders>
              <w:top w:val="nil"/>
              <w:left w:val="nil"/>
              <w:right w:val="nil"/>
            </w:tcBorders>
            <w:shd w:val="clear" w:color="D9D9D9" w:fill="D9D9D9"/>
            <w:vAlign w:val="center"/>
          </w:tcPr>
          <w:p w14:paraId="40750AEE"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right w:val="nil"/>
            </w:tcBorders>
            <w:shd w:val="clear" w:color="D9D9D9" w:fill="D9D9D9"/>
            <w:noWrap/>
            <w:vAlign w:val="center"/>
          </w:tcPr>
          <w:p w14:paraId="65312C71"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r w:rsidR="004904E0" w:rsidRPr="00901708" w14:paraId="6A1A246F" w14:textId="77777777" w:rsidTr="00F808BB">
        <w:trPr>
          <w:trHeight w:val="294"/>
        </w:trPr>
        <w:tc>
          <w:tcPr>
            <w:tcW w:w="1776" w:type="pct"/>
            <w:tcBorders>
              <w:top w:val="nil"/>
              <w:left w:val="nil"/>
              <w:bottom w:val="single" w:sz="4" w:space="0" w:color="auto"/>
              <w:right w:val="nil"/>
            </w:tcBorders>
            <w:shd w:val="clear" w:color="auto" w:fill="auto"/>
            <w:vAlign w:val="center"/>
            <w:hideMark/>
          </w:tcPr>
          <w:p w14:paraId="79B3635D"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0.9</w:t>
            </w:r>
          </w:p>
        </w:tc>
        <w:tc>
          <w:tcPr>
            <w:tcW w:w="1674" w:type="pct"/>
            <w:tcBorders>
              <w:top w:val="nil"/>
              <w:left w:val="nil"/>
              <w:bottom w:val="single" w:sz="4" w:space="0" w:color="auto"/>
              <w:right w:val="nil"/>
            </w:tcBorders>
            <w:shd w:val="clear" w:color="auto" w:fill="auto"/>
            <w:vAlign w:val="center"/>
          </w:tcPr>
          <w:p w14:paraId="71F7D3BA"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single" w:sz="4" w:space="0" w:color="auto"/>
              <w:right w:val="nil"/>
            </w:tcBorders>
            <w:shd w:val="clear" w:color="auto" w:fill="auto"/>
            <w:noWrap/>
            <w:vAlign w:val="center"/>
          </w:tcPr>
          <w:p w14:paraId="4B828AF8"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bl>
    <w:p w14:paraId="56E7C042" w14:textId="2A2135A3" w:rsidR="003B5453" w:rsidRDefault="003B5453" w:rsidP="003B5453">
      <w:pPr>
        <w:pStyle w:val="Captio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5000" w:type="pct"/>
        <w:tblLook w:val="04A0" w:firstRow="1" w:lastRow="0" w:firstColumn="1" w:lastColumn="0" w:noHBand="0" w:noVBand="1"/>
      </w:tblPr>
      <w:tblGrid>
        <w:gridCol w:w="3324"/>
        <w:gridCol w:w="3134"/>
        <w:gridCol w:w="2902"/>
      </w:tblGrid>
      <w:tr w:rsidR="002025A9" w:rsidRPr="006B1032" w14:paraId="147C2FFB"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37034BB5" w14:textId="77777777" w:rsidR="002025A9" w:rsidRPr="006B1032" w:rsidRDefault="002025A9" w:rsidP="00F808BB">
            <w:pPr>
              <w:spacing w:after="0" w:line="240" w:lineRule="auto"/>
              <w:jc w:val="center"/>
              <w:rPr>
                <w:rFonts w:ascii="Calibri" w:eastAsia="Times New Roman" w:hAnsi="Calibri" w:cs="Calibri"/>
                <w:b/>
                <w:bCs/>
                <w:i/>
                <w:iCs/>
                <w:color w:val="000000"/>
                <w:sz w:val="28"/>
                <w:szCs w:val="28"/>
                <w:u w:val="single"/>
                <w:lang w:val="es-419"/>
              </w:rPr>
            </w:pPr>
            <w:r w:rsidRPr="006B1032">
              <w:rPr>
                <w:rFonts w:ascii="Calibri" w:eastAsia="Times New Roman" w:hAnsi="Calibri" w:cs="Calibri"/>
                <w:b/>
                <w:bCs/>
                <w:i/>
                <w:iCs/>
                <w:color w:val="000000"/>
                <w:sz w:val="28"/>
                <w:szCs w:val="28"/>
                <w:u w:val="single"/>
                <w:lang w:val="es-419"/>
              </w:rPr>
              <w:t>Carga de Catálogo CHAINING</w:t>
            </w:r>
          </w:p>
        </w:tc>
      </w:tr>
      <w:tr w:rsidR="002025A9" w:rsidRPr="00E361E8" w14:paraId="7948AB18" w14:textId="77777777" w:rsidTr="00F808BB">
        <w:trPr>
          <w:trHeight w:val="574"/>
        </w:trPr>
        <w:tc>
          <w:tcPr>
            <w:tcW w:w="1776" w:type="pct"/>
            <w:tcBorders>
              <w:top w:val="single" w:sz="4" w:space="0" w:color="000000"/>
              <w:left w:val="nil"/>
              <w:bottom w:val="single" w:sz="4" w:space="0" w:color="000000"/>
              <w:right w:val="nil"/>
            </w:tcBorders>
            <w:shd w:val="clear" w:color="auto" w:fill="auto"/>
            <w:vAlign w:val="center"/>
            <w:hideMark/>
          </w:tcPr>
          <w:p w14:paraId="7B495FC3"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Factor de Carga (CHAINING)</w:t>
            </w:r>
          </w:p>
        </w:tc>
        <w:tc>
          <w:tcPr>
            <w:tcW w:w="1674" w:type="pct"/>
            <w:tcBorders>
              <w:top w:val="single" w:sz="4" w:space="0" w:color="000000"/>
              <w:left w:val="nil"/>
              <w:bottom w:val="single" w:sz="4" w:space="0" w:color="000000"/>
              <w:right w:val="nil"/>
            </w:tcBorders>
            <w:shd w:val="clear" w:color="auto" w:fill="auto"/>
            <w:vAlign w:val="center"/>
            <w:hideMark/>
          </w:tcPr>
          <w:p w14:paraId="48EBA2CB"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12D10F67"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Tiempo de Ejecución Real @SC [ms]</w:t>
            </w:r>
          </w:p>
        </w:tc>
      </w:tr>
      <w:tr w:rsidR="002025A9" w:rsidRPr="006B1032" w14:paraId="421D30D8" w14:textId="77777777" w:rsidTr="00F808BB">
        <w:trPr>
          <w:trHeight w:val="287"/>
        </w:trPr>
        <w:tc>
          <w:tcPr>
            <w:tcW w:w="1776" w:type="pct"/>
            <w:tcBorders>
              <w:top w:val="nil"/>
              <w:left w:val="nil"/>
              <w:bottom w:val="nil"/>
              <w:right w:val="nil"/>
            </w:tcBorders>
            <w:shd w:val="clear" w:color="D9D9D9" w:fill="D9D9D9"/>
            <w:vAlign w:val="center"/>
            <w:hideMark/>
          </w:tcPr>
          <w:p w14:paraId="73D8BF43"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2.00</w:t>
            </w:r>
          </w:p>
        </w:tc>
        <w:tc>
          <w:tcPr>
            <w:tcW w:w="1674" w:type="pct"/>
            <w:tcBorders>
              <w:top w:val="nil"/>
              <w:left w:val="nil"/>
              <w:bottom w:val="nil"/>
              <w:right w:val="nil"/>
            </w:tcBorders>
            <w:shd w:val="clear" w:color="D9D9D9" w:fill="D9D9D9"/>
            <w:vAlign w:val="center"/>
          </w:tcPr>
          <w:p w14:paraId="5D2E5DCE"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vAlign w:val="center"/>
          </w:tcPr>
          <w:p w14:paraId="56D19A66"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r w:rsidR="002025A9" w:rsidRPr="006B1032" w14:paraId="7CFA0D1A" w14:textId="77777777" w:rsidTr="00F808BB">
        <w:trPr>
          <w:trHeight w:val="287"/>
        </w:trPr>
        <w:tc>
          <w:tcPr>
            <w:tcW w:w="1776" w:type="pct"/>
            <w:tcBorders>
              <w:top w:val="nil"/>
              <w:left w:val="nil"/>
              <w:bottom w:val="nil"/>
              <w:right w:val="nil"/>
            </w:tcBorders>
            <w:shd w:val="clear" w:color="auto" w:fill="auto"/>
            <w:vAlign w:val="center"/>
            <w:hideMark/>
          </w:tcPr>
          <w:p w14:paraId="74E7969F"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4.00</w:t>
            </w:r>
          </w:p>
        </w:tc>
        <w:tc>
          <w:tcPr>
            <w:tcW w:w="1674" w:type="pct"/>
            <w:tcBorders>
              <w:top w:val="nil"/>
              <w:left w:val="nil"/>
              <w:bottom w:val="nil"/>
              <w:right w:val="nil"/>
            </w:tcBorders>
            <w:shd w:val="clear" w:color="auto" w:fill="auto"/>
            <w:vAlign w:val="center"/>
          </w:tcPr>
          <w:p w14:paraId="738A4EE4"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auto" w:fill="auto"/>
            <w:vAlign w:val="center"/>
          </w:tcPr>
          <w:p w14:paraId="1C0167DB"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r w:rsidR="002025A9" w:rsidRPr="006B1032" w14:paraId="7DE823FE" w14:textId="77777777" w:rsidTr="00F808BB">
        <w:trPr>
          <w:trHeight w:val="287"/>
        </w:trPr>
        <w:tc>
          <w:tcPr>
            <w:tcW w:w="1776" w:type="pct"/>
            <w:tcBorders>
              <w:top w:val="nil"/>
              <w:left w:val="nil"/>
              <w:bottom w:val="nil"/>
              <w:right w:val="nil"/>
            </w:tcBorders>
            <w:shd w:val="clear" w:color="D9D9D9" w:fill="D9D9D9"/>
            <w:vAlign w:val="center"/>
            <w:hideMark/>
          </w:tcPr>
          <w:p w14:paraId="1FD5A8C4"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6.00</w:t>
            </w:r>
          </w:p>
        </w:tc>
        <w:tc>
          <w:tcPr>
            <w:tcW w:w="1674" w:type="pct"/>
            <w:tcBorders>
              <w:top w:val="nil"/>
              <w:left w:val="nil"/>
              <w:bottom w:val="nil"/>
              <w:right w:val="nil"/>
            </w:tcBorders>
            <w:shd w:val="clear" w:color="D9D9D9" w:fill="D9D9D9"/>
            <w:vAlign w:val="center"/>
          </w:tcPr>
          <w:p w14:paraId="62B826AA"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vAlign w:val="center"/>
          </w:tcPr>
          <w:p w14:paraId="4DB04231" w14:textId="77777777" w:rsidR="002025A9" w:rsidRPr="006B1032" w:rsidRDefault="002025A9" w:rsidP="00F808BB">
            <w:pPr>
              <w:spacing w:after="0" w:line="240" w:lineRule="auto"/>
              <w:jc w:val="center"/>
              <w:rPr>
                <w:rFonts w:ascii="Times New Roman" w:eastAsia="Times New Roman" w:hAnsi="Times New Roman" w:cs="Times New Roman"/>
                <w:sz w:val="20"/>
                <w:szCs w:val="20"/>
                <w:lang w:val="es-419"/>
              </w:rPr>
            </w:pPr>
          </w:p>
        </w:tc>
      </w:tr>
      <w:tr w:rsidR="002025A9" w:rsidRPr="006B1032" w14:paraId="56D91C1A" w14:textId="77777777" w:rsidTr="00F808BB">
        <w:trPr>
          <w:trHeight w:val="50"/>
        </w:trPr>
        <w:tc>
          <w:tcPr>
            <w:tcW w:w="1776" w:type="pct"/>
            <w:tcBorders>
              <w:top w:val="nil"/>
              <w:left w:val="nil"/>
              <w:bottom w:val="single" w:sz="4" w:space="0" w:color="000000"/>
              <w:right w:val="nil"/>
            </w:tcBorders>
            <w:shd w:val="clear" w:color="auto" w:fill="auto"/>
            <w:vAlign w:val="center"/>
            <w:hideMark/>
          </w:tcPr>
          <w:p w14:paraId="4DB9D171"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8.00</w:t>
            </w:r>
          </w:p>
        </w:tc>
        <w:tc>
          <w:tcPr>
            <w:tcW w:w="1674" w:type="pct"/>
            <w:tcBorders>
              <w:top w:val="nil"/>
              <w:left w:val="nil"/>
              <w:bottom w:val="single" w:sz="4" w:space="0" w:color="000000"/>
              <w:right w:val="nil"/>
            </w:tcBorders>
            <w:shd w:val="clear" w:color="auto" w:fill="auto"/>
            <w:vAlign w:val="center"/>
          </w:tcPr>
          <w:p w14:paraId="6CA4B3CA"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single" w:sz="4" w:space="0" w:color="000000"/>
              <w:right w:val="nil"/>
            </w:tcBorders>
            <w:shd w:val="clear" w:color="auto" w:fill="auto"/>
            <w:vAlign w:val="center"/>
          </w:tcPr>
          <w:p w14:paraId="05924120"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bl>
    <w:p w14:paraId="6B4D73D6" w14:textId="2FE5ADC6" w:rsidR="00787C53" w:rsidRPr="00787C53" w:rsidRDefault="003B5453" w:rsidP="003B5453">
      <w:pPr>
        <w:pStyle w:val="Captio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5D659311" w14:textId="77777777" w:rsidR="00787C53" w:rsidRPr="00787C53" w:rsidRDefault="00787C53" w:rsidP="00787C53">
      <w:pPr>
        <w:pStyle w:val="Heading2"/>
        <w:rPr>
          <w:b/>
          <w:bCs/>
          <w:noProof w:val="0"/>
          <w:lang w:val="es-CO"/>
        </w:rPr>
      </w:pPr>
      <w:r w:rsidRPr="00787C53">
        <w:rPr>
          <w:b/>
          <w:bCs/>
          <w:noProof w:val="0"/>
          <w:lang w:val="es-CO"/>
        </w:rPr>
        <w:t>Graficas</w:t>
      </w:r>
    </w:p>
    <w:p w14:paraId="1CC7E631" w14:textId="178A50D6" w:rsidR="00787C53" w:rsidRPr="00787C53" w:rsidRDefault="00787C53" w:rsidP="00787C5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3BD6B8AC" w14:textId="77777777" w:rsidR="00787C53" w:rsidRDefault="00787C53" w:rsidP="008B7948">
      <w:pPr>
        <w:pStyle w:val="ListParagraph"/>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2F5C6089" w14:textId="77777777" w:rsidR="00596A8A" w:rsidRDefault="00596A8A" w:rsidP="00596A8A">
      <w:pPr>
        <w:spacing w:after="0"/>
        <w:jc w:val="both"/>
        <w:rPr>
          <w:rFonts w:ascii="Dax-Regular" w:hAnsi="Dax-Regular"/>
          <w:lang w:val="es-CO"/>
        </w:rPr>
      </w:pPr>
    </w:p>
    <w:p w14:paraId="61ADCA05" w14:textId="632BFF40" w:rsidR="00596A8A" w:rsidRDefault="00596A8A">
      <w:pPr>
        <w:rPr>
          <w:rFonts w:ascii="Dax-Regular" w:hAnsi="Dax-Regular"/>
          <w:lang w:val="es-CO"/>
        </w:rPr>
      </w:pPr>
      <w:r>
        <w:rPr>
          <w:rFonts w:ascii="Dax-Regular" w:hAnsi="Dax-Regular"/>
          <w:lang w:val="es-CO"/>
        </w:rPr>
        <w:br w:type="page"/>
      </w:r>
    </w:p>
    <w:p w14:paraId="63B40688" w14:textId="527713F3" w:rsidR="00596A8A" w:rsidRPr="00787C53" w:rsidRDefault="00596A8A" w:rsidP="00596A8A">
      <w:pPr>
        <w:pStyle w:val="Heading1"/>
        <w:rPr>
          <w:b/>
          <w:bCs/>
          <w:noProof w:val="0"/>
          <w:lang w:val="es-CO"/>
        </w:rPr>
      </w:pPr>
      <w:r w:rsidRPr="00787C53">
        <w:rPr>
          <w:b/>
          <w:bCs/>
          <w:noProof w:val="0"/>
          <w:lang w:val="es-CO"/>
        </w:rPr>
        <w:lastRenderedPageBreak/>
        <w:t xml:space="preserve">Maquina </w:t>
      </w:r>
      <w:r>
        <w:rPr>
          <w:b/>
          <w:bCs/>
          <w:noProof w:val="0"/>
          <w:lang w:val="es-CO"/>
        </w:rPr>
        <w:t>3</w:t>
      </w:r>
    </w:p>
    <w:p w14:paraId="0C6B6F9E" w14:textId="77777777" w:rsidR="00596A8A" w:rsidRDefault="00596A8A" w:rsidP="00596A8A">
      <w:pPr>
        <w:pStyle w:val="Heading2"/>
        <w:rPr>
          <w:b/>
          <w:bCs/>
          <w:noProof w:val="0"/>
          <w:lang w:val="es-CO"/>
        </w:rPr>
      </w:pPr>
      <w:r w:rsidRPr="00787C53">
        <w:rPr>
          <w:b/>
          <w:bCs/>
          <w:noProof w:val="0"/>
          <w:lang w:val="es-CO"/>
        </w:rPr>
        <w:t>Resultados</w:t>
      </w:r>
    </w:p>
    <w:tbl>
      <w:tblPr>
        <w:tblW w:w="5000" w:type="pct"/>
        <w:tblLook w:val="04A0" w:firstRow="1" w:lastRow="0" w:firstColumn="1" w:lastColumn="0" w:noHBand="0" w:noVBand="1"/>
      </w:tblPr>
      <w:tblGrid>
        <w:gridCol w:w="3324"/>
        <w:gridCol w:w="3134"/>
        <w:gridCol w:w="2902"/>
      </w:tblGrid>
      <w:tr w:rsidR="004904E0" w:rsidRPr="00901708" w14:paraId="61D8E17D"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2B25BD38" w14:textId="77777777" w:rsidR="004904E0" w:rsidRPr="00901708" w:rsidRDefault="004904E0" w:rsidP="00F808BB">
            <w:pPr>
              <w:spacing w:after="0" w:line="240" w:lineRule="auto"/>
              <w:jc w:val="center"/>
              <w:rPr>
                <w:rFonts w:ascii="Calibri" w:eastAsia="Times New Roman" w:hAnsi="Calibri" w:cs="Calibri"/>
                <w:b/>
                <w:bCs/>
                <w:i/>
                <w:iCs/>
                <w:color w:val="000000"/>
                <w:sz w:val="28"/>
                <w:szCs w:val="28"/>
                <w:u w:val="single"/>
                <w:lang w:val="es-419"/>
              </w:rPr>
            </w:pPr>
            <w:r w:rsidRPr="00901708">
              <w:rPr>
                <w:rFonts w:ascii="Calibri" w:eastAsia="Times New Roman" w:hAnsi="Calibri" w:cs="Calibri"/>
                <w:b/>
                <w:bCs/>
                <w:i/>
                <w:iCs/>
                <w:color w:val="000000"/>
                <w:sz w:val="28"/>
                <w:szCs w:val="28"/>
                <w:u w:val="single"/>
                <w:lang w:val="es-419"/>
              </w:rPr>
              <w:t>Carga de Catálogo PROBING</w:t>
            </w:r>
          </w:p>
        </w:tc>
      </w:tr>
      <w:tr w:rsidR="004904E0" w:rsidRPr="00E361E8" w14:paraId="350D0507" w14:textId="77777777" w:rsidTr="00F808BB">
        <w:trPr>
          <w:trHeight w:val="107"/>
        </w:trPr>
        <w:tc>
          <w:tcPr>
            <w:tcW w:w="1776" w:type="pct"/>
            <w:tcBorders>
              <w:top w:val="single" w:sz="4" w:space="0" w:color="000000"/>
              <w:left w:val="nil"/>
              <w:bottom w:val="single" w:sz="4" w:space="0" w:color="000000"/>
              <w:right w:val="nil"/>
            </w:tcBorders>
            <w:shd w:val="clear" w:color="auto" w:fill="auto"/>
            <w:vAlign w:val="center"/>
            <w:hideMark/>
          </w:tcPr>
          <w:p w14:paraId="584F5193" w14:textId="77777777" w:rsidR="004904E0" w:rsidRPr="00901708" w:rsidRDefault="004904E0"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Factor de Carga (PROBING)</w:t>
            </w:r>
          </w:p>
        </w:tc>
        <w:tc>
          <w:tcPr>
            <w:tcW w:w="1674" w:type="pct"/>
            <w:tcBorders>
              <w:top w:val="single" w:sz="4" w:space="0" w:color="000000"/>
              <w:left w:val="nil"/>
              <w:bottom w:val="single" w:sz="4" w:space="0" w:color="000000"/>
              <w:right w:val="nil"/>
            </w:tcBorders>
            <w:shd w:val="clear" w:color="auto" w:fill="auto"/>
            <w:vAlign w:val="center"/>
            <w:hideMark/>
          </w:tcPr>
          <w:p w14:paraId="75F95415" w14:textId="77777777" w:rsidR="004904E0" w:rsidRPr="00901708" w:rsidRDefault="004904E0"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791BA81B" w14:textId="77777777" w:rsidR="004904E0" w:rsidRPr="00901708" w:rsidRDefault="004904E0"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Tiempo de Ejecución Real @LP [ms]</w:t>
            </w:r>
          </w:p>
        </w:tc>
      </w:tr>
      <w:tr w:rsidR="004904E0" w:rsidRPr="00901708" w14:paraId="5292E8A0" w14:textId="77777777" w:rsidTr="00F808BB">
        <w:trPr>
          <w:trHeight w:val="40"/>
        </w:trPr>
        <w:tc>
          <w:tcPr>
            <w:tcW w:w="1776" w:type="pct"/>
            <w:tcBorders>
              <w:top w:val="nil"/>
              <w:left w:val="nil"/>
              <w:bottom w:val="nil"/>
              <w:right w:val="nil"/>
            </w:tcBorders>
            <w:shd w:val="clear" w:color="000000" w:fill="D9D9D9"/>
            <w:vAlign w:val="center"/>
            <w:hideMark/>
          </w:tcPr>
          <w:p w14:paraId="4F86A2B3"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0.1</w:t>
            </w:r>
          </w:p>
        </w:tc>
        <w:tc>
          <w:tcPr>
            <w:tcW w:w="1674" w:type="pct"/>
            <w:tcBorders>
              <w:top w:val="nil"/>
              <w:left w:val="nil"/>
              <w:bottom w:val="nil"/>
              <w:right w:val="nil"/>
            </w:tcBorders>
            <w:shd w:val="clear" w:color="D9D9D9" w:fill="D9D9D9"/>
            <w:vAlign w:val="center"/>
          </w:tcPr>
          <w:p w14:paraId="7B1C9FF7"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noWrap/>
            <w:vAlign w:val="center"/>
          </w:tcPr>
          <w:p w14:paraId="1431B900"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r w:rsidR="004904E0" w:rsidRPr="00901708" w14:paraId="6F4EDF09" w14:textId="77777777" w:rsidTr="00F808BB">
        <w:trPr>
          <w:trHeight w:val="50"/>
        </w:trPr>
        <w:tc>
          <w:tcPr>
            <w:tcW w:w="1776" w:type="pct"/>
            <w:tcBorders>
              <w:top w:val="nil"/>
              <w:left w:val="nil"/>
              <w:bottom w:val="nil"/>
              <w:right w:val="nil"/>
            </w:tcBorders>
            <w:shd w:val="clear" w:color="auto" w:fill="auto"/>
            <w:vAlign w:val="center"/>
            <w:hideMark/>
          </w:tcPr>
          <w:p w14:paraId="68F321BB"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0.5</w:t>
            </w:r>
          </w:p>
        </w:tc>
        <w:tc>
          <w:tcPr>
            <w:tcW w:w="1674" w:type="pct"/>
            <w:tcBorders>
              <w:top w:val="nil"/>
              <w:left w:val="nil"/>
              <w:bottom w:val="nil"/>
              <w:right w:val="nil"/>
            </w:tcBorders>
            <w:shd w:val="clear" w:color="auto" w:fill="auto"/>
            <w:vAlign w:val="center"/>
          </w:tcPr>
          <w:p w14:paraId="5261FA72"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auto" w:fill="auto"/>
            <w:noWrap/>
            <w:vAlign w:val="center"/>
          </w:tcPr>
          <w:p w14:paraId="13D1B664"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r w:rsidR="004904E0" w:rsidRPr="00901708" w14:paraId="19B9B4C0" w14:textId="77777777" w:rsidTr="00F808BB">
        <w:trPr>
          <w:trHeight w:val="287"/>
        </w:trPr>
        <w:tc>
          <w:tcPr>
            <w:tcW w:w="1776" w:type="pct"/>
            <w:tcBorders>
              <w:top w:val="nil"/>
              <w:left w:val="nil"/>
              <w:right w:val="nil"/>
            </w:tcBorders>
            <w:shd w:val="clear" w:color="000000" w:fill="D9D9D9"/>
            <w:vAlign w:val="center"/>
            <w:hideMark/>
          </w:tcPr>
          <w:p w14:paraId="3FCF4BC3"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0.7</w:t>
            </w:r>
          </w:p>
        </w:tc>
        <w:tc>
          <w:tcPr>
            <w:tcW w:w="1674" w:type="pct"/>
            <w:tcBorders>
              <w:top w:val="nil"/>
              <w:left w:val="nil"/>
              <w:right w:val="nil"/>
            </w:tcBorders>
            <w:shd w:val="clear" w:color="D9D9D9" w:fill="D9D9D9"/>
            <w:vAlign w:val="center"/>
          </w:tcPr>
          <w:p w14:paraId="0E9A5C79"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right w:val="nil"/>
            </w:tcBorders>
            <w:shd w:val="clear" w:color="D9D9D9" w:fill="D9D9D9"/>
            <w:noWrap/>
            <w:vAlign w:val="center"/>
          </w:tcPr>
          <w:p w14:paraId="52DA3F42"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r w:rsidR="004904E0" w:rsidRPr="00901708" w14:paraId="4E54787B" w14:textId="77777777" w:rsidTr="00F808BB">
        <w:trPr>
          <w:trHeight w:val="294"/>
        </w:trPr>
        <w:tc>
          <w:tcPr>
            <w:tcW w:w="1776" w:type="pct"/>
            <w:tcBorders>
              <w:top w:val="nil"/>
              <w:left w:val="nil"/>
              <w:bottom w:val="single" w:sz="4" w:space="0" w:color="auto"/>
              <w:right w:val="nil"/>
            </w:tcBorders>
            <w:shd w:val="clear" w:color="auto" w:fill="auto"/>
            <w:vAlign w:val="center"/>
            <w:hideMark/>
          </w:tcPr>
          <w:p w14:paraId="0457E133"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0.9</w:t>
            </w:r>
          </w:p>
        </w:tc>
        <w:tc>
          <w:tcPr>
            <w:tcW w:w="1674" w:type="pct"/>
            <w:tcBorders>
              <w:top w:val="nil"/>
              <w:left w:val="nil"/>
              <w:bottom w:val="single" w:sz="4" w:space="0" w:color="auto"/>
              <w:right w:val="nil"/>
            </w:tcBorders>
            <w:shd w:val="clear" w:color="auto" w:fill="auto"/>
            <w:vAlign w:val="center"/>
          </w:tcPr>
          <w:p w14:paraId="3A6724E3"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single" w:sz="4" w:space="0" w:color="auto"/>
              <w:right w:val="nil"/>
            </w:tcBorders>
            <w:shd w:val="clear" w:color="auto" w:fill="auto"/>
            <w:noWrap/>
            <w:vAlign w:val="center"/>
          </w:tcPr>
          <w:p w14:paraId="21FEFD9F"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bl>
    <w:p w14:paraId="7B95A3E4" w14:textId="58265823" w:rsidR="00596A8A" w:rsidRDefault="00596A8A" w:rsidP="00596A8A">
      <w:pPr>
        <w:pStyle w:val="Captio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6</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3</w:t>
      </w:r>
      <w:r w:rsidRPr="00787C53">
        <w:rPr>
          <w:lang w:val="es-CO"/>
        </w:rPr>
        <w:t>.</w:t>
      </w:r>
    </w:p>
    <w:tbl>
      <w:tblPr>
        <w:tblW w:w="5000" w:type="pct"/>
        <w:tblLook w:val="04A0" w:firstRow="1" w:lastRow="0" w:firstColumn="1" w:lastColumn="0" w:noHBand="0" w:noVBand="1"/>
      </w:tblPr>
      <w:tblGrid>
        <w:gridCol w:w="3324"/>
        <w:gridCol w:w="3134"/>
        <w:gridCol w:w="2902"/>
      </w:tblGrid>
      <w:tr w:rsidR="002025A9" w:rsidRPr="006B1032" w14:paraId="4A0D8354"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6F9BE0D7" w14:textId="77777777" w:rsidR="002025A9" w:rsidRPr="006B1032" w:rsidRDefault="002025A9" w:rsidP="00F808BB">
            <w:pPr>
              <w:spacing w:after="0" w:line="240" w:lineRule="auto"/>
              <w:jc w:val="center"/>
              <w:rPr>
                <w:rFonts w:ascii="Calibri" w:eastAsia="Times New Roman" w:hAnsi="Calibri" w:cs="Calibri"/>
                <w:b/>
                <w:bCs/>
                <w:i/>
                <w:iCs/>
                <w:color w:val="000000"/>
                <w:sz w:val="28"/>
                <w:szCs w:val="28"/>
                <w:u w:val="single"/>
                <w:lang w:val="es-419"/>
              </w:rPr>
            </w:pPr>
            <w:r w:rsidRPr="006B1032">
              <w:rPr>
                <w:rFonts w:ascii="Calibri" w:eastAsia="Times New Roman" w:hAnsi="Calibri" w:cs="Calibri"/>
                <w:b/>
                <w:bCs/>
                <w:i/>
                <w:iCs/>
                <w:color w:val="000000"/>
                <w:sz w:val="28"/>
                <w:szCs w:val="28"/>
                <w:u w:val="single"/>
                <w:lang w:val="es-419"/>
              </w:rPr>
              <w:t>Carga de Catálogo CHAINING</w:t>
            </w:r>
          </w:p>
        </w:tc>
      </w:tr>
      <w:tr w:rsidR="002025A9" w:rsidRPr="00E361E8" w14:paraId="6A763113" w14:textId="77777777" w:rsidTr="00F808BB">
        <w:trPr>
          <w:trHeight w:val="574"/>
        </w:trPr>
        <w:tc>
          <w:tcPr>
            <w:tcW w:w="1776" w:type="pct"/>
            <w:tcBorders>
              <w:top w:val="single" w:sz="4" w:space="0" w:color="000000"/>
              <w:left w:val="nil"/>
              <w:bottom w:val="single" w:sz="4" w:space="0" w:color="000000"/>
              <w:right w:val="nil"/>
            </w:tcBorders>
            <w:shd w:val="clear" w:color="auto" w:fill="auto"/>
            <w:vAlign w:val="center"/>
            <w:hideMark/>
          </w:tcPr>
          <w:p w14:paraId="037404A9"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Factor de Carga (CHAINING)</w:t>
            </w:r>
          </w:p>
        </w:tc>
        <w:tc>
          <w:tcPr>
            <w:tcW w:w="1674" w:type="pct"/>
            <w:tcBorders>
              <w:top w:val="single" w:sz="4" w:space="0" w:color="000000"/>
              <w:left w:val="nil"/>
              <w:bottom w:val="single" w:sz="4" w:space="0" w:color="000000"/>
              <w:right w:val="nil"/>
            </w:tcBorders>
            <w:shd w:val="clear" w:color="auto" w:fill="auto"/>
            <w:vAlign w:val="center"/>
            <w:hideMark/>
          </w:tcPr>
          <w:p w14:paraId="14E38464"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775A9E42"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Tiempo de Ejecución Real @SC [ms]</w:t>
            </w:r>
          </w:p>
        </w:tc>
      </w:tr>
      <w:tr w:rsidR="002025A9" w:rsidRPr="006B1032" w14:paraId="23058BA4" w14:textId="77777777" w:rsidTr="00F808BB">
        <w:trPr>
          <w:trHeight w:val="287"/>
        </w:trPr>
        <w:tc>
          <w:tcPr>
            <w:tcW w:w="1776" w:type="pct"/>
            <w:tcBorders>
              <w:top w:val="nil"/>
              <w:left w:val="nil"/>
              <w:bottom w:val="nil"/>
              <w:right w:val="nil"/>
            </w:tcBorders>
            <w:shd w:val="clear" w:color="D9D9D9" w:fill="D9D9D9"/>
            <w:vAlign w:val="center"/>
            <w:hideMark/>
          </w:tcPr>
          <w:p w14:paraId="5345A3B5"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2.00</w:t>
            </w:r>
          </w:p>
        </w:tc>
        <w:tc>
          <w:tcPr>
            <w:tcW w:w="1674" w:type="pct"/>
            <w:tcBorders>
              <w:top w:val="nil"/>
              <w:left w:val="nil"/>
              <w:bottom w:val="nil"/>
              <w:right w:val="nil"/>
            </w:tcBorders>
            <w:shd w:val="clear" w:color="D9D9D9" w:fill="D9D9D9"/>
            <w:vAlign w:val="center"/>
          </w:tcPr>
          <w:p w14:paraId="31A62F9F"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vAlign w:val="center"/>
          </w:tcPr>
          <w:p w14:paraId="4F7DAA92"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r w:rsidR="002025A9" w:rsidRPr="006B1032" w14:paraId="2B738515" w14:textId="77777777" w:rsidTr="00F808BB">
        <w:trPr>
          <w:trHeight w:val="287"/>
        </w:trPr>
        <w:tc>
          <w:tcPr>
            <w:tcW w:w="1776" w:type="pct"/>
            <w:tcBorders>
              <w:top w:val="nil"/>
              <w:left w:val="nil"/>
              <w:bottom w:val="nil"/>
              <w:right w:val="nil"/>
            </w:tcBorders>
            <w:shd w:val="clear" w:color="auto" w:fill="auto"/>
            <w:vAlign w:val="center"/>
            <w:hideMark/>
          </w:tcPr>
          <w:p w14:paraId="26CADBEF"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4.00</w:t>
            </w:r>
          </w:p>
        </w:tc>
        <w:tc>
          <w:tcPr>
            <w:tcW w:w="1674" w:type="pct"/>
            <w:tcBorders>
              <w:top w:val="nil"/>
              <w:left w:val="nil"/>
              <w:bottom w:val="nil"/>
              <w:right w:val="nil"/>
            </w:tcBorders>
            <w:shd w:val="clear" w:color="auto" w:fill="auto"/>
            <w:vAlign w:val="center"/>
          </w:tcPr>
          <w:p w14:paraId="4F6432FE"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auto" w:fill="auto"/>
            <w:vAlign w:val="center"/>
          </w:tcPr>
          <w:p w14:paraId="52052BF0"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r w:rsidR="002025A9" w:rsidRPr="006B1032" w14:paraId="7E91FC2C" w14:textId="77777777" w:rsidTr="00F808BB">
        <w:trPr>
          <w:trHeight w:val="287"/>
        </w:trPr>
        <w:tc>
          <w:tcPr>
            <w:tcW w:w="1776" w:type="pct"/>
            <w:tcBorders>
              <w:top w:val="nil"/>
              <w:left w:val="nil"/>
              <w:bottom w:val="nil"/>
              <w:right w:val="nil"/>
            </w:tcBorders>
            <w:shd w:val="clear" w:color="D9D9D9" w:fill="D9D9D9"/>
            <w:vAlign w:val="center"/>
            <w:hideMark/>
          </w:tcPr>
          <w:p w14:paraId="09C549E1"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6.00</w:t>
            </w:r>
          </w:p>
        </w:tc>
        <w:tc>
          <w:tcPr>
            <w:tcW w:w="1674" w:type="pct"/>
            <w:tcBorders>
              <w:top w:val="nil"/>
              <w:left w:val="nil"/>
              <w:bottom w:val="nil"/>
              <w:right w:val="nil"/>
            </w:tcBorders>
            <w:shd w:val="clear" w:color="D9D9D9" w:fill="D9D9D9"/>
            <w:vAlign w:val="center"/>
          </w:tcPr>
          <w:p w14:paraId="70AFE8A5"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vAlign w:val="center"/>
          </w:tcPr>
          <w:p w14:paraId="277CECB7" w14:textId="77777777" w:rsidR="002025A9" w:rsidRPr="006B1032" w:rsidRDefault="002025A9" w:rsidP="00F808BB">
            <w:pPr>
              <w:spacing w:after="0" w:line="240" w:lineRule="auto"/>
              <w:jc w:val="center"/>
              <w:rPr>
                <w:rFonts w:ascii="Times New Roman" w:eastAsia="Times New Roman" w:hAnsi="Times New Roman" w:cs="Times New Roman"/>
                <w:sz w:val="20"/>
                <w:szCs w:val="20"/>
                <w:lang w:val="es-419"/>
              </w:rPr>
            </w:pPr>
          </w:p>
        </w:tc>
      </w:tr>
      <w:tr w:rsidR="002025A9" w:rsidRPr="006B1032" w14:paraId="38323563" w14:textId="77777777" w:rsidTr="00F808BB">
        <w:trPr>
          <w:trHeight w:val="50"/>
        </w:trPr>
        <w:tc>
          <w:tcPr>
            <w:tcW w:w="1776" w:type="pct"/>
            <w:tcBorders>
              <w:top w:val="nil"/>
              <w:left w:val="nil"/>
              <w:bottom w:val="single" w:sz="4" w:space="0" w:color="000000"/>
              <w:right w:val="nil"/>
            </w:tcBorders>
            <w:shd w:val="clear" w:color="auto" w:fill="auto"/>
            <w:vAlign w:val="center"/>
            <w:hideMark/>
          </w:tcPr>
          <w:p w14:paraId="41842011"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8.00</w:t>
            </w:r>
          </w:p>
        </w:tc>
        <w:tc>
          <w:tcPr>
            <w:tcW w:w="1674" w:type="pct"/>
            <w:tcBorders>
              <w:top w:val="nil"/>
              <w:left w:val="nil"/>
              <w:bottom w:val="single" w:sz="4" w:space="0" w:color="000000"/>
              <w:right w:val="nil"/>
            </w:tcBorders>
            <w:shd w:val="clear" w:color="auto" w:fill="auto"/>
            <w:vAlign w:val="center"/>
          </w:tcPr>
          <w:p w14:paraId="04CEFE3A"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single" w:sz="4" w:space="0" w:color="000000"/>
              <w:right w:val="nil"/>
            </w:tcBorders>
            <w:shd w:val="clear" w:color="auto" w:fill="auto"/>
            <w:vAlign w:val="center"/>
          </w:tcPr>
          <w:p w14:paraId="13FBA694"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bl>
    <w:p w14:paraId="43A2AB7B" w14:textId="3E5A74B7" w:rsidR="00596A8A" w:rsidRPr="00787C53" w:rsidRDefault="00596A8A" w:rsidP="00596A8A">
      <w:pPr>
        <w:pStyle w:val="Captio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7</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3</w:t>
      </w:r>
      <w:r w:rsidRPr="00787C53">
        <w:rPr>
          <w:lang w:val="es-CO"/>
        </w:rPr>
        <w:t>.</w:t>
      </w:r>
    </w:p>
    <w:p w14:paraId="52996EA4" w14:textId="77777777" w:rsidR="00596A8A" w:rsidRPr="00787C53" w:rsidRDefault="00596A8A" w:rsidP="00596A8A">
      <w:pPr>
        <w:pStyle w:val="Heading2"/>
        <w:rPr>
          <w:b/>
          <w:bCs/>
          <w:noProof w:val="0"/>
          <w:lang w:val="es-CO"/>
        </w:rPr>
      </w:pPr>
      <w:r w:rsidRPr="00787C53">
        <w:rPr>
          <w:b/>
          <w:bCs/>
          <w:noProof w:val="0"/>
          <w:lang w:val="es-CO"/>
        </w:rPr>
        <w:t>Graficas</w:t>
      </w:r>
    </w:p>
    <w:p w14:paraId="63366510" w14:textId="24E0AF1A" w:rsidR="00596A8A" w:rsidRPr="00787C53" w:rsidRDefault="00596A8A" w:rsidP="00596A8A">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3</w:t>
      </w:r>
      <w:r w:rsidRPr="00787C53">
        <w:rPr>
          <w:rFonts w:ascii="Dax-Regular" w:hAnsi="Dax-Regular"/>
          <w:b/>
          <w:bCs/>
          <w:noProof w:val="0"/>
          <w:lang w:val="es-CO"/>
        </w:rPr>
        <w:t>.</w:t>
      </w:r>
    </w:p>
    <w:p w14:paraId="38D00EB3" w14:textId="77777777" w:rsidR="00596A8A" w:rsidRDefault="00596A8A" w:rsidP="00596A8A">
      <w:pPr>
        <w:pStyle w:val="ListParagraph"/>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29EC277F" w14:textId="77777777" w:rsidR="00596A8A" w:rsidRDefault="00596A8A" w:rsidP="00596A8A">
      <w:pPr>
        <w:spacing w:after="0"/>
        <w:jc w:val="both"/>
        <w:rPr>
          <w:rFonts w:ascii="Dax-Regular" w:hAnsi="Dax-Regular"/>
          <w:lang w:val="es-CO"/>
        </w:rPr>
      </w:pPr>
    </w:p>
    <w:p w14:paraId="463EF0D8" w14:textId="77AA66F5" w:rsidR="00596A8A" w:rsidRDefault="00596A8A">
      <w:pPr>
        <w:rPr>
          <w:rFonts w:ascii="Dax-Regular" w:hAnsi="Dax-Regular"/>
          <w:lang w:val="es-CO"/>
        </w:rPr>
      </w:pPr>
      <w:r>
        <w:rPr>
          <w:rFonts w:ascii="Dax-Regular" w:hAnsi="Dax-Regular"/>
          <w:lang w:val="es-CO"/>
        </w:rPr>
        <w:br w:type="page"/>
      </w:r>
    </w:p>
    <w:p w14:paraId="5CFD1C60" w14:textId="58244C7B" w:rsidR="009F4247" w:rsidRDefault="009F4247" w:rsidP="009F4247">
      <w:pPr>
        <w:pStyle w:val="Heading1"/>
        <w:rPr>
          <w:b/>
          <w:bCs/>
          <w:noProof w:val="0"/>
          <w:lang w:val="es-CO"/>
        </w:rPr>
      </w:pPr>
      <w:r w:rsidRPr="00787C53">
        <w:rPr>
          <w:b/>
          <w:bCs/>
          <w:noProof w:val="0"/>
          <w:lang w:val="es-CO"/>
        </w:rPr>
        <w:lastRenderedPageBreak/>
        <w:t>Preguntas de análisis</w:t>
      </w:r>
    </w:p>
    <w:p w14:paraId="49065933" w14:textId="5F88E477" w:rsidR="001D7888" w:rsidRDefault="001D7888" w:rsidP="001D7888">
      <w:pPr>
        <w:pStyle w:val="ListParagraph"/>
        <w:numPr>
          <w:ilvl w:val="0"/>
          <w:numId w:val="13"/>
        </w:numPr>
        <w:jc w:val="both"/>
        <w:rPr>
          <w:lang w:val="es-419"/>
        </w:rPr>
      </w:pPr>
      <w:r w:rsidRPr="001D7888">
        <w:rPr>
          <w:lang w:val="es-419"/>
        </w:rPr>
        <w:t xml:space="preserve">¿Por qué en la función </w:t>
      </w:r>
      <w:proofErr w:type="spellStart"/>
      <w:proofErr w:type="gramStart"/>
      <w:r w:rsidRPr="001D7888">
        <w:rPr>
          <w:b/>
          <w:bCs/>
          <w:lang w:val="es-419"/>
        </w:rPr>
        <w:t>getTime</w:t>
      </w:r>
      <w:proofErr w:type="spellEnd"/>
      <w:r w:rsidRPr="001D7888">
        <w:rPr>
          <w:b/>
          <w:bCs/>
          <w:lang w:val="es-419"/>
        </w:rPr>
        <w:t>(</w:t>
      </w:r>
      <w:proofErr w:type="gramEnd"/>
      <w:r w:rsidRPr="001D7888">
        <w:rPr>
          <w:b/>
          <w:bCs/>
          <w:lang w:val="es-419"/>
        </w:rPr>
        <w:t>)</w:t>
      </w:r>
      <w:r w:rsidRPr="001D7888">
        <w:rPr>
          <w:lang w:val="es-419"/>
        </w:rPr>
        <w:t xml:space="preserve"> se utiliza </w:t>
      </w:r>
      <w:proofErr w:type="spellStart"/>
      <w:r w:rsidRPr="001D7888">
        <w:rPr>
          <w:b/>
          <w:bCs/>
          <w:lang w:val="es-419"/>
        </w:rPr>
        <w:t>time.perf_counter</w:t>
      </w:r>
      <w:proofErr w:type="spellEnd"/>
      <w:r w:rsidRPr="001D7888">
        <w:rPr>
          <w:b/>
          <w:bCs/>
          <w:lang w:val="es-419"/>
        </w:rPr>
        <w:t>()</w:t>
      </w:r>
      <w:r w:rsidRPr="001D7888">
        <w:rPr>
          <w:lang w:val="es-419"/>
        </w:rPr>
        <w:t xml:space="preserve"> en vez de otras funciones como </w:t>
      </w:r>
      <w:proofErr w:type="spellStart"/>
      <w:r w:rsidRPr="001D7888">
        <w:rPr>
          <w:b/>
          <w:bCs/>
          <w:lang w:val="es-419"/>
        </w:rPr>
        <w:t>time.process_time</w:t>
      </w:r>
      <w:proofErr w:type="spellEnd"/>
      <w:r w:rsidRPr="001D7888">
        <w:rPr>
          <w:b/>
          <w:bCs/>
          <w:lang w:val="es-419"/>
        </w:rPr>
        <w:t>()</w:t>
      </w:r>
      <w:r w:rsidRPr="001D7888">
        <w:rPr>
          <w:lang w:val="es-419"/>
        </w:rPr>
        <w:t>?</w:t>
      </w:r>
    </w:p>
    <w:p w14:paraId="26B7258B" w14:textId="197349C9" w:rsidR="007B2A05" w:rsidRPr="007B2A05" w:rsidRDefault="007B2A05" w:rsidP="007B2A05">
      <w:pPr>
        <w:jc w:val="both"/>
        <w:rPr>
          <w:lang w:val="es-US"/>
        </w:rPr>
      </w:pPr>
      <w:r w:rsidRPr="007B2A05">
        <w:rPr>
          <w:lang w:val="es-US"/>
        </w:rPr>
        <w:t xml:space="preserve">Porque time.perf_counter() mide el </w:t>
      </w:r>
      <w:r w:rsidRPr="007B2A05">
        <w:rPr>
          <w:lang w:val="es-US"/>
        </w:rPr>
        <w:t>tiempo</w:t>
      </w:r>
      <w:r w:rsidRPr="007B2A05">
        <w:rPr>
          <w:lang w:val="es-US"/>
        </w:rPr>
        <w:t xml:space="preserve"> real que se demora en hacer el proceso, (como si se midiera con un cronometro),aparte muestar una mayor cantidad de veces en comparación con otras funciones, lo que le da una mayor presición, mientras que otras funciones como time.process_time() son más imprecisas.</w:t>
      </w:r>
    </w:p>
    <w:p w14:paraId="50C609D3" w14:textId="77777777" w:rsidR="001D7888" w:rsidRPr="007B2A05" w:rsidRDefault="001D7888" w:rsidP="001D7888">
      <w:pPr>
        <w:jc w:val="both"/>
        <w:rPr>
          <w:lang w:val="es-US"/>
        </w:rPr>
      </w:pPr>
    </w:p>
    <w:p w14:paraId="42530D93" w14:textId="77777777" w:rsidR="001D7888" w:rsidRDefault="001D7888" w:rsidP="001D7888">
      <w:pPr>
        <w:pStyle w:val="ListParagraph"/>
        <w:numPr>
          <w:ilvl w:val="0"/>
          <w:numId w:val="13"/>
        </w:numPr>
        <w:jc w:val="both"/>
        <w:rPr>
          <w:lang w:val="es-419"/>
        </w:rPr>
      </w:pPr>
      <w:r w:rsidRPr="001D7888">
        <w:rPr>
          <w:lang w:val="es-419"/>
        </w:rPr>
        <w:t xml:space="preserve">¿Por qué son importantes las funciones </w:t>
      </w:r>
      <w:proofErr w:type="spellStart"/>
      <w:proofErr w:type="gramStart"/>
      <w:r w:rsidRPr="001D7888">
        <w:rPr>
          <w:b/>
          <w:bCs/>
          <w:lang w:val="es-419"/>
        </w:rPr>
        <w:t>start</w:t>
      </w:r>
      <w:proofErr w:type="spellEnd"/>
      <w:r w:rsidRPr="001D7888">
        <w:rPr>
          <w:b/>
          <w:bCs/>
          <w:lang w:val="es-419"/>
        </w:rPr>
        <w:t>(</w:t>
      </w:r>
      <w:proofErr w:type="gramEnd"/>
      <w:r w:rsidRPr="001D7888">
        <w:rPr>
          <w:b/>
          <w:bCs/>
          <w:lang w:val="es-419"/>
        </w:rPr>
        <w:t>)</w:t>
      </w:r>
      <w:r w:rsidRPr="001D7888">
        <w:rPr>
          <w:lang w:val="es-419"/>
        </w:rPr>
        <w:t xml:space="preserve"> y </w:t>
      </w:r>
      <w:r w:rsidRPr="001D7888">
        <w:rPr>
          <w:b/>
          <w:bCs/>
          <w:lang w:val="es-419"/>
        </w:rPr>
        <w:t>stop()</w:t>
      </w:r>
      <w:r w:rsidRPr="001D7888">
        <w:rPr>
          <w:lang w:val="es-419"/>
        </w:rPr>
        <w:t xml:space="preserve"> de la librería </w:t>
      </w:r>
      <w:proofErr w:type="spellStart"/>
      <w:r w:rsidRPr="001D7888">
        <w:rPr>
          <w:b/>
          <w:bCs/>
          <w:lang w:val="es-419"/>
        </w:rPr>
        <w:t>tracemalloc</w:t>
      </w:r>
      <w:proofErr w:type="spellEnd"/>
      <w:r w:rsidRPr="001D7888">
        <w:rPr>
          <w:lang w:val="es-419"/>
        </w:rPr>
        <w:t>?</w:t>
      </w:r>
    </w:p>
    <w:p w14:paraId="51B9DB95" w14:textId="77777777" w:rsidR="00B03250" w:rsidRPr="00B03250" w:rsidRDefault="00B03250" w:rsidP="00B03250">
      <w:pPr>
        <w:pStyle w:val="ListParagraph"/>
        <w:rPr>
          <w:lang w:val="es-419"/>
        </w:rPr>
      </w:pPr>
    </w:p>
    <w:p w14:paraId="4452CB3C" w14:textId="266B6F8D" w:rsidR="001D7888" w:rsidRPr="001D7888" w:rsidRDefault="00B03250" w:rsidP="00224E8F">
      <w:pPr>
        <w:pStyle w:val="ListParagraph"/>
        <w:ind w:left="360"/>
        <w:jc w:val="both"/>
        <w:rPr>
          <w:lang w:val="es-419"/>
        </w:rPr>
      </w:pPr>
      <w:r>
        <w:rPr>
          <w:lang w:val="es-419"/>
        </w:rPr>
        <w:t xml:space="preserve">Porque dichas funciones son las que comienzan o finalizan </w:t>
      </w:r>
      <w:r w:rsidR="0077686B">
        <w:rPr>
          <w:lang w:val="es-419"/>
        </w:rPr>
        <w:t xml:space="preserve">el trazo </w:t>
      </w:r>
      <w:r w:rsidR="00FB7572">
        <w:rPr>
          <w:lang w:val="es-419"/>
        </w:rPr>
        <w:t xml:space="preserve">o rastreo de las asignaciones </w:t>
      </w:r>
      <w:r w:rsidR="00624F90">
        <w:rPr>
          <w:lang w:val="es-419"/>
        </w:rPr>
        <w:t xml:space="preserve">de memoria de </w:t>
      </w:r>
      <w:proofErr w:type="spellStart"/>
      <w:r w:rsidR="00624F90">
        <w:rPr>
          <w:lang w:val="es-419"/>
        </w:rPr>
        <w:t>Phyton</w:t>
      </w:r>
      <w:proofErr w:type="spellEnd"/>
      <w:r w:rsidR="00624F90">
        <w:rPr>
          <w:lang w:val="es-419"/>
        </w:rPr>
        <w:t>.</w:t>
      </w:r>
      <w:r w:rsidR="008829B3">
        <w:rPr>
          <w:lang w:val="es-419"/>
        </w:rPr>
        <w:t xml:space="preserve"> Son necesarias para permitir la toma de estos datos. </w:t>
      </w:r>
    </w:p>
    <w:p w14:paraId="0FEAA2C4" w14:textId="77777777" w:rsidR="00224E8F" w:rsidRPr="001D7888" w:rsidRDefault="00224E8F" w:rsidP="00224E8F">
      <w:pPr>
        <w:pStyle w:val="ListParagraph"/>
        <w:ind w:left="360"/>
        <w:jc w:val="both"/>
        <w:rPr>
          <w:lang w:val="es-419"/>
        </w:rPr>
      </w:pPr>
    </w:p>
    <w:p w14:paraId="073C9A3F" w14:textId="77777777" w:rsidR="001D7888" w:rsidRDefault="001D7888" w:rsidP="001D7888">
      <w:pPr>
        <w:pStyle w:val="ListParagraph"/>
        <w:numPr>
          <w:ilvl w:val="0"/>
          <w:numId w:val="13"/>
        </w:numPr>
        <w:jc w:val="both"/>
        <w:rPr>
          <w:lang w:val="es-419"/>
        </w:rPr>
      </w:pPr>
      <w:r w:rsidRPr="001D7888">
        <w:rPr>
          <w:lang w:val="es-419"/>
        </w:rPr>
        <w:t xml:space="preserve">¿Por qué no se puede medir paralelamente el </w:t>
      </w:r>
      <w:r w:rsidRPr="001D7888">
        <w:rPr>
          <w:b/>
          <w:bCs/>
          <w:lang w:val="es-419"/>
        </w:rPr>
        <w:t xml:space="preserve">uso de memoria </w:t>
      </w:r>
      <w:r w:rsidRPr="001D7888">
        <w:rPr>
          <w:lang w:val="es-419"/>
        </w:rPr>
        <w:t xml:space="preserve">y el </w:t>
      </w:r>
      <w:r w:rsidRPr="001D7888">
        <w:rPr>
          <w:b/>
          <w:bCs/>
          <w:lang w:val="es-419"/>
        </w:rPr>
        <w:t xml:space="preserve">tiempo de ejecución </w:t>
      </w:r>
      <w:r w:rsidRPr="001D7888">
        <w:rPr>
          <w:lang w:val="es-419"/>
        </w:rPr>
        <w:t>de las operaciones?</w:t>
      </w:r>
    </w:p>
    <w:p w14:paraId="2CA4D712" w14:textId="77777777" w:rsidR="00316072" w:rsidRDefault="00316072" w:rsidP="00316072">
      <w:pPr>
        <w:pStyle w:val="ListParagraph"/>
        <w:ind w:left="360"/>
        <w:jc w:val="both"/>
        <w:rPr>
          <w:lang w:val="es-419"/>
        </w:rPr>
      </w:pPr>
    </w:p>
    <w:p w14:paraId="7FDD4806" w14:textId="1E503646" w:rsidR="001D7888" w:rsidRDefault="00234ED7" w:rsidP="00FF5A92">
      <w:pPr>
        <w:pStyle w:val="ListParagraph"/>
        <w:ind w:left="360"/>
        <w:jc w:val="both"/>
        <w:rPr>
          <w:lang w:val="es-CO"/>
        </w:rPr>
      </w:pPr>
      <w:r>
        <w:rPr>
          <w:lang w:val="es-419"/>
        </w:rPr>
        <w:t xml:space="preserve">El tiempo de ejecución aumenta cuando </w:t>
      </w:r>
      <w:r w:rsidR="00316072">
        <w:rPr>
          <w:lang w:val="es-419"/>
        </w:rPr>
        <w:t>se mide el uso de memoria</w:t>
      </w:r>
      <w:r w:rsidR="00FF5A92">
        <w:rPr>
          <w:lang w:val="es-419"/>
        </w:rPr>
        <w:t xml:space="preserve">, por ende, no se </w:t>
      </w:r>
      <w:r w:rsidR="000D3B0C">
        <w:rPr>
          <w:lang w:val="es-419"/>
        </w:rPr>
        <w:t>estaría</w:t>
      </w:r>
      <w:r w:rsidR="00FF5A92">
        <w:rPr>
          <w:lang w:val="es-419"/>
        </w:rPr>
        <w:t xml:space="preserve"> midiendo correctamente el tiempo de ejecución.</w:t>
      </w:r>
      <w:r w:rsidR="000D3B0C">
        <w:rPr>
          <w:lang w:val="es-419"/>
        </w:rPr>
        <w:t xml:space="preserve"> </w:t>
      </w:r>
      <w:r w:rsidR="005C5921">
        <w:rPr>
          <w:lang w:val="es-419"/>
        </w:rPr>
        <w:t xml:space="preserve">El tiempo real de ejecución se ve distorsionado al pedir la </w:t>
      </w:r>
      <w:r w:rsidR="00364963">
        <w:rPr>
          <w:lang w:val="es-419"/>
        </w:rPr>
        <w:t>memoria,</w:t>
      </w:r>
      <w:r w:rsidR="00687F81" w:rsidRPr="00687F81">
        <w:rPr>
          <w:lang w:val="es-CO"/>
        </w:rPr>
        <w:t xml:space="preserve"> esto se debe a cómo interactúa la librería </w:t>
      </w:r>
      <w:proofErr w:type="spellStart"/>
      <w:r w:rsidR="00687F81" w:rsidRPr="00687F81">
        <w:rPr>
          <w:lang w:val="es-CO"/>
        </w:rPr>
        <w:t>tracemalloc</w:t>
      </w:r>
      <w:proofErr w:type="spellEnd"/>
      <w:r w:rsidR="00687F81" w:rsidRPr="00687F81">
        <w:rPr>
          <w:lang w:val="es-CO"/>
        </w:rPr>
        <w:t xml:space="preserve"> con la estructura del código.</w:t>
      </w:r>
    </w:p>
    <w:p w14:paraId="0BC12A0D" w14:textId="77777777" w:rsidR="00687F81" w:rsidRDefault="00687F81" w:rsidP="00FF5A92">
      <w:pPr>
        <w:pStyle w:val="ListParagraph"/>
        <w:ind w:left="360"/>
        <w:jc w:val="both"/>
        <w:rPr>
          <w:lang w:val="es-CO"/>
        </w:rPr>
      </w:pPr>
    </w:p>
    <w:p w14:paraId="7A834CD4" w14:textId="62EBC65C" w:rsidR="00FF5A92" w:rsidRPr="00815794" w:rsidRDefault="000A7126" w:rsidP="00815794">
      <w:pPr>
        <w:jc w:val="both"/>
        <w:rPr>
          <w:lang w:val="es-419"/>
        </w:rPr>
      </w:pPr>
      <w:r>
        <w:drawing>
          <wp:anchor distT="0" distB="0" distL="114300" distR="114300" simplePos="0" relativeHeight="251658240" behindDoc="0" locked="0" layoutInCell="1" allowOverlap="1" wp14:anchorId="079BA5F2" wp14:editId="4E901D80">
            <wp:simplePos x="0" y="0"/>
            <wp:positionH relativeFrom="margin">
              <wp:posOffset>3333750</wp:posOffset>
            </wp:positionH>
            <wp:positionV relativeFrom="paragraph">
              <wp:posOffset>163830</wp:posOffset>
            </wp:positionV>
            <wp:extent cx="2971800" cy="2696269"/>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8397" t="49031" r="27404" b="11916"/>
                    <a:stretch/>
                  </pic:blipFill>
                  <pic:spPr bwMode="auto">
                    <a:xfrm>
                      <a:off x="0" y="0"/>
                      <a:ext cx="2971800" cy="2696269"/>
                    </a:xfrm>
                    <a:prstGeom prst="rect">
                      <a:avLst/>
                    </a:prstGeom>
                    <a:ln>
                      <a:noFill/>
                    </a:ln>
                    <a:extLst>
                      <a:ext uri="{53640926-AAD7-44D8-BBD7-CCE9431645EC}">
                        <a14:shadowObscured xmlns:a14="http://schemas.microsoft.com/office/drawing/2010/main"/>
                      </a:ext>
                    </a:extLst>
                  </pic:spPr>
                </pic:pic>
              </a:graphicData>
            </a:graphic>
          </wp:anchor>
        </w:drawing>
      </w:r>
      <w:r w:rsidR="00630CB5">
        <w:drawing>
          <wp:anchor distT="0" distB="0" distL="114300" distR="114300" simplePos="0" relativeHeight="251658241" behindDoc="0" locked="0" layoutInCell="1" allowOverlap="1" wp14:anchorId="36F2F41A" wp14:editId="47867896">
            <wp:simplePos x="0" y="0"/>
            <wp:positionH relativeFrom="column">
              <wp:posOffset>-476250</wp:posOffset>
            </wp:positionH>
            <wp:positionV relativeFrom="paragraph">
              <wp:posOffset>195580</wp:posOffset>
            </wp:positionV>
            <wp:extent cx="3431886" cy="27622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46955" t="43900" r="26763" b="18471"/>
                    <a:stretch/>
                  </pic:blipFill>
                  <pic:spPr bwMode="auto">
                    <a:xfrm>
                      <a:off x="0" y="0"/>
                      <a:ext cx="3431886" cy="2762250"/>
                    </a:xfrm>
                    <a:prstGeom prst="rect">
                      <a:avLst/>
                    </a:prstGeom>
                    <a:ln>
                      <a:noFill/>
                    </a:ln>
                    <a:extLst>
                      <a:ext uri="{53640926-AAD7-44D8-BBD7-CCE9431645EC}">
                        <a14:shadowObscured xmlns:a14="http://schemas.microsoft.com/office/drawing/2010/main"/>
                      </a:ext>
                    </a:extLst>
                  </pic:spPr>
                </pic:pic>
              </a:graphicData>
            </a:graphic>
          </wp:anchor>
        </w:drawing>
      </w:r>
    </w:p>
    <w:p w14:paraId="2ABFDC16" w14:textId="3CC4BF4D" w:rsidR="00A25390" w:rsidRDefault="00A25390" w:rsidP="00FF5A92">
      <w:pPr>
        <w:pStyle w:val="ListParagraph"/>
        <w:ind w:left="360"/>
        <w:jc w:val="both"/>
        <w:rPr>
          <w:lang w:val="es-419"/>
        </w:rPr>
      </w:pPr>
    </w:p>
    <w:p w14:paraId="2D8421FA" w14:textId="1A49A324" w:rsidR="00A25390" w:rsidRDefault="00A25390" w:rsidP="00FF5A92">
      <w:pPr>
        <w:pStyle w:val="ListParagraph"/>
        <w:ind w:left="360"/>
        <w:jc w:val="both"/>
        <w:rPr>
          <w:lang w:val="es-419"/>
        </w:rPr>
      </w:pPr>
    </w:p>
    <w:p w14:paraId="5B9C073F" w14:textId="77777777" w:rsidR="00A25390" w:rsidRDefault="00A25390" w:rsidP="00FF5A92">
      <w:pPr>
        <w:pStyle w:val="ListParagraph"/>
        <w:ind w:left="360"/>
        <w:jc w:val="both"/>
        <w:rPr>
          <w:lang w:val="es-419"/>
        </w:rPr>
      </w:pPr>
    </w:p>
    <w:p w14:paraId="1C738982" w14:textId="77777777" w:rsidR="00A25390" w:rsidRDefault="00A25390" w:rsidP="00FF5A92">
      <w:pPr>
        <w:pStyle w:val="ListParagraph"/>
        <w:ind w:left="360"/>
        <w:jc w:val="both"/>
        <w:rPr>
          <w:lang w:val="es-419"/>
        </w:rPr>
      </w:pPr>
    </w:p>
    <w:p w14:paraId="1765681B" w14:textId="1BDA7427" w:rsidR="00A25390" w:rsidRDefault="00A25390" w:rsidP="00FF5A92">
      <w:pPr>
        <w:pStyle w:val="ListParagraph"/>
        <w:ind w:left="360"/>
        <w:jc w:val="both"/>
        <w:rPr>
          <w:lang w:val="es-419"/>
        </w:rPr>
      </w:pPr>
    </w:p>
    <w:p w14:paraId="450CBDBB" w14:textId="26A6CFB7" w:rsidR="00A25390" w:rsidRDefault="00780DE0" w:rsidP="00FF5A92">
      <w:pPr>
        <w:pStyle w:val="ListParagraph"/>
        <w:ind w:left="360"/>
        <w:jc w:val="both"/>
        <w:rPr>
          <w:lang w:val="es-419"/>
        </w:rPr>
      </w:pPr>
      <w:r>
        <w:rPr>
          <w:noProof/>
          <w:lang w:val="es-419"/>
        </w:rPr>
        <mc:AlternateContent>
          <mc:Choice Requires="wps">
            <w:drawing>
              <wp:anchor distT="0" distB="0" distL="114300" distR="114300" simplePos="0" relativeHeight="251658243" behindDoc="0" locked="0" layoutInCell="1" allowOverlap="1" wp14:anchorId="041144F3" wp14:editId="1CE13FCC">
                <wp:simplePos x="0" y="0"/>
                <wp:positionH relativeFrom="column">
                  <wp:posOffset>3343275</wp:posOffset>
                </wp:positionH>
                <wp:positionV relativeFrom="paragraph">
                  <wp:posOffset>109855</wp:posOffset>
                </wp:positionV>
                <wp:extent cx="1724025" cy="1714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724025" cy="17145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2575A" id="Rectangle 4" o:spid="_x0000_s1026" style="position:absolute;margin-left:263.25pt;margin-top:8.65pt;width:135.75pt;height:13.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" filled="f" strokecolor="#00b050" strokeweight="1pt"/>
            </w:pict>
          </mc:Fallback>
        </mc:AlternateContent>
      </w:r>
      <w:r>
        <w:rPr>
          <w:noProof/>
          <w:lang w:val="es-419"/>
        </w:rPr>
        <mc:AlternateContent>
          <mc:Choice Requires="wps">
            <w:drawing>
              <wp:anchor distT="0" distB="0" distL="114300" distR="114300" simplePos="0" relativeHeight="251658242" behindDoc="0" locked="0" layoutInCell="1" allowOverlap="1" wp14:anchorId="6112AC23" wp14:editId="0858FC4A">
                <wp:simplePos x="0" y="0"/>
                <wp:positionH relativeFrom="column">
                  <wp:posOffset>-419100</wp:posOffset>
                </wp:positionH>
                <wp:positionV relativeFrom="paragraph">
                  <wp:posOffset>167005</wp:posOffset>
                </wp:positionV>
                <wp:extent cx="3409950" cy="1524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3409950" cy="15240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BEDE4D" id="Rectangle 3" o:spid="_x0000_s1026" style="position:absolute;margin-left:-33pt;margin-top:13.15pt;width:268.5pt;height:12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" filled="f" strokecolor="#00b050" strokeweight="1pt"/>
            </w:pict>
          </mc:Fallback>
        </mc:AlternateContent>
      </w:r>
    </w:p>
    <w:p w14:paraId="2925E271" w14:textId="427372BA" w:rsidR="00A25390" w:rsidRDefault="00A25390" w:rsidP="00FF5A92">
      <w:pPr>
        <w:pStyle w:val="ListParagraph"/>
        <w:ind w:left="360"/>
        <w:jc w:val="both"/>
        <w:rPr>
          <w:lang w:val="es-419"/>
        </w:rPr>
      </w:pPr>
    </w:p>
    <w:p w14:paraId="44F5BA40" w14:textId="77777777" w:rsidR="00A25390" w:rsidRDefault="00A25390" w:rsidP="00FF5A92">
      <w:pPr>
        <w:pStyle w:val="ListParagraph"/>
        <w:ind w:left="360"/>
        <w:jc w:val="both"/>
        <w:rPr>
          <w:lang w:val="es-419"/>
        </w:rPr>
      </w:pPr>
    </w:p>
    <w:p w14:paraId="1CD6B42D" w14:textId="77777777" w:rsidR="00A25390" w:rsidRDefault="00A25390" w:rsidP="00FF5A92">
      <w:pPr>
        <w:pStyle w:val="ListParagraph"/>
        <w:ind w:left="360"/>
        <w:jc w:val="both"/>
        <w:rPr>
          <w:lang w:val="es-419"/>
        </w:rPr>
      </w:pPr>
    </w:p>
    <w:p w14:paraId="492BDDCC" w14:textId="77777777" w:rsidR="00A25390" w:rsidRDefault="00A25390" w:rsidP="00FF5A92">
      <w:pPr>
        <w:pStyle w:val="ListParagraph"/>
        <w:ind w:left="360"/>
        <w:jc w:val="both"/>
        <w:rPr>
          <w:lang w:val="es-419"/>
        </w:rPr>
      </w:pPr>
    </w:p>
    <w:p w14:paraId="231F6F36" w14:textId="77777777" w:rsidR="00A25390" w:rsidRDefault="00A25390" w:rsidP="00FF5A92">
      <w:pPr>
        <w:pStyle w:val="ListParagraph"/>
        <w:ind w:left="360"/>
        <w:jc w:val="both"/>
        <w:rPr>
          <w:lang w:val="es-419"/>
        </w:rPr>
      </w:pPr>
    </w:p>
    <w:p w14:paraId="2532A46C" w14:textId="77777777" w:rsidR="00A25390" w:rsidRDefault="00A25390" w:rsidP="00FF5A92">
      <w:pPr>
        <w:pStyle w:val="ListParagraph"/>
        <w:ind w:left="360"/>
        <w:jc w:val="both"/>
        <w:rPr>
          <w:lang w:val="es-419"/>
        </w:rPr>
      </w:pPr>
    </w:p>
    <w:p w14:paraId="34B51703" w14:textId="77777777" w:rsidR="00A25390" w:rsidRDefault="00A25390" w:rsidP="00FF5A92">
      <w:pPr>
        <w:pStyle w:val="ListParagraph"/>
        <w:ind w:left="360"/>
        <w:jc w:val="both"/>
        <w:rPr>
          <w:lang w:val="es-419"/>
        </w:rPr>
      </w:pPr>
    </w:p>
    <w:p w14:paraId="22244D6A" w14:textId="77777777" w:rsidR="00A25390" w:rsidRDefault="00A25390" w:rsidP="00FF5A92">
      <w:pPr>
        <w:pStyle w:val="ListParagraph"/>
        <w:ind w:left="360"/>
        <w:jc w:val="both"/>
        <w:rPr>
          <w:lang w:val="es-419"/>
        </w:rPr>
      </w:pPr>
    </w:p>
    <w:p w14:paraId="458FB73B" w14:textId="77777777" w:rsidR="00A25390" w:rsidRDefault="00A25390" w:rsidP="00FF5A92">
      <w:pPr>
        <w:pStyle w:val="ListParagraph"/>
        <w:ind w:left="360"/>
        <w:jc w:val="both"/>
        <w:rPr>
          <w:lang w:val="es-419"/>
        </w:rPr>
      </w:pPr>
    </w:p>
    <w:p w14:paraId="2A67A15C" w14:textId="77777777" w:rsidR="00E5641F" w:rsidRDefault="00E5641F" w:rsidP="00FF5A92">
      <w:pPr>
        <w:pStyle w:val="ListParagraph"/>
        <w:ind w:left="360"/>
        <w:jc w:val="both"/>
        <w:rPr>
          <w:lang w:val="es-419"/>
        </w:rPr>
      </w:pPr>
    </w:p>
    <w:p w14:paraId="3AF60E32" w14:textId="30D298AF" w:rsidR="001D7888" w:rsidRDefault="001D7888" w:rsidP="001D7888">
      <w:pPr>
        <w:pStyle w:val="ListParagraph"/>
        <w:numPr>
          <w:ilvl w:val="0"/>
          <w:numId w:val="13"/>
        </w:numPr>
        <w:jc w:val="both"/>
        <w:rPr>
          <w:lang w:val="es-419"/>
        </w:rPr>
      </w:pPr>
      <w:r w:rsidRPr="001D7888">
        <w:rPr>
          <w:lang w:val="es-419"/>
        </w:rPr>
        <w:t>Teniendo en cuenta cada uno de los requerimientos del reto ¿Cuántos índices implementaría en el Reto? y ¿Por qué?</w:t>
      </w:r>
    </w:p>
    <w:p w14:paraId="07B62137" w14:textId="77777777" w:rsidR="001D7888" w:rsidRPr="001D7888" w:rsidRDefault="001D7888" w:rsidP="001D7888">
      <w:pPr>
        <w:rPr>
          <w:lang w:val="es-419"/>
        </w:rPr>
      </w:pPr>
    </w:p>
    <w:p w14:paraId="0C8B6D8F" w14:textId="77777777" w:rsidR="001D7888" w:rsidRDefault="001D7888" w:rsidP="001D7888">
      <w:pPr>
        <w:pStyle w:val="ListParagraph"/>
        <w:numPr>
          <w:ilvl w:val="0"/>
          <w:numId w:val="13"/>
        </w:numPr>
        <w:jc w:val="both"/>
        <w:rPr>
          <w:lang w:val="es-419"/>
        </w:rPr>
      </w:pPr>
      <w:r w:rsidRPr="001D7888">
        <w:rPr>
          <w:lang w:val="es-419"/>
        </w:rPr>
        <w:lastRenderedPageBreak/>
        <w:t xml:space="preserve">Según los índices propuestos ¿en qué caso usaría </w:t>
      </w:r>
      <w:r w:rsidRPr="001D7888">
        <w:rPr>
          <w:b/>
          <w:bCs/>
          <w:lang w:val="es-419"/>
        </w:rPr>
        <w:t xml:space="preserve">Linear </w:t>
      </w:r>
      <w:proofErr w:type="spellStart"/>
      <w:r w:rsidRPr="001D7888">
        <w:rPr>
          <w:b/>
          <w:bCs/>
          <w:lang w:val="es-419"/>
        </w:rPr>
        <w:t>Probing</w:t>
      </w:r>
      <w:proofErr w:type="spellEnd"/>
      <w:r w:rsidRPr="001D7888">
        <w:rPr>
          <w:lang w:val="es-419"/>
        </w:rPr>
        <w:t xml:space="preserve"> o </w:t>
      </w:r>
      <w:proofErr w:type="spellStart"/>
      <w:r w:rsidRPr="001D7888">
        <w:rPr>
          <w:b/>
          <w:bCs/>
          <w:lang w:val="es-419"/>
        </w:rPr>
        <w:t>Separate</w:t>
      </w:r>
      <w:proofErr w:type="spellEnd"/>
      <w:r w:rsidRPr="001D7888">
        <w:rPr>
          <w:b/>
          <w:bCs/>
          <w:lang w:val="es-419"/>
        </w:rPr>
        <w:t xml:space="preserve"> </w:t>
      </w:r>
      <w:proofErr w:type="spellStart"/>
      <w:r w:rsidRPr="001D7888">
        <w:rPr>
          <w:b/>
          <w:bCs/>
          <w:lang w:val="es-419"/>
        </w:rPr>
        <w:t>Chaining</w:t>
      </w:r>
      <w:proofErr w:type="spellEnd"/>
      <w:r w:rsidRPr="001D7888">
        <w:rPr>
          <w:lang w:val="es-419"/>
        </w:rPr>
        <w:t xml:space="preserve"> en estos índices? y ¿Por qué?</w:t>
      </w:r>
    </w:p>
    <w:p w14:paraId="05EADFAF" w14:textId="77777777" w:rsidR="001D7888" w:rsidRPr="001D7888" w:rsidRDefault="001D7888" w:rsidP="001D7888">
      <w:pPr>
        <w:rPr>
          <w:lang w:val="es-419"/>
        </w:rPr>
      </w:pPr>
    </w:p>
    <w:p w14:paraId="5BF6AECF" w14:textId="77777777" w:rsidR="001D7888" w:rsidRDefault="001D7888" w:rsidP="001D7888">
      <w:pPr>
        <w:pStyle w:val="ListParagraph"/>
        <w:numPr>
          <w:ilvl w:val="0"/>
          <w:numId w:val="13"/>
        </w:numPr>
        <w:jc w:val="both"/>
        <w:rPr>
          <w:lang w:val="es-419"/>
        </w:rPr>
      </w:pPr>
      <w:r w:rsidRPr="001D7888">
        <w:rPr>
          <w:lang w:val="es-419"/>
        </w:rPr>
        <w:t>Dado el número de elementos de los archivos del reto (</w:t>
      </w:r>
      <w:proofErr w:type="spellStart"/>
      <w:r w:rsidRPr="001D7888">
        <w:rPr>
          <w:lang w:val="es-419"/>
        </w:rPr>
        <w:t>large</w:t>
      </w:r>
      <w:proofErr w:type="spellEnd"/>
      <w:r w:rsidRPr="001D7888">
        <w:rPr>
          <w:lang w:val="es-419"/>
        </w:rPr>
        <w:t>), ¿Cuál sería el factor de carga para estos índices según su mecanismo de colisión?</w:t>
      </w:r>
    </w:p>
    <w:p w14:paraId="68FE43C0" w14:textId="77777777" w:rsidR="001D7888" w:rsidRPr="001D7888" w:rsidRDefault="001D7888" w:rsidP="001D7888">
      <w:pPr>
        <w:rPr>
          <w:lang w:val="es-419"/>
        </w:rPr>
      </w:pPr>
    </w:p>
    <w:p w14:paraId="219D2D51" w14:textId="77777777" w:rsidR="001D7888" w:rsidRDefault="001D7888" w:rsidP="001D7888">
      <w:pPr>
        <w:pStyle w:val="ListParagraph"/>
        <w:numPr>
          <w:ilvl w:val="0"/>
          <w:numId w:val="13"/>
        </w:numPr>
        <w:jc w:val="both"/>
        <w:rPr>
          <w:lang w:val="es-419"/>
        </w:rPr>
      </w:pPr>
      <w:r w:rsidRPr="001D7888">
        <w:rPr>
          <w:lang w:val="es-419"/>
        </w:rPr>
        <w:t xml:space="preserve">¿Qué cambios percibe en el </w:t>
      </w:r>
      <w:r w:rsidRPr="001D7888">
        <w:rPr>
          <w:b/>
          <w:bCs/>
          <w:lang w:val="es-419"/>
        </w:rPr>
        <w:t xml:space="preserve">tiempo de ejecución </w:t>
      </w:r>
      <w:r w:rsidRPr="001D7888">
        <w:rPr>
          <w:lang w:val="es-419"/>
        </w:rPr>
        <w:t xml:space="preserve">al modificar el factor de carga máximo para cargar el catálogo de contenido </w:t>
      </w:r>
      <w:proofErr w:type="spellStart"/>
      <w:r w:rsidRPr="001D7888">
        <w:rPr>
          <w:lang w:val="es-419"/>
        </w:rPr>
        <w:t>Streaming</w:t>
      </w:r>
      <w:proofErr w:type="spellEnd"/>
      <w:r w:rsidRPr="001D7888">
        <w:rPr>
          <w:lang w:val="es-419"/>
        </w:rPr>
        <w:t>?</w:t>
      </w:r>
    </w:p>
    <w:p w14:paraId="5B227E41" w14:textId="77777777" w:rsidR="001D7888" w:rsidRPr="001D7888" w:rsidRDefault="001D7888" w:rsidP="001D7888">
      <w:pPr>
        <w:rPr>
          <w:lang w:val="es-419"/>
        </w:rPr>
      </w:pPr>
    </w:p>
    <w:p w14:paraId="25E04868" w14:textId="77777777" w:rsidR="001D7888" w:rsidRDefault="001D7888" w:rsidP="001D7888">
      <w:pPr>
        <w:pStyle w:val="ListParagraph"/>
        <w:numPr>
          <w:ilvl w:val="0"/>
          <w:numId w:val="13"/>
        </w:numPr>
        <w:jc w:val="both"/>
        <w:rPr>
          <w:lang w:val="es-419"/>
        </w:rPr>
      </w:pPr>
      <w:r w:rsidRPr="001D7888">
        <w:rPr>
          <w:lang w:val="es-419"/>
        </w:rPr>
        <w:t xml:space="preserve">¿Qué cambios percibe en el </w:t>
      </w:r>
      <w:r w:rsidRPr="001D7888">
        <w:rPr>
          <w:b/>
          <w:bCs/>
          <w:lang w:val="es-419"/>
        </w:rPr>
        <w:t>consumo de memoria</w:t>
      </w:r>
      <w:r w:rsidRPr="001D7888">
        <w:rPr>
          <w:lang w:val="es-419"/>
        </w:rPr>
        <w:t xml:space="preserve"> al modificar el factor de carga máximo para cargar el catálogo de contenido </w:t>
      </w:r>
      <w:proofErr w:type="spellStart"/>
      <w:r w:rsidRPr="001D7888">
        <w:rPr>
          <w:lang w:val="es-419"/>
        </w:rPr>
        <w:t>Streaming</w:t>
      </w:r>
      <w:proofErr w:type="spellEnd"/>
      <w:r w:rsidRPr="001D7888">
        <w:rPr>
          <w:lang w:val="es-419"/>
        </w:rPr>
        <w:t>?</w:t>
      </w:r>
    </w:p>
    <w:p w14:paraId="397286AC" w14:textId="77777777" w:rsidR="001D7888" w:rsidRPr="001D7888" w:rsidRDefault="001D7888" w:rsidP="001D7888">
      <w:pPr>
        <w:rPr>
          <w:lang w:val="es-419"/>
        </w:rPr>
      </w:pPr>
    </w:p>
    <w:p w14:paraId="2846784D" w14:textId="77777777" w:rsidR="001D7888" w:rsidRDefault="001D7888" w:rsidP="001D7888">
      <w:pPr>
        <w:pStyle w:val="ListParagraph"/>
        <w:numPr>
          <w:ilvl w:val="0"/>
          <w:numId w:val="13"/>
        </w:numPr>
        <w:jc w:val="both"/>
        <w:rPr>
          <w:lang w:val="es-419"/>
        </w:rPr>
      </w:pPr>
      <w:r w:rsidRPr="001D7888">
        <w:rPr>
          <w:lang w:val="es-419"/>
        </w:rPr>
        <w:t xml:space="preserve">¿Qué cambios percibe en el </w:t>
      </w:r>
      <w:r w:rsidRPr="001D7888">
        <w:rPr>
          <w:b/>
          <w:bCs/>
          <w:lang w:val="es-419"/>
        </w:rPr>
        <w:t>tiempo de ejecución</w:t>
      </w:r>
      <w:r w:rsidRPr="001D7888">
        <w:rPr>
          <w:lang w:val="es-419"/>
        </w:rPr>
        <w:t xml:space="preserve"> al modificar el esquema de colisiones?, si los percibe, describa las diferencias y argumente su respuesta.</w:t>
      </w:r>
    </w:p>
    <w:p w14:paraId="597D57EC" w14:textId="77777777" w:rsidR="001D7888" w:rsidRPr="001D7888" w:rsidRDefault="001D7888" w:rsidP="001D7888">
      <w:pPr>
        <w:rPr>
          <w:lang w:val="es-419"/>
        </w:rPr>
      </w:pPr>
    </w:p>
    <w:p w14:paraId="3281F67E" w14:textId="77777777" w:rsidR="001D7888" w:rsidRDefault="001D7888" w:rsidP="001D7888">
      <w:pPr>
        <w:pStyle w:val="ListParagraph"/>
        <w:numPr>
          <w:ilvl w:val="0"/>
          <w:numId w:val="13"/>
        </w:numPr>
        <w:jc w:val="both"/>
        <w:rPr>
          <w:lang w:val="es-419"/>
        </w:rPr>
      </w:pPr>
      <w:r w:rsidRPr="001D7888">
        <w:rPr>
          <w:lang w:val="es-419"/>
        </w:rPr>
        <w:t xml:space="preserve">¿Qué cambios percibe en el </w:t>
      </w:r>
      <w:r w:rsidRPr="001D7888">
        <w:rPr>
          <w:b/>
          <w:bCs/>
          <w:lang w:val="es-419"/>
        </w:rPr>
        <w:t>consumo de memoria</w:t>
      </w:r>
      <w:r w:rsidRPr="001D7888">
        <w:rPr>
          <w:lang w:val="es-419"/>
        </w:rPr>
        <w:t xml:space="preserve"> al modificar el esquema de colisiones?, si los percibe, describa las diferencias y argumente su respuesta.</w:t>
      </w:r>
    </w:p>
    <w:p w14:paraId="490B8803" w14:textId="77777777" w:rsidR="001D7888" w:rsidRPr="001D7888" w:rsidRDefault="001D7888" w:rsidP="001D7888">
      <w:pPr>
        <w:rPr>
          <w:lang w:val="es-419"/>
        </w:rPr>
      </w:pPr>
    </w:p>
    <w:p w14:paraId="6049D6F1" w14:textId="1256A8F4" w:rsidR="00936FFA" w:rsidRPr="001D7888" w:rsidRDefault="001D7888" w:rsidP="00AD0C57">
      <w:pPr>
        <w:pStyle w:val="ListParagraph"/>
        <w:numPr>
          <w:ilvl w:val="0"/>
          <w:numId w:val="13"/>
        </w:numPr>
        <w:jc w:val="both"/>
        <w:rPr>
          <w:rFonts w:ascii="Dax-Regular" w:hAnsi="Dax-Regular"/>
          <w:lang w:val="es-419"/>
        </w:rPr>
      </w:pPr>
      <w:r w:rsidRPr="001D7888">
        <w:rPr>
          <w:lang w:val="es-419"/>
        </w:rPr>
        <w:t xml:space="preserve">¿Qué configuración de ideal ADT Map escogería para el </w:t>
      </w:r>
      <w:r w:rsidRPr="001D7888">
        <w:rPr>
          <w:b/>
          <w:bCs/>
          <w:lang w:val="es-419"/>
        </w:rPr>
        <w:t>índice géneros de contenido (“</w:t>
      </w:r>
      <w:proofErr w:type="spellStart"/>
      <w:r w:rsidRPr="001D7888">
        <w:rPr>
          <w:b/>
          <w:bCs/>
          <w:lang w:val="es-419"/>
        </w:rPr>
        <w:t>listed_in</w:t>
      </w:r>
      <w:proofErr w:type="spellEnd"/>
      <w:r w:rsidRPr="001D7888">
        <w:rPr>
          <w:b/>
          <w:bCs/>
          <w:lang w:val="es-419"/>
        </w:rPr>
        <w:t>”)</w:t>
      </w:r>
      <w:r w:rsidRPr="001D7888">
        <w:rPr>
          <w:lang w:val="es-419"/>
        </w:rPr>
        <w:t>?, especifique el mecanismo de colisión, el factor de carga y el numero inicial de elementos.</w:t>
      </w:r>
    </w:p>
    <w:p w14:paraId="15AD234D" w14:textId="77777777" w:rsidR="001D7888" w:rsidRPr="001D7888" w:rsidRDefault="001D7888" w:rsidP="001D7888">
      <w:pPr>
        <w:pStyle w:val="ListParagraph"/>
        <w:rPr>
          <w:rFonts w:ascii="Dax-Regular" w:hAnsi="Dax-Regular"/>
          <w:lang w:val="es-419"/>
        </w:rPr>
      </w:pPr>
    </w:p>
    <w:p w14:paraId="203E6B75" w14:textId="77777777" w:rsidR="001D7888" w:rsidRPr="001D7888" w:rsidRDefault="001D7888" w:rsidP="001D7888">
      <w:pPr>
        <w:jc w:val="both"/>
        <w:rPr>
          <w:rFonts w:ascii="Dax-Regular" w:hAnsi="Dax-Regular"/>
          <w:lang w:val="es-419"/>
        </w:rPr>
      </w:pPr>
    </w:p>
    <w:sectPr w:rsidR="001D7888" w:rsidRPr="001D78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5B4B1" w14:textId="77777777" w:rsidR="00D3538F" w:rsidRDefault="00D3538F" w:rsidP="00D3538F">
      <w:pPr>
        <w:spacing w:after="0" w:line="240" w:lineRule="auto"/>
      </w:pPr>
      <w:r>
        <w:separator/>
      </w:r>
    </w:p>
  </w:endnote>
  <w:endnote w:type="continuationSeparator" w:id="0">
    <w:p w14:paraId="05012FAB" w14:textId="77777777" w:rsidR="00D3538F" w:rsidRDefault="00D3538F" w:rsidP="00D3538F">
      <w:pPr>
        <w:spacing w:after="0" w:line="240" w:lineRule="auto"/>
      </w:pPr>
      <w:r>
        <w:continuationSeparator/>
      </w:r>
    </w:p>
  </w:endnote>
  <w:endnote w:type="continuationNotice" w:id="1">
    <w:p w14:paraId="076A489A" w14:textId="77777777" w:rsidR="00BD2A21" w:rsidRDefault="00BD2A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9F14B" w14:textId="77777777" w:rsidR="00D3538F" w:rsidRDefault="00D3538F" w:rsidP="00D3538F">
      <w:pPr>
        <w:spacing w:after="0" w:line="240" w:lineRule="auto"/>
      </w:pPr>
      <w:r>
        <w:separator/>
      </w:r>
    </w:p>
  </w:footnote>
  <w:footnote w:type="continuationSeparator" w:id="0">
    <w:p w14:paraId="1FEE576E" w14:textId="77777777" w:rsidR="00D3538F" w:rsidRDefault="00D3538F" w:rsidP="00D3538F">
      <w:pPr>
        <w:spacing w:after="0" w:line="240" w:lineRule="auto"/>
      </w:pPr>
      <w:r>
        <w:continuationSeparator/>
      </w:r>
    </w:p>
  </w:footnote>
  <w:footnote w:type="continuationNotice" w:id="1">
    <w:p w14:paraId="3D1A24D3" w14:textId="77777777" w:rsidR="00BD2A21" w:rsidRDefault="00BD2A2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E144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C502E"/>
    <w:multiLevelType w:val="hybridMultilevel"/>
    <w:tmpl w:val="7E7496B0"/>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E87C82"/>
    <w:multiLevelType w:val="hybridMultilevel"/>
    <w:tmpl w:val="BAE0C08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9826848"/>
    <w:multiLevelType w:val="hybridMultilevel"/>
    <w:tmpl w:val="4F165BD2"/>
    <w:lvl w:ilvl="0" w:tplc="0409000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9696733">
    <w:abstractNumId w:val="8"/>
  </w:num>
  <w:num w:numId="2" w16cid:durableId="754136309">
    <w:abstractNumId w:val="1"/>
  </w:num>
  <w:num w:numId="3" w16cid:durableId="1987083975">
    <w:abstractNumId w:val="9"/>
  </w:num>
  <w:num w:numId="4" w16cid:durableId="976683378">
    <w:abstractNumId w:val="11"/>
  </w:num>
  <w:num w:numId="5" w16cid:durableId="2068407280">
    <w:abstractNumId w:val="12"/>
  </w:num>
  <w:num w:numId="6" w16cid:durableId="1928689656">
    <w:abstractNumId w:val="0"/>
  </w:num>
  <w:num w:numId="7" w16cid:durableId="1109198423">
    <w:abstractNumId w:val="5"/>
  </w:num>
  <w:num w:numId="8" w16cid:durableId="134957518">
    <w:abstractNumId w:val="10"/>
  </w:num>
  <w:num w:numId="9" w16cid:durableId="912084821">
    <w:abstractNumId w:val="2"/>
  </w:num>
  <w:num w:numId="10" w16cid:durableId="1880630713">
    <w:abstractNumId w:val="4"/>
  </w:num>
  <w:num w:numId="11" w16cid:durableId="2108694880">
    <w:abstractNumId w:val="6"/>
  </w:num>
  <w:num w:numId="12" w16cid:durableId="1417705283">
    <w:abstractNumId w:val="3"/>
  </w:num>
  <w:num w:numId="13" w16cid:durableId="1623578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A7126"/>
    <w:rsid w:val="000B34DE"/>
    <w:rsid w:val="000B48EC"/>
    <w:rsid w:val="000D3B0C"/>
    <w:rsid w:val="001229FB"/>
    <w:rsid w:val="0013546A"/>
    <w:rsid w:val="001743D3"/>
    <w:rsid w:val="00195AD3"/>
    <w:rsid w:val="0019758C"/>
    <w:rsid w:val="001D7888"/>
    <w:rsid w:val="002025A9"/>
    <w:rsid w:val="00224E8F"/>
    <w:rsid w:val="00234ED7"/>
    <w:rsid w:val="00236F3A"/>
    <w:rsid w:val="002F708E"/>
    <w:rsid w:val="00315EFC"/>
    <w:rsid w:val="00316072"/>
    <w:rsid w:val="003469C3"/>
    <w:rsid w:val="003552D1"/>
    <w:rsid w:val="00364963"/>
    <w:rsid w:val="00377431"/>
    <w:rsid w:val="00397DCB"/>
    <w:rsid w:val="003B5453"/>
    <w:rsid w:val="003B5461"/>
    <w:rsid w:val="003B6C26"/>
    <w:rsid w:val="003C0715"/>
    <w:rsid w:val="004300BD"/>
    <w:rsid w:val="0043769A"/>
    <w:rsid w:val="00444C42"/>
    <w:rsid w:val="004904E0"/>
    <w:rsid w:val="004A3760"/>
    <w:rsid w:val="004B7B66"/>
    <w:rsid w:val="004F2388"/>
    <w:rsid w:val="00562511"/>
    <w:rsid w:val="00567F1D"/>
    <w:rsid w:val="00596A8A"/>
    <w:rsid w:val="005C5921"/>
    <w:rsid w:val="005F1196"/>
    <w:rsid w:val="00602EC3"/>
    <w:rsid w:val="00624F90"/>
    <w:rsid w:val="00630CB5"/>
    <w:rsid w:val="00631E66"/>
    <w:rsid w:val="00642A5E"/>
    <w:rsid w:val="00667C88"/>
    <w:rsid w:val="00687F81"/>
    <w:rsid w:val="006B4133"/>
    <w:rsid w:val="006B4BA3"/>
    <w:rsid w:val="006F2592"/>
    <w:rsid w:val="00736411"/>
    <w:rsid w:val="0077686B"/>
    <w:rsid w:val="00780DE0"/>
    <w:rsid w:val="00783B87"/>
    <w:rsid w:val="00787C53"/>
    <w:rsid w:val="007A68BE"/>
    <w:rsid w:val="007B2A05"/>
    <w:rsid w:val="007E0A5C"/>
    <w:rsid w:val="007E2979"/>
    <w:rsid w:val="00806FA9"/>
    <w:rsid w:val="00815794"/>
    <w:rsid w:val="008516F2"/>
    <w:rsid w:val="00862D3D"/>
    <w:rsid w:val="008829B3"/>
    <w:rsid w:val="008B7948"/>
    <w:rsid w:val="008F667E"/>
    <w:rsid w:val="009164C4"/>
    <w:rsid w:val="00936FFA"/>
    <w:rsid w:val="009F3414"/>
    <w:rsid w:val="009F4247"/>
    <w:rsid w:val="00A12EBF"/>
    <w:rsid w:val="00A25390"/>
    <w:rsid w:val="00A341C3"/>
    <w:rsid w:val="00A432E1"/>
    <w:rsid w:val="00A442AC"/>
    <w:rsid w:val="00A5293A"/>
    <w:rsid w:val="00A64FAE"/>
    <w:rsid w:val="00A74C44"/>
    <w:rsid w:val="00AA3650"/>
    <w:rsid w:val="00AA39E8"/>
    <w:rsid w:val="00B03250"/>
    <w:rsid w:val="00B23FB2"/>
    <w:rsid w:val="00B72D08"/>
    <w:rsid w:val="00BA3B38"/>
    <w:rsid w:val="00BA6FA3"/>
    <w:rsid w:val="00BD2A21"/>
    <w:rsid w:val="00BE5A08"/>
    <w:rsid w:val="00C115F0"/>
    <w:rsid w:val="00C60688"/>
    <w:rsid w:val="00C83453"/>
    <w:rsid w:val="00CB39D8"/>
    <w:rsid w:val="00D3538F"/>
    <w:rsid w:val="00D36265"/>
    <w:rsid w:val="00D85575"/>
    <w:rsid w:val="00DC1A30"/>
    <w:rsid w:val="00E361E8"/>
    <w:rsid w:val="00E37A60"/>
    <w:rsid w:val="00E50E9B"/>
    <w:rsid w:val="00E5641F"/>
    <w:rsid w:val="00E97B39"/>
    <w:rsid w:val="00EE4322"/>
    <w:rsid w:val="00F925EC"/>
    <w:rsid w:val="00F96CCE"/>
    <w:rsid w:val="00FB7572"/>
    <w:rsid w:val="00FF5A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A8A"/>
    <w:rPr>
      <w:noProof/>
    </w:rPr>
  </w:style>
  <w:style w:type="paragraph" w:styleId="Heading1">
    <w:name w:val="heading 1"/>
    <w:basedOn w:val="Normal"/>
    <w:next w:val="Normal"/>
    <w:link w:val="Heading1Ch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character" w:styleId="CommentReference">
    <w:name w:val="annotation reference"/>
    <w:basedOn w:val="DefaultParagraphFont"/>
    <w:uiPriority w:val="99"/>
    <w:semiHidden/>
    <w:unhideWhenUsed/>
    <w:rsid w:val="00A442AC"/>
    <w:rPr>
      <w:sz w:val="16"/>
      <w:szCs w:val="16"/>
    </w:rPr>
  </w:style>
  <w:style w:type="paragraph" w:styleId="CommentText">
    <w:name w:val="annotation text"/>
    <w:basedOn w:val="Normal"/>
    <w:link w:val="CommentTextChar"/>
    <w:uiPriority w:val="99"/>
    <w:semiHidden/>
    <w:unhideWhenUsed/>
    <w:rsid w:val="00A442AC"/>
    <w:pPr>
      <w:spacing w:line="240" w:lineRule="auto"/>
    </w:pPr>
    <w:rPr>
      <w:noProof w:val="0"/>
      <w:sz w:val="20"/>
      <w:szCs w:val="20"/>
    </w:rPr>
  </w:style>
  <w:style w:type="character" w:customStyle="1" w:styleId="CommentTextChar">
    <w:name w:val="Comment Text Char"/>
    <w:basedOn w:val="DefaultParagraphFont"/>
    <w:link w:val="CommentText"/>
    <w:uiPriority w:val="99"/>
    <w:semiHidden/>
    <w:rsid w:val="00A442AC"/>
    <w:rPr>
      <w:sz w:val="20"/>
      <w:szCs w:val="20"/>
    </w:rPr>
  </w:style>
  <w:style w:type="paragraph" w:styleId="Captio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GridTable2">
    <w:name w:val="Grid Table 2"/>
    <w:basedOn w:val="Table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C0715"/>
    <w:rPr>
      <w:rFonts w:asciiTheme="majorHAnsi" w:eastAsiaTheme="majorEastAsia" w:hAnsiTheme="majorHAnsi" w:cstheme="majorBidi"/>
      <w:noProof/>
      <w:color w:val="2F5496" w:themeColor="accent1" w:themeShade="BF"/>
      <w:sz w:val="26"/>
      <w:szCs w:val="26"/>
    </w:rPr>
  </w:style>
  <w:style w:type="paragraph" w:styleId="Header">
    <w:name w:val="header"/>
    <w:basedOn w:val="Normal"/>
    <w:link w:val="HeaderChar"/>
    <w:uiPriority w:val="99"/>
    <w:unhideWhenUsed/>
    <w:rsid w:val="00D35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38F"/>
    <w:rPr>
      <w:noProof/>
    </w:rPr>
  </w:style>
  <w:style w:type="paragraph" w:styleId="Footer">
    <w:name w:val="footer"/>
    <w:basedOn w:val="Normal"/>
    <w:link w:val="FooterChar"/>
    <w:uiPriority w:val="99"/>
    <w:unhideWhenUsed/>
    <w:rsid w:val="00D35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38F"/>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 w:id="209400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AFDB6227-A93D-4088-A272-6987312993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infopath/2007/PartnerControls"/>
    <ds:schemaRef ds:uri="http://www.w3.org/XML/1998/namespace"/>
    <ds:schemaRef ds:uri="http://purl.org/dc/terms/"/>
    <ds:schemaRef ds:uri="http://purl.org/dc/elements/1.1/"/>
    <ds:schemaRef ds:uri="http://schemas.microsoft.com/office/2006/documentManagement/types"/>
    <ds:schemaRef ds:uri="http://schemas.openxmlformats.org/package/2006/metadata/core-properties"/>
    <ds:schemaRef ds:uri="85e30bcc-d76c-4413-8e4d-2dce22fb0743"/>
    <ds:schemaRef ds:uri="164883f8-7691-4ecf-b54a-664c0d0edefe"/>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Adriana Sofia Rozo Cepeda</cp:lastModifiedBy>
  <cp:revision>2</cp:revision>
  <dcterms:created xsi:type="dcterms:W3CDTF">2022-09-29T15:53:00Z</dcterms:created>
  <dcterms:modified xsi:type="dcterms:W3CDTF">2022-09-29T15:53:00Z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