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000000" w:rsidRPr="00A82785" w:rsidRDefault="00BA3B38" w:rsidP="00BA3B38">
      <w:pPr>
        <w:pStyle w:val="Ttulo"/>
        <w:jc w:val="center"/>
        <w:rPr>
          <w:b/>
          <w:bCs/>
          <w:lang w:val="es-419"/>
        </w:rPr>
      </w:pPr>
      <w:r w:rsidRPr="00A82785">
        <w:rPr>
          <w:b/>
          <w:bCs/>
          <w:lang w:val="es-419"/>
        </w:rPr>
        <w:t>OBSERVACIONES DEL LA PRACTICA</w:t>
      </w:r>
    </w:p>
    <w:p w14:paraId="747E5442" w14:textId="3364B1FB" w:rsidR="00667C88" w:rsidRPr="006F398A" w:rsidRDefault="00667C88" w:rsidP="006F398A">
      <w:pPr>
        <w:spacing w:after="0"/>
        <w:ind w:left="360"/>
        <w:jc w:val="right"/>
        <w:rPr>
          <w:lang w:val="es-419"/>
        </w:rPr>
      </w:pPr>
      <w:r w:rsidRPr="006F398A">
        <w:rPr>
          <w:lang w:val="es-419"/>
        </w:rPr>
        <w:t xml:space="preserve">Estudiante </w:t>
      </w:r>
      <w:r w:rsidR="00A74C44" w:rsidRPr="006F398A">
        <w:rPr>
          <w:lang w:val="es-419"/>
        </w:rPr>
        <w:t>1 Cod XXXX</w:t>
      </w:r>
    </w:p>
    <w:p w14:paraId="5D3457DD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¿Qué estructura de datos se usa para este índice?</w:t>
      </w:r>
    </w:p>
    <w:p w14:paraId="3C1BB298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¿Cuántos elementos se espera almacenar inicialmente?</w:t>
      </w:r>
    </w:p>
    <w:p w14:paraId="0D9F4DFC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 xml:space="preserve">¿Cuál es el tamaño de las tablas de hash para </w:t>
      </w:r>
      <w:r w:rsidRPr="006F398A">
        <w:rPr>
          <w:b/>
          <w:bCs/>
          <w:i/>
          <w:iCs/>
          <w:lang w:val="es-419"/>
        </w:rPr>
        <w:t>‘years’</w:t>
      </w:r>
      <w:r w:rsidRPr="006F398A">
        <w:rPr>
          <w:lang w:val="es-419"/>
        </w:rPr>
        <w:t xml:space="preserve"> y </w:t>
      </w:r>
      <w:r w:rsidRPr="006F398A">
        <w:rPr>
          <w:b/>
          <w:bCs/>
          <w:i/>
          <w:iCs/>
          <w:lang w:val="es-419"/>
        </w:rPr>
        <w:t>‘authors’</w:t>
      </w:r>
      <w:r w:rsidRPr="006F398A">
        <w:rPr>
          <w:lang w:val="es-419"/>
        </w:rPr>
        <w:t>?</w:t>
      </w:r>
    </w:p>
    <w:p w14:paraId="337F6B14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¿Cuál es el factor de carga máximo?</w:t>
      </w:r>
    </w:p>
    <w:p w14:paraId="3A3BB063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¿Qué hace la instrucción “</w:t>
      </w:r>
      <w:r w:rsidRPr="006F398A">
        <w:rPr>
          <w:b/>
          <w:bCs/>
          <w:lang w:val="es-419"/>
        </w:rPr>
        <w:t>mp.put(...)”</w:t>
      </w:r>
      <w:r w:rsidRPr="006F398A">
        <w:rPr>
          <w:lang w:val="es-419"/>
        </w:rPr>
        <w:t>?</w:t>
      </w:r>
    </w:p>
    <w:p w14:paraId="1EEAA2CE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</w:t>
      </w:r>
      <w:r w:rsidRPr="00A56AF3">
        <w:rPr>
          <w:lang w:val="es-ES"/>
        </w:rPr>
        <w:t xml:space="preserve">Qué papel cumple </w:t>
      </w:r>
      <w:r w:rsidRPr="00A56AF3">
        <w:rPr>
          <w:b/>
          <w:bCs/>
          <w:lang w:val="es-ES"/>
        </w:rPr>
        <w:t>“</w:t>
      </w:r>
      <w:proofErr w:type="spellStart"/>
      <w:r w:rsidRPr="00A56AF3">
        <w:rPr>
          <w:b/>
          <w:bCs/>
          <w:lang w:val="es-ES"/>
        </w:rPr>
        <w:t>book</w:t>
      </w:r>
      <w:proofErr w:type="spellEnd"/>
      <w:r w:rsidRPr="00A56AF3">
        <w:rPr>
          <w:b/>
          <w:bCs/>
          <w:lang w:val="es-ES"/>
        </w:rPr>
        <w:t>[‘</w:t>
      </w:r>
      <w:proofErr w:type="spellStart"/>
      <w:r w:rsidRPr="00A56AF3">
        <w:rPr>
          <w:b/>
          <w:bCs/>
          <w:lang w:val="es-ES"/>
        </w:rPr>
        <w:t>goodreads_book_id</w:t>
      </w:r>
      <w:proofErr w:type="spellEnd"/>
      <w:r w:rsidRPr="00A56AF3">
        <w:rPr>
          <w:b/>
          <w:bCs/>
          <w:lang w:val="es-ES"/>
        </w:rPr>
        <w:t>’]”</w:t>
      </w:r>
      <w:r w:rsidRPr="00A56AF3">
        <w:rPr>
          <w:lang w:val="es-ES"/>
        </w:rPr>
        <w:t xml:space="preserve"> en esa instrucción?</w:t>
      </w:r>
    </w:p>
    <w:p w14:paraId="2A746E56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A56AF3">
        <w:rPr>
          <w:lang w:val="es-ES"/>
        </w:rPr>
        <w:t xml:space="preserve">¿Qué </w:t>
      </w:r>
      <w:r w:rsidRPr="00251E25">
        <w:rPr>
          <w:lang w:val="es-ES"/>
        </w:rPr>
        <w:t xml:space="preserve">papel cumple </w:t>
      </w:r>
      <w:r w:rsidRPr="08552E03">
        <w:rPr>
          <w:lang w:val="es-ES"/>
        </w:rPr>
        <w:t xml:space="preserve">el tercer parámetro </w:t>
      </w:r>
      <w:r w:rsidRPr="00251E25">
        <w:rPr>
          <w:b/>
          <w:bCs/>
          <w:lang w:val="es-ES"/>
        </w:rPr>
        <w:t>“</w:t>
      </w:r>
      <w:proofErr w:type="spellStart"/>
      <w:r w:rsidRPr="00251E25">
        <w:rPr>
          <w:b/>
          <w:bCs/>
          <w:i/>
          <w:iCs/>
          <w:lang w:val="es-ES"/>
        </w:rPr>
        <w:t>book</w:t>
      </w:r>
      <w:proofErr w:type="spellEnd"/>
      <w:r w:rsidRPr="00251E25">
        <w:rPr>
          <w:b/>
          <w:bCs/>
          <w:i/>
          <w:iCs/>
          <w:lang w:val="es-ES"/>
        </w:rPr>
        <w:t>”</w:t>
      </w:r>
      <w:r w:rsidRPr="08552E03">
        <w:rPr>
          <w:b/>
          <w:lang w:val="es-ES"/>
        </w:rPr>
        <w:t xml:space="preserve"> </w:t>
      </w:r>
      <w:r w:rsidRPr="00A56AF3">
        <w:rPr>
          <w:lang w:val="es-ES"/>
        </w:rPr>
        <w:t>en esa instrucción?</w:t>
      </w:r>
    </w:p>
    <w:p w14:paraId="4FB9A73E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 xml:space="preserve">¿Qué hace la instrucción </w:t>
      </w:r>
      <w:r w:rsidRPr="006F398A">
        <w:rPr>
          <w:b/>
          <w:bCs/>
          <w:lang w:val="es-419"/>
        </w:rPr>
        <w:t>“mp.get(…)”</w:t>
      </w:r>
      <w:r w:rsidRPr="006F398A">
        <w:rPr>
          <w:lang w:val="es-419"/>
        </w:rPr>
        <w:t>?</w:t>
      </w:r>
    </w:p>
    <w:p w14:paraId="2051D2BD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</w:t>
      </w:r>
      <w:r w:rsidRPr="00A56AF3">
        <w:rPr>
          <w:lang w:val="es-ES"/>
        </w:rPr>
        <w:t xml:space="preserve">Qué papel cumple </w:t>
      </w:r>
      <w:r w:rsidRPr="00A56AF3">
        <w:rPr>
          <w:b/>
          <w:bCs/>
          <w:lang w:val="es-ES"/>
        </w:rPr>
        <w:t>“</w:t>
      </w:r>
      <w:proofErr w:type="spellStart"/>
      <w:r w:rsidRPr="00A56AF3">
        <w:rPr>
          <w:b/>
          <w:bCs/>
          <w:i/>
          <w:iCs/>
          <w:lang w:val="es-ES"/>
        </w:rPr>
        <w:t>year</w:t>
      </w:r>
      <w:proofErr w:type="spellEnd"/>
      <w:r w:rsidRPr="00A56AF3">
        <w:rPr>
          <w:b/>
          <w:bCs/>
          <w:i/>
          <w:iCs/>
          <w:lang w:val="es-ES"/>
        </w:rPr>
        <w:t>”</w:t>
      </w:r>
      <w:r w:rsidRPr="00A56AF3">
        <w:rPr>
          <w:b/>
          <w:bCs/>
          <w:lang w:val="es-ES"/>
        </w:rPr>
        <w:t xml:space="preserve"> </w:t>
      </w:r>
      <w:r w:rsidRPr="00A56AF3">
        <w:rPr>
          <w:lang w:val="es-ES"/>
        </w:rPr>
        <w:t>en esa instrucción?</w:t>
      </w:r>
    </w:p>
    <w:p w14:paraId="1EBE3BEE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C043B0">
        <w:rPr>
          <w:lang w:val="es-ES"/>
        </w:rPr>
        <w:t xml:space="preserve">¿Qué hace la instrucción titulada </w:t>
      </w:r>
      <w:r w:rsidRPr="00C043B0">
        <w:rPr>
          <w:b/>
          <w:bCs/>
          <w:lang w:val="es-ES"/>
        </w:rPr>
        <w:t>“</w:t>
      </w:r>
      <w:proofErr w:type="spellStart"/>
      <w:proofErr w:type="gramStart"/>
      <w:r w:rsidRPr="00C043B0">
        <w:rPr>
          <w:b/>
          <w:bCs/>
          <w:lang w:val="es-ES"/>
        </w:rPr>
        <w:t>me.getValue</w:t>
      </w:r>
      <w:proofErr w:type="spellEnd"/>
      <w:proofErr w:type="gramEnd"/>
      <w:r w:rsidRPr="00C043B0">
        <w:rPr>
          <w:b/>
          <w:bCs/>
          <w:lang w:val="es-ES"/>
        </w:rPr>
        <w:t>(…)”</w:t>
      </w:r>
      <w:r w:rsidRPr="00C043B0">
        <w:rPr>
          <w:lang w:val="es-ES"/>
        </w:rPr>
        <w:t>?</w:t>
      </w:r>
    </w:p>
    <w:p w14:paraId="030DDC14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¿Cuál es la llave y el valor del nuevo índice implementado?, describa el tipo de dato y/o las estructuras de datos involucradas.</w:t>
      </w:r>
    </w:p>
    <w:p w14:paraId="45C08ABC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¿Qué pasa cuando existan dos o más libros con el mismo título (ej.: diferente edición)?</w:t>
      </w:r>
    </w:p>
    <w:p w14:paraId="0697333B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Con el índice implementado ¿Cómo solucionaría que dos o más libros tengan el mismo título?</w:t>
      </w:r>
    </w:p>
    <w:p w14:paraId="2D09031E" w14:textId="77777777" w:rsidR="00BA3B38" w:rsidRDefault="00BA3B38">
      <w:pPr>
        <w:rPr>
          <w:lang w:val="es-419"/>
        </w:rPr>
      </w:pPr>
    </w:p>
    <w:p w14:paraId="2ABA029A" w14:textId="77777777" w:rsidR="00BB3B4F" w:rsidRDefault="00BB3B4F">
      <w:pPr>
        <w:rPr>
          <w:lang w:val="es-419"/>
        </w:rPr>
      </w:pPr>
    </w:p>
    <w:p w14:paraId="4718BB51" w14:textId="77777777" w:rsidR="00BB3B4F" w:rsidRPr="00BB3B4F" w:rsidRDefault="00BB3B4F" w:rsidP="00BB3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</w:pP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1)     ¿Qué estructura de datos se usa para este índice?</w:t>
      </w:r>
    </w:p>
    <w:p w14:paraId="1AD6E8AC" w14:textId="77777777" w:rsidR="00BB3B4F" w:rsidRPr="00BB3B4F" w:rsidRDefault="00BB3B4F" w:rsidP="00BB3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</w:pP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      </w:t>
      </w:r>
    </w:p>
    <w:p w14:paraId="41A8C495" w14:textId="77777777" w:rsidR="00BB3B4F" w:rsidRPr="00BB3B4F" w:rsidRDefault="00BB3B4F" w:rsidP="00BB3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</w:pP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2)     ¿Cuántos elementos se espera almacenar inicialmente?</w:t>
      </w:r>
    </w:p>
    <w:p w14:paraId="028A6784" w14:textId="77777777" w:rsidR="00BB3B4F" w:rsidRPr="00BB3B4F" w:rsidRDefault="00BB3B4F" w:rsidP="00BB3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</w:pP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 xml:space="preserve">RTA:  10000 en </w:t>
      </w:r>
      <w:proofErr w:type="spellStart"/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booksId</w:t>
      </w:r>
      <w:proofErr w:type="spellEnd"/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 xml:space="preserve">/ 800 en </w:t>
      </w:r>
      <w:proofErr w:type="spellStart"/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authors</w:t>
      </w:r>
      <w:proofErr w:type="spellEnd"/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 xml:space="preserve">/  34500 en tags/ 34500 en </w:t>
      </w:r>
      <w:proofErr w:type="spellStart"/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tagsId</w:t>
      </w:r>
      <w:proofErr w:type="spellEnd"/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 xml:space="preserve">/ 40 en </w:t>
      </w:r>
      <w:proofErr w:type="spellStart"/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years</w:t>
      </w:r>
      <w:proofErr w:type="spellEnd"/>
    </w:p>
    <w:p w14:paraId="12B1EF33" w14:textId="77777777" w:rsidR="00BB3B4F" w:rsidRPr="00BB3B4F" w:rsidRDefault="00BB3B4F" w:rsidP="00BB3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</w:pP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 </w:t>
      </w:r>
    </w:p>
    <w:p w14:paraId="4F322C81" w14:textId="77777777" w:rsidR="00BB3B4F" w:rsidRPr="00BB3B4F" w:rsidRDefault="00BB3B4F" w:rsidP="00BB3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</w:pP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 </w:t>
      </w:r>
    </w:p>
    <w:p w14:paraId="52E22B73" w14:textId="77777777" w:rsidR="00BB3B4F" w:rsidRPr="00BB3B4F" w:rsidRDefault="00BB3B4F" w:rsidP="00BB3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</w:pP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 xml:space="preserve">3)     ¿Cuál es el tamaño de las tablas de hash para </w:t>
      </w:r>
      <w:r w:rsidRPr="00BB3B4F">
        <w:rPr>
          <w:rFonts w:ascii="inherit" w:eastAsia="Times New Roman" w:hAnsi="inherit" w:cs="Arial"/>
          <w:b/>
          <w:bCs/>
          <w:i/>
          <w:iCs/>
          <w:noProof w:val="0"/>
          <w:color w:val="111111"/>
          <w:spacing w:val="-3"/>
          <w:sz w:val="26"/>
          <w:szCs w:val="26"/>
          <w:bdr w:val="none" w:sz="0" w:space="0" w:color="auto" w:frame="1"/>
          <w:lang w:val="es-CO" w:eastAsia="es-MX"/>
        </w:rPr>
        <w:t>‘</w:t>
      </w:r>
      <w:proofErr w:type="spellStart"/>
      <w:r w:rsidRPr="00BB3B4F">
        <w:rPr>
          <w:rFonts w:ascii="inherit" w:eastAsia="Times New Roman" w:hAnsi="inherit" w:cs="Arial"/>
          <w:b/>
          <w:bCs/>
          <w:i/>
          <w:iCs/>
          <w:noProof w:val="0"/>
          <w:color w:val="111111"/>
          <w:spacing w:val="-3"/>
          <w:sz w:val="26"/>
          <w:szCs w:val="26"/>
          <w:bdr w:val="none" w:sz="0" w:space="0" w:color="auto" w:frame="1"/>
          <w:lang w:val="es-CO" w:eastAsia="es-MX"/>
        </w:rPr>
        <w:t>years</w:t>
      </w:r>
      <w:proofErr w:type="spellEnd"/>
      <w:r w:rsidRPr="00BB3B4F">
        <w:rPr>
          <w:rFonts w:ascii="inherit" w:eastAsia="Times New Roman" w:hAnsi="inherit" w:cs="Arial"/>
          <w:b/>
          <w:bCs/>
          <w:i/>
          <w:iCs/>
          <w:noProof w:val="0"/>
          <w:color w:val="111111"/>
          <w:spacing w:val="-3"/>
          <w:sz w:val="26"/>
          <w:szCs w:val="26"/>
          <w:bdr w:val="none" w:sz="0" w:space="0" w:color="auto" w:frame="1"/>
          <w:lang w:val="es-CO" w:eastAsia="es-MX"/>
        </w:rPr>
        <w:t>’</w:t>
      </w: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 xml:space="preserve"> y </w:t>
      </w:r>
      <w:r w:rsidRPr="00BB3B4F">
        <w:rPr>
          <w:rFonts w:ascii="inherit" w:eastAsia="Times New Roman" w:hAnsi="inherit" w:cs="Arial"/>
          <w:b/>
          <w:bCs/>
          <w:i/>
          <w:iCs/>
          <w:noProof w:val="0"/>
          <w:color w:val="111111"/>
          <w:spacing w:val="-3"/>
          <w:sz w:val="26"/>
          <w:szCs w:val="26"/>
          <w:bdr w:val="none" w:sz="0" w:space="0" w:color="auto" w:frame="1"/>
          <w:lang w:val="es-CO" w:eastAsia="es-MX"/>
        </w:rPr>
        <w:t>‘</w:t>
      </w:r>
      <w:proofErr w:type="spellStart"/>
      <w:r w:rsidRPr="00BB3B4F">
        <w:rPr>
          <w:rFonts w:ascii="inherit" w:eastAsia="Times New Roman" w:hAnsi="inherit" w:cs="Arial"/>
          <w:b/>
          <w:bCs/>
          <w:i/>
          <w:iCs/>
          <w:noProof w:val="0"/>
          <w:color w:val="111111"/>
          <w:spacing w:val="-3"/>
          <w:sz w:val="26"/>
          <w:szCs w:val="26"/>
          <w:bdr w:val="none" w:sz="0" w:space="0" w:color="auto" w:frame="1"/>
          <w:lang w:val="es-CO" w:eastAsia="es-MX"/>
        </w:rPr>
        <w:t>authors</w:t>
      </w:r>
      <w:proofErr w:type="spellEnd"/>
      <w:r w:rsidRPr="00BB3B4F">
        <w:rPr>
          <w:rFonts w:ascii="inherit" w:eastAsia="Times New Roman" w:hAnsi="inherit" w:cs="Arial"/>
          <w:b/>
          <w:bCs/>
          <w:i/>
          <w:iCs/>
          <w:noProof w:val="0"/>
          <w:color w:val="111111"/>
          <w:spacing w:val="-3"/>
          <w:sz w:val="26"/>
          <w:szCs w:val="26"/>
          <w:bdr w:val="none" w:sz="0" w:space="0" w:color="auto" w:frame="1"/>
          <w:lang w:val="es-CO" w:eastAsia="es-MX"/>
        </w:rPr>
        <w:t>’</w:t>
      </w: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?</w:t>
      </w:r>
    </w:p>
    <w:p w14:paraId="49A9CBC5" w14:textId="77777777" w:rsidR="00BB3B4F" w:rsidRPr="00BB3B4F" w:rsidRDefault="00BB3B4F" w:rsidP="00BB3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</w:pP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RTA: Inicialmente</w:t>
      </w:r>
    </w:p>
    <w:p w14:paraId="11FB1B1D" w14:textId="77777777" w:rsidR="00BB3B4F" w:rsidRPr="00BB3B4F" w:rsidRDefault="00BB3B4F" w:rsidP="00BB3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</w:pP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 </w:t>
      </w:r>
    </w:p>
    <w:p w14:paraId="694BD324" w14:textId="77777777" w:rsidR="00BB3B4F" w:rsidRPr="00BB3B4F" w:rsidRDefault="00BB3B4F" w:rsidP="00BB3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</w:pP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4)     ¿Cuál es el factor de carga máximo?</w:t>
      </w:r>
    </w:p>
    <w:p w14:paraId="1CF00158" w14:textId="77777777" w:rsidR="00BB3B4F" w:rsidRPr="00BB3B4F" w:rsidRDefault="00BB3B4F" w:rsidP="00BB3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</w:pP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 xml:space="preserve">RTA: El factor de carga máxima es de uno, pero en </w:t>
      </w:r>
      <w:proofErr w:type="spellStart"/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Years</w:t>
      </w:r>
      <w:proofErr w:type="spellEnd"/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 xml:space="preserve"> es de 40 y en </w:t>
      </w:r>
      <w:proofErr w:type="spellStart"/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authors</w:t>
      </w:r>
      <w:proofErr w:type="spellEnd"/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 xml:space="preserve"> es de 800</w:t>
      </w:r>
    </w:p>
    <w:p w14:paraId="3E704AB6" w14:textId="77777777" w:rsidR="00BB3B4F" w:rsidRPr="00BB3B4F" w:rsidRDefault="00BB3B4F" w:rsidP="00BB3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</w:pP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 </w:t>
      </w:r>
    </w:p>
    <w:p w14:paraId="74EEF55E" w14:textId="77777777" w:rsidR="00BB3B4F" w:rsidRPr="00BB3B4F" w:rsidRDefault="00BB3B4F" w:rsidP="00BB3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</w:pP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5)     ¿Qué hace la instrucción “</w:t>
      </w:r>
      <w:proofErr w:type="spellStart"/>
      <w:r w:rsidRPr="00BB3B4F">
        <w:rPr>
          <w:rFonts w:ascii="inherit" w:eastAsia="Times New Roman" w:hAnsi="inherit" w:cs="Arial"/>
          <w:b/>
          <w:bCs/>
          <w:noProof w:val="0"/>
          <w:color w:val="111111"/>
          <w:spacing w:val="-3"/>
          <w:sz w:val="26"/>
          <w:szCs w:val="26"/>
          <w:bdr w:val="none" w:sz="0" w:space="0" w:color="auto" w:frame="1"/>
          <w:lang w:val="es-CO" w:eastAsia="es-MX"/>
        </w:rPr>
        <w:t>mp.put</w:t>
      </w:r>
      <w:proofErr w:type="spellEnd"/>
      <w:r w:rsidRPr="00BB3B4F">
        <w:rPr>
          <w:rFonts w:ascii="inherit" w:eastAsia="Times New Roman" w:hAnsi="inherit" w:cs="Arial"/>
          <w:b/>
          <w:bCs/>
          <w:noProof w:val="0"/>
          <w:color w:val="111111"/>
          <w:spacing w:val="-3"/>
          <w:sz w:val="26"/>
          <w:szCs w:val="26"/>
          <w:bdr w:val="none" w:sz="0" w:space="0" w:color="auto" w:frame="1"/>
          <w:lang w:val="es-CO" w:eastAsia="es-MX"/>
        </w:rPr>
        <w:t>(...)”</w:t>
      </w: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?</w:t>
      </w:r>
    </w:p>
    <w:p w14:paraId="0E47FB68" w14:textId="77777777" w:rsidR="00BB3B4F" w:rsidRPr="00BB3B4F" w:rsidRDefault="00BB3B4F" w:rsidP="00BB3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</w:pP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RTA: Agregar un libro al mapa</w:t>
      </w:r>
    </w:p>
    <w:p w14:paraId="7A84799A" w14:textId="77777777" w:rsidR="00BB3B4F" w:rsidRPr="00BB3B4F" w:rsidRDefault="00BB3B4F" w:rsidP="00BB3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</w:pP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 </w:t>
      </w:r>
    </w:p>
    <w:p w14:paraId="473A0B52" w14:textId="77777777" w:rsidR="00BB3B4F" w:rsidRPr="00BB3B4F" w:rsidRDefault="00BB3B4F" w:rsidP="00BB3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</w:pP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 xml:space="preserve">6)     ¿Qué papel cumple </w:t>
      </w:r>
      <w:r w:rsidRPr="00BB3B4F">
        <w:rPr>
          <w:rFonts w:ascii="inherit" w:eastAsia="Times New Roman" w:hAnsi="inherit" w:cs="Arial"/>
          <w:b/>
          <w:bCs/>
          <w:noProof w:val="0"/>
          <w:color w:val="111111"/>
          <w:spacing w:val="-3"/>
          <w:sz w:val="26"/>
          <w:szCs w:val="26"/>
          <w:bdr w:val="none" w:sz="0" w:space="0" w:color="auto" w:frame="1"/>
          <w:lang w:val="es-CO" w:eastAsia="es-MX"/>
        </w:rPr>
        <w:t>“</w:t>
      </w:r>
      <w:proofErr w:type="spellStart"/>
      <w:r w:rsidRPr="00BB3B4F">
        <w:rPr>
          <w:rFonts w:ascii="inherit" w:eastAsia="Times New Roman" w:hAnsi="inherit" w:cs="Arial"/>
          <w:b/>
          <w:bCs/>
          <w:noProof w:val="0"/>
          <w:color w:val="111111"/>
          <w:spacing w:val="-3"/>
          <w:sz w:val="26"/>
          <w:szCs w:val="26"/>
          <w:bdr w:val="none" w:sz="0" w:space="0" w:color="auto" w:frame="1"/>
          <w:lang w:val="es-CO" w:eastAsia="es-MX"/>
        </w:rPr>
        <w:t>book</w:t>
      </w:r>
      <w:proofErr w:type="spellEnd"/>
      <w:r w:rsidRPr="00BB3B4F">
        <w:rPr>
          <w:rFonts w:ascii="inherit" w:eastAsia="Times New Roman" w:hAnsi="inherit" w:cs="Arial"/>
          <w:b/>
          <w:bCs/>
          <w:noProof w:val="0"/>
          <w:color w:val="111111"/>
          <w:spacing w:val="-3"/>
          <w:sz w:val="26"/>
          <w:szCs w:val="26"/>
          <w:bdr w:val="none" w:sz="0" w:space="0" w:color="auto" w:frame="1"/>
          <w:lang w:val="es-CO" w:eastAsia="es-MX"/>
        </w:rPr>
        <w:t>[‘</w:t>
      </w:r>
      <w:proofErr w:type="spellStart"/>
      <w:r w:rsidRPr="00BB3B4F">
        <w:rPr>
          <w:rFonts w:ascii="inherit" w:eastAsia="Times New Roman" w:hAnsi="inherit" w:cs="Arial"/>
          <w:b/>
          <w:bCs/>
          <w:noProof w:val="0"/>
          <w:color w:val="111111"/>
          <w:spacing w:val="-3"/>
          <w:sz w:val="26"/>
          <w:szCs w:val="26"/>
          <w:bdr w:val="none" w:sz="0" w:space="0" w:color="auto" w:frame="1"/>
          <w:lang w:val="es-CO" w:eastAsia="es-MX"/>
        </w:rPr>
        <w:t>goodreads_book_id</w:t>
      </w:r>
      <w:proofErr w:type="spellEnd"/>
      <w:r w:rsidRPr="00BB3B4F">
        <w:rPr>
          <w:rFonts w:ascii="inherit" w:eastAsia="Times New Roman" w:hAnsi="inherit" w:cs="Arial"/>
          <w:b/>
          <w:bCs/>
          <w:noProof w:val="0"/>
          <w:color w:val="111111"/>
          <w:spacing w:val="-3"/>
          <w:sz w:val="26"/>
          <w:szCs w:val="26"/>
          <w:bdr w:val="none" w:sz="0" w:space="0" w:color="auto" w:frame="1"/>
          <w:lang w:val="es-CO" w:eastAsia="es-MX"/>
        </w:rPr>
        <w:t>’]”</w:t>
      </w: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 xml:space="preserve"> en esa instrucción?</w:t>
      </w:r>
    </w:p>
    <w:p w14:paraId="18D124BB" w14:textId="77777777" w:rsidR="00BB3B4F" w:rsidRPr="00BB3B4F" w:rsidRDefault="00BB3B4F" w:rsidP="00BB3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</w:pP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 </w:t>
      </w:r>
    </w:p>
    <w:p w14:paraId="2A7AC88A" w14:textId="77777777" w:rsidR="00BB3B4F" w:rsidRPr="00BB3B4F" w:rsidRDefault="00BB3B4F" w:rsidP="00BB3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</w:pPr>
      <w:proofErr w:type="spellStart"/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Rta</w:t>
      </w:r>
      <w:proofErr w:type="spellEnd"/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 xml:space="preserve">: Hace que el libro se almacene en el id que lleva de </w:t>
      </w:r>
      <w:proofErr w:type="spellStart"/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Goodreads</w:t>
      </w:r>
      <w:proofErr w:type="spellEnd"/>
    </w:p>
    <w:p w14:paraId="436C2F39" w14:textId="77777777" w:rsidR="00BB3B4F" w:rsidRPr="00BB3B4F" w:rsidRDefault="00BB3B4F" w:rsidP="00BB3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</w:pP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 xml:space="preserve">7)     ¿Qué papel cumple el tercer parámetro </w:t>
      </w:r>
      <w:r w:rsidRPr="00BB3B4F">
        <w:rPr>
          <w:rFonts w:ascii="inherit" w:eastAsia="Times New Roman" w:hAnsi="inherit" w:cs="Arial"/>
          <w:b/>
          <w:bCs/>
          <w:noProof w:val="0"/>
          <w:color w:val="111111"/>
          <w:spacing w:val="-3"/>
          <w:sz w:val="26"/>
          <w:szCs w:val="26"/>
          <w:bdr w:val="none" w:sz="0" w:space="0" w:color="auto" w:frame="1"/>
          <w:lang w:val="es-CO" w:eastAsia="es-MX"/>
        </w:rPr>
        <w:t>“</w:t>
      </w:r>
      <w:proofErr w:type="spellStart"/>
      <w:r w:rsidRPr="00BB3B4F">
        <w:rPr>
          <w:rFonts w:ascii="inherit" w:eastAsia="Times New Roman" w:hAnsi="inherit" w:cs="Arial"/>
          <w:b/>
          <w:bCs/>
          <w:i/>
          <w:iCs/>
          <w:noProof w:val="0"/>
          <w:color w:val="111111"/>
          <w:spacing w:val="-3"/>
          <w:sz w:val="26"/>
          <w:szCs w:val="26"/>
          <w:bdr w:val="none" w:sz="0" w:space="0" w:color="auto" w:frame="1"/>
          <w:lang w:val="es-CO" w:eastAsia="es-MX"/>
        </w:rPr>
        <w:t>book</w:t>
      </w:r>
      <w:proofErr w:type="spellEnd"/>
      <w:r w:rsidRPr="00BB3B4F">
        <w:rPr>
          <w:rFonts w:ascii="inherit" w:eastAsia="Times New Roman" w:hAnsi="inherit" w:cs="Arial"/>
          <w:b/>
          <w:bCs/>
          <w:i/>
          <w:iCs/>
          <w:noProof w:val="0"/>
          <w:color w:val="111111"/>
          <w:spacing w:val="-3"/>
          <w:sz w:val="26"/>
          <w:szCs w:val="26"/>
          <w:bdr w:val="none" w:sz="0" w:space="0" w:color="auto" w:frame="1"/>
          <w:lang w:val="es-CO" w:eastAsia="es-MX"/>
        </w:rPr>
        <w:t>”</w:t>
      </w:r>
      <w:r w:rsidRPr="00BB3B4F">
        <w:rPr>
          <w:rFonts w:ascii="inherit" w:eastAsia="Times New Roman" w:hAnsi="inherit" w:cs="Arial"/>
          <w:b/>
          <w:bCs/>
          <w:noProof w:val="0"/>
          <w:color w:val="111111"/>
          <w:spacing w:val="-3"/>
          <w:sz w:val="26"/>
          <w:szCs w:val="26"/>
          <w:bdr w:val="none" w:sz="0" w:space="0" w:color="auto" w:frame="1"/>
          <w:lang w:val="es-CO" w:eastAsia="es-MX"/>
        </w:rPr>
        <w:t xml:space="preserve"> </w:t>
      </w: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en esa instrucción?</w:t>
      </w:r>
    </w:p>
    <w:p w14:paraId="285C766D" w14:textId="77777777" w:rsidR="00BB3B4F" w:rsidRPr="00BB3B4F" w:rsidRDefault="00BB3B4F" w:rsidP="00BB3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</w:pP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 </w:t>
      </w:r>
    </w:p>
    <w:p w14:paraId="7E37E978" w14:textId="77777777" w:rsidR="00BB3B4F" w:rsidRPr="00BB3B4F" w:rsidRDefault="00BB3B4F" w:rsidP="00BB3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</w:pP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 xml:space="preserve">Es lo que se </w:t>
      </w:r>
      <w:proofErr w:type="spellStart"/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esta</w:t>
      </w:r>
      <w:proofErr w:type="spellEnd"/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 xml:space="preserve"> agregando.</w:t>
      </w:r>
    </w:p>
    <w:p w14:paraId="42049170" w14:textId="77777777" w:rsidR="00BB3B4F" w:rsidRPr="00BB3B4F" w:rsidRDefault="00BB3B4F" w:rsidP="00BB3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</w:pP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lastRenderedPageBreak/>
        <w:t> </w:t>
      </w:r>
    </w:p>
    <w:p w14:paraId="444C3E4B" w14:textId="77777777" w:rsidR="00BB3B4F" w:rsidRPr="00BB3B4F" w:rsidRDefault="00BB3B4F" w:rsidP="00BB3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</w:pP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 xml:space="preserve">8)     ¿Qué hace la instrucción </w:t>
      </w:r>
      <w:r w:rsidRPr="00BB3B4F">
        <w:rPr>
          <w:rFonts w:ascii="inherit" w:eastAsia="Times New Roman" w:hAnsi="inherit" w:cs="Arial"/>
          <w:b/>
          <w:bCs/>
          <w:noProof w:val="0"/>
          <w:color w:val="111111"/>
          <w:spacing w:val="-3"/>
          <w:sz w:val="26"/>
          <w:szCs w:val="26"/>
          <w:bdr w:val="none" w:sz="0" w:space="0" w:color="auto" w:frame="1"/>
          <w:lang w:val="es-CO" w:eastAsia="es-MX"/>
        </w:rPr>
        <w:t>“</w:t>
      </w:r>
      <w:proofErr w:type="spellStart"/>
      <w:r w:rsidRPr="00BB3B4F">
        <w:rPr>
          <w:rFonts w:ascii="inherit" w:eastAsia="Times New Roman" w:hAnsi="inherit" w:cs="Arial"/>
          <w:b/>
          <w:bCs/>
          <w:noProof w:val="0"/>
          <w:color w:val="111111"/>
          <w:spacing w:val="-3"/>
          <w:sz w:val="26"/>
          <w:szCs w:val="26"/>
          <w:bdr w:val="none" w:sz="0" w:space="0" w:color="auto" w:frame="1"/>
          <w:lang w:val="es-CO" w:eastAsia="es-MX"/>
        </w:rPr>
        <w:t>mp.get</w:t>
      </w:r>
      <w:proofErr w:type="spellEnd"/>
      <w:r w:rsidRPr="00BB3B4F">
        <w:rPr>
          <w:rFonts w:ascii="inherit" w:eastAsia="Times New Roman" w:hAnsi="inherit" w:cs="Arial"/>
          <w:b/>
          <w:bCs/>
          <w:noProof w:val="0"/>
          <w:color w:val="111111"/>
          <w:spacing w:val="-3"/>
          <w:sz w:val="26"/>
          <w:szCs w:val="26"/>
          <w:bdr w:val="none" w:sz="0" w:space="0" w:color="auto" w:frame="1"/>
          <w:lang w:val="es-CO" w:eastAsia="es-MX"/>
        </w:rPr>
        <w:t>(…)”</w:t>
      </w: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?</w:t>
      </w:r>
    </w:p>
    <w:p w14:paraId="3BFE9D76" w14:textId="77777777" w:rsidR="00BB3B4F" w:rsidRPr="00BB3B4F" w:rsidRDefault="00BB3B4F" w:rsidP="00BB3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</w:pP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 xml:space="preserve">RTA: Retorna la pareja llave, valor, cuya llave sea igual a </w:t>
      </w:r>
      <w:proofErr w:type="spellStart"/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key</w:t>
      </w:r>
      <w:proofErr w:type="spellEnd"/>
    </w:p>
    <w:p w14:paraId="31EB8605" w14:textId="77777777" w:rsidR="00BB3B4F" w:rsidRPr="00BB3B4F" w:rsidRDefault="00BB3B4F" w:rsidP="00BB3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</w:pP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 </w:t>
      </w:r>
    </w:p>
    <w:p w14:paraId="3381329A" w14:textId="77777777" w:rsidR="00BB3B4F" w:rsidRPr="00BB3B4F" w:rsidRDefault="00BB3B4F" w:rsidP="00BB3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</w:pP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 </w:t>
      </w:r>
    </w:p>
    <w:p w14:paraId="7E7F0E0A" w14:textId="77777777" w:rsidR="00BB3B4F" w:rsidRPr="00BB3B4F" w:rsidRDefault="00BB3B4F" w:rsidP="00BB3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</w:pP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 </w:t>
      </w:r>
    </w:p>
    <w:p w14:paraId="6B4A9C80" w14:textId="77777777" w:rsidR="00BB3B4F" w:rsidRPr="00BB3B4F" w:rsidRDefault="00BB3B4F" w:rsidP="00BB3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</w:pP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 xml:space="preserve">9)     ¿Qué papel cumple </w:t>
      </w:r>
      <w:r w:rsidRPr="00BB3B4F">
        <w:rPr>
          <w:rFonts w:ascii="inherit" w:eastAsia="Times New Roman" w:hAnsi="inherit" w:cs="Arial"/>
          <w:b/>
          <w:bCs/>
          <w:noProof w:val="0"/>
          <w:color w:val="111111"/>
          <w:spacing w:val="-3"/>
          <w:sz w:val="26"/>
          <w:szCs w:val="26"/>
          <w:bdr w:val="none" w:sz="0" w:space="0" w:color="auto" w:frame="1"/>
          <w:lang w:val="es-CO" w:eastAsia="es-MX"/>
        </w:rPr>
        <w:t>“</w:t>
      </w:r>
      <w:proofErr w:type="spellStart"/>
      <w:r w:rsidRPr="00BB3B4F">
        <w:rPr>
          <w:rFonts w:ascii="inherit" w:eastAsia="Times New Roman" w:hAnsi="inherit" w:cs="Arial"/>
          <w:b/>
          <w:bCs/>
          <w:i/>
          <w:iCs/>
          <w:noProof w:val="0"/>
          <w:color w:val="111111"/>
          <w:spacing w:val="-3"/>
          <w:sz w:val="26"/>
          <w:szCs w:val="26"/>
          <w:bdr w:val="none" w:sz="0" w:space="0" w:color="auto" w:frame="1"/>
          <w:lang w:val="es-CO" w:eastAsia="es-MX"/>
        </w:rPr>
        <w:t>year”</w:t>
      </w: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en</w:t>
      </w:r>
      <w:proofErr w:type="spellEnd"/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 xml:space="preserve"> esa instrucción?</w:t>
      </w:r>
    </w:p>
    <w:p w14:paraId="2862D8E8" w14:textId="77777777" w:rsidR="00BB3B4F" w:rsidRPr="00BB3B4F" w:rsidRDefault="00BB3B4F" w:rsidP="00BB3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</w:pP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10) la llave asociada a la pareja</w:t>
      </w:r>
    </w:p>
    <w:p w14:paraId="7328003D" w14:textId="77777777" w:rsidR="00BB3B4F" w:rsidRPr="00BB3B4F" w:rsidRDefault="00BB3B4F" w:rsidP="00BB3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</w:pP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 </w:t>
      </w:r>
    </w:p>
    <w:p w14:paraId="609E1AB2" w14:textId="77777777" w:rsidR="00BB3B4F" w:rsidRPr="00BB3B4F" w:rsidRDefault="00BB3B4F" w:rsidP="00BB3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</w:pP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 xml:space="preserve">11)  ¿Qué hace la instrucción titulada </w:t>
      </w:r>
      <w:r w:rsidRPr="00BB3B4F">
        <w:rPr>
          <w:rFonts w:ascii="inherit" w:eastAsia="Times New Roman" w:hAnsi="inherit" w:cs="Arial"/>
          <w:b/>
          <w:bCs/>
          <w:noProof w:val="0"/>
          <w:color w:val="111111"/>
          <w:spacing w:val="-3"/>
          <w:sz w:val="26"/>
          <w:szCs w:val="26"/>
          <w:bdr w:val="none" w:sz="0" w:space="0" w:color="auto" w:frame="1"/>
          <w:lang w:val="es-CO" w:eastAsia="es-MX"/>
        </w:rPr>
        <w:t>“</w:t>
      </w:r>
      <w:proofErr w:type="spellStart"/>
      <w:r w:rsidRPr="00BB3B4F">
        <w:rPr>
          <w:rFonts w:ascii="inherit" w:eastAsia="Times New Roman" w:hAnsi="inherit" w:cs="Arial"/>
          <w:b/>
          <w:bCs/>
          <w:noProof w:val="0"/>
          <w:color w:val="111111"/>
          <w:spacing w:val="-3"/>
          <w:sz w:val="26"/>
          <w:szCs w:val="26"/>
          <w:bdr w:val="none" w:sz="0" w:space="0" w:color="auto" w:frame="1"/>
          <w:lang w:val="es-CO" w:eastAsia="es-MX"/>
        </w:rPr>
        <w:t>me.getValue</w:t>
      </w:r>
      <w:proofErr w:type="spellEnd"/>
      <w:r w:rsidRPr="00BB3B4F">
        <w:rPr>
          <w:rFonts w:ascii="inherit" w:eastAsia="Times New Roman" w:hAnsi="inherit" w:cs="Arial"/>
          <w:b/>
          <w:bCs/>
          <w:noProof w:val="0"/>
          <w:color w:val="111111"/>
          <w:spacing w:val="-3"/>
          <w:sz w:val="26"/>
          <w:szCs w:val="26"/>
          <w:bdr w:val="none" w:sz="0" w:space="0" w:color="auto" w:frame="1"/>
          <w:lang w:val="es-CO" w:eastAsia="es-MX"/>
        </w:rPr>
        <w:t>(…)”</w:t>
      </w: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?</w:t>
      </w:r>
    </w:p>
    <w:p w14:paraId="2C730624" w14:textId="77777777" w:rsidR="00BB3B4F" w:rsidRPr="00BB3B4F" w:rsidRDefault="00BB3B4F" w:rsidP="00BB3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</w:pP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 </w:t>
      </w: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br/>
      </w:r>
    </w:p>
    <w:p w14:paraId="53BF66FF" w14:textId="77777777" w:rsidR="00BB3B4F" w:rsidRPr="00BB3B4F" w:rsidRDefault="00BB3B4F" w:rsidP="00BB3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</w:pPr>
      <w:proofErr w:type="spellStart"/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Rta</w:t>
      </w:r>
      <w:proofErr w:type="spellEnd"/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 xml:space="preserve">: Retorna el valor de una pareja de un </w:t>
      </w:r>
      <w:proofErr w:type="spellStart"/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Map</w:t>
      </w:r>
      <w:proofErr w:type="spellEnd"/>
    </w:p>
    <w:p w14:paraId="70DF2F42" w14:textId="77777777" w:rsidR="00BB3B4F" w:rsidRPr="00BB3B4F" w:rsidRDefault="00BB3B4F" w:rsidP="00BB3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</w:pP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 </w:t>
      </w:r>
    </w:p>
    <w:p w14:paraId="3D24E306" w14:textId="77777777" w:rsidR="00BB3B4F" w:rsidRPr="00BB3B4F" w:rsidRDefault="00BB3B4F" w:rsidP="00BB3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</w:pP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12)  ¿Cuál es la llave y el valor del nuevo índice implementado?, describa el tipo de dato y/o las estructuras de datos involucradas.</w:t>
      </w:r>
    </w:p>
    <w:p w14:paraId="4B26342C" w14:textId="77777777" w:rsidR="00BB3B4F" w:rsidRPr="00BB3B4F" w:rsidRDefault="00BB3B4F" w:rsidP="00BB3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</w:pP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 </w:t>
      </w:r>
    </w:p>
    <w:p w14:paraId="13AC5168" w14:textId="77777777" w:rsidR="00BB3B4F" w:rsidRDefault="00BB3B4F" w:rsidP="00BB3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</w:pPr>
      <w:proofErr w:type="spellStart"/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Rta</w:t>
      </w:r>
      <w:proofErr w:type="spellEnd"/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: la pareja llave valor, dentro de ‘</w:t>
      </w:r>
      <w:proofErr w:type="spellStart"/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books</w:t>
      </w:r>
      <w:proofErr w:type="spellEnd"/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’</w:t>
      </w:r>
    </w:p>
    <w:p w14:paraId="571EE17E" w14:textId="77777777" w:rsidR="00BB3B4F" w:rsidRDefault="00BB3B4F" w:rsidP="00BB3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</w:pPr>
    </w:p>
    <w:p w14:paraId="2973BF6E" w14:textId="72FC2062" w:rsidR="00BB3B4F" w:rsidRPr="00BB3B4F" w:rsidRDefault="00BB3B4F" w:rsidP="00BB3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pacing w:val="-3"/>
          <w:sz w:val="26"/>
          <w:szCs w:val="26"/>
          <w:lang w:val="es-CO" w:eastAsia="es-MX"/>
        </w:rPr>
      </w:pPr>
    </w:p>
    <w:p w14:paraId="54BBB8F4" w14:textId="77777777" w:rsidR="00BB3B4F" w:rsidRPr="00BB3B4F" w:rsidRDefault="00BB3B4F" w:rsidP="00BB3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</w:pPr>
      <w:r w:rsidRPr="00BB3B4F">
        <w:rPr>
          <w:rFonts w:ascii="Arial" w:eastAsia="Times New Roman" w:hAnsi="Arial" w:cs="Arial"/>
          <w:noProof w:val="0"/>
          <w:color w:val="111111"/>
          <w:spacing w:val="-3"/>
          <w:sz w:val="26"/>
          <w:szCs w:val="26"/>
          <w:lang w:val="es-CO" w:eastAsia="es-MX"/>
        </w:rPr>
        <w:t> </w:t>
      </w:r>
    </w:p>
    <w:p w14:paraId="40B34EFE" w14:textId="77777777" w:rsidR="00BB3B4F" w:rsidRPr="00BB3B4F" w:rsidRDefault="00BB3B4F" w:rsidP="00BB3B4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CO" w:eastAsia="es-MX"/>
        </w:rPr>
      </w:pPr>
    </w:p>
    <w:p w14:paraId="290B65C8" w14:textId="77777777" w:rsidR="00BB3B4F" w:rsidRPr="00BB3B4F" w:rsidRDefault="00BB3B4F">
      <w:pPr>
        <w:rPr>
          <w:lang w:val="es-CO"/>
        </w:rPr>
      </w:pPr>
    </w:p>
    <w:sectPr w:rsidR="00BB3B4F" w:rsidRPr="00BB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93948" w14:textId="77777777" w:rsidR="0099281D" w:rsidRDefault="0099281D" w:rsidP="00AB1340">
      <w:pPr>
        <w:spacing w:after="0" w:line="240" w:lineRule="auto"/>
      </w:pPr>
      <w:r>
        <w:separator/>
      </w:r>
    </w:p>
  </w:endnote>
  <w:endnote w:type="continuationSeparator" w:id="0">
    <w:p w14:paraId="3D2EE883" w14:textId="77777777" w:rsidR="0099281D" w:rsidRDefault="0099281D" w:rsidP="00AB1340">
      <w:pPr>
        <w:spacing w:after="0" w:line="240" w:lineRule="auto"/>
      </w:pPr>
      <w:r>
        <w:continuationSeparator/>
      </w:r>
    </w:p>
  </w:endnote>
  <w:endnote w:type="continuationNotice" w:id="1">
    <w:p w14:paraId="0C8FD5E5" w14:textId="77777777" w:rsidR="0099281D" w:rsidRDefault="009928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55A40" w14:textId="77777777" w:rsidR="0099281D" w:rsidRDefault="0099281D" w:rsidP="00AB1340">
      <w:pPr>
        <w:spacing w:after="0" w:line="240" w:lineRule="auto"/>
      </w:pPr>
      <w:r>
        <w:separator/>
      </w:r>
    </w:p>
  </w:footnote>
  <w:footnote w:type="continuationSeparator" w:id="0">
    <w:p w14:paraId="5323EF88" w14:textId="77777777" w:rsidR="0099281D" w:rsidRDefault="0099281D" w:rsidP="00AB1340">
      <w:pPr>
        <w:spacing w:after="0" w:line="240" w:lineRule="auto"/>
      </w:pPr>
      <w:r>
        <w:continuationSeparator/>
      </w:r>
    </w:p>
  </w:footnote>
  <w:footnote w:type="continuationNotice" w:id="1">
    <w:p w14:paraId="0809B0BB" w14:textId="77777777" w:rsidR="0099281D" w:rsidRDefault="0099281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98A3D4F"/>
    <w:multiLevelType w:val="hybridMultilevel"/>
    <w:tmpl w:val="5E30C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B24E3"/>
    <w:multiLevelType w:val="hybridMultilevel"/>
    <w:tmpl w:val="11D6C1F8"/>
    <w:lvl w:ilvl="0" w:tplc="080A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774697">
    <w:abstractNumId w:val="0"/>
  </w:num>
  <w:num w:numId="2" w16cid:durableId="1491943720">
    <w:abstractNumId w:val="1"/>
  </w:num>
  <w:num w:numId="3" w16cid:durableId="631860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4F2388"/>
    <w:rsid w:val="00567F1D"/>
    <w:rsid w:val="00667C88"/>
    <w:rsid w:val="006F2592"/>
    <w:rsid w:val="006F398A"/>
    <w:rsid w:val="0099281D"/>
    <w:rsid w:val="009E4E15"/>
    <w:rsid w:val="00A442AC"/>
    <w:rsid w:val="00A74C44"/>
    <w:rsid w:val="00A82785"/>
    <w:rsid w:val="00AB1340"/>
    <w:rsid w:val="00BA3B38"/>
    <w:rsid w:val="00BB3B4F"/>
    <w:rsid w:val="00DC29A2"/>
    <w:rsid w:val="00E37A60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B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340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AB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340"/>
    <w:rPr>
      <w:noProof/>
    </w:rPr>
  </w:style>
  <w:style w:type="character" w:styleId="Textoennegrita">
    <w:name w:val="Strong"/>
    <w:basedOn w:val="Fuentedeprrafopredeter"/>
    <w:uiPriority w:val="22"/>
    <w:qFormat/>
    <w:rsid w:val="00BB3B4F"/>
    <w:rPr>
      <w:b/>
      <w:bCs/>
    </w:rPr>
  </w:style>
  <w:style w:type="character" w:styleId="nfasis">
    <w:name w:val="Emphasis"/>
    <w:basedOn w:val="Fuentedeprrafopredeter"/>
    <w:uiPriority w:val="20"/>
    <w:qFormat/>
    <w:rsid w:val="00BB3B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2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5" ma:contentTypeDescription="Create a new document." ma:contentTypeScope="" ma:versionID="b73392eb68371eb1deaabaeea0b69ee3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306c1affe47b5bfcc110fd204b7d310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23A86E99-70C6-49AF-8C47-803FABB89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Camilo Andres Tellez Sanguino</cp:lastModifiedBy>
  <cp:revision>13</cp:revision>
  <dcterms:created xsi:type="dcterms:W3CDTF">2021-02-10T17:06:00Z</dcterms:created>
  <dcterms:modified xsi:type="dcterms:W3CDTF">2023-10-10T15:11:00Z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