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0C54" w14:textId="77E05734" w:rsidR="00000000" w:rsidRPr="00787C53" w:rsidRDefault="00BA3B38" w:rsidP="00BA3B38">
      <w:pPr>
        <w:pStyle w:val="Ttulo"/>
        <w:jc w:val="center"/>
        <w:rPr>
          <w:b/>
          <w:bCs/>
          <w:noProof w:val="0"/>
          <w:lang w:val="es-CO"/>
        </w:rPr>
      </w:pPr>
      <w:r w:rsidRPr="00787C53">
        <w:rPr>
          <w:b/>
          <w:bCs/>
          <w:noProof w:val="0"/>
          <w:lang w:val="es-CO"/>
        </w:rPr>
        <w:t>OBSERVACIONES DEL LA PRACTICA</w:t>
      </w:r>
    </w:p>
    <w:p w14:paraId="673598DC" w14:textId="67CB9A99" w:rsidR="00667C88" w:rsidRPr="00787C53" w:rsidRDefault="006650E5" w:rsidP="006650E5">
      <w:pPr>
        <w:spacing w:after="0"/>
        <w:jc w:val="right"/>
        <w:rPr>
          <w:noProof w:val="0"/>
          <w:lang w:val="es-CO"/>
        </w:rPr>
      </w:pPr>
      <w:r>
        <w:rPr>
          <w:noProof w:val="0"/>
          <w:lang w:val="es-CO"/>
        </w:rPr>
        <w:t xml:space="preserve">Sofia Monzon Vergara </w:t>
      </w:r>
    </w:p>
    <w:p w14:paraId="5CFD1C60" w14:textId="58244C7B" w:rsidR="009F4247" w:rsidRDefault="009F4247" w:rsidP="009F4247">
      <w:pPr>
        <w:pStyle w:val="Ttulo1"/>
        <w:rPr>
          <w:b/>
          <w:bCs/>
          <w:noProof w:val="0"/>
          <w:lang w:val="es-CO"/>
        </w:rPr>
      </w:pPr>
      <w:r w:rsidRPr="7EC046C5">
        <w:rPr>
          <w:b/>
          <w:bCs/>
          <w:noProof w:val="0"/>
          <w:lang w:val="es-CO"/>
        </w:rPr>
        <w:t>Preguntas de análisis</w:t>
      </w:r>
    </w:p>
    <w:p w14:paraId="4AC2B7C7" w14:textId="5A3C77EF" w:rsidR="7EC046C5" w:rsidRDefault="7EC046C5" w:rsidP="7EC046C5">
      <w:pPr>
        <w:rPr>
          <w:noProof w:val="0"/>
          <w:lang w:val="es-CO"/>
        </w:rPr>
      </w:pP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7EC046C5">
        <w:rPr>
          <w:rFonts w:ascii="Dax-Regular" w:hAnsi="Dax-Regular"/>
          <w:lang w:val="es-CO"/>
        </w:rPr>
        <w:t>¿Qué relación encuentra entre el número de elementos en el árbol y la altura del árbol?</w:t>
      </w:r>
    </w:p>
    <w:p w14:paraId="3427ED74" w14:textId="61751BF9" w:rsidR="0063268C" w:rsidRDefault="00A9223A" w:rsidP="00A9223A">
      <w:pPr>
        <w:pStyle w:val="Prrafodelista"/>
        <w:spacing w:after="0"/>
        <w:ind w:left="0"/>
        <w:jc w:val="center"/>
        <w:rPr>
          <w:rFonts w:ascii="Dax-Regular" w:hAnsi="Dax-Regular"/>
          <w:lang w:val="es-CO"/>
        </w:rPr>
      </w:pPr>
      <w:r w:rsidRPr="00A9223A">
        <w:rPr>
          <w:rFonts w:ascii="Dax-Regular" w:hAnsi="Dax-Regular"/>
          <w:lang w:val="es-CO"/>
        </w:rPr>
        <w:drawing>
          <wp:inline distT="0" distB="0" distL="0" distR="0" wp14:anchorId="04561970" wp14:editId="761A8C84">
            <wp:extent cx="2333951" cy="1019317"/>
            <wp:effectExtent l="0" t="0" r="9525" b="9525"/>
            <wp:docPr id="1889936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6503" name=""/>
                    <pic:cNvPicPr/>
                  </pic:nvPicPr>
                  <pic:blipFill>
                    <a:blip r:embed="rId8"/>
                    <a:stretch>
                      <a:fillRect/>
                    </a:stretch>
                  </pic:blipFill>
                  <pic:spPr>
                    <a:xfrm>
                      <a:off x="0" y="0"/>
                      <a:ext cx="2333951" cy="1019317"/>
                    </a:xfrm>
                    <a:prstGeom prst="rect">
                      <a:avLst/>
                    </a:prstGeom>
                  </pic:spPr>
                </pic:pic>
              </a:graphicData>
            </a:graphic>
          </wp:inline>
        </w:drawing>
      </w:r>
    </w:p>
    <w:p w14:paraId="0EBC1B48" w14:textId="417D4D58" w:rsidR="00A9223A" w:rsidRDefault="00A9223A" w:rsidP="00EF4F31">
      <w:pPr>
        <w:pStyle w:val="Prrafodelista"/>
        <w:numPr>
          <w:ilvl w:val="0"/>
          <w:numId w:val="14"/>
        </w:numPr>
        <w:spacing w:after="0" w:line="240" w:lineRule="auto"/>
        <w:rPr>
          <w:rFonts w:ascii="Dax-Regular" w:hAnsi="Dax-Regular"/>
          <w:lang w:val="es-CO"/>
        </w:rPr>
      </w:pPr>
      <w:r>
        <w:rPr>
          <w:rFonts w:ascii="Dax-Regular" w:hAnsi="Dax-Regular"/>
          <w:lang w:val="es-CO"/>
        </w:rPr>
        <w:t xml:space="preserve">La relación entre el número de elementos en un árbol y su altura esta determinada por la forma en que se insertan los elementos en el árbol y la estructura del árbol en sí. En este caso, tenemos 1177 elementos y una altura de 29.  Este árbol no está completamente balanceado ya que en un </w:t>
      </w:r>
      <w:r w:rsidR="00137BC7">
        <w:rPr>
          <w:rFonts w:ascii="Dax-Regular" w:hAnsi="Dax-Regular"/>
          <w:lang w:val="es-CO"/>
        </w:rPr>
        <w:t>árbol balanceado</w:t>
      </w:r>
      <w:r>
        <w:rPr>
          <w:rFonts w:ascii="Dax-Regular" w:hAnsi="Dax-Regular"/>
          <w:lang w:val="es-CO"/>
        </w:rPr>
        <w:t xml:space="preserve"> la altura</w:t>
      </w:r>
      <w:r w:rsidR="00137BC7">
        <w:rPr>
          <w:rFonts w:ascii="Dax-Regular" w:hAnsi="Dax-Regular"/>
          <w:lang w:val="es-CO"/>
        </w:rPr>
        <w:t xml:space="preserve"> estaría más cerca de 11. Esto puede deberse a la forma en como se insertan los </w:t>
      </w:r>
      <w:r w:rsidR="00EF4F31">
        <w:rPr>
          <w:rFonts w:ascii="Dax-Regular" w:hAnsi="Dax-Regular"/>
          <w:lang w:val="es-CO"/>
        </w:rPr>
        <w:t>datos.</w:t>
      </w:r>
    </w:p>
    <w:p w14:paraId="591213DD" w14:textId="77777777" w:rsidR="00A9223A" w:rsidRPr="0063268C" w:rsidRDefault="00A9223A" w:rsidP="00A9223A">
      <w:pPr>
        <w:pStyle w:val="Prrafodelista"/>
        <w:spacing w:after="0"/>
        <w:ind w:left="0"/>
        <w:rPr>
          <w:rFonts w:ascii="Dax-Regular" w:hAnsi="Dax-Regular"/>
          <w:lang w:val="es-CO"/>
        </w:rPr>
      </w:pPr>
    </w:p>
    <w:p w14:paraId="75A3C9F4" w14:textId="322F485C" w:rsidR="0063268C" w:rsidRDefault="0063268C" w:rsidP="0063268C">
      <w:pPr>
        <w:pStyle w:val="Prrafodelista"/>
        <w:numPr>
          <w:ilvl w:val="0"/>
          <w:numId w:val="12"/>
        </w:numPr>
        <w:spacing w:after="0"/>
        <w:jc w:val="both"/>
        <w:rPr>
          <w:rFonts w:ascii="Dax-Regular" w:hAnsi="Dax-Regular"/>
          <w:lang w:val="es-CO"/>
        </w:rPr>
      </w:pPr>
      <w:r w:rsidRPr="7EC046C5">
        <w:rPr>
          <w:rFonts w:ascii="Dax-Regular" w:hAnsi="Dax-Regular"/>
          <w:lang w:val="es-CO"/>
        </w:rPr>
        <w:t>¿Si tuviera que responder esa misma consulta y la información estuviera en tablas de hash y no en un BST, cree que el tiempo de respuesta sería mayor o menor? ¿Por qué?</w:t>
      </w:r>
    </w:p>
    <w:p w14:paraId="6E96E283" w14:textId="7546D2AC" w:rsidR="0034620E" w:rsidRDefault="0034620E" w:rsidP="0034620E">
      <w:pPr>
        <w:pStyle w:val="Prrafodelista"/>
        <w:numPr>
          <w:ilvl w:val="0"/>
          <w:numId w:val="13"/>
        </w:numPr>
        <w:spacing w:after="0"/>
        <w:jc w:val="both"/>
        <w:rPr>
          <w:rFonts w:ascii="Dax-Regular" w:hAnsi="Dax-Regular"/>
          <w:lang w:val="es-CO"/>
        </w:rPr>
      </w:pPr>
      <w:r>
        <w:rPr>
          <w:rFonts w:ascii="Dax-Regular" w:hAnsi="Dax-Regular"/>
          <w:lang w:val="es-CO"/>
        </w:rPr>
        <w:t xml:space="preserve">Si la información estuviera organizada en tablas de hash en lugar de en un BST, es probable que el tiempo de respuesta para la consulta de búsqueda de elementos </w:t>
      </w:r>
      <w:r w:rsidR="00EF4F31">
        <w:rPr>
          <w:rFonts w:ascii="Dax-Regular" w:hAnsi="Dax-Regular"/>
          <w:lang w:val="es-CO"/>
        </w:rPr>
        <w:t>en un rango de fechas sea menor. Esto se debe a la naturaleza de las tablas de hash y cómo funcionan en comparación con los árboles de búsqueda binaria. En una tabla de hash bien implementada la búsqueda de elementos es muy eficiente con un tiempo cercano a O(1), suele ser más rápida que un BTS  ya que en un árbol, el tiempo de búsqueda depende de la altura del árbol. Es más eficiente en tablas de hash especialmente cuando se trata de búsquedas por claves.</w:t>
      </w:r>
    </w:p>
    <w:p w14:paraId="67B54B66" w14:textId="7ACD5B0C" w:rsidR="0063268C" w:rsidRDefault="0063268C" w:rsidP="7EC046C5">
      <w:pPr>
        <w:pStyle w:val="Prrafodelista"/>
        <w:ind w:left="0"/>
        <w:rPr>
          <w:rFonts w:ascii="Dax-Regular" w:hAnsi="Dax-Regular"/>
          <w:lang w:val="es-CO"/>
        </w:rPr>
      </w:pPr>
    </w:p>
    <w:p w14:paraId="332AC862" w14:textId="77777777" w:rsidR="0063268C" w:rsidRPr="0063268C" w:rsidRDefault="0063268C" w:rsidP="7EC046C5">
      <w:pPr>
        <w:pStyle w:val="Prrafodelista"/>
        <w:ind w:left="0"/>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7EC046C5">
        <w:rPr>
          <w:rFonts w:ascii="Dax-Regular" w:hAnsi="Dax-Regular"/>
          <w:lang w:val="es-CO"/>
        </w:rPr>
        <w:t>¿Qué operación del TAD se utiliza para retornar una lista con la información encontrada en un rango de fechas?</w:t>
      </w:r>
    </w:p>
    <w:p w14:paraId="57F0B3B9" w14:textId="08AD5A3E" w:rsidR="00EF4F31" w:rsidRDefault="009C3B37" w:rsidP="00EF4F31">
      <w:pPr>
        <w:pStyle w:val="Prrafodelista"/>
        <w:numPr>
          <w:ilvl w:val="0"/>
          <w:numId w:val="13"/>
        </w:numPr>
        <w:spacing w:after="0"/>
        <w:jc w:val="both"/>
        <w:rPr>
          <w:rFonts w:ascii="Dax-Regular" w:hAnsi="Dax-Regular"/>
          <w:lang w:val="es-CO"/>
        </w:rPr>
      </w:pPr>
      <w:r>
        <w:rPr>
          <w:rFonts w:ascii="Dax-Regular" w:hAnsi="Dax-Regular"/>
          <w:lang w:val="es-CO"/>
        </w:rPr>
        <w:t>get_element() es la operación del TAD que se utiliza para retornar una lista con la información encontrada  en el rango de fechas ya que retorna el elemento de una posición especifica.</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F5DA5990">
      <w:start w:val="1"/>
      <w:numFmt w:val="decimal"/>
      <w:lvlText w:val="%1)"/>
      <w:lvlJc w:val="left"/>
      <w:pPr>
        <w:ind w:left="360" w:hanging="360"/>
      </w:pPr>
    </w:lvl>
    <w:lvl w:ilvl="1" w:tplc="78F00C98" w:tentative="1">
      <w:start w:val="1"/>
      <w:numFmt w:val="bullet"/>
      <w:lvlText w:val="o"/>
      <w:lvlJc w:val="left"/>
      <w:pPr>
        <w:ind w:left="1080" w:hanging="360"/>
      </w:pPr>
      <w:rPr>
        <w:rFonts w:ascii="Courier New" w:hAnsi="Courier New" w:hint="default"/>
      </w:rPr>
    </w:lvl>
    <w:lvl w:ilvl="2" w:tplc="7284B5AC" w:tentative="1">
      <w:start w:val="1"/>
      <w:numFmt w:val="bullet"/>
      <w:lvlText w:val=""/>
      <w:lvlJc w:val="left"/>
      <w:pPr>
        <w:ind w:left="1800" w:hanging="360"/>
      </w:pPr>
      <w:rPr>
        <w:rFonts w:ascii="Wingdings" w:hAnsi="Wingdings" w:hint="default"/>
      </w:rPr>
    </w:lvl>
    <w:lvl w:ilvl="3" w:tplc="F990A8E8" w:tentative="1">
      <w:start w:val="1"/>
      <w:numFmt w:val="bullet"/>
      <w:lvlText w:val=""/>
      <w:lvlJc w:val="left"/>
      <w:pPr>
        <w:ind w:left="2520" w:hanging="360"/>
      </w:pPr>
      <w:rPr>
        <w:rFonts w:ascii="Symbol" w:hAnsi="Symbol" w:hint="default"/>
      </w:rPr>
    </w:lvl>
    <w:lvl w:ilvl="4" w:tplc="3DBCC7E2" w:tentative="1">
      <w:start w:val="1"/>
      <w:numFmt w:val="bullet"/>
      <w:lvlText w:val="o"/>
      <w:lvlJc w:val="left"/>
      <w:pPr>
        <w:ind w:left="3240" w:hanging="360"/>
      </w:pPr>
      <w:rPr>
        <w:rFonts w:ascii="Courier New" w:hAnsi="Courier New" w:hint="default"/>
      </w:rPr>
    </w:lvl>
    <w:lvl w:ilvl="5" w:tplc="C7F82F8E" w:tentative="1">
      <w:start w:val="1"/>
      <w:numFmt w:val="bullet"/>
      <w:lvlText w:val=""/>
      <w:lvlJc w:val="left"/>
      <w:pPr>
        <w:ind w:left="3960" w:hanging="360"/>
      </w:pPr>
      <w:rPr>
        <w:rFonts w:ascii="Wingdings" w:hAnsi="Wingdings" w:hint="default"/>
      </w:rPr>
    </w:lvl>
    <w:lvl w:ilvl="6" w:tplc="A6CA23DA" w:tentative="1">
      <w:start w:val="1"/>
      <w:numFmt w:val="bullet"/>
      <w:lvlText w:val=""/>
      <w:lvlJc w:val="left"/>
      <w:pPr>
        <w:ind w:left="4680" w:hanging="360"/>
      </w:pPr>
      <w:rPr>
        <w:rFonts w:ascii="Symbol" w:hAnsi="Symbol" w:hint="default"/>
      </w:rPr>
    </w:lvl>
    <w:lvl w:ilvl="7" w:tplc="D1008C8A" w:tentative="1">
      <w:start w:val="1"/>
      <w:numFmt w:val="bullet"/>
      <w:lvlText w:val="o"/>
      <w:lvlJc w:val="left"/>
      <w:pPr>
        <w:ind w:left="5400" w:hanging="360"/>
      </w:pPr>
      <w:rPr>
        <w:rFonts w:ascii="Courier New" w:hAnsi="Courier New" w:hint="default"/>
      </w:rPr>
    </w:lvl>
    <w:lvl w:ilvl="8" w:tplc="F73A25F6" w:tentative="1">
      <w:start w:val="1"/>
      <w:numFmt w:val="bullet"/>
      <w:lvlText w:val=""/>
      <w:lvlJc w:val="left"/>
      <w:pPr>
        <w:ind w:left="612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82277D"/>
    <w:multiLevelType w:val="hybridMultilevel"/>
    <w:tmpl w:val="E5384946"/>
    <w:lvl w:ilvl="0" w:tplc="C4AECE0A">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D0D9E"/>
    <w:multiLevelType w:val="hybridMultilevel"/>
    <w:tmpl w:val="0B7C043A"/>
    <w:lvl w:ilvl="0" w:tplc="E07211EC">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75450282">
    <w:abstractNumId w:val="6"/>
  </w:num>
  <w:num w:numId="2" w16cid:durableId="602567501">
    <w:abstractNumId w:val="1"/>
  </w:num>
  <w:num w:numId="3" w16cid:durableId="540241684">
    <w:abstractNumId w:val="7"/>
  </w:num>
  <w:num w:numId="4" w16cid:durableId="1381632301">
    <w:abstractNumId w:val="11"/>
  </w:num>
  <w:num w:numId="5" w16cid:durableId="373777116">
    <w:abstractNumId w:val="12"/>
  </w:num>
  <w:num w:numId="6" w16cid:durableId="602759721">
    <w:abstractNumId w:val="0"/>
  </w:num>
  <w:num w:numId="7" w16cid:durableId="1089811483">
    <w:abstractNumId w:val="5"/>
  </w:num>
  <w:num w:numId="8" w16cid:durableId="733703466">
    <w:abstractNumId w:val="10"/>
  </w:num>
  <w:num w:numId="9" w16cid:durableId="38751617">
    <w:abstractNumId w:val="2"/>
  </w:num>
  <w:num w:numId="10" w16cid:durableId="2091266813">
    <w:abstractNumId w:val="4"/>
  </w:num>
  <w:num w:numId="11" w16cid:durableId="591548359">
    <w:abstractNumId w:val="9"/>
  </w:num>
  <w:num w:numId="12" w16cid:durableId="1329362197">
    <w:abstractNumId w:val="3"/>
  </w:num>
  <w:num w:numId="13" w16cid:durableId="946884452">
    <w:abstractNumId w:val="8"/>
  </w:num>
  <w:num w:numId="14" w16cid:durableId="13829409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37BC7"/>
    <w:rsid w:val="00195AD3"/>
    <w:rsid w:val="00236F3A"/>
    <w:rsid w:val="0031411C"/>
    <w:rsid w:val="0034620E"/>
    <w:rsid w:val="003469C3"/>
    <w:rsid w:val="003B5453"/>
    <w:rsid w:val="003B6C26"/>
    <w:rsid w:val="003C0715"/>
    <w:rsid w:val="0043769A"/>
    <w:rsid w:val="004F2388"/>
    <w:rsid w:val="00567F1D"/>
    <w:rsid w:val="00631E66"/>
    <w:rsid w:val="0063268C"/>
    <w:rsid w:val="00642A5E"/>
    <w:rsid w:val="006650E5"/>
    <w:rsid w:val="00667C88"/>
    <w:rsid w:val="006B4BA3"/>
    <w:rsid w:val="006F2592"/>
    <w:rsid w:val="00783B87"/>
    <w:rsid w:val="00787C53"/>
    <w:rsid w:val="00806FA9"/>
    <w:rsid w:val="008516F2"/>
    <w:rsid w:val="008B7948"/>
    <w:rsid w:val="009C3B37"/>
    <w:rsid w:val="009F4247"/>
    <w:rsid w:val="00A341C3"/>
    <w:rsid w:val="00A442AC"/>
    <w:rsid w:val="00A74C44"/>
    <w:rsid w:val="00A9223A"/>
    <w:rsid w:val="00AA39E8"/>
    <w:rsid w:val="00B72D08"/>
    <w:rsid w:val="00BA3B38"/>
    <w:rsid w:val="00BE5A08"/>
    <w:rsid w:val="00D36265"/>
    <w:rsid w:val="00D85575"/>
    <w:rsid w:val="00E37A60"/>
    <w:rsid w:val="00E50E9B"/>
    <w:rsid w:val="00EE4322"/>
    <w:rsid w:val="00EF4F31"/>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CC5C4AA-5957-45B2-A4AF-9C2444412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255</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Monzon Vergara</cp:lastModifiedBy>
  <cp:revision>37</cp:revision>
  <dcterms:created xsi:type="dcterms:W3CDTF">2021-02-10T17:06:00Z</dcterms:created>
  <dcterms:modified xsi:type="dcterms:W3CDTF">2024-04-16T03:50:00Z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