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OBSERVACIONES DE LA PRÁCTICA</w:t>
      </w:r>
    </w:p>
    <w:p w:rsidR="00000000" w:rsidDel="00000000" w:rsidP="00000000" w:rsidRDefault="00000000" w:rsidRPr="00000000" w14:paraId="00000002">
      <w:pPr>
        <w:spacing w:after="0" w:lineRule="auto"/>
        <w:jc w:val="right"/>
        <w:rPr/>
      </w:pPr>
      <w:r w:rsidDel="00000000" w:rsidR="00000000" w:rsidRPr="00000000">
        <w:rPr>
          <w:rtl w:val="0"/>
        </w:rPr>
        <w:t xml:space="preserve">Estudiante 1 Cod 202420470</w:t>
      </w:r>
    </w:p>
    <w:p w:rsidR="00000000" w:rsidDel="00000000" w:rsidP="00000000" w:rsidRDefault="00000000" w:rsidRPr="00000000" w14:paraId="00000003">
      <w:pPr>
        <w:spacing w:after="0" w:lineRule="auto"/>
        <w:jc w:val="right"/>
        <w:rPr/>
      </w:pPr>
      <w:r w:rsidDel="00000000" w:rsidR="00000000" w:rsidRPr="00000000">
        <w:rPr>
          <w:rtl w:val="0"/>
        </w:rPr>
        <w:t xml:space="preserve">Estudiante 2 Cod 202415759</w:t>
      </w:r>
    </w:p>
    <w:p w:rsidR="00000000" w:rsidDel="00000000" w:rsidP="00000000" w:rsidRDefault="00000000" w:rsidRPr="00000000" w14:paraId="00000004">
      <w:pPr>
        <w:spacing w:after="0" w:lineRule="auto"/>
        <w:jc w:val="right"/>
        <w:rPr/>
      </w:pPr>
      <w:r w:rsidDel="00000000" w:rsidR="00000000" w:rsidRPr="00000000">
        <w:rPr>
          <w:rtl w:val="0"/>
        </w:rPr>
        <w:t xml:space="preserve">Estudiante 3 Cod XXXX</w:t>
      </w:r>
    </w:p>
    <w:p w:rsidR="00000000" w:rsidDel="00000000" w:rsidP="00000000" w:rsidRDefault="00000000" w:rsidRPr="00000000" w14:paraId="00000005">
      <w:pPr>
        <w:pStyle w:val="Heading1"/>
        <w:rPr>
          <w:b w:val="1"/>
        </w:rPr>
      </w:pPr>
      <w:r w:rsidDel="00000000" w:rsidR="00000000" w:rsidRPr="00000000">
        <w:rPr>
          <w:b w:val="1"/>
          <w:rtl w:val="0"/>
        </w:rPr>
        <w:t xml:space="preserve">Ambientes de pruebas</w:t>
      </w:r>
    </w:p>
    <w:tbl>
      <w:tblPr>
        <w:tblStyle w:val="Table1"/>
        <w:tblW w:w="9240.0" w:type="dxa"/>
        <w:jc w:val="center"/>
        <w:tblBorders>
          <w:top w:color="666666" w:space="0" w:sz="4" w:val="single"/>
          <w:bottom w:color="666666" w:space="0" w:sz="4" w:val="single"/>
          <w:insideH w:color="666666" w:space="0" w:sz="4" w:val="single"/>
          <w:insideV w:color="666666" w:space="0" w:sz="4" w:val="single"/>
        </w:tblBorders>
        <w:tblLayout w:type="fixed"/>
        <w:tblLook w:val="04A0"/>
      </w:tblPr>
      <w:tblGrid>
        <w:gridCol w:w="2394"/>
        <w:gridCol w:w="2196"/>
        <w:gridCol w:w="2325"/>
        <w:gridCol w:w="2325"/>
        <w:tblGridChange w:id="0">
          <w:tblGrid>
            <w:gridCol w:w="2394"/>
            <w:gridCol w:w="2196"/>
            <w:gridCol w:w="2325"/>
            <w:gridCol w:w="2325"/>
          </w:tblGrid>
        </w:tblGridChange>
      </w:tblGrid>
      <w:tr>
        <w:trPr>
          <w:cantSplit w:val="0"/>
          <w:trHeight w:val="153" w:hRule="atLeast"/>
          <w:tblHeader w:val="0"/>
        </w:trPr>
        <w:tc>
          <w:tcPr>
            <w:tcBorders>
              <w:top w:color="000000" w:space="0" w:sz="4" w:val="single"/>
            </w:tcBorders>
          </w:tcPr>
          <w:p w:rsidR="00000000" w:rsidDel="00000000" w:rsidP="00000000" w:rsidRDefault="00000000" w:rsidRPr="00000000" w14:paraId="00000006">
            <w:pPr>
              <w:jc w:val="center"/>
              <w:rPr>
                <w:rFonts w:ascii="Dax-Regular" w:cs="Dax-Regular" w:eastAsia="Dax-Regular" w:hAnsi="Dax-Regular"/>
              </w:rPr>
            </w:pPr>
            <w:r w:rsidDel="00000000" w:rsidR="00000000" w:rsidRPr="00000000">
              <w:rPr>
                <w:rtl w:val="0"/>
              </w:rPr>
            </w:r>
          </w:p>
        </w:tc>
        <w:tc>
          <w:tcPr>
            <w:tcBorders>
              <w:top w:color="000000" w:space="0" w:sz="4" w:val="single"/>
            </w:tcBorders>
          </w:tcPr>
          <w:p w:rsidR="00000000" w:rsidDel="00000000" w:rsidP="00000000" w:rsidRDefault="00000000" w:rsidRPr="00000000" w14:paraId="00000007">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Máquina 1</w:t>
            </w:r>
          </w:p>
        </w:tc>
        <w:tc>
          <w:tcPr>
            <w:tcBorders>
              <w:top w:color="000000" w:space="0" w:sz="4" w:val="single"/>
            </w:tcBorders>
          </w:tcPr>
          <w:p w:rsidR="00000000" w:rsidDel="00000000" w:rsidP="00000000" w:rsidRDefault="00000000" w:rsidRPr="00000000" w14:paraId="00000008">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Máquina 2</w:t>
            </w:r>
          </w:p>
        </w:tc>
        <w:tc>
          <w:tcPr>
            <w:tcBorders>
              <w:top w:color="000000" w:space="0" w:sz="4" w:val="single"/>
            </w:tcBorders>
          </w:tcPr>
          <w:p w:rsidR="00000000" w:rsidDel="00000000" w:rsidP="00000000" w:rsidRDefault="00000000" w:rsidRPr="00000000" w14:paraId="00000009">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Máquina 3</w:t>
            </w:r>
          </w:p>
        </w:tc>
      </w:tr>
      <w:tr>
        <w:trPr>
          <w:cantSplit w:val="0"/>
          <w:tblHeader w:val="0"/>
        </w:trPr>
        <w:tc>
          <w:tcPr/>
          <w:p w:rsidR="00000000" w:rsidDel="00000000" w:rsidP="00000000" w:rsidRDefault="00000000" w:rsidRPr="00000000" w14:paraId="0000000A">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Procesadores</w:t>
            </w:r>
          </w:p>
        </w:tc>
        <w:tc>
          <w:tcPr/>
          <w:p w:rsidR="00000000" w:rsidDel="00000000" w:rsidP="00000000" w:rsidRDefault="00000000" w:rsidRPr="00000000" w14:paraId="0000000B">
            <w:pPr>
              <w:jc w:val="both"/>
              <w:rPr>
                <w:rFonts w:ascii="Dax-Regular" w:cs="Dax-Regular" w:eastAsia="Dax-Regular" w:hAnsi="Dax-Regular"/>
              </w:rPr>
            </w:pPr>
            <w:r w:rsidDel="00000000" w:rsidR="00000000" w:rsidRPr="00000000">
              <w:rPr>
                <w:rFonts w:ascii="Dax-Regular" w:cs="Dax-Regular" w:eastAsia="Dax-Regular" w:hAnsi="Dax-Regular"/>
                <w:rtl w:val="0"/>
              </w:rPr>
              <w:t xml:space="preserve">1</w:t>
            </w:r>
          </w:p>
        </w:tc>
        <w:tc>
          <w:tcPr/>
          <w:p w:rsidR="00000000" w:rsidDel="00000000" w:rsidP="00000000" w:rsidRDefault="00000000" w:rsidRPr="00000000" w14:paraId="0000000C">
            <w:pPr>
              <w:jc w:val="both"/>
              <w:rPr>
                <w:rFonts w:ascii="Dax-Regular" w:cs="Dax-Regular" w:eastAsia="Dax-Regular" w:hAnsi="Dax-Regular"/>
              </w:rPr>
            </w:pPr>
            <w:r w:rsidDel="00000000" w:rsidR="00000000" w:rsidRPr="00000000">
              <w:rPr>
                <w:rFonts w:ascii="Dax-Regular" w:cs="Dax-Regular" w:eastAsia="Dax-Regular" w:hAnsi="Dax-Regular"/>
                <w:rtl w:val="0"/>
              </w:rPr>
              <w:t xml:space="preserve">1</w:t>
            </w:r>
          </w:p>
        </w:tc>
        <w:tc>
          <w:tcPr/>
          <w:p w:rsidR="00000000" w:rsidDel="00000000" w:rsidP="00000000" w:rsidRDefault="00000000" w:rsidRPr="00000000" w14:paraId="0000000D">
            <w:pPr>
              <w:jc w:val="both"/>
              <w:rPr>
                <w:rFonts w:ascii="Dax-Regular" w:cs="Dax-Regular" w:eastAsia="Dax-Regular" w:hAnsi="Dax-Regular"/>
              </w:rPr>
            </w:pPr>
            <w:r w:rsidDel="00000000" w:rsidR="00000000" w:rsidRPr="00000000">
              <w:rPr>
                <w:rFonts w:ascii="Dax-Regular" w:cs="Dax-Regular" w:eastAsia="Dax-Regular" w:hAnsi="Dax-Regular"/>
                <w:rtl w:val="0"/>
              </w:rPr>
              <w:t xml:space="preserve">1</w:t>
            </w:r>
          </w:p>
        </w:tc>
      </w:tr>
      <w:tr>
        <w:trPr>
          <w:cantSplit w:val="0"/>
          <w:trHeight w:val="237.978515625" w:hRule="atLeast"/>
          <w:tblHeader w:val="0"/>
        </w:trPr>
        <w:tc>
          <w:tcPr/>
          <w:p w:rsidR="00000000" w:rsidDel="00000000" w:rsidP="00000000" w:rsidRDefault="00000000" w:rsidRPr="00000000" w14:paraId="0000000E">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Memoria RAM (GB)</w:t>
            </w:r>
          </w:p>
        </w:tc>
        <w:tc>
          <w:tcPr/>
          <w:p w:rsidR="00000000" w:rsidDel="00000000" w:rsidP="00000000" w:rsidRDefault="00000000" w:rsidRPr="00000000" w14:paraId="0000000F">
            <w:pPr>
              <w:jc w:val="both"/>
              <w:rPr>
                <w:rFonts w:ascii="Dax-Regular" w:cs="Dax-Regular" w:eastAsia="Dax-Regular" w:hAnsi="Dax-Regular"/>
              </w:rPr>
            </w:pPr>
            <w:r w:rsidDel="00000000" w:rsidR="00000000" w:rsidRPr="00000000">
              <w:rPr>
                <w:rFonts w:ascii="Dax-Regular" w:cs="Dax-Regular" w:eastAsia="Dax-Regular" w:hAnsi="Dax-Regular"/>
                <w:rtl w:val="0"/>
              </w:rPr>
              <w:t xml:space="preserve">32</w:t>
            </w:r>
          </w:p>
        </w:tc>
        <w:tc>
          <w:tcPr/>
          <w:p w:rsidR="00000000" w:rsidDel="00000000" w:rsidP="00000000" w:rsidRDefault="00000000" w:rsidRPr="00000000" w14:paraId="00000010">
            <w:pPr>
              <w:jc w:val="both"/>
              <w:rPr>
                <w:rFonts w:ascii="Dax-Regular" w:cs="Dax-Regular" w:eastAsia="Dax-Regular" w:hAnsi="Dax-Regular"/>
              </w:rPr>
            </w:pPr>
            <w:r w:rsidDel="00000000" w:rsidR="00000000" w:rsidRPr="00000000">
              <w:rPr>
                <w:rFonts w:ascii="Dax-Regular" w:cs="Dax-Regular" w:eastAsia="Dax-Regular" w:hAnsi="Dax-Regular"/>
                <w:rtl w:val="0"/>
              </w:rPr>
              <w:t xml:space="preserve">24</w:t>
            </w:r>
          </w:p>
        </w:tc>
        <w:tc>
          <w:tcPr/>
          <w:p w:rsidR="00000000" w:rsidDel="00000000" w:rsidP="00000000" w:rsidRDefault="00000000" w:rsidRPr="00000000" w14:paraId="00000011">
            <w:pPr>
              <w:jc w:val="both"/>
              <w:rPr>
                <w:rFonts w:ascii="Dax-Regular" w:cs="Dax-Regular" w:eastAsia="Dax-Regular" w:hAnsi="Dax-Regular"/>
              </w:rPr>
            </w:pPr>
            <w:r w:rsidDel="00000000" w:rsidR="00000000" w:rsidRPr="00000000">
              <w:rPr>
                <w:rFonts w:ascii="Dax-Regular" w:cs="Dax-Regular" w:eastAsia="Dax-Regular" w:hAnsi="Dax-Regular"/>
                <w:rtl w:val="0"/>
              </w:rPr>
              <w:t xml:space="preserve">16</w:t>
            </w:r>
          </w:p>
        </w:tc>
      </w:tr>
      <w:tr>
        <w:trPr>
          <w:cantSplit w:val="0"/>
          <w:tblHeader w:val="0"/>
        </w:trPr>
        <w:tc>
          <w:tcPr/>
          <w:p w:rsidR="00000000" w:rsidDel="00000000" w:rsidP="00000000" w:rsidRDefault="00000000" w:rsidRPr="00000000" w14:paraId="00000012">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Sistema Operativo</w:t>
            </w:r>
          </w:p>
        </w:tc>
        <w:tc>
          <w:tcPr/>
          <w:p w:rsidR="00000000" w:rsidDel="00000000" w:rsidP="00000000" w:rsidRDefault="00000000" w:rsidRPr="00000000" w14:paraId="00000013">
            <w:pPr>
              <w:jc w:val="both"/>
              <w:rPr>
                <w:rFonts w:ascii="Dax-Regular" w:cs="Dax-Regular" w:eastAsia="Dax-Regular" w:hAnsi="Dax-Regular"/>
              </w:rPr>
            </w:pPr>
            <w:r w:rsidDel="00000000" w:rsidR="00000000" w:rsidRPr="00000000">
              <w:rPr>
                <w:rFonts w:ascii="Dax-Regular" w:cs="Dax-Regular" w:eastAsia="Dax-Regular" w:hAnsi="Dax-Regular"/>
                <w:rtl w:val="0"/>
              </w:rPr>
              <w:t xml:space="preserve">Windows 11</w:t>
            </w:r>
          </w:p>
        </w:tc>
        <w:tc>
          <w:tcPr/>
          <w:p w:rsidR="00000000" w:rsidDel="00000000" w:rsidP="00000000" w:rsidRDefault="00000000" w:rsidRPr="00000000" w14:paraId="00000014">
            <w:pPr>
              <w:keepNext w:val="1"/>
              <w:jc w:val="both"/>
              <w:rPr>
                <w:rFonts w:ascii="Dax-Regular" w:cs="Dax-Regular" w:eastAsia="Dax-Regular" w:hAnsi="Dax-Regular"/>
              </w:rPr>
            </w:pPr>
            <w:r w:rsidDel="00000000" w:rsidR="00000000" w:rsidRPr="00000000">
              <w:rPr>
                <w:rFonts w:ascii="Dax-Regular" w:cs="Dax-Regular" w:eastAsia="Dax-Regular" w:hAnsi="Dax-Regular"/>
                <w:rtl w:val="0"/>
              </w:rPr>
              <w:t xml:space="preserve">Windows 11</w:t>
            </w:r>
          </w:p>
        </w:tc>
        <w:tc>
          <w:tcPr/>
          <w:p w:rsidR="00000000" w:rsidDel="00000000" w:rsidP="00000000" w:rsidRDefault="00000000" w:rsidRPr="00000000" w14:paraId="00000015">
            <w:pPr>
              <w:keepNext w:val="1"/>
              <w:jc w:val="both"/>
              <w:rPr>
                <w:rFonts w:ascii="Dax-Regular" w:cs="Dax-Regular" w:eastAsia="Dax-Regular" w:hAnsi="Dax-Regular"/>
              </w:rPr>
            </w:pPr>
            <w:r w:rsidDel="00000000" w:rsidR="00000000" w:rsidRPr="00000000">
              <w:rPr>
                <w:rFonts w:ascii="Dax-Regular" w:cs="Dax-Regular" w:eastAsia="Dax-Regular" w:hAnsi="Dax-Regular"/>
                <w:rtl w:val="0"/>
              </w:rPr>
              <w:t xml:space="preserve">Windows 10</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1. Especificaciones de las máquinas para ejecutar las pruebas de rendimiento.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rPr>
      </w:pPr>
      <w:r w:rsidDel="00000000" w:rsidR="00000000" w:rsidRPr="00000000">
        <w:rPr>
          <w:b w:val="1"/>
          <w:rtl w:val="0"/>
        </w:rPr>
        <w:t xml:space="preserve">Máquina 1</w:t>
      </w:r>
    </w:p>
    <w:p w:rsidR="00000000" w:rsidDel="00000000" w:rsidP="00000000" w:rsidRDefault="00000000" w:rsidRPr="00000000" w14:paraId="00000019">
      <w:pPr>
        <w:pStyle w:val="Heading2"/>
        <w:rPr>
          <w:b w:val="1"/>
        </w:rPr>
      </w:pPr>
      <w:r w:rsidDel="00000000" w:rsidR="00000000" w:rsidRPr="00000000">
        <w:rPr>
          <w:b w:val="1"/>
          <w:rtl w:val="0"/>
        </w:rPr>
        <w:t xml:space="preserve">Resultados para Queue con Array List</w:t>
      </w:r>
    </w:p>
    <w:p w:rsidR="00000000" w:rsidDel="00000000" w:rsidP="00000000" w:rsidRDefault="00000000" w:rsidRPr="00000000" w14:paraId="0000001A">
      <w:pPr>
        <w:rPr/>
      </w:pPr>
      <w:r w:rsidDel="00000000" w:rsidR="00000000" w:rsidRPr="00000000">
        <w:rPr>
          <w:rtl w:val="0"/>
        </w:rPr>
      </w:r>
    </w:p>
    <w:tbl>
      <w:tblPr>
        <w:tblStyle w:val="Table2"/>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5"/>
        <w:gridCol w:w="2269"/>
        <w:gridCol w:w="2267"/>
        <w:tblGridChange w:id="0">
          <w:tblGrid>
            <w:gridCol w:w="1703"/>
            <w:gridCol w:w="2265"/>
            <w:gridCol w:w="2269"/>
            <w:gridCol w:w="2267"/>
          </w:tblGrid>
        </w:tblGridChange>
      </w:tblGrid>
      <w:tr>
        <w:trPr>
          <w:cantSplit w:val="0"/>
          <w:trHeight w:val="555" w:hRule="atLeast"/>
          <w:tblHeader w:val="0"/>
        </w:trPr>
        <w:tc>
          <w:tcPr/>
          <w:p w:rsidR="00000000" w:rsidDel="00000000" w:rsidP="00000000" w:rsidRDefault="00000000" w:rsidRPr="00000000" w14:paraId="0000001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01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(Array List) </w:t>
            </w:r>
          </w:p>
        </w:tc>
        <w:tc>
          <w:tcPr/>
          <w:p w:rsidR="00000000" w:rsidDel="00000000" w:rsidP="00000000" w:rsidRDefault="00000000" w:rsidRPr="00000000" w14:paraId="0000001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(Array List) </w:t>
            </w:r>
          </w:p>
        </w:tc>
        <w:tc>
          <w:tcPr/>
          <w:p w:rsidR="00000000" w:rsidDel="00000000" w:rsidP="00000000" w:rsidRDefault="00000000" w:rsidRPr="00000000" w14:paraId="0000001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(Array List) </w:t>
            </w:r>
          </w:p>
        </w:tc>
      </w:tr>
      <w:tr>
        <w:trPr>
          <w:cantSplit w:val="0"/>
          <w:trHeight w:val="278" w:hRule="atLeast"/>
          <w:tblHeader w:val="0"/>
        </w:trPr>
        <w:tc>
          <w:tcPr/>
          <w:p w:rsidR="00000000" w:rsidDel="00000000" w:rsidP="00000000" w:rsidRDefault="00000000" w:rsidRPr="00000000" w14:paraId="0000001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020">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0.029</w:t>
            </w:r>
          </w:p>
        </w:tc>
        <w:tc>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w:t>
            </w:r>
          </w:p>
        </w:tc>
        <w:tc>
          <w:tcPr/>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78" w:hRule="atLeast"/>
          <w:tblHeader w:val="0"/>
        </w:trPr>
        <w:tc>
          <w:tcPr/>
          <w:p w:rsidR="00000000" w:rsidDel="00000000" w:rsidP="00000000" w:rsidRDefault="00000000" w:rsidRPr="00000000" w14:paraId="0000002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024">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0.324</w:t>
            </w:r>
          </w:p>
        </w:tc>
        <w:tc>
          <w:tcPr/>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11.865</w:t>
            </w:r>
          </w:p>
        </w:tc>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2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028">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0.696</w:t>
            </w:r>
          </w:p>
        </w:tc>
        <w:tc>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24.788</w:t>
            </w:r>
          </w:p>
        </w:tc>
        <w:tc>
          <w:tcPr/>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2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02C">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0.645</w:t>
            </w:r>
          </w:p>
        </w:tc>
        <w:tc>
          <w:tcPr/>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49.322</w:t>
            </w:r>
          </w:p>
        </w:tc>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2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030">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0.935</w:t>
            </w:r>
          </w:p>
        </w:tc>
        <w:tc>
          <w:tcPr/>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80.245</w:t>
            </w:r>
          </w:p>
        </w:tc>
        <w:tc>
          <w:tcPr/>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3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034">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1.154</w:t>
            </w:r>
          </w:p>
        </w:tc>
        <w:tc>
          <w:tcPr/>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136.847</w:t>
            </w:r>
          </w:p>
        </w:tc>
        <w:tc>
          <w:tcPr/>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3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038">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2.354</w:t>
            </w:r>
          </w:p>
        </w:tc>
        <w:tc>
          <w:tcPr/>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204.356</w:t>
            </w:r>
          </w:p>
        </w:tc>
        <w:tc>
          <w:tcPr/>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3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03C">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3.456</w:t>
            </w:r>
          </w:p>
        </w:tc>
        <w:tc>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296.355</w:t>
            </w:r>
          </w:p>
        </w:tc>
        <w:tc>
          <w:tcPr/>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b w:val="1"/>
        </w:rPr>
      </w:pPr>
      <w:r w:rsidDel="00000000" w:rsidR="00000000" w:rsidRPr="00000000">
        <w:rPr>
          <w:b w:val="1"/>
          <w:rtl w:val="0"/>
        </w:rPr>
        <w:t xml:space="preserve">Resultados para Stack con Array List</w:t>
      </w:r>
    </w:p>
    <w:p w:rsidR="00000000" w:rsidDel="00000000" w:rsidP="00000000" w:rsidRDefault="00000000" w:rsidRPr="00000000" w14:paraId="00000041">
      <w:pPr>
        <w:rPr/>
      </w:pPr>
      <w:r w:rsidDel="00000000" w:rsidR="00000000" w:rsidRPr="00000000">
        <w:rPr>
          <w:rtl w:val="0"/>
        </w:rPr>
      </w:r>
    </w:p>
    <w:tbl>
      <w:tblPr>
        <w:tblStyle w:val="Table3"/>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1"/>
        <w:gridCol w:w="2269"/>
        <w:gridCol w:w="2267"/>
        <w:gridCol w:w="2267"/>
        <w:tblGridChange w:id="0">
          <w:tblGrid>
            <w:gridCol w:w="1701"/>
            <w:gridCol w:w="2269"/>
            <w:gridCol w:w="2267"/>
            <w:gridCol w:w="2267"/>
          </w:tblGrid>
        </w:tblGridChange>
      </w:tblGrid>
      <w:tr>
        <w:trPr>
          <w:cantSplit w:val="0"/>
          <w:trHeight w:val="555" w:hRule="atLeast"/>
          <w:tblHeader w:val="0"/>
        </w:trPr>
        <w:tc>
          <w:tcPr/>
          <w:p w:rsidR="00000000" w:rsidDel="00000000" w:rsidP="00000000" w:rsidRDefault="00000000" w:rsidRPr="00000000" w14:paraId="0000004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04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(Array List)</w:t>
            </w:r>
          </w:p>
        </w:tc>
        <w:tc>
          <w:tcPr/>
          <w:p w:rsidR="00000000" w:rsidDel="00000000" w:rsidP="00000000" w:rsidRDefault="00000000" w:rsidRPr="00000000" w14:paraId="0000004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(Array List)</w:t>
            </w:r>
          </w:p>
        </w:tc>
        <w:tc>
          <w:tcPr/>
          <w:p w:rsidR="00000000" w:rsidDel="00000000" w:rsidP="00000000" w:rsidRDefault="00000000" w:rsidRPr="00000000" w14:paraId="0000004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top(Linked List)</w:t>
            </w:r>
          </w:p>
        </w:tc>
      </w:tr>
      <w:tr>
        <w:trPr>
          <w:cantSplit w:val="0"/>
          <w:trHeight w:val="278" w:hRule="atLeast"/>
          <w:tblHeader w:val="0"/>
        </w:trPr>
        <w:tc>
          <w:tcPr/>
          <w:p w:rsidR="00000000" w:rsidDel="00000000" w:rsidP="00000000" w:rsidRDefault="00000000" w:rsidRPr="00000000" w14:paraId="0000004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047">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0.34</w:t>
            </w:r>
          </w:p>
        </w:tc>
        <w:tc>
          <w:tcPr/>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w:t>
            </w:r>
          </w:p>
        </w:tc>
        <w:tc>
          <w:tcPr/>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78" w:hRule="atLeast"/>
          <w:tblHeader w:val="0"/>
        </w:trPr>
        <w:tc>
          <w:tcPr/>
          <w:p w:rsidR="00000000" w:rsidDel="00000000" w:rsidP="00000000" w:rsidRDefault="00000000" w:rsidRPr="00000000" w14:paraId="0000004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04B">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0.455</w:t>
            </w:r>
          </w:p>
        </w:tc>
        <w:tc>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0.578</w:t>
            </w:r>
          </w:p>
        </w:tc>
        <w:tc>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4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04F">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0.970</w:t>
            </w:r>
          </w:p>
        </w:tc>
        <w:tc>
          <w:tcPr/>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1.124</w:t>
            </w:r>
          </w:p>
        </w:tc>
        <w:tc>
          <w:tcPr/>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5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053">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1.076</w:t>
            </w:r>
          </w:p>
        </w:tc>
        <w:tc>
          <w:tcPr/>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1.679</w:t>
            </w:r>
          </w:p>
        </w:tc>
        <w:tc>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5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057">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1.579</w:t>
            </w:r>
          </w:p>
        </w:tc>
        <w:tc>
          <w:tcPr/>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1.578</w:t>
            </w:r>
          </w:p>
        </w:tc>
        <w:tc>
          <w:tcPr/>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5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05B">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1.079</w:t>
            </w:r>
          </w:p>
        </w:tc>
        <w:tc>
          <w:tcPr/>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1.106</w:t>
            </w:r>
          </w:p>
        </w:tc>
        <w:tc>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5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05F">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2.778</w:t>
            </w:r>
          </w:p>
        </w:tc>
        <w:tc>
          <w:tcPr/>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1.848</w:t>
            </w:r>
          </w:p>
        </w:tc>
        <w:tc>
          <w:tcPr/>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6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063">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5.785</w:t>
            </w:r>
          </w:p>
        </w:tc>
        <w:tc>
          <w:tcPr/>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2.157</w:t>
            </w:r>
          </w:p>
        </w:tc>
        <w:tc>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rPr>
      </w:pPr>
      <w:r w:rsidDel="00000000" w:rsidR="00000000" w:rsidRPr="00000000">
        <w:rPr>
          <w:b w:val="1"/>
          <w:rtl w:val="0"/>
        </w:rPr>
        <w:t xml:space="preserve">Resultados para Queue con Linked List</w:t>
      </w:r>
    </w:p>
    <w:p w:rsidR="00000000" w:rsidDel="00000000" w:rsidP="00000000" w:rsidRDefault="00000000" w:rsidRPr="00000000" w14:paraId="00000068">
      <w:pPr>
        <w:rPr/>
      </w:pPr>
      <w:r w:rsidDel="00000000" w:rsidR="00000000" w:rsidRPr="00000000">
        <w:rPr>
          <w:rtl w:val="0"/>
        </w:rPr>
      </w:r>
    </w:p>
    <w:tbl>
      <w:tblPr>
        <w:tblStyle w:val="Table4"/>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1"/>
        <w:gridCol w:w="2269"/>
        <w:gridCol w:w="2267"/>
        <w:gridCol w:w="2267"/>
        <w:tblGridChange w:id="0">
          <w:tblGrid>
            <w:gridCol w:w="1701"/>
            <w:gridCol w:w="2269"/>
            <w:gridCol w:w="2267"/>
            <w:gridCol w:w="2267"/>
          </w:tblGrid>
        </w:tblGridChange>
      </w:tblGrid>
      <w:tr>
        <w:trPr>
          <w:cantSplit w:val="0"/>
          <w:trHeight w:val="555" w:hRule="atLeast"/>
          <w:tblHeader w:val="0"/>
        </w:trPr>
        <w:tc>
          <w:tcPr/>
          <w:p w:rsidR="00000000" w:rsidDel="00000000" w:rsidP="00000000" w:rsidRDefault="00000000" w:rsidRPr="00000000" w14:paraId="0000006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06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(Linked List) </w:t>
            </w:r>
          </w:p>
        </w:tc>
        <w:tc>
          <w:tcPr/>
          <w:p w:rsidR="00000000" w:rsidDel="00000000" w:rsidP="00000000" w:rsidRDefault="00000000" w:rsidRPr="00000000" w14:paraId="0000006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(Linked List) </w:t>
            </w:r>
          </w:p>
        </w:tc>
        <w:tc>
          <w:tcPr/>
          <w:p w:rsidR="00000000" w:rsidDel="00000000" w:rsidP="00000000" w:rsidRDefault="00000000" w:rsidRPr="00000000" w14:paraId="0000006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Linked List) </w:t>
            </w:r>
          </w:p>
        </w:tc>
      </w:tr>
      <w:tr>
        <w:trPr>
          <w:cantSplit w:val="0"/>
          <w:trHeight w:val="278" w:hRule="atLeast"/>
          <w:tblHeader w:val="0"/>
        </w:trPr>
        <w:tc>
          <w:tcPr/>
          <w:p w:rsidR="00000000" w:rsidDel="00000000" w:rsidP="00000000" w:rsidRDefault="00000000" w:rsidRPr="00000000" w14:paraId="0000006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06E">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0.035</w:t>
            </w:r>
            <w:r w:rsidDel="00000000" w:rsidR="00000000" w:rsidRPr="00000000">
              <w:rPr>
                <w:rtl w:val="0"/>
              </w:rPr>
            </w:r>
          </w:p>
        </w:tc>
        <w:tc>
          <w:tcPr/>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w:t>
            </w:r>
          </w:p>
        </w:tc>
        <w:tc>
          <w:tcPr/>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78" w:hRule="atLeast"/>
          <w:tblHeader w:val="0"/>
        </w:trPr>
        <w:tc>
          <w:tcPr/>
          <w:p w:rsidR="00000000" w:rsidDel="00000000" w:rsidP="00000000" w:rsidRDefault="00000000" w:rsidRPr="00000000" w14:paraId="0000007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072">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0.339</w:t>
            </w:r>
            <w:r w:rsidDel="00000000" w:rsidR="00000000" w:rsidRPr="00000000">
              <w:rPr>
                <w:rtl w:val="0"/>
              </w:rPr>
            </w:r>
          </w:p>
        </w:tc>
        <w:tc>
          <w:tcPr/>
          <w:p w:rsidR="00000000" w:rsidDel="00000000" w:rsidP="00000000" w:rsidRDefault="00000000" w:rsidRPr="00000000" w14:paraId="000000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0.544</w:t>
            </w:r>
          </w:p>
        </w:tc>
        <w:tc>
          <w:tcPr/>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7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076">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0.657</w:t>
            </w:r>
            <w:r w:rsidDel="00000000" w:rsidR="00000000" w:rsidRPr="00000000">
              <w:rPr>
                <w:rtl w:val="0"/>
              </w:rPr>
            </w:r>
          </w:p>
        </w:tc>
        <w:tc>
          <w:tcPr/>
          <w:p w:rsidR="00000000" w:rsidDel="00000000" w:rsidP="00000000" w:rsidRDefault="00000000" w:rsidRPr="00000000" w14:paraId="000000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1.192</w:t>
            </w:r>
          </w:p>
        </w:tc>
        <w:tc>
          <w:tcPr/>
          <w:p w:rsidR="00000000" w:rsidDel="00000000" w:rsidP="00000000" w:rsidRDefault="00000000" w:rsidRPr="00000000" w14:paraId="000000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7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07A">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0.600</w:t>
            </w:r>
            <w:r w:rsidDel="00000000" w:rsidR="00000000" w:rsidRPr="00000000">
              <w:rPr>
                <w:rtl w:val="0"/>
              </w:rPr>
            </w:r>
          </w:p>
        </w:tc>
        <w:tc>
          <w:tcPr/>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6.967</w:t>
            </w:r>
          </w:p>
        </w:tc>
        <w:tc>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7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07E">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0.958</w:t>
            </w:r>
            <w:r w:rsidDel="00000000" w:rsidR="00000000" w:rsidRPr="00000000">
              <w:rPr>
                <w:rtl w:val="0"/>
              </w:rPr>
            </w:r>
          </w:p>
        </w:tc>
        <w:tc>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17.07</w:t>
            </w:r>
          </w:p>
        </w:tc>
        <w:tc>
          <w:tcPr/>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8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082">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1.451</w:t>
            </w:r>
            <w:r w:rsidDel="00000000" w:rsidR="00000000" w:rsidRPr="00000000">
              <w:rPr>
                <w:rtl w:val="0"/>
              </w:rPr>
            </w:r>
          </w:p>
        </w:tc>
        <w:tc>
          <w:tcPr/>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32.740</w:t>
            </w:r>
          </w:p>
        </w:tc>
        <w:tc>
          <w:tcPr/>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8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086">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2.354</w:t>
            </w:r>
            <w:r w:rsidDel="00000000" w:rsidR="00000000" w:rsidRPr="00000000">
              <w:rPr>
                <w:rtl w:val="0"/>
              </w:rPr>
            </w:r>
          </w:p>
        </w:tc>
        <w:tc>
          <w:tcPr/>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111.096</w:t>
            </w:r>
          </w:p>
        </w:tc>
        <w:tc>
          <w:tcPr/>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8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08A">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3.235</w:t>
            </w:r>
            <w:r w:rsidDel="00000000" w:rsidR="00000000" w:rsidRPr="00000000">
              <w:rPr>
                <w:rtl w:val="0"/>
              </w:rPr>
            </w:r>
          </w:p>
        </w:tc>
        <w:tc>
          <w:tcPr/>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101.813</w:t>
            </w:r>
          </w:p>
        </w:tc>
        <w:tc>
          <w:tcPr/>
          <w:p w:rsidR="00000000" w:rsidDel="00000000" w:rsidP="00000000" w:rsidRDefault="00000000" w:rsidRPr="00000000" w14:paraId="000000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b w:val="1"/>
        </w:rPr>
      </w:pPr>
      <w:r w:rsidDel="00000000" w:rsidR="00000000" w:rsidRPr="00000000">
        <w:rPr>
          <w:b w:val="1"/>
          <w:rtl w:val="0"/>
        </w:rPr>
        <w:t xml:space="preserve">Resultados para Stack con Linked List</w:t>
      </w:r>
    </w:p>
    <w:p w:rsidR="00000000" w:rsidDel="00000000" w:rsidP="00000000" w:rsidRDefault="00000000" w:rsidRPr="00000000" w14:paraId="0000008F">
      <w:pPr>
        <w:rPr/>
      </w:pPr>
      <w:r w:rsidDel="00000000" w:rsidR="00000000" w:rsidRPr="00000000">
        <w:rPr>
          <w:rtl w:val="0"/>
        </w:rPr>
      </w:r>
    </w:p>
    <w:tbl>
      <w:tblPr>
        <w:tblStyle w:val="Table5"/>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1"/>
        <w:gridCol w:w="2269"/>
        <w:gridCol w:w="2267"/>
        <w:gridCol w:w="2267"/>
        <w:tblGridChange w:id="0">
          <w:tblGrid>
            <w:gridCol w:w="1701"/>
            <w:gridCol w:w="2269"/>
            <w:gridCol w:w="2267"/>
            <w:gridCol w:w="2267"/>
          </w:tblGrid>
        </w:tblGridChange>
      </w:tblGrid>
      <w:tr>
        <w:trPr>
          <w:cantSplit w:val="0"/>
          <w:trHeight w:val="555" w:hRule="atLeast"/>
          <w:tblHeader w:val="0"/>
        </w:trPr>
        <w:tc>
          <w:tcPr/>
          <w:p w:rsidR="00000000" w:rsidDel="00000000" w:rsidP="00000000" w:rsidRDefault="00000000" w:rsidRPr="00000000" w14:paraId="0000009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09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(Linked List)</w:t>
            </w:r>
          </w:p>
        </w:tc>
        <w:tc>
          <w:tcPr/>
          <w:p w:rsidR="00000000" w:rsidDel="00000000" w:rsidP="00000000" w:rsidRDefault="00000000" w:rsidRPr="00000000" w14:paraId="0000009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(Linked List)</w:t>
            </w:r>
          </w:p>
        </w:tc>
        <w:tc>
          <w:tcPr/>
          <w:p w:rsidR="00000000" w:rsidDel="00000000" w:rsidP="00000000" w:rsidRDefault="00000000" w:rsidRPr="00000000" w14:paraId="0000009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top(Linked List)</w:t>
            </w:r>
          </w:p>
        </w:tc>
      </w:tr>
      <w:tr>
        <w:trPr>
          <w:cantSplit w:val="0"/>
          <w:trHeight w:val="278" w:hRule="atLeast"/>
          <w:tblHeader w:val="0"/>
        </w:trPr>
        <w:tc>
          <w:tcPr/>
          <w:p w:rsidR="00000000" w:rsidDel="00000000" w:rsidP="00000000" w:rsidRDefault="00000000" w:rsidRPr="00000000" w14:paraId="0000009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095">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0.034</w:t>
            </w:r>
            <w:r w:rsidDel="00000000" w:rsidR="00000000" w:rsidRPr="00000000">
              <w:rPr>
                <w:rtl w:val="0"/>
              </w:rPr>
            </w:r>
          </w:p>
        </w:tc>
        <w:tc>
          <w:tcPr/>
          <w:p w:rsidR="00000000" w:rsidDel="00000000" w:rsidP="00000000" w:rsidRDefault="00000000" w:rsidRPr="00000000" w14:paraId="000000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w:t>
            </w:r>
          </w:p>
        </w:tc>
        <w:tc>
          <w:tcPr/>
          <w:p w:rsidR="00000000" w:rsidDel="00000000" w:rsidP="00000000" w:rsidRDefault="00000000" w:rsidRPr="00000000" w14:paraId="000000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78" w:hRule="atLeast"/>
          <w:tblHeader w:val="0"/>
        </w:trPr>
        <w:tc>
          <w:tcPr/>
          <w:p w:rsidR="00000000" w:rsidDel="00000000" w:rsidP="00000000" w:rsidRDefault="00000000" w:rsidRPr="00000000" w14:paraId="0000009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099">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0.447</w:t>
            </w:r>
            <w:r w:rsidDel="00000000" w:rsidR="00000000" w:rsidRPr="00000000">
              <w:rPr>
                <w:rtl w:val="0"/>
              </w:rPr>
            </w:r>
          </w:p>
        </w:tc>
        <w:tc>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0.518</w:t>
            </w:r>
          </w:p>
        </w:tc>
        <w:tc>
          <w:tcPr/>
          <w:p w:rsidR="00000000" w:rsidDel="00000000" w:rsidP="00000000" w:rsidRDefault="00000000" w:rsidRPr="00000000" w14:paraId="000000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9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09D">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0.960</w:t>
            </w:r>
            <w:r w:rsidDel="00000000" w:rsidR="00000000" w:rsidRPr="00000000">
              <w:rPr>
                <w:rtl w:val="0"/>
              </w:rPr>
            </w:r>
          </w:p>
        </w:tc>
        <w:tc>
          <w:tcPr/>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1.028</w:t>
            </w:r>
          </w:p>
        </w:tc>
        <w:tc>
          <w:tcPr/>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A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0A1">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1.080</w:t>
            </w:r>
            <w:r w:rsidDel="00000000" w:rsidR="00000000" w:rsidRPr="00000000">
              <w:rPr>
                <w:rtl w:val="0"/>
              </w:rPr>
            </w:r>
          </w:p>
        </w:tc>
        <w:tc>
          <w:tcPr/>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1.032</w:t>
            </w:r>
          </w:p>
        </w:tc>
        <w:tc>
          <w:tcPr/>
          <w:p w:rsidR="00000000" w:rsidDel="00000000" w:rsidP="00000000" w:rsidRDefault="00000000" w:rsidRPr="00000000" w14:paraId="000000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A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0A5">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1.591</w:t>
            </w:r>
            <w:r w:rsidDel="00000000" w:rsidR="00000000" w:rsidRPr="00000000">
              <w:rPr>
                <w:rtl w:val="0"/>
              </w:rPr>
            </w:r>
          </w:p>
        </w:tc>
        <w:tc>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1.457</w:t>
            </w:r>
          </w:p>
        </w:tc>
        <w:tc>
          <w:tcPr/>
          <w:p w:rsidR="00000000" w:rsidDel="00000000" w:rsidP="00000000" w:rsidRDefault="00000000" w:rsidRPr="00000000" w14:paraId="000000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A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0A9">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1.070</w:t>
            </w:r>
            <w:r w:rsidDel="00000000" w:rsidR="00000000" w:rsidRPr="00000000">
              <w:rPr>
                <w:rtl w:val="0"/>
              </w:rPr>
            </w:r>
          </w:p>
        </w:tc>
        <w:tc>
          <w:tcPr/>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w:t>
            </w:r>
          </w:p>
        </w:tc>
        <w:tc>
          <w:tcPr/>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0A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0AD">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2.745</w:t>
            </w:r>
            <w:r w:rsidDel="00000000" w:rsidR="00000000" w:rsidRPr="00000000">
              <w:rPr>
                <w:rtl w:val="0"/>
              </w:rPr>
            </w:r>
          </w:p>
        </w:tc>
        <w:tc>
          <w:tcPr/>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1.951</w:t>
            </w:r>
          </w:p>
        </w:tc>
        <w:tc>
          <w:tcPr/>
          <w:p w:rsidR="00000000" w:rsidDel="00000000" w:rsidP="00000000" w:rsidRDefault="00000000" w:rsidRPr="00000000" w14:paraId="000000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0B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0B1">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25.565</w:t>
            </w:r>
            <w:r w:rsidDel="00000000" w:rsidR="00000000" w:rsidRPr="00000000">
              <w:rPr>
                <w:rtl w:val="0"/>
              </w:rPr>
            </w:r>
          </w:p>
        </w:tc>
        <w:tc>
          <w:tcPr/>
          <w:p w:rsidR="00000000" w:rsidDel="00000000" w:rsidP="00000000" w:rsidRDefault="00000000" w:rsidRPr="00000000" w14:paraId="000000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w:t>
            </w:r>
          </w:p>
        </w:tc>
        <w:tc>
          <w:tcPr/>
          <w:p w:rsidR="00000000" w:rsidDel="00000000" w:rsidP="00000000" w:rsidRDefault="00000000" w:rsidRPr="00000000" w14:paraId="000000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b w:val="1"/>
        </w:rPr>
      </w:pPr>
      <w:r w:rsidDel="00000000" w:rsidR="00000000" w:rsidRPr="00000000">
        <w:rPr>
          <w:b w:val="1"/>
          <w:rtl w:val="0"/>
        </w:rPr>
        <w:t xml:space="preserve">Máquina 2</w:t>
      </w:r>
    </w:p>
    <w:p w:rsidR="00000000" w:rsidDel="00000000" w:rsidP="00000000" w:rsidRDefault="00000000" w:rsidRPr="00000000" w14:paraId="000000B6">
      <w:pPr>
        <w:pStyle w:val="Heading2"/>
        <w:rPr>
          <w:b w:val="1"/>
        </w:rPr>
      </w:pPr>
      <w:r w:rsidDel="00000000" w:rsidR="00000000" w:rsidRPr="00000000">
        <w:rPr>
          <w:b w:val="1"/>
          <w:rtl w:val="0"/>
        </w:rPr>
        <w:t xml:space="preserve">Resultados para Queue con Array List</w:t>
      </w:r>
    </w:p>
    <w:p w:rsidR="00000000" w:rsidDel="00000000" w:rsidP="00000000" w:rsidRDefault="00000000" w:rsidRPr="00000000" w14:paraId="000000B7">
      <w:pPr>
        <w:rPr/>
      </w:pPr>
      <w:r w:rsidDel="00000000" w:rsidR="00000000" w:rsidRPr="00000000">
        <w:rPr>
          <w:rtl w:val="0"/>
        </w:rPr>
      </w:r>
    </w:p>
    <w:tbl>
      <w:tblPr>
        <w:tblStyle w:val="Table6"/>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0B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0B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(Array List) </w:t>
            </w:r>
          </w:p>
        </w:tc>
        <w:tc>
          <w:tcPr/>
          <w:p w:rsidR="00000000" w:rsidDel="00000000" w:rsidP="00000000" w:rsidRDefault="00000000" w:rsidRPr="00000000" w14:paraId="000000B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(Array List) </w:t>
            </w:r>
          </w:p>
        </w:tc>
        <w:tc>
          <w:tcPr/>
          <w:p w:rsidR="00000000" w:rsidDel="00000000" w:rsidP="00000000" w:rsidRDefault="00000000" w:rsidRPr="00000000" w14:paraId="000000B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(Array List) </w:t>
            </w:r>
          </w:p>
        </w:tc>
      </w:tr>
      <w:tr>
        <w:trPr>
          <w:cantSplit w:val="0"/>
          <w:trHeight w:val="278" w:hRule="atLeast"/>
          <w:tblHeader w:val="0"/>
        </w:trPr>
        <w:tc>
          <w:tcPr/>
          <w:p w:rsidR="00000000" w:rsidDel="00000000" w:rsidP="00000000" w:rsidRDefault="00000000" w:rsidRPr="00000000" w14:paraId="000000B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0BD">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0.011</w:t>
            </w:r>
          </w:p>
        </w:tc>
        <w:tc>
          <w:tcPr/>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w:t>
            </w:r>
          </w:p>
        </w:tc>
        <w:tc>
          <w:tcPr/>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78" w:hRule="atLeast"/>
          <w:tblHeader w:val="0"/>
        </w:trPr>
        <w:tc>
          <w:tcPr/>
          <w:p w:rsidR="00000000" w:rsidDel="00000000" w:rsidP="00000000" w:rsidRDefault="00000000" w:rsidRPr="00000000" w14:paraId="000000C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0C1">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0.072</w:t>
            </w:r>
            <w:r w:rsidDel="00000000" w:rsidR="00000000" w:rsidRPr="00000000">
              <w:rPr>
                <w:rtl w:val="0"/>
              </w:rPr>
            </w:r>
          </w:p>
        </w:tc>
        <w:tc>
          <w:tcPr/>
          <w:p w:rsidR="00000000" w:rsidDel="00000000" w:rsidP="00000000" w:rsidRDefault="00000000" w:rsidRPr="00000000" w14:paraId="000000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w:t>
            </w:r>
          </w:p>
        </w:tc>
        <w:tc>
          <w:tcPr/>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w:t>
            </w:r>
          </w:p>
        </w:tc>
      </w:tr>
      <w:tr>
        <w:trPr>
          <w:cantSplit w:val="0"/>
          <w:trHeight w:val="285" w:hRule="atLeast"/>
          <w:tblHeader w:val="0"/>
        </w:trPr>
        <w:tc>
          <w:tcPr/>
          <w:p w:rsidR="00000000" w:rsidDel="00000000" w:rsidP="00000000" w:rsidRDefault="00000000" w:rsidRPr="00000000" w14:paraId="000000C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0C5">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0.020</w:t>
            </w:r>
            <w:r w:rsidDel="00000000" w:rsidR="00000000" w:rsidRPr="00000000">
              <w:rPr>
                <w:rtl w:val="0"/>
              </w:rPr>
            </w:r>
          </w:p>
        </w:tc>
        <w:tc>
          <w:tcPr/>
          <w:p w:rsidR="00000000" w:rsidDel="00000000" w:rsidP="00000000" w:rsidRDefault="00000000" w:rsidRPr="00000000" w14:paraId="000000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w:t>
            </w:r>
          </w:p>
        </w:tc>
        <w:tc>
          <w:tcPr/>
          <w:p w:rsidR="00000000" w:rsidDel="00000000" w:rsidP="00000000" w:rsidRDefault="00000000" w:rsidRPr="00000000" w14:paraId="000000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C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0C9">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0.055</w:t>
            </w:r>
            <w:r w:rsidDel="00000000" w:rsidR="00000000" w:rsidRPr="00000000">
              <w:rPr>
                <w:rtl w:val="0"/>
              </w:rPr>
            </w:r>
          </w:p>
        </w:tc>
        <w:tc>
          <w:tcPr/>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w:t>
            </w:r>
          </w:p>
        </w:tc>
        <w:tc>
          <w:tcPr/>
          <w:p w:rsidR="00000000" w:rsidDel="00000000" w:rsidP="00000000" w:rsidRDefault="00000000" w:rsidRPr="00000000" w14:paraId="000000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C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0CD">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0.041</w:t>
            </w:r>
            <w:r w:rsidDel="00000000" w:rsidR="00000000" w:rsidRPr="00000000">
              <w:rPr>
                <w:rtl w:val="0"/>
              </w:rPr>
            </w:r>
          </w:p>
        </w:tc>
        <w:tc>
          <w:tcPr/>
          <w:p w:rsidR="00000000" w:rsidDel="00000000" w:rsidP="00000000" w:rsidRDefault="00000000" w:rsidRPr="00000000" w14:paraId="000000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w:t>
            </w:r>
          </w:p>
        </w:tc>
        <w:tc>
          <w:tcPr/>
          <w:p w:rsidR="00000000" w:rsidDel="00000000" w:rsidP="00000000" w:rsidRDefault="00000000" w:rsidRPr="00000000" w14:paraId="000000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D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0D1">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0.064</w:t>
            </w:r>
            <w:r w:rsidDel="00000000" w:rsidR="00000000" w:rsidRPr="00000000">
              <w:rPr>
                <w:rtl w:val="0"/>
              </w:rPr>
            </w:r>
          </w:p>
        </w:tc>
        <w:tc>
          <w:tcPr/>
          <w:p w:rsidR="00000000" w:rsidDel="00000000" w:rsidP="00000000" w:rsidRDefault="00000000" w:rsidRPr="00000000" w14:paraId="000000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0.063</w:t>
            </w:r>
          </w:p>
        </w:tc>
        <w:tc>
          <w:tcPr/>
          <w:p w:rsidR="00000000" w:rsidDel="00000000" w:rsidP="00000000" w:rsidRDefault="00000000" w:rsidRPr="00000000" w14:paraId="000000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D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0D5">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0.09</w:t>
            </w:r>
            <w:r w:rsidDel="00000000" w:rsidR="00000000" w:rsidRPr="00000000">
              <w:rPr>
                <w:rtl w:val="0"/>
              </w:rPr>
            </w:r>
          </w:p>
        </w:tc>
        <w:tc>
          <w:tcPr/>
          <w:p w:rsidR="00000000" w:rsidDel="00000000" w:rsidP="00000000" w:rsidRDefault="00000000" w:rsidRPr="00000000" w14:paraId="000000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0.097</w:t>
            </w:r>
          </w:p>
        </w:tc>
        <w:tc>
          <w:tcPr/>
          <w:p w:rsidR="00000000" w:rsidDel="00000000" w:rsidP="00000000" w:rsidRDefault="00000000" w:rsidRPr="00000000" w14:paraId="000000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r>
        <w:trPr>
          <w:cantSplit w:val="0"/>
          <w:trHeight w:val="285" w:hRule="atLeast"/>
          <w:tblHeader w:val="0"/>
        </w:trPr>
        <w:tc>
          <w:tcPr/>
          <w:p w:rsidR="00000000" w:rsidDel="00000000" w:rsidP="00000000" w:rsidRDefault="00000000" w:rsidRPr="00000000" w14:paraId="000000D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0D9">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0.152</w:t>
            </w:r>
            <w:r w:rsidDel="00000000" w:rsidR="00000000" w:rsidRPr="00000000">
              <w:rPr>
                <w:rtl w:val="0"/>
              </w:rPr>
            </w:r>
          </w:p>
        </w:tc>
        <w:tc>
          <w:tcPr/>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0.155</w:t>
            </w:r>
          </w:p>
        </w:tc>
        <w:tc>
          <w:tcPr/>
          <w:p w:rsidR="00000000" w:rsidDel="00000000" w:rsidP="00000000" w:rsidRDefault="00000000" w:rsidRPr="00000000" w14:paraId="000000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b w:val="1"/>
        </w:rPr>
      </w:pPr>
      <w:r w:rsidDel="00000000" w:rsidR="00000000" w:rsidRPr="00000000">
        <w:rPr>
          <w:b w:val="1"/>
          <w:rtl w:val="0"/>
        </w:rPr>
        <w:t xml:space="preserve">Resultados para Stack con Array List</w:t>
      </w:r>
    </w:p>
    <w:p w:rsidR="00000000" w:rsidDel="00000000" w:rsidP="00000000" w:rsidRDefault="00000000" w:rsidRPr="00000000" w14:paraId="000000DE">
      <w:pPr>
        <w:rPr/>
      </w:pPr>
      <w:r w:rsidDel="00000000" w:rsidR="00000000" w:rsidRPr="00000000">
        <w:rPr>
          <w:rtl w:val="0"/>
        </w:rPr>
      </w:r>
    </w:p>
    <w:tbl>
      <w:tblPr>
        <w:tblStyle w:val="Table7"/>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0D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0E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(Array List)</w:t>
            </w:r>
          </w:p>
        </w:tc>
        <w:tc>
          <w:tcPr/>
          <w:p w:rsidR="00000000" w:rsidDel="00000000" w:rsidP="00000000" w:rsidRDefault="00000000" w:rsidRPr="00000000" w14:paraId="000000E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(Array List)</w:t>
            </w:r>
          </w:p>
        </w:tc>
        <w:tc>
          <w:tcPr/>
          <w:p w:rsidR="00000000" w:rsidDel="00000000" w:rsidP="00000000" w:rsidRDefault="00000000" w:rsidRPr="00000000" w14:paraId="000000E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top(Array List)</w:t>
            </w:r>
          </w:p>
        </w:tc>
      </w:tr>
      <w:tr>
        <w:trPr>
          <w:cantSplit w:val="0"/>
          <w:trHeight w:val="278" w:hRule="atLeast"/>
          <w:tblHeader w:val="0"/>
        </w:trPr>
        <w:tc>
          <w:tcPr/>
          <w:p w:rsidR="00000000" w:rsidDel="00000000" w:rsidP="00000000" w:rsidRDefault="00000000" w:rsidRPr="00000000" w14:paraId="000000E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0E4">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0.011</w:t>
            </w:r>
          </w:p>
        </w:tc>
        <w:tc>
          <w:tcPr/>
          <w:p w:rsidR="00000000" w:rsidDel="00000000" w:rsidP="00000000" w:rsidRDefault="00000000" w:rsidRPr="00000000" w14:paraId="000000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p w:rsidR="00000000" w:rsidDel="00000000" w:rsidP="00000000" w:rsidRDefault="00000000" w:rsidRPr="00000000" w14:paraId="000000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w:t>
            </w:r>
          </w:p>
        </w:tc>
      </w:tr>
      <w:tr>
        <w:trPr>
          <w:cantSplit w:val="0"/>
          <w:trHeight w:val="278" w:hRule="atLeast"/>
          <w:tblHeader w:val="0"/>
        </w:trPr>
        <w:tc>
          <w:tcPr/>
          <w:p w:rsidR="00000000" w:rsidDel="00000000" w:rsidP="00000000" w:rsidRDefault="00000000" w:rsidRPr="00000000" w14:paraId="000000E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0E8">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0.037</w:t>
            </w:r>
            <w:r w:rsidDel="00000000" w:rsidR="00000000" w:rsidRPr="00000000">
              <w:rPr>
                <w:rtl w:val="0"/>
              </w:rPr>
            </w:r>
          </w:p>
        </w:tc>
        <w:tc>
          <w:tcPr/>
          <w:p w:rsidR="00000000" w:rsidDel="00000000" w:rsidP="00000000" w:rsidRDefault="00000000" w:rsidRPr="00000000" w14:paraId="000000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p w:rsidR="00000000" w:rsidDel="00000000" w:rsidP="00000000" w:rsidRDefault="00000000" w:rsidRPr="00000000" w14:paraId="000000E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w:t>
            </w:r>
          </w:p>
        </w:tc>
      </w:tr>
      <w:tr>
        <w:trPr>
          <w:cantSplit w:val="0"/>
          <w:trHeight w:val="285" w:hRule="atLeast"/>
          <w:tblHeader w:val="0"/>
        </w:trPr>
        <w:tc>
          <w:tcPr/>
          <w:p w:rsidR="00000000" w:rsidDel="00000000" w:rsidP="00000000" w:rsidRDefault="00000000" w:rsidRPr="00000000" w14:paraId="000000E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0EC">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0.015</w:t>
            </w:r>
            <w:r w:rsidDel="00000000" w:rsidR="00000000" w:rsidRPr="00000000">
              <w:rPr>
                <w:rtl w:val="0"/>
              </w:rPr>
            </w:r>
          </w:p>
        </w:tc>
        <w:tc>
          <w:tcPr/>
          <w:p w:rsidR="00000000" w:rsidDel="00000000" w:rsidP="00000000" w:rsidRDefault="00000000" w:rsidRPr="00000000" w14:paraId="000000E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w:t>
            </w:r>
          </w:p>
        </w:tc>
        <w:tc>
          <w:tcPr/>
          <w:p w:rsidR="00000000" w:rsidDel="00000000" w:rsidP="00000000" w:rsidRDefault="00000000" w:rsidRPr="00000000" w14:paraId="000000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E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0F0">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0.04</w:t>
            </w:r>
            <w:r w:rsidDel="00000000" w:rsidR="00000000" w:rsidRPr="00000000">
              <w:rPr>
                <w:rtl w:val="0"/>
              </w:rPr>
            </w:r>
          </w:p>
        </w:tc>
        <w:tc>
          <w:tcPr/>
          <w:p w:rsidR="00000000" w:rsidDel="00000000" w:rsidP="00000000" w:rsidRDefault="00000000" w:rsidRPr="00000000" w14:paraId="000000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w:t>
            </w:r>
          </w:p>
        </w:tc>
        <w:tc>
          <w:tcPr/>
          <w:p w:rsidR="00000000" w:rsidDel="00000000" w:rsidP="00000000" w:rsidRDefault="00000000" w:rsidRPr="00000000" w14:paraId="000000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F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0F4">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0.042</w:t>
            </w:r>
            <w:r w:rsidDel="00000000" w:rsidR="00000000" w:rsidRPr="00000000">
              <w:rPr>
                <w:rtl w:val="0"/>
              </w:rPr>
            </w:r>
          </w:p>
        </w:tc>
        <w:tc>
          <w:tcPr/>
          <w:p w:rsidR="00000000" w:rsidDel="00000000" w:rsidP="00000000" w:rsidRDefault="00000000" w:rsidRPr="00000000" w14:paraId="000000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w:t>
            </w:r>
          </w:p>
        </w:tc>
        <w:tc>
          <w:tcPr/>
          <w:p w:rsidR="00000000" w:rsidDel="00000000" w:rsidP="00000000" w:rsidRDefault="00000000" w:rsidRPr="00000000" w14:paraId="000000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F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0F8">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0.065</w:t>
            </w:r>
            <w:r w:rsidDel="00000000" w:rsidR="00000000" w:rsidRPr="00000000">
              <w:rPr>
                <w:rtl w:val="0"/>
              </w:rPr>
            </w:r>
          </w:p>
        </w:tc>
        <w:tc>
          <w:tcPr/>
          <w:p w:rsidR="00000000" w:rsidDel="00000000" w:rsidP="00000000" w:rsidRDefault="00000000" w:rsidRPr="00000000" w14:paraId="000000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0.063</w:t>
            </w:r>
          </w:p>
        </w:tc>
        <w:tc>
          <w:tcPr/>
          <w:p w:rsidR="00000000" w:rsidDel="00000000" w:rsidP="00000000" w:rsidRDefault="00000000" w:rsidRPr="00000000" w14:paraId="000000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F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0FC">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0.059</w:t>
            </w:r>
            <w:r w:rsidDel="00000000" w:rsidR="00000000" w:rsidRPr="00000000">
              <w:rPr>
                <w:rtl w:val="0"/>
              </w:rPr>
            </w:r>
          </w:p>
        </w:tc>
        <w:tc>
          <w:tcPr/>
          <w:p w:rsidR="00000000" w:rsidDel="00000000" w:rsidP="00000000" w:rsidRDefault="00000000" w:rsidRPr="00000000" w14:paraId="000000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w:t>
            </w:r>
          </w:p>
        </w:tc>
        <w:tc>
          <w:tcPr/>
          <w:p w:rsidR="00000000" w:rsidDel="00000000" w:rsidP="00000000" w:rsidRDefault="00000000" w:rsidRPr="00000000" w14:paraId="000000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r>
        <w:trPr>
          <w:cantSplit w:val="0"/>
          <w:trHeight w:val="285" w:hRule="atLeast"/>
          <w:tblHeader w:val="0"/>
        </w:trPr>
        <w:tc>
          <w:tcPr/>
          <w:p w:rsidR="00000000" w:rsidDel="00000000" w:rsidP="00000000" w:rsidRDefault="00000000" w:rsidRPr="00000000" w14:paraId="000000F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100">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0.08</w:t>
            </w:r>
            <w:r w:rsidDel="00000000" w:rsidR="00000000" w:rsidRPr="00000000">
              <w:rPr>
                <w:rtl w:val="0"/>
              </w:rPr>
            </w:r>
          </w:p>
        </w:tc>
        <w:tc>
          <w:tcPr/>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p w:rsidR="00000000" w:rsidDel="00000000" w:rsidP="00000000" w:rsidRDefault="00000000" w:rsidRPr="00000000" w14:paraId="000001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b w:val="1"/>
        </w:rPr>
      </w:pPr>
      <w:r w:rsidDel="00000000" w:rsidR="00000000" w:rsidRPr="00000000">
        <w:rPr>
          <w:b w:val="1"/>
          <w:rtl w:val="0"/>
        </w:rPr>
        <w:t xml:space="preserve">Resultados para Queue con Linked List</w:t>
      </w:r>
    </w:p>
    <w:p w:rsidR="00000000" w:rsidDel="00000000" w:rsidP="00000000" w:rsidRDefault="00000000" w:rsidRPr="00000000" w14:paraId="00000105">
      <w:pPr>
        <w:rPr/>
      </w:pPr>
      <w:r w:rsidDel="00000000" w:rsidR="00000000" w:rsidRPr="00000000">
        <w:rPr>
          <w:rtl w:val="0"/>
        </w:rPr>
      </w:r>
    </w:p>
    <w:tbl>
      <w:tblPr>
        <w:tblStyle w:val="Table8"/>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0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0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(Linked List) </w:t>
            </w:r>
          </w:p>
        </w:tc>
        <w:tc>
          <w:tcPr/>
          <w:p w:rsidR="00000000" w:rsidDel="00000000" w:rsidP="00000000" w:rsidRDefault="00000000" w:rsidRPr="00000000" w14:paraId="0000010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(Linked List) </w:t>
            </w:r>
          </w:p>
        </w:tc>
        <w:tc>
          <w:tcPr/>
          <w:p w:rsidR="00000000" w:rsidDel="00000000" w:rsidP="00000000" w:rsidRDefault="00000000" w:rsidRPr="00000000" w14:paraId="0000010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Linked List) </w:t>
            </w:r>
          </w:p>
        </w:tc>
      </w:tr>
      <w:tr>
        <w:trPr>
          <w:cantSplit w:val="0"/>
          <w:trHeight w:val="278" w:hRule="atLeast"/>
          <w:tblHeader w:val="0"/>
        </w:trPr>
        <w:tc>
          <w:tcPr/>
          <w:p w:rsidR="00000000" w:rsidDel="00000000" w:rsidP="00000000" w:rsidRDefault="00000000" w:rsidRPr="00000000" w14:paraId="0000010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10B">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0.100</w:t>
            </w:r>
          </w:p>
        </w:tc>
        <w:tc>
          <w:tcPr/>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w:t>
            </w:r>
          </w:p>
        </w:tc>
        <w:tc>
          <w:tcPr/>
          <w:p w:rsidR="00000000" w:rsidDel="00000000" w:rsidP="00000000" w:rsidRDefault="00000000" w:rsidRPr="00000000" w14:paraId="000001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78" w:hRule="atLeast"/>
          <w:tblHeader w:val="0"/>
        </w:trPr>
        <w:tc>
          <w:tcPr/>
          <w:p w:rsidR="00000000" w:rsidDel="00000000" w:rsidP="00000000" w:rsidRDefault="00000000" w:rsidRPr="00000000" w14:paraId="0000010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10F">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6.532</w:t>
            </w:r>
          </w:p>
        </w:tc>
        <w:tc>
          <w:tcPr/>
          <w:p w:rsidR="00000000" w:rsidDel="00000000" w:rsidP="00000000" w:rsidRDefault="00000000" w:rsidRPr="00000000" w14:paraId="000001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w:p>
        </w:tc>
        <w:tc>
          <w:tcPr/>
          <w:p w:rsidR="00000000" w:rsidDel="00000000" w:rsidP="00000000" w:rsidRDefault="00000000" w:rsidRPr="00000000" w14:paraId="000001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1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113">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10.821</w:t>
            </w:r>
          </w:p>
        </w:tc>
        <w:tc>
          <w:tcPr/>
          <w:p w:rsidR="00000000" w:rsidDel="00000000" w:rsidP="00000000" w:rsidRDefault="00000000" w:rsidRPr="00000000" w14:paraId="000001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p w:rsidR="00000000" w:rsidDel="00000000" w:rsidP="00000000" w:rsidRDefault="00000000" w:rsidRPr="00000000" w14:paraId="000001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1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117">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20.345</w:t>
            </w:r>
          </w:p>
        </w:tc>
        <w:tc>
          <w:tcPr/>
          <w:p w:rsidR="00000000" w:rsidDel="00000000" w:rsidP="00000000" w:rsidRDefault="00000000" w:rsidRPr="00000000" w14:paraId="000001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w:t>
            </w:r>
          </w:p>
        </w:tc>
        <w:tc>
          <w:tcPr/>
          <w:p w:rsidR="00000000" w:rsidDel="00000000" w:rsidP="00000000" w:rsidRDefault="00000000" w:rsidRPr="00000000" w14:paraId="000001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1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11B">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60.678</w:t>
            </w:r>
          </w:p>
        </w:tc>
        <w:tc>
          <w:tcPr/>
          <w:p w:rsidR="00000000" w:rsidDel="00000000" w:rsidP="00000000" w:rsidRDefault="00000000" w:rsidRPr="00000000" w14:paraId="000001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c>
          <w:tcPr/>
          <w:p w:rsidR="00000000" w:rsidDel="00000000" w:rsidP="00000000" w:rsidRDefault="00000000" w:rsidRPr="00000000" w14:paraId="000001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1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11F">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100.342</w:t>
            </w:r>
          </w:p>
        </w:tc>
        <w:tc>
          <w:tcPr/>
          <w:p w:rsidR="00000000" w:rsidDel="00000000" w:rsidP="00000000" w:rsidRDefault="00000000" w:rsidRPr="00000000" w14:paraId="000001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p w:rsidR="00000000" w:rsidDel="00000000" w:rsidP="00000000" w:rsidRDefault="00000000" w:rsidRPr="00000000" w14:paraId="000001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2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123">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130.403</w:t>
            </w:r>
          </w:p>
        </w:tc>
        <w:tc>
          <w:tcPr/>
          <w:p w:rsidR="00000000" w:rsidDel="00000000" w:rsidP="00000000" w:rsidRDefault="00000000" w:rsidRPr="00000000" w14:paraId="000001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p w:rsidR="00000000" w:rsidDel="00000000" w:rsidP="00000000" w:rsidRDefault="00000000" w:rsidRPr="00000000" w14:paraId="000001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2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127">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201.32</w:t>
            </w:r>
          </w:p>
        </w:tc>
        <w:tc>
          <w:tcPr/>
          <w:p w:rsidR="00000000" w:rsidDel="00000000" w:rsidP="00000000" w:rsidRDefault="00000000" w:rsidRPr="00000000" w14:paraId="000001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w:t>
            </w:r>
          </w:p>
        </w:tc>
        <w:tc>
          <w:tcPr/>
          <w:p w:rsidR="00000000" w:rsidDel="00000000" w:rsidP="00000000" w:rsidRDefault="00000000" w:rsidRPr="00000000" w14:paraId="000001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b w:val="1"/>
        </w:rPr>
      </w:pPr>
      <w:r w:rsidDel="00000000" w:rsidR="00000000" w:rsidRPr="00000000">
        <w:rPr>
          <w:b w:val="1"/>
          <w:rtl w:val="0"/>
        </w:rPr>
        <w:t xml:space="preserve">Resultados para Stack con Linked List</w:t>
      </w:r>
    </w:p>
    <w:p w:rsidR="00000000" w:rsidDel="00000000" w:rsidP="00000000" w:rsidRDefault="00000000" w:rsidRPr="00000000" w14:paraId="0000012C">
      <w:pPr>
        <w:rPr/>
      </w:pPr>
      <w:r w:rsidDel="00000000" w:rsidR="00000000" w:rsidRPr="00000000">
        <w:rPr>
          <w:rtl w:val="0"/>
        </w:rPr>
      </w:r>
    </w:p>
    <w:tbl>
      <w:tblPr>
        <w:tblStyle w:val="Table9"/>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2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2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(Linked List)</w:t>
            </w:r>
          </w:p>
        </w:tc>
        <w:tc>
          <w:tcPr/>
          <w:p w:rsidR="00000000" w:rsidDel="00000000" w:rsidP="00000000" w:rsidRDefault="00000000" w:rsidRPr="00000000" w14:paraId="0000012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(Linked List)</w:t>
            </w:r>
          </w:p>
        </w:tc>
        <w:tc>
          <w:tcPr/>
          <w:p w:rsidR="00000000" w:rsidDel="00000000" w:rsidP="00000000" w:rsidRDefault="00000000" w:rsidRPr="00000000" w14:paraId="0000013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top(Linked List)</w:t>
            </w:r>
          </w:p>
        </w:tc>
      </w:tr>
      <w:tr>
        <w:trPr>
          <w:cantSplit w:val="0"/>
          <w:trHeight w:val="278" w:hRule="atLeast"/>
          <w:tblHeader w:val="0"/>
        </w:trPr>
        <w:tc>
          <w:tcPr/>
          <w:p w:rsidR="00000000" w:rsidDel="00000000" w:rsidP="00000000" w:rsidRDefault="00000000" w:rsidRPr="00000000" w14:paraId="0000013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p w:rsidR="00000000" w:rsidDel="00000000" w:rsidP="00000000" w:rsidRDefault="00000000" w:rsidRPr="00000000" w14:paraId="00000132">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0.053</w:t>
            </w:r>
          </w:p>
        </w:tc>
        <w:tc>
          <w:tcPr/>
          <w:p w:rsidR="00000000" w:rsidDel="00000000" w:rsidP="00000000" w:rsidRDefault="00000000" w:rsidRPr="00000000" w14:paraId="000001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w:t>
            </w:r>
          </w:p>
        </w:tc>
        <w:tc>
          <w:tcPr/>
          <w:p w:rsidR="00000000" w:rsidDel="00000000" w:rsidP="00000000" w:rsidRDefault="00000000" w:rsidRPr="00000000" w14:paraId="000001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78" w:hRule="atLeast"/>
          <w:tblHeader w:val="0"/>
        </w:trPr>
        <w:tc>
          <w:tcPr/>
          <w:p w:rsidR="00000000" w:rsidDel="00000000" w:rsidP="00000000" w:rsidRDefault="00000000" w:rsidRPr="00000000" w14:paraId="0000013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p w:rsidR="00000000" w:rsidDel="00000000" w:rsidP="00000000" w:rsidRDefault="00000000" w:rsidRPr="00000000" w14:paraId="00000136">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2.31</w:t>
            </w:r>
          </w:p>
        </w:tc>
        <w:tc>
          <w:tcPr/>
          <w:p w:rsidR="00000000" w:rsidDel="00000000" w:rsidP="00000000" w:rsidRDefault="00000000" w:rsidRPr="00000000" w14:paraId="000001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w:p>
        </w:tc>
        <w:tc>
          <w:tcPr/>
          <w:p w:rsidR="00000000" w:rsidDel="00000000" w:rsidP="00000000" w:rsidRDefault="00000000" w:rsidRPr="00000000" w14:paraId="000001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3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p w:rsidR="00000000" w:rsidDel="00000000" w:rsidP="00000000" w:rsidRDefault="00000000" w:rsidRPr="00000000" w14:paraId="0000013A">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10.24</w:t>
            </w:r>
          </w:p>
        </w:tc>
        <w:tc>
          <w:tcPr/>
          <w:p w:rsidR="00000000" w:rsidDel="00000000" w:rsidP="00000000" w:rsidRDefault="00000000" w:rsidRPr="00000000" w14:paraId="000001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0.456</w:t>
            </w:r>
          </w:p>
        </w:tc>
        <w:tc>
          <w:tcPr/>
          <w:p w:rsidR="00000000" w:rsidDel="00000000" w:rsidP="00000000" w:rsidRDefault="00000000" w:rsidRPr="00000000" w14:paraId="000001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3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p w:rsidR="00000000" w:rsidDel="00000000" w:rsidP="00000000" w:rsidRDefault="00000000" w:rsidRPr="00000000" w14:paraId="0000013E">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40.56</w:t>
            </w:r>
          </w:p>
        </w:tc>
        <w:tc>
          <w:tcPr/>
          <w:p w:rsidR="00000000" w:rsidDel="00000000" w:rsidP="00000000" w:rsidRDefault="00000000" w:rsidRPr="00000000" w14:paraId="000001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0.853</w:t>
            </w:r>
          </w:p>
        </w:tc>
        <w:tc>
          <w:tcPr/>
          <w:p w:rsidR="00000000" w:rsidDel="00000000" w:rsidP="00000000" w:rsidRDefault="00000000" w:rsidRPr="00000000" w14:paraId="000001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4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p w:rsidR="00000000" w:rsidDel="00000000" w:rsidP="00000000" w:rsidRDefault="00000000" w:rsidRPr="00000000" w14:paraId="00000142">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50.40</w:t>
            </w:r>
          </w:p>
        </w:tc>
        <w:tc>
          <w:tcPr/>
          <w:p w:rsidR="00000000" w:rsidDel="00000000" w:rsidP="00000000" w:rsidRDefault="00000000" w:rsidRPr="00000000" w14:paraId="000001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1.023</w:t>
            </w:r>
          </w:p>
        </w:tc>
        <w:tc>
          <w:tcPr/>
          <w:p w:rsidR="00000000" w:rsidDel="00000000" w:rsidP="00000000" w:rsidRDefault="00000000" w:rsidRPr="00000000" w14:paraId="000001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4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p w:rsidR="00000000" w:rsidDel="00000000" w:rsidP="00000000" w:rsidRDefault="00000000" w:rsidRPr="00000000" w14:paraId="00000146">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92.34</w:t>
            </w:r>
          </w:p>
        </w:tc>
        <w:tc>
          <w:tcPr/>
          <w:p w:rsidR="00000000" w:rsidDel="00000000" w:rsidP="00000000" w:rsidRDefault="00000000" w:rsidRPr="00000000" w14:paraId="000001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1.843</w:t>
            </w:r>
          </w:p>
        </w:tc>
        <w:tc>
          <w:tcPr/>
          <w:p w:rsidR="00000000" w:rsidDel="00000000" w:rsidP="00000000" w:rsidRDefault="00000000" w:rsidRPr="00000000" w14:paraId="000001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4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p w:rsidR="00000000" w:rsidDel="00000000" w:rsidP="00000000" w:rsidRDefault="00000000" w:rsidRPr="00000000" w14:paraId="0000014A">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113.02</w:t>
            </w:r>
          </w:p>
        </w:tc>
        <w:tc>
          <w:tcPr/>
          <w:p w:rsidR="00000000" w:rsidDel="00000000" w:rsidP="00000000" w:rsidRDefault="00000000" w:rsidRPr="00000000" w14:paraId="000001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3.453</w:t>
            </w:r>
          </w:p>
        </w:tc>
        <w:tc>
          <w:tcPr/>
          <w:p w:rsidR="00000000" w:rsidDel="00000000" w:rsidP="00000000" w:rsidRDefault="00000000" w:rsidRPr="00000000" w14:paraId="000001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cantSplit w:val="0"/>
          <w:trHeight w:val="285" w:hRule="atLeast"/>
          <w:tblHeader w:val="0"/>
        </w:trPr>
        <w:tc>
          <w:tcPr/>
          <w:p w:rsidR="00000000" w:rsidDel="00000000" w:rsidP="00000000" w:rsidRDefault="00000000" w:rsidRPr="00000000" w14:paraId="0000014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p w:rsidR="00000000" w:rsidDel="00000000" w:rsidP="00000000" w:rsidRDefault="00000000" w:rsidRPr="00000000" w14:paraId="0000014E">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160.32</w:t>
            </w:r>
          </w:p>
        </w:tc>
        <w:tc>
          <w:tcPr/>
          <w:p w:rsidR="00000000" w:rsidDel="00000000" w:rsidP="00000000" w:rsidRDefault="00000000" w:rsidRPr="00000000" w14:paraId="000001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4.232</w:t>
            </w:r>
          </w:p>
        </w:tc>
        <w:tc>
          <w:tcPr/>
          <w:p w:rsidR="00000000" w:rsidDel="00000000" w:rsidP="00000000" w:rsidRDefault="00000000" w:rsidRPr="00000000" w14:paraId="000001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b w:val="1"/>
        </w:rPr>
      </w:pPr>
      <w:r w:rsidDel="00000000" w:rsidR="00000000" w:rsidRPr="00000000">
        <w:rPr>
          <w:b w:val="1"/>
          <w:rtl w:val="0"/>
        </w:rPr>
        <w:t xml:space="preserve">Máquina 3</w:t>
      </w:r>
    </w:p>
    <w:p w:rsidR="00000000" w:rsidDel="00000000" w:rsidP="00000000" w:rsidRDefault="00000000" w:rsidRPr="00000000" w14:paraId="00000153">
      <w:pPr>
        <w:pStyle w:val="Heading2"/>
        <w:rPr>
          <w:b w:val="1"/>
        </w:rPr>
      </w:pPr>
      <w:r w:rsidDel="00000000" w:rsidR="00000000" w:rsidRPr="00000000">
        <w:rPr>
          <w:b w:val="1"/>
          <w:rtl w:val="0"/>
        </w:rPr>
        <w:t xml:space="preserve">Resultados para Queue con Array List</w:t>
      </w:r>
    </w:p>
    <w:p w:rsidR="00000000" w:rsidDel="00000000" w:rsidP="00000000" w:rsidRDefault="00000000" w:rsidRPr="00000000" w14:paraId="00000154">
      <w:pPr>
        <w:rPr/>
      </w:pPr>
      <w:r w:rsidDel="00000000" w:rsidR="00000000" w:rsidRPr="00000000">
        <w:rPr>
          <w:rtl w:val="0"/>
        </w:rPr>
      </w:r>
    </w:p>
    <w:tbl>
      <w:tblPr>
        <w:tblStyle w:val="Table10"/>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5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5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(Array List) </w:t>
            </w:r>
          </w:p>
        </w:tc>
        <w:tc>
          <w:tcPr/>
          <w:p w:rsidR="00000000" w:rsidDel="00000000" w:rsidP="00000000" w:rsidRDefault="00000000" w:rsidRPr="00000000" w14:paraId="0000015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(Array List) </w:t>
            </w:r>
          </w:p>
        </w:tc>
        <w:tc>
          <w:tcPr/>
          <w:p w:rsidR="00000000" w:rsidDel="00000000" w:rsidP="00000000" w:rsidRDefault="00000000" w:rsidRPr="00000000" w14:paraId="0000015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(Array List) </w:t>
            </w:r>
          </w:p>
        </w:tc>
      </w:tr>
      <w:tr>
        <w:trPr>
          <w:cantSplit w:val="0"/>
          <w:trHeight w:val="278" w:hRule="atLeast"/>
          <w:tblHeader w:val="0"/>
        </w:trPr>
        <w:tc>
          <w:tcPr/>
          <w:p w:rsidR="00000000" w:rsidDel="00000000" w:rsidP="00000000" w:rsidRDefault="00000000" w:rsidRPr="00000000" w14:paraId="0000015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shd w:fill="d8d8d8" w:val="clear"/>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jc w:val="center"/>
              <w:rPr/>
            </w:pPr>
            <w:r w:rsidDel="00000000" w:rsidR="00000000" w:rsidRPr="00000000">
              <w:rPr>
                <w:rFonts w:ascii="Arial" w:cs="Arial" w:eastAsia="Arial" w:hAnsi="Arial"/>
                <w:b w:val="1"/>
                <w:rtl w:val="0"/>
              </w:rPr>
              <w:t xml:space="preserve">0.042</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jc w:val="center"/>
              <w:rPr/>
            </w:pPr>
            <w:r w:rsidDel="00000000" w:rsidR="00000000" w:rsidRPr="00000000">
              <w:rPr>
                <w:rFonts w:ascii="Arial" w:cs="Arial" w:eastAsia="Arial" w:hAnsi="Arial"/>
                <w:b w:val="1"/>
                <w:rtl w:val="0"/>
              </w:rPr>
              <w:t xml:space="preserve">0.04</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5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shd w:fill="b4c6e7" w:val="clear"/>
            <w:tcMar>
              <w:top w:w="0.0" w:type="dxa"/>
              <w:left w:w="40.0" w:type="dxa"/>
              <w:bottom w:w="0.0" w:type="dxa"/>
              <w:right w:w="40.0" w:type="dxa"/>
            </w:tcMar>
            <w:vAlign w:val="center"/>
          </w:tcPr>
          <w:p w:rsidR="00000000" w:rsidDel="00000000" w:rsidP="00000000" w:rsidRDefault="00000000" w:rsidRPr="00000000" w14:paraId="0000015E">
            <w:pPr>
              <w:widowControl w:val="0"/>
              <w:spacing w:line="276" w:lineRule="auto"/>
              <w:jc w:val="center"/>
              <w:rPr/>
            </w:pPr>
            <w:r w:rsidDel="00000000" w:rsidR="00000000" w:rsidRPr="00000000">
              <w:rPr>
                <w:rFonts w:ascii="Arial" w:cs="Arial" w:eastAsia="Arial" w:hAnsi="Arial"/>
                <w:b w:val="1"/>
                <w:rtl w:val="0"/>
              </w:rPr>
              <w:t xml:space="preserve">0.197</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5F">
            <w:pPr>
              <w:widowControl w:val="0"/>
              <w:spacing w:line="276" w:lineRule="auto"/>
              <w:jc w:val="center"/>
              <w:rPr/>
            </w:pPr>
            <w:r w:rsidDel="00000000" w:rsidR="00000000" w:rsidRPr="00000000">
              <w:rPr>
                <w:rFonts w:ascii="Arial" w:cs="Arial" w:eastAsia="Arial" w:hAnsi="Arial"/>
                <w:b w:val="1"/>
                <w:rtl w:val="0"/>
              </w:rPr>
              <w:t xml:space="preserve">0.357</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60">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6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62">
            <w:pPr>
              <w:widowControl w:val="0"/>
              <w:spacing w:line="276" w:lineRule="auto"/>
              <w:jc w:val="center"/>
              <w:rPr/>
            </w:pPr>
            <w:r w:rsidDel="00000000" w:rsidR="00000000" w:rsidRPr="00000000">
              <w:rPr>
                <w:rFonts w:ascii="Arial" w:cs="Arial" w:eastAsia="Arial" w:hAnsi="Arial"/>
                <w:b w:val="1"/>
                <w:rtl w:val="0"/>
              </w:rPr>
              <w:t xml:space="preserve">0.396</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63">
            <w:pPr>
              <w:widowControl w:val="0"/>
              <w:spacing w:line="276" w:lineRule="auto"/>
              <w:jc w:val="center"/>
              <w:rPr/>
            </w:pPr>
            <w:r w:rsidDel="00000000" w:rsidR="00000000" w:rsidRPr="00000000">
              <w:rPr>
                <w:rFonts w:ascii="Arial" w:cs="Arial" w:eastAsia="Arial" w:hAnsi="Arial"/>
                <w:b w:val="1"/>
                <w:rtl w:val="0"/>
              </w:rPr>
              <w:t xml:space="preserve">0.785</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64">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6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66">
            <w:pPr>
              <w:widowControl w:val="0"/>
              <w:spacing w:line="276" w:lineRule="auto"/>
              <w:jc w:val="center"/>
              <w:rPr/>
            </w:pPr>
            <w:r w:rsidDel="00000000" w:rsidR="00000000" w:rsidRPr="00000000">
              <w:rPr>
                <w:rFonts w:ascii="Arial" w:cs="Arial" w:eastAsia="Arial" w:hAnsi="Arial"/>
                <w:b w:val="1"/>
                <w:rtl w:val="0"/>
              </w:rPr>
              <w:t xml:space="preserve">0.789</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67">
            <w:pPr>
              <w:widowControl w:val="0"/>
              <w:spacing w:line="276" w:lineRule="auto"/>
              <w:jc w:val="center"/>
              <w:rPr/>
            </w:pPr>
            <w:r w:rsidDel="00000000" w:rsidR="00000000" w:rsidRPr="00000000">
              <w:rPr>
                <w:rFonts w:ascii="Arial" w:cs="Arial" w:eastAsia="Arial" w:hAnsi="Arial"/>
                <w:b w:val="1"/>
                <w:rtl w:val="0"/>
              </w:rPr>
              <w:t xml:space="preserve">1.588</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68">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69">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6A">
            <w:pPr>
              <w:widowControl w:val="0"/>
              <w:spacing w:line="276" w:lineRule="auto"/>
              <w:jc w:val="center"/>
              <w:rPr/>
            </w:pPr>
            <w:r w:rsidDel="00000000" w:rsidR="00000000" w:rsidRPr="00000000">
              <w:rPr>
                <w:rFonts w:ascii="Arial" w:cs="Arial" w:eastAsia="Arial" w:hAnsi="Arial"/>
                <w:b w:val="1"/>
                <w:rtl w:val="0"/>
              </w:rPr>
              <w:t xml:space="preserve">1.324</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6B">
            <w:pPr>
              <w:widowControl w:val="0"/>
              <w:spacing w:line="276" w:lineRule="auto"/>
              <w:jc w:val="center"/>
              <w:rPr/>
            </w:pPr>
            <w:r w:rsidDel="00000000" w:rsidR="00000000" w:rsidRPr="00000000">
              <w:rPr>
                <w:rFonts w:ascii="Arial" w:cs="Arial" w:eastAsia="Arial" w:hAnsi="Arial"/>
                <w:b w:val="1"/>
                <w:rtl w:val="0"/>
              </w:rPr>
              <w:t xml:space="preserve">2.771</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6C">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6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6E">
            <w:pPr>
              <w:widowControl w:val="0"/>
              <w:spacing w:line="276" w:lineRule="auto"/>
              <w:jc w:val="center"/>
              <w:rPr/>
            </w:pPr>
            <w:r w:rsidDel="00000000" w:rsidR="00000000" w:rsidRPr="00000000">
              <w:rPr>
                <w:rFonts w:ascii="Arial" w:cs="Arial" w:eastAsia="Arial" w:hAnsi="Arial"/>
                <w:b w:val="1"/>
                <w:rtl w:val="0"/>
              </w:rPr>
              <w:t xml:space="preserve">2.006</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6F">
            <w:pPr>
              <w:widowControl w:val="0"/>
              <w:spacing w:line="276" w:lineRule="auto"/>
              <w:jc w:val="center"/>
              <w:rPr/>
            </w:pPr>
            <w:r w:rsidDel="00000000" w:rsidR="00000000" w:rsidRPr="00000000">
              <w:rPr>
                <w:rFonts w:ascii="Arial" w:cs="Arial" w:eastAsia="Arial" w:hAnsi="Arial"/>
                <w:b w:val="1"/>
                <w:rtl w:val="0"/>
              </w:rPr>
              <w:t xml:space="preserve">4.686</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70">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71">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72">
            <w:pPr>
              <w:widowControl w:val="0"/>
              <w:spacing w:line="276" w:lineRule="auto"/>
              <w:jc w:val="center"/>
              <w:rPr/>
            </w:pPr>
            <w:r w:rsidDel="00000000" w:rsidR="00000000" w:rsidRPr="00000000">
              <w:rPr>
                <w:rFonts w:ascii="Arial" w:cs="Arial" w:eastAsia="Arial" w:hAnsi="Arial"/>
                <w:b w:val="1"/>
                <w:rtl w:val="0"/>
              </w:rPr>
              <w:t xml:space="preserve">3.335</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73">
            <w:pPr>
              <w:widowControl w:val="0"/>
              <w:spacing w:line="276" w:lineRule="auto"/>
              <w:jc w:val="center"/>
              <w:rPr/>
            </w:pPr>
            <w:r w:rsidDel="00000000" w:rsidR="00000000" w:rsidRPr="00000000">
              <w:rPr>
                <w:rFonts w:ascii="Arial" w:cs="Arial" w:eastAsia="Arial" w:hAnsi="Arial"/>
                <w:b w:val="1"/>
                <w:rtl w:val="0"/>
              </w:rPr>
              <w:t xml:space="preserve">9.01</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74">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7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76">
            <w:pPr>
              <w:widowControl w:val="0"/>
              <w:spacing w:line="276" w:lineRule="auto"/>
              <w:jc w:val="center"/>
              <w:rPr/>
            </w:pPr>
            <w:r w:rsidDel="00000000" w:rsidR="00000000" w:rsidRPr="00000000">
              <w:rPr>
                <w:rFonts w:ascii="Arial" w:cs="Arial" w:eastAsia="Arial" w:hAnsi="Arial"/>
                <w:b w:val="1"/>
                <w:rtl w:val="0"/>
              </w:rPr>
              <w:t xml:space="preserve">4.349</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77">
            <w:pPr>
              <w:widowControl w:val="0"/>
              <w:spacing w:line="276" w:lineRule="auto"/>
              <w:jc w:val="center"/>
              <w:rPr/>
            </w:pPr>
            <w:r w:rsidDel="00000000" w:rsidR="00000000" w:rsidRPr="00000000">
              <w:rPr>
                <w:rFonts w:ascii="Arial" w:cs="Arial" w:eastAsia="Arial" w:hAnsi="Arial"/>
                <w:b w:val="1"/>
                <w:rtl w:val="0"/>
              </w:rPr>
              <w:t xml:space="preserve">12.654</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78">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rPr>
          <w:b w:val="1"/>
        </w:rPr>
      </w:pPr>
      <w:r w:rsidDel="00000000" w:rsidR="00000000" w:rsidRPr="00000000">
        <w:rPr>
          <w:b w:val="1"/>
          <w:rtl w:val="0"/>
        </w:rPr>
        <w:t xml:space="preserve">Resultados para Stack con Array List</w:t>
      </w:r>
    </w:p>
    <w:p w:rsidR="00000000" w:rsidDel="00000000" w:rsidP="00000000" w:rsidRDefault="00000000" w:rsidRPr="00000000" w14:paraId="0000017B">
      <w:pPr>
        <w:rPr/>
      </w:pPr>
      <w:r w:rsidDel="00000000" w:rsidR="00000000" w:rsidRPr="00000000">
        <w:rPr>
          <w:rtl w:val="0"/>
        </w:rPr>
      </w:r>
    </w:p>
    <w:tbl>
      <w:tblPr>
        <w:tblStyle w:val="Table11"/>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4"/>
        <w:gridCol w:w="2266"/>
        <w:gridCol w:w="2267"/>
        <w:gridCol w:w="2267"/>
        <w:tblGridChange w:id="0">
          <w:tblGrid>
            <w:gridCol w:w="1704"/>
            <w:gridCol w:w="2266"/>
            <w:gridCol w:w="2267"/>
            <w:gridCol w:w="2267"/>
          </w:tblGrid>
        </w:tblGridChange>
      </w:tblGrid>
      <w:tr>
        <w:trPr>
          <w:cantSplit w:val="0"/>
          <w:trHeight w:val="555" w:hRule="atLeast"/>
          <w:tblHeader w:val="0"/>
        </w:trPr>
        <w:tc>
          <w:tcPr/>
          <w:p w:rsidR="00000000" w:rsidDel="00000000" w:rsidP="00000000" w:rsidRDefault="00000000" w:rsidRPr="00000000" w14:paraId="0000017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7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(Array List)</w:t>
            </w:r>
          </w:p>
        </w:tc>
        <w:tc>
          <w:tcPr/>
          <w:p w:rsidR="00000000" w:rsidDel="00000000" w:rsidP="00000000" w:rsidRDefault="00000000" w:rsidRPr="00000000" w14:paraId="0000017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(Array List)</w:t>
            </w:r>
          </w:p>
        </w:tc>
        <w:tc>
          <w:tcPr/>
          <w:p w:rsidR="00000000" w:rsidDel="00000000" w:rsidP="00000000" w:rsidRDefault="00000000" w:rsidRPr="00000000" w14:paraId="0000017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top(Array List)</w:t>
            </w:r>
          </w:p>
        </w:tc>
      </w:tr>
      <w:tr>
        <w:trPr>
          <w:cantSplit w:val="0"/>
          <w:trHeight w:val="278" w:hRule="atLeast"/>
          <w:tblHeader w:val="0"/>
        </w:trPr>
        <w:tc>
          <w:tcPr/>
          <w:p w:rsidR="00000000" w:rsidDel="00000000" w:rsidP="00000000" w:rsidRDefault="00000000" w:rsidRPr="00000000" w14:paraId="0000018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shd w:fill="d8d8d8" w:val="clear"/>
            <w:tcMar>
              <w:top w:w="0.0" w:type="dxa"/>
              <w:left w:w="40.0" w:type="dxa"/>
              <w:bottom w:w="0.0" w:type="dxa"/>
              <w:right w:w="40.0" w:type="dxa"/>
            </w:tcMar>
            <w:vAlign w:val="center"/>
          </w:tcPr>
          <w:p w:rsidR="00000000" w:rsidDel="00000000" w:rsidP="00000000" w:rsidRDefault="00000000" w:rsidRPr="00000000" w14:paraId="00000181">
            <w:pPr>
              <w:widowControl w:val="0"/>
              <w:spacing w:line="276" w:lineRule="auto"/>
              <w:jc w:val="center"/>
              <w:rPr/>
            </w:pPr>
            <w:r w:rsidDel="00000000" w:rsidR="00000000" w:rsidRPr="00000000">
              <w:rPr>
                <w:rFonts w:ascii="Arial" w:cs="Arial" w:eastAsia="Arial" w:hAnsi="Arial"/>
                <w:b w:val="1"/>
                <w:rtl w:val="0"/>
              </w:rPr>
              <w:t xml:space="preserve">0.042</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82">
            <w:pPr>
              <w:widowControl w:val="0"/>
              <w:spacing w:line="276" w:lineRule="auto"/>
              <w:jc w:val="center"/>
              <w:rPr/>
            </w:pPr>
            <w:r w:rsidDel="00000000" w:rsidR="00000000" w:rsidRPr="00000000">
              <w:rPr>
                <w:rFonts w:ascii="Arial" w:cs="Arial" w:eastAsia="Arial" w:hAnsi="Arial"/>
                <w:b w:val="1"/>
                <w:rtl w:val="0"/>
              </w:rPr>
              <w:t xml:space="preserve">0.034</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83">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8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shd w:fill="b4c6e7" w:val="clear"/>
            <w:tcMar>
              <w:top w:w="0.0" w:type="dxa"/>
              <w:left w:w="40.0" w:type="dxa"/>
              <w:bottom w:w="0.0" w:type="dxa"/>
              <w:right w:w="40.0" w:type="dxa"/>
            </w:tcMar>
            <w:vAlign w:val="center"/>
          </w:tcPr>
          <w:p w:rsidR="00000000" w:rsidDel="00000000" w:rsidP="00000000" w:rsidRDefault="00000000" w:rsidRPr="00000000" w14:paraId="00000185">
            <w:pPr>
              <w:widowControl w:val="0"/>
              <w:spacing w:line="276" w:lineRule="auto"/>
              <w:jc w:val="center"/>
              <w:rPr/>
            </w:pPr>
            <w:r w:rsidDel="00000000" w:rsidR="00000000" w:rsidRPr="00000000">
              <w:rPr>
                <w:rFonts w:ascii="Arial" w:cs="Arial" w:eastAsia="Arial" w:hAnsi="Arial"/>
                <w:b w:val="1"/>
                <w:rtl w:val="0"/>
              </w:rPr>
              <w:t xml:space="preserve">0.327</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86">
            <w:pPr>
              <w:widowControl w:val="0"/>
              <w:spacing w:line="276" w:lineRule="auto"/>
              <w:jc w:val="center"/>
              <w:rPr/>
            </w:pPr>
            <w:r w:rsidDel="00000000" w:rsidR="00000000" w:rsidRPr="00000000">
              <w:rPr>
                <w:rFonts w:ascii="Arial" w:cs="Arial" w:eastAsia="Arial" w:hAnsi="Arial"/>
                <w:b w:val="1"/>
                <w:rtl w:val="0"/>
              </w:rPr>
              <w:t xml:space="preserve">0.322</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87">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8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89">
            <w:pPr>
              <w:widowControl w:val="0"/>
              <w:spacing w:line="276" w:lineRule="auto"/>
              <w:jc w:val="center"/>
              <w:rPr/>
            </w:pPr>
            <w:r w:rsidDel="00000000" w:rsidR="00000000" w:rsidRPr="00000000">
              <w:rPr>
                <w:rFonts w:ascii="Arial" w:cs="Arial" w:eastAsia="Arial" w:hAnsi="Arial"/>
                <w:b w:val="1"/>
                <w:rtl w:val="0"/>
              </w:rPr>
              <w:t xml:space="preserve">0.675</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8A">
            <w:pPr>
              <w:widowControl w:val="0"/>
              <w:spacing w:line="276" w:lineRule="auto"/>
              <w:jc w:val="center"/>
              <w:rPr/>
            </w:pPr>
            <w:r w:rsidDel="00000000" w:rsidR="00000000" w:rsidRPr="00000000">
              <w:rPr>
                <w:rFonts w:ascii="Arial" w:cs="Arial" w:eastAsia="Arial" w:hAnsi="Arial"/>
                <w:b w:val="1"/>
                <w:rtl w:val="0"/>
              </w:rPr>
              <w:t xml:space="preserve">0.636</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8B">
            <w:pPr>
              <w:widowControl w:val="0"/>
              <w:spacing w:line="276" w:lineRule="auto"/>
              <w:jc w:val="center"/>
              <w:rPr/>
            </w:pPr>
            <w:r w:rsidDel="00000000" w:rsidR="00000000" w:rsidRPr="00000000">
              <w:rPr>
                <w:rFonts w:ascii="Arial" w:cs="Arial" w:eastAsia="Arial" w:hAnsi="Arial"/>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8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8D">
            <w:pPr>
              <w:widowControl w:val="0"/>
              <w:spacing w:line="276" w:lineRule="auto"/>
              <w:jc w:val="center"/>
              <w:rPr/>
            </w:pPr>
            <w:r w:rsidDel="00000000" w:rsidR="00000000" w:rsidRPr="00000000">
              <w:rPr>
                <w:rFonts w:ascii="Arial" w:cs="Arial" w:eastAsia="Arial" w:hAnsi="Arial"/>
                <w:b w:val="1"/>
                <w:rtl w:val="0"/>
              </w:rPr>
              <w:t xml:space="preserve">1.304</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8E">
            <w:pPr>
              <w:widowControl w:val="0"/>
              <w:spacing w:line="276" w:lineRule="auto"/>
              <w:jc w:val="center"/>
              <w:rPr/>
            </w:pPr>
            <w:r w:rsidDel="00000000" w:rsidR="00000000" w:rsidRPr="00000000">
              <w:rPr>
                <w:rFonts w:ascii="Arial" w:cs="Arial" w:eastAsia="Arial" w:hAnsi="Arial"/>
                <w:b w:val="1"/>
                <w:rtl w:val="0"/>
              </w:rPr>
              <w:t xml:space="preserve">1.492</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8F">
            <w:pPr>
              <w:widowControl w:val="0"/>
              <w:spacing w:line="276" w:lineRule="auto"/>
              <w:jc w:val="center"/>
              <w:rPr/>
            </w:pPr>
            <w:r w:rsidDel="00000000" w:rsidR="00000000" w:rsidRPr="00000000">
              <w:rPr>
                <w:rFonts w:ascii="Arial" w:cs="Arial" w:eastAsia="Arial" w:hAnsi="Arial"/>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90">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jc w:val="center"/>
              <w:rPr/>
            </w:pPr>
            <w:r w:rsidDel="00000000" w:rsidR="00000000" w:rsidRPr="00000000">
              <w:rPr>
                <w:rFonts w:ascii="Arial" w:cs="Arial" w:eastAsia="Arial" w:hAnsi="Arial"/>
                <w:b w:val="1"/>
                <w:rtl w:val="0"/>
              </w:rPr>
              <w:t xml:space="preserve">2.08</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92">
            <w:pPr>
              <w:widowControl w:val="0"/>
              <w:spacing w:line="276" w:lineRule="auto"/>
              <w:jc w:val="center"/>
              <w:rPr/>
            </w:pPr>
            <w:r w:rsidDel="00000000" w:rsidR="00000000" w:rsidRPr="00000000">
              <w:rPr>
                <w:rFonts w:ascii="Arial" w:cs="Arial" w:eastAsia="Arial" w:hAnsi="Arial"/>
                <w:b w:val="1"/>
                <w:rtl w:val="0"/>
              </w:rPr>
              <w:t xml:space="preserve">2.357</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93">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9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95">
            <w:pPr>
              <w:widowControl w:val="0"/>
              <w:spacing w:line="276" w:lineRule="auto"/>
              <w:jc w:val="center"/>
              <w:rPr/>
            </w:pPr>
            <w:r w:rsidDel="00000000" w:rsidR="00000000" w:rsidRPr="00000000">
              <w:rPr>
                <w:rFonts w:ascii="Arial" w:cs="Arial" w:eastAsia="Arial" w:hAnsi="Arial"/>
                <w:b w:val="1"/>
                <w:rtl w:val="0"/>
              </w:rPr>
              <w:t xml:space="preserve">3.443</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96">
            <w:pPr>
              <w:widowControl w:val="0"/>
              <w:spacing w:line="276" w:lineRule="auto"/>
              <w:jc w:val="center"/>
              <w:rPr/>
            </w:pPr>
            <w:r w:rsidDel="00000000" w:rsidR="00000000" w:rsidRPr="00000000">
              <w:rPr>
                <w:rFonts w:ascii="Arial" w:cs="Arial" w:eastAsia="Arial" w:hAnsi="Arial"/>
                <w:b w:val="1"/>
                <w:rtl w:val="0"/>
              </w:rPr>
              <w:t xml:space="preserve">3.227</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97">
            <w:pPr>
              <w:widowControl w:val="0"/>
              <w:spacing w:line="276" w:lineRule="auto"/>
              <w:jc w:val="center"/>
              <w:rPr/>
            </w:pPr>
            <w:r w:rsidDel="00000000" w:rsidR="00000000" w:rsidRPr="00000000">
              <w:rPr>
                <w:rFonts w:ascii="Arial" w:cs="Arial" w:eastAsia="Arial" w:hAnsi="Arial"/>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98">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99">
            <w:pPr>
              <w:widowControl w:val="0"/>
              <w:spacing w:line="276" w:lineRule="auto"/>
              <w:jc w:val="center"/>
              <w:rPr/>
            </w:pPr>
            <w:r w:rsidDel="00000000" w:rsidR="00000000" w:rsidRPr="00000000">
              <w:rPr>
                <w:rFonts w:ascii="Arial" w:cs="Arial" w:eastAsia="Arial" w:hAnsi="Arial"/>
                <w:b w:val="1"/>
                <w:rtl w:val="0"/>
              </w:rPr>
              <w:t xml:space="preserve">34.404</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9A">
            <w:pPr>
              <w:widowControl w:val="0"/>
              <w:spacing w:line="276" w:lineRule="auto"/>
              <w:jc w:val="center"/>
              <w:rPr/>
            </w:pPr>
            <w:r w:rsidDel="00000000" w:rsidR="00000000" w:rsidRPr="00000000">
              <w:rPr>
                <w:rFonts w:ascii="Arial" w:cs="Arial" w:eastAsia="Arial" w:hAnsi="Arial"/>
                <w:b w:val="1"/>
                <w:rtl w:val="0"/>
              </w:rPr>
              <w:t xml:space="preserve">5.406</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9B">
            <w:pPr>
              <w:widowControl w:val="0"/>
              <w:spacing w:line="276" w:lineRule="auto"/>
              <w:jc w:val="center"/>
              <w:rPr/>
            </w:pPr>
            <w:r w:rsidDel="00000000" w:rsidR="00000000" w:rsidRPr="00000000">
              <w:rPr>
                <w:rFonts w:ascii="Arial" w:cs="Arial" w:eastAsia="Arial" w:hAnsi="Arial"/>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9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9D">
            <w:pPr>
              <w:widowControl w:val="0"/>
              <w:spacing w:line="276" w:lineRule="auto"/>
              <w:jc w:val="center"/>
              <w:rPr/>
            </w:pPr>
            <w:r w:rsidDel="00000000" w:rsidR="00000000" w:rsidRPr="00000000">
              <w:rPr>
                <w:rFonts w:ascii="Arial" w:cs="Arial" w:eastAsia="Arial" w:hAnsi="Arial"/>
                <w:b w:val="1"/>
                <w:rtl w:val="0"/>
              </w:rPr>
              <w:t xml:space="preserve">7.038</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9E">
            <w:pPr>
              <w:widowControl w:val="0"/>
              <w:spacing w:line="276" w:lineRule="auto"/>
              <w:jc w:val="center"/>
              <w:rPr/>
            </w:pPr>
            <w:r w:rsidDel="00000000" w:rsidR="00000000" w:rsidRPr="00000000">
              <w:rPr>
                <w:rFonts w:ascii="Arial" w:cs="Arial" w:eastAsia="Arial" w:hAnsi="Arial"/>
                <w:b w:val="1"/>
                <w:rtl w:val="0"/>
              </w:rPr>
              <w:t xml:space="preserve">6.43</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9F">
            <w:pPr>
              <w:widowControl w:val="0"/>
              <w:spacing w:line="276" w:lineRule="auto"/>
              <w:jc w:val="center"/>
              <w:rPr/>
            </w:pPr>
            <w:r w:rsidDel="00000000" w:rsidR="00000000" w:rsidRPr="00000000">
              <w:rPr>
                <w:rFonts w:ascii="Arial" w:cs="Arial" w:eastAsia="Arial" w:hAnsi="Arial"/>
                <w:b w:val="1"/>
                <w:rtl w:val="0"/>
              </w:rPr>
              <w:t xml:space="preserve">0.001</w:t>
            </w: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t xml:space="preserve">(Nota, el 34.404 NO es un error de tipeo, es el valor que dio la máquina)</w:t>
      </w:r>
    </w:p>
    <w:p w:rsidR="00000000" w:rsidDel="00000000" w:rsidP="00000000" w:rsidRDefault="00000000" w:rsidRPr="00000000" w14:paraId="000001A1">
      <w:pPr>
        <w:pStyle w:val="Heading2"/>
        <w:rPr>
          <w:b w:val="1"/>
        </w:rPr>
      </w:pPr>
      <w:r w:rsidDel="00000000" w:rsidR="00000000" w:rsidRPr="00000000">
        <w:rPr>
          <w:b w:val="1"/>
          <w:rtl w:val="0"/>
        </w:rPr>
        <w:t xml:space="preserve">Resultados para Queue con Linked List</w:t>
      </w:r>
    </w:p>
    <w:p w:rsidR="00000000" w:rsidDel="00000000" w:rsidP="00000000" w:rsidRDefault="00000000" w:rsidRPr="00000000" w14:paraId="000001A2">
      <w:pPr>
        <w:rPr/>
      </w:pPr>
      <w:r w:rsidDel="00000000" w:rsidR="00000000" w:rsidRPr="00000000">
        <w:rPr>
          <w:rtl w:val="0"/>
        </w:rPr>
      </w:r>
    </w:p>
    <w:tbl>
      <w:tblPr>
        <w:tblStyle w:val="Table12"/>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A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A4">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enqueue (Linked List) </w:t>
            </w:r>
          </w:p>
        </w:tc>
        <w:tc>
          <w:tcPr/>
          <w:p w:rsidR="00000000" w:rsidDel="00000000" w:rsidP="00000000" w:rsidRDefault="00000000" w:rsidRPr="00000000" w14:paraId="000001A5">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dequeue (Linked List) </w:t>
            </w:r>
          </w:p>
        </w:tc>
        <w:tc>
          <w:tcPr/>
          <w:p w:rsidR="00000000" w:rsidDel="00000000" w:rsidP="00000000" w:rsidRDefault="00000000" w:rsidRPr="00000000" w14:paraId="000001A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peek Linked List) </w:t>
            </w:r>
          </w:p>
        </w:tc>
      </w:tr>
      <w:tr>
        <w:trPr>
          <w:cantSplit w:val="0"/>
          <w:trHeight w:val="278" w:hRule="atLeast"/>
          <w:tblHeader w:val="0"/>
        </w:trPr>
        <w:tc>
          <w:tcPr/>
          <w:p w:rsidR="00000000" w:rsidDel="00000000" w:rsidP="00000000" w:rsidRDefault="00000000" w:rsidRPr="00000000" w14:paraId="000001A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shd w:fill="d8d8d8" w:val="clear"/>
            <w:tcMar>
              <w:top w:w="0.0" w:type="dxa"/>
              <w:left w:w="40.0" w:type="dxa"/>
              <w:bottom w:w="0.0" w:type="dxa"/>
              <w:right w:w="40.0" w:type="dxa"/>
            </w:tcMar>
            <w:vAlign w:val="center"/>
          </w:tcPr>
          <w:p w:rsidR="00000000" w:rsidDel="00000000" w:rsidP="00000000" w:rsidRDefault="00000000" w:rsidRPr="00000000" w14:paraId="000001A8">
            <w:pPr>
              <w:widowControl w:val="0"/>
              <w:spacing w:line="276" w:lineRule="auto"/>
              <w:jc w:val="center"/>
              <w:rPr/>
            </w:pPr>
            <w:r w:rsidDel="00000000" w:rsidR="00000000" w:rsidRPr="00000000">
              <w:rPr>
                <w:rFonts w:ascii="Arial" w:cs="Arial" w:eastAsia="Arial" w:hAnsi="Arial"/>
                <w:b w:val="1"/>
                <w:rtl w:val="0"/>
              </w:rPr>
              <w:t xml:space="preserve">0.101</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A9">
            <w:pPr>
              <w:widowControl w:val="0"/>
              <w:spacing w:line="276" w:lineRule="auto"/>
              <w:jc w:val="center"/>
              <w:rPr/>
            </w:pPr>
            <w:r w:rsidDel="00000000" w:rsidR="00000000" w:rsidRPr="00000000">
              <w:rPr>
                <w:rFonts w:ascii="Arial" w:cs="Arial" w:eastAsia="Arial" w:hAnsi="Arial"/>
                <w:b w:val="1"/>
                <w:rtl w:val="0"/>
              </w:rPr>
              <w:t xml:space="preserve">0.037</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A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shd w:fill="b4c6e7" w:val="clear"/>
            <w:tcMar>
              <w:top w:w="0.0" w:type="dxa"/>
              <w:left w:w="40.0" w:type="dxa"/>
              <w:bottom w:w="0.0" w:type="dxa"/>
              <w:right w:w="40.0" w:type="dxa"/>
            </w:tcMar>
            <w:vAlign w:val="center"/>
          </w:tcPr>
          <w:p w:rsidR="00000000" w:rsidDel="00000000" w:rsidP="00000000" w:rsidRDefault="00000000" w:rsidRPr="00000000" w14:paraId="000001AC">
            <w:pPr>
              <w:widowControl w:val="0"/>
              <w:spacing w:line="276" w:lineRule="auto"/>
              <w:jc w:val="center"/>
              <w:rPr/>
            </w:pPr>
            <w:r w:rsidDel="00000000" w:rsidR="00000000" w:rsidRPr="00000000">
              <w:rPr>
                <w:rFonts w:ascii="Arial" w:cs="Arial" w:eastAsia="Arial" w:hAnsi="Arial"/>
                <w:b w:val="1"/>
                <w:rtl w:val="0"/>
              </w:rPr>
              <w:t xml:space="preserve">7.616</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AD">
            <w:pPr>
              <w:widowControl w:val="0"/>
              <w:spacing w:line="276" w:lineRule="auto"/>
              <w:jc w:val="center"/>
              <w:rPr/>
            </w:pPr>
            <w:r w:rsidDel="00000000" w:rsidR="00000000" w:rsidRPr="00000000">
              <w:rPr>
                <w:rFonts w:ascii="Arial" w:cs="Arial" w:eastAsia="Arial" w:hAnsi="Arial"/>
                <w:b w:val="1"/>
                <w:rtl w:val="0"/>
              </w:rPr>
              <w:t xml:space="preserve">0.377</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AE">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A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B0">
            <w:pPr>
              <w:widowControl w:val="0"/>
              <w:spacing w:line="276" w:lineRule="auto"/>
              <w:jc w:val="center"/>
              <w:rPr/>
            </w:pPr>
            <w:r w:rsidDel="00000000" w:rsidR="00000000" w:rsidRPr="00000000">
              <w:rPr>
                <w:rFonts w:ascii="Arial" w:cs="Arial" w:eastAsia="Arial" w:hAnsi="Arial"/>
                <w:b w:val="1"/>
                <w:rtl w:val="0"/>
              </w:rPr>
              <w:t xml:space="preserve">31.783</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B1">
            <w:pPr>
              <w:widowControl w:val="0"/>
              <w:spacing w:line="276" w:lineRule="auto"/>
              <w:jc w:val="center"/>
              <w:rPr/>
            </w:pPr>
            <w:r w:rsidDel="00000000" w:rsidR="00000000" w:rsidRPr="00000000">
              <w:rPr>
                <w:rFonts w:ascii="Arial" w:cs="Arial" w:eastAsia="Arial" w:hAnsi="Arial"/>
                <w:b w:val="1"/>
                <w:rtl w:val="0"/>
              </w:rPr>
              <w:t xml:space="preserve">0.775</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B2">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B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B4">
            <w:pPr>
              <w:widowControl w:val="0"/>
              <w:spacing w:line="276" w:lineRule="auto"/>
              <w:jc w:val="center"/>
              <w:rPr/>
            </w:pPr>
            <w:r w:rsidDel="00000000" w:rsidR="00000000" w:rsidRPr="00000000">
              <w:rPr>
                <w:rFonts w:ascii="Arial" w:cs="Arial" w:eastAsia="Arial" w:hAnsi="Arial"/>
                <w:b w:val="1"/>
                <w:rtl w:val="0"/>
              </w:rPr>
              <w:t xml:space="preserve">130.547</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B5">
            <w:pPr>
              <w:widowControl w:val="0"/>
              <w:spacing w:line="276" w:lineRule="auto"/>
              <w:jc w:val="center"/>
              <w:rPr/>
            </w:pPr>
            <w:r w:rsidDel="00000000" w:rsidR="00000000" w:rsidRPr="00000000">
              <w:rPr>
                <w:rFonts w:ascii="Arial" w:cs="Arial" w:eastAsia="Arial" w:hAnsi="Arial"/>
                <w:b w:val="1"/>
                <w:rtl w:val="0"/>
              </w:rPr>
              <w:t xml:space="preserve">1.565</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B6">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B7">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B8">
            <w:pPr>
              <w:widowControl w:val="0"/>
              <w:spacing w:line="276" w:lineRule="auto"/>
              <w:jc w:val="center"/>
              <w:rPr/>
            </w:pPr>
            <w:r w:rsidDel="00000000" w:rsidR="00000000" w:rsidRPr="00000000">
              <w:rPr>
                <w:rFonts w:ascii="Arial" w:cs="Arial" w:eastAsia="Arial" w:hAnsi="Arial"/>
                <w:b w:val="1"/>
                <w:rtl w:val="0"/>
              </w:rPr>
              <w:t xml:space="preserve">301.978</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B9">
            <w:pPr>
              <w:widowControl w:val="0"/>
              <w:spacing w:line="276" w:lineRule="auto"/>
              <w:jc w:val="center"/>
              <w:rPr/>
            </w:pPr>
            <w:r w:rsidDel="00000000" w:rsidR="00000000" w:rsidRPr="00000000">
              <w:rPr>
                <w:rFonts w:ascii="Arial" w:cs="Arial" w:eastAsia="Arial" w:hAnsi="Arial"/>
                <w:b w:val="1"/>
                <w:rtl w:val="0"/>
              </w:rPr>
              <w:t xml:space="preserve">2.566</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BA">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B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BC">
            <w:pPr>
              <w:widowControl w:val="0"/>
              <w:spacing w:line="276" w:lineRule="auto"/>
              <w:jc w:val="center"/>
              <w:rPr/>
            </w:pPr>
            <w:r w:rsidDel="00000000" w:rsidR="00000000" w:rsidRPr="00000000">
              <w:rPr>
                <w:rFonts w:ascii="Arial" w:cs="Arial" w:eastAsia="Arial" w:hAnsi="Arial"/>
                <w:b w:val="1"/>
                <w:rtl w:val="0"/>
              </w:rPr>
              <w:t xml:space="preserve">852.327</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BD">
            <w:pPr>
              <w:widowControl w:val="0"/>
              <w:spacing w:line="276" w:lineRule="auto"/>
              <w:jc w:val="center"/>
              <w:rPr/>
            </w:pPr>
            <w:r w:rsidDel="00000000" w:rsidR="00000000" w:rsidRPr="00000000">
              <w:rPr>
                <w:rFonts w:ascii="Arial" w:cs="Arial" w:eastAsia="Arial" w:hAnsi="Arial"/>
                <w:b w:val="1"/>
                <w:rtl w:val="0"/>
              </w:rPr>
              <w:t xml:space="preserve">5.052</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BE">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BF">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C0">
            <w:pPr>
              <w:widowControl w:val="0"/>
              <w:spacing w:line="276" w:lineRule="auto"/>
              <w:jc w:val="center"/>
              <w:rPr/>
            </w:pPr>
            <w:r w:rsidDel="00000000" w:rsidR="00000000" w:rsidRPr="00000000">
              <w:rPr>
                <w:rFonts w:ascii="Arial" w:cs="Arial" w:eastAsia="Arial" w:hAnsi="Arial"/>
                <w:b w:val="1"/>
                <w:rtl w:val="0"/>
              </w:rPr>
              <w:t xml:space="preserve">2200.431</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C1">
            <w:pPr>
              <w:widowControl w:val="0"/>
              <w:spacing w:line="276" w:lineRule="auto"/>
              <w:jc w:val="center"/>
              <w:rPr/>
            </w:pPr>
            <w:r w:rsidDel="00000000" w:rsidR="00000000" w:rsidRPr="00000000">
              <w:rPr>
                <w:rFonts w:ascii="Arial" w:cs="Arial" w:eastAsia="Arial" w:hAnsi="Arial"/>
                <w:b w:val="1"/>
                <w:rtl w:val="0"/>
              </w:rPr>
              <w:t xml:space="preserve">8.953</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C2">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C3">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C4">
            <w:pPr>
              <w:widowControl w:val="0"/>
              <w:spacing w:line="276" w:lineRule="auto"/>
              <w:jc w:val="center"/>
              <w:rPr/>
            </w:pPr>
            <w:r w:rsidDel="00000000" w:rsidR="00000000" w:rsidRPr="00000000">
              <w:rPr>
                <w:rFonts w:ascii="Arial" w:cs="Arial" w:eastAsia="Arial" w:hAnsi="Arial"/>
                <w:b w:val="1"/>
                <w:rtl w:val="0"/>
              </w:rPr>
              <w:t xml:space="preserve">3404.065</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C5">
            <w:pPr>
              <w:widowControl w:val="0"/>
              <w:spacing w:line="276" w:lineRule="auto"/>
              <w:jc w:val="center"/>
              <w:rPr/>
            </w:pPr>
            <w:r w:rsidDel="00000000" w:rsidR="00000000" w:rsidRPr="00000000">
              <w:rPr>
                <w:rFonts w:ascii="Arial" w:cs="Arial" w:eastAsia="Arial" w:hAnsi="Arial"/>
                <w:b w:val="1"/>
                <w:rtl w:val="0"/>
              </w:rPr>
              <w:t xml:space="preserve">12.373</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C6">
            <w:pPr>
              <w:widowControl w:val="0"/>
              <w:spacing w:line="276" w:lineRule="auto"/>
              <w:jc w:val="center"/>
              <w:rPr/>
            </w:pPr>
            <w:r w:rsidDel="00000000" w:rsidR="00000000" w:rsidRPr="00000000">
              <w:rPr>
                <w:rFonts w:ascii="Arial" w:cs="Arial" w:eastAsia="Arial" w:hAnsi="Arial"/>
                <w:b w:val="1"/>
                <w:rtl w:val="0"/>
              </w:rPr>
              <w:t xml:space="preserve">0.004</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b w:val="1"/>
        </w:rPr>
      </w:pPr>
      <w:r w:rsidDel="00000000" w:rsidR="00000000" w:rsidRPr="00000000">
        <w:rPr>
          <w:b w:val="1"/>
          <w:rtl w:val="0"/>
        </w:rPr>
        <w:t xml:space="preserve">Resultados para Stack con Linked List</w:t>
      </w:r>
    </w:p>
    <w:p w:rsidR="00000000" w:rsidDel="00000000" w:rsidP="00000000" w:rsidRDefault="00000000" w:rsidRPr="00000000" w14:paraId="000001C9">
      <w:pPr>
        <w:rPr/>
      </w:pPr>
      <w:r w:rsidDel="00000000" w:rsidR="00000000" w:rsidRPr="00000000">
        <w:rPr>
          <w:rtl w:val="0"/>
        </w:rPr>
      </w:r>
    </w:p>
    <w:tbl>
      <w:tblPr>
        <w:tblStyle w:val="Table13"/>
        <w:tblW w:w="850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703"/>
        <w:gridCol w:w="2267"/>
        <w:gridCol w:w="2267"/>
        <w:gridCol w:w="2267"/>
        <w:tblGridChange w:id="0">
          <w:tblGrid>
            <w:gridCol w:w="1703"/>
            <w:gridCol w:w="2267"/>
            <w:gridCol w:w="2267"/>
            <w:gridCol w:w="2267"/>
          </w:tblGrid>
        </w:tblGridChange>
      </w:tblGrid>
      <w:tr>
        <w:trPr>
          <w:cantSplit w:val="0"/>
          <w:trHeight w:val="555" w:hRule="atLeast"/>
          <w:tblHeader w:val="0"/>
        </w:trPr>
        <w:tc>
          <w:tcPr/>
          <w:p w:rsidR="00000000" w:rsidDel="00000000" w:rsidP="00000000" w:rsidRDefault="00000000" w:rsidRPr="00000000" w14:paraId="000001C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Porcentaje de la muestra</w:t>
            </w:r>
          </w:p>
        </w:tc>
        <w:tc>
          <w:tcPr/>
          <w:p w:rsidR="00000000" w:rsidDel="00000000" w:rsidP="00000000" w:rsidRDefault="00000000" w:rsidRPr="00000000" w14:paraId="000001CB">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push (Linked List)</w:t>
            </w:r>
          </w:p>
        </w:tc>
        <w:tc>
          <w:tcPr/>
          <w:p w:rsidR="00000000" w:rsidDel="00000000" w:rsidP="00000000" w:rsidRDefault="00000000" w:rsidRPr="00000000" w14:paraId="000001CC">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pop (Linked List)</w:t>
            </w:r>
          </w:p>
        </w:tc>
        <w:tc>
          <w:tcPr/>
          <w:p w:rsidR="00000000" w:rsidDel="00000000" w:rsidP="00000000" w:rsidRDefault="00000000" w:rsidRPr="00000000" w14:paraId="000001CD">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top(Linked List)</w:t>
            </w:r>
          </w:p>
        </w:tc>
      </w:tr>
      <w:tr>
        <w:trPr>
          <w:cantSplit w:val="0"/>
          <w:trHeight w:val="278" w:hRule="atLeast"/>
          <w:tblHeader w:val="0"/>
        </w:trPr>
        <w:tc>
          <w:tcPr/>
          <w:p w:rsidR="00000000" w:rsidDel="00000000" w:rsidP="00000000" w:rsidRDefault="00000000" w:rsidRPr="00000000" w14:paraId="000001C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0.50%</w:t>
            </w:r>
          </w:p>
        </w:tc>
        <w:tc>
          <w:tcPr>
            <w:shd w:fill="d8d8d8" w:val="clear"/>
            <w:tcMar>
              <w:top w:w="0.0" w:type="dxa"/>
              <w:left w:w="40.0" w:type="dxa"/>
              <w:bottom w:w="0.0" w:type="dxa"/>
              <w:right w:w="40.0" w:type="dxa"/>
            </w:tcMar>
            <w:vAlign w:val="center"/>
          </w:tcPr>
          <w:p w:rsidR="00000000" w:rsidDel="00000000" w:rsidP="00000000" w:rsidRDefault="00000000" w:rsidRPr="00000000" w14:paraId="000001CF">
            <w:pPr>
              <w:widowControl w:val="0"/>
              <w:spacing w:line="276" w:lineRule="auto"/>
              <w:jc w:val="center"/>
              <w:rPr/>
            </w:pPr>
            <w:r w:rsidDel="00000000" w:rsidR="00000000" w:rsidRPr="00000000">
              <w:rPr>
                <w:rFonts w:ascii="Arial" w:cs="Arial" w:eastAsia="Arial" w:hAnsi="Arial"/>
                <w:b w:val="1"/>
                <w:rtl w:val="0"/>
              </w:rPr>
              <w:t xml:space="preserve">0.103</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D0">
            <w:pPr>
              <w:widowControl w:val="0"/>
              <w:spacing w:line="276" w:lineRule="auto"/>
              <w:jc w:val="center"/>
              <w:rPr/>
            </w:pPr>
            <w:r w:rsidDel="00000000" w:rsidR="00000000" w:rsidRPr="00000000">
              <w:rPr>
                <w:rFonts w:ascii="Arial" w:cs="Arial" w:eastAsia="Arial" w:hAnsi="Arial"/>
                <w:b w:val="1"/>
                <w:rtl w:val="0"/>
              </w:rPr>
              <w:t xml:space="preserve">0.031</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D1">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1D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w:t>
            </w:r>
          </w:p>
        </w:tc>
        <w:tc>
          <w:tcPr>
            <w:shd w:fill="b4c6e7" w:val="clear"/>
            <w:tcMar>
              <w:top w:w="0.0" w:type="dxa"/>
              <w:left w:w="40.0" w:type="dxa"/>
              <w:bottom w:w="0.0" w:type="dxa"/>
              <w:right w:w="40.0" w:type="dxa"/>
            </w:tcMar>
            <w:vAlign w:val="center"/>
          </w:tcPr>
          <w:p w:rsidR="00000000" w:rsidDel="00000000" w:rsidP="00000000" w:rsidRDefault="00000000" w:rsidRPr="00000000" w14:paraId="000001D3">
            <w:pPr>
              <w:widowControl w:val="0"/>
              <w:spacing w:line="276" w:lineRule="auto"/>
              <w:jc w:val="center"/>
              <w:rPr/>
            </w:pPr>
            <w:r w:rsidDel="00000000" w:rsidR="00000000" w:rsidRPr="00000000">
              <w:rPr>
                <w:rFonts w:ascii="Arial" w:cs="Arial" w:eastAsia="Arial" w:hAnsi="Arial"/>
                <w:b w:val="1"/>
                <w:rtl w:val="0"/>
              </w:rPr>
              <w:t xml:space="preserve">7.371</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D4">
            <w:pPr>
              <w:widowControl w:val="0"/>
              <w:spacing w:line="276" w:lineRule="auto"/>
              <w:jc w:val="center"/>
              <w:rPr/>
            </w:pPr>
            <w:r w:rsidDel="00000000" w:rsidR="00000000" w:rsidRPr="00000000">
              <w:rPr>
                <w:rFonts w:ascii="Arial" w:cs="Arial" w:eastAsia="Arial" w:hAnsi="Arial"/>
                <w:b w:val="1"/>
                <w:rtl w:val="0"/>
              </w:rPr>
              <w:t xml:space="preserve">0.318</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D5">
            <w:pPr>
              <w:widowControl w:val="0"/>
              <w:spacing w:line="276" w:lineRule="auto"/>
              <w:jc w:val="center"/>
              <w:rPr/>
            </w:pPr>
            <w:r w:rsidDel="00000000" w:rsidR="00000000" w:rsidRPr="00000000">
              <w:rPr>
                <w:rFonts w:ascii="Arial" w:cs="Arial" w:eastAsia="Arial" w:hAnsi="Arial"/>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D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D7">
            <w:pPr>
              <w:widowControl w:val="0"/>
              <w:spacing w:line="276" w:lineRule="auto"/>
              <w:jc w:val="center"/>
              <w:rPr/>
            </w:pPr>
            <w:r w:rsidDel="00000000" w:rsidR="00000000" w:rsidRPr="00000000">
              <w:rPr>
                <w:rFonts w:ascii="Arial" w:cs="Arial" w:eastAsia="Arial" w:hAnsi="Arial"/>
                <w:b w:val="1"/>
                <w:rtl w:val="0"/>
              </w:rPr>
              <w:t xml:space="preserve">31.879</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D8">
            <w:pPr>
              <w:widowControl w:val="0"/>
              <w:spacing w:line="276" w:lineRule="auto"/>
              <w:jc w:val="center"/>
              <w:rPr/>
            </w:pPr>
            <w:r w:rsidDel="00000000" w:rsidR="00000000" w:rsidRPr="00000000">
              <w:rPr>
                <w:rFonts w:ascii="Arial" w:cs="Arial" w:eastAsia="Arial" w:hAnsi="Arial"/>
                <w:b w:val="1"/>
                <w:rtl w:val="0"/>
              </w:rPr>
              <w:t xml:space="preserve">0.732</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D9">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D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20.00%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DB">
            <w:pPr>
              <w:widowControl w:val="0"/>
              <w:spacing w:line="276" w:lineRule="auto"/>
              <w:jc w:val="center"/>
              <w:rPr/>
            </w:pPr>
            <w:r w:rsidDel="00000000" w:rsidR="00000000" w:rsidRPr="00000000">
              <w:rPr>
                <w:rFonts w:ascii="Arial" w:cs="Arial" w:eastAsia="Arial" w:hAnsi="Arial"/>
                <w:b w:val="1"/>
                <w:rtl w:val="0"/>
              </w:rPr>
              <w:t xml:space="preserve">132.598</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DC">
            <w:pPr>
              <w:widowControl w:val="0"/>
              <w:spacing w:line="276" w:lineRule="auto"/>
              <w:jc w:val="center"/>
              <w:rPr/>
            </w:pPr>
            <w:r w:rsidDel="00000000" w:rsidR="00000000" w:rsidRPr="00000000">
              <w:rPr>
                <w:rFonts w:ascii="Arial" w:cs="Arial" w:eastAsia="Arial" w:hAnsi="Arial"/>
                <w:b w:val="1"/>
                <w:rtl w:val="0"/>
              </w:rPr>
              <w:t xml:space="preserve">1.259</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DD">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DE">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30.00%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DF">
            <w:pPr>
              <w:widowControl w:val="0"/>
              <w:spacing w:line="276" w:lineRule="auto"/>
              <w:jc w:val="center"/>
              <w:rPr/>
            </w:pPr>
            <w:r w:rsidDel="00000000" w:rsidR="00000000" w:rsidRPr="00000000">
              <w:rPr>
                <w:rFonts w:ascii="Arial" w:cs="Arial" w:eastAsia="Arial" w:hAnsi="Arial"/>
                <w:b w:val="1"/>
                <w:rtl w:val="0"/>
              </w:rPr>
              <w:t xml:space="preserve">313.015</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E0">
            <w:pPr>
              <w:widowControl w:val="0"/>
              <w:spacing w:line="276" w:lineRule="auto"/>
              <w:jc w:val="center"/>
              <w:rPr/>
            </w:pPr>
            <w:r w:rsidDel="00000000" w:rsidR="00000000" w:rsidRPr="00000000">
              <w:rPr>
                <w:rFonts w:ascii="Arial" w:cs="Arial" w:eastAsia="Arial" w:hAnsi="Arial"/>
                <w:b w:val="1"/>
                <w:rtl w:val="0"/>
              </w:rPr>
              <w:t xml:space="preserve">2.404</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E1">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E2">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50.00%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E3">
            <w:pPr>
              <w:widowControl w:val="0"/>
              <w:spacing w:line="276" w:lineRule="auto"/>
              <w:jc w:val="center"/>
              <w:rPr/>
            </w:pPr>
            <w:r w:rsidDel="00000000" w:rsidR="00000000" w:rsidRPr="00000000">
              <w:rPr>
                <w:rFonts w:ascii="Arial" w:cs="Arial" w:eastAsia="Arial" w:hAnsi="Arial"/>
                <w:b w:val="1"/>
                <w:rtl w:val="0"/>
              </w:rPr>
              <w:t xml:space="preserve">856.535</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E4">
            <w:pPr>
              <w:widowControl w:val="0"/>
              <w:spacing w:line="276" w:lineRule="auto"/>
              <w:jc w:val="center"/>
              <w:rPr/>
            </w:pPr>
            <w:r w:rsidDel="00000000" w:rsidR="00000000" w:rsidRPr="00000000">
              <w:rPr>
                <w:rFonts w:ascii="Arial" w:cs="Arial" w:eastAsia="Arial" w:hAnsi="Arial"/>
                <w:b w:val="1"/>
                <w:rtl w:val="0"/>
              </w:rPr>
              <w:t xml:space="preserve">3.637</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E5">
            <w:pPr>
              <w:widowControl w:val="0"/>
              <w:spacing w:line="276" w:lineRule="auto"/>
              <w:jc w:val="center"/>
              <w:rPr/>
            </w:pPr>
            <w:r w:rsidDel="00000000" w:rsidR="00000000" w:rsidRPr="00000000">
              <w:rPr>
                <w:rFonts w:ascii="Arial" w:cs="Arial" w:eastAsia="Arial" w:hAnsi="Arial"/>
                <w:b w:val="1"/>
                <w:rtl w:val="0"/>
              </w:rPr>
              <w:t xml:space="preserve">0.001</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E6">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80.00%</w:t>
            </w:r>
          </w:p>
        </w:tc>
        <w:tc>
          <w:tcPr>
            <w:shd w:fill="d8d8d8" w:val="clear"/>
            <w:tcMar>
              <w:top w:w="0.0" w:type="dxa"/>
              <w:left w:w="40.0" w:type="dxa"/>
              <w:bottom w:w="0.0" w:type="dxa"/>
              <w:right w:w="40.0" w:type="dxa"/>
            </w:tcMar>
            <w:vAlign w:val="center"/>
          </w:tcPr>
          <w:p w:rsidR="00000000" w:rsidDel="00000000" w:rsidP="00000000" w:rsidRDefault="00000000" w:rsidRPr="00000000" w14:paraId="000001E7">
            <w:pPr>
              <w:widowControl w:val="0"/>
              <w:spacing w:line="276" w:lineRule="auto"/>
              <w:jc w:val="center"/>
              <w:rPr/>
            </w:pPr>
            <w:r w:rsidDel="00000000" w:rsidR="00000000" w:rsidRPr="00000000">
              <w:rPr>
                <w:rFonts w:ascii="Arial" w:cs="Arial" w:eastAsia="Arial" w:hAnsi="Arial"/>
                <w:b w:val="1"/>
                <w:rtl w:val="0"/>
              </w:rPr>
              <w:t xml:space="preserve">2212.49</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E8">
            <w:pPr>
              <w:widowControl w:val="0"/>
              <w:spacing w:line="276" w:lineRule="auto"/>
              <w:jc w:val="center"/>
              <w:rPr/>
            </w:pPr>
            <w:r w:rsidDel="00000000" w:rsidR="00000000" w:rsidRPr="00000000">
              <w:rPr>
                <w:rFonts w:ascii="Arial" w:cs="Arial" w:eastAsia="Arial" w:hAnsi="Arial"/>
                <w:b w:val="1"/>
                <w:rtl w:val="0"/>
              </w:rPr>
              <w:t xml:space="preserve">5.877</w:t>
            </w:r>
            <w:r w:rsidDel="00000000" w:rsidR="00000000" w:rsidRPr="00000000">
              <w:rPr>
                <w:rtl w:val="0"/>
              </w:rPr>
            </w:r>
          </w:p>
        </w:tc>
        <w:tc>
          <w:tcPr>
            <w:shd w:fill="d8d8d8" w:val="clear"/>
            <w:tcMar>
              <w:top w:w="0.0" w:type="dxa"/>
              <w:left w:w="40.0" w:type="dxa"/>
              <w:bottom w:w="0.0" w:type="dxa"/>
              <w:right w:w="40.0" w:type="dxa"/>
            </w:tcMar>
            <w:vAlign w:val="center"/>
          </w:tcPr>
          <w:p w:rsidR="00000000" w:rsidDel="00000000" w:rsidP="00000000" w:rsidRDefault="00000000" w:rsidRPr="00000000" w14:paraId="000001E9">
            <w:pPr>
              <w:widowControl w:val="0"/>
              <w:spacing w:line="276" w:lineRule="auto"/>
              <w:jc w:val="center"/>
              <w:rPr/>
            </w:pPr>
            <w:r w:rsidDel="00000000" w:rsidR="00000000" w:rsidRPr="00000000">
              <w:rPr>
                <w:rFonts w:ascii="Arial" w:cs="Arial" w:eastAsia="Arial" w:hAnsi="Arial"/>
                <w:b w:val="1"/>
                <w:rtl w:val="0"/>
              </w:rPr>
              <w:t xml:space="preserve">0.002</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EA">
            <w:pPr>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100.00%</w:t>
            </w:r>
          </w:p>
        </w:tc>
        <w:tc>
          <w:tcPr>
            <w:shd w:fill="b4c6e7" w:val="clear"/>
            <w:tcMar>
              <w:top w:w="0.0" w:type="dxa"/>
              <w:left w:w="40.0" w:type="dxa"/>
              <w:bottom w:w="0.0" w:type="dxa"/>
              <w:right w:w="40.0" w:type="dxa"/>
            </w:tcMar>
            <w:vAlign w:val="center"/>
          </w:tcPr>
          <w:p w:rsidR="00000000" w:rsidDel="00000000" w:rsidP="00000000" w:rsidRDefault="00000000" w:rsidRPr="00000000" w14:paraId="000001EB">
            <w:pPr>
              <w:widowControl w:val="0"/>
              <w:spacing w:line="276" w:lineRule="auto"/>
              <w:jc w:val="center"/>
              <w:rPr/>
            </w:pPr>
            <w:r w:rsidDel="00000000" w:rsidR="00000000" w:rsidRPr="00000000">
              <w:rPr>
                <w:rFonts w:ascii="Arial" w:cs="Arial" w:eastAsia="Arial" w:hAnsi="Arial"/>
                <w:b w:val="1"/>
                <w:rtl w:val="0"/>
              </w:rPr>
              <w:t xml:space="preserve">3423.624</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EC">
            <w:pPr>
              <w:widowControl w:val="0"/>
              <w:spacing w:line="276" w:lineRule="auto"/>
              <w:jc w:val="center"/>
              <w:rPr/>
            </w:pPr>
            <w:r w:rsidDel="00000000" w:rsidR="00000000" w:rsidRPr="00000000">
              <w:rPr>
                <w:rFonts w:ascii="Arial" w:cs="Arial" w:eastAsia="Arial" w:hAnsi="Arial"/>
                <w:b w:val="1"/>
                <w:rtl w:val="0"/>
              </w:rPr>
              <w:t xml:space="preserve">7.46</w:t>
            </w:r>
            <w:r w:rsidDel="00000000" w:rsidR="00000000" w:rsidRPr="00000000">
              <w:rPr>
                <w:rtl w:val="0"/>
              </w:rPr>
            </w:r>
          </w:p>
        </w:tc>
        <w:tc>
          <w:tcPr>
            <w:shd w:fill="b4c6e7" w:val="clear"/>
            <w:tcMar>
              <w:top w:w="0.0" w:type="dxa"/>
              <w:left w:w="40.0" w:type="dxa"/>
              <w:bottom w:w="0.0" w:type="dxa"/>
              <w:right w:w="40.0" w:type="dxa"/>
            </w:tcMar>
            <w:vAlign w:val="center"/>
          </w:tcPr>
          <w:p w:rsidR="00000000" w:rsidDel="00000000" w:rsidP="00000000" w:rsidRDefault="00000000" w:rsidRPr="00000000" w14:paraId="000001ED">
            <w:pPr>
              <w:widowControl w:val="0"/>
              <w:spacing w:line="276" w:lineRule="auto"/>
              <w:jc w:val="center"/>
              <w:rPr/>
            </w:pPr>
            <w:r w:rsidDel="00000000" w:rsidR="00000000" w:rsidRPr="00000000">
              <w:rPr>
                <w:rFonts w:ascii="Arial" w:cs="Arial" w:eastAsia="Arial" w:hAnsi="Arial"/>
                <w:b w:val="1"/>
                <w:rtl w:val="0"/>
              </w:rPr>
              <w:t xml:space="preserve">0.003</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1"/>
        <w:rPr>
          <w:b w:val="1"/>
        </w:rPr>
      </w:pPr>
      <w:r w:rsidDel="00000000" w:rsidR="00000000" w:rsidRPr="00000000">
        <w:rPr>
          <w:b w:val="1"/>
          <w:rtl w:val="0"/>
        </w:rPr>
        <w:t xml:space="preserve">Preguntas de análisis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observan diferencias significativas entre las implementaciones con ArrayList y LinkedList para las funciones de Queue y Stack? ¿Cuál es más eficiente en cada operación? ¿Por qué una implementación es más rápida en ciertos casos?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Si, aunque en el stack se comportan de manera similar, aunque el linkedlist mantiene ventaja debido a que su memoria no contigua le beneficia a la hora de agregar elementos, a diferencia del arraylist con su estricta estructura.</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En el dequeue se observan diferencias por ejemplo, para el stack el single linked es mucho más eficiente pues es solo O(1), esto ocurre porque en arraylist, la función Pop tiene una complejidad de O(N).</w:t>
      </w:r>
    </w:p>
    <w:p w:rsidR="00000000" w:rsidDel="00000000" w:rsidP="00000000" w:rsidRDefault="00000000" w:rsidRPr="00000000" w14:paraId="000001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¿Cuándo es preferible usar ArrayList o LinkedList? Si insertamos y eliminamos con frecuencia, ¿qué estructura conviene más? Si accedemos aleatoriamente a elementos, ¿cuál es más eficiente?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Para el primer caso es más eficiente linkedlist pues permite mayor facilidad a la hora de agregar o eliminar elementos en la lista. Para el otro caso es mejor arraylist pues su acceso a elementos es inmediato, lo cúal facilita el trabajo en un ambiente de acceso aleatorio.</w:t>
      </w:r>
    </w:p>
    <w:p w:rsidR="00000000" w:rsidDel="00000000" w:rsidP="00000000" w:rsidRDefault="00000000" w:rsidRPr="00000000" w14:paraId="000001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la ejecución de las pruebas ¿Se presentan anomalías en los tiempos de ejecución que no se explican con la teoría?</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Si en algunos casos se demoraba más sin importar que el porcentaje sea menor, teorizamos que es a algún proceso de los equipos el cúal no conocemos.</w:t>
      </w:r>
    </w:p>
    <w:p w:rsidR="00000000" w:rsidDel="00000000" w:rsidP="00000000" w:rsidRDefault="00000000" w:rsidRPr="00000000" w14:paraId="000001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la siguiente tabla de acuerdo con qué operación es más eficiente en cada implementación (marque con una x la que es más eficiente). Adicionalmente, explique si este comportamiento es acorde con lo enunciado en la teoría. Justifique las respuestas.</w:t>
      </w:r>
    </w:p>
    <w:p w:rsidR="00000000" w:rsidDel="00000000" w:rsidP="00000000" w:rsidRDefault="00000000" w:rsidRPr="00000000" w14:paraId="000001F9">
      <w:pPr>
        <w:rPr/>
      </w:pPr>
      <w:r w:rsidDel="00000000" w:rsidR="00000000" w:rsidRPr="00000000">
        <w:rPr>
          <w:rtl w:val="0"/>
        </w:rPr>
      </w:r>
    </w:p>
    <w:tbl>
      <w:tblPr>
        <w:tblStyle w:val="Table14"/>
        <w:tblW w:w="9092.0" w:type="dxa"/>
        <w:jc w:val="left"/>
        <w:tblInd w:w="25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99"/>
        <w:gridCol w:w="1332"/>
        <w:gridCol w:w="1245"/>
        <w:gridCol w:w="1251"/>
        <w:gridCol w:w="4765"/>
        <w:tblGridChange w:id="0">
          <w:tblGrid>
            <w:gridCol w:w="499"/>
            <w:gridCol w:w="1332"/>
            <w:gridCol w:w="1245"/>
            <w:gridCol w:w="1251"/>
            <w:gridCol w:w="4765"/>
          </w:tblGrid>
        </w:tblGridChange>
      </w:tblGrid>
      <w:tr>
        <w:trPr>
          <w:cantSplit w:val="0"/>
          <w:tblHeader w:val="0"/>
        </w:trPr>
        <w:tc>
          <w:tcPr/>
          <w:p w:rsidR="00000000" w:rsidDel="00000000" w:rsidP="00000000" w:rsidRDefault="00000000" w:rsidRPr="00000000" w14:paraId="000001FA">
            <w:pPr>
              <w:jc w:val="center"/>
              <w:rPr>
                <w:b w:val="0"/>
              </w:rPr>
            </w:pPr>
            <w:r w:rsidDel="00000000" w:rsidR="00000000" w:rsidRPr="00000000">
              <w:rPr>
                <w:rtl w:val="0"/>
              </w:rPr>
            </w:r>
          </w:p>
        </w:tc>
        <w:tc>
          <w:tcPr/>
          <w:p w:rsidR="00000000" w:rsidDel="00000000" w:rsidP="00000000" w:rsidRDefault="00000000" w:rsidRPr="00000000" w14:paraId="000001FB">
            <w:pPr>
              <w:jc w:val="center"/>
              <w:rPr>
                <w:b w:val="0"/>
              </w:rPr>
            </w:pPr>
            <w:r w:rsidDel="00000000" w:rsidR="00000000" w:rsidRPr="00000000">
              <w:rPr>
                <w:rtl w:val="0"/>
              </w:rPr>
            </w:r>
          </w:p>
        </w:tc>
        <w:tc>
          <w:tcPr/>
          <w:p w:rsidR="00000000" w:rsidDel="00000000" w:rsidP="00000000" w:rsidRDefault="00000000" w:rsidRPr="00000000" w14:paraId="000001FC">
            <w:pPr>
              <w:jc w:val="center"/>
              <w:rPr>
                <w:b w:val="0"/>
              </w:rPr>
            </w:pPr>
            <w:r w:rsidDel="00000000" w:rsidR="00000000" w:rsidRPr="00000000">
              <w:rPr>
                <w:b w:val="0"/>
                <w:rtl w:val="0"/>
              </w:rPr>
              <w:t xml:space="preserve">Array List</w:t>
            </w:r>
          </w:p>
        </w:tc>
        <w:tc>
          <w:tcPr/>
          <w:p w:rsidR="00000000" w:rsidDel="00000000" w:rsidP="00000000" w:rsidRDefault="00000000" w:rsidRPr="00000000" w14:paraId="000001FD">
            <w:pPr>
              <w:jc w:val="center"/>
              <w:rPr>
                <w:b w:val="0"/>
              </w:rPr>
            </w:pPr>
            <w:r w:rsidDel="00000000" w:rsidR="00000000" w:rsidRPr="00000000">
              <w:rPr>
                <w:b w:val="0"/>
                <w:rtl w:val="0"/>
              </w:rPr>
              <w:t xml:space="preserve">Linked List</w:t>
            </w:r>
          </w:p>
        </w:tc>
        <w:tc>
          <w:tcPr/>
          <w:p w:rsidR="00000000" w:rsidDel="00000000" w:rsidP="00000000" w:rsidRDefault="00000000" w:rsidRPr="00000000" w14:paraId="000001FE">
            <w:pPr>
              <w:jc w:val="center"/>
              <w:rPr>
                <w:b w:val="0"/>
              </w:rPr>
            </w:pPr>
            <w:r w:rsidDel="00000000" w:rsidR="00000000" w:rsidRPr="00000000">
              <w:rPr>
                <w:b w:val="0"/>
                <w:rtl w:val="0"/>
              </w:rPr>
              <w:t xml:space="preserve">Justificación</w:t>
            </w:r>
          </w:p>
        </w:tc>
      </w:tr>
      <w:tr>
        <w:trPr>
          <w:cantSplit w:val="0"/>
          <w:tblHeader w:val="0"/>
        </w:trPr>
        <w:tc>
          <w:tcPr>
            <w:vMerge w:val="restart"/>
          </w:tcPr>
          <w:p w:rsidR="00000000" w:rsidDel="00000000" w:rsidP="00000000" w:rsidRDefault="00000000" w:rsidRPr="00000000" w14:paraId="000001FF">
            <w:pPr>
              <w:ind w:left="113" w:right="113" w:firstLine="0"/>
              <w:jc w:val="center"/>
              <w:rPr/>
            </w:pPr>
            <w:r w:rsidDel="00000000" w:rsidR="00000000" w:rsidRPr="00000000">
              <w:rPr>
                <w:sz w:val="20"/>
                <w:szCs w:val="20"/>
                <w:rtl w:val="0"/>
              </w:rPr>
              <w:t xml:space="preserve">QUEUE</w:t>
            </w:r>
            <w:r w:rsidDel="00000000" w:rsidR="00000000" w:rsidRPr="00000000">
              <w:rPr>
                <w:rtl w:val="0"/>
              </w:rPr>
            </w:r>
          </w:p>
        </w:tc>
        <w:tc>
          <w:tcPr/>
          <w:p w:rsidR="00000000" w:rsidDel="00000000" w:rsidP="00000000" w:rsidRDefault="00000000" w:rsidRPr="00000000" w14:paraId="00000200">
            <w:pPr>
              <w:rPr>
                <w:b w:val="1"/>
              </w:rPr>
            </w:pPr>
            <w:r w:rsidDel="00000000" w:rsidR="00000000" w:rsidRPr="00000000">
              <w:rPr>
                <w:b w:val="1"/>
                <w:rtl w:val="0"/>
              </w:rPr>
              <w:t xml:space="preserve">Enqueue()</w:t>
            </w:r>
          </w:p>
        </w:tc>
        <w:tc>
          <w:tcPr/>
          <w:p w:rsidR="00000000" w:rsidDel="00000000" w:rsidP="00000000" w:rsidRDefault="00000000" w:rsidRPr="00000000" w14:paraId="00000201">
            <w:pPr>
              <w:rPr/>
            </w:pPr>
            <w:r w:rsidDel="00000000" w:rsidR="00000000" w:rsidRPr="00000000">
              <w:rPr>
                <w:rtl w:val="0"/>
              </w:rPr>
              <w:t xml:space="preserve">x</w:t>
            </w:r>
          </w:p>
        </w:tc>
        <w:tc>
          <w:tcPr/>
          <w:p w:rsidR="00000000" w:rsidDel="00000000" w:rsidP="00000000" w:rsidRDefault="00000000" w:rsidRPr="00000000" w14:paraId="00000202">
            <w:pPr>
              <w:rPr/>
            </w:pPr>
            <w:r w:rsidDel="00000000" w:rsidR="00000000" w:rsidRPr="00000000">
              <w:rPr>
                <w:rtl w:val="0"/>
              </w:rPr>
              <w:t xml:space="preserve">x</w:t>
            </w:r>
          </w:p>
        </w:tc>
        <w:tc>
          <w:tcPr/>
          <w:p w:rsidR="00000000" w:rsidDel="00000000" w:rsidP="00000000" w:rsidRDefault="00000000" w:rsidRPr="00000000" w14:paraId="00000203">
            <w:pPr>
              <w:rPr/>
            </w:pPr>
            <w:r w:rsidDel="00000000" w:rsidR="00000000" w:rsidRPr="00000000">
              <w:rPr>
                <w:rtl w:val="0"/>
              </w:rPr>
              <w:t xml:space="preserve">Ambas son O(1)</w:t>
            </w:r>
          </w:p>
        </w:tc>
      </w:tr>
      <w:tr>
        <w:trPr>
          <w:cantSplit w:val="0"/>
          <w:tblHeader w:val="0"/>
        </w:trPr>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5">
            <w:pPr>
              <w:rPr>
                <w:b w:val="1"/>
              </w:rPr>
            </w:pPr>
            <w:r w:rsidDel="00000000" w:rsidR="00000000" w:rsidRPr="00000000">
              <w:rPr>
                <w:b w:val="1"/>
                <w:rtl w:val="0"/>
              </w:rPr>
              <w:t xml:space="preserve">Dequeue()</w:t>
            </w:r>
          </w:p>
        </w:tc>
        <w:tc>
          <w:tcPr/>
          <w:p w:rsidR="00000000" w:rsidDel="00000000" w:rsidP="00000000" w:rsidRDefault="00000000" w:rsidRPr="00000000" w14:paraId="00000206">
            <w:pPr>
              <w:rPr/>
            </w:pP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t xml:space="preserve">x</w:t>
            </w:r>
          </w:p>
        </w:tc>
        <w:tc>
          <w:tcPr/>
          <w:p w:rsidR="00000000" w:rsidDel="00000000" w:rsidP="00000000" w:rsidRDefault="00000000" w:rsidRPr="00000000" w14:paraId="00000208">
            <w:pPr>
              <w:rPr/>
            </w:pPr>
            <w:r w:rsidDel="00000000" w:rsidR="00000000" w:rsidRPr="00000000">
              <w:rPr>
                <w:rtl w:val="0"/>
              </w:rPr>
              <w:t xml:space="preserve">arraylist es O(N) y singlelinked es O(1)</w:t>
            </w:r>
          </w:p>
        </w:tc>
      </w:tr>
      <w:tr>
        <w:trPr>
          <w:cantSplit w:val="0"/>
          <w:tblHeader w:val="0"/>
        </w:trPr>
        <w:tc>
          <w:tcPr>
            <w:vMerge w:val="continue"/>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A">
            <w:pPr>
              <w:rPr>
                <w:b w:val="1"/>
              </w:rPr>
            </w:pPr>
            <w:r w:rsidDel="00000000" w:rsidR="00000000" w:rsidRPr="00000000">
              <w:rPr>
                <w:b w:val="1"/>
                <w:rtl w:val="0"/>
              </w:rPr>
              <w:t xml:space="preserve">Peek()</w:t>
            </w:r>
          </w:p>
        </w:tc>
        <w:tc>
          <w:tcPr/>
          <w:p w:rsidR="00000000" w:rsidDel="00000000" w:rsidP="00000000" w:rsidRDefault="00000000" w:rsidRPr="00000000" w14:paraId="0000020B">
            <w:pPr>
              <w:rPr/>
            </w:pPr>
            <w:r w:rsidDel="00000000" w:rsidR="00000000" w:rsidRPr="00000000">
              <w:rPr>
                <w:rtl w:val="0"/>
              </w:rPr>
              <w:t xml:space="preserve">x</w:t>
            </w:r>
          </w:p>
        </w:tc>
        <w:tc>
          <w:tcPr/>
          <w:p w:rsidR="00000000" w:rsidDel="00000000" w:rsidP="00000000" w:rsidRDefault="00000000" w:rsidRPr="00000000" w14:paraId="0000020C">
            <w:pPr>
              <w:rPr/>
            </w:pPr>
            <w:r w:rsidDel="00000000" w:rsidR="00000000" w:rsidRPr="00000000">
              <w:rPr>
                <w:rtl w:val="0"/>
              </w:rPr>
              <w:t xml:space="preserve">x</w:t>
            </w:r>
          </w:p>
        </w:tc>
        <w:tc>
          <w:tcPr/>
          <w:p w:rsidR="00000000" w:rsidDel="00000000" w:rsidP="00000000" w:rsidRDefault="00000000" w:rsidRPr="00000000" w14:paraId="0000020D">
            <w:pPr>
              <w:rPr/>
            </w:pPr>
            <w:r w:rsidDel="00000000" w:rsidR="00000000" w:rsidRPr="00000000">
              <w:rPr>
                <w:rtl w:val="0"/>
              </w:rPr>
              <w:t xml:space="preserve">Ambas son O(1)</w:t>
            </w:r>
          </w:p>
        </w:tc>
      </w:tr>
      <w:tr>
        <w:trPr>
          <w:cantSplit w:val="0"/>
          <w:tblHeader w:val="0"/>
        </w:trPr>
        <w:tc>
          <w:tcPr>
            <w:vMerge w:val="restart"/>
          </w:tcPr>
          <w:p w:rsidR="00000000" w:rsidDel="00000000" w:rsidP="00000000" w:rsidRDefault="00000000" w:rsidRPr="00000000" w14:paraId="0000020E">
            <w:pPr>
              <w:ind w:left="113" w:right="113" w:firstLine="0"/>
              <w:jc w:val="center"/>
              <w:rPr/>
            </w:pPr>
            <w:r w:rsidDel="00000000" w:rsidR="00000000" w:rsidRPr="00000000">
              <w:rPr>
                <w:sz w:val="20"/>
                <w:szCs w:val="20"/>
                <w:rtl w:val="0"/>
              </w:rPr>
              <w:t xml:space="preserve">STACK</w:t>
            </w:r>
            <w:r w:rsidDel="00000000" w:rsidR="00000000" w:rsidRPr="00000000">
              <w:rPr>
                <w:rtl w:val="0"/>
              </w:rPr>
            </w:r>
          </w:p>
        </w:tc>
        <w:tc>
          <w:tcPr/>
          <w:p w:rsidR="00000000" w:rsidDel="00000000" w:rsidP="00000000" w:rsidRDefault="00000000" w:rsidRPr="00000000" w14:paraId="0000020F">
            <w:pPr>
              <w:rPr>
                <w:b w:val="1"/>
              </w:rPr>
            </w:pPr>
            <w:r w:rsidDel="00000000" w:rsidR="00000000" w:rsidRPr="00000000">
              <w:rPr>
                <w:b w:val="1"/>
                <w:rtl w:val="0"/>
              </w:rPr>
              <w:t xml:space="preserve">Push()</w:t>
            </w:r>
          </w:p>
        </w:tc>
        <w:tc>
          <w:tcPr/>
          <w:p w:rsidR="00000000" w:rsidDel="00000000" w:rsidP="00000000" w:rsidRDefault="00000000" w:rsidRPr="00000000" w14:paraId="00000210">
            <w:pPr>
              <w:rPr/>
            </w:pPr>
            <w:r w:rsidDel="00000000" w:rsidR="00000000" w:rsidRPr="00000000">
              <w:rPr>
                <w:rtl w:val="0"/>
              </w:rPr>
              <w:t xml:space="preserve">x</w:t>
            </w:r>
          </w:p>
        </w:tc>
        <w:tc>
          <w:tcPr/>
          <w:p w:rsidR="00000000" w:rsidDel="00000000" w:rsidP="00000000" w:rsidRDefault="00000000" w:rsidRPr="00000000" w14:paraId="00000211">
            <w:pPr>
              <w:rPr/>
            </w:pPr>
            <w:r w:rsidDel="00000000" w:rsidR="00000000" w:rsidRPr="00000000">
              <w:rPr>
                <w:rtl w:val="0"/>
              </w:rPr>
              <w:t xml:space="preserve">x</w:t>
            </w:r>
          </w:p>
        </w:tc>
        <w:tc>
          <w:tcPr/>
          <w:p w:rsidR="00000000" w:rsidDel="00000000" w:rsidP="00000000" w:rsidRDefault="00000000" w:rsidRPr="00000000" w14:paraId="00000212">
            <w:pPr>
              <w:rPr/>
            </w:pPr>
            <w:r w:rsidDel="00000000" w:rsidR="00000000" w:rsidRPr="00000000">
              <w:rPr>
                <w:rtl w:val="0"/>
              </w:rPr>
              <w:t xml:space="preserve">Ambas son O(1)</w:t>
            </w:r>
          </w:p>
        </w:tc>
      </w:tr>
      <w:tr>
        <w:trPr>
          <w:cantSplit w:val="0"/>
          <w:tblHeader w:val="0"/>
        </w:trPr>
        <w:tc>
          <w:tcPr>
            <w:vMerge w:val="continue"/>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4">
            <w:pPr>
              <w:rPr>
                <w:b w:val="1"/>
              </w:rPr>
            </w:pPr>
            <w:r w:rsidDel="00000000" w:rsidR="00000000" w:rsidRPr="00000000">
              <w:rPr>
                <w:b w:val="1"/>
                <w:rtl w:val="0"/>
              </w:rPr>
              <w:t xml:space="preserve">Pop()</w:t>
            </w:r>
          </w:p>
        </w:tc>
        <w:tc>
          <w:tcPr/>
          <w:p w:rsidR="00000000" w:rsidDel="00000000" w:rsidP="00000000" w:rsidRDefault="00000000" w:rsidRPr="00000000" w14:paraId="00000215">
            <w:pPr>
              <w:rPr/>
            </w:pPr>
            <w:r w:rsidDel="00000000" w:rsidR="00000000" w:rsidRPr="00000000">
              <w:rPr>
                <w:rtl w:val="0"/>
              </w:rPr>
              <w:t xml:space="preserve">x</w:t>
            </w:r>
          </w:p>
        </w:tc>
        <w:tc>
          <w:tcPr/>
          <w:p w:rsidR="00000000" w:rsidDel="00000000" w:rsidP="00000000" w:rsidRDefault="00000000" w:rsidRPr="00000000" w14:paraId="00000216">
            <w:pPr>
              <w:rPr/>
            </w:pPr>
            <w:r w:rsidDel="00000000" w:rsidR="00000000" w:rsidRPr="00000000">
              <w:rPr>
                <w:rtl w:val="0"/>
              </w:rPr>
              <w:t xml:space="preserve">x</w:t>
            </w:r>
          </w:p>
        </w:tc>
        <w:tc>
          <w:tcPr/>
          <w:p w:rsidR="00000000" w:rsidDel="00000000" w:rsidP="00000000" w:rsidRDefault="00000000" w:rsidRPr="00000000" w14:paraId="00000217">
            <w:pPr>
              <w:rPr/>
            </w:pPr>
            <w:r w:rsidDel="00000000" w:rsidR="00000000" w:rsidRPr="00000000">
              <w:rPr>
                <w:rtl w:val="0"/>
              </w:rPr>
              <w:t xml:space="preserve">Ambas son O(1)</w:t>
            </w:r>
          </w:p>
        </w:tc>
      </w:tr>
      <w:tr>
        <w:trPr>
          <w:cantSplit w:val="0"/>
          <w:tblHeader w:val="0"/>
        </w:trPr>
        <w:tc>
          <w:tcPr>
            <w:vMerge w:val="continue"/>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9">
            <w:pPr>
              <w:rPr>
                <w:b w:val="1"/>
              </w:rPr>
            </w:pPr>
            <w:r w:rsidDel="00000000" w:rsidR="00000000" w:rsidRPr="00000000">
              <w:rPr>
                <w:b w:val="1"/>
                <w:rtl w:val="0"/>
              </w:rPr>
              <w:t xml:space="preserve">Top()</w:t>
            </w:r>
          </w:p>
        </w:tc>
        <w:tc>
          <w:tcPr/>
          <w:p w:rsidR="00000000" w:rsidDel="00000000" w:rsidP="00000000" w:rsidRDefault="00000000" w:rsidRPr="00000000" w14:paraId="0000021A">
            <w:pPr>
              <w:rPr/>
            </w:pPr>
            <w:r w:rsidDel="00000000" w:rsidR="00000000" w:rsidRPr="00000000">
              <w:rPr>
                <w:rtl w:val="0"/>
              </w:rPr>
              <w:t xml:space="preserve">x</w:t>
            </w:r>
          </w:p>
        </w:tc>
        <w:tc>
          <w:tcPr/>
          <w:p w:rsidR="00000000" w:rsidDel="00000000" w:rsidP="00000000" w:rsidRDefault="00000000" w:rsidRPr="00000000" w14:paraId="0000021B">
            <w:pPr>
              <w:rPr/>
            </w:pPr>
            <w:r w:rsidDel="00000000" w:rsidR="00000000" w:rsidRPr="00000000">
              <w:rPr>
                <w:rtl w:val="0"/>
              </w:rPr>
              <w:t xml:space="preserve">x</w:t>
            </w:r>
          </w:p>
        </w:tc>
        <w:tc>
          <w:tcPr/>
          <w:p w:rsidR="00000000" w:rsidDel="00000000" w:rsidP="00000000" w:rsidRDefault="00000000" w:rsidRPr="00000000" w14:paraId="0000021C">
            <w:pPr>
              <w:rPr/>
            </w:pPr>
            <w:r w:rsidDel="00000000" w:rsidR="00000000" w:rsidRPr="00000000">
              <w:rPr>
                <w:rtl w:val="0"/>
              </w:rPr>
              <w:t xml:space="preserve">Ambas son O(1)</w:t>
            </w:r>
          </w:p>
        </w:tc>
      </w:tr>
    </w:tbl>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Esto es de acuerdo a la teoría vista en clase, y se debe a las diferencias en cuanto al funcionamiento de estos arreglos.</w:t>
      </w:r>
    </w:p>
    <w:p w:rsidR="00000000" w:rsidDel="00000000" w:rsidP="00000000" w:rsidRDefault="00000000" w:rsidRPr="00000000" w14:paraId="000002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MediaServiceImageTags</vt:lpwstr>
  </property>
</Properties>
</file>