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AD7BB6" wp14:paraId="2FAFD351" wp14:textId="14A20612">
      <w:pPr>
        <w:spacing w:before="420" w:beforeAutospacing="off" w:after="420" w:afterAutospacing="off"/>
        <w:jc w:val="center"/>
      </w:pPr>
      <w:r w:rsidRPr="0EAD7BB6" w:rsidR="00BFB613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42"/>
          <w:szCs w:val="42"/>
          <w:lang w:val="es-ES"/>
        </w:rPr>
        <w:t>OBSERVACIONES DEL LA PRACTICA</w:t>
      </w:r>
    </w:p>
    <w:p xmlns:wp14="http://schemas.microsoft.com/office/word/2010/wordml" w:rsidP="0EAD7BB6" wp14:paraId="593CD6AF" wp14:textId="273EBD80">
      <w:pPr>
        <w:spacing w:before="165" w:beforeAutospacing="off" w:after="165" w:afterAutospacing="off"/>
        <w:jc w:val="right"/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16"/>
          <w:szCs w:val="16"/>
          <w:lang w:val="es-ES"/>
        </w:rPr>
      </w:pPr>
      <w:r w:rsidRPr="0EAD7BB6" w:rsidR="00BFB613">
        <w:rPr>
          <w:rFonts w:ascii="Helvetica" w:hAnsi="Helvetica" w:eastAsia="Helvetica" w:cs="Helvetica"/>
          <w:i w:val="0"/>
          <w:iCs w:val="0"/>
          <w:noProof w:val="0"/>
          <w:color w:val="000000" w:themeColor="text1" w:themeTint="FF" w:themeShade="FF"/>
          <w:sz w:val="16"/>
          <w:szCs w:val="16"/>
          <w:lang w:val="es-ES"/>
        </w:rPr>
        <w:t>Los cabezas:</w:t>
      </w:r>
    </w:p>
    <w:p xmlns:wp14="http://schemas.microsoft.com/office/word/2010/wordml" w:rsidP="0EAD7BB6" wp14:paraId="100F8668" wp14:textId="2C7F5D5A">
      <w:pPr>
        <w:spacing w:before="165" w:beforeAutospacing="off" w:after="165" w:afterAutospacing="off" w:line="279" w:lineRule="auto"/>
        <w:ind w:left="0" w:right="0"/>
        <w:jc w:val="righ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00BFB61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Daniel Rincon Cod 202420898</w:t>
      </w:r>
    </w:p>
    <w:p xmlns:wp14="http://schemas.microsoft.com/office/word/2010/wordml" w:rsidP="0EAD7BB6" wp14:paraId="0C9FF8FF" wp14:textId="04BBC240">
      <w:pPr>
        <w:spacing w:before="165" w:beforeAutospacing="off" w:after="180" w:afterAutospacing="off" w:line="279" w:lineRule="auto"/>
        <w:ind w:left="0" w:right="0"/>
        <w:jc w:val="righ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00BFB61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Nicolas Castano Cod 202420324</w:t>
      </w:r>
    </w:p>
    <w:p xmlns:wp14="http://schemas.microsoft.com/office/word/2010/wordml" w:rsidP="0EAD7BB6" wp14:paraId="7DAE125F" wp14:textId="0C0F91C6">
      <w:pPr>
        <w:spacing w:before="165" w:beforeAutospacing="off" w:after="180" w:afterAutospacing="off"/>
        <w:jc w:val="right"/>
      </w:pPr>
      <w:r w:rsidRPr="0EAD7BB6" w:rsidR="00BFB61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Juan David Echeverria Cod 202420422</w:t>
      </w:r>
    </w:p>
    <w:p xmlns:wp14="http://schemas.microsoft.com/office/word/2010/wordml" w:rsidP="0EAD7BB6" wp14:paraId="3F005A58" wp14:textId="09E9AEE5">
      <w:pPr>
        <w:spacing w:before="240" w:beforeAutospacing="off" w:after="240" w:afterAutospacing="off"/>
      </w:pPr>
      <w:r w:rsidRPr="0EAD7BB6" w:rsidR="00BFB613">
        <w:rPr>
          <w:rFonts w:ascii="Aptos" w:hAnsi="Aptos" w:eastAsia="Aptos" w:cs="Aptos"/>
          <w:b w:val="1"/>
          <w:bCs w:val="1"/>
          <w:i w:val="0"/>
          <w:iCs w:val="0"/>
          <w:noProof w:val="0"/>
          <w:color w:val="244084"/>
          <w:sz w:val="24"/>
          <w:szCs w:val="24"/>
          <w:lang w:val="es-ES"/>
        </w:rPr>
        <w:t>Preguntas de análisis</w:t>
      </w:r>
    </w:p>
    <w:p xmlns:wp14="http://schemas.microsoft.com/office/word/2010/wordml" w:rsidP="0EAD7BB6" wp14:paraId="6BF4F467" wp14:textId="3CF86D73">
      <w:pPr>
        <w:pStyle w:val="ListParagraph"/>
        <w:numPr>
          <w:ilvl w:val="0"/>
          <w:numId w:val="1"/>
        </w:numPr>
        <w:spacing w:before="96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00BFB613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¿Qué diferencia existe entre las alturas de los dos árboles (BST y RBT)? </w:t>
      </w:r>
    </w:p>
    <w:p xmlns:wp14="http://schemas.microsoft.com/office/word/2010/wordml" w:rsidP="0EAD7BB6" wp14:paraId="675EB401" wp14:textId="352C4AC5">
      <w:pPr>
        <w:pStyle w:val="ListParagraph"/>
        <w:spacing w:before="960" w:beforeAutospacing="off" w:after="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EAD7BB6" wp14:paraId="1AA8150E" wp14:textId="73CEBF7B">
      <w:pPr>
        <w:pStyle w:val="ListParagraph"/>
        <w:ind w:left="720"/>
        <w:rPr>
          <w:b w:val="0"/>
          <w:bCs w:val="0"/>
          <w:noProof w:val="0"/>
          <w:color w:val="000000" w:themeColor="text1" w:themeTint="FF" w:themeShade="FF"/>
          <w:lang w:val="es-ES"/>
        </w:rPr>
      </w:pPr>
      <w:r w:rsidRPr="0EAD7BB6" w:rsidR="6886F218">
        <w:rPr>
          <w:b w:val="0"/>
          <w:bCs w:val="0"/>
          <w:noProof w:val="0"/>
          <w:color w:val="000000" w:themeColor="text1" w:themeTint="FF" w:themeShade="FF"/>
          <w:lang w:val="es-ES"/>
        </w:rPr>
        <w:t>La principal diferencia entre las alturas de un BST y de un RBT es principalmente el balance que existe entre las ramas.</w:t>
      </w:r>
      <w:r w:rsidRPr="0EAD7BB6" w:rsidR="6886F218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Esto es porque un </w:t>
      </w:r>
      <w:r w:rsidRPr="0EAD7BB6" w:rsidR="6886F218">
        <w:rPr>
          <w:b w:val="0"/>
          <w:bCs w:val="0"/>
          <w:noProof w:val="0"/>
          <w:color w:val="000000" w:themeColor="text1" w:themeTint="FF" w:themeShade="FF"/>
          <w:lang w:val="es-ES"/>
        </w:rPr>
        <w:t>BSt</w:t>
      </w:r>
      <w:r w:rsidRPr="0EAD7BB6" w:rsidR="6886F218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puede ser desbalanceado, lo que significa que 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>pu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>eden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h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aber </w:t>
      </w:r>
      <w:r w:rsidRPr="0EAD7BB6" w:rsidR="0C6EDF08">
        <w:rPr>
          <w:b w:val="0"/>
          <w:bCs w:val="0"/>
          <w:noProof w:val="0"/>
          <w:color w:val="000000" w:themeColor="text1" w:themeTint="FF" w:themeShade="FF"/>
          <w:lang w:val="es-ES"/>
        </w:rPr>
        <w:t>varios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caminos desde las hojas hasta la </w:t>
      </w:r>
      <w:r w:rsidRPr="0EAD7BB6" w:rsidR="06B2A5B5">
        <w:rPr>
          <w:b w:val="0"/>
          <w:bCs w:val="0"/>
          <w:noProof w:val="0"/>
          <w:color w:val="000000" w:themeColor="text1" w:themeTint="FF" w:themeShade="FF"/>
          <w:lang w:val="es-ES"/>
        </w:rPr>
        <w:t>raíz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mucho 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>ma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>s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g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randes y largo s que otros. En cambio, en un RBT, los nodos y las hojas siempre se añaden o se borran de tal manera que el </w:t>
      </w:r>
      <w:r w:rsidRPr="0EAD7BB6" w:rsidR="6B050E39">
        <w:rPr>
          <w:b w:val="0"/>
          <w:bCs w:val="0"/>
          <w:noProof w:val="0"/>
          <w:color w:val="000000" w:themeColor="text1" w:themeTint="FF" w:themeShade="FF"/>
          <w:lang w:val="es-ES"/>
        </w:rPr>
        <w:t>árbol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s</w:t>
      </w:r>
      <w:r w:rsidRPr="0EAD7BB6" w:rsidR="0F26F9D1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iempre este balanceado. Su altura 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siempre debe ser 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>O(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>lo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g n). Además, el RBT garantiza mayor eficiencia en </w:t>
      </w:r>
      <w:r w:rsidRPr="0EAD7BB6" w:rsidR="06ECC5F4">
        <w:rPr>
          <w:b w:val="0"/>
          <w:bCs w:val="0"/>
          <w:noProof w:val="0"/>
          <w:color w:val="000000" w:themeColor="text1" w:themeTint="FF" w:themeShade="FF"/>
          <w:lang w:val="es-ES"/>
        </w:rPr>
        <w:t>términos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de altura, porque evita el peor escenario de un 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>BS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>t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 xml:space="preserve"> d</w:t>
      </w:r>
      <w:r w:rsidRPr="0EAD7BB6" w:rsidR="66847525">
        <w:rPr>
          <w:b w:val="0"/>
          <w:bCs w:val="0"/>
          <w:noProof w:val="0"/>
          <w:color w:val="000000" w:themeColor="text1" w:themeTint="FF" w:themeShade="FF"/>
          <w:lang w:val="es-ES"/>
        </w:rPr>
        <w:t>esbalanceado.</w:t>
      </w:r>
    </w:p>
    <w:p xmlns:wp14="http://schemas.microsoft.com/office/word/2010/wordml" w:rsidP="0EAD7BB6" wp14:paraId="066DCA2C" wp14:textId="0B70D31D">
      <w:pPr>
        <w:pStyle w:val="ListParagraph"/>
        <w:ind w:left="720"/>
        <w:rPr>
          <w:b w:val="0"/>
          <w:bCs w:val="0"/>
          <w:noProof w:val="0"/>
          <w:color w:val="000000" w:themeColor="text1" w:themeTint="FF" w:themeShade="FF"/>
          <w:lang w:val="es-ES"/>
        </w:rPr>
      </w:pPr>
    </w:p>
    <w:p xmlns:wp14="http://schemas.microsoft.com/office/word/2010/wordml" w:rsidP="0EAD7BB6" wp14:paraId="4A09964B" wp14:textId="67FB0A17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32F7EE36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¿Percibe alguna diferencia entre la ejecución de los dos árboles (RBT y BST)? ¿Por qué pasa esto?</w:t>
      </w:r>
    </w:p>
    <w:p xmlns:wp14="http://schemas.microsoft.com/office/word/2010/wordml" w:rsidP="0EAD7BB6" wp14:paraId="11246DCC" wp14:textId="684BEC4F">
      <w:pPr>
        <w:pStyle w:val="ListParagraph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supuesto que percibimos una gran diferencia entre la 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ejecucion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dos 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arboles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En primer 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lugar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porque el 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BSt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 tiene un mecanismo que garantice que el 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arbol</w:t>
      </w:r>
      <w:r w:rsidRPr="0EAD7BB6" w:rsidR="3F1FAE7B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este balanceado. Esto significa que existe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 casos donde la estructura es completamente impredecible, incluso 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podria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llegar a tomar una forma de single 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linked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list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En cambio, los RBT, al tener reglas de balanceo, se asegura de que todas las operaciones sean siempre eficientes y consistentes, y que no sea por </w:t>
      </w:r>
      <w:r w:rsidRPr="0EAD7BB6" w:rsidR="0476F9DE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as</w:t>
      </w:r>
      <w:r w:rsidRPr="0EAD7BB6" w:rsidR="4543FE9C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0EAD7BB6" w:rsidR="4543FE9C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decirlo, una estructura "Adaptativa". Este balance se logra a </w:t>
      </w:r>
      <w:r w:rsidRPr="0EAD7BB6" w:rsidR="4543FE9C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traves</w:t>
      </w:r>
      <w:r w:rsidRPr="0EAD7BB6" w:rsidR="4543FE9C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rotaciones y ajustes en los nodos, operaciones que no existen en los BSTs.</w:t>
      </w:r>
    </w:p>
    <w:p xmlns:wp14="http://schemas.microsoft.com/office/word/2010/wordml" w:rsidP="0EAD7BB6" wp14:paraId="72B88854" wp14:textId="3BD3FB62">
      <w:pPr>
        <w:spacing w:before="96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0EAD7BB6" wp14:paraId="0D11660C" wp14:textId="6B737385">
      <w:pPr>
        <w:pStyle w:val="ListParagraph"/>
        <w:numPr>
          <w:ilvl w:val="0"/>
          <w:numId w:val="3"/>
        </w:numPr>
        <w:spacing w:before="96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00BFB613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¿Existe alguna diferencia de complejidad entre los dos árboles (RBT y BST)? Justifique su respuesta.</w:t>
      </w:r>
    </w:p>
    <w:p xmlns:wp14="http://schemas.microsoft.com/office/word/2010/wordml" w:rsidP="0EAD7BB6" wp14:paraId="0CBBC018" wp14:textId="0E002937">
      <w:pPr>
        <w:pStyle w:val="ListParagraph"/>
        <w:spacing w:before="960" w:beforeAutospacing="off" w:after="0" w:afterAutospacing="off"/>
        <w:ind w:left="720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Si existe </w:t>
      </w:r>
      <w:r w:rsidRPr="0EAD7BB6" w:rsidR="544E1347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una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gran diferencia de complejidad entre los dos 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arboles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Esto es debido a que </w:t>
      </w:r>
      <w:r w:rsidRPr="0EAD7BB6" w:rsidR="5BA3EC79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principalmente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los BST tienen mejor y peor caso.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mejor caso es que este balanceado, y el peor es que no. EN el caso de que no 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este</w:t>
      </w:r>
      <w:r w:rsidRPr="0EAD7BB6" w:rsidR="43B7657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balanceado, la complejidad (es decir la altura) pasa a ser O(n). Mientr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 que en los RBT no existe ni mejor ni </w:t>
      </w:r>
      <w:r w:rsidRPr="0EAD7BB6" w:rsidR="6A023455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peor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caso, o mejor dicho son el mismo: que </w:t>
      </w:r>
      <w:r w:rsidRPr="0EAD7BB6" w:rsidR="26CB3C28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siempre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este balanceado. Esto se debe a que los 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RBt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EAD7BB6" w:rsidR="183D2750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están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diseñados para siempre mantenerse </w:t>
      </w:r>
      <w:r w:rsidRPr="0EAD7BB6" w:rsidR="667D7169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balanceados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Basicamente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la diferencia de complejidad entre </w:t>
      </w:r>
      <w:r w:rsidRPr="0EAD7BB6" w:rsidR="569A7075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ambos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arboles garantiza un </w:t>
      </w:r>
      <w:r w:rsidRPr="0EAD7BB6" w:rsidR="402F1756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mejor</w:t>
      </w:r>
      <w:r w:rsidRPr="0EAD7BB6" w:rsidR="2D2D0AFD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rendimien</w:t>
      </w:r>
      <w:r w:rsidRPr="0EAD7BB6" w:rsidR="4ED5706A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 en los RBT para todas las operaciones.</w:t>
      </w:r>
    </w:p>
    <w:p xmlns:wp14="http://schemas.microsoft.com/office/word/2010/wordml" w:rsidP="0EAD7BB6" wp14:paraId="0566CCFA" wp14:textId="552C3013">
      <w:pPr>
        <w:spacing w:before="960" w:beforeAutospacing="off" w:after="12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0EAD7BB6" wp14:paraId="3FDDF391" wp14:textId="70BBE017">
      <w:pPr>
        <w:pStyle w:val="ListParagraph"/>
        <w:numPr>
          <w:ilvl w:val="0"/>
          <w:numId w:val="4"/>
        </w:numPr>
        <w:spacing w:before="96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EAD7BB6" w:rsidR="00BFB6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¿Existe alguna manera de cargar los datos en un árbol RBT de tal forma que su funcionamiento mejore?</w:t>
      </w:r>
      <w:r w:rsidRPr="0EAD7BB6" w:rsidR="00BFB61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 es así, mencione cuál.</w:t>
      </w:r>
    </w:p>
    <w:p xmlns:wp14="http://schemas.microsoft.com/office/word/2010/wordml" w:rsidP="0EAD7BB6" wp14:paraId="3E72A6B6" wp14:textId="54B2BE9F">
      <w:pPr>
        <w:pStyle w:val="Normal"/>
        <w:spacing w:before="240" w:beforeAutospacing="off" w:after="240" w:afterAutospacing="off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</w:pPr>
      <w:r w:rsidRPr="0EAD7BB6" w:rsidR="0DED6356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  <w:t xml:space="preserve">Sí, existe una manera de cargar los datos en un RBT que puede mejorar su funcionamiento: insertar los datos de manera aleatoria. Si los datos se insertan en un orden aleatorio, es menos probable que </w:t>
      </w:r>
      <w:r w:rsidRPr="0EAD7BB6" w:rsidR="2F5BC04B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  <w:t>se hagan muchas rotaciones a la hora de insertar los nuevos nodos</w:t>
      </w:r>
      <w:r w:rsidRPr="0EAD7BB6" w:rsidR="0DED6356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  <w:t xml:space="preserve">, lo que garantiza que las operaciones de inserción, eliminación y búsqueda mantengan una complejidad de </w:t>
      </w:r>
      <w:r w:rsidRPr="0EAD7BB6" w:rsidR="0DED6356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  <w:t>O(</w:t>
      </w:r>
      <w:r w:rsidRPr="0EAD7BB6" w:rsidR="0DED6356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s-ES"/>
        </w:rPr>
        <w:t>log n). Cargar los datos en un orden aleatorio previene los peores casos, donde el árbol podría degenerar en una estructura lineal si los elementos se insertan en orden ascendente o descendente.</w:t>
      </w:r>
    </w:p>
    <w:p xmlns:wp14="http://schemas.microsoft.com/office/word/2010/wordml" w:rsidP="0EAD7BB6" wp14:paraId="41A33C43" wp14:textId="2E726A81">
      <w:pPr>
        <w:pStyle w:val="Normal"/>
        <w:spacing w:before="96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EAD7BB6" wp14:paraId="5C1A07E2" wp14:textId="33B94982">
      <w:pPr>
        <w:spacing w:before="960" w:beforeAutospacing="off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Tkl7b/6RpPo6q" int2:id="AjT5eVT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2381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e358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8d9aa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964ff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896bc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5db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A5150"/>
    <w:rsid w:val="00BFB613"/>
    <w:rsid w:val="029964DE"/>
    <w:rsid w:val="0476F9DE"/>
    <w:rsid w:val="06B2A5B5"/>
    <w:rsid w:val="06ECC5F4"/>
    <w:rsid w:val="0C6EDF08"/>
    <w:rsid w:val="0DED6356"/>
    <w:rsid w:val="0EAD7BB6"/>
    <w:rsid w:val="0F26F9D1"/>
    <w:rsid w:val="12345832"/>
    <w:rsid w:val="15DB9A69"/>
    <w:rsid w:val="183D2750"/>
    <w:rsid w:val="1F116167"/>
    <w:rsid w:val="2257B915"/>
    <w:rsid w:val="22E3AEDC"/>
    <w:rsid w:val="2572FE58"/>
    <w:rsid w:val="25D89D84"/>
    <w:rsid w:val="26CB3C28"/>
    <w:rsid w:val="2AFBB5B7"/>
    <w:rsid w:val="2BE1A1F7"/>
    <w:rsid w:val="2D2D0AFD"/>
    <w:rsid w:val="2E7E5DB8"/>
    <w:rsid w:val="2F5BC04B"/>
    <w:rsid w:val="2FD5D950"/>
    <w:rsid w:val="32F7EE36"/>
    <w:rsid w:val="3F1FAE7B"/>
    <w:rsid w:val="402F1756"/>
    <w:rsid w:val="42CC4EF6"/>
    <w:rsid w:val="43B7657D"/>
    <w:rsid w:val="44519E0F"/>
    <w:rsid w:val="44CBB6FE"/>
    <w:rsid w:val="4543FE9C"/>
    <w:rsid w:val="4ED5706A"/>
    <w:rsid w:val="544E1347"/>
    <w:rsid w:val="5477C53B"/>
    <w:rsid w:val="569A7075"/>
    <w:rsid w:val="5BA3EC79"/>
    <w:rsid w:val="5D11252F"/>
    <w:rsid w:val="61C205C9"/>
    <w:rsid w:val="62B15AE5"/>
    <w:rsid w:val="667D7169"/>
    <w:rsid w:val="66847525"/>
    <w:rsid w:val="6886F218"/>
    <w:rsid w:val="6A023455"/>
    <w:rsid w:val="6B050E39"/>
    <w:rsid w:val="6CE8FC83"/>
    <w:rsid w:val="73C31ADC"/>
    <w:rsid w:val="750A5150"/>
    <w:rsid w:val="75FCABEA"/>
    <w:rsid w:val="7792D154"/>
    <w:rsid w:val="78C20E42"/>
    <w:rsid w:val="7A573277"/>
    <w:rsid w:val="7BA2C2E1"/>
    <w:rsid w:val="7D59D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5150"/>
  <w15:chartTrackingRefBased/>
  <w15:docId w15:val="{474297F7-89F7-4731-B696-C6946A625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EAD7B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120c6432704ed9" /><Relationship Type="http://schemas.openxmlformats.org/officeDocument/2006/relationships/numbering" Target="numbering.xml" Id="R2e8b2525519a4b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2025-04-21T23:34:23.1231148Z</dcterms:created>
  <dcterms:modified xsi:type="dcterms:W3CDTF">2025-04-22T00:16:21.3154129Z</dcterms:modified>
  <dc:creator>Daniel Andres Rincon Rodriguez</dc:creator>
  <lastModifiedBy>Daniel Andres Rincon Rodriguez</lastModifiedBy>
</coreProperties>
</file>