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37D3DA1A" w:rsidR="006857B2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643CC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39CB2E99" w14:textId="77777777" w:rsidR="00EC72F9" w:rsidRPr="0036411E" w:rsidRDefault="00EC72F9" w:rsidP="00EC72F9">
      <w:pPr>
        <w:spacing w:after="0"/>
        <w:jc w:val="right"/>
        <w:rPr>
          <w:lang w:val="es-CO"/>
        </w:rPr>
      </w:pPr>
      <w:r w:rsidRPr="0036411E">
        <w:rPr>
          <w:lang w:val="es-CO"/>
        </w:rPr>
        <w:t>Juliana Rodríguez Morales 202421552</w:t>
      </w:r>
    </w:p>
    <w:p w14:paraId="42C77EC5" w14:textId="77777777" w:rsidR="00EC72F9" w:rsidRPr="0036411E" w:rsidRDefault="00EC72F9" w:rsidP="00EC72F9">
      <w:pPr>
        <w:spacing w:after="0"/>
        <w:jc w:val="right"/>
        <w:rPr>
          <w:lang w:val="es-CO"/>
        </w:rPr>
      </w:pPr>
      <w:r w:rsidRPr="0036411E">
        <w:rPr>
          <w:lang w:val="es-CO"/>
        </w:rPr>
        <w:t>Mar</w:t>
      </w:r>
      <w:r>
        <w:rPr>
          <w:lang w:val="es-CO"/>
        </w:rPr>
        <w:t>í</w:t>
      </w:r>
      <w:r w:rsidRPr="0036411E">
        <w:rPr>
          <w:lang w:val="es-CO"/>
        </w:rPr>
        <w:t>a Clara Quijano 202420069</w:t>
      </w:r>
    </w:p>
    <w:p w14:paraId="16A9CE44" w14:textId="7A572793" w:rsidR="003643CC" w:rsidRPr="00787C53" w:rsidRDefault="00EC72F9" w:rsidP="00EC72F9">
      <w:pPr>
        <w:spacing w:after="0"/>
        <w:jc w:val="right"/>
        <w:rPr>
          <w:noProof w:val="0"/>
          <w:lang w:val="es-CO"/>
        </w:rPr>
      </w:pPr>
      <w:r w:rsidRPr="0036411E">
        <w:rPr>
          <w:lang w:val="es-CO"/>
        </w:rPr>
        <w:t>Juan Andr</w:t>
      </w:r>
      <w:r>
        <w:rPr>
          <w:lang w:val="es-CO"/>
        </w:rPr>
        <w:t>é</w:t>
      </w:r>
      <w:r w:rsidRPr="0036411E">
        <w:rPr>
          <w:lang w:val="es-CO"/>
        </w:rPr>
        <w:t>s</w:t>
      </w:r>
      <w:r>
        <w:rPr>
          <w:lang w:val="es-CO"/>
        </w:rPr>
        <w:t xml:space="preserve"> Lozada Barragán</w:t>
      </w:r>
      <w:r w:rsidRPr="0036411E">
        <w:rPr>
          <w:lang w:val="es-CO"/>
        </w:rPr>
        <w:t xml:space="preserve"> 202510410</w:t>
      </w:r>
    </w:p>
    <w:p w14:paraId="4AC2B7C7" w14:textId="50B06E32" w:rsidR="7EC046C5" w:rsidRPr="00EC72F9" w:rsidRDefault="009F4247" w:rsidP="00EC72F9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15902C0" w14:textId="77777777" w:rsidR="008E5414" w:rsidRDefault="006D19CD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No encontramos una relación</w:t>
      </w:r>
      <w:r w:rsidR="005D4095">
        <w:rPr>
          <w:rFonts w:ascii="Dax-Regular" w:hAnsi="Dax-Regular"/>
          <w:lang w:val="es-CO"/>
        </w:rPr>
        <w:t xml:space="preserve"> directa o inversamente proporcional</w:t>
      </w:r>
      <w:r>
        <w:rPr>
          <w:rFonts w:ascii="Dax-Regular" w:hAnsi="Dax-Regular"/>
          <w:lang w:val="es-CO"/>
        </w:rPr>
        <w:t xml:space="preserve"> </w:t>
      </w:r>
      <w:r w:rsidR="00A31FD3">
        <w:rPr>
          <w:rFonts w:ascii="Dax-Regular" w:hAnsi="Dax-Regular"/>
          <w:lang w:val="es-CO"/>
        </w:rPr>
        <w:t xml:space="preserve">entre el número de elementos en el árbol y su altura, ya que estas </w:t>
      </w:r>
      <w:r w:rsidR="005D4095">
        <w:rPr>
          <w:rFonts w:ascii="Dax-Regular" w:hAnsi="Dax-Regular"/>
          <w:lang w:val="es-CO"/>
        </w:rPr>
        <w:t>no siguen ningún patrón. La altura del árbol no depende del número de elementos en el árbol sino de cómo estos entran, es decir,</w:t>
      </w:r>
      <w:r w:rsidR="002251BB">
        <w:rPr>
          <w:rFonts w:ascii="Dax-Regular" w:hAnsi="Dax-Regular"/>
          <w:lang w:val="es-CO"/>
        </w:rPr>
        <w:t xml:space="preserve"> cómo se organizan en el árbol. Por ejemplo</w:t>
      </w:r>
      <w:r w:rsidR="008E5414">
        <w:rPr>
          <w:rFonts w:ascii="Dax-Regular" w:hAnsi="Dax-Regular"/>
          <w:lang w:val="es-CO"/>
        </w:rPr>
        <w:t>:</w:t>
      </w:r>
    </w:p>
    <w:p w14:paraId="5BB7AE47" w14:textId="77777777" w:rsidR="00CF03A9" w:rsidRDefault="008E5414" w:rsidP="008E5414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</w:t>
      </w:r>
      <w:r w:rsidR="00D524E6">
        <w:rPr>
          <w:rFonts w:ascii="Dax-Regular" w:hAnsi="Dax-Regular"/>
          <w:lang w:val="es-CO"/>
        </w:rPr>
        <w:t>os datos están organizado</w:t>
      </w:r>
      <w:r>
        <w:rPr>
          <w:rFonts w:ascii="Dax-Regular" w:hAnsi="Dax-Regular"/>
          <w:lang w:val="es-CO"/>
        </w:rPr>
        <w:t xml:space="preserve">s: </w:t>
      </w:r>
    </w:p>
    <w:p w14:paraId="52715ED3" w14:textId="77777777" w:rsidR="00CF03A9" w:rsidRDefault="008E5414" w:rsidP="00CF03A9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Se </w:t>
      </w:r>
      <w:r w:rsidR="00D524E6">
        <w:rPr>
          <w:rFonts w:ascii="Dax-Regular" w:hAnsi="Dax-Regular"/>
          <w:lang w:val="es-CO"/>
        </w:rPr>
        <w:t xml:space="preserve">forma un </w:t>
      </w:r>
      <w:r>
        <w:rPr>
          <w:rFonts w:ascii="Dax-Regular" w:hAnsi="Dax-Regular"/>
          <w:lang w:val="es-CO"/>
        </w:rPr>
        <w:t xml:space="preserve">árbol </w:t>
      </w:r>
      <w:r w:rsidR="00EB786A">
        <w:rPr>
          <w:rFonts w:ascii="Dax-Regular" w:hAnsi="Dax-Regular"/>
          <w:lang w:val="es-CO"/>
        </w:rPr>
        <w:t>similar a una lista</w:t>
      </w:r>
      <w:r>
        <w:rPr>
          <w:rFonts w:ascii="Dax-Regular" w:hAnsi="Dax-Regular"/>
          <w:lang w:val="es-CO"/>
        </w:rPr>
        <w:t>. L</w:t>
      </w:r>
      <w:r w:rsidR="00EB786A">
        <w:rPr>
          <w:rFonts w:ascii="Dax-Regular" w:hAnsi="Dax-Regular"/>
          <w:lang w:val="es-CO"/>
        </w:rPr>
        <w:t>a altura ser</w:t>
      </w:r>
      <w:r>
        <w:rPr>
          <w:rFonts w:ascii="Dax-Regular" w:hAnsi="Dax-Regular"/>
          <w:lang w:val="es-CO"/>
        </w:rPr>
        <w:t>ía</w:t>
      </w:r>
      <w:r w:rsidR="00EB786A">
        <w:rPr>
          <w:rFonts w:ascii="Dax-Regular" w:hAnsi="Dax-Regular"/>
          <w:lang w:val="es-CO"/>
        </w:rPr>
        <w:t xml:space="preserve"> </w:t>
      </w:r>
      <w:r w:rsidR="00317558">
        <w:rPr>
          <w:rFonts w:ascii="Dax-Regular" w:hAnsi="Dax-Regular"/>
          <w:lang w:val="es-CO"/>
        </w:rPr>
        <w:t>el número de elementos-1</w:t>
      </w:r>
      <w:r w:rsidR="00CF03A9">
        <w:rPr>
          <w:rFonts w:ascii="Dax-Regular" w:hAnsi="Dax-Regular"/>
          <w:lang w:val="es-CO"/>
        </w:rPr>
        <w:t xml:space="preserve"> (n-1)</w:t>
      </w:r>
      <w:r w:rsidR="00317558">
        <w:rPr>
          <w:rFonts w:ascii="Dax-Regular" w:hAnsi="Dax-Regular"/>
          <w:lang w:val="es-CO"/>
        </w:rPr>
        <w:t xml:space="preserve">. </w:t>
      </w:r>
    </w:p>
    <w:p w14:paraId="604104EC" w14:textId="77777777" w:rsidR="00CF03A9" w:rsidRDefault="00CF03A9" w:rsidP="00CF03A9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Está balanceado: </w:t>
      </w:r>
    </w:p>
    <w:p w14:paraId="6B3DC7AD" w14:textId="77777777" w:rsidR="00CF03A9" w:rsidRDefault="00CF03A9" w:rsidP="00CF03A9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Hay similar cantidad de elementos a la izquierda y derecha, l</w:t>
      </w:r>
      <w:r w:rsidR="00317558" w:rsidRPr="00CF03A9">
        <w:rPr>
          <w:rFonts w:ascii="Dax-Regular" w:hAnsi="Dax-Regular"/>
          <w:lang w:val="es-CO"/>
        </w:rPr>
        <w:t>a altura sería más o menos la mitad del número de elementos</w:t>
      </w:r>
      <w:r>
        <w:rPr>
          <w:rFonts w:ascii="Dax-Regular" w:hAnsi="Dax-Regular"/>
          <w:lang w:val="es-CO"/>
        </w:rPr>
        <w:t>.</w:t>
      </w:r>
    </w:p>
    <w:p w14:paraId="34F36316" w14:textId="45041C6C" w:rsidR="0063268C" w:rsidRPr="00CF03A9" w:rsidRDefault="00CF03A9" w:rsidP="00CF03A9">
      <w:pPr>
        <w:spacing w:after="0"/>
        <w:jc w:val="both"/>
        <w:rPr>
          <w:rFonts w:ascii="Dax-Regular" w:hAnsi="Dax-Regular"/>
          <w:lang w:val="es-CO"/>
        </w:rPr>
      </w:pPr>
      <w:r w:rsidRPr="00CF03A9">
        <w:rPr>
          <w:rFonts w:ascii="Dax-Regular" w:hAnsi="Dax-Regular"/>
          <w:lang w:val="es-CO"/>
        </w:rPr>
        <w:t xml:space="preserve">Pero si </w:t>
      </w:r>
      <w:r>
        <w:rPr>
          <w:rFonts w:ascii="Dax-Regular" w:hAnsi="Dax-Regular"/>
          <w:lang w:val="es-CO"/>
        </w:rPr>
        <w:t xml:space="preserve">en el árbol hay algunos elementos en la izquerda, otros en la derecha no hay un </w:t>
      </w:r>
      <w:r w:rsidR="00CE665A" w:rsidRPr="00CF03A9">
        <w:rPr>
          <w:rFonts w:ascii="Dax-Regular" w:hAnsi="Dax-Regular"/>
          <w:lang w:val="es-CO"/>
        </w:rPr>
        <w:t>patrón que pueda predecir la altura de un árbol.</w:t>
      </w:r>
    </w:p>
    <w:p w14:paraId="3427ED74" w14:textId="77777777" w:rsidR="0063268C" w:rsidRPr="0063268C" w:rsidRDefault="0063268C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17A935CC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 xml:space="preserve">Si tuviera que responder esa misma consulta y la información estuviera en tablas de hash y no en un BST, </w:t>
      </w:r>
      <w:r w:rsidR="003643CC">
        <w:rPr>
          <w:rFonts w:ascii="Dax-Regular" w:hAnsi="Dax-Regular"/>
          <w:lang w:val="es-CO"/>
        </w:rPr>
        <w:t>¿</w:t>
      </w:r>
      <w:r w:rsidRPr="7EC046C5">
        <w:rPr>
          <w:rFonts w:ascii="Dax-Regular" w:hAnsi="Dax-Regular"/>
          <w:lang w:val="es-CO"/>
        </w:rPr>
        <w:t>cree que el tiempo de respuesta sería mayor o menor? ¿Por qué?</w:t>
      </w:r>
    </w:p>
    <w:p w14:paraId="67B54B66" w14:textId="7ACD5B0C" w:rsid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7038A9A0">
      <w:start w:val="1"/>
      <w:numFmt w:val="decimal"/>
      <w:lvlText w:val="%1)"/>
      <w:lvlJc w:val="left"/>
      <w:pPr>
        <w:ind w:left="360" w:hanging="360"/>
      </w:pPr>
    </w:lvl>
    <w:lvl w:ilvl="1" w:tplc="EDF674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2E1F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1AD1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86DE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6EA69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523A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AE1B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C04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87315"/>
    <w:multiLevelType w:val="hybridMultilevel"/>
    <w:tmpl w:val="35DCBB7A"/>
    <w:lvl w:ilvl="0" w:tplc="759A34A6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85693">
    <w:abstractNumId w:val="7"/>
  </w:num>
  <w:num w:numId="2" w16cid:durableId="1107433699">
    <w:abstractNumId w:val="1"/>
  </w:num>
  <w:num w:numId="3" w16cid:durableId="1850488537">
    <w:abstractNumId w:val="8"/>
  </w:num>
  <w:num w:numId="4" w16cid:durableId="854465594">
    <w:abstractNumId w:val="11"/>
  </w:num>
  <w:num w:numId="5" w16cid:durableId="1841581377">
    <w:abstractNumId w:val="12"/>
  </w:num>
  <w:num w:numId="6" w16cid:durableId="413210165">
    <w:abstractNumId w:val="0"/>
  </w:num>
  <w:num w:numId="7" w16cid:durableId="1424033903">
    <w:abstractNumId w:val="6"/>
  </w:num>
  <w:num w:numId="8" w16cid:durableId="2061318432">
    <w:abstractNumId w:val="10"/>
  </w:num>
  <w:num w:numId="9" w16cid:durableId="18897331">
    <w:abstractNumId w:val="2"/>
  </w:num>
  <w:num w:numId="10" w16cid:durableId="1557349757">
    <w:abstractNumId w:val="5"/>
  </w:num>
  <w:num w:numId="11" w16cid:durableId="1865945928">
    <w:abstractNumId w:val="9"/>
  </w:num>
  <w:num w:numId="12" w16cid:durableId="1169561712">
    <w:abstractNumId w:val="3"/>
  </w:num>
  <w:num w:numId="13" w16cid:durableId="140008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02D6"/>
    <w:rsid w:val="00076EA8"/>
    <w:rsid w:val="00091AF9"/>
    <w:rsid w:val="000B34DE"/>
    <w:rsid w:val="0013546A"/>
    <w:rsid w:val="00175A98"/>
    <w:rsid w:val="00195AD3"/>
    <w:rsid w:val="002251BB"/>
    <w:rsid w:val="00236F3A"/>
    <w:rsid w:val="00255569"/>
    <w:rsid w:val="0031411C"/>
    <w:rsid w:val="00317558"/>
    <w:rsid w:val="003469C3"/>
    <w:rsid w:val="003643CC"/>
    <w:rsid w:val="00370C06"/>
    <w:rsid w:val="0038474C"/>
    <w:rsid w:val="003B5453"/>
    <w:rsid w:val="003B6C26"/>
    <w:rsid w:val="003C0715"/>
    <w:rsid w:val="0043769A"/>
    <w:rsid w:val="00460487"/>
    <w:rsid w:val="004F2388"/>
    <w:rsid w:val="00567F1D"/>
    <w:rsid w:val="005854A9"/>
    <w:rsid w:val="005D4095"/>
    <w:rsid w:val="00631E66"/>
    <w:rsid w:val="0063268C"/>
    <w:rsid w:val="00642A5E"/>
    <w:rsid w:val="00667C88"/>
    <w:rsid w:val="006857B2"/>
    <w:rsid w:val="006B4BA3"/>
    <w:rsid w:val="006D19CD"/>
    <w:rsid w:val="006F2592"/>
    <w:rsid w:val="00783B87"/>
    <w:rsid w:val="00787C53"/>
    <w:rsid w:val="007A0309"/>
    <w:rsid w:val="00806FA9"/>
    <w:rsid w:val="008516F2"/>
    <w:rsid w:val="008B7948"/>
    <w:rsid w:val="008E5414"/>
    <w:rsid w:val="009F4247"/>
    <w:rsid w:val="00A31FD3"/>
    <w:rsid w:val="00A341C3"/>
    <w:rsid w:val="00A42CCD"/>
    <w:rsid w:val="00A442AC"/>
    <w:rsid w:val="00A74C44"/>
    <w:rsid w:val="00AA39E8"/>
    <w:rsid w:val="00B72D08"/>
    <w:rsid w:val="00BA3B38"/>
    <w:rsid w:val="00BE5A08"/>
    <w:rsid w:val="00CE665A"/>
    <w:rsid w:val="00CF03A9"/>
    <w:rsid w:val="00D36265"/>
    <w:rsid w:val="00D524E6"/>
    <w:rsid w:val="00D85575"/>
    <w:rsid w:val="00E37A60"/>
    <w:rsid w:val="00E50E9B"/>
    <w:rsid w:val="00E86F6C"/>
    <w:rsid w:val="00EB786A"/>
    <w:rsid w:val="00EC72F9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308E8E-45E8-4576-AFDB-330AF0432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207</Words>
  <Characters>1020</Characters>
  <Application>Microsoft Office Word</Application>
  <DocSecurity>0</DocSecurity>
  <Lines>35</Lines>
  <Paragraphs>21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Juliana Sofia Rodriguez Morales</cp:lastModifiedBy>
  <cp:revision>54</cp:revision>
  <dcterms:created xsi:type="dcterms:W3CDTF">2021-02-10T17:06:00Z</dcterms:created>
  <dcterms:modified xsi:type="dcterms:W3CDTF">2025-10-23T23:04:00Z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