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4"/>
          <w:szCs w:val="24"/>
          <w:highlight w:val="white"/>
          <w:rtl w:val="0"/>
        </w:rPr>
        <w:t xml:space="preserve">Grupo #3 – Reto 3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4"/>
          <w:szCs w:val="24"/>
          <w:highlight w:val="white"/>
          <w:rtl w:val="0"/>
        </w:rPr>
        <w:t xml:space="preserve">Requerimiento #1: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Orden de Complejidad: O(1)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4"/>
          <w:szCs w:val="24"/>
          <w:highlight w:val="white"/>
          <w:rtl w:val="0"/>
        </w:rPr>
        <w:t xml:space="preserve">Requerimiento #2: (Cristian Caro)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Orden de Complejidad primer get: O(1)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Orden de Complejidad segundo get: O(k*p)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4"/>
          <w:szCs w:val="24"/>
          <w:highlight w:val="white"/>
          <w:rtl w:val="0"/>
        </w:rPr>
        <w:t xml:space="preserve">Requerimiento #3: (Juan Pablo Lora)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Orden de Complejidad primer get: O(1)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Orden de Complejidad segundo get: O(k*p)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4"/>
          <w:szCs w:val="24"/>
          <w:highlight w:val="white"/>
          <w:rtl w:val="0"/>
        </w:rPr>
        <w:t xml:space="preserve">Requerimiento #4: (Bono)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24292e"/>
          <w:sz w:val="24"/>
          <w:szCs w:val="2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Orden de Complejidad primer get: O(1)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24292e"/>
          <w:sz w:val="24"/>
          <w:szCs w:val="2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Orden de Complejidad segundo get: O(k*p)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24292e"/>
          <w:sz w:val="24"/>
          <w:szCs w:val="2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Orden de Complejidad tercer get: O(k*p)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4"/>
          <w:szCs w:val="24"/>
          <w:highlight w:val="white"/>
          <w:rtl w:val="0"/>
        </w:rPr>
        <w:t xml:space="preserve">Requerimiento #5: (Grupal)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Orden de Complejidad primer get: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Orden de Complejidad segundo get: O(k*p*n)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4"/>
          <w:szCs w:val="24"/>
          <w:highlight w:val="white"/>
          <w:rtl w:val="0"/>
        </w:rPr>
        <w:t xml:space="preserve">Elaborado por: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Juan Pablo Lora Hernández- 202012524 - </w:t>
      </w:r>
      <w:hyperlink r:id="rId7">
        <w:r w:rsidDel="00000000" w:rsidR="00000000" w:rsidRPr="00000000">
          <w:rPr>
            <w:rFonts w:ascii="Arial" w:cs="Arial" w:eastAsia="Arial" w:hAnsi="Arial"/>
            <w:color w:val="0366d6"/>
            <w:sz w:val="24"/>
            <w:szCs w:val="24"/>
            <w:highlight w:val="white"/>
            <w:u w:val="none"/>
            <w:rtl w:val="0"/>
          </w:rPr>
          <w:t xml:space="preserve">j.lora@uniandes.edu.co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Cristian David Caro Blanco - 202011710 - </w:t>
      </w:r>
      <w:hyperlink r:id="rId8">
        <w:r w:rsidDel="00000000" w:rsidR="00000000" w:rsidRPr="00000000">
          <w:rPr>
            <w:rFonts w:ascii="Arial" w:cs="Arial" w:eastAsia="Arial" w:hAnsi="Arial"/>
            <w:color w:val="0366d6"/>
            <w:sz w:val="24"/>
            <w:szCs w:val="24"/>
            <w:highlight w:val="white"/>
            <w:u w:val="none"/>
            <w:rtl w:val="0"/>
          </w:rPr>
          <w:t xml:space="preserve">c.caro@uniandes.edu.co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semiHidden w:val="1"/>
    <w:unhideWhenUsed w:val="1"/>
    <w:rsid w:val="0028567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.lora@uniandes.edu.co" TargetMode="External"/><Relationship Id="rId8" Type="http://schemas.openxmlformats.org/officeDocument/2006/relationships/hyperlink" Target="mailto:c.caro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4ENFte7NHGAeoVjrbYte3CyL7A==">AMUW2mUmRR/ALxjRJKclVeBw/tMBezOTUi5gL9nEzdNBZCskU7Gj8lLEcYe6m5BZfnAKTSLVqAtjEGXGSpAOC9JIdFIOkv8uYyQRwk1Cw6/LHrlLNOYJxn7ncgG/MZ4e44R/q+joefoH0slCWhxaq/RThjaDHKhjrQ==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2020-10-21T22:40:00Z</dcterms:created>
  <dc:creator>Juan Pablo Lora Hernández</dc:creator>
</cp:coreProperties>
</file>