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49031C5" w:rsidR="00C61123" w:rsidRPr="00970E91" w:rsidRDefault="00BA3B38" w:rsidP="58F000C0">
      <w:pPr>
        <w:pStyle w:val="Title"/>
        <w:jc w:val="both"/>
        <w:rPr>
          <w:lang w:val="es-CO"/>
        </w:rPr>
      </w:pPr>
      <w:r w:rsidRPr="00970E91">
        <w:rPr>
          <w:lang w:val="es-CO"/>
        </w:rPr>
        <w:t>OBSERVACIONES DE LA PRACTICA</w:t>
      </w:r>
    </w:p>
    <w:p w14:paraId="747E5442" w14:textId="13525066" w:rsidR="00667C88" w:rsidRPr="00970E91" w:rsidRDefault="5472C322" w:rsidP="58F000C0">
      <w:pPr>
        <w:spacing w:after="0"/>
        <w:jc w:val="both"/>
        <w:rPr>
          <w:lang w:val="es-CO"/>
        </w:rPr>
      </w:pPr>
      <w:r w:rsidRPr="00970E91">
        <w:rPr>
          <w:lang w:val="es-CO"/>
        </w:rPr>
        <w:t>Juan Pablo Rodríguez Briceño</w:t>
      </w:r>
      <w:r w:rsidR="00A74C44" w:rsidRPr="00970E91">
        <w:rPr>
          <w:lang w:val="es-CO"/>
        </w:rPr>
        <w:t xml:space="preserve"> Cod </w:t>
      </w:r>
      <w:r w:rsidR="615B52A5" w:rsidRPr="00970E91">
        <w:rPr>
          <w:lang w:val="es-CO"/>
        </w:rPr>
        <w:t>202022764</w:t>
      </w:r>
    </w:p>
    <w:p w14:paraId="673598DC" w14:textId="634AE0F5" w:rsidR="00667C88" w:rsidRPr="00970E91" w:rsidRDefault="686E481D" w:rsidP="58F000C0">
      <w:pPr>
        <w:spacing w:after="0"/>
        <w:jc w:val="both"/>
        <w:rPr>
          <w:lang w:val="es-CO"/>
        </w:rPr>
      </w:pPr>
      <w:r w:rsidRPr="00970E91">
        <w:rPr>
          <w:lang w:val="es-CO"/>
        </w:rPr>
        <w:t>Nicolas Perez Teran</w:t>
      </w:r>
      <w:r w:rsidR="00A74C44" w:rsidRPr="00970E91">
        <w:rPr>
          <w:lang w:val="es-CO"/>
        </w:rPr>
        <w:t xml:space="preserve"> Cod </w:t>
      </w:r>
      <w:r w:rsidR="0A87506F" w:rsidRPr="00970E91">
        <w:rPr>
          <w:lang w:val="es-CO"/>
        </w:rPr>
        <w:t>202116903</w:t>
      </w:r>
    </w:p>
    <w:p w14:paraId="2C680F50" w14:textId="49C3AEC4" w:rsidR="00667C88" w:rsidRPr="00970E91" w:rsidRDefault="00667C88" w:rsidP="58F000C0">
      <w:pPr>
        <w:spacing w:after="0"/>
        <w:jc w:val="both"/>
        <w:rPr>
          <w:lang w:val="es-CO"/>
        </w:rPr>
      </w:pPr>
      <w:r w:rsidRPr="00970E91">
        <w:rPr>
          <w:lang w:val="es-CO"/>
        </w:rPr>
        <w:br/>
      </w:r>
    </w:p>
    <w:p w14:paraId="0763D2F2" w14:textId="65CC5D3F" w:rsidR="00A442AC" w:rsidRPr="00970E91" w:rsidRDefault="00867922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Teniendo en cuenta cada uno de los requerimientos ¿Cuántos índices implementaría en el Reto? y ¿Por qué?</w:t>
      </w:r>
    </w:p>
    <w:p w14:paraId="55339E46" w14:textId="7833B3A3" w:rsidR="4FD2D8BE" w:rsidRPr="00970E91" w:rsidRDefault="4FD2D8BE" w:rsidP="3B8F4258">
      <w:pPr>
        <w:pStyle w:val="ListParagraph"/>
        <w:numPr>
          <w:ilvl w:val="1"/>
          <w:numId w:val="1"/>
        </w:numPr>
        <w:spacing w:after="0"/>
        <w:rPr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1669796A" w:rsidRPr="00970E91">
        <w:rPr>
          <w:rFonts w:ascii="Dax-Regular" w:hAnsi="Dax-Regular"/>
          <w:lang w:val="es-CO"/>
        </w:rPr>
        <w:t xml:space="preserve">Se </w:t>
      </w:r>
      <w:r w:rsidR="00696319" w:rsidRPr="00970E91">
        <w:rPr>
          <w:rFonts w:ascii="Dax-Regular" w:hAnsi="Dax-Regular"/>
          <w:lang w:val="es-CO"/>
        </w:rPr>
        <w:t>crearían</w:t>
      </w:r>
      <w:r w:rsidR="1669796A" w:rsidRPr="00970E91">
        <w:rPr>
          <w:rFonts w:ascii="Dax-Regular" w:hAnsi="Dax-Regular"/>
          <w:lang w:val="es-CO"/>
        </w:rPr>
        <w:t xml:space="preserve"> 4 mapas; siendo el primero para </w:t>
      </w:r>
      <w:r w:rsidR="2D572F68" w:rsidRPr="00970E91">
        <w:rPr>
          <w:rFonts w:ascii="Dax-Regular" w:hAnsi="Dax-Regular"/>
          <w:lang w:val="es-CO"/>
        </w:rPr>
        <w:t>ordenar los artistas con su ConstituentID</w:t>
      </w:r>
      <w:r w:rsidR="5CB685CA" w:rsidRPr="00970E91">
        <w:rPr>
          <w:rFonts w:ascii="Dax-Regular" w:hAnsi="Dax-Regular"/>
          <w:lang w:val="es-CO"/>
        </w:rPr>
        <w:t xml:space="preserve">, el resto </w:t>
      </w:r>
      <w:r w:rsidR="00696319" w:rsidRPr="00970E91">
        <w:rPr>
          <w:rFonts w:ascii="Dax-Regular" w:hAnsi="Dax-Regular"/>
          <w:lang w:val="es-CO"/>
        </w:rPr>
        <w:t>corresponderían</w:t>
      </w:r>
      <w:r w:rsidR="5CB685CA" w:rsidRPr="00970E91">
        <w:rPr>
          <w:rFonts w:ascii="Dax-Regular" w:hAnsi="Dax-Regular"/>
          <w:lang w:val="es-CO"/>
        </w:rPr>
        <w:t xml:space="preserve"> al </w:t>
      </w:r>
      <w:r w:rsidR="00A11EF0">
        <w:rPr>
          <w:rFonts w:ascii="Dax-Regular" w:hAnsi="Dax-Regular"/>
          <w:lang w:val="es-CO"/>
        </w:rPr>
        <w:t>R</w:t>
      </w:r>
      <w:r w:rsidR="5CB685CA" w:rsidRPr="00970E91">
        <w:rPr>
          <w:rFonts w:ascii="Dax-Regular" w:hAnsi="Dax-Regular"/>
          <w:lang w:val="es-CO"/>
        </w:rPr>
        <w:t xml:space="preserve">eq 3, 4 y 5 porque estos requieren que se tome en cuenta una </w:t>
      </w:r>
      <w:r w:rsidR="00A11EF0" w:rsidRPr="00970E91">
        <w:rPr>
          <w:rFonts w:ascii="Dax-Regular" w:hAnsi="Dax-Regular"/>
          <w:lang w:val="es-CO"/>
        </w:rPr>
        <w:t>sección</w:t>
      </w:r>
      <w:r w:rsidR="5CB685CA" w:rsidRPr="00970E91">
        <w:rPr>
          <w:rFonts w:ascii="Dax-Regular" w:hAnsi="Dax-Regular"/>
          <w:lang w:val="es-CO"/>
        </w:rPr>
        <w:t xml:space="preserve"> especifica de un atributo que tenga la obra o el artista, esto permitiendo que sea </w:t>
      </w:r>
      <w:r w:rsidR="00405DAF" w:rsidRPr="00970E91">
        <w:rPr>
          <w:rFonts w:ascii="Dax-Regular" w:hAnsi="Dax-Regular"/>
          <w:lang w:val="es-CO"/>
        </w:rPr>
        <w:t>más</w:t>
      </w:r>
      <w:r w:rsidR="5CB685CA" w:rsidRPr="00970E91">
        <w:rPr>
          <w:rFonts w:ascii="Dax-Regular" w:hAnsi="Dax-Regular"/>
          <w:lang w:val="es-CO"/>
        </w:rPr>
        <w:t xml:space="preserve"> </w:t>
      </w:r>
      <w:r w:rsidR="5FABC04E" w:rsidRPr="00970E91">
        <w:rPr>
          <w:rFonts w:ascii="Dax-Regular" w:hAnsi="Dax-Regular"/>
          <w:lang w:val="es-CO"/>
        </w:rPr>
        <w:t>rápido</w:t>
      </w:r>
      <w:r w:rsidR="5CB685CA" w:rsidRPr="00970E91">
        <w:rPr>
          <w:rFonts w:ascii="Dax-Regular" w:hAnsi="Dax-Regular"/>
          <w:lang w:val="es-CO"/>
        </w:rPr>
        <w:t xml:space="preserve"> el proceso de </w:t>
      </w:r>
      <w:r w:rsidR="7AA8E649" w:rsidRPr="00970E91">
        <w:rPr>
          <w:rFonts w:ascii="Dax-Regular" w:hAnsi="Dax-Regular"/>
          <w:lang w:val="es-CO"/>
        </w:rPr>
        <w:t xml:space="preserve">filtrar según el </w:t>
      </w:r>
      <w:r w:rsidR="00A11EF0" w:rsidRPr="00970E91">
        <w:rPr>
          <w:rFonts w:ascii="Dax-Regular" w:hAnsi="Dax-Regular"/>
          <w:lang w:val="es-CO"/>
        </w:rPr>
        <w:t>parámetro</w:t>
      </w:r>
      <w:r w:rsidR="7AA8E649" w:rsidRPr="00970E91">
        <w:rPr>
          <w:rFonts w:ascii="Dax-Regular" w:hAnsi="Dax-Regular"/>
          <w:lang w:val="es-CO"/>
        </w:rPr>
        <w:t>.</w:t>
      </w:r>
    </w:p>
    <w:p w14:paraId="7398EDB6" w14:textId="2151F81D" w:rsidR="58F000C0" w:rsidRPr="00970E91" w:rsidRDefault="58F000C0" w:rsidP="58F000C0">
      <w:pPr>
        <w:spacing w:after="0"/>
        <w:rPr>
          <w:rFonts w:ascii="Dax-Regular" w:hAnsi="Dax-Regular"/>
          <w:lang w:val="es-CO"/>
        </w:rPr>
      </w:pPr>
    </w:p>
    <w:p w14:paraId="53FA05B1" w14:textId="13B08F5C" w:rsidR="00A442AC" w:rsidRPr="00970E91" w:rsidRDefault="005C2DCD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Según los índices propuestos ¿en qué caso usaría Linear Probing o Separate Chaining en estos índices? y ¿Por qué?</w:t>
      </w:r>
    </w:p>
    <w:p w14:paraId="3D6A63F6" w14:textId="40DD66B2" w:rsidR="58F000C0" w:rsidRPr="00970E91" w:rsidRDefault="1234D69B" w:rsidP="6128A6D6">
      <w:pPr>
        <w:pStyle w:val="ListParagraph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21A9639E" w:rsidRPr="00970E91">
        <w:rPr>
          <w:rFonts w:ascii="Dax-Regular" w:hAnsi="Dax-Regular"/>
          <w:lang w:val="es-CO"/>
        </w:rPr>
        <w:t xml:space="preserve">Para el </w:t>
      </w:r>
      <w:r w:rsidR="00A11EF0">
        <w:rPr>
          <w:rFonts w:ascii="Dax-Regular" w:hAnsi="Dax-Regular"/>
          <w:lang w:val="es-CO"/>
        </w:rPr>
        <w:t>R</w:t>
      </w:r>
      <w:r w:rsidR="21A9639E" w:rsidRPr="00970E91">
        <w:rPr>
          <w:rFonts w:ascii="Dax-Regular" w:hAnsi="Dax-Regular"/>
          <w:lang w:val="es-CO"/>
        </w:rPr>
        <w:t xml:space="preserve">eq. 3 que requiere los buscar por [“medium”] lo mejor es </w:t>
      </w:r>
      <w:r w:rsidR="1792359C" w:rsidRPr="00970E91">
        <w:rPr>
          <w:rFonts w:ascii="Dax-Regular" w:hAnsi="Dax-Regular"/>
          <w:lang w:val="es-CO"/>
        </w:rPr>
        <w:t>Linear Probing porque requier</w:t>
      </w:r>
      <w:r w:rsidR="39E0E170" w:rsidRPr="00970E91">
        <w:rPr>
          <w:rFonts w:ascii="Dax-Regular" w:hAnsi="Dax-Regular"/>
          <w:lang w:val="es-CO"/>
        </w:rPr>
        <w:t xml:space="preserve">e muchos procesos y lo mejor es que se hagan lo </w:t>
      </w:r>
      <w:r w:rsidR="14CCEDF2" w:rsidRPr="00970E91">
        <w:rPr>
          <w:rFonts w:ascii="Dax-Regular" w:hAnsi="Dax-Regular"/>
          <w:lang w:val="es-CO"/>
        </w:rPr>
        <w:t>más</w:t>
      </w:r>
      <w:r w:rsidR="39E0E170" w:rsidRPr="00970E91">
        <w:rPr>
          <w:rFonts w:ascii="Dax-Regular" w:hAnsi="Dax-Regular"/>
          <w:lang w:val="es-CO"/>
        </w:rPr>
        <w:t xml:space="preserve"> </w:t>
      </w:r>
      <w:r w:rsidR="381F03F9" w:rsidRPr="00970E91">
        <w:rPr>
          <w:rFonts w:ascii="Dax-Regular" w:hAnsi="Dax-Regular"/>
          <w:lang w:val="es-CO"/>
        </w:rPr>
        <w:t>rápido</w:t>
      </w:r>
      <w:r w:rsidR="39E0E170" w:rsidRPr="00970E91">
        <w:rPr>
          <w:rFonts w:ascii="Dax-Regular" w:hAnsi="Dax-Regular"/>
          <w:lang w:val="es-CO"/>
        </w:rPr>
        <w:t xml:space="preserve"> posible</w:t>
      </w:r>
      <w:r w:rsidR="1792359C" w:rsidRPr="00970E91">
        <w:rPr>
          <w:rFonts w:ascii="Dax-Regular" w:hAnsi="Dax-Regular"/>
          <w:lang w:val="es-CO"/>
        </w:rPr>
        <w:t>, el 4 debe utilizar Separate Chaini</w:t>
      </w:r>
      <w:r w:rsidR="63171C2D" w:rsidRPr="00970E91">
        <w:rPr>
          <w:rFonts w:ascii="Dax-Regular" w:hAnsi="Dax-Regular"/>
          <w:lang w:val="es-CO"/>
        </w:rPr>
        <w:t xml:space="preserve">ng porque si son muchos datos </w:t>
      </w:r>
      <w:r w:rsidR="500298C7" w:rsidRPr="00970E91">
        <w:rPr>
          <w:rFonts w:ascii="Dax-Regular" w:hAnsi="Dax-Regular"/>
          <w:lang w:val="es-CO"/>
        </w:rPr>
        <w:t>podría</w:t>
      </w:r>
      <w:r w:rsidR="63171C2D" w:rsidRPr="00970E91">
        <w:rPr>
          <w:rFonts w:ascii="Dax-Regular" w:hAnsi="Dax-Regular"/>
          <w:lang w:val="es-CO"/>
        </w:rPr>
        <w:t xml:space="preserve"> ex</w:t>
      </w:r>
      <w:r w:rsidR="33531ABA" w:rsidRPr="00970E91">
        <w:rPr>
          <w:rFonts w:ascii="Dax-Regular" w:hAnsi="Dax-Regular"/>
          <w:lang w:val="es-CO"/>
        </w:rPr>
        <w:t>ceder la capacidad de la memoria RAM.</w:t>
      </w:r>
      <w:r w:rsidR="1D49A2D0" w:rsidRPr="00970E91">
        <w:rPr>
          <w:lang w:val="es-CO"/>
        </w:rPr>
        <w:br/>
      </w:r>
    </w:p>
    <w:p w14:paraId="5228007C" w14:textId="66D5A39A" w:rsidR="00A442AC" w:rsidRPr="00970E91" w:rsidRDefault="008E00E2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Dado el número de elementos de los archivos MoMA, ¿Cuál sería el factor de carga para estos índices según su mecanismo de colisión?</w:t>
      </w:r>
    </w:p>
    <w:p w14:paraId="1083419B" w14:textId="558A76A9" w:rsidR="063C9A55" w:rsidRPr="00970E91" w:rsidRDefault="4EA9A89E" w:rsidP="5B4159F7">
      <w:pPr>
        <w:pStyle w:val="ListParagraph"/>
        <w:numPr>
          <w:ilvl w:val="1"/>
          <w:numId w:val="1"/>
        </w:numPr>
        <w:spacing w:after="0"/>
        <w:rPr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4E6B291C" w:rsidRPr="00970E91">
        <w:rPr>
          <w:rFonts w:ascii="Dax-Regular" w:hAnsi="Dax-Regular"/>
          <w:lang w:val="es-CO"/>
        </w:rPr>
        <w:t>En Separate Chaining, c</w:t>
      </w:r>
      <w:r w:rsidR="58CD1383" w:rsidRPr="00970E91">
        <w:rPr>
          <w:rFonts w:ascii="Dax-Regular" w:hAnsi="Dax-Regular"/>
          <w:lang w:val="es-CO"/>
        </w:rPr>
        <w:t>omo</w:t>
      </w:r>
      <w:r w:rsidR="590046B3" w:rsidRPr="00970E91">
        <w:rPr>
          <w:rFonts w:ascii="Dax-Regular" w:hAnsi="Dax-Regular"/>
          <w:lang w:val="es-CO"/>
        </w:rPr>
        <w:t xml:space="preserve"> los datos so</w:t>
      </w:r>
      <w:r w:rsidR="4F16A800" w:rsidRPr="00970E91">
        <w:rPr>
          <w:rFonts w:ascii="Dax-Regular" w:hAnsi="Dax-Regular"/>
          <w:lang w:val="es-CO"/>
        </w:rPr>
        <w:t xml:space="preserve">n </w:t>
      </w:r>
      <w:r w:rsidR="30F2ED60" w:rsidRPr="00970E91">
        <w:rPr>
          <w:rFonts w:ascii="Dax-Regular" w:hAnsi="Dax-Regular"/>
          <w:lang w:val="es-CO"/>
        </w:rPr>
        <w:t xml:space="preserve">138.112 creemos que lo mejor es que el factor de carga sea igual a </w:t>
      </w:r>
      <w:r w:rsidR="392D5AA7" w:rsidRPr="00970E91">
        <w:rPr>
          <w:rFonts w:ascii="Dax-Regular" w:hAnsi="Dax-Regular"/>
          <w:lang w:val="es-CO"/>
        </w:rPr>
        <w:t>2.0</w:t>
      </w:r>
      <w:r w:rsidR="30F2ED60" w:rsidRPr="00970E91">
        <w:rPr>
          <w:rFonts w:ascii="Dax-Regular" w:hAnsi="Dax-Regular"/>
          <w:lang w:val="es-CO"/>
        </w:rPr>
        <w:t xml:space="preserve"> debido a que son muchos dato</w:t>
      </w:r>
      <w:r w:rsidR="598D5E53" w:rsidRPr="00970E91">
        <w:rPr>
          <w:rFonts w:ascii="Dax-Regular" w:hAnsi="Dax-Regular"/>
          <w:lang w:val="es-CO"/>
        </w:rPr>
        <w:t xml:space="preserve">s y </w:t>
      </w:r>
      <w:r w:rsidR="5C7F70AE" w:rsidRPr="00970E91">
        <w:rPr>
          <w:rFonts w:ascii="Dax-Regular" w:hAnsi="Dax-Regular"/>
          <w:lang w:val="es-CO"/>
        </w:rPr>
        <w:t xml:space="preserve">se requiere que estos no </w:t>
      </w:r>
      <w:r w:rsidR="63F87559" w:rsidRPr="00970E91">
        <w:rPr>
          <w:rFonts w:ascii="Dax-Regular" w:hAnsi="Dax-Regular"/>
          <w:lang w:val="es-CO"/>
        </w:rPr>
        <w:t>terminen en un bucket con muchos elementos.</w:t>
      </w:r>
    </w:p>
    <w:p w14:paraId="48F10877" w14:textId="1608AEF0" w:rsidR="4EA9A89E" w:rsidRPr="00970E91" w:rsidRDefault="43052F99" w:rsidP="351FE4AC">
      <w:pPr>
        <w:pStyle w:val="ListParagraph"/>
        <w:numPr>
          <w:ilvl w:val="1"/>
          <w:numId w:val="1"/>
        </w:numPr>
        <w:spacing w:after="0"/>
        <w:rPr>
          <w:lang w:val="es-CO"/>
        </w:rPr>
      </w:pPr>
      <w:r w:rsidRPr="00970E91">
        <w:rPr>
          <w:rFonts w:ascii="Dax-Regular" w:hAnsi="Dax-Regular"/>
          <w:lang w:val="es-CO"/>
        </w:rPr>
        <w:t>Para el caso de Li</w:t>
      </w:r>
      <w:r w:rsidR="1D205B65" w:rsidRPr="00970E91">
        <w:rPr>
          <w:rFonts w:ascii="Dax-Regular" w:hAnsi="Dax-Regular"/>
          <w:lang w:val="es-CO"/>
        </w:rPr>
        <w:t>n</w:t>
      </w:r>
      <w:r w:rsidRPr="00970E91">
        <w:rPr>
          <w:rFonts w:ascii="Dax-Regular" w:hAnsi="Dax-Regular"/>
          <w:lang w:val="es-CO"/>
        </w:rPr>
        <w:t xml:space="preserve">ear </w:t>
      </w:r>
      <w:r w:rsidR="16CC0032" w:rsidRPr="00970E91">
        <w:rPr>
          <w:rFonts w:ascii="Dax-Regular" w:hAnsi="Dax-Regular"/>
          <w:lang w:val="es-CO"/>
        </w:rPr>
        <w:t>Probing, creemos que lo ideal es que se utilice un factor de carga de 0.3 debido a que tener el doble de</w:t>
      </w:r>
      <w:r w:rsidRPr="00970E91">
        <w:rPr>
          <w:rFonts w:ascii="Dax-Regular" w:hAnsi="Dax-Regular"/>
          <w:lang w:val="es-CO"/>
        </w:rPr>
        <w:t xml:space="preserve"> </w:t>
      </w:r>
      <w:r w:rsidR="16CC0032" w:rsidRPr="00970E91">
        <w:rPr>
          <w:rFonts w:ascii="Dax-Regular" w:hAnsi="Dax-Regular"/>
          <w:lang w:val="es-CO"/>
        </w:rPr>
        <w:t xml:space="preserve">la cantidad de datos es </w:t>
      </w:r>
      <w:r w:rsidR="31B0EAFD" w:rsidRPr="00970E91">
        <w:rPr>
          <w:rFonts w:ascii="Dax-Regular" w:hAnsi="Dax-Regular"/>
          <w:lang w:val="es-CO"/>
        </w:rPr>
        <w:t>demasiado, pero al</w:t>
      </w:r>
      <w:r w:rsidRPr="00970E91">
        <w:rPr>
          <w:rFonts w:ascii="Dax-Regular" w:hAnsi="Dax-Regular"/>
          <w:lang w:val="es-CO"/>
        </w:rPr>
        <w:t xml:space="preserve"> </w:t>
      </w:r>
      <w:r w:rsidR="31B0EAFD" w:rsidRPr="00970E91">
        <w:rPr>
          <w:rFonts w:ascii="Dax-Regular" w:hAnsi="Dax-Regular"/>
          <w:lang w:val="es-CO"/>
        </w:rPr>
        <w:t xml:space="preserve">mismo tiempo debemos saber que las colisiones </w:t>
      </w:r>
      <w:r w:rsidR="003C5F63" w:rsidRPr="00970E91">
        <w:rPr>
          <w:rFonts w:ascii="Dax-Regular" w:hAnsi="Dax-Regular"/>
          <w:lang w:val="es-CO"/>
        </w:rPr>
        <w:t>podrían</w:t>
      </w:r>
      <w:r w:rsidRPr="00970E91">
        <w:rPr>
          <w:rFonts w:ascii="Dax-Regular" w:hAnsi="Dax-Regular"/>
          <w:lang w:val="es-CO"/>
        </w:rPr>
        <w:t xml:space="preserve"> </w:t>
      </w:r>
      <w:r w:rsidR="31B0EAFD" w:rsidRPr="00970E91">
        <w:rPr>
          <w:rFonts w:ascii="Dax-Regular" w:hAnsi="Dax-Regular"/>
          <w:lang w:val="es-CO"/>
        </w:rPr>
        <w:t xml:space="preserve">ser un gran problema si los espacios son muy reducidos, por el </w:t>
      </w:r>
      <w:r w:rsidR="42F7A843" w:rsidRPr="00970E91">
        <w:rPr>
          <w:rFonts w:ascii="Dax-Regular" w:hAnsi="Dax-Regular"/>
          <w:lang w:val="es-CO"/>
        </w:rPr>
        <w:t xml:space="preserve">mismo tema de que son </w:t>
      </w:r>
      <w:r w:rsidR="003C5F63" w:rsidRPr="00970E91">
        <w:rPr>
          <w:rFonts w:ascii="Dax-Regular" w:hAnsi="Dax-Regular"/>
          <w:lang w:val="es-CO"/>
        </w:rPr>
        <w:t>muchos datos para almacenar</w:t>
      </w:r>
      <w:r w:rsidR="42F7A843" w:rsidRPr="00970E91">
        <w:rPr>
          <w:rFonts w:ascii="Dax-Regular" w:hAnsi="Dax-Regular"/>
          <w:lang w:val="es-CO"/>
        </w:rPr>
        <w:t>.</w:t>
      </w:r>
      <w:r w:rsidR="51188BAE" w:rsidRPr="00970E91">
        <w:rPr>
          <w:rFonts w:ascii="Dax-Regular" w:hAnsi="Dax-Regular"/>
          <w:lang w:val="es-CO"/>
        </w:rPr>
        <w:t xml:space="preserve"> </w:t>
      </w:r>
      <w:r w:rsidR="63BDC8D5" w:rsidRPr="00970E91">
        <w:rPr>
          <w:lang w:val="es-CO"/>
        </w:rPr>
        <w:br/>
      </w:r>
    </w:p>
    <w:p w14:paraId="30BA6327" w14:textId="604F4BA2" w:rsidR="004731A4" w:rsidRPr="00970E91" w:rsidRDefault="00320D07" w:rsidP="004731A4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¿Qué diferencias en el tiempo</w:t>
      </w:r>
      <w:r w:rsidR="00175BFF" w:rsidRPr="00970E91">
        <w:rPr>
          <w:lang w:val="es-CO"/>
        </w:rPr>
        <w:t xml:space="preserve"> de ejecución notan al ejecutar </w:t>
      </w:r>
      <w:r w:rsidR="00303AB6" w:rsidRPr="00970E91">
        <w:rPr>
          <w:lang w:val="es-CO"/>
        </w:rPr>
        <w:t>al</w:t>
      </w:r>
      <w:r w:rsidR="00175BFF" w:rsidRPr="00970E91">
        <w:rPr>
          <w:lang w:val="es-CO"/>
        </w:rPr>
        <w:t xml:space="preserve"> carga</w:t>
      </w:r>
      <w:r w:rsidR="00D97925" w:rsidRPr="00970E91">
        <w:rPr>
          <w:lang w:val="es-CO"/>
        </w:rPr>
        <w:t>r</w:t>
      </w:r>
      <w:r w:rsidR="00175BFF" w:rsidRPr="00970E91">
        <w:rPr>
          <w:lang w:val="es-CO"/>
        </w:rPr>
        <w:t xml:space="preserve"> </w:t>
      </w:r>
      <w:bookmarkStart w:id="0" w:name="_GoBack"/>
      <w:bookmarkEnd w:id="0"/>
      <w:r w:rsidR="00BA1887" w:rsidRPr="00970E91">
        <w:rPr>
          <w:lang w:val="es-CO"/>
        </w:rPr>
        <w:t>los datos</w:t>
      </w:r>
      <w:r w:rsidR="00303AB6" w:rsidRPr="00970E91">
        <w:rPr>
          <w:lang w:val="es-CO"/>
        </w:rPr>
        <w:t xml:space="preserve"> al cambiar la </w:t>
      </w:r>
      <w:r w:rsidR="00743962" w:rsidRPr="00970E91">
        <w:rPr>
          <w:lang w:val="es-CO"/>
        </w:rPr>
        <w:t xml:space="preserve">configuración de </w:t>
      </w:r>
      <w:r w:rsidR="00743962" w:rsidRPr="00970E91">
        <w:rPr>
          <w:b/>
          <w:bCs/>
          <w:lang w:val="es-CO"/>
        </w:rPr>
        <w:t>Linear Probing</w:t>
      </w:r>
      <w:r w:rsidR="00743962" w:rsidRPr="00970E91">
        <w:rPr>
          <w:lang w:val="es-CO"/>
        </w:rPr>
        <w:t xml:space="preserve"> </w:t>
      </w:r>
      <w:r w:rsidR="008E7FC9" w:rsidRPr="00970E91">
        <w:rPr>
          <w:lang w:val="es-CO"/>
        </w:rPr>
        <w:t xml:space="preserve">a </w:t>
      </w:r>
      <w:r w:rsidR="008E7FC9" w:rsidRPr="00970E91">
        <w:rPr>
          <w:b/>
          <w:bCs/>
          <w:lang w:val="es-CO"/>
        </w:rPr>
        <w:t>Separate Chaining</w:t>
      </w:r>
      <w:r w:rsidR="008E7FC9" w:rsidRPr="00970E91">
        <w:rPr>
          <w:lang w:val="es-CO"/>
        </w:rPr>
        <w:t>?</w:t>
      </w:r>
    </w:p>
    <w:p w14:paraId="6B054182" w14:textId="0DF57334" w:rsidR="58F000C0" w:rsidRDefault="004731A4" w:rsidP="003C5F63">
      <w:pPr>
        <w:pStyle w:val="ListParagraph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3C5F63">
        <w:rPr>
          <w:rFonts w:ascii="Dax-Regular" w:hAnsi="Dax-Regular"/>
          <w:b/>
          <w:bCs/>
          <w:lang w:val="es-CO"/>
        </w:rPr>
        <w:t>RTA:</w:t>
      </w:r>
      <w:r w:rsidRPr="003C5F63">
        <w:rPr>
          <w:rFonts w:ascii="Dax-Regular" w:hAnsi="Dax-Regular"/>
          <w:lang w:val="es-CO"/>
        </w:rPr>
        <w:t xml:space="preserve"> </w:t>
      </w:r>
      <w:r w:rsidR="580FDB7A" w:rsidRPr="003C5F63">
        <w:rPr>
          <w:rFonts w:ascii="Dax-Regular" w:hAnsi="Dax-Regular"/>
          <w:lang w:val="es-CO"/>
        </w:rPr>
        <w:t xml:space="preserve"> </w:t>
      </w:r>
      <w:r w:rsidR="003C0DC6" w:rsidRPr="003C5F63">
        <w:rPr>
          <w:rFonts w:ascii="Dax-Regular" w:hAnsi="Dax-Regular"/>
          <w:lang w:val="es-CO"/>
        </w:rPr>
        <w:t xml:space="preserve">El tiempo de ejecución usando Separate Chaining con un factor de carga de 4 fue de </w:t>
      </w:r>
      <w:r w:rsidR="00DD15B3" w:rsidRPr="003C5F63">
        <w:rPr>
          <w:rFonts w:ascii="Dax-Regular" w:hAnsi="Dax-Regular"/>
          <w:lang w:val="es-CO"/>
        </w:rPr>
        <w:t>202328</w:t>
      </w:r>
      <w:r w:rsidR="00215F7E" w:rsidRPr="003C5F63">
        <w:rPr>
          <w:rFonts w:ascii="Dax-Regular" w:hAnsi="Dax-Regular"/>
          <w:lang w:val="es-CO"/>
        </w:rPr>
        <w:t>.125 ms</w:t>
      </w:r>
      <w:r w:rsidR="00ED05FA" w:rsidRPr="003C5F63">
        <w:rPr>
          <w:rFonts w:ascii="Dax-Regular" w:hAnsi="Dax-Regular"/>
          <w:lang w:val="es-CO"/>
        </w:rPr>
        <w:t xml:space="preserve"> mientras que, usando Linear Probing con un factor de carga de 0.5</w:t>
      </w:r>
      <w:r w:rsidR="003C5F63" w:rsidRPr="003C5F63">
        <w:rPr>
          <w:rFonts w:ascii="Dax-Regular" w:hAnsi="Dax-Regular"/>
          <w:lang w:val="es-CO"/>
        </w:rPr>
        <w:t xml:space="preserve">, el tiempo de ejecución fue de </w:t>
      </w:r>
      <w:r w:rsidR="003C5F63" w:rsidRPr="00970E91">
        <w:rPr>
          <w:rFonts w:ascii="Dax-Regular" w:hAnsi="Dax-Regular"/>
          <w:lang w:val="es-CO"/>
        </w:rPr>
        <w:t>201109.375 ms</w:t>
      </w:r>
      <w:r w:rsidR="003C5F63">
        <w:rPr>
          <w:rFonts w:ascii="Dax-Regular" w:hAnsi="Dax-Regular"/>
          <w:lang w:val="es-CO"/>
        </w:rPr>
        <w:t>.</w:t>
      </w:r>
      <w:r w:rsidR="00ED05FA" w:rsidRPr="003C5F63">
        <w:rPr>
          <w:rFonts w:ascii="Dax-Regular" w:hAnsi="Dax-Regular"/>
          <w:lang w:val="es-CO"/>
        </w:rPr>
        <w:t xml:space="preserve"> </w:t>
      </w:r>
      <w:r w:rsidR="002D409C">
        <w:rPr>
          <w:rFonts w:ascii="Dax-Regular" w:hAnsi="Dax-Regular"/>
          <w:lang w:val="es-CO"/>
        </w:rPr>
        <w:t xml:space="preserve">Podemos concluir que Linear Probing con 0.5 en ambos mapas hace que el proceso se ejecute notoriamente </w:t>
      </w:r>
      <w:r w:rsidR="00C61123">
        <w:rPr>
          <w:rFonts w:ascii="Dax-Regular" w:hAnsi="Dax-Regular"/>
          <w:lang w:val="es-CO"/>
        </w:rPr>
        <w:t>más</w:t>
      </w:r>
      <w:r w:rsidR="002D409C">
        <w:rPr>
          <w:rFonts w:ascii="Dax-Regular" w:hAnsi="Dax-Regular"/>
          <w:lang w:val="es-CO"/>
        </w:rPr>
        <w:t xml:space="preserve"> rápido que como lo fue con Separate Chaining (Cabe destacar que </w:t>
      </w:r>
      <w:r w:rsidR="00211F8E">
        <w:rPr>
          <w:rFonts w:ascii="Dax-Regular" w:hAnsi="Dax-Regular"/>
          <w:lang w:val="es-CO"/>
        </w:rPr>
        <w:t>se uso el csv</w:t>
      </w:r>
      <w:r w:rsidR="00780D75">
        <w:rPr>
          <w:rFonts w:ascii="Dax-Regular" w:hAnsi="Dax-Regular"/>
          <w:lang w:val="es-CO"/>
        </w:rPr>
        <w:t xml:space="preserve"> small para esta prueba)</w:t>
      </w:r>
    </w:p>
    <w:p w14:paraId="3974F29E" w14:textId="77777777" w:rsidR="003C5F63" w:rsidRPr="003C5F63" w:rsidRDefault="003C5F63" w:rsidP="003C5F63">
      <w:pPr>
        <w:pStyle w:val="ListParagraph"/>
        <w:spacing w:after="0"/>
        <w:rPr>
          <w:rFonts w:ascii="Dax-Regular" w:hAnsi="Dax-Regular"/>
          <w:lang w:val="es-CO"/>
        </w:rPr>
      </w:pPr>
    </w:p>
    <w:p w14:paraId="0F31E63F" w14:textId="43E9E0C7" w:rsidR="00A442AC" w:rsidRPr="00970E91" w:rsidRDefault="00461F73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¿Qué configuración de ADT Map escogería para el índice de técnicas o medios?, especifique el mecanismo de colisión, el factor de carga y el numero inicial de elementos.</w:t>
      </w:r>
    </w:p>
    <w:p w14:paraId="1E4241F3" w14:textId="36B64603" w:rsidR="48B63C98" w:rsidRPr="00970E91" w:rsidRDefault="48B63C98" w:rsidP="58F000C0">
      <w:pPr>
        <w:pStyle w:val="ListParagraph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Pr="00970E91">
        <w:rPr>
          <w:lang w:val="es-CO"/>
        </w:rPr>
        <w:br/>
      </w:r>
    </w:p>
    <w:p w14:paraId="63D2E90D" w14:textId="37E7A370" w:rsidR="00A442AC" w:rsidRPr="00970E91" w:rsidRDefault="008A323B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¿Qué configuración de ADT Map escogería para el índice de nacionalidades?, especifique el mecanismo de colisión, el factor de carga y el numero inicial de elementos.</w:t>
      </w:r>
    </w:p>
    <w:p w14:paraId="2D09031E" w14:textId="5B998793" w:rsidR="00BA3B38" w:rsidRPr="00970E91" w:rsidRDefault="30930FF6" w:rsidP="008A323B">
      <w:pPr>
        <w:pStyle w:val="ListParagraph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</w:p>
    <w:sectPr w:rsidR="00BA3B38" w:rsidRPr="0097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571C3"/>
    <w:multiLevelType w:val="hybridMultilevel"/>
    <w:tmpl w:val="2A2E7E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DDB"/>
    <w:multiLevelType w:val="hybridMultilevel"/>
    <w:tmpl w:val="0409001D"/>
    <w:lvl w:ilvl="0" w:tplc="FE4656CA">
      <w:start w:val="1"/>
      <w:numFmt w:val="decimal"/>
      <w:lvlText w:val="%1)"/>
      <w:lvlJc w:val="left"/>
      <w:pPr>
        <w:ind w:left="360" w:hanging="360"/>
      </w:pPr>
    </w:lvl>
    <w:lvl w:ilvl="1" w:tplc="EEFA6C14">
      <w:start w:val="1"/>
      <w:numFmt w:val="lowerLetter"/>
      <w:lvlText w:val="%2)"/>
      <w:lvlJc w:val="left"/>
      <w:pPr>
        <w:ind w:left="720" w:hanging="360"/>
      </w:pPr>
    </w:lvl>
    <w:lvl w:ilvl="2" w:tplc="D72E80CA">
      <w:start w:val="1"/>
      <w:numFmt w:val="lowerRoman"/>
      <w:lvlText w:val="%3)"/>
      <w:lvlJc w:val="left"/>
      <w:pPr>
        <w:ind w:left="1080" w:hanging="360"/>
      </w:pPr>
    </w:lvl>
    <w:lvl w:ilvl="3" w:tplc="356CD124">
      <w:start w:val="1"/>
      <w:numFmt w:val="decimal"/>
      <w:lvlText w:val="(%4)"/>
      <w:lvlJc w:val="left"/>
      <w:pPr>
        <w:ind w:left="1440" w:hanging="360"/>
      </w:pPr>
    </w:lvl>
    <w:lvl w:ilvl="4" w:tplc="E1D40448">
      <w:start w:val="1"/>
      <w:numFmt w:val="lowerLetter"/>
      <w:lvlText w:val="(%5)"/>
      <w:lvlJc w:val="left"/>
      <w:pPr>
        <w:ind w:left="1800" w:hanging="360"/>
      </w:pPr>
    </w:lvl>
    <w:lvl w:ilvl="5" w:tplc="8F5AFE02">
      <w:start w:val="1"/>
      <w:numFmt w:val="lowerRoman"/>
      <w:lvlText w:val="(%6)"/>
      <w:lvlJc w:val="left"/>
      <w:pPr>
        <w:ind w:left="2160" w:hanging="360"/>
      </w:pPr>
    </w:lvl>
    <w:lvl w:ilvl="6" w:tplc="58CC0368">
      <w:start w:val="1"/>
      <w:numFmt w:val="decimal"/>
      <w:lvlText w:val="%7."/>
      <w:lvlJc w:val="left"/>
      <w:pPr>
        <w:ind w:left="2520" w:hanging="360"/>
      </w:pPr>
    </w:lvl>
    <w:lvl w:ilvl="7" w:tplc="22E87210">
      <w:start w:val="1"/>
      <w:numFmt w:val="lowerLetter"/>
      <w:lvlText w:val="%8."/>
      <w:lvlJc w:val="left"/>
      <w:pPr>
        <w:ind w:left="2880" w:hanging="360"/>
      </w:pPr>
    </w:lvl>
    <w:lvl w:ilvl="8" w:tplc="2F3A445E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404D"/>
    <w:rsid w:val="00056704"/>
    <w:rsid w:val="00057D67"/>
    <w:rsid w:val="00072882"/>
    <w:rsid w:val="00089BD2"/>
    <w:rsid w:val="0009103D"/>
    <w:rsid w:val="00091AF9"/>
    <w:rsid w:val="000E0E9F"/>
    <w:rsid w:val="00103C83"/>
    <w:rsid w:val="001054DE"/>
    <w:rsid w:val="00105EAF"/>
    <w:rsid w:val="00106D3B"/>
    <w:rsid w:val="001173D4"/>
    <w:rsid w:val="00126A14"/>
    <w:rsid w:val="00127959"/>
    <w:rsid w:val="0013546A"/>
    <w:rsid w:val="0014234C"/>
    <w:rsid w:val="00163B5D"/>
    <w:rsid w:val="00164756"/>
    <w:rsid w:val="00175BFF"/>
    <w:rsid w:val="00184C79"/>
    <w:rsid w:val="001A6E10"/>
    <w:rsid w:val="001A791C"/>
    <w:rsid w:val="001B750B"/>
    <w:rsid w:val="001B7D0B"/>
    <w:rsid w:val="001C04B2"/>
    <w:rsid w:val="001F45D1"/>
    <w:rsid w:val="00200F8A"/>
    <w:rsid w:val="00202B5F"/>
    <w:rsid w:val="00211F8E"/>
    <w:rsid w:val="00215F7E"/>
    <w:rsid w:val="00220454"/>
    <w:rsid w:val="0022395F"/>
    <w:rsid w:val="00225BAB"/>
    <w:rsid w:val="0022740B"/>
    <w:rsid w:val="002308D8"/>
    <w:rsid w:val="0023111A"/>
    <w:rsid w:val="00234587"/>
    <w:rsid w:val="002371C5"/>
    <w:rsid w:val="0025026B"/>
    <w:rsid w:val="00252C2A"/>
    <w:rsid w:val="002648D3"/>
    <w:rsid w:val="00281407"/>
    <w:rsid w:val="002A6215"/>
    <w:rsid w:val="002B2F0F"/>
    <w:rsid w:val="002B401A"/>
    <w:rsid w:val="002C2F93"/>
    <w:rsid w:val="002D409C"/>
    <w:rsid w:val="002E0C2D"/>
    <w:rsid w:val="00303AB6"/>
    <w:rsid w:val="0030618B"/>
    <w:rsid w:val="00320022"/>
    <w:rsid w:val="00320D07"/>
    <w:rsid w:val="00322CC5"/>
    <w:rsid w:val="00337C19"/>
    <w:rsid w:val="00353F0A"/>
    <w:rsid w:val="00385447"/>
    <w:rsid w:val="003874A3"/>
    <w:rsid w:val="00390769"/>
    <w:rsid w:val="00391CA4"/>
    <w:rsid w:val="00396E3C"/>
    <w:rsid w:val="003A7AF4"/>
    <w:rsid w:val="003B6C26"/>
    <w:rsid w:val="003C0DC6"/>
    <w:rsid w:val="003C5F63"/>
    <w:rsid w:val="00405DAF"/>
    <w:rsid w:val="0041217D"/>
    <w:rsid w:val="0041731F"/>
    <w:rsid w:val="00422F5E"/>
    <w:rsid w:val="004231F2"/>
    <w:rsid w:val="004435A6"/>
    <w:rsid w:val="004605F6"/>
    <w:rsid w:val="00460C91"/>
    <w:rsid w:val="00461F73"/>
    <w:rsid w:val="00463492"/>
    <w:rsid w:val="004731A4"/>
    <w:rsid w:val="004A1011"/>
    <w:rsid w:val="004F2388"/>
    <w:rsid w:val="00502659"/>
    <w:rsid w:val="0051597A"/>
    <w:rsid w:val="0054427B"/>
    <w:rsid w:val="00555E13"/>
    <w:rsid w:val="00562041"/>
    <w:rsid w:val="00567F1D"/>
    <w:rsid w:val="005719D9"/>
    <w:rsid w:val="0057679C"/>
    <w:rsid w:val="005C1839"/>
    <w:rsid w:val="005C2DCD"/>
    <w:rsid w:val="005D42D5"/>
    <w:rsid w:val="005F2649"/>
    <w:rsid w:val="006221DA"/>
    <w:rsid w:val="00625D53"/>
    <w:rsid w:val="006278E8"/>
    <w:rsid w:val="00667C88"/>
    <w:rsid w:val="006719FF"/>
    <w:rsid w:val="00691B54"/>
    <w:rsid w:val="00696319"/>
    <w:rsid w:val="006D3D22"/>
    <w:rsid w:val="006E5A74"/>
    <w:rsid w:val="006E63B5"/>
    <w:rsid w:val="006F090D"/>
    <w:rsid w:val="006F2592"/>
    <w:rsid w:val="007228BA"/>
    <w:rsid w:val="00725442"/>
    <w:rsid w:val="007365C7"/>
    <w:rsid w:val="00737930"/>
    <w:rsid w:val="00743962"/>
    <w:rsid w:val="0077161A"/>
    <w:rsid w:val="00775015"/>
    <w:rsid w:val="00780D75"/>
    <w:rsid w:val="00782A70"/>
    <w:rsid w:val="007948E7"/>
    <w:rsid w:val="007A0967"/>
    <w:rsid w:val="007A6674"/>
    <w:rsid w:val="007B5DD3"/>
    <w:rsid w:val="007D56F5"/>
    <w:rsid w:val="007E5FE0"/>
    <w:rsid w:val="00802A51"/>
    <w:rsid w:val="0081337E"/>
    <w:rsid w:val="00823BA3"/>
    <w:rsid w:val="008246EA"/>
    <w:rsid w:val="008404A9"/>
    <w:rsid w:val="00851855"/>
    <w:rsid w:val="00855E43"/>
    <w:rsid w:val="00857EEE"/>
    <w:rsid w:val="00867922"/>
    <w:rsid w:val="00870BC2"/>
    <w:rsid w:val="00871953"/>
    <w:rsid w:val="008761D3"/>
    <w:rsid w:val="00880B1D"/>
    <w:rsid w:val="00897C12"/>
    <w:rsid w:val="008A323B"/>
    <w:rsid w:val="008A52CC"/>
    <w:rsid w:val="008B39F8"/>
    <w:rsid w:val="008B6677"/>
    <w:rsid w:val="008C7008"/>
    <w:rsid w:val="008D391D"/>
    <w:rsid w:val="008E00E2"/>
    <w:rsid w:val="008E7FC9"/>
    <w:rsid w:val="008F0B32"/>
    <w:rsid w:val="008F0FCB"/>
    <w:rsid w:val="00921264"/>
    <w:rsid w:val="00923CC7"/>
    <w:rsid w:val="0095EFEF"/>
    <w:rsid w:val="00970E91"/>
    <w:rsid w:val="00976528"/>
    <w:rsid w:val="00985451"/>
    <w:rsid w:val="00990D69"/>
    <w:rsid w:val="00993449"/>
    <w:rsid w:val="00994EE3"/>
    <w:rsid w:val="0099513C"/>
    <w:rsid w:val="00997348"/>
    <w:rsid w:val="009A262F"/>
    <w:rsid w:val="009B0443"/>
    <w:rsid w:val="009C49A1"/>
    <w:rsid w:val="009D2659"/>
    <w:rsid w:val="009D6C24"/>
    <w:rsid w:val="009E3068"/>
    <w:rsid w:val="00A00D09"/>
    <w:rsid w:val="00A039DF"/>
    <w:rsid w:val="00A11EF0"/>
    <w:rsid w:val="00A153FA"/>
    <w:rsid w:val="00A2751E"/>
    <w:rsid w:val="00A442AC"/>
    <w:rsid w:val="00A46246"/>
    <w:rsid w:val="00A6391F"/>
    <w:rsid w:val="00A6776A"/>
    <w:rsid w:val="00A739CD"/>
    <w:rsid w:val="00A74C44"/>
    <w:rsid w:val="00A764CF"/>
    <w:rsid w:val="00A847A1"/>
    <w:rsid w:val="00AA15CF"/>
    <w:rsid w:val="00AC2189"/>
    <w:rsid w:val="00AC2BDA"/>
    <w:rsid w:val="00AF5599"/>
    <w:rsid w:val="00AF73D7"/>
    <w:rsid w:val="00B04CC7"/>
    <w:rsid w:val="00B168E5"/>
    <w:rsid w:val="00B3003A"/>
    <w:rsid w:val="00B37FC5"/>
    <w:rsid w:val="00B448DB"/>
    <w:rsid w:val="00B877EB"/>
    <w:rsid w:val="00B96197"/>
    <w:rsid w:val="00BA1887"/>
    <w:rsid w:val="00BA3B38"/>
    <w:rsid w:val="00BA74CD"/>
    <w:rsid w:val="00BB160C"/>
    <w:rsid w:val="00BB6BB7"/>
    <w:rsid w:val="00C01903"/>
    <w:rsid w:val="00C02A96"/>
    <w:rsid w:val="00C05A2C"/>
    <w:rsid w:val="00C36EB1"/>
    <w:rsid w:val="00C36FAF"/>
    <w:rsid w:val="00C4457C"/>
    <w:rsid w:val="00C54935"/>
    <w:rsid w:val="00C61123"/>
    <w:rsid w:val="00C97EF4"/>
    <w:rsid w:val="00CB5C24"/>
    <w:rsid w:val="00D01B80"/>
    <w:rsid w:val="00D3392B"/>
    <w:rsid w:val="00D4397F"/>
    <w:rsid w:val="00D45F65"/>
    <w:rsid w:val="00D46019"/>
    <w:rsid w:val="00D67148"/>
    <w:rsid w:val="00D746B8"/>
    <w:rsid w:val="00D7614D"/>
    <w:rsid w:val="00D97925"/>
    <w:rsid w:val="00DA6070"/>
    <w:rsid w:val="00DA6323"/>
    <w:rsid w:val="00DD15B3"/>
    <w:rsid w:val="00DE49E0"/>
    <w:rsid w:val="00DF0853"/>
    <w:rsid w:val="00DF3C7A"/>
    <w:rsid w:val="00E3378B"/>
    <w:rsid w:val="00E34569"/>
    <w:rsid w:val="00E37A60"/>
    <w:rsid w:val="00E4046A"/>
    <w:rsid w:val="00E555DC"/>
    <w:rsid w:val="00E708F5"/>
    <w:rsid w:val="00E803AF"/>
    <w:rsid w:val="00E82479"/>
    <w:rsid w:val="00E83126"/>
    <w:rsid w:val="00E87BF8"/>
    <w:rsid w:val="00E900EE"/>
    <w:rsid w:val="00E962A2"/>
    <w:rsid w:val="00EA2DC3"/>
    <w:rsid w:val="00EB386D"/>
    <w:rsid w:val="00ED05FA"/>
    <w:rsid w:val="00ED3D11"/>
    <w:rsid w:val="00EE2FB0"/>
    <w:rsid w:val="00F00CF4"/>
    <w:rsid w:val="00F03B77"/>
    <w:rsid w:val="00F07C55"/>
    <w:rsid w:val="00F10685"/>
    <w:rsid w:val="00F112B8"/>
    <w:rsid w:val="00F202D2"/>
    <w:rsid w:val="00F27C10"/>
    <w:rsid w:val="00F433E6"/>
    <w:rsid w:val="00F46FE0"/>
    <w:rsid w:val="00F717FB"/>
    <w:rsid w:val="00F731E4"/>
    <w:rsid w:val="00F749B9"/>
    <w:rsid w:val="00F863BD"/>
    <w:rsid w:val="00F93BC3"/>
    <w:rsid w:val="00FB334C"/>
    <w:rsid w:val="00FC47F3"/>
    <w:rsid w:val="00FE29D9"/>
    <w:rsid w:val="00FE5D95"/>
    <w:rsid w:val="00FF7B12"/>
    <w:rsid w:val="01859E69"/>
    <w:rsid w:val="01B2B2AD"/>
    <w:rsid w:val="01C5AC63"/>
    <w:rsid w:val="01E8FF44"/>
    <w:rsid w:val="0226D5FA"/>
    <w:rsid w:val="025C21DC"/>
    <w:rsid w:val="02B6507A"/>
    <w:rsid w:val="038C8991"/>
    <w:rsid w:val="03A4502D"/>
    <w:rsid w:val="04014089"/>
    <w:rsid w:val="04B8A596"/>
    <w:rsid w:val="04D4EAB3"/>
    <w:rsid w:val="04DF718C"/>
    <w:rsid w:val="052136B5"/>
    <w:rsid w:val="05553599"/>
    <w:rsid w:val="0592F855"/>
    <w:rsid w:val="0595BADC"/>
    <w:rsid w:val="05AC7411"/>
    <w:rsid w:val="05C9DC37"/>
    <w:rsid w:val="05E11652"/>
    <w:rsid w:val="063C9A55"/>
    <w:rsid w:val="06516B99"/>
    <w:rsid w:val="070B46BD"/>
    <w:rsid w:val="074A8B61"/>
    <w:rsid w:val="075FDA60"/>
    <w:rsid w:val="077FDBD9"/>
    <w:rsid w:val="0784C423"/>
    <w:rsid w:val="084DF594"/>
    <w:rsid w:val="08B43505"/>
    <w:rsid w:val="08BC5620"/>
    <w:rsid w:val="09617649"/>
    <w:rsid w:val="098B74D3"/>
    <w:rsid w:val="09CFFC05"/>
    <w:rsid w:val="0A86F5F1"/>
    <w:rsid w:val="0A87506F"/>
    <w:rsid w:val="0A8EDF06"/>
    <w:rsid w:val="0AE8C7CA"/>
    <w:rsid w:val="0B055B6B"/>
    <w:rsid w:val="0B1D87A9"/>
    <w:rsid w:val="0B3B4D2A"/>
    <w:rsid w:val="0B654BB7"/>
    <w:rsid w:val="0C35C320"/>
    <w:rsid w:val="0C4DEF5E"/>
    <w:rsid w:val="0C7B39EE"/>
    <w:rsid w:val="0C7DAF67"/>
    <w:rsid w:val="0D0347F0"/>
    <w:rsid w:val="0D15240E"/>
    <w:rsid w:val="0D19DED3"/>
    <w:rsid w:val="0D245C0F"/>
    <w:rsid w:val="0D8A74E7"/>
    <w:rsid w:val="0D95EADE"/>
    <w:rsid w:val="0DFA95EF"/>
    <w:rsid w:val="0E4B00E8"/>
    <w:rsid w:val="0EB90933"/>
    <w:rsid w:val="0F39EC64"/>
    <w:rsid w:val="0F4001B9"/>
    <w:rsid w:val="0FCDC3BF"/>
    <w:rsid w:val="10213F4A"/>
    <w:rsid w:val="103AE8B2"/>
    <w:rsid w:val="10D4E1AE"/>
    <w:rsid w:val="10F59C87"/>
    <w:rsid w:val="11278B10"/>
    <w:rsid w:val="114FC1C4"/>
    <w:rsid w:val="11DE2AB5"/>
    <w:rsid w:val="11DEC288"/>
    <w:rsid w:val="1234D69B"/>
    <w:rsid w:val="12D14463"/>
    <w:rsid w:val="130096D4"/>
    <w:rsid w:val="130880C5"/>
    <w:rsid w:val="136CD929"/>
    <w:rsid w:val="13C6F409"/>
    <w:rsid w:val="13E1BA95"/>
    <w:rsid w:val="13FCA6FA"/>
    <w:rsid w:val="1446977C"/>
    <w:rsid w:val="14CCEDF2"/>
    <w:rsid w:val="15B59C31"/>
    <w:rsid w:val="15D689DB"/>
    <w:rsid w:val="15DB44A0"/>
    <w:rsid w:val="15DF02DE"/>
    <w:rsid w:val="161B80CA"/>
    <w:rsid w:val="162E03B7"/>
    <w:rsid w:val="1669796A"/>
    <w:rsid w:val="16759A7D"/>
    <w:rsid w:val="16CC0032"/>
    <w:rsid w:val="17384530"/>
    <w:rsid w:val="1792359C"/>
    <w:rsid w:val="17D73723"/>
    <w:rsid w:val="186257F3"/>
    <w:rsid w:val="1865DFC6"/>
    <w:rsid w:val="186DF2E8"/>
    <w:rsid w:val="1883A547"/>
    <w:rsid w:val="18AD0D49"/>
    <w:rsid w:val="197E1B3D"/>
    <w:rsid w:val="1996477B"/>
    <w:rsid w:val="19C5DF4B"/>
    <w:rsid w:val="19DAD8C8"/>
    <w:rsid w:val="1A278A6C"/>
    <w:rsid w:val="1A4AA09E"/>
    <w:rsid w:val="1A5EB75F"/>
    <w:rsid w:val="1A804241"/>
    <w:rsid w:val="1AB4783A"/>
    <w:rsid w:val="1ADE42FB"/>
    <w:rsid w:val="1AE92F76"/>
    <w:rsid w:val="1B276C09"/>
    <w:rsid w:val="1BC281B1"/>
    <w:rsid w:val="1BEAD43C"/>
    <w:rsid w:val="1BEFAF09"/>
    <w:rsid w:val="1BFB5AED"/>
    <w:rsid w:val="1C1927EC"/>
    <w:rsid w:val="1C72F01F"/>
    <w:rsid w:val="1C884F1E"/>
    <w:rsid w:val="1CC3065A"/>
    <w:rsid w:val="1CE8C332"/>
    <w:rsid w:val="1D205B65"/>
    <w:rsid w:val="1D354A0B"/>
    <w:rsid w:val="1D49A2D0"/>
    <w:rsid w:val="1D5EC687"/>
    <w:rsid w:val="1DB2D195"/>
    <w:rsid w:val="1E353338"/>
    <w:rsid w:val="1E67857F"/>
    <w:rsid w:val="1F73171E"/>
    <w:rsid w:val="1F7D2EB8"/>
    <w:rsid w:val="1FAA2C3A"/>
    <w:rsid w:val="1FB518B5"/>
    <w:rsid w:val="1FC43251"/>
    <w:rsid w:val="2018C278"/>
    <w:rsid w:val="2071C68C"/>
    <w:rsid w:val="20989CF0"/>
    <w:rsid w:val="20B6BD7B"/>
    <w:rsid w:val="20BC6221"/>
    <w:rsid w:val="20E83756"/>
    <w:rsid w:val="218EEF99"/>
    <w:rsid w:val="219BFC8B"/>
    <w:rsid w:val="21A9639E"/>
    <w:rsid w:val="220839E6"/>
    <w:rsid w:val="2220328A"/>
    <w:rsid w:val="22429BF9"/>
    <w:rsid w:val="22456701"/>
    <w:rsid w:val="2298B26A"/>
    <w:rsid w:val="22A94E0F"/>
    <w:rsid w:val="231EE1F8"/>
    <w:rsid w:val="232E19F9"/>
    <w:rsid w:val="235AB1D9"/>
    <w:rsid w:val="23EFE81D"/>
    <w:rsid w:val="2490C12C"/>
    <w:rsid w:val="24F28726"/>
    <w:rsid w:val="251C8F50"/>
    <w:rsid w:val="258E1763"/>
    <w:rsid w:val="25D8A966"/>
    <w:rsid w:val="25E56516"/>
    <w:rsid w:val="25F2FC01"/>
    <w:rsid w:val="269C845A"/>
    <w:rsid w:val="26B1A216"/>
    <w:rsid w:val="26D825FB"/>
    <w:rsid w:val="26DE9F98"/>
    <w:rsid w:val="26FF5A71"/>
    <w:rsid w:val="270A489F"/>
    <w:rsid w:val="27F6DB0F"/>
    <w:rsid w:val="282700BA"/>
    <w:rsid w:val="28318793"/>
    <w:rsid w:val="284D3179"/>
    <w:rsid w:val="2859629F"/>
    <w:rsid w:val="286B9207"/>
    <w:rsid w:val="28CA7A78"/>
    <w:rsid w:val="29332C59"/>
    <w:rsid w:val="29618009"/>
    <w:rsid w:val="298EB05C"/>
    <w:rsid w:val="29A3B471"/>
    <w:rsid w:val="29A676F8"/>
    <w:rsid w:val="29BB483C"/>
    <w:rsid w:val="2A236B12"/>
    <w:rsid w:val="2A29A15B"/>
    <w:rsid w:val="2A4B67D0"/>
    <w:rsid w:val="2AD28958"/>
    <w:rsid w:val="2B34DDD6"/>
    <w:rsid w:val="2BA00DFE"/>
    <w:rsid w:val="2BE8E6E7"/>
    <w:rsid w:val="2C02CA30"/>
    <w:rsid w:val="2C038C9C"/>
    <w:rsid w:val="2CAEE400"/>
    <w:rsid w:val="2CB6EF78"/>
    <w:rsid w:val="2CDF9884"/>
    <w:rsid w:val="2D31C434"/>
    <w:rsid w:val="2D572F68"/>
    <w:rsid w:val="2DD2DD1A"/>
    <w:rsid w:val="2DE0F50D"/>
    <w:rsid w:val="2E0D362A"/>
    <w:rsid w:val="2E4D51C8"/>
    <w:rsid w:val="2E577172"/>
    <w:rsid w:val="2E8D6331"/>
    <w:rsid w:val="2F87D927"/>
    <w:rsid w:val="2FA86F68"/>
    <w:rsid w:val="2FB7909E"/>
    <w:rsid w:val="2FB79930"/>
    <w:rsid w:val="2FBACBF1"/>
    <w:rsid w:val="2FBD070D"/>
    <w:rsid w:val="2FCD2DA8"/>
    <w:rsid w:val="306BF4DA"/>
    <w:rsid w:val="307DFC8E"/>
    <w:rsid w:val="30930FF6"/>
    <w:rsid w:val="3099BD6E"/>
    <w:rsid w:val="30F2ED60"/>
    <w:rsid w:val="3136B99A"/>
    <w:rsid w:val="314CABF6"/>
    <w:rsid w:val="318D8408"/>
    <w:rsid w:val="319EE138"/>
    <w:rsid w:val="31B0EAFD"/>
    <w:rsid w:val="31F85CA7"/>
    <w:rsid w:val="320B1F3A"/>
    <w:rsid w:val="3220234F"/>
    <w:rsid w:val="3264E76D"/>
    <w:rsid w:val="326DDBAA"/>
    <w:rsid w:val="327A60AC"/>
    <w:rsid w:val="32AEA0C5"/>
    <w:rsid w:val="32BBA340"/>
    <w:rsid w:val="32C1D7C9"/>
    <w:rsid w:val="333B86EF"/>
    <w:rsid w:val="33531ABA"/>
    <w:rsid w:val="335E0735"/>
    <w:rsid w:val="33688471"/>
    <w:rsid w:val="3372B488"/>
    <w:rsid w:val="33B1ED4C"/>
    <w:rsid w:val="33FDF455"/>
    <w:rsid w:val="3426F7B5"/>
    <w:rsid w:val="345684ED"/>
    <w:rsid w:val="34A1AD92"/>
    <w:rsid w:val="34B2297D"/>
    <w:rsid w:val="34FA47F6"/>
    <w:rsid w:val="351FE4AC"/>
    <w:rsid w:val="355FEE05"/>
    <w:rsid w:val="3586ECA2"/>
    <w:rsid w:val="3592CD2C"/>
    <w:rsid w:val="359EF0A7"/>
    <w:rsid w:val="35B3EA24"/>
    <w:rsid w:val="36009BC8"/>
    <w:rsid w:val="365C1F8A"/>
    <w:rsid w:val="366572D3"/>
    <w:rsid w:val="36FD3313"/>
    <w:rsid w:val="37087FC6"/>
    <w:rsid w:val="372EBA58"/>
    <w:rsid w:val="3763E5B0"/>
    <w:rsid w:val="377C55E8"/>
    <w:rsid w:val="3784DAE6"/>
    <w:rsid w:val="3798AD83"/>
    <w:rsid w:val="37C2139D"/>
    <w:rsid w:val="381F03F9"/>
    <w:rsid w:val="38616B32"/>
    <w:rsid w:val="38B43E1A"/>
    <w:rsid w:val="38CC3D2F"/>
    <w:rsid w:val="38DBF541"/>
    <w:rsid w:val="392D5AA7"/>
    <w:rsid w:val="39646FC3"/>
    <w:rsid w:val="397DF985"/>
    <w:rsid w:val="39C489D5"/>
    <w:rsid w:val="39E0E170"/>
    <w:rsid w:val="3A25E2F7"/>
    <w:rsid w:val="3A52D5E1"/>
    <w:rsid w:val="3AE1891C"/>
    <w:rsid w:val="3AE44BA3"/>
    <w:rsid w:val="3B0E869E"/>
    <w:rsid w:val="3B294D2A"/>
    <w:rsid w:val="3B6DE689"/>
    <w:rsid w:val="3B7DE5F7"/>
    <w:rsid w:val="3B8F4258"/>
    <w:rsid w:val="3BB7C2FC"/>
    <w:rsid w:val="3BB7F5CD"/>
    <w:rsid w:val="3CD9B32A"/>
    <w:rsid w:val="3CEDC193"/>
    <w:rsid w:val="3D17EABA"/>
    <w:rsid w:val="3D2CEECF"/>
    <w:rsid w:val="3D3E62EF"/>
    <w:rsid w:val="3D6800F5"/>
    <w:rsid w:val="3D71E5BE"/>
    <w:rsid w:val="3D79A073"/>
    <w:rsid w:val="3E0098F9"/>
    <w:rsid w:val="3E068E41"/>
    <w:rsid w:val="3E1B5F85"/>
    <w:rsid w:val="3E305902"/>
    <w:rsid w:val="3E3B457D"/>
    <w:rsid w:val="3EE45005"/>
    <w:rsid w:val="3F33AE59"/>
    <w:rsid w:val="3F6B3DF3"/>
    <w:rsid w:val="3FC50626"/>
    <w:rsid w:val="3FE0A911"/>
    <w:rsid w:val="406BB2CE"/>
    <w:rsid w:val="409B72D7"/>
    <w:rsid w:val="40A65F52"/>
    <w:rsid w:val="40AB950E"/>
    <w:rsid w:val="40B0DC8E"/>
    <w:rsid w:val="40C2CAEA"/>
    <w:rsid w:val="40F8A09C"/>
    <w:rsid w:val="4187493F"/>
    <w:rsid w:val="4195EC5F"/>
    <w:rsid w:val="41A1007A"/>
    <w:rsid w:val="41A7FFEE"/>
    <w:rsid w:val="41E3A128"/>
    <w:rsid w:val="42AD5F9C"/>
    <w:rsid w:val="42F7A843"/>
    <w:rsid w:val="430235BF"/>
    <w:rsid w:val="43026491"/>
    <w:rsid w:val="43052F99"/>
    <w:rsid w:val="43072EBC"/>
    <w:rsid w:val="431DAE52"/>
    <w:rsid w:val="4366E268"/>
    <w:rsid w:val="4378B3EE"/>
    <w:rsid w:val="43F2306E"/>
    <w:rsid w:val="44602B2D"/>
    <w:rsid w:val="4588098C"/>
    <w:rsid w:val="45A9C34F"/>
    <w:rsid w:val="45DD4C34"/>
    <w:rsid w:val="46064E09"/>
    <w:rsid w:val="465486D9"/>
    <w:rsid w:val="46803000"/>
    <w:rsid w:val="468C4F0B"/>
    <w:rsid w:val="4726DB30"/>
    <w:rsid w:val="475154F8"/>
    <w:rsid w:val="476E307C"/>
    <w:rsid w:val="4786B035"/>
    <w:rsid w:val="4801D496"/>
    <w:rsid w:val="4871A547"/>
    <w:rsid w:val="48B63C98"/>
    <w:rsid w:val="48E67948"/>
    <w:rsid w:val="492A5028"/>
    <w:rsid w:val="49451208"/>
    <w:rsid w:val="499128E0"/>
    <w:rsid w:val="499CEF52"/>
    <w:rsid w:val="49DA7D1A"/>
    <w:rsid w:val="49EDAAD0"/>
    <w:rsid w:val="4A03B81D"/>
    <w:rsid w:val="4A30B59F"/>
    <w:rsid w:val="4ACE67F0"/>
    <w:rsid w:val="4B36AF88"/>
    <w:rsid w:val="4B7916C1"/>
    <w:rsid w:val="4BCA28E9"/>
    <w:rsid w:val="4BF26045"/>
    <w:rsid w:val="4C6721D5"/>
    <w:rsid w:val="4C854260"/>
    <w:rsid w:val="4CE0C663"/>
    <w:rsid w:val="4CF5CA78"/>
    <w:rsid w:val="4CF88CFF"/>
    <w:rsid w:val="4D4EE48A"/>
    <w:rsid w:val="4D65F94A"/>
    <w:rsid w:val="4D6660AB"/>
    <w:rsid w:val="4DA69009"/>
    <w:rsid w:val="4DAF785F"/>
    <w:rsid w:val="4E6B291C"/>
    <w:rsid w:val="4EA40B95"/>
    <w:rsid w:val="4EA9A89E"/>
    <w:rsid w:val="4EE73527"/>
    <w:rsid w:val="4EFC9EDE"/>
    <w:rsid w:val="4F117022"/>
    <w:rsid w:val="4F16A800"/>
    <w:rsid w:val="4F312437"/>
    <w:rsid w:val="4F430FE6"/>
    <w:rsid w:val="4F74D777"/>
    <w:rsid w:val="4FD2D8BE"/>
    <w:rsid w:val="4FE7DCD3"/>
    <w:rsid w:val="500298C7"/>
    <w:rsid w:val="51188BAE"/>
    <w:rsid w:val="514AC718"/>
    <w:rsid w:val="51A98779"/>
    <w:rsid w:val="51C1B3B7"/>
    <w:rsid w:val="51C977DC"/>
    <w:rsid w:val="51D94782"/>
    <w:rsid w:val="51DF7938"/>
    <w:rsid w:val="51EEB139"/>
    <w:rsid w:val="5233A828"/>
    <w:rsid w:val="52509A8C"/>
    <w:rsid w:val="52FC3BAC"/>
    <w:rsid w:val="531FAB7F"/>
    <w:rsid w:val="53291EC9"/>
    <w:rsid w:val="53ACF80F"/>
    <w:rsid w:val="53B31E66"/>
    <w:rsid w:val="5472C322"/>
    <w:rsid w:val="549EC1FD"/>
    <w:rsid w:val="55723956"/>
    <w:rsid w:val="55CEC410"/>
    <w:rsid w:val="5658F146"/>
    <w:rsid w:val="56609F74"/>
    <w:rsid w:val="56A3067B"/>
    <w:rsid w:val="56A530C1"/>
    <w:rsid w:val="56BA9A78"/>
    <w:rsid w:val="580FDB7A"/>
    <w:rsid w:val="58644BB1"/>
    <w:rsid w:val="58B2040C"/>
    <w:rsid w:val="58CD1383"/>
    <w:rsid w:val="58F000C0"/>
    <w:rsid w:val="58F1D224"/>
    <w:rsid w:val="590046B3"/>
    <w:rsid w:val="59333306"/>
    <w:rsid w:val="5952B1CF"/>
    <w:rsid w:val="598D5E53"/>
    <w:rsid w:val="59A48AE5"/>
    <w:rsid w:val="5A40E51C"/>
    <w:rsid w:val="5A867EDB"/>
    <w:rsid w:val="5AE5D5F4"/>
    <w:rsid w:val="5AEAC38A"/>
    <w:rsid w:val="5B042F5B"/>
    <w:rsid w:val="5B4159F7"/>
    <w:rsid w:val="5BBC6880"/>
    <w:rsid w:val="5BC803DE"/>
    <w:rsid w:val="5C17C6A8"/>
    <w:rsid w:val="5C19749D"/>
    <w:rsid w:val="5C59C83F"/>
    <w:rsid w:val="5C7F70AE"/>
    <w:rsid w:val="5C89EDEA"/>
    <w:rsid w:val="5CB685CA"/>
    <w:rsid w:val="5CE6833C"/>
    <w:rsid w:val="5D074B38"/>
    <w:rsid w:val="5D0E8E8F"/>
    <w:rsid w:val="5D89CCDE"/>
    <w:rsid w:val="5E35C3A4"/>
    <w:rsid w:val="5E65FA43"/>
    <w:rsid w:val="5E7B6331"/>
    <w:rsid w:val="5EBA8F33"/>
    <w:rsid w:val="5F0A0BD4"/>
    <w:rsid w:val="5F1FDAFB"/>
    <w:rsid w:val="5FABC04E"/>
    <w:rsid w:val="60066B78"/>
    <w:rsid w:val="6011FFFE"/>
    <w:rsid w:val="6026DC88"/>
    <w:rsid w:val="603A7389"/>
    <w:rsid w:val="60553A15"/>
    <w:rsid w:val="60C3FFC2"/>
    <w:rsid w:val="60C5D5D0"/>
    <w:rsid w:val="6128A6D6"/>
    <w:rsid w:val="615B52A5"/>
    <w:rsid w:val="6173D374"/>
    <w:rsid w:val="6182D4AB"/>
    <w:rsid w:val="618E687B"/>
    <w:rsid w:val="62209A36"/>
    <w:rsid w:val="625341DB"/>
    <w:rsid w:val="62FF5591"/>
    <w:rsid w:val="63171C2D"/>
    <w:rsid w:val="63BDC8D5"/>
    <w:rsid w:val="63F87559"/>
    <w:rsid w:val="644AB6A3"/>
    <w:rsid w:val="64C13308"/>
    <w:rsid w:val="64FBDF8C"/>
    <w:rsid w:val="65065CC8"/>
    <w:rsid w:val="666193CA"/>
    <w:rsid w:val="66674F79"/>
    <w:rsid w:val="66F504F0"/>
    <w:rsid w:val="67220272"/>
    <w:rsid w:val="673CC8FE"/>
    <w:rsid w:val="67515E9D"/>
    <w:rsid w:val="67847424"/>
    <w:rsid w:val="67FC24A6"/>
    <w:rsid w:val="683805A5"/>
    <w:rsid w:val="686E481D"/>
    <w:rsid w:val="68A178B0"/>
    <w:rsid w:val="68AD94E4"/>
    <w:rsid w:val="68F1C164"/>
    <w:rsid w:val="69136D21"/>
    <w:rsid w:val="692B995F"/>
    <w:rsid w:val="69497049"/>
    <w:rsid w:val="69C30E06"/>
    <w:rsid w:val="69D24607"/>
    <w:rsid w:val="69FEDDE7"/>
    <w:rsid w:val="6A4EC151"/>
    <w:rsid w:val="6A89A754"/>
    <w:rsid w:val="6AAD7368"/>
    <w:rsid w:val="6AE60878"/>
    <w:rsid w:val="6AF5FEEE"/>
    <w:rsid w:val="6BC3BB4E"/>
    <w:rsid w:val="6BD1E4DD"/>
    <w:rsid w:val="6BDCB6E4"/>
    <w:rsid w:val="6C08A7A5"/>
    <w:rsid w:val="6C746E3B"/>
    <w:rsid w:val="6C9D8F3E"/>
    <w:rsid w:val="6CD3E2E4"/>
    <w:rsid w:val="6CFA4616"/>
    <w:rsid w:val="6D060FAB"/>
    <w:rsid w:val="6D3D4B97"/>
    <w:rsid w:val="6D452A42"/>
    <w:rsid w:val="6D82CBA6"/>
    <w:rsid w:val="6DF7829E"/>
    <w:rsid w:val="6E026F19"/>
    <w:rsid w:val="6EBBC1F6"/>
    <w:rsid w:val="6ECB2CC8"/>
    <w:rsid w:val="6EFFE787"/>
    <w:rsid w:val="6F4738D3"/>
    <w:rsid w:val="6F799E9B"/>
    <w:rsid w:val="6F893A6A"/>
    <w:rsid w:val="6F8CC75A"/>
    <w:rsid w:val="6FAF68A9"/>
    <w:rsid w:val="6FB937DC"/>
    <w:rsid w:val="703F5867"/>
    <w:rsid w:val="704749D0"/>
    <w:rsid w:val="7074DE01"/>
    <w:rsid w:val="70BC9777"/>
    <w:rsid w:val="71018E66"/>
    <w:rsid w:val="71645563"/>
    <w:rsid w:val="71BD3F23"/>
    <w:rsid w:val="71F4C12E"/>
    <w:rsid w:val="72197CC3"/>
    <w:rsid w:val="72394B2E"/>
    <w:rsid w:val="72638629"/>
    <w:rsid w:val="7299D674"/>
    <w:rsid w:val="72B414D0"/>
    <w:rsid w:val="72B745C3"/>
    <w:rsid w:val="72CDF565"/>
    <w:rsid w:val="7366F05C"/>
    <w:rsid w:val="73DD2885"/>
    <w:rsid w:val="73E8F278"/>
    <w:rsid w:val="746A5A8F"/>
    <w:rsid w:val="746C957D"/>
    <w:rsid w:val="7485211B"/>
    <w:rsid w:val="74AF07EE"/>
    <w:rsid w:val="74DB61AF"/>
    <w:rsid w:val="7513C9BE"/>
    <w:rsid w:val="75BF13B2"/>
    <w:rsid w:val="75C155E9"/>
    <w:rsid w:val="760623D7"/>
    <w:rsid w:val="765BF80F"/>
    <w:rsid w:val="76D57464"/>
    <w:rsid w:val="7797196E"/>
    <w:rsid w:val="77ADD9BD"/>
    <w:rsid w:val="7898BE34"/>
    <w:rsid w:val="78CB206A"/>
    <w:rsid w:val="7920DA17"/>
    <w:rsid w:val="79225098"/>
    <w:rsid w:val="796603D7"/>
    <w:rsid w:val="79689676"/>
    <w:rsid w:val="7970F052"/>
    <w:rsid w:val="79C7B400"/>
    <w:rsid w:val="79F746C8"/>
    <w:rsid w:val="7A00C909"/>
    <w:rsid w:val="7A21BBBB"/>
    <w:rsid w:val="7AA8E649"/>
    <w:rsid w:val="7AB2F785"/>
    <w:rsid w:val="7B122723"/>
    <w:rsid w:val="7B1AE4A7"/>
    <w:rsid w:val="7BDC0A27"/>
    <w:rsid w:val="7C581632"/>
    <w:rsid w:val="7C6302AD"/>
    <w:rsid w:val="7D089644"/>
    <w:rsid w:val="7D14ADF2"/>
    <w:rsid w:val="7D220201"/>
    <w:rsid w:val="7DA7CC67"/>
    <w:rsid w:val="7DECC356"/>
    <w:rsid w:val="7E37EBFB"/>
    <w:rsid w:val="7E3CD991"/>
    <w:rsid w:val="7E49E683"/>
    <w:rsid w:val="7E7116EC"/>
    <w:rsid w:val="7E71C467"/>
    <w:rsid w:val="7ECE1C82"/>
    <w:rsid w:val="7F1DAC36"/>
    <w:rsid w:val="7F205DCC"/>
    <w:rsid w:val="7F2929C6"/>
    <w:rsid w:val="7F3810D1"/>
    <w:rsid w:val="7FD18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1882B8EA-B6A9-461A-801B-3D172F80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D95277-8B94-4D9C-8C19-D084503A7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380</Words>
  <Characters>2166</Characters>
  <Application>Microsoft Office Word</Application>
  <DocSecurity>4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Rodriguez Briceño</cp:lastModifiedBy>
  <cp:revision>247</cp:revision>
  <dcterms:created xsi:type="dcterms:W3CDTF">2021-10-13T22:10:00Z</dcterms:created>
  <dcterms:modified xsi:type="dcterms:W3CDTF">2021-10-14T01:03:00Z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