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BF3AB8" w:rsidRPr="003971A5" w:rsidRDefault="00BA3B38" w:rsidP="00BA3B38">
      <w:pPr>
        <w:pStyle w:val="Ttulo"/>
        <w:jc w:val="center"/>
        <w:rPr>
          <w:rFonts w:asciiTheme="minorHAnsi" w:hAnsiTheme="minorHAnsi" w:cstheme="minorHAnsi"/>
          <w:b/>
          <w:bCs/>
          <w:noProof w:val="0"/>
          <w:lang w:val="es-419"/>
        </w:rPr>
      </w:pPr>
      <w:r w:rsidRPr="003971A5">
        <w:rPr>
          <w:rFonts w:asciiTheme="minorHAnsi" w:hAnsiTheme="minorHAnsi" w:cstheme="minorHAnsi"/>
          <w:b/>
          <w:bCs/>
          <w:noProof w:val="0"/>
          <w:lang w:val="es-419"/>
        </w:rPr>
        <w:t>OBSERVACIONES DE LA PRACTICA</w:t>
      </w:r>
    </w:p>
    <w:p w14:paraId="3C72492E" w14:textId="77777777" w:rsidR="001B1F6E" w:rsidRPr="003971A5" w:rsidRDefault="001B1F6E" w:rsidP="001B1F6E">
      <w:pPr>
        <w:pStyle w:val="paragraph"/>
        <w:spacing w:before="0" w:beforeAutospacing="0" w:after="0" w:afterAutospacing="0"/>
        <w:jc w:val="right"/>
        <w:textAlignment w:val="baseline"/>
        <w:rPr>
          <w:rFonts w:asciiTheme="majorHAnsi" w:hAnsiTheme="majorHAnsi" w:cstheme="majorHAnsi"/>
          <w:i/>
          <w:iCs/>
          <w:sz w:val="18"/>
          <w:szCs w:val="18"/>
        </w:rPr>
      </w:pPr>
      <w:r w:rsidRPr="003971A5">
        <w:rPr>
          <w:rStyle w:val="normaltextrun"/>
          <w:rFonts w:asciiTheme="majorHAnsi" w:hAnsiTheme="majorHAnsi" w:cstheme="majorHAnsi"/>
          <w:i/>
          <w:iCs/>
          <w:sz w:val="22"/>
          <w:szCs w:val="22"/>
          <w:lang w:val="es-419"/>
        </w:rPr>
        <w:t>Jose Luis Tavera Ruiz</w:t>
      </w:r>
      <w:r w:rsidRPr="003971A5">
        <w:rPr>
          <w:rStyle w:val="apple-converted-space"/>
          <w:rFonts w:asciiTheme="majorHAnsi" w:hAnsiTheme="majorHAnsi" w:cstheme="majorHAnsi"/>
          <w:i/>
          <w:iCs/>
          <w:sz w:val="22"/>
          <w:szCs w:val="22"/>
          <w:lang w:val="es-419"/>
        </w:rPr>
        <w:t> </w:t>
      </w:r>
      <w:r w:rsidRPr="003971A5">
        <w:rPr>
          <w:rStyle w:val="normaltextrun"/>
          <w:rFonts w:asciiTheme="majorHAnsi" w:hAnsiTheme="majorHAnsi" w:cstheme="majorHAnsi"/>
          <w:i/>
          <w:iCs/>
          <w:sz w:val="22"/>
          <w:szCs w:val="22"/>
          <w:lang w:val="es-419"/>
        </w:rPr>
        <w:t>201821999</w:t>
      </w:r>
      <w:r w:rsidRPr="003971A5">
        <w:rPr>
          <w:rStyle w:val="eop"/>
          <w:rFonts w:asciiTheme="majorHAnsi" w:hAnsiTheme="majorHAnsi" w:cstheme="majorHAnsi"/>
          <w:i/>
          <w:iCs/>
          <w:sz w:val="22"/>
          <w:szCs w:val="22"/>
        </w:rPr>
        <w:t> </w:t>
      </w:r>
    </w:p>
    <w:p w14:paraId="076E389E" w14:textId="77777777" w:rsidR="001B1F6E" w:rsidRPr="003971A5" w:rsidRDefault="001B1F6E" w:rsidP="001B1F6E">
      <w:pPr>
        <w:pStyle w:val="paragraph"/>
        <w:spacing w:before="0" w:beforeAutospacing="0" w:after="0" w:afterAutospacing="0"/>
        <w:jc w:val="right"/>
        <w:textAlignment w:val="baseline"/>
        <w:rPr>
          <w:rFonts w:asciiTheme="majorHAnsi" w:hAnsiTheme="majorHAnsi" w:cstheme="majorHAnsi"/>
          <w:i/>
          <w:iCs/>
          <w:sz w:val="18"/>
          <w:szCs w:val="18"/>
        </w:rPr>
      </w:pPr>
      <w:r w:rsidRPr="003971A5">
        <w:rPr>
          <w:rStyle w:val="normaltextrun"/>
          <w:rFonts w:asciiTheme="majorHAnsi" w:hAnsiTheme="majorHAnsi" w:cstheme="majorHAnsi"/>
          <w:i/>
          <w:iCs/>
          <w:sz w:val="22"/>
          <w:szCs w:val="22"/>
          <w:lang w:val="es-419"/>
        </w:rPr>
        <w:t>Juan Diego Yepes 202022391</w:t>
      </w:r>
      <w:r w:rsidRPr="003971A5">
        <w:rPr>
          <w:rStyle w:val="eop"/>
          <w:rFonts w:asciiTheme="majorHAnsi" w:hAnsiTheme="majorHAnsi" w:cstheme="majorHAnsi"/>
          <w:i/>
          <w:iCs/>
          <w:sz w:val="22"/>
          <w:szCs w:val="22"/>
        </w:rPr>
        <w:t> </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1B1F6E" w:rsidRPr="00E36356" w14:paraId="0185CFE7" w14:textId="77777777" w:rsidTr="00BF3AB8">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3954A12B" w:rsidR="001B1F6E" w:rsidRPr="00E36356" w:rsidRDefault="001B1F6E" w:rsidP="001B1F6E">
            <w:pPr>
              <w:jc w:val="center"/>
              <w:rPr>
                <w:rFonts w:ascii="Dax-Regular" w:hAnsi="Dax-Regular"/>
                <w:noProof w:val="0"/>
                <w:lang w:val="es-419"/>
              </w:rPr>
            </w:pPr>
            <w:r w:rsidRPr="001B1F6E">
              <w:rPr>
                <w:rStyle w:val="eop"/>
                <w:rFonts w:ascii="Dax-Regular" w:hAnsi="Dax-Regular" w:cs="Segoe UI"/>
                <w:b w:val="0"/>
                <w:bCs w:val="0"/>
                <w:lang w:val="es-CO"/>
              </w:rPr>
              <w:t> </w:t>
            </w:r>
          </w:p>
        </w:tc>
        <w:tc>
          <w:tcPr>
            <w:tcW w:w="1588" w:type="pct"/>
            <w:tcBorders>
              <w:top w:val="single" w:sz="4" w:space="0" w:color="auto"/>
            </w:tcBorders>
          </w:tcPr>
          <w:p w14:paraId="40ADF83F" w14:textId="6D163714" w:rsidR="001B1F6E" w:rsidRPr="001B1F6E" w:rsidRDefault="001B1F6E" w:rsidP="001B1F6E">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1B1F6E">
              <w:rPr>
                <w:rStyle w:val="normaltextrun"/>
                <w:rFonts w:ascii="Dax-Regular" w:hAnsi="Dax-Regular" w:cs="Segoe UI"/>
                <w:lang w:val="es-419"/>
              </w:rPr>
              <w:t>Máquina 1</w:t>
            </w:r>
            <w:r w:rsidRPr="001B1F6E">
              <w:rPr>
                <w:rStyle w:val="eop"/>
                <w:rFonts w:ascii="Dax-Regular" w:hAnsi="Dax-Regular" w:cs="Segoe UI"/>
              </w:rPr>
              <w:t> </w:t>
            </w:r>
          </w:p>
        </w:tc>
        <w:tc>
          <w:tcPr>
            <w:tcW w:w="1681" w:type="pct"/>
            <w:tcBorders>
              <w:top w:val="single" w:sz="4" w:space="0" w:color="auto"/>
            </w:tcBorders>
          </w:tcPr>
          <w:p w14:paraId="6D196007" w14:textId="62E38139" w:rsidR="001B1F6E" w:rsidRPr="001B1F6E" w:rsidRDefault="001B1F6E" w:rsidP="001B1F6E">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1B1F6E">
              <w:rPr>
                <w:rStyle w:val="normaltextrun"/>
                <w:rFonts w:ascii="Dax-Regular" w:hAnsi="Dax-Regular" w:cs="Segoe UI"/>
                <w:lang w:val="es-419"/>
              </w:rPr>
              <w:t>Máquina 2</w:t>
            </w:r>
            <w:r w:rsidRPr="001B1F6E">
              <w:rPr>
                <w:rStyle w:val="eop"/>
                <w:rFonts w:ascii="Dax-Regular" w:hAnsi="Dax-Regular" w:cs="Segoe UI"/>
              </w:rPr>
              <w:t> </w:t>
            </w:r>
          </w:p>
        </w:tc>
      </w:tr>
      <w:tr w:rsidR="001B1F6E" w:rsidRPr="00E36356" w14:paraId="30B9393B" w14:textId="77777777" w:rsidTr="00BF3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A6B34B5" w:rsidR="001B1F6E" w:rsidRPr="001B1F6E" w:rsidRDefault="001B1F6E" w:rsidP="001B1F6E">
            <w:pPr>
              <w:jc w:val="center"/>
              <w:rPr>
                <w:rFonts w:ascii="Dax-Regular" w:hAnsi="Dax-Regular"/>
                <w:noProof w:val="0"/>
                <w:lang w:val="es-419"/>
              </w:rPr>
            </w:pPr>
            <w:r w:rsidRPr="001B1F6E">
              <w:rPr>
                <w:rStyle w:val="normaltextrun"/>
                <w:rFonts w:ascii="Dax-Regular" w:hAnsi="Dax-Regular" w:cs="Segoe UI"/>
                <w:lang w:val="es-419"/>
              </w:rPr>
              <w:t>Procesadores</w:t>
            </w:r>
            <w:r w:rsidRPr="001B1F6E">
              <w:rPr>
                <w:rStyle w:val="eop"/>
                <w:rFonts w:ascii="Dax-Regular" w:hAnsi="Dax-Regular" w:cs="Segoe UI"/>
              </w:rPr>
              <w:t> </w:t>
            </w:r>
          </w:p>
        </w:tc>
        <w:tc>
          <w:tcPr>
            <w:tcW w:w="1588" w:type="pct"/>
          </w:tcPr>
          <w:p w14:paraId="6D65F1AC" w14:textId="7DD1F830" w:rsidR="001B1F6E" w:rsidRPr="00E36356" w:rsidRDefault="001B1F6E" w:rsidP="001B1F6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Style w:val="normaltextrun"/>
                <w:rFonts w:ascii="Dax-Regular" w:hAnsi="Dax-Regular" w:cs="Segoe UI"/>
                <w:sz w:val="20"/>
                <w:szCs w:val="20"/>
              </w:rPr>
              <w:t>Apple M1, 8 núcleos</w:t>
            </w:r>
            <w:r>
              <w:rPr>
                <w:rStyle w:val="eop"/>
                <w:rFonts w:ascii="Dax-Regular" w:hAnsi="Dax-Regular" w:cs="Segoe UI"/>
                <w:sz w:val="20"/>
                <w:szCs w:val="20"/>
              </w:rPr>
              <w:t> </w:t>
            </w:r>
          </w:p>
        </w:tc>
        <w:tc>
          <w:tcPr>
            <w:tcW w:w="1681" w:type="pct"/>
          </w:tcPr>
          <w:p w14:paraId="7AF5548A" w14:textId="7B2B5420" w:rsidR="001B1F6E" w:rsidRPr="00E36356" w:rsidRDefault="001B1F6E" w:rsidP="001B1F6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Style w:val="normaltextrun"/>
                <w:rFonts w:ascii="Dax-Regular" w:hAnsi="Dax-Regular" w:cs="Segoe UI"/>
                <w:sz w:val="20"/>
                <w:szCs w:val="20"/>
              </w:rPr>
              <w:t>Inter Core i5 1,3 Ghz 2 núcleos</w:t>
            </w:r>
            <w:r>
              <w:rPr>
                <w:rStyle w:val="eop"/>
                <w:rFonts w:ascii="Dax-Regular" w:hAnsi="Dax-Regular" w:cs="Segoe UI"/>
                <w:sz w:val="20"/>
                <w:szCs w:val="20"/>
              </w:rPr>
              <w:t> </w:t>
            </w:r>
          </w:p>
        </w:tc>
      </w:tr>
      <w:tr w:rsidR="001B1F6E" w:rsidRPr="00E36356" w14:paraId="55A0B70F" w14:textId="77777777" w:rsidTr="00BF3AB8">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4103B46" w:rsidR="001B1F6E" w:rsidRPr="001B1F6E" w:rsidRDefault="001B1F6E" w:rsidP="001B1F6E">
            <w:pPr>
              <w:jc w:val="center"/>
              <w:rPr>
                <w:rFonts w:ascii="Dax-Regular" w:hAnsi="Dax-Regular"/>
                <w:noProof w:val="0"/>
                <w:lang w:val="es-419"/>
              </w:rPr>
            </w:pPr>
            <w:r w:rsidRPr="001B1F6E">
              <w:rPr>
                <w:rStyle w:val="normaltextrun"/>
                <w:rFonts w:ascii="Dax-Regular" w:hAnsi="Dax-Regular" w:cs="Segoe UI"/>
                <w:lang w:val="es-419"/>
              </w:rPr>
              <w:t>Memoria RAM (GB)</w:t>
            </w:r>
            <w:r w:rsidRPr="001B1F6E">
              <w:rPr>
                <w:rStyle w:val="eop"/>
                <w:rFonts w:ascii="Dax-Regular" w:hAnsi="Dax-Regular" w:cs="Segoe UI"/>
              </w:rPr>
              <w:t> </w:t>
            </w:r>
          </w:p>
        </w:tc>
        <w:tc>
          <w:tcPr>
            <w:tcW w:w="1588" w:type="pct"/>
          </w:tcPr>
          <w:p w14:paraId="2EE17E36" w14:textId="2DBEF1F4" w:rsidR="001B1F6E" w:rsidRPr="00E36356" w:rsidRDefault="001B1F6E" w:rsidP="001B1F6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Style w:val="normaltextrun"/>
                <w:rFonts w:ascii="Dax-Regular" w:hAnsi="Dax-Regular" w:cs="Segoe UI"/>
                <w:sz w:val="20"/>
                <w:szCs w:val="20"/>
              </w:rPr>
              <w:t>16GB</w:t>
            </w:r>
            <w:r>
              <w:rPr>
                <w:rStyle w:val="eop"/>
                <w:rFonts w:ascii="Dax-Regular" w:hAnsi="Dax-Regular" w:cs="Segoe UI"/>
                <w:sz w:val="20"/>
                <w:szCs w:val="20"/>
              </w:rPr>
              <w:t> </w:t>
            </w:r>
          </w:p>
        </w:tc>
        <w:tc>
          <w:tcPr>
            <w:tcW w:w="1681" w:type="pct"/>
            <w:vAlign w:val="center"/>
          </w:tcPr>
          <w:p w14:paraId="1BB3A3D4" w14:textId="1154EB7F" w:rsidR="001B1F6E" w:rsidRPr="00E36356" w:rsidRDefault="001B1F6E" w:rsidP="001B1F6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Style w:val="normaltextrun"/>
                <w:rFonts w:ascii="Dax-Regular" w:hAnsi="Dax-Regular" w:cs="Segoe UI"/>
                <w:sz w:val="20"/>
                <w:szCs w:val="20"/>
              </w:rPr>
              <w:t>4 GB</w:t>
            </w:r>
            <w:r>
              <w:rPr>
                <w:rStyle w:val="eop"/>
                <w:rFonts w:ascii="Dax-Regular" w:hAnsi="Dax-Regular" w:cs="Segoe UI"/>
                <w:sz w:val="20"/>
                <w:szCs w:val="20"/>
              </w:rPr>
              <w:t> </w:t>
            </w:r>
          </w:p>
        </w:tc>
      </w:tr>
      <w:tr w:rsidR="001B1F6E" w:rsidRPr="00E36356" w14:paraId="4B543ED5" w14:textId="77777777" w:rsidTr="00BF3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4C037CF1" w:rsidR="001B1F6E" w:rsidRPr="001B1F6E" w:rsidRDefault="001B1F6E" w:rsidP="001B1F6E">
            <w:pPr>
              <w:jc w:val="center"/>
              <w:rPr>
                <w:rFonts w:ascii="Dax-Regular" w:hAnsi="Dax-Regular"/>
                <w:noProof w:val="0"/>
                <w:lang w:val="es-419"/>
              </w:rPr>
            </w:pPr>
            <w:r w:rsidRPr="001B1F6E">
              <w:rPr>
                <w:rStyle w:val="normaltextrun"/>
                <w:rFonts w:ascii="Dax-Regular" w:hAnsi="Dax-Regular" w:cs="Segoe UI"/>
                <w:lang w:val="es-419"/>
              </w:rPr>
              <w:t>Sistema Operativo</w:t>
            </w:r>
            <w:r w:rsidRPr="001B1F6E">
              <w:rPr>
                <w:rStyle w:val="eop"/>
                <w:rFonts w:ascii="Dax-Regular" w:hAnsi="Dax-Regular" w:cs="Segoe UI"/>
              </w:rPr>
              <w:t> </w:t>
            </w:r>
          </w:p>
        </w:tc>
        <w:tc>
          <w:tcPr>
            <w:tcW w:w="1588" w:type="pct"/>
          </w:tcPr>
          <w:p w14:paraId="195823C3" w14:textId="3CDD0890" w:rsidR="001B1F6E" w:rsidRPr="00E36356" w:rsidRDefault="001B1F6E" w:rsidP="001B1F6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Style w:val="normaltextrun"/>
                <w:rFonts w:ascii="Dax-Regular" w:hAnsi="Dax-Regular" w:cs="Segoe UI"/>
                <w:sz w:val="20"/>
                <w:szCs w:val="20"/>
              </w:rPr>
              <w:t>MacOS Big Sur Version 11.2.1</w:t>
            </w:r>
            <w:r>
              <w:rPr>
                <w:rStyle w:val="eop"/>
                <w:rFonts w:ascii="Dax-Regular" w:hAnsi="Dax-Regular" w:cs="Segoe UI"/>
                <w:sz w:val="20"/>
                <w:szCs w:val="20"/>
              </w:rPr>
              <w:t> </w:t>
            </w:r>
          </w:p>
        </w:tc>
        <w:tc>
          <w:tcPr>
            <w:tcW w:w="1681" w:type="pct"/>
          </w:tcPr>
          <w:p w14:paraId="6560BD8A" w14:textId="069E5315" w:rsidR="001B1F6E" w:rsidRPr="00E36356" w:rsidRDefault="001B1F6E" w:rsidP="001B1F6E">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Style w:val="normaltextrun"/>
                <w:rFonts w:ascii="Dax-Regular" w:hAnsi="Dax-Regular" w:cs="Segoe UI"/>
                <w:sz w:val="20"/>
                <w:szCs w:val="20"/>
              </w:rPr>
              <w:t>MacOS Catalina Version 10.15.7</w:t>
            </w:r>
            <w:r>
              <w:rPr>
                <w:rStyle w:val="eop"/>
                <w:rFonts w:ascii="Dax-Regular" w:hAnsi="Dax-Regular" w:cs="Segoe UI"/>
                <w:sz w:val="20"/>
                <w:szCs w:val="20"/>
              </w:rPr>
              <w:t> </w:t>
            </w:r>
          </w:p>
        </w:tc>
      </w:tr>
    </w:tbl>
    <w:p w14:paraId="79FB5A33" w14:textId="6ED4782D"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16DD1EC9" w:rsidR="001826C9" w:rsidRDefault="001826C9" w:rsidP="001826C9">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417"/>
        <w:gridCol w:w="1576"/>
        <w:gridCol w:w="1585"/>
        <w:gridCol w:w="1273"/>
        <w:gridCol w:w="1235"/>
        <w:gridCol w:w="1274"/>
      </w:tblGrid>
      <w:tr w:rsidR="001B1F6E" w:rsidRPr="00AB47E6" w14:paraId="6459AC6F" w14:textId="77777777" w:rsidTr="00DA1878">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05A3E4BA" w14:textId="105946D2" w:rsidR="001B1F6E" w:rsidRPr="001B1F6E" w:rsidRDefault="001B1F6E" w:rsidP="001B1F6E">
            <w:pPr>
              <w:spacing w:after="0" w:line="240" w:lineRule="auto"/>
              <w:jc w:val="center"/>
              <w:rPr>
                <w:rFonts w:ascii="Dax-Regular" w:eastAsia="Times New Roman" w:hAnsi="Dax-Regular" w:cs="Calibri"/>
                <w:b/>
                <w:bCs/>
                <w:noProof w:val="0"/>
                <w:color w:val="000000"/>
                <w:lang w:val="es-419"/>
              </w:rPr>
            </w:pPr>
            <w:r w:rsidRPr="001B1F6E">
              <w:rPr>
                <w:rFonts w:ascii="Dax-Regular" w:hAnsi="Dax-Regular" w:cs="Calibri"/>
                <w:b/>
                <w:bCs/>
                <w:color w:val="000000"/>
                <w:lang w:val="es-CO"/>
              </w:rPr>
              <w:t>T</w:t>
            </w:r>
            <w:r w:rsidRPr="001B1F6E">
              <w:rPr>
                <w:rFonts w:ascii="Calibri" w:hAnsi="Calibri" w:cs="Calibri"/>
                <w:b/>
                <w:bCs/>
                <w:color w:val="000000"/>
                <w:lang w:val="es-CO"/>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7B8A708F" w14:textId="04492441" w:rsidR="001B1F6E" w:rsidRPr="00AB47E6" w:rsidRDefault="001B1F6E" w:rsidP="001B1F6E">
            <w:pPr>
              <w:spacing w:after="0" w:line="240" w:lineRule="auto"/>
              <w:jc w:val="center"/>
              <w:rPr>
                <w:rFonts w:ascii="Dax-Regular" w:eastAsia="Times New Roman" w:hAnsi="Dax-Regular" w:cs="Calibri"/>
                <w:b/>
                <w:bCs/>
                <w:noProof w:val="0"/>
                <w:color w:val="000000"/>
              </w:rPr>
            </w:pPr>
            <w:r>
              <w:rPr>
                <w:rFonts w:ascii="Dax-Regular"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0D189C" w14:textId="0054D127" w:rsidR="001B1F6E" w:rsidRPr="00AB47E6" w:rsidRDefault="001B1F6E" w:rsidP="001B1F6E">
            <w:pPr>
              <w:spacing w:after="0" w:line="240" w:lineRule="auto"/>
              <w:jc w:val="center"/>
              <w:rPr>
                <w:rFonts w:ascii="Dax-Regular" w:eastAsia="Times New Roman" w:hAnsi="Dax-Regular" w:cs="Calibri"/>
                <w:b/>
                <w:bCs/>
                <w:noProof w:val="0"/>
                <w:color w:val="000000"/>
              </w:rPr>
            </w:pPr>
            <w:r>
              <w:rPr>
                <w:rFonts w:ascii="Dax-Regular" w:hAnsi="Dax-Regular" w:cs="Calibri"/>
                <w:b/>
                <w:bCs/>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5675D97C" w14:textId="00103323" w:rsidR="001B1F6E" w:rsidRPr="00AB47E6" w:rsidRDefault="001B1F6E" w:rsidP="001B1F6E">
            <w:pPr>
              <w:spacing w:after="0" w:line="240" w:lineRule="auto"/>
              <w:jc w:val="center"/>
              <w:rPr>
                <w:rFonts w:ascii="Dax-Regular" w:eastAsia="Times New Roman" w:hAnsi="Dax-Regular" w:cs="Calibri"/>
                <w:b/>
                <w:bCs/>
                <w:noProof w:val="0"/>
                <w:color w:val="000000"/>
              </w:rPr>
            </w:pPr>
            <w:r>
              <w:rPr>
                <w:rFonts w:ascii="Dax-Regular"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02254876" w14:textId="2B59CDAA" w:rsidR="001B1F6E" w:rsidRPr="00AB47E6" w:rsidRDefault="001B1F6E" w:rsidP="001B1F6E">
            <w:pPr>
              <w:spacing w:after="0" w:line="240" w:lineRule="auto"/>
              <w:jc w:val="center"/>
              <w:rPr>
                <w:rFonts w:ascii="Dax-Regular" w:eastAsia="Times New Roman" w:hAnsi="Dax-Regular" w:cs="Calibri"/>
                <w:b/>
                <w:bCs/>
                <w:noProof w:val="0"/>
                <w:color w:val="000000"/>
              </w:rPr>
            </w:pPr>
            <w:r>
              <w:rPr>
                <w:rFonts w:ascii="Dax-Regular"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6B59853F" w14:textId="6DAB7C53" w:rsidR="001B1F6E" w:rsidRPr="00AB47E6" w:rsidRDefault="001B1F6E" w:rsidP="001B1F6E">
            <w:pPr>
              <w:spacing w:after="0" w:line="240" w:lineRule="auto"/>
              <w:jc w:val="center"/>
              <w:rPr>
                <w:rFonts w:ascii="Dax-Regular" w:eastAsia="Times New Roman" w:hAnsi="Dax-Regular" w:cs="Calibri"/>
                <w:b/>
                <w:bCs/>
                <w:noProof w:val="0"/>
                <w:color w:val="000000"/>
              </w:rPr>
            </w:pPr>
            <w:r>
              <w:rPr>
                <w:rFonts w:ascii="Dax-Regular" w:hAnsi="Dax-Regular" w:cs="Calibri"/>
                <w:b/>
                <w:bCs/>
                <w:color w:val="000000"/>
              </w:rPr>
              <w:t>Merge Sort [ms]</w:t>
            </w:r>
          </w:p>
        </w:tc>
      </w:tr>
      <w:tr w:rsidR="001B1F6E" w:rsidRPr="00AB47E6" w14:paraId="3783FEDF" w14:textId="77777777" w:rsidTr="00DA1878">
        <w:trPr>
          <w:trHeight w:val="287"/>
        </w:trPr>
        <w:tc>
          <w:tcPr>
            <w:tcW w:w="0" w:type="auto"/>
            <w:tcBorders>
              <w:top w:val="nil"/>
              <w:left w:val="nil"/>
              <w:bottom w:val="nil"/>
              <w:right w:val="nil"/>
            </w:tcBorders>
            <w:shd w:val="clear" w:color="D9D9D9" w:fill="D9D9D9"/>
            <w:vAlign w:val="center"/>
            <w:hideMark/>
          </w:tcPr>
          <w:p w14:paraId="5F391A7B" w14:textId="74989BD5"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1000</w:t>
            </w:r>
          </w:p>
        </w:tc>
        <w:tc>
          <w:tcPr>
            <w:tcW w:w="0" w:type="auto"/>
            <w:tcBorders>
              <w:top w:val="nil"/>
              <w:left w:val="nil"/>
              <w:bottom w:val="nil"/>
              <w:right w:val="nil"/>
            </w:tcBorders>
            <w:shd w:val="clear" w:color="D9D9D9" w:fill="D9D9D9"/>
            <w:vAlign w:val="center"/>
          </w:tcPr>
          <w:p w14:paraId="2CB9B9B3" w14:textId="1D9F40CD"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482,97 </w:t>
            </w:r>
          </w:p>
        </w:tc>
        <w:tc>
          <w:tcPr>
            <w:tcW w:w="0" w:type="auto"/>
            <w:tcBorders>
              <w:top w:val="nil"/>
              <w:left w:val="nil"/>
              <w:bottom w:val="nil"/>
              <w:right w:val="nil"/>
            </w:tcBorders>
            <w:shd w:val="clear" w:color="D9D9D9" w:fill="D9D9D9"/>
            <w:vAlign w:val="center"/>
          </w:tcPr>
          <w:p w14:paraId="6C15D9C6" w14:textId="0185CD38"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552,92 </w:t>
            </w:r>
          </w:p>
        </w:tc>
        <w:tc>
          <w:tcPr>
            <w:tcW w:w="0" w:type="auto"/>
            <w:tcBorders>
              <w:top w:val="nil"/>
              <w:left w:val="nil"/>
              <w:bottom w:val="nil"/>
              <w:right w:val="nil"/>
            </w:tcBorders>
            <w:shd w:val="clear" w:color="D9D9D9" w:fill="D9D9D9"/>
            <w:vAlign w:val="center"/>
          </w:tcPr>
          <w:p w14:paraId="1D50614A" w14:textId="051EA188"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58,35 </w:t>
            </w:r>
          </w:p>
        </w:tc>
        <w:tc>
          <w:tcPr>
            <w:tcW w:w="0" w:type="auto"/>
            <w:tcBorders>
              <w:top w:val="nil"/>
              <w:left w:val="nil"/>
              <w:bottom w:val="nil"/>
              <w:right w:val="nil"/>
            </w:tcBorders>
            <w:shd w:val="clear" w:color="D9D9D9" w:fill="D9D9D9"/>
            <w:vAlign w:val="center"/>
          </w:tcPr>
          <w:p w14:paraId="2FB11E23" w14:textId="03279D20"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39,75</w:t>
            </w:r>
          </w:p>
        </w:tc>
        <w:tc>
          <w:tcPr>
            <w:tcW w:w="0" w:type="auto"/>
            <w:tcBorders>
              <w:top w:val="nil"/>
              <w:left w:val="nil"/>
              <w:bottom w:val="nil"/>
              <w:right w:val="nil"/>
            </w:tcBorders>
            <w:shd w:val="clear" w:color="D9D9D9" w:fill="D9D9D9"/>
            <w:vAlign w:val="center"/>
          </w:tcPr>
          <w:p w14:paraId="38DDFEC8" w14:textId="21C394E0"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45,75</w:t>
            </w:r>
          </w:p>
        </w:tc>
      </w:tr>
      <w:tr w:rsidR="001B1F6E" w:rsidRPr="00AB47E6" w14:paraId="7AE45D32" w14:textId="77777777" w:rsidTr="00DA1878">
        <w:trPr>
          <w:trHeight w:val="287"/>
        </w:trPr>
        <w:tc>
          <w:tcPr>
            <w:tcW w:w="0" w:type="auto"/>
            <w:tcBorders>
              <w:top w:val="nil"/>
              <w:left w:val="nil"/>
              <w:bottom w:val="nil"/>
              <w:right w:val="nil"/>
            </w:tcBorders>
            <w:shd w:val="clear" w:color="auto" w:fill="auto"/>
            <w:vAlign w:val="center"/>
            <w:hideMark/>
          </w:tcPr>
          <w:p w14:paraId="5DD57E09" w14:textId="2C3CD209"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2000</w:t>
            </w:r>
          </w:p>
        </w:tc>
        <w:tc>
          <w:tcPr>
            <w:tcW w:w="0" w:type="auto"/>
            <w:tcBorders>
              <w:top w:val="nil"/>
              <w:left w:val="nil"/>
              <w:bottom w:val="nil"/>
              <w:right w:val="nil"/>
            </w:tcBorders>
            <w:shd w:val="clear" w:color="auto" w:fill="auto"/>
            <w:vAlign w:val="center"/>
          </w:tcPr>
          <w:p w14:paraId="625114FB" w14:textId="34527FF5"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1909,56 </w:t>
            </w:r>
          </w:p>
        </w:tc>
        <w:tc>
          <w:tcPr>
            <w:tcW w:w="0" w:type="auto"/>
            <w:tcBorders>
              <w:top w:val="nil"/>
              <w:left w:val="nil"/>
              <w:bottom w:val="nil"/>
              <w:right w:val="nil"/>
            </w:tcBorders>
            <w:shd w:val="clear" w:color="auto" w:fill="auto"/>
            <w:vAlign w:val="center"/>
          </w:tcPr>
          <w:p w14:paraId="5B9EC8BC" w14:textId="5C03A7EE"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2108,04 </w:t>
            </w:r>
          </w:p>
        </w:tc>
        <w:tc>
          <w:tcPr>
            <w:tcW w:w="0" w:type="auto"/>
            <w:tcBorders>
              <w:top w:val="nil"/>
              <w:left w:val="nil"/>
              <w:bottom w:val="nil"/>
              <w:right w:val="nil"/>
            </w:tcBorders>
            <w:shd w:val="clear" w:color="auto" w:fill="auto"/>
            <w:vAlign w:val="center"/>
          </w:tcPr>
          <w:p w14:paraId="7587AF2F" w14:textId="134E2BB5"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91,66 </w:t>
            </w:r>
          </w:p>
        </w:tc>
        <w:tc>
          <w:tcPr>
            <w:tcW w:w="0" w:type="auto"/>
            <w:tcBorders>
              <w:top w:val="nil"/>
              <w:left w:val="nil"/>
              <w:bottom w:val="nil"/>
              <w:right w:val="nil"/>
            </w:tcBorders>
            <w:shd w:val="clear" w:color="auto" w:fill="auto"/>
            <w:vAlign w:val="center"/>
          </w:tcPr>
          <w:p w14:paraId="71588493" w14:textId="38EF74DA"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78,33</w:t>
            </w:r>
          </w:p>
        </w:tc>
        <w:tc>
          <w:tcPr>
            <w:tcW w:w="0" w:type="auto"/>
            <w:tcBorders>
              <w:top w:val="nil"/>
              <w:left w:val="nil"/>
              <w:bottom w:val="nil"/>
              <w:right w:val="nil"/>
            </w:tcBorders>
            <w:shd w:val="clear" w:color="auto" w:fill="auto"/>
            <w:vAlign w:val="center"/>
          </w:tcPr>
          <w:p w14:paraId="6BE2E7D2" w14:textId="5562AE94"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76,21</w:t>
            </w:r>
          </w:p>
        </w:tc>
      </w:tr>
      <w:tr w:rsidR="001B1F6E" w:rsidRPr="00AB47E6" w14:paraId="6D95888E" w14:textId="77777777" w:rsidTr="00DA1878">
        <w:trPr>
          <w:trHeight w:val="287"/>
        </w:trPr>
        <w:tc>
          <w:tcPr>
            <w:tcW w:w="0" w:type="auto"/>
            <w:tcBorders>
              <w:top w:val="nil"/>
              <w:left w:val="nil"/>
              <w:bottom w:val="nil"/>
              <w:right w:val="nil"/>
            </w:tcBorders>
            <w:shd w:val="clear" w:color="D9D9D9" w:fill="D9D9D9"/>
            <w:vAlign w:val="center"/>
            <w:hideMark/>
          </w:tcPr>
          <w:p w14:paraId="25D83563" w14:textId="622885D9"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4000</w:t>
            </w:r>
          </w:p>
        </w:tc>
        <w:tc>
          <w:tcPr>
            <w:tcW w:w="0" w:type="auto"/>
            <w:tcBorders>
              <w:top w:val="nil"/>
              <w:left w:val="nil"/>
              <w:bottom w:val="nil"/>
              <w:right w:val="nil"/>
            </w:tcBorders>
            <w:shd w:val="clear" w:color="D9D9D9" w:fill="D9D9D9"/>
            <w:vAlign w:val="center"/>
          </w:tcPr>
          <w:p w14:paraId="7284D1EE" w14:textId="47A3BFC8"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7457,27 </w:t>
            </w:r>
          </w:p>
        </w:tc>
        <w:tc>
          <w:tcPr>
            <w:tcW w:w="0" w:type="auto"/>
            <w:tcBorders>
              <w:top w:val="nil"/>
              <w:left w:val="nil"/>
              <w:bottom w:val="nil"/>
              <w:right w:val="nil"/>
            </w:tcBorders>
            <w:shd w:val="clear" w:color="D9D9D9" w:fill="D9D9D9"/>
            <w:vAlign w:val="center"/>
          </w:tcPr>
          <w:p w14:paraId="6C7695CA" w14:textId="70012F59"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8335,29 </w:t>
            </w:r>
          </w:p>
        </w:tc>
        <w:tc>
          <w:tcPr>
            <w:tcW w:w="0" w:type="auto"/>
            <w:tcBorders>
              <w:top w:val="nil"/>
              <w:left w:val="nil"/>
              <w:bottom w:val="nil"/>
              <w:right w:val="nil"/>
            </w:tcBorders>
            <w:shd w:val="clear" w:color="D9D9D9" w:fill="D9D9D9"/>
            <w:vAlign w:val="center"/>
          </w:tcPr>
          <w:p w14:paraId="1C5D49D1" w14:textId="78826569"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161,93 </w:t>
            </w:r>
          </w:p>
        </w:tc>
        <w:tc>
          <w:tcPr>
            <w:tcW w:w="0" w:type="auto"/>
            <w:tcBorders>
              <w:top w:val="nil"/>
              <w:left w:val="nil"/>
              <w:bottom w:val="nil"/>
              <w:right w:val="nil"/>
            </w:tcBorders>
            <w:shd w:val="clear" w:color="D9D9D9" w:fill="D9D9D9"/>
            <w:vAlign w:val="center"/>
          </w:tcPr>
          <w:p w14:paraId="41E58BE6" w14:textId="3D79658E"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133,84</w:t>
            </w:r>
          </w:p>
        </w:tc>
        <w:tc>
          <w:tcPr>
            <w:tcW w:w="0" w:type="auto"/>
            <w:tcBorders>
              <w:top w:val="nil"/>
              <w:left w:val="nil"/>
              <w:bottom w:val="nil"/>
              <w:right w:val="nil"/>
            </w:tcBorders>
            <w:shd w:val="clear" w:color="D9D9D9" w:fill="D9D9D9"/>
            <w:vAlign w:val="center"/>
          </w:tcPr>
          <w:p w14:paraId="1E34E081" w14:textId="7539CE87"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125,29</w:t>
            </w:r>
          </w:p>
        </w:tc>
      </w:tr>
      <w:tr w:rsidR="001B1F6E" w:rsidRPr="00AB47E6" w14:paraId="27D1AAE2" w14:textId="77777777" w:rsidTr="00DA1878">
        <w:trPr>
          <w:trHeight w:val="287"/>
        </w:trPr>
        <w:tc>
          <w:tcPr>
            <w:tcW w:w="0" w:type="auto"/>
            <w:tcBorders>
              <w:top w:val="nil"/>
              <w:left w:val="nil"/>
              <w:bottom w:val="nil"/>
              <w:right w:val="nil"/>
            </w:tcBorders>
            <w:shd w:val="clear" w:color="auto" w:fill="auto"/>
            <w:vAlign w:val="center"/>
            <w:hideMark/>
          </w:tcPr>
          <w:p w14:paraId="1CA4ABAB" w14:textId="4A9ABB4A"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8000</w:t>
            </w:r>
          </w:p>
        </w:tc>
        <w:tc>
          <w:tcPr>
            <w:tcW w:w="0" w:type="auto"/>
            <w:tcBorders>
              <w:top w:val="nil"/>
              <w:left w:val="nil"/>
              <w:bottom w:val="nil"/>
              <w:right w:val="nil"/>
            </w:tcBorders>
            <w:shd w:val="clear" w:color="auto" w:fill="auto"/>
            <w:vAlign w:val="center"/>
          </w:tcPr>
          <w:p w14:paraId="745A912A" w14:textId="2D0FF4EE"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30092,41 </w:t>
            </w:r>
          </w:p>
        </w:tc>
        <w:tc>
          <w:tcPr>
            <w:tcW w:w="0" w:type="auto"/>
            <w:tcBorders>
              <w:top w:val="nil"/>
              <w:left w:val="nil"/>
              <w:bottom w:val="nil"/>
              <w:right w:val="nil"/>
            </w:tcBorders>
            <w:shd w:val="clear" w:color="auto" w:fill="auto"/>
            <w:vAlign w:val="center"/>
          </w:tcPr>
          <w:p w14:paraId="517FF47D" w14:textId="58340947"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33205,51 </w:t>
            </w:r>
          </w:p>
        </w:tc>
        <w:tc>
          <w:tcPr>
            <w:tcW w:w="0" w:type="auto"/>
            <w:tcBorders>
              <w:top w:val="nil"/>
              <w:left w:val="nil"/>
              <w:bottom w:val="nil"/>
              <w:right w:val="nil"/>
            </w:tcBorders>
            <w:shd w:val="clear" w:color="auto" w:fill="auto"/>
            <w:vAlign w:val="center"/>
          </w:tcPr>
          <w:p w14:paraId="34D33F8B" w14:textId="5F54D92F"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341,75 </w:t>
            </w:r>
          </w:p>
        </w:tc>
        <w:tc>
          <w:tcPr>
            <w:tcW w:w="0" w:type="auto"/>
            <w:tcBorders>
              <w:top w:val="nil"/>
              <w:left w:val="nil"/>
              <w:bottom w:val="nil"/>
              <w:right w:val="nil"/>
            </w:tcBorders>
            <w:shd w:val="clear" w:color="auto" w:fill="auto"/>
            <w:vAlign w:val="center"/>
          </w:tcPr>
          <w:p w14:paraId="2739930F" w14:textId="551CCB98"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213,17</w:t>
            </w:r>
          </w:p>
        </w:tc>
        <w:tc>
          <w:tcPr>
            <w:tcW w:w="0" w:type="auto"/>
            <w:tcBorders>
              <w:top w:val="nil"/>
              <w:left w:val="nil"/>
              <w:bottom w:val="nil"/>
              <w:right w:val="nil"/>
            </w:tcBorders>
            <w:shd w:val="clear" w:color="auto" w:fill="auto"/>
            <w:vAlign w:val="center"/>
          </w:tcPr>
          <w:p w14:paraId="66CB7EF0" w14:textId="4CBB7929"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223,07</w:t>
            </w:r>
          </w:p>
        </w:tc>
      </w:tr>
      <w:tr w:rsidR="001B1F6E" w:rsidRPr="00AB47E6" w14:paraId="2176BA9B" w14:textId="77777777" w:rsidTr="00DA1878">
        <w:trPr>
          <w:trHeight w:val="287"/>
        </w:trPr>
        <w:tc>
          <w:tcPr>
            <w:tcW w:w="0" w:type="auto"/>
            <w:tcBorders>
              <w:top w:val="nil"/>
              <w:left w:val="nil"/>
              <w:bottom w:val="nil"/>
              <w:right w:val="nil"/>
            </w:tcBorders>
            <w:shd w:val="clear" w:color="D9D9D9" w:fill="D9D9D9"/>
            <w:vAlign w:val="center"/>
            <w:hideMark/>
          </w:tcPr>
          <w:p w14:paraId="319576F2" w14:textId="2F339D06"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16000</w:t>
            </w:r>
          </w:p>
        </w:tc>
        <w:tc>
          <w:tcPr>
            <w:tcW w:w="0" w:type="auto"/>
            <w:tcBorders>
              <w:top w:val="nil"/>
              <w:left w:val="nil"/>
              <w:bottom w:val="nil"/>
              <w:right w:val="nil"/>
            </w:tcBorders>
            <w:shd w:val="clear" w:color="D9D9D9" w:fill="D9D9D9"/>
            <w:vAlign w:val="center"/>
          </w:tcPr>
          <w:p w14:paraId="4E00E965" w14:textId="6A1BC7D1"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116987,04 </w:t>
            </w:r>
          </w:p>
        </w:tc>
        <w:tc>
          <w:tcPr>
            <w:tcW w:w="0" w:type="auto"/>
            <w:tcBorders>
              <w:top w:val="nil"/>
              <w:left w:val="nil"/>
              <w:bottom w:val="nil"/>
              <w:right w:val="nil"/>
            </w:tcBorders>
            <w:shd w:val="clear" w:color="D9D9D9" w:fill="D9D9D9"/>
            <w:vAlign w:val="center"/>
          </w:tcPr>
          <w:p w14:paraId="1406AC79" w14:textId="46CD988F"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134928,78 </w:t>
            </w:r>
          </w:p>
        </w:tc>
        <w:tc>
          <w:tcPr>
            <w:tcW w:w="0" w:type="auto"/>
            <w:tcBorders>
              <w:top w:val="nil"/>
              <w:left w:val="nil"/>
              <w:bottom w:val="nil"/>
              <w:right w:val="nil"/>
            </w:tcBorders>
            <w:shd w:val="clear" w:color="D9D9D9" w:fill="D9D9D9"/>
            <w:vAlign w:val="center"/>
          </w:tcPr>
          <w:p w14:paraId="5F135D32" w14:textId="5862748C"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760,47 </w:t>
            </w:r>
          </w:p>
        </w:tc>
        <w:tc>
          <w:tcPr>
            <w:tcW w:w="0" w:type="auto"/>
            <w:tcBorders>
              <w:top w:val="nil"/>
              <w:left w:val="nil"/>
              <w:bottom w:val="nil"/>
              <w:right w:val="nil"/>
            </w:tcBorders>
            <w:shd w:val="clear" w:color="D9D9D9" w:fill="D9D9D9"/>
            <w:vAlign w:val="center"/>
          </w:tcPr>
          <w:p w14:paraId="04EB2CB2" w14:textId="541E0D74"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408,99</w:t>
            </w:r>
          </w:p>
        </w:tc>
        <w:tc>
          <w:tcPr>
            <w:tcW w:w="0" w:type="auto"/>
            <w:tcBorders>
              <w:top w:val="nil"/>
              <w:left w:val="nil"/>
              <w:bottom w:val="nil"/>
              <w:right w:val="nil"/>
            </w:tcBorders>
            <w:shd w:val="clear" w:color="D9D9D9" w:fill="D9D9D9"/>
            <w:vAlign w:val="center"/>
          </w:tcPr>
          <w:p w14:paraId="4D1E60DC" w14:textId="1FF6F8E1"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435,87</w:t>
            </w:r>
          </w:p>
        </w:tc>
      </w:tr>
      <w:tr w:rsidR="001B1F6E" w:rsidRPr="00AB47E6" w14:paraId="5756ED99" w14:textId="77777777" w:rsidTr="00DA1878">
        <w:trPr>
          <w:trHeight w:val="287"/>
        </w:trPr>
        <w:tc>
          <w:tcPr>
            <w:tcW w:w="0" w:type="auto"/>
            <w:tcBorders>
              <w:top w:val="nil"/>
              <w:left w:val="nil"/>
              <w:bottom w:val="nil"/>
              <w:right w:val="nil"/>
            </w:tcBorders>
            <w:shd w:val="clear" w:color="auto" w:fill="auto"/>
            <w:vAlign w:val="center"/>
            <w:hideMark/>
          </w:tcPr>
          <w:p w14:paraId="62E18840" w14:textId="562AB743"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32000</w:t>
            </w:r>
          </w:p>
        </w:tc>
        <w:tc>
          <w:tcPr>
            <w:tcW w:w="0" w:type="auto"/>
            <w:tcBorders>
              <w:top w:val="nil"/>
              <w:left w:val="nil"/>
              <w:bottom w:val="nil"/>
              <w:right w:val="nil"/>
            </w:tcBorders>
            <w:shd w:val="clear" w:color="auto" w:fill="auto"/>
            <w:vAlign w:val="center"/>
          </w:tcPr>
          <w:p w14:paraId="0134E515" w14:textId="3FC5670C"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509467,51 </w:t>
            </w:r>
          </w:p>
        </w:tc>
        <w:tc>
          <w:tcPr>
            <w:tcW w:w="0" w:type="auto"/>
            <w:tcBorders>
              <w:top w:val="nil"/>
              <w:left w:val="nil"/>
              <w:bottom w:val="nil"/>
              <w:right w:val="nil"/>
            </w:tcBorders>
            <w:shd w:val="clear" w:color="auto" w:fill="auto"/>
            <w:vAlign w:val="center"/>
          </w:tcPr>
          <w:p w14:paraId="65450455" w14:textId="130F0BCE"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582390,13 </w:t>
            </w:r>
          </w:p>
        </w:tc>
        <w:tc>
          <w:tcPr>
            <w:tcW w:w="0" w:type="auto"/>
            <w:tcBorders>
              <w:top w:val="nil"/>
              <w:left w:val="nil"/>
              <w:bottom w:val="nil"/>
              <w:right w:val="nil"/>
            </w:tcBorders>
            <w:shd w:val="clear" w:color="auto" w:fill="auto"/>
            <w:vAlign w:val="center"/>
          </w:tcPr>
          <w:p w14:paraId="23C42971" w14:textId="4344AC83"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1682,26 </w:t>
            </w:r>
          </w:p>
        </w:tc>
        <w:tc>
          <w:tcPr>
            <w:tcW w:w="0" w:type="auto"/>
            <w:tcBorders>
              <w:top w:val="nil"/>
              <w:left w:val="nil"/>
              <w:bottom w:val="nil"/>
              <w:right w:val="nil"/>
            </w:tcBorders>
            <w:shd w:val="clear" w:color="auto" w:fill="auto"/>
            <w:vAlign w:val="center"/>
          </w:tcPr>
          <w:p w14:paraId="37769CF5" w14:textId="3C9AECCA"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887,87</w:t>
            </w:r>
          </w:p>
        </w:tc>
        <w:tc>
          <w:tcPr>
            <w:tcW w:w="0" w:type="auto"/>
            <w:tcBorders>
              <w:top w:val="nil"/>
              <w:left w:val="nil"/>
              <w:bottom w:val="nil"/>
              <w:right w:val="nil"/>
            </w:tcBorders>
            <w:shd w:val="clear" w:color="auto" w:fill="auto"/>
            <w:vAlign w:val="center"/>
          </w:tcPr>
          <w:p w14:paraId="5C7032BA" w14:textId="1E7ADB00" w:rsidR="001B1F6E" w:rsidRPr="00AB47E6"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917,61</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366"/>
        <w:gridCol w:w="1575"/>
        <w:gridCol w:w="1583"/>
        <w:gridCol w:w="1287"/>
        <w:gridCol w:w="1291"/>
        <w:gridCol w:w="1258"/>
      </w:tblGrid>
      <w:tr w:rsidR="001B1F6E" w:rsidRPr="002D5C3A" w14:paraId="25EF1E40" w14:textId="77777777" w:rsidTr="002D5C3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757C68DE" w14:textId="33F9D0B8" w:rsidR="001B1F6E" w:rsidRPr="001B1F6E" w:rsidRDefault="001B1F6E" w:rsidP="001B1F6E">
            <w:pPr>
              <w:spacing w:after="0" w:line="240" w:lineRule="auto"/>
              <w:jc w:val="center"/>
              <w:rPr>
                <w:rFonts w:ascii="Dax-Regular" w:eastAsia="Times New Roman" w:hAnsi="Dax-Regular" w:cs="Calibri"/>
                <w:b/>
                <w:bCs/>
                <w:noProof w:val="0"/>
                <w:color w:val="000000"/>
                <w:lang w:val="es-419"/>
              </w:rPr>
            </w:pPr>
            <w:bookmarkStart w:id="2" w:name="_Ref64428790"/>
            <w:r w:rsidRPr="001B1F6E">
              <w:rPr>
                <w:rFonts w:ascii="Dax-Regular" w:hAnsi="Dax-Regular" w:cs="Calibri"/>
                <w:b/>
                <w:bCs/>
                <w:color w:val="000000"/>
                <w:lang w:val="es-CO"/>
              </w:rPr>
              <w:t>T</w:t>
            </w:r>
            <w:r w:rsidRPr="001B1F6E">
              <w:rPr>
                <w:rFonts w:ascii="Calibri" w:hAnsi="Calibri" w:cs="Calibri"/>
                <w:b/>
                <w:bCs/>
                <w:color w:val="000000"/>
                <w:lang w:val="es-CO"/>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40D012EC" w14:textId="62204A75" w:rsidR="001B1F6E" w:rsidRPr="002D5C3A" w:rsidRDefault="001B1F6E" w:rsidP="001B1F6E">
            <w:pPr>
              <w:spacing w:after="0" w:line="240" w:lineRule="auto"/>
              <w:jc w:val="center"/>
              <w:rPr>
                <w:rFonts w:ascii="Dax-Regular" w:eastAsia="Times New Roman" w:hAnsi="Dax-Regular" w:cs="Calibri"/>
                <w:b/>
                <w:bCs/>
                <w:noProof w:val="0"/>
                <w:color w:val="000000"/>
              </w:rPr>
            </w:pPr>
            <w:r>
              <w:rPr>
                <w:rFonts w:ascii="Dax-Regular"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72AE65" w14:textId="12B3D2BA" w:rsidR="001B1F6E" w:rsidRPr="002D5C3A" w:rsidRDefault="001B1F6E" w:rsidP="001B1F6E">
            <w:pPr>
              <w:spacing w:after="0" w:line="240" w:lineRule="auto"/>
              <w:jc w:val="center"/>
              <w:rPr>
                <w:rFonts w:ascii="Dax-Regular" w:eastAsia="Times New Roman" w:hAnsi="Dax-Regular" w:cs="Calibri"/>
                <w:b/>
                <w:bCs/>
                <w:noProof w:val="0"/>
                <w:color w:val="000000"/>
              </w:rPr>
            </w:pPr>
            <w:r>
              <w:rPr>
                <w:rFonts w:ascii="Dax-Regular" w:hAnsi="Dax-Regular" w:cs="Calibri"/>
                <w:b/>
                <w:bCs/>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0F99172F" w14:textId="1DC0E811" w:rsidR="001B1F6E" w:rsidRPr="002D5C3A" w:rsidRDefault="001B1F6E" w:rsidP="001B1F6E">
            <w:pPr>
              <w:spacing w:after="0" w:line="240" w:lineRule="auto"/>
              <w:jc w:val="center"/>
              <w:rPr>
                <w:rFonts w:ascii="Dax-Regular" w:eastAsia="Times New Roman" w:hAnsi="Dax-Regular" w:cs="Calibri"/>
                <w:b/>
                <w:bCs/>
                <w:noProof w:val="0"/>
                <w:color w:val="000000"/>
              </w:rPr>
            </w:pPr>
            <w:r>
              <w:rPr>
                <w:rFonts w:ascii="Dax-Regular"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7F1B2C47" w14:textId="17A76B37" w:rsidR="001B1F6E" w:rsidRPr="002D5C3A" w:rsidRDefault="001B1F6E" w:rsidP="001B1F6E">
            <w:pPr>
              <w:spacing w:after="0" w:line="240" w:lineRule="auto"/>
              <w:jc w:val="center"/>
              <w:rPr>
                <w:rFonts w:ascii="Dax-Regular" w:eastAsia="Times New Roman" w:hAnsi="Dax-Regular" w:cs="Calibri"/>
                <w:b/>
                <w:bCs/>
                <w:noProof w:val="0"/>
                <w:color w:val="000000"/>
              </w:rPr>
            </w:pPr>
            <w:r>
              <w:rPr>
                <w:rFonts w:ascii="Dax-Regular"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507EA790" w14:textId="110E51DE" w:rsidR="001B1F6E" w:rsidRPr="002D5C3A" w:rsidRDefault="001B1F6E" w:rsidP="001B1F6E">
            <w:pPr>
              <w:spacing w:after="0" w:line="240" w:lineRule="auto"/>
              <w:jc w:val="center"/>
              <w:rPr>
                <w:rFonts w:ascii="Dax-Regular" w:eastAsia="Times New Roman" w:hAnsi="Dax-Regular" w:cs="Calibri"/>
                <w:b/>
                <w:bCs/>
                <w:noProof w:val="0"/>
                <w:color w:val="000000"/>
              </w:rPr>
            </w:pPr>
            <w:r>
              <w:rPr>
                <w:rFonts w:ascii="Dax-Regular" w:hAnsi="Dax-Regular" w:cs="Calibri"/>
                <w:b/>
                <w:bCs/>
                <w:color w:val="000000"/>
              </w:rPr>
              <w:t>Merge Sort [ms]</w:t>
            </w:r>
          </w:p>
        </w:tc>
      </w:tr>
      <w:tr w:rsidR="001B1F6E" w:rsidRPr="002D5C3A" w14:paraId="01FFF51F" w14:textId="77777777" w:rsidTr="002D5C3A">
        <w:trPr>
          <w:trHeight w:val="287"/>
        </w:trPr>
        <w:tc>
          <w:tcPr>
            <w:tcW w:w="0" w:type="auto"/>
            <w:tcBorders>
              <w:top w:val="nil"/>
              <w:left w:val="nil"/>
              <w:bottom w:val="nil"/>
              <w:right w:val="nil"/>
            </w:tcBorders>
            <w:shd w:val="clear" w:color="D9D9D9" w:fill="D9D9D9"/>
            <w:vAlign w:val="center"/>
            <w:hideMark/>
          </w:tcPr>
          <w:p w14:paraId="6168360B" w14:textId="316E9C02" w:rsidR="001B1F6E" w:rsidRPr="002D5C3A"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1000</w:t>
            </w:r>
          </w:p>
        </w:tc>
        <w:tc>
          <w:tcPr>
            <w:tcW w:w="0" w:type="auto"/>
            <w:tcBorders>
              <w:top w:val="nil"/>
              <w:left w:val="nil"/>
              <w:bottom w:val="nil"/>
              <w:right w:val="nil"/>
            </w:tcBorders>
            <w:shd w:val="clear" w:color="D9D9D9" w:fill="D9D9D9"/>
            <w:vAlign w:val="center"/>
          </w:tcPr>
          <w:p w14:paraId="75EE380F" w14:textId="7B63BA96" w:rsidR="001B1F6E" w:rsidRPr="002D5C3A"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44474,67 </w:t>
            </w:r>
          </w:p>
        </w:tc>
        <w:tc>
          <w:tcPr>
            <w:tcW w:w="0" w:type="auto"/>
            <w:tcBorders>
              <w:top w:val="nil"/>
              <w:left w:val="nil"/>
              <w:bottom w:val="nil"/>
              <w:right w:val="nil"/>
            </w:tcBorders>
            <w:shd w:val="clear" w:color="D9D9D9" w:fill="D9D9D9"/>
            <w:vAlign w:val="center"/>
          </w:tcPr>
          <w:p w14:paraId="4EE97F26" w14:textId="3BF9FFBC" w:rsidR="001B1F6E" w:rsidRPr="002D5C3A"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37912,94 </w:t>
            </w:r>
          </w:p>
        </w:tc>
        <w:tc>
          <w:tcPr>
            <w:tcW w:w="0" w:type="auto"/>
            <w:tcBorders>
              <w:top w:val="nil"/>
              <w:left w:val="nil"/>
              <w:bottom w:val="nil"/>
              <w:right w:val="nil"/>
            </w:tcBorders>
            <w:shd w:val="clear" w:color="D9D9D9" w:fill="D9D9D9"/>
            <w:vAlign w:val="center"/>
          </w:tcPr>
          <w:p w14:paraId="6EBFBDA0" w14:textId="00D490DD" w:rsidR="001B1F6E" w:rsidRPr="002D5C3A"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2281,54 </w:t>
            </w:r>
          </w:p>
        </w:tc>
        <w:tc>
          <w:tcPr>
            <w:tcW w:w="0" w:type="auto"/>
            <w:tcBorders>
              <w:top w:val="nil"/>
              <w:left w:val="nil"/>
              <w:bottom w:val="nil"/>
              <w:right w:val="nil"/>
            </w:tcBorders>
            <w:shd w:val="clear" w:color="D9D9D9" w:fill="D9D9D9"/>
            <w:vAlign w:val="center"/>
          </w:tcPr>
          <w:p w14:paraId="4CDAA7BF" w14:textId="75C61F49" w:rsidR="001B1F6E" w:rsidRPr="002D5C3A"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1475,36</w:t>
            </w:r>
          </w:p>
        </w:tc>
        <w:tc>
          <w:tcPr>
            <w:tcW w:w="0" w:type="auto"/>
            <w:tcBorders>
              <w:top w:val="nil"/>
              <w:left w:val="nil"/>
              <w:bottom w:val="nil"/>
              <w:right w:val="nil"/>
            </w:tcBorders>
            <w:shd w:val="clear" w:color="D9D9D9" w:fill="D9D9D9"/>
            <w:vAlign w:val="center"/>
          </w:tcPr>
          <w:p w14:paraId="7B6237B4" w14:textId="4CAB2BC8" w:rsidR="001B1F6E" w:rsidRPr="002D5C3A"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203,39</w:t>
            </w:r>
          </w:p>
        </w:tc>
      </w:tr>
      <w:tr w:rsidR="001B1F6E" w:rsidRPr="002D5C3A" w14:paraId="1AE3A6EE" w14:textId="77777777" w:rsidTr="002D5C3A">
        <w:trPr>
          <w:trHeight w:val="287"/>
        </w:trPr>
        <w:tc>
          <w:tcPr>
            <w:tcW w:w="0" w:type="auto"/>
            <w:tcBorders>
              <w:top w:val="nil"/>
              <w:left w:val="nil"/>
              <w:bottom w:val="nil"/>
              <w:right w:val="nil"/>
            </w:tcBorders>
            <w:shd w:val="clear" w:color="auto" w:fill="auto"/>
            <w:vAlign w:val="center"/>
            <w:hideMark/>
          </w:tcPr>
          <w:p w14:paraId="536B5C22" w14:textId="7A0C71AB" w:rsidR="001B1F6E" w:rsidRPr="002D5C3A"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2000</w:t>
            </w:r>
          </w:p>
        </w:tc>
        <w:tc>
          <w:tcPr>
            <w:tcW w:w="0" w:type="auto"/>
            <w:tcBorders>
              <w:top w:val="nil"/>
              <w:left w:val="nil"/>
              <w:bottom w:val="nil"/>
              <w:right w:val="nil"/>
            </w:tcBorders>
            <w:shd w:val="clear" w:color="auto" w:fill="auto"/>
            <w:vAlign w:val="center"/>
          </w:tcPr>
          <w:p w14:paraId="58BA7532" w14:textId="4A71ADC6" w:rsidR="001B1F6E" w:rsidRPr="002D5C3A"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371011,09 </w:t>
            </w:r>
          </w:p>
        </w:tc>
        <w:tc>
          <w:tcPr>
            <w:tcW w:w="0" w:type="auto"/>
            <w:tcBorders>
              <w:top w:val="nil"/>
              <w:left w:val="nil"/>
              <w:bottom w:val="nil"/>
              <w:right w:val="nil"/>
            </w:tcBorders>
            <w:shd w:val="clear" w:color="auto" w:fill="auto"/>
            <w:vAlign w:val="center"/>
          </w:tcPr>
          <w:p w14:paraId="042EDEC7" w14:textId="06245A21" w:rsidR="001B1F6E" w:rsidRPr="002D5C3A"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315280,58 </w:t>
            </w:r>
          </w:p>
        </w:tc>
        <w:tc>
          <w:tcPr>
            <w:tcW w:w="0" w:type="auto"/>
            <w:tcBorders>
              <w:top w:val="nil"/>
              <w:left w:val="nil"/>
              <w:bottom w:val="nil"/>
              <w:right w:val="nil"/>
            </w:tcBorders>
            <w:shd w:val="clear" w:color="auto" w:fill="auto"/>
            <w:vAlign w:val="center"/>
          </w:tcPr>
          <w:p w14:paraId="15252314" w14:textId="3BA24542" w:rsidR="001B1F6E" w:rsidRPr="002D5C3A"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9398,07 </w:t>
            </w:r>
          </w:p>
        </w:tc>
        <w:tc>
          <w:tcPr>
            <w:tcW w:w="0" w:type="auto"/>
            <w:tcBorders>
              <w:top w:val="nil"/>
              <w:left w:val="nil"/>
              <w:bottom w:val="nil"/>
              <w:right w:val="nil"/>
            </w:tcBorders>
            <w:shd w:val="clear" w:color="auto" w:fill="auto"/>
            <w:vAlign w:val="center"/>
          </w:tcPr>
          <w:p w14:paraId="4CBF853D" w14:textId="5B47C154" w:rsidR="001B1F6E" w:rsidRPr="002D5C3A"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7975,06</w:t>
            </w:r>
          </w:p>
        </w:tc>
        <w:tc>
          <w:tcPr>
            <w:tcW w:w="0" w:type="auto"/>
            <w:tcBorders>
              <w:top w:val="nil"/>
              <w:left w:val="nil"/>
              <w:bottom w:val="nil"/>
              <w:right w:val="nil"/>
            </w:tcBorders>
            <w:shd w:val="clear" w:color="auto" w:fill="auto"/>
            <w:vAlign w:val="center"/>
          </w:tcPr>
          <w:p w14:paraId="6A67603B" w14:textId="6AD090E0" w:rsidR="001B1F6E" w:rsidRPr="002D5C3A"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782,22</w:t>
            </w:r>
          </w:p>
        </w:tc>
      </w:tr>
      <w:tr w:rsidR="001B1F6E" w:rsidRPr="002D5C3A" w14:paraId="5E24C8CB" w14:textId="77777777" w:rsidTr="002D5C3A">
        <w:trPr>
          <w:trHeight w:val="287"/>
        </w:trPr>
        <w:tc>
          <w:tcPr>
            <w:tcW w:w="0" w:type="auto"/>
            <w:tcBorders>
              <w:top w:val="nil"/>
              <w:left w:val="nil"/>
              <w:bottom w:val="nil"/>
              <w:right w:val="nil"/>
            </w:tcBorders>
            <w:shd w:val="clear" w:color="D9D9D9" w:fill="D9D9D9"/>
            <w:vAlign w:val="center"/>
            <w:hideMark/>
          </w:tcPr>
          <w:p w14:paraId="2A87B6BA" w14:textId="28C22943" w:rsidR="001B1F6E" w:rsidRPr="002D5C3A"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4000</w:t>
            </w:r>
          </w:p>
        </w:tc>
        <w:tc>
          <w:tcPr>
            <w:tcW w:w="0" w:type="auto"/>
            <w:tcBorders>
              <w:top w:val="nil"/>
              <w:left w:val="nil"/>
              <w:bottom w:val="nil"/>
              <w:right w:val="nil"/>
            </w:tcBorders>
            <w:shd w:val="clear" w:color="D9D9D9" w:fill="D9D9D9"/>
            <w:vAlign w:val="center"/>
          </w:tcPr>
          <w:p w14:paraId="3379D53D" w14:textId="3BB5AFC7" w:rsidR="001B1F6E" w:rsidRPr="002D5C3A"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2544793,50 </w:t>
            </w:r>
          </w:p>
        </w:tc>
        <w:tc>
          <w:tcPr>
            <w:tcW w:w="0" w:type="auto"/>
            <w:tcBorders>
              <w:top w:val="nil"/>
              <w:left w:val="nil"/>
              <w:bottom w:val="nil"/>
              <w:right w:val="nil"/>
            </w:tcBorders>
            <w:shd w:val="clear" w:color="D9D9D9" w:fill="D9D9D9"/>
            <w:vAlign w:val="center"/>
          </w:tcPr>
          <w:p w14:paraId="63F64C91" w14:textId="44254739" w:rsidR="001B1F6E" w:rsidRPr="002D5C3A"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2131290,10 </w:t>
            </w:r>
          </w:p>
        </w:tc>
        <w:tc>
          <w:tcPr>
            <w:tcW w:w="0" w:type="auto"/>
            <w:tcBorders>
              <w:top w:val="nil"/>
              <w:left w:val="nil"/>
              <w:bottom w:val="nil"/>
              <w:right w:val="nil"/>
            </w:tcBorders>
            <w:shd w:val="clear" w:color="D9D9D9" w:fill="D9D9D9"/>
            <w:vAlign w:val="center"/>
          </w:tcPr>
          <w:p w14:paraId="7AE4347C" w14:textId="652A3F0E" w:rsidR="001B1F6E" w:rsidRPr="002D5C3A"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46541,70 </w:t>
            </w:r>
          </w:p>
        </w:tc>
        <w:tc>
          <w:tcPr>
            <w:tcW w:w="0" w:type="auto"/>
            <w:tcBorders>
              <w:top w:val="nil"/>
              <w:left w:val="nil"/>
              <w:bottom w:val="nil"/>
              <w:right w:val="nil"/>
            </w:tcBorders>
            <w:shd w:val="clear" w:color="D9D9D9" w:fill="D9D9D9"/>
            <w:vAlign w:val="center"/>
          </w:tcPr>
          <w:p w14:paraId="1FBE62C6" w14:textId="20C1E4C3" w:rsidR="001B1F6E" w:rsidRPr="002D5C3A"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34505,94</w:t>
            </w:r>
          </w:p>
        </w:tc>
        <w:tc>
          <w:tcPr>
            <w:tcW w:w="0" w:type="auto"/>
            <w:tcBorders>
              <w:top w:val="nil"/>
              <w:left w:val="nil"/>
              <w:bottom w:val="nil"/>
              <w:right w:val="nil"/>
            </w:tcBorders>
            <w:shd w:val="clear" w:color="D9D9D9" w:fill="D9D9D9"/>
            <w:vAlign w:val="center"/>
          </w:tcPr>
          <w:p w14:paraId="65E004CB" w14:textId="4971DD2A" w:rsidR="001B1F6E" w:rsidRPr="002D5C3A" w:rsidRDefault="001B1F6E" w:rsidP="001B1F6E">
            <w:pPr>
              <w:spacing w:after="0" w:line="240" w:lineRule="auto"/>
              <w:jc w:val="center"/>
              <w:rPr>
                <w:rFonts w:ascii="Dax-Regular" w:eastAsia="Times New Roman" w:hAnsi="Dax-Regular" w:cs="Calibri"/>
                <w:noProof w:val="0"/>
                <w:color w:val="000000"/>
              </w:rPr>
            </w:pPr>
            <w:r>
              <w:rPr>
                <w:rFonts w:ascii="Dax-Regular" w:hAnsi="Dax-Regular" w:cs="Calibri"/>
                <w:color w:val="000000"/>
              </w:rPr>
              <w:t>3133,75</w:t>
            </w:r>
          </w:p>
        </w:tc>
      </w:tr>
    </w:tbl>
    <w:p w14:paraId="21B61D06" w14:textId="1E792572" w:rsidR="002D0856" w:rsidRPr="00E36356" w:rsidRDefault="002D0856" w:rsidP="002D0856">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BF3A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BF3AB8">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BF3AB8">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BF3AB8">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BF3A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5BAF83CB" w:rsidR="00392066" w:rsidRPr="00E36356" w:rsidRDefault="002D5C3A" w:rsidP="00BF3AB8">
            <w:pPr>
              <w:tabs>
                <w:tab w:val="right" w:pos="2121"/>
              </w:tabs>
              <w:jc w:val="both"/>
              <w:rPr>
                <w:rFonts w:ascii="Dax-Regular" w:hAnsi="Dax-Regular"/>
                <w:noProof w:val="0"/>
                <w:lang w:val="es-419"/>
              </w:rPr>
            </w:pPr>
            <w:r>
              <w:rPr>
                <w:rFonts w:ascii="Dax-Regular" w:hAnsi="Dax-Regular"/>
                <w:noProof w:val="0"/>
                <w:lang w:val="es-419"/>
              </w:rPr>
              <w:t>Merge</w:t>
            </w:r>
            <w:r w:rsidR="00392066" w:rsidRPr="00E36356">
              <w:rPr>
                <w:rFonts w:ascii="Dax-Regular" w:hAnsi="Dax-Regular"/>
                <w:noProof w:val="0"/>
                <w:lang w:val="es-419"/>
              </w:rPr>
              <w:t xml:space="preserve"> sort</w:t>
            </w:r>
          </w:p>
        </w:tc>
        <w:tc>
          <w:tcPr>
            <w:tcW w:w="2910" w:type="dxa"/>
          </w:tcPr>
          <w:p w14:paraId="4322F8A5" w14:textId="393EF022" w:rsidR="001B1F6E" w:rsidRPr="00E36356" w:rsidRDefault="001B1F6E" w:rsidP="00BF3AB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Más eficiente</w:t>
            </w:r>
          </w:p>
        </w:tc>
        <w:tc>
          <w:tcPr>
            <w:tcW w:w="3420" w:type="dxa"/>
          </w:tcPr>
          <w:p w14:paraId="2FA99EAB" w14:textId="23DA756D" w:rsidR="00392066" w:rsidRPr="00E36356" w:rsidRDefault="001B1F6E" w:rsidP="00BF3AB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Menos eficiente</w:t>
            </w:r>
          </w:p>
        </w:tc>
      </w:tr>
      <w:tr w:rsidR="00392066" w:rsidRPr="00E36356" w14:paraId="239F2089" w14:textId="77777777" w:rsidTr="00BF3AB8">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0B7B8F1C" w:rsidR="00392066" w:rsidRPr="00E36356" w:rsidRDefault="002D5C3A" w:rsidP="00BF3AB8">
            <w:pPr>
              <w:tabs>
                <w:tab w:val="right" w:pos="2121"/>
              </w:tabs>
              <w:jc w:val="both"/>
              <w:rPr>
                <w:rFonts w:ascii="Dax-Regular" w:hAnsi="Dax-Regular"/>
                <w:noProof w:val="0"/>
                <w:lang w:val="es-419"/>
              </w:rPr>
            </w:pPr>
            <w:r>
              <w:rPr>
                <w:rFonts w:ascii="Dax-Regular" w:hAnsi="Dax-Regular"/>
                <w:noProof w:val="0"/>
                <w:lang w:val="es-419"/>
              </w:rPr>
              <w:t>Quick</w:t>
            </w:r>
            <w:r w:rsidR="00392066" w:rsidRPr="00E36356">
              <w:rPr>
                <w:rFonts w:ascii="Dax-Regular" w:hAnsi="Dax-Regular"/>
                <w:noProof w:val="0"/>
                <w:lang w:val="es-419"/>
              </w:rPr>
              <w:t xml:space="preserve"> sort</w:t>
            </w:r>
            <w:r w:rsidR="00392066" w:rsidRPr="00E36356">
              <w:rPr>
                <w:noProof w:val="0"/>
                <w:lang w:val="es-419"/>
              </w:rPr>
              <w:tab/>
            </w:r>
          </w:p>
        </w:tc>
        <w:tc>
          <w:tcPr>
            <w:tcW w:w="2910" w:type="dxa"/>
          </w:tcPr>
          <w:p w14:paraId="075F0307" w14:textId="76E483E9" w:rsidR="00392066" w:rsidRPr="00E36356" w:rsidRDefault="001B1F6E" w:rsidP="00BF3AB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Más eficiente</w:t>
            </w:r>
          </w:p>
        </w:tc>
        <w:tc>
          <w:tcPr>
            <w:tcW w:w="3420" w:type="dxa"/>
          </w:tcPr>
          <w:p w14:paraId="6303CB67" w14:textId="332ACC64" w:rsidR="001B1F6E" w:rsidRPr="00E36356" w:rsidRDefault="001B1F6E" w:rsidP="00BF3AB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Menos eficiente</w:t>
            </w: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0EFCECF0" w14:textId="74D861CE" w:rsidR="00382E2E" w:rsidRPr="00297ECC" w:rsidRDefault="00382E2E" w:rsidP="00297ECC">
      <w:pPr>
        <w:spacing w:after="0"/>
        <w:jc w:val="both"/>
        <w:rPr>
          <w:rFonts w:ascii="Dax-Regular" w:hAnsi="Dax-Regular"/>
          <w:lang w:val="es-419"/>
        </w:rPr>
      </w:pPr>
      <w:r>
        <w:lastRenderedPageBreak/>
        <w:drawing>
          <wp:inline distT="0" distB="0" distL="0" distR="0" wp14:anchorId="0114E36C" wp14:editId="68C8D69A">
            <wp:extent cx="5943600" cy="6705600"/>
            <wp:effectExtent l="0" t="0" r="12700" b="12700"/>
            <wp:docPr id="1" name="Gráfico 1">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2C068C" w14:textId="5A60AECF" w:rsidR="00382E2E" w:rsidRPr="00382E2E" w:rsidRDefault="009402CE" w:rsidP="00382E2E">
      <w:pPr>
        <w:spacing w:after="0"/>
        <w:jc w:val="both"/>
        <w:rPr>
          <w:rFonts w:ascii="Dax-Regular" w:hAnsi="Dax-Regular"/>
          <w:lang w:val="es-419"/>
        </w:rPr>
      </w:pPr>
      <w:r>
        <w:lastRenderedPageBreak/>
        <w:drawing>
          <wp:inline distT="0" distB="0" distL="0" distR="0" wp14:anchorId="4A1F0FF1" wp14:editId="4ED6F98E">
            <wp:extent cx="5943600" cy="6752492"/>
            <wp:effectExtent l="0" t="0" r="12700" b="17145"/>
            <wp:docPr id="5" name="Gráfico 5">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9037BC" w14:textId="77777777"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529F22F4" w14:textId="7565F821" w:rsidR="00297ECC" w:rsidRPr="00297ECC" w:rsidRDefault="004D5B2A" w:rsidP="00297ECC">
      <w:pPr>
        <w:spacing w:after="0"/>
        <w:jc w:val="both"/>
        <w:rPr>
          <w:rFonts w:ascii="Dax-Regular" w:hAnsi="Dax-Regular"/>
          <w:lang w:val="es-419"/>
        </w:rPr>
      </w:pPr>
      <w:r>
        <w:lastRenderedPageBreak/>
        <w:drawing>
          <wp:inline distT="0" distB="0" distL="0" distR="0" wp14:anchorId="63ECF5A9" wp14:editId="75B924CC">
            <wp:extent cx="5943600" cy="4312285"/>
            <wp:effectExtent l="0" t="0" r="12700" b="18415"/>
            <wp:docPr id="6" name="Gráfico 6">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A08338" w14:textId="46959B16" w:rsidR="004D5B2A" w:rsidRDefault="00E86C45" w:rsidP="004D5B2A">
      <w:pPr>
        <w:spacing w:after="0"/>
        <w:jc w:val="both"/>
        <w:rPr>
          <w:rFonts w:ascii="Dax-Regular" w:hAnsi="Dax-Regular"/>
          <w:lang w:val="es-419"/>
        </w:rPr>
      </w:pPr>
      <w:r>
        <w:lastRenderedPageBreak/>
        <w:drawing>
          <wp:inline distT="0" distB="0" distL="0" distR="0" wp14:anchorId="2DCF6A4C" wp14:editId="4480DDD3">
            <wp:extent cx="5943600" cy="4312285"/>
            <wp:effectExtent l="0" t="0" r="12700" b="18415"/>
            <wp:docPr id="7" name="Gráfico 7">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6B76A0" w14:textId="59B2DDF2" w:rsidR="003971A5" w:rsidRDefault="003971A5" w:rsidP="004D5B2A">
      <w:pPr>
        <w:spacing w:after="0"/>
        <w:jc w:val="both"/>
        <w:rPr>
          <w:rFonts w:ascii="Dax-Regular" w:hAnsi="Dax-Regular"/>
          <w:lang w:val="es-419"/>
        </w:rPr>
      </w:pPr>
    </w:p>
    <w:p w14:paraId="3DF976A3" w14:textId="2649305F" w:rsidR="003971A5" w:rsidRDefault="003971A5" w:rsidP="004D5B2A">
      <w:pPr>
        <w:spacing w:after="0"/>
        <w:jc w:val="both"/>
        <w:rPr>
          <w:rFonts w:ascii="Dax-Regular" w:hAnsi="Dax-Regular"/>
          <w:lang w:val="es-419"/>
        </w:rPr>
      </w:pPr>
    </w:p>
    <w:p w14:paraId="60D1683A" w14:textId="5C98705B" w:rsidR="003971A5" w:rsidRDefault="003971A5" w:rsidP="004D5B2A">
      <w:pPr>
        <w:spacing w:after="0"/>
        <w:jc w:val="both"/>
        <w:rPr>
          <w:rFonts w:ascii="Dax-Regular" w:hAnsi="Dax-Regular"/>
          <w:lang w:val="es-419"/>
        </w:rPr>
      </w:pPr>
    </w:p>
    <w:p w14:paraId="5F1B337D" w14:textId="319339D9" w:rsidR="003971A5" w:rsidRDefault="003971A5" w:rsidP="004D5B2A">
      <w:pPr>
        <w:spacing w:after="0"/>
        <w:jc w:val="both"/>
        <w:rPr>
          <w:rFonts w:ascii="Dax-Regular" w:hAnsi="Dax-Regular"/>
          <w:lang w:val="es-419"/>
        </w:rPr>
      </w:pPr>
    </w:p>
    <w:p w14:paraId="781F01D6" w14:textId="58965DEF" w:rsidR="003971A5" w:rsidRDefault="003971A5" w:rsidP="004D5B2A">
      <w:pPr>
        <w:spacing w:after="0"/>
        <w:jc w:val="both"/>
        <w:rPr>
          <w:rFonts w:ascii="Dax-Regular" w:hAnsi="Dax-Regular"/>
          <w:lang w:val="es-419"/>
        </w:rPr>
      </w:pPr>
    </w:p>
    <w:p w14:paraId="1B9E88F2" w14:textId="2BF86DB4" w:rsidR="003971A5" w:rsidRDefault="003971A5" w:rsidP="004D5B2A">
      <w:pPr>
        <w:spacing w:after="0"/>
        <w:jc w:val="both"/>
        <w:rPr>
          <w:rFonts w:ascii="Dax-Regular" w:hAnsi="Dax-Regular"/>
          <w:lang w:val="es-419"/>
        </w:rPr>
      </w:pPr>
    </w:p>
    <w:p w14:paraId="7495584C" w14:textId="20694782" w:rsidR="003971A5" w:rsidRDefault="003971A5" w:rsidP="004D5B2A">
      <w:pPr>
        <w:spacing w:after="0"/>
        <w:jc w:val="both"/>
        <w:rPr>
          <w:rFonts w:ascii="Dax-Regular" w:hAnsi="Dax-Regular"/>
          <w:lang w:val="es-419"/>
        </w:rPr>
      </w:pPr>
    </w:p>
    <w:p w14:paraId="01E90F49" w14:textId="77777777" w:rsidR="003971A5" w:rsidRPr="004D5B2A" w:rsidRDefault="003971A5" w:rsidP="004D5B2A">
      <w:pPr>
        <w:spacing w:after="0"/>
        <w:jc w:val="both"/>
        <w:rPr>
          <w:rFonts w:ascii="Dax-Regular" w:hAnsi="Dax-Regular"/>
          <w:lang w:val="es-419"/>
        </w:rPr>
      </w:pPr>
    </w:p>
    <w:p w14:paraId="03B02C48" w14:textId="16BBDD3B" w:rsidR="00E86C45" w:rsidRPr="00E86C45" w:rsidRDefault="00506494" w:rsidP="00E86C45">
      <w:pPr>
        <w:spacing w:after="0"/>
        <w:jc w:val="both"/>
        <w:rPr>
          <w:rFonts w:ascii="Dax-Regular" w:hAnsi="Dax-Regular"/>
          <w:lang w:val="es-419"/>
        </w:rPr>
      </w:pPr>
      <w:r>
        <w:lastRenderedPageBreak/>
        <w:drawing>
          <wp:inline distT="0" distB="0" distL="0" distR="0" wp14:anchorId="6F841106" wp14:editId="477B9CD2">
            <wp:extent cx="5943600" cy="4312285"/>
            <wp:effectExtent l="0" t="0" r="12700" b="18415"/>
            <wp:docPr id="8" name="Gráfico 8">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E59D9A" w14:textId="77777777"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MergeSort.</w:t>
      </w:r>
    </w:p>
    <w:p w14:paraId="5A5956E3" w14:textId="0C5F0A29" w:rsidR="00506494" w:rsidRPr="00506494" w:rsidRDefault="002B3D70" w:rsidP="00506494">
      <w:pPr>
        <w:spacing w:after="0"/>
        <w:jc w:val="both"/>
        <w:rPr>
          <w:rFonts w:ascii="Dax-Regular" w:hAnsi="Dax-Regular"/>
          <w:lang w:val="es-419"/>
        </w:rPr>
      </w:pPr>
      <w:r>
        <w:lastRenderedPageBreak/>
        <w:drawing>
          <wp:inline distT="0" distB="0" distL="0" distR="0" wp14:anchorId="5B61D93E" wp14:editId="7EF9080B">
            <wp:extent cx="5779135" cy="4794738"/>
            <wp:effectExtent l="0" t="0" r="12065" b="6350"/>
            <wp:docPr id="10" name="Gráfico 10">
              <a:extLst xmlns:a="http://schemas.openxmlformats.org/drawingml/2006/main">
                <a:ext uri="{FF2B5EF4-FFF2-40B4-BE49-F238E27FC236}">
                  <a16:creationId xmlns:a16="http://schemas.microsoft.com/office/drawing/2014/main" id="{2DBB29D8-2208-4D18-B420-87681137F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C5E86F8" w14:textId="46050D63" w:rsidR="00120811" w:rsidRPr="00120811" w:rsidRDefault="00E01F89" w:rsidP="00120811">
      <w:pPr>
        <w:spacing w:after="0"/>
        <w:jc w:val="both"/>
        <w:rPr>
          <w:rFonts w:ascii="Dax-Regular" w:hAnsi="Dax-Regular"/>
          <w:lang w:val="es-419"/>
        </w:rPr>
      </w:pPr>
      <w:r>
        <w:lastRenderedPageBreak/>
        <w:drawing>
          <wp:inline distT="0" distB="0" distL="0" distR="0" wp14:anchorId="4ADF63A2" wp14:editId="2B49B46B">
            <wp:extent cx="5943600" cy="4312285"/>
            <wp:effectExtent l="0" t="0" r="12700" b="18415"/>
            <wp:docPr id="9" name="Gráfico 9">
              <a:extLst xmlns:a="http://schemas.openxmlformats.org/drawingml/2006/main">
                <a:ext uri="{FF2B5EF4-FFF2-40B4-BE49-F238E27FC236}">
                  <a16:creationId xmlns:a16="http://schemas.microsoft.com/office/drawing/2014/main" id="{9C9BA942-AC23-41C7-B38E-D0CB98EC36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C0F2656" w14:textId="04331BFF" w:rsidR="001826C9" w:rsidRPr="00E36356" w:rsidRDefault="001826C9" w:rsidP="001826C9">
      <w:pPr>
        <w:pStyle w:val="Ttulo1"/>
        <w:rPr>
          <w:b/>
          <w:bCs/>
          <w:noProof w:val="0"/>
          <w:lang w:val="es-419"/>
        </w:rPr>
      </w:pPr>
      <w:r w:rsidRPr="00E36356">
        <w:rPr>
          <w:b/>
          <w:bCs/>
          <w:noProof w:val="0"/>
          <w:lang w:val="es-419"/>
        </w:rPr>
        <w:lastRenderedPageBreak/>
        <w:t>Maquina 2</w:t>
      </w:r>
      <w:r w:rsidR="00120811">
        <w:drawing>
          <wp:inline distT="0" distB="0" distL="0" distR="0" wp14:anchorId="37C5AD59" wp14:editId="0FB70572">
            <wp:extent cx="5943600" cy="4306570"/>
            <wp:effectExtent l="0" t="0" r="12700" b="11430"/>
            <wp:docPr id="2" name="Gráfico 2">
              <a:extLst xmlns:a="http://schemas.openxmlformats.org/drawingml/2006/main">
                <a:ext uri="{FF2B5EF4-FFF2-40B4-BE49-F238E27FC236}">
                  <a16:creationId xmlns:a16="http://schemas.microsoft.com/office/drawing/2014/main" id="{2DBB29D8-2208-4D18-B420-87681137F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93F562E" w14:textId="360FEDF9" w:rsidR="70D11606" w:rsidRDefault="70D11606" w:rsidP="70D11606">
      <w:pPr>
        <w:pStyle w:val="Ttulo2"/>
        <w:rPr>
          <w:b/>
          <w:bCs/>
          <w:noProof w:val="0"/>
          <w:lang w:val="es-419"/>
        </w:rPr>
      </w:pPr>
    </w:p>
    <w:p w14:paraId="063E6C0A" w14:textId="6789AAF0" w:rsidR="70D11606" w:rsidRDefault="70D11606" w:rsidP="70D11606">
      <w:pPr>
        <w:pStyle w:val="Ttulo2"/>
        <w:rPr>
          <w:b/>
          <w:bCs/>
          <w:noProof w:val="0"/>
          <w:lang w:val="es-419"/>
        </w:rPr>
      </w:pPr>
    </w:p>
    <w:p w14:paraId="63179677" w14:textId="587DB3A8" w:rsidR="70D11606" w:rsidRDefault="70D11606" w:rsidP="70D11606">
      <w:pPr>
        <w:pStyle w:val="Ttulo2"/>
        <w:rPr>
          <w:b/>
          <w:bCs/>
          <w:noProof w:val="0"/>
          <w:lang w:val="es-419"/>
        </w:rPr>
      </w:pPr>
    </w:p>
    <w:p w14:paraId="72E8D050" w14:textId="2BEB5C42" w:rsidR="70D11606" w:rsidRDefault="70D11606" w:rsidP="70D11606">
      <w:pPr>
        <w:pStyle w:val="Ttulo2"/>
        <w:rPr>
          <w:b/>
          <w:bCs/>
          <w:noProof w:val="0"/>
          <w:lang w:val="es-419"/>
        </w:rPr>
      </w:pPr>
    </w:p>
    <w:p w14:paraId="22FED157" w14:textId="622D5D91" w:rsidR="70D11606" w:rsidRDefault="70D11606" w:rsidP="70D11606">
      <w:pPr>
        <w:pStyle w:val="Ttulo2"/>
        <w:rPr>
          <w:b/>
          <w:bCs/>
          <w:noProof w:val="0"/>
          <w:lang w:val="es-419"/>
        </w:rPr>
      </w:pPr>
    </w:p>
    <w:p w14:paraId="0AAE5F3D" w14:textId="3BD84A4D" w:rsidR="70D11606" w:rsidRDefault="70D11606" w:rsidP="70D11606">
      <w:pPr>
        <w:pStyle w:val="Ttulo2"/>
        <w:rPr>
          <w:b/>
          <w:bCs/>
          <w:noProof w:val="0"/>
          <w:lang w:val="es-419"/>
        </w:rPr>
      </w:pPr>
    </w:p>
    <w:p w14:paraId="1AC1E0F6" w14:textId="75625322" w:rsidR="3CC428C6" w:rsidRDefault="3CC428C6" w:rsidP="3CC428C6">
      <w:pPr>
        <w:pStyle w:val="Ttulo2"/>
        <w:rPr>
          <w:b/>
          <w:bCs/>
          <w:noProof w:val="0"/>
          <w:lang w:val="es-419"/>
        </w:rPr>
      </w:pPr>
    </w:p>
    <w:p w14:paraId="5B19A431" w14:textId="79CCF32E" w:rsidR="3CC428C6" w:rsidRDefault="3CC428C6" w:rsidP="3CC428C6">
      <w:pPr>
        <w:pStyle w:val="Ttulo2"/>
        <w:rPr>
          <w:b/>
          <w:bCs/>
          <w:noProof w:val="0"/>
          <w:lang w:val="es-419"/>
        </w:rPr>
      </w:pPr>
    </w:p>
    <w:p w14:paraId="22EC44D7" w14:textId="64FC1AD1" w:rsidR="3CC428C6" w:rsidRDefault="3CC428C6" w:rsidP="3CC428C6">
      <w:pPr>
        <w:pStyle w:val="Ttulo2"/>
        <w:rPr>
          <w:b/>
          <w:bCs/>
          <w:noProof w:val="0"/>
          <w:lang w:val="es-419"/>
        </w:rPr>
      </w:pPr>
    </w:p>
    <w:p w14:paraId="369D9FB7" w14:textId="58050D84" w:rsidR="003971A5" w:rsidRDefault="003971A5" w:rsidP="003971A5">
      <w:pPr>
        <w:rPr>
          <w:lang w:val="es-419"/>
        </w:rPr>
      </w:pPr>
    </w:p>
    <w:p w14:paraId="54E45938" w14:textId="573F9222" w:rsidR="003971A5" w:rsidRDefault="003971A5" w:rsidP="003971A5">
      <w:pPr>
        <w:rPr>
          <w:lang w:val="es-419"/>
        </w:rPr>
      </w:pPr>
    </w:p>
    <w:p w14:paraId="3CD6058F" w14:textId="79A0054E" w:rsidR="003971A5" w:rsidRDefault="003971A5" w:rsidP="003971A5">
      <w:pPr>
        <w:rPr>
          <w:lang w:val="es-419"/>
        </w:rPr>
      </w:pPr>
    </w:p>
    <w:p w14:paraId="0AF870AF" w14:textId="77777777" w:rsidR="003971A5" w:rsidRPr="003971A5" w:rsidRDefault="003971A5" w:rsidP="003971A5">
      <w:pPr>
        <w:rPr>
          <w:lang w:val="es-419"/>
        </w:rPr>
      </w:pPr>
    </w:p>
    <w:p w14:paraId="79E25FCF" w14:textId="2F5296CC" w:rsidR="75E30AB1" w:rsidRDefault="75E30AB1" w:rsidP="3CC428C6">
      <w:pPr>
        <w:pStyle w:val="Ttulo1"/>
        <w:rPr>
          <w:b/>
          <w:bCs/>
          <w:noProof w:val="0"/>
          <w:lang w:val="es-419"/>
        </w:rPr>
      </w:pPr>
      <w:r w:rsidRPr="3CC428C6">
        <w:rPr>
          <w:b/>
          <w:bCs/>
          <w:noProof w:val="0"/>
          <w:lang w:val="es-419"/>
        </w:rPr>
        <w:lastRenderedPageBreak/>
        <w:t xml:space="preserve">Maquina </w:t>
      </w:r>
      <w:r w:rsidR="00A43431">
        <w:rPr>
          <w:b/>
          <w:bCs/>
          <w:noProof w:val="0"/>
          <w:lang w:val="es-419"/>
        </w:rPr>
        <w:t>2</w:t>
      </w:r>
    </w:p>
    <w:p w14:paraId="31BA5C9E" w14:textId="199ED5D9" w:rsidR="3CC428C6" w:rsidRDefault="3CC428C6" w:rsidP="3CC428C6">
      <w:pPr>
        <w:pStyle w:val="Ttulo2"/>
        <w:rPr>
          <w:b/>
          <w:bCs/>
          <w:noProof w:val="0"/>
          <w:lang w:val="es-419"/>
        </w:rPr>
      </w:pPr>
    </w:p>
    <w:p w14:paraId="526CB818" w14:textId="77777777" w:rsidR="003B7212" w:rsidRDefault="003B7212" w:rsidP="003B7212">
      <w:pPr>
        <w:pStyle w:val="Ttulo2"/>
        <w:rPr>
          <w:b/>
          <w:bCs/>
          <w:noProof w:val="0"/>
          <w:lang w:val="es-419"/>
        </w:rPr>
      </w:pPr>
      <w:r w:rsidRPr="00E36356">
        <w:rPr>
          <w:b/>
          <w:bCs/>
          <w:noProof w:val="0"/>
          <w:lang w:val="es-419"/>
        </w:rPr>
        <w:t>Resultados</w:t>
      </w:r>
    </w:p>
    <w:p w14:paraId="7F0BC0D0" w14:textId="7BB21FF9" w:rsidR="05B8E587" w:rsidRDefault="05B8E587" w:rsidP="05B8E587">
      <w:pPr>
        <w:pStyle w:val="Descripcin"/>
        <w:jc w:val="center"/>
        <w:rPr>
          <w:lang w:val="es-419"/>
        </w:rPr>
      </w:pPr>
    </w:p>
    <w:tbl>
      <w:tblPr>
        <w:tblStyle w:val="Tablaconcuadrcula"/>
        <w:tblW w:w="0" w:type="auto"/>
        <w:tblLayout w:type="fixed"/>
        <w:tblLook w:val="06A0" w:firstRow="1" w:lastRow="0" w:firstColumn="1" w:lastColumn="0" w:noHBand="1" w:noVBand="1"/>
      </w:tblPr>
      <w:tblGrid>
        <w:gridCol w:w="2286"/>
        <w:gridCol w:w="1440"/>
        <w:gridCol w:w="1465"/>
        <w:gridCol w:w="1206"/>
        <w:gridCol w:w="1482"/>
        <w:gridCol w:w="1482"/>
      </w:tblGrid>
      <w:tr w:rsidR="05B8E587" w14:paraId="2189712C" w14:textId="77777777" w:rsidTr="05B8E587">
        <w:trPr>
          <w:trHeight w:val="315"/>
        </w:trPr>
        <w:tc>
          <w:tcPr>
            <w:tcW w:w="2286" w:type="dxa"/>
            <w:tcBorders>
              <w:top w:val="single" w:sz="4" w:space="0" w:color="000000" w:themeColor="text1"/>
              <w:left w:val="nil"/>
              <w:bottom w:val="single" w:sz="4" w:space="0" w:color="000000" w:themeColor="text1"/>
              <w:right w:val="nil"/>
            </w:tcBorders>
            <w:vAlign w:val="center"/>
          </w:tcPr>
          <w:p w14:paraId="4CBBA661" w14:textId="487F7931" w:rsidR="05B8E587" w:rsidRPr="003971A5" w:rsidRDefault="05B8E587" w:rsidP="05B8E587">
            <w:pPr>
              <w:jc w:val="center"/>
              <w:rPr>
                <w:rFonts w:ascii="Calibri" w:eastAsia="Calibri" w:hAnsi="Calibri" w:cs="Calibri"/>
                <w:b/>
                <w:color w:val="000000" w:themeColor="text1"/>
                <w:lang w:val="es-CO"/>
              </w:rPr>
            </w:pPr>
            <w:r w:rsidRPr="003971A5">
              <w:rPr>
                <w:b/>
                <w:color w:val="000000" w:themeColor="text1"/>
                <w:lang w:val="es-CO"/>
              </w:rPr>
              <w:t>T</w:t>
            </w:r>
            <w:r w:rsidRPr="003971A5">
              <w:rPr>
                <w:rFonts w:ascii="Calibri" w:eastAsia="Calibri" w:hAnsi="Calibri" w:cs="Calibri"/>
                <w:b/>
                <w:color w:val="000000" w:themeColor="text1"/>
                <w:lang w:val="es-CO"/>
              </w:rPr>
              <w:t>amaño de la muestra (ARRAYLIST)</w:t>
            </w:r>
          </w:p>
        </w:tc>
        <w:tc>
          <w:tcPr>
            <w:tcW w:w="1440" w:type="dxa"/>
            <w:tcBorders>
              <w:top w:val="single" w:sz="4" w:space="0" w:color="000000" w:themeColor="text1"/>
              <w:left w:val="nil"/>
              <w:bottom w:val="single" w:sz="4" w:space="0" w:color="000000" w:themeColor="text1"/>
              <w:right w:val="nil"/>
            </w:tcBorders>
            <w:vAlign w:val="center"/>
          </w:tcPr>
          <w:p w14:paraId="62134522" w14:textId="548C8E3E" w:rsidR="05B8E587" w:rsidRDefault="05B8E587" w:rsidP="05B8E587">
            <w:pPr>
              <w:jc w:val="center"/>
              <w:rPr>
                <w:b/>
                <w:color w:val="000000" w:themeColor="text1"/>
              </w:rPr>
            </w:pPr>
            <w:r w:rsidRPr="05B8E587">
              <w:rPr>
                <w:b/>
                <w:bCs/>
                <w:color w:val="000000" w:themeColor="text1"/>
              </w:rPr>
              <w:t>Insertion Sort [ms]</w:t>
            </w:r>
          </w:p>
        </w:tc>
        <w:tc>
          <w:tcPr>
            <w:tcW w:w="1465" w:type="dxa"/>
            <w:tcBorders>
              <w:top w:val="single" w:sz="4" w:space="0" w:color="000000" w:themeColor="text1"/>
              <w:left w:val="nil"/>
              <w:bottom w:val="single" w:sz="4" w:space="0" w:color="000000" w:themeColor="text1"/>
              <w:right w:val="nil"/>
            </w:tcBorders>
            <w:vAlign w:val="center"/>
          </w:tcPr>
          <w:p w14:paraId="73D69FDD" w14:textId="2434DC20" w:rsidR="05B8E587" w:rsidRDefault="05B8E587" w:rsidP="05B8E587">
            <w:pPr>
              <w:jc w:val="center"/>
              <w:rPr>
                <w:b/>
                <w:color w:val="000000" w:themeColor="text1"/>
              </w:rPr>
            </w:pPr>
            <w:r w:rsidRPr="05B8E587">
              <w:rPr>
                <w:b/>
                <w:bCs/>
                <w:color w:val="000000" w:themeColor="text1"/>
              </w:rPr>
              <w:t>Selection Sort [ms]</w:t>
            </w:r>
          </w:p>
        </w:tc>
        <w:tc>
          <w:tcPr>
            <w:tcW w:w="1206" w:type="dxa"/>
            <w:tcBorders>
              <w:top w:val="single" w:sz="4" w:space="0" w:color="000000" w:themeColor="text1"/>
              <w:left w:val="nil"/>
              <w:bottom w:val="single" w:sz="4" w:space="0" w:color="000000" w:themeColor="text1"/>
              <w:right w:val="nil"/>
            </w:tcBorders>
            <w:vAlign w:val="center"/>
          </w:tcPr>
          <w:p w14:paraId="0ADB35B8" w14:textId="40133BDE" w:rsidR="05B8E587" w:rsidRDefault="05B8E587" w:rsidP="05B8E587">
            <w:pPr>
              <w:jc w:val="center"/>
              <w:rPr>
                <w:b/>
                <w:color w:val="000000" w:themeColor="text1"/>
              </w:rPr>
            </w:pPr>
            <w:r w:rsidRPr="05B8E587">
              <w:rPr>
                <w:b/>
                <w:bCs/>
                <w:color w:val="000000" w:themeColor="text1"/>
              </w:rPr>
              <w:t>Shell Sort [ms]</w:t>
            </w:r>
          </w:p>
        </w:tc>
        <w:tc>
          <w:tcPr>
            <w:tcW w:w="1482" w:type="dxa"/>
            <w:tcBorders>
              <w:top w:val="single" w:sz="4" w:space="0" w:color="000000" w:themeColor="text1"/>
              <w:left w:val="nil"/>
              <w:bottom w:val="single" w:sz="4" w:space="0" w:color="000000" w:themeColor="text1"/>
              <w:right w:val="nil"/>
            </w:tcBorders>
            <w:vAlign w:val="center"/>
          </w:tcPr>
          <w:p w14:paraId="52789339" w14:textId="7EF33D7C" w:rsidR="05B8E587" w:rsidRDefault="05B8E587" w:rsidP="05B8E587">
            <w:pPr>
              <w:jc w:val="center"/>
              <w:rPr>
                <w:b/>
                <w:color w:val="000000" w:themeColor="text1"/>
              </w:rPr>
            </w:pPr>
            <w:r w:rsidRPr="05B8E587">
              <w:rPr>
                <w:b/>
                <w:bCs/>
                <w:color w:val="000000" w:themeColor="text1"/>
              </w:rPr>
              <w:t>Quick Sort [ms]</w:t>
            </w:r>
          </w:p>
        </w:tc>
        <w:tc>
          <w:tcPr>
            <w:tcW w:w="1482" w:type="dxa"/>
            <w:tcBorders>
              <w:top w:val="single" w:sz="4" w:space="0" w:color="000000" w:themeColor="text1"/>
              <w:left w:val="nil"/>
              <w:bottom w:val="single" w:sz="4" w:space="0" w:color="000000" w:themeColor="text1"/>
              <w:right w:val="nil"/>
            </w:tcBorders>
            <w:vAlign w:val="center"/>
          </w:tcPr>
          <w:p w14:paraId="03C74DAD" w14:textId="7C2A4671" w:rsidR="05B8E587" w:rsidRDefault="05B8E587" w:rsidP="05B8E587">
            <w:pPr>
              <w:jc w:val="center"/>
            </w:pPr>
            <w:r w:rsidRPr="05B8E587">
              <w:rPr>
                <w:b/>
                <w:bCs/>
                <w:color w:val="000000" w:themeColor="text1"/>
              </w:rPr>
              <w:t>Merge Sort [ms]</w:t>
            </w:r>
          </w:p>
        </w:tc>
      </w:tr>
      <w:tr w:rsidR="05B8E587" w14:paraId="3A32B30F" w14:textId="77777777" w:rsidTr="05B8E587">
        <w:trPr>
          <w:trHeight w:val="300"/>
        </w:trPr>
        <w:tc>
          <w:tcPr>
            <w:tcW w:w="2286" w:type="dxa"/>
            <w:tcBorders>
              <w:top w:val="single" w:sz="4" w:space="0" w:color="000000" w:themeColor="text1"/>
              <w:left w:val="nil"/>
              <w:bottom w:val="nil"/>
              <w:right w:val="nil"/>
            </w:tcBorders>
            <w:shd w:val="clear" w:color="auto" w:fill="D9D9D9" w:themeFill="background1" w:themeFillShade="D9"/>
            <w:vAlign w:val="center"/>
          </w:tcPr>
          <w:p w14:paraId="35AF6F7B" w14:textId="21FE9359" w:rsidR="05B8E587" w:rsidRDefault="05B8E587" w:rsidP="05B8E587">
            <w:pPr>
              <w:jc w:val="center"/>
            </w:pPr>
            <w:r w:rsidRPr="05B8E587">
              <w:rPr>
                <w:color w:val="000000" w:themeColor="text1"/>
              </w:rPr>
              <w:t>1000</w:t>
            </w:r>
          </w:p>
        </w:tc>
        <w:tc>
          <w:tcPr>
            <w:tcW w:w="1440" w:type="dxa"/>
            <w:tcBorders>
              <w:top w:val="single" w:sz="4" w:space="0" w:color="000000" w:themeColor="text1"/>
              <w:left w:val="nil"/>
              <w:bottom w:val="nil"/>
              <w:right w:val="nil"/>
            </w:tcBorders>
            <w:shd w:val="clear" w:color="auto" w:fill="D9D9D9" w:themeFill="background1" w:themeFillShade="D9"/>
            <w:vAlign w:val="center"/>
          </w:tcPr>
          <w:p w14:paraId="3AE94B4F" w14:textId="0E5D45EA" w:rsidR="05B8E587" w:rsidRDefault="05B8E587" w:rsidP="05B8E587">
            <w:pPr>
              <w:jc w:val="center"/>
            </w:pPr>
            <w:r w:rsidRPr="05B8E587">
              <w:rPr>
                <w:color w:val="000000" w:themeColor="text1"/>
              </w:rPr>
              <w:t>1037,56</w:t>
            </w:r>
          </w:p>
        </w:tc>
        <w:tc>
          <w:tcPr>
            <w:tcW w:w="1465" w:type="dxa"/>
            <w:tcBorders>
              <w:top w:val="single" w:sz="4" w:space="0" w:color="000000" w:themeColor="text1"/>
              <w:left w:val="nil"/>
              <w:bottom w:val="nil"/>
              <w:right w:val="nil"/>
            </w:tcBorders>
            <w:shd w:val="clear" w:color="auto" w:fill="D9D9D9" w:themeFill="background1" w:themeFillShade="D9"/>
            <w:vAlign w:val="center"/>
          </w:tcPr>
          <w:p w14:paraId="3838A834" w14:textId="038192F5" w:rsidR="05B8E587" w:rsidRDefault="05B8E587" w:rsidP="05B8E587">
            <w:pPr>
              <w:jc w:val="center"/>
            </w:pPr>
            <w:r w:rsidRPr="05B8E587">
              <w:rPr>
                <w:color w:val="000000" w:themeColor="text1"/>
              </w:rPr>
              <w:t>1156,03</w:t>
            </w:r>
          </w:p>
        </w:tc>
        <w:tc>
          <w:tcPr>
            <w:tcW w:w="1206" w:type="dxa"/>
            <w:tcBorders>
              <w:top w:val="single" w:sz="4" w:space="0" w:color="000000" w:themeColor="text1"/>
              <w:left w:val="nil"/>
              <w:bottom w:val="nil"/>
              <w:right w:val="nil"/>
            </w:tcBorders>
            <w:shd w:val="clear" w:color="auto" w:fill="D9D9D9" w:themeFill="background1" w:themeFillShade="D9"/>
            <w:vAlign w:val="center"/>
          </w:tcPr>
          <w:p w14:paraId="7188C033" w14:textId="7875EDCA" w:rsidR="05B8E587" w:rsidRDefault="05B8E587" w:rsidP="05B8E587">
            <w:pPr>
              <w:jc w:val="center"/>
            </w:pPr>
            <w:r w:rsidRPr="05B8E587">
              <w:rPr>
                <w:color w:val="000000" w:themeColor="text1"/>
              </w:rPr>
              <w:t>70,11</w:t>
            </w:r>
          </w:p>
        </w:tc>
        <w:tc>
          <w:tcPr>
            <w:tcW w:w="1482" w:type="dxa"/>
            <w:tcBorders>
              <w:top w:val="single" w:sz="4" w:space="0" w:color="000000" w:themeColor="text1"/>
              <w:left w:val="nil"/>
              <w:bottom w:val="nil"/>
              <w:right w:val="nil"/>
            </w:tcBorders>
            <w:shd w:val="clear" w:color="auto" w:fill="D9D9D9" w:themeFill="background1" w:themeFillShade="D9"/>
            <w:vAlign w:val="center"/>
          </w:tcPr>
          <w:p w14:paraId="7375EE41" w14:textId="059C32B6" w:rsidR="05B8E587" w:rsidRDefault="05B8E587" w:rsidP="05B8E587">
            <w:pPr>
              <w:jc w:val="center"/>
            </w:pPr>
            <w:r w:rsidRPr="05B8E587">
              <w:rPr>
                <w:color w:val="000000" w:themeColor="text1"/>
              </w:rPr>
              <w:t>44,16</w:t>
            </w:r>
          </w:p>
        </w:tc>
        <w:tc>
          <w:tcPr>
            <w:tcW w:w="1482" w:type="dxa"/>
            <w:tcBorders>
              <w:top w:val="single" w:sz="4" w:space="0" w:color="000000" w:themeColor="text1"/>
              <w:left w:val="nil"/>
              <w:bottom w:val="nil"/>
              <w:right w:val="nil"/>
            </w:tcBorders>
            <w:shd w:val="clear" w:color="auto" w:fill="D9D9D9" w:themeFill="background1" w:themeFillShade="D9"/>
            <w:vAlign w:val="center"/>
          </w:tcPr>
          <w:p w14:paraId="4AF89983" w14:textId="5EF34B71" w:rsidR="05B8E587" w:rsidRDefault="05B8E587" w:rsidP="05B8E587">
            <w:pPr>
              <w:jc w:val="center"/>
            </w:pPr>
            <w:r w:rsidRPr="05B8E587">
              <w:rPr>
                <w:color w:val="000000" w:themeColor="text1"/>
              </w:rPr>
              <w:t>49,66</w:t>
            </w:r>
          </w:p>
        </w:tc>
      </w:tr>
      <w:tr w:rsidR="05B8E587" w14:paraId="7A6FBAC3" w14:textId="77777777" w:rsidTr="05B8E587">
        <w:trPr>
          <w:trHeight w:val="300"/>
        </w:trPr>
        <w:tc>
          <w:tcPr>
            <w:tcW w:w="2286" w:type="dxa"/>
            <w:tcBorders>
              <w:top w:val="nil"/>
              <w:left w:val="nil"/>
              <w:bottom w:val="nil"/>
              <w:right w:val="nil"/>
            </w:tcBorders>
            <w:vAlign w:val="center"/>
          </w:tcPr>
          <w:p w14:paraId="7177FE12" w14:textId="252E9B91" w:rsidR="05B8E587" w:rsidRDefault="05B8E587" w:rsidP="05B8E587">
            <w:pPr>
              <w:jc w:val="center"/>
            </w:pPr>
            <w:r w:rsidRPr="05B8E587">
              <w:rPr>
                <w:color w:val="000000" w:themeColor="text1"/>
              </w:rPr>
              <w:t>2000</w:t>
            </w:r>
          </w:p>
        </w:tc>
        <w:tc>
          <w:tcPr>
            <w:tcW w:w="1440" w:type="dxa"/>
            <w:tcBorders>
              <w:top w:val="nil"/>
              <w:left w:val="nil"/>
              <w:bottom w:val="nil"/>
              <w:right w:val="nil"/>
            </w:tcBorders>
            <w:vAlign w:val="center"/>
          </w:tcPr>
          <w:p w14:paraId="3BC27595" w14:textId="3123D88B" w:rsidR="05B8E587" w:rsidRDefault="05B8E587" w:rsidP="05B8E587">
            <w:pPr>
              <w:jc w:val="center"/>
            </w:pPr>
            <w:r w:rsidRPr="05B8E587">
              <w:rPr>
                <w:color w:val="000000" w:themeColor="text1"/>
              </w:rPr>
              <w:t>4227,37</w:t>
            </w:r>
          </w:p>
        </w:tc>
        <w:tc>
          <w:tcPr>
            <w:tcW w:w="1465" w:type="dxa"/>
            <w:tcBorders>
              <w:top w:val="nil"/>
              <w:left w:val="nil"/>
              <w:bottom w:val="nil"/>
              <w:right w:val="nil"/>
            </w:tcBorders>
            <w:vAlign w:val="center"/>
          </w:tcPr>
          <w:p w14:paraId="3149EBA8" w14:textId="06AC3DFA" w:rsidR="05B8E587" w:rsidRDefault="05B8E587" w:rsidP="05B8E587">
            <w:pPr>
              <w:jc w:val="center"/>
            </w:pPr>
            <w:r w:rsidRPr="05B8E587">
              <w:rPr>
                <w:color w:val="000000" w:themeColor="text1"/>
              </w:rPr>
              <w:t>4668,74</w:t>
            </w:r>
          </w:p>
        </w:tc>
        <w:tc>
          <w:tcPr>
            <w:tcW w:w="1206" w:type="dxa"/>
            <w:tcBorders>
              <w:top w:val="nil"/>
              <w:left w:val="nil"/>
              <w:bottom w:val="nil"/>
              <w:right w:val="nil"/>
            </w:tcBorders>
            <w:vAlign w:val="center"/>
          </w:tcPr>
          <w:p w14:paraId="719C12C3" w14:textId="62827C26" w:rsidR="05B8E587" w:rsidRDefault="05B8E587" w:rsidP="05B8E587">
            <w:pPr>
              <w:jc w:val="center"/>
            </w:pPr>
            <w:r w:rsidRPr="05B8E587">
              <w:rPr>
                <w:color w:val="000000" w:themeColor="text1"/>
              </w:rPr>
              <w:t>136,26</w:t>
            </w:r>
          </w:p>
        </w:tc>
        <w:tc>
          <w:tcPr>
            <w:tcW w:w="1482" w:type="dxa"/>
            <w:tcBorders>
              <w:top w:val="nil"/>
              <w:left w:val="nil"/>
              <w:bottom w:val="nil"/>
              <w:right w:val="nil"/>
            </w:tcBorders>
            <w:vAlign w:val="center"/>
          </w:tcPr>
          <w:p w14:paraId="0C664AF0" w14:textId="2FA4D914" w:rsidR="05B8E587" w:rsidRDefault="05B8E587" w:rsidP="05B8E587">
            <w:pPr>
              <w:jc w:val="center"/>
            </w:pPr>
            <w:r w:rsidRPr="05B8E587">
              <w:rPr>
                <w:color w:val="000000" w:themeColor="text1"/>
              </w:rPr>
              <w:t>102,59</w:t>
            </w:r>
          </w:p>
        </w:tc>
        <w:tc>
          <w:tcPr>
            <w:tcW w:w="1482" w:type="dxa"/>
            <w:tcBorders>
              <w:top w:val="nil"/>
              <w:left w:val="nil"/>
              <w:bottom w:val="nil"/>
              <w:right w:val="nil"/>
            </w:tcBorders>
            <w:vAlign w:val="center"/>
          </w:tcPr>
          <w:p w14:paraId="782F8A21" w14:textId="20A107D0" w:rsidR="05B8E587" w:rsidRDefault="05B8E587" w:rsidP="05B8E587">
            <w:pPr>
              <w:jc w:val="center"/>
            </w:pPr>
            <w:r w:rsidRPr="05B8E587">
              <w:rPr>
                <w:color w:val="000000" w:themeColor="text1"/>
              </w:rPr>
              <w:t>96,59</w:t>
            </w:r>
          </w:p>
        </w:tc>
      </w:tr>
      <w:tr w:rsidR="05B8E587" w14:paraId="735B5866" w14:textId="77777777" w:rsidTr="05B8E587">
        <w:trPr>
          <w:trHeight w:val="300"/>
        </w:trPr>
        <w:tc>
          <w:tcPr>
            <w:tcW w:w="2286" w:type="dxa"/>
            <w:tcBorders>
              <w:top w:val="nil"/>
              <w:left w:val="nil"/>
              <w:bottom w:val="nil"/>
              <w:right w:val="nil"/>
            </w:tcBorders>
            <w:shd w:val="clear" w:color="auto" w:fill="D9D9D9" w:themeFill="background1" w:themeFillShade="D9"/>
            <w:vAlign w:val="center"/>
          </w:tcPr>
          <w:p w14:paraId="41CEBD42" w14:textId="1533A04C" w:rsidR="05B8E587" w:rsidRDefault="05B8E587" w:rsidP="05B8E587">
            <w:pPr>
              <w:jc w:val="center"/>
            </w:pPr>
            <w:r w:rsidRPr="05B8E587">
              <w:rPr>
                <w:color w:val="000000" w:themeColor="text1"/>
              </w:rPr>
              <w:t>4000</w:t>
            </w:r>
          </w:p>
        </w:tc>
        <w:tc>
          <w:tcPr>
            <w:tcW w:w="1440" w:type="dxa"/>
            <w:tcBorders>
              <w:top w:val="nil"/>
              <w:left w:val="nil"/>
              <w:bottom w:val="nil"/>
              <w:right w:val="nil"/>
            </w:tcBorders>
            <w:shd w:val="clear" w:color="auto" w:fill="D9D9D9" w:themeFill="background1" w:themeFillShade="D9"/>
            <w:vAlign w:val="center"/>
          </w:tcPr>
          <w:p w14:paraId="25583BE1" w14:textId="2A65CD35" w:rsidR="05B8E587" w:rsidRDefault="05B8E587" w:rsidP="05B8E587">
            <w:pPr>
              <w:jc w:val="center"/>
            </w:pPr>
            <w:r w:rsidRPr="05B8E587">
              <w:rPr>
                <w:color w:val="000000" w:themeColor="text1"/>
              </w:rPr>
              <w:t>16679,56</w:t>
            </w:r>
          </w:p>
        </w:tc>
        <w:tc>
          <w:tcPr>
            <w:tcW w:w="1465" w:type="dxa"/>
            <w:tcBorders>
              <w:top w:val="nil"/>
              <w:left w:val="nil"/>
              <w:bottom w:val="nil"/>
              <w:right w:val="nil"/>
            </w:tcBorders>
            <w:shd w:val="clear" w:color="auto" w:fill="D9D9D9" w:themeFill="background1" w:themeFillShade="D9"/>
            <w:vAlign w:val="center"/>
          </w:tcPr>
          <w:p w14:paraId="7842A989" w14:textId="016D52BC" w:rsidR="05B8E587" w:rsidRDefault="05B8E587" w:rsidP="05B8E587">
            <w:pPr>
              <w:jc w:val="center"/>
            </w:pPr>
            <w:r w:rsidRPr="05B8E587">
              <w:rPr>
                <w:color w:val="000000" w:themeColor="text1"/>
              </w:rPr>
              <w:t>19015,44</w:t>
            </w:r>
          </w:p>
        </w:tc>
        <w:tc>
          <w:tcPr>
            <w:tcW w:w="1206" w:type="dxa"/>
            <w:tcBorders>
              <w:top w:val="nil"/>
              <w:left w:val="nil"/>
              <w:bottom w:val="nil"/>
              <w:right w:val="nil"/>
            </w:tcBorders>
            <w:shd w:val="clear" w:color="auto" w:fill="D9D9D9" w:themeFill="background1" w:themeFillShade="D9"/>
            <w:vAlign w:val="center"/>
          </w:tcPr>
          <w:p w14:paraId="6CB85392" w14:textId="69A6B1E8" w:rsidR="05B8E587" w:rsidRDefault="05B8E587" w:rsidP="05B8E587">
            <w:pPr>
              <w:jc w:val="center"/>
            </w:pPr>
            <w:r w:rsidRPr="05B8E587">
              <w:rPr>
                <w:color w:val="000000" w:themeColor="text1"/>
              </w:rPr>
              <w:t>304,33</w:t>
            </w:r>
          </w:p>
        </w:tc>
        <w:tc>
          <w:tcPr>
            <w:tcW w:w="1482" w:type="dxa"/>
            <w:tcBorders>
              <w:top w:val="nil"/>
              <w:left w:val="nil"/>
              <w:bottom w:val="nil"/>
              <w:right w:val="nil"/>
            </w:tcBorders>
            <w:shd w:val="clear" w:color="auto" w:fill="D9D9D9" w:themeFill="background1" w:themeFillShade="D9"/>
            <w:vAlign w:val="center"/>
          </w:tcPr>
          <w:p w14:paraId="7BC83826" w14:textId="452317E9" w:rsidR="05B8E587" w:rsidRDefault="05B8E587" w:rsidP="05B8E587">
            <w:pPr>
              <w:jc w:val="center"/>
            </w:pPr>
            <w:r w:rsidRPr="05B8E587">
              <w:rPr>
                <w:color w:val="000000" w:themeColor="text1"/>
              </w:rPr>
              <w:t>221,55</w:t>
            </w:r>
          </w:p>
        </w:tc>
        <w:tc>
          <w:tcPr>
            <w:tcW w:w="1482" w:type="dxa"/>
            <w:tcBorders>
              <w:top w:val="nil"/>
              <w:left w:val="nil"/>
              <w:bottom w:val="nil"/>
              <w:right w:val="nil"/>
            </w:tcBorders>
            <w:shd w:val="clear" w:color="auto" w:fill="D9D9D9" w:themeFill="background1" w:themeFillShade="D9"/>
            <w:vAlign w:val="center"/>
          </w:tcPr>
          <w:p w14:paraId="025FC3B0" w14:textId="03422FB9" w:rsidR="05B8E587" w:rsidRDefault="05B8E587" w:rsidP="05B8E587">
            <w:pPr>
              <w:jc w:val="center"/>
            </w:pPr>
            <w:r w:rsidRPr="05B8E587">
              <w:rPr>
                <w:color w:val="000000" w:themeColor="text1"/>
              </w:rPr>
              <w:t>197,93</w:t>
            </w:r>
          </w:p>
        </w:tc>
      </w:tr>
      <w:tr w:rsidR="05B8E587" w14:paraId="29BCA141" w14:textId="77777777" w:rsidTr="05B8E587">
        <w:trPr>
          <w:trHeight w:val="300"/>
        </w:trPr>
        <w:tc>
          <w:tcPr>
            <w:tcW w:w="2286" w:type="dxa"/>
            <w:tcBorders>
              <w:top w:val="nil"/>
              <w:left w:val="nil"/>
              <w:bottom w:val="nil"/>
              <w:right w:val="nil"/>
            </w:tcBorders>
            <w:vAlign w:val="center"/>
          </w:tcPr>
          <w:p w14:paraId="2417AB2B" w14:textId="07206B1A" w:rsidR="05B8E587" w:rsidRDefault="05B8E587" w:rsidP="05B8E587">
            <w:pPr>
              <w:jc w:val="center"/>
            </w:pPr>
            <w:r w:rsidRPr="05B8E587">
              <w:rPr>
                <w:color w:val="000000" w:themeColor="text1"/>
              </w:rPr>
              <w:t>8000</w:t>
            </w:r>
          </w:p>
        </w:tc>
        <w:tc>
          <w:tcPr>
            <w:tcW w:w="1440" w:type="dxa"/>
            <w:tcBorders>
              <w:top w:val="nil"/>
              <w:left w:val="nil"/>
              <w:bottom w:val="nil"/>
              <w:right w:val="nil"/>
            </w:tcBorders>
            <w:vAlign w:val="center"/>
          </w:tcPr>
          <w:p w14:paraId="4D0689B2" w14:textId="6483DB94" w:rsidR="05B8E587" w:rsidRDefault="05B8E587" w:rsidP="05B8E587">
            <w:pPr>
              <w:jc w:val="center"/>
            </w:pPr>
            <w:r w:rsidRPr="05B8E587">
              <w:rPr>
                <w:color w:val="000000" w:themeColor="text1"/>
              </w:rPr>
              <w:t>74030,62</w:t>
            </w:r>
          </w:p>
        </w:tc>
        <w:tc>
          <w:tcPr>
            <w:tcW w:w="1465" w:type="dxa"/>
            <w:tcBorders>
              <w:top w:val="nil"/>
              <w:left w:val="nil"/>
              <w:bottom w:val="nil"/>
              <w:right w:val="nil"/>
            </w:tcBorders>
            <w:vAlign w:val="center"/>
          </w:tcPr>
          <w:p w14:paraId="3FF23731" w14:textId="478E4E8B" w:rsidR="05B8E587" w:rsidRDefault="05B8E587" w:rsidP="05B8E587">
            <w:pPr>
              <w:jc w:val="center"/>
            </w:pPr>
            <w:r w:rsidRPr="05B8E587">
              <w:rPr>
                <w:color w:val="000000" w:themeColor="text1"/>
              </w:rPr>
              <w:t>79680,59</w:t>
            </w:r>
          </w:p>
        </w:tc>
        <w:tc>
          <w:tcPr>
            <w:tcW w:w="1206" w:type="dxa"/>
            <w:tcBorders>
              <w:top w:val="nil"/>
              <w:left w:val="nil"/>
              <w:bottom w:val="nil"/>
              <w:right w:val="nil"/>
            </w:tcBorders>
            <w:vAlign w:val="center"/>
          </w:tcPr>
          <w:p w14:paraId="6CE5C418" w14:textId="0C4C918A" w:rsidR="05B8E587" w:rsidRDefault="05B8E587" w:rsidP="05B8E587">
            <w:pPr>
              <w:jc w:val="center"/>
            </w:pPr>
            <w:r w:rsidRPr="05B8E587">
              <w:rPr>
                <w:color w:val="000000" w:themeColor="text1"/>
              </w:rPr>
              <w:t>743,50</w:t>
            </w:r>
          </w:p>
        </w:tc>
        <w:tc>
          <w:tcPr>
            <w:tcW w:w="1482" w:type="dxa"/>
            <w:tcBorders>
              <w:top w:val="nil"/>
              <w:left w:val="nil"/>
              <w:bottom w:val="nil"/>
              <w:right w:val="nil"/>
            </w:tcBorders>
            <w:vAlign w:val="center"/>
          </w:tcPr>
          <w:p w14:paraId="112ACBB7" w14:textId="412B4A79" w:rsidR="05B8E587" w:rsidRDefault="05B8E587" w:rsidP="05B8E587">
            <w:pPr>
              <w:jc w:val="center"/>
            </w:pPr>
            <w:r w:rsidRPr="05B8E587">
              <w:rPr>
                <w:color w:val="000000" w:themeColor="text1"/>
              </w:rPr>
              <w:t>420,51</w:t>
            </w:r>
          </w:p>
        </w:tc>
        <w:tc>
          <w:tcPr>
            <w:tcW w:w="1482" w:type="dxa"/>
            <w:tcBorders>
              <w:top w:val="nil"/>
              <w:left w:val="nil"/>
              <w:bottom w:val="nil"/>
              <w:right w:val="nil"/>
            </w:tcBorders>
            <w:vAlign w:val="center"/>
          </w:tcPr>
          <w:p w14:paraId="447FD8B1" w14:textId="7D0E8F7A" w:rsidR="05B8E587" w:rsidRDefault="05B8E587" w:rsidP="05B8E587">
            <w:pPr>
              <w:jc w:val="center"/>
            </w:pPr>
            <w:r w:rsidRPr="05B8E587">
              <w:rPr>
                <w:color w:val="000000" w:themeColor="text1"/>
              </w:rPr>
              <w:t>441,98</w:t>
            </w:r>
          </w:p>
        </w:tc>
      </w:tr>
      <w:tr w:rsidR="05B8E587" w14:paraId="4EFE6128" w14:textId="77777777" w:rsidTr="05B8E587">
        <w:trPr>
          <w:trHeight w:val="300"/>
        </w:trPr>
        <w:tc>
          <w:tcPr>
            <w:tcW w:w="2286" w:type="dxa"/>
            <w:tcBorders>
              <w:top w:val="nil"/>
              <w:left w:val="nil"/>
              <w:bottom w:val="nil"/>
              <w:right w:val="nil"/>
            </w:tcBorders>
            <w:shd w:val="clear" w:color="auto" w:fill="D9D9D9" w:themeFill="background1" w:themeFillShade="D9"/>
            <w:vAlign w:val="center"/>
          </w:tcPr>
          <w:p w14:paraId="29EADABB" w14:textId="112AA818" w:rsidR="05B8E587" w:rsidRDefault="05B8E587" w:rsidP="05B8E587">
            <w:pPr>
              <w:jc w:val="center"/>
            </w:pPr>
            <w:r w:rsidRPr="05B8E587">
              <w:rPr>
                <w:color w:val="000000" w:themeColor="text1"/>
              </w:rPr>
              <w:t>16000</w:t>
            </w:r>
          </w:p>
        </w:tc>
        <w:tc>
          <w:tcPr>
            <w:tcW w:w="1440" w:type="dxa"/>
            <w:tcBorders>
              <w:top w:val="nil"/>
              <w:left w:val="nil"/>
              <w:bottom w:val="nil"/>
              <w:right w:val="nil"/>
            </w:tcBorders>
            <w:shd w:val="clear" w:color="auto" w:fill="D9D9D9" w:themeFill="background1" w:themeFillShade="D9"/>
            <w:vAlign w:val="center"/>
          </w:tcPr>
          <w:p w14:paraId="1F238619" w14:textId="37A3D90E" w:rsidR="05B8E587" w:rsidRDefault="05B8E587" w:rsidP="05B8E587">
            <w:pPr>
              <w:jc w:val="center"/>
            </w:pPr>
            <w:r w:rsidRPr="05B8E587">
              <w:rPr>
                <w:color w:val="000000" w:themeColor="text1"/>
              </w:rPr>
              <w:t>274967,61</w:t>
            </w:r>
          </w:p>
        </w:tc>
        <w:tc>
          <w:tcPr>
            <w:tcW w:w="1465" w:type="dxa"/>
            <w:tcBorders>
              <w:top w:val="nil"/>
              <w:left w:val="nil"/>
              <w:bottom w:val="nil"/>
              <w:right w:val="nil"/>
            </w:tcBorders>
            <w:shd w:val="clear" w:color="auto" w:fill="D9D9D9" w:themeFill="background1" w:themeFillShade="D9"/>
            <w:vAlign w:val="center"/>
          </w:tcPr>
          <w:p w14:paraId="1490A0C2" w14:textId="2F93C410" w:rsidR="05B8E587" w:rsidRDefault="05B8E587" w:rsidP="05B8E587">
            <w:pPr>
              <w:jc w:val="center"/>
            </w:pPr>
            <w:r w:rsidRPr="05B8E587">
              <w:rPr>
                <w:color w:val="000000" w:themeColor="text1"/>
              </w:rPr>
              <w:t>328389,68</w:t>
            </w:r>
          </w:p>
        </w:tc>
        <w:tc>
          <w:tcPr>
            <w:tcW w:w="1206" w:type="dxa"/>
            <w:tcBorders>
              <w:top w:val="nil"/>
              <w:left w:val="nil"/>
              <w:bottom w:val="nil"/>
              <w:right w:val="nil"/>
            </w:tcBorders>
            <w:shd w:val="clear" w:color="auto" w:fill="D9D9D9" w:themeFill="background1" w:themeFillShade="D9"/>
            <w:vAlign w:val="center"/>
          </w:tcPr>
          <w:p w14:paraId="0D77479D" w14:textId="32CC38A2" w:rsidR="05B8E587" w:rsidRDefault="05B8E587" w:rsidP="05B8E587">
            <w:pPr>
              <w:jc w:val="center"/>
            </w:pPr>
            <w:r w:rsidRPr="05B8E587">
              <w:rPr>
                <w:color w:val="000000" w:themeColor="text1"/>
              </w:rPr>
              <w:t>1762,50</w:t>
            </w:r>
          </w:p>
        </w:tc>
        <w:tc>
          <w:tcPr>
            <w:tcW w:w="1482" w:type="dxa"/>
            <w:tcBorders>
              <w:top w:val="nil"/>
              <w:left w:val="nil"/>
              <w:bottom w:val="nil"/>
              <w:right w:val="nil"/>
            </w:tcBorders>
            <w:shd w:val="clear" w:color="auto" w:fill="D9D9D9" w:themeFill="background1" w:themeFillShade="D9"/>
            <w:vAlign w:val="center"/>
          </w:tcPr>
          <w:p w14:paraId="177D14AD" w14:textId="71D34D4A" w:rsidR="05B8E587" w:rsidRDefault="05B8E587" w:rsidP="05B8E587">
            <w:pPr>
              <w:jc w:val="center"/>
            </w:pPr>
            <w:r w:rsidRPr="05B8E587">
              <w:rPr>
                <w:color w:val="000000" w:themeColor="text1"/>
              </w:rPr>
              <w:t>842,67</w:t>
            </w:r>
          </w:p>
        </w:tc>
        <w:tc>
          <w:tcPr>
            <w:tcW w:w="1482" w:type="dxa"/>
            <w:tcBorders>
              <w:top w:val="nil"/>
              <w:left w:val="nil"/>
              <w:bottom w:val="nil"/>
              <w:right w:val="nil"/>
            </w:tcBorders>
            <w:shd w:val="clear" w:color="auto" w:fill="D9D9D9" w:themeFill="background1" w:themeFillShade="D9"/>
            <w:vAlign w:val="center"/>
          </w:tcPr>
          <w:p w14:paraId="25CBA65D" w14:textId="5B31FD1A" w:rsidR="05B8E587" w:rsidRDefault="05B8E587" w:rsidP="05B8E587">
            <w:pPr>
              <w:jc w:val="center"/>
            </w:pPr>
            <w:r w:rsidRPr="05B8E587">
              <w:rPr>
                <w:color w:val="000000" w:themeColor="text1"/>
              </w:rPr>
              <w:t>897,05</w:t>
            </w:r>
          </w:p>
        </w:tc>
      </w:tr>
      <w:tr w:rsidR="05B8E587" w14:paraId="6EDC9B13" w14:textId="77777777" w:rsidTr="05B8E587">
        <w:trPr>
          <w:trHeight w:val="300"/>
        </w:trPr>
        <w:tc>
          <w:tcPr>
            <w:tcW w:w="2286" w:type="dxa"/>
            <w:tcBorders>
              <w:top w:val="nil"/>
              <w:left w:val="nil"/>
              <w:bottom w:val="nil"/>
              <w:right w:val="nil"/>
            </w:tcBorders>
            <w:vAlign w:val="center"/>
          </w:tcPr>
          <w:p w14:paraId="2CD47733" w14:textId="582A1C71" w:rsidR="05B8E587" w:rsidRDefault="05B8E587" w:rsidP="05B8E587">
            <w:pPr>
              <w:jc w:val="center"/>
            </w:pPr>
            <w:r w:rsidRPr="05B8E587">
              <w:rPr>
                <w:color w:val="000000" w:themeColor="text1"/>
              </w:rPr>
              <w:t>32000</w:t>
            </w:r>
          </w:p>
        </w:tc>
        <w:tc>
          <w:tcPr>
            <w:tcW w:w="1440" w:type="dxa"/>
            <w:tcBorders>
              <w:top w:val="nil"/>
              <w:left w:val="nil"/>
              <w:bottom w:val="nil"/>
              <w:right w:val="nil"/>
            </w:tcBorders>
            <w:vAlign w:val="center"/>
          </w:tcPr>
          <w:p w14:paraId="5EF9D67A" w14:textId="48E10D37" w:rsidR="05B8E587" w:rsidRDefault="05B8E587" w:rsidP="05B8E587">
            <w:pPr>
              <w:jc w:val="center"/>
            </w:pPr>
            <w:r w:rsidRPr="05B8E587">
              <w:rPr>
                <w:color w:val="000000" w:themeColor="text1"/>
              </w:rPr>
              <w:t>1154768,01</w:t>
            </w:r>
          </w:p>
        </w:tc>
        <w:tc>
          <w:tcPr>
            <w:tcW w:w="1465" w:type="dxa"/>
            <w:tcBorders>
              <w:top w:val="nil"/>
              <w:left w:val="nil"/>
              <w:bottom w:val="nil"/>
              <w:right w:val="nil"/>
            </w:tcBorders>
            <w:vAlign w:val="center"/>
          </w:tcPr>
          <w:p w14:paraId="45C59BCE" w14:textId="605B755E" w:rsidR="05B8E587" w:rsidRDefault="05B8E587" w:rsidP="05B8E587">
            <w:pPr>
              <w:jc w:val="center"/>
            </w:pPr>
            <w:r w:rsidRPr="05B8E587">
              <w:rPr>
                <w:color w:val="000000" w:themeColor="text1"/>
              </w:rPr>
              <w:t>1322892,25</w:t>
            </w:r>
          </w:p>
        </w:tc>
        <w:tc>
          <w:tcPr>
            <w:tcW w:w="1206" w:type="dxa"/>
            <w:tcBorders>
              <w:top w:val="nil"/>
              <w:left w:val="nil"/>
              <w:bottom w:val="nil"/>
              <w:right w:val="nil"/>
            </w:tcBorders>
            <w:vAlign w:val="center"/>
          </w:tcPr>
          <w:p w14:paraId="0387C5A7" w14:textId="5FE0088D" w:rsidR="05B8E587" w:rsidRDefault="05B8E587" w:rsidP="05B8E587">
            <w:pPr>
              <w:jc w:val="center"/>
            </w:pPr>
            <w:r w:rsidRPr="05B8E587">
              <w:rPr>
                <w:color w:val="000000" w:themeColor="text1"/>
              </w:rPr>
              <w:t>3716,17</w:t>
            </w:r>
          </w:p>
        </w:tc>
        <w:tc>
          <w:tcPr>
            <w:tcW w:w="1482" w:type="dxa"/>
            <w:tcBorders>
              <w:top w:val="nil"/>
              <w:left w:val="nil"/>
              <w:bottom w:val="nil"/>
              <w:right w:val="nil"/>
            </w:tcBorders>
            <w:vAlign w:val="center"/>
          </w:tcPr>
          <w:p w14:paraId="1B7E62CF" w14:textId="478EE8F2" w:rsidR="05B8E587" w:rsidRDefault="05B8E587" w:rsidP="05B8E587">
            <w:pPr>
              <w:jc w:val="center"/>
            </w:pPr>
            <w:r w:rsidRPr="05B8E587">
              <w:rPr>
                <w:color w:val="000000" w:themeColor="text1"/>
              </w:rPr>
              <w:t>1896,45</w:t>
            </w:r>
          </w:p>
        </w:tc>
        <w:tc>
          <w:tcPr>
            <w:tcW w:w="1482" w:type="dxa"/>
            <w:tcBorders>
              <w:top w:val="nil"/>
              <w:left w:val="nil"/>
              <w:bottom w:val="nil"/>
              <w:right w:val="nil"/>
            </w:tcBorders>
            <w:vAlign w:val="center"/>
          </w:tcPr>
          <w:p w14:paraId="6BC5AEAD" w14:textId="28712BF4" w:rsidR="05B8E587" w:rsidRDefault="05B8E587" w:rsidP="05B8E587">
            <w:pPr>
              <w:jc w:val="center"/>
            </w:pPr>
            <w:r w:rsidRPr="05B8E587">
              <w:rPr>
                <w:color w:val="000000" w:themeColor="text1"/>
              </w:rPr>
              <w:t>1972,53</w:t>
            </w:r>
          </w:p>
        </w:tc>
      </w:tr>
    </w:tbl>
    <w:p w14:paraId="46DDA20E" w14:textId="1E1F70B6" w:rsidR="05B8E587" w:rsidRDefault="05B8E587" w:rsidP="05B8E587">
      <w:pPr>
        <w:rPr>
          <w:lang w:val="es-419"/>
        </w:rPr>
      </w:pPr>
    </w:p>
    <w:p w14:paraId="6EA3DCA7"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p w14:paraId="7CED2120" w14:textId="1F709659" w:rsidR="05B8E587" w:rsidRDefault="05B8E587" w:rsidP="05B8E587">
      <w:pPr>
        <w:pStyle w:val="Descripcin"/>
        <w:ind w:left="360"/>
        <w:rPr>
          <w:lang w:val="es-419"/>
        </w:rPr>
      </w:pPr>
    </w:p>
    <w:tbl>
      <w:tblPr>
        <w:tblStyle w:val="Tablaconcuadrcula"/>
        <w:tblW w:w="0" w:type="auto"/>
        <w:tblLayout w:type="fixed"/>
        <w:tblLook w:val="06A0" w:firstRow="1" w:lastRow="0" w:firstColumn="1" w:lastColumn="0" w:noHBand="1" w:noVBand="1"/>
      </w:tblPr>
      <w:tblGrid>
        <w:gridCol w:w="2286"/>
        <w:gridCol w:w="1440"/>
        <w:gridCol w:w="1465"/>
        <w:gridCol w:w="1206"/>
        <w:gridCol w:w="1482"/>
        <w:gridCol w:w="1482"/>
      </w:tblGrid>
      <w:tr w:rsidR="18C7A771" w14:paraId="24042AF6" w14:textId="77777777" w:rsidTr="18C7A771">
        <w:trPr>
          <w:trHeight w:val="315"/>
        </w:trPr>
        <w:tc>
          <w:tcPr>
            <w:tcW w:w="2286" w:type="dxa"/>
            <w:tcBorders>
              <w:top w:val="single" w:sz="4" w:space="0" w:color="000000" w:themeColor="text1"/>
              <w:left w:val="nil"/>
              <w:bottom w:val="single" w:sz="4" w:space="0" w:color="000000" w:themeColor="text1"/>
              <w:right w:val="nil"/>
            </w:tcBorders>
            <w:vAlign w:val="center"/>
          </w:tcPr>
          <w:p w14:paraId="526D04BD" w14:textId="27D34736" w:rsidR="18C7A771" w:rsidRPr="003971A5" w:rsidRDefault="18C7A771" w:rsidP="18C7A771">
            <w:pPr>
              <w:jc w:val="center"/>
              <w:rPr>
                <w:lang w:val="es-CO"/>
              </w:rPr>
            </w:pPr>
            <w:r w:rsidRPr="003971A5">
              <w:rPr>
                <w:b/>
                <w:color w:val="000000" w:themeColor="text1"/>
                <w:lang w:val="es-CO"/>
              </w:rPr>
              <w:t>T</w:t>
            </w:r>
            <w:r w:rsidRPr="003971A5">
              <w:rPr>
                <w:rFonts w:ascii="Calibri" w:eastAsia="Calibri" w:hAnsi="Calibri" w:cs="Calibri"/>
                <w:color w:val="000000" w:themeColor="text1"/>
                <w:lang w:val="es-CO"/>
              </w:rPr>
              <w:t>amaño de la muestra (LINKED_LIST)</w:t>
            </w:r>
          </w:p>
        </w:tc>
        <w:tc>
          <w:tcPr>
            <w:tcW w:w="1440" w:type="dxa"/>
            <w:tcBorders>
              <w:top w:val="single" w:sz="4" w:space="0" w:color="000000" w:themeColor="text1"/>
              <w:left w:val="nil"/>
              <w:bottom w:val="single" w:sz="4" w:space="0" w:color="000000" w:themeColor="text1"/>
              <w:right w:val="nil"/>
            </w:tcBorders>
            <w:vAlign w:val="center"/>
          </w:tcPr>
          <w:p w14:paraId="7D868F07" w14:textId="013E864D" w:rsidR="18C7A771" w:rsidRDefault="18C7A771" w:rsidP="18C7A771">
            <w:pPr>
              <w:jc w:val="center"/>
            </w:pPr>
            <w:r w:rsidRPr="2032CB44">
              <w:rPr>
                <w:b/>
                <w:color w:val="000000" w:themeColor="text1"/>
              </w:rPr>
              <w:t>Insertion Sort [ms]</w:t>
            </w:r>
          </w:p>
        </w:tc>
        <w:tc>
          <w:tcPr>
            <w:tcW w:w="1465" w:type="dxa"/>
            <w:tcBorders>
              <w:top w:val="single" w:sz="4" w:space="0" w:color="000000" w:themeColor="text1"/>
              <w:left w:val="nil"/>
              <w:bottom w:val="single" w:sz="4" w:space="0" w:color="000000" w:themeColor="text1"/>
              <w:right w:val="nil"/>
            </w:tcBorders>
            <w:vAlign w:val="center"/>
          </w:tcPr>
          <w:p w14:paraId="776BB8FC" w14:textId="0635FB68" w:rsidR="18C7A771" w:rsidRDefault="18C7A771" w:rsidP="18C7A771">
            <w:pPr>
              <w:jc w:val="center"/>
            </w:pPr>
            <w:r w:rsidRPr="18C7A771">
              <w:rPr>
                <w:b/>
                <w:bCs/>
                <w:color w:val="000000" w:themeColor="text1"/>
              </w:rPr>
              <w:t>Selection Sort [ms]</w:t>
            </w:r>
          </w:p>
        </w:tc>
        <w:tc>
          <w:tcPr>
            <w:tcW w:w="1206" w:type="dxa"/>
            <w:tcBorders>
              <w:top w:val="single" w:sz="4" w:space="0" w:color="000000" w:themeColor="text1"/>
              <w:left w:val="nil"/>
              <w:bottom w:val="single" w:sz="4" w:space="0" w:color="000000" w:themeColor="text1"/>
              <w:right w:val="nil"/>
            </w:tcBorders>
            <w:vAlign w:val="center"/>
          </w:tcPr>
          <w:p w14:paraId="11C036E0" w14:textId="456EBFB1" w:rsidR="18C7A771" w:rsidRDefault="18C7A771" w:rsidP="18C7A771">
            <w:pPr>
              <w:jc w:val="center"/>
            </w:pPr>
            <w:r w:rsidRPr="18C7A771">
              <w:rPr>
                <w:b/>
                <w:bCs/>
                <w:color w:val="000000" w:themeColor="text1"/>
              </w:rPr>
              <w:t>Shell Sort [ms]</w:t>
            </w:r>
          </w:p>
        </w:tc>
        <w:tc>
          <w:tcPr>
            <w:tcW w:w="1482" w:type="dxa"/>
            <w:tcBorders>
              <w:top w:val="single" w:sz="4" w:space="0" w:color="000000" w:themeColor="text1"/>
              <w:left w:val="nil"/>
              <w:bottom w:val="single" w:sz="4" w:space="0" w:color="000000" w:themeColor="text1"/>
              <w:right w:val="nil"/>
            </w:tcBorders>
            <w:vAlign w:val="center"/>
          </w:tcPr>
          <w:p w14:paraId="2E7569B8" w14:textId="6AA6F911" w:rsidR="18C7A771" w:rsidRDefault="18C7A771" w:rsidP="18C7A771">
            <w:pPr>
              <w:jc w:val="center"/>
            </w:pPr>
            <w:r w:rsidRPr="18C7A771">
              <w:rPr>
                <w:b/>
                <w:bCs/>
                <w:color w:val="000000" w:themeColor="text1"/>
              </w:rPr>
              <w:t>Quick Sort [ms]</w:t>
            </w:r>
          </w:p>
        </w:tc>
        <w:tc>
          <w:tcPr>
            <w:tcW w:w="1482" w:type="dxa"/>
            <w:tcBorders>
              <w:top w:val="single" w:sz="4" w:space="0" w:color="000000" w:themeColor="text1"/>
              <w:left w:val="nil"/>
              <w:bottom w:val="single" w:sz="4" w:space="0" w:color="000000" w:themeColor="text1"/>
              <w:right w:val="nil"/>
            </w:tcBorders>
            <w:vAlign w:val="center"/>
          </w:tcPr>
          <w:p w14:paraId="30AFFED6" w14:textId="5FB312BE" w:rsidR="18C7A771" w:rsidRDefault="18C7A771" w:rsidP="18C7A771">
            <w:pPr>
              <w:jc w:val="center"/>
            </w:pPr>
            <w:r w:rsidRPr="18C7A771">
              <w:rPr>
                <w:b/>
                <w:bCs/>
                <w:color w:val="000000" w:themeColor="text1"/>
              </w:rPr>
              <w:t>Merge Sort [ms]</w:t>
            </w:r>
          </w:p>
        </w:tc>
      </w:tr>
      <w:tr w:rsidR="18C7A771" w14:paraId="11654747" w14:textId="77777777" w:rsidTr="18C7A771">
        <w:trPr>
          <w:trHeight w:val="300"/>
        </w:trPr>
        <w:tc>
          <w:tcPr>
            <w:tcW w:w="2286" w:type="dxa"/>
            <w:tcBorders>
              <w:top w:val="single" w:sz="4" w:space="0" w:color="000000" w:themeColor="text1"/>
              <w:left w:val="nil"/>
              <w:bottom w:val="nil"/>
              <w:right w:val="nil"/>
            </w:tcBorders>
            <w:shd w:val="clear" w:color="auto" w:fill="D9D9D9" w:themeFill="background1" w:themeFillShade="D9"/>
            <w:vAlign w:val="center"/>
          </w:tcPr>
          <w:p w14:paraId="129BB6CE" w14:textId="5BD04BA5" w:rsidR="18C7A771" w:rsidRDefault="18C7A771" w:rsidP="18C7A771">
            <w:pPr>
              <w:jc w:val="center"/>
            </w:pPr>
            <w:r w:rsidRPr="18C7A771">
              <w:rPr>
                <w:color w:val="000000" w:themeColor="text1"/>
              </w:rPr>
              <w:t>1000</w:t>
            </w:r>
          </w:p>
        </w:tc>
        <w:tc>
          <w:tcPr>
            <w:tcW w:w="1440" w:type="dxa"/>
            <w:tcBorders>
              <w:top w:val="single" w:sz="4" w:space="0" w:color="000000" w:themeColor="text1"/>
              <w:left w:val="nil"/>
              <w:bottom w:val="nil"/>
              <w:right w:val="nil"/>
            </w:tcBorders>
            <w:shd w:val="clear" w:color="auto" w:fill="D9D9D9" w:themeFill="background1" w:themeFillShade="D9"/>
            <w:vAlign w:val="center"/>
          </w:tcPr>
          <w:p w14:paraId="6C548943" w14:textId="7036EEBB" w:rsidR="18C7A771" w:rsidRDefault="18C7A771" w:rsidP="18C7A771">
            <w:pPr>
              <w:jc w:val="center"/>
            </w:pPr>
            <w:r w:rsidRPr="18C7A771">
              <w:rPr>
                <w:color w:val="000000" w:themeColor="text1"/>
              </w:rPr>
              <w:t>70278,60</w:t>
            </w:r>
          </w:p>
        </w:tc>
        <w:tc>
          <w:tcPr>
            <w:tcW w:w="1465" w:type="dxa"/>
            <w:tcBorders>
              <w:top w:val="single" w:sz="4" w:space="0" w:color="000000" w:themeColor="text1"/>
              <w:left w:val="nil"/>
              <w:bottom w:val="nil"/>
              <w:right w:val="nil"/>
            </w:tcBorders>
            <w:shd w:val="clear" w:color="auto" w:fill="D9D9D9" w:themeFill="background1" w:themeFillShade="D9"/>
            <w:vAlign w:val="center"/>
          </w:tcPr>
          <w:p w14:paraId="64784164" w14:textId="70677ECE" w:rsidR="18C7A771" w:rsidRDefault="18C7A771" w:rsidP="18C7A771">
            <w:pPr>
              <w:jc w:val="center"/>
            </w:pPr>
            <w:r w:rsidRPr="18C7A771">
              <w:rPr>
                <w:color w:val="000000" w:themeColor="text1"/>
              </w:rPr>
              <w:t>64469,86</w:t>
            </w:r>
          </w:p>
        </w:tc>
        <w:tc>
          <w:tcPr>
            <w:tcW w:w="1206" w:type="dxa"/>
            <w:tcBorders>
              <w:top w:val="single" w:sz="4" w:space="0" w:color="000000" w:themeColor="text1"/>
              <w:left w:val="nil"/>
              <w:bottom w:val="nil"/>
              <w:right w:val="nil"/>
            </w:tcBorders>
            <w:shd w:val="clear" w:color="auto" w:fill="D9D9D9" w:themeFill="background1" w:themeFillShade="D9"/>
            <w:vAlign w:val="center"/>
          </w:tcPr>
          <w:p w14:paraId="2CAB2CCB" w14:textId="58DC73C9" w:rsidR="18C7A771" w:rsidRDefault="18C7A771" w:rsidP="18C7A771">
            <w:pPr>
              <w:jc w:val="center"/>
            </w:pPr>
            <w:r w:rsidRPr="18C7A771">
              <w:rPr>
                <w:color w:val="000000" w:themeColor="text1"/>
              </w:rPr>
              <w:t>3784,99</w:t>
            </w:r>
          </w:p>
        </w:tc>
        <w:tc>
          <w:tcPr>
            <w:tcW w:w="1482" w:type="dxa"/>
            <w:tcBorders>
              <w:top w:val="single" w:sz="4" w:space="0" w:color="000000" w:themeColor="text1"/>
              <w:left w:val="nil"/>
              <w:bottom w:val="nil"/>
              <w:right w:val="nil"/>
            </w:tcBorders>
            <w:shd w:val="clear" w:color="auto" w:fill="D9D9D9" w:themeFill="background1" w:themeFillShade="D9"/>
            <w:vAlign w:val="center"/>
          </w:tcPr>
          <w:p w14:paraId="6D6C4BD4" w14:textId="21E4D5B0" w:rsidR="18C7A771" w:rsidRDefault="18C7A771" w:rsidP="18C7A771">
            <w:pPr>
              <w:jc w:val="center"/>
            </w:pPr>
            <w:r w:rsidRPr="18C7A771">
              <w:rPr>
                <w:color w:val="000000" w:themeColor="text1"/>
              </w:rPr>
              <w:t>2447,03</w:t>
            </w:r>
          </w:p>
        </w:tc>
        <w:tc>
          <w:tcPr>
            <w:tcW w:w="1482" w:type="dxa"/>
            <w:tcBorders>
              <w:top w:val="single" w:sz="4" w:space="0" w:color="000000" w:themeColor="text1"/>
              <w:left w:val="nil"/>
              <w:bottom w:val="nil"/>
              <w:right w:val="nil"/>
            </w:tcBorders>
            <w:shd w:val="clear" w:color="auto" w:fill="D9D9D9" w:themeFill="background1" w:themeFillShade="D9"/>
            <w:vAlign w:val="center"/>
          </w:tcPr>
          <w:p w14:paraId="65C6350A" w14:textId="403DBD94" w:rsidR="18C7A771" w:rsidRDefault="18C7A771" w:rsidP="18C7A771">
            <w:pPr>
              <w:jc w:val="center"/>
            </w:pPr>
            <w:r w:rsidRPr="18C7A771">
              <w:rPr>
                <w:color w:val="000000" w:themeColor="text1"/>
              </w:rPr>
              <w:t>345,04</w:t>
            </w:r>
          </w:p>
        </w:tc>
      </w:tr>
      <w:tr w:rsidR="18C7A771" w14:paraId="02872D70" w14:textId="77777777" w:rsidTr="18C7A771">
        <w:trPr>
          <w:trHeight w:val="300"/>
        </w:trPr>
        <w:tc>
          <w:tcPr>
            <w:tcW w:w="2286" w:type="dxa"/>
            <w:tcBorders>
              <w:top w:val="nil"/>
              <w:left w:val="nil"/>
              <w:bottom w:val="nil"/>
              <w:right w:val="nil"/>
            </w:tcBorders>
            <w:vAlign w:val="center"/>
          </w:tcPr>
          <w:p w14:paraId="014D8F11" w14:textId="6A980230" w:rsidR="18C7A771" w:rsidRDefault="18C7A771" w:rsidP="18C7A771">
            <w:pPr>
              <w:jc w:val="center"/>
            </w:pPr>
            <w:r w:rsidRPr="18C7A771">
              <w:rPr>
                <w:color w:val="000000" w:themeColor="text1"/>
              </w:rPr>
              <w:t>2000</w:t>
            </w:r>
          </w:p>
        </w:tc>
        <w:tc>
          <w:tcPr>
            <w:tcW w:w="1440" w:type="dxa"/>
            <w:tcBorders>
              <w:top w:val="nil"/>
              <w:left w:val="nil"/>
              <w:bottom w:val="nil"/>
              <w:right w:val="nil"/>
            </w:tcBorders>
            <w:vAlign w:val="center"/>
          </w:tcPr>
          <w:p w14:paraId="1D46C6E4" w14:textId="3A92E732" w:rsidR="18C7A771" w:rsidRDefault="18C7A771" w:rsidP="18C7A771">
            <w:pPr>
              <w:jc w:val="center"/>
            </w:pPr>
            <w:r w:rsidRPr="18C7A771">
              <w:rPr>
                <w:color w:val="000000" w:themeColor="text1"/>
              </w:rPr>
              <w:t>584936,57</w:t>
            </w:r>
          </w:p>
        </w:tc>
        <w:tc>
          <w:tcPr>
            <w:tcW w:w="1465" w:type="dxa"/>
            <w:tcBorders>
              <w:top w:val="nil"/>
              <w:left w:val="nil"/>
              <w:bottom w:val="nil"/>
              <w:right w:val="nil"/>
            </w:tcBorders>
            <w:vAlign w:val="center"/>
          </w:tcPr>
          <w:p w14:paraId="66A89087" w14:textId="455C9EAA" w:rsidR="18C7A771" w:rsidRDefault="18C7A771" w:rsidP="18C7A771">
            <w:pPr>
              <w:jc w:val="center"/>
            </w:pPr>
            <w:r w:rsidRPr="18C7A771">
              <w:rPr>
                <w:color w:val="000000" w:themeColor="text1"/>
              </w:rPr>
              <w:t>528002,93</w:t>
            </w:r>
          </w:p>
        </w:tc>
        <w:tc>
          <w:tcPr>
            <w:tcW w:w="1206" w:type="dxa"/>
            <w:tcBorders>
              <w:top w:val="nil"/>
              <w:left w:val="nil"/>
              <w:bottom w:val="nil"/>
              <w:right w:val="nil"/>
            </w:tcBorders>
            <w:vAlign w:val="center"/>
          </w:tcPr>
          <w:p w14:paraId="039CCD92" w14:textId="5FD1E9F3" w:rsidR="18C7A771" w:rsidRDefault="18C7A771" w:rsidP="18C7A771">
            <w:pPr>
              <w:jc w:val="center"/>
            </w:pPr>
            <w:r w:rsidRPr="18C7A771">
              <w:rPr>
                <w:color w:val="000000" w:themeColor="text1"/>
              </w:rPr>
              <w:t>16012,09</w:t>
            </w:r>
          </w:p>
        </w:tc>
        <w:tc>
          <w:tcPr>
            <w:tcW w:w="1482" w:type="dxa"/>
            <w:tcBorders>
              <w:top w:val="nil"/>
              <w:left w:val="nil"/>
              <w:bottom w:val="nil"/>
              <w:right w:val="nil"/>
            </w:tcBorders>
            <w:vAlign w:val="center"/>
          </w:tcPr>
          <w:p w14:paraId="58545978" w14:textId="1D1E3A06" w:rsidR="18C7A771" w:rsidRDefault="18C7A771" w:rsidP="18C7A771">
            <w:pPr>
              <w:jc w:val="center"/>
            </w:pPr>
            <w:r w:rsidRPr="18C7A771">
              <w:rPr>
                <w:color w:val="000000" w:themeColor="text1"/>
              </w:rPr>
              <w:t>13362,83</w:t>
            </w:r>
          </w:p>
        </w:tc>
        <w:tc>
          <w:tcPr>
            <w:tcW w:w="1482" w:type="dxa"/>
            <w:tcBorders>
              <w:top w:val="nil"/>
              <w:left w:val="nil"/>
              <w:bottom w:val="nil"/>
              <w:right w:val="nil"/>
            </w:tcBorders>
            <w:vAlign w:val="center"/>
          </w:tcPr>
          <w:p w14:paraId="692DC481" w14:textId="3239E930" w:rsidR="18C7A771" w:rsidRDefault="18C7A771" w:rsidP="18C7A771">
            <w:pPr>
              <w:jc w:val="center"/>
            </w:pPr>
            <w:r w:rsidRPr="18C7A771">
              <w:rPr>
                <w:color w:val="000000" w:themeColor="text1"/>
              </w:rPr>
              <w:t>1368,25</w:t>
            </w:r>
          </w:p>
        </w:tc>
      </w:tr>
      <w:tr w:rsidR="18C7A771" w14:paraId="770C23C9" w14:textId="77777777" w:rsidTr="18C7A771">
        <w:trPr>
          <w:trHeight w:val="300"/>
        </w:trPr>
        <w:tc>
          <w:tcPr>
            <w:tcW w:w="2286" w:type="dxa"/>
            <w:tcBorders>
              <w:top w:val="nil"/>
              <w:left w:val="nil"/>
              <w:bottom w:val="single" w:sz="4" w:space="0" w:color="000000" w:themeColor="text1"/>
              <w:right w:val="nil"/>
            </w:tcBorders>
            <w:shd w:val="clear" w:color="auto" w:fill="D9D9D9" w:themeFill="background1" w:themeFillShade="D9"/>
            <w:vAlign w:val="center"/>
          </w:tcPr>
          <w:p w14:paraId="1F0B37D0" w14:textId="4EE988AE" w:rsidR="18C7A771" w:rsidRDefault="18C7A771" w:rsidP="18C7A771">
            <w:pPr>
              <w:jc w:val="center"/>
            </w:pPr>
            <w:r w:rsidRPr="18C7A771">
              <w:rPr>
                <w:color w:val="000000" w:themeColor="text1"/>
              </w:rPr>
              <w:t>4000</w:t>
            </w:r>
          </w:p>
        </w:tc>
        <w:tc>
          <w:tcPr>
            <w:tcW w:w="1440" w:type="dxa"/>
            <w:tcBorders>
              <w:top w:val="nil"/>
              <w:left w:val="nil"/>
              <w:bottom w:val="single" w:sz="4" w:space="0" w:color="000000" w:themeColor="text1"/>
              <w:right w:val="nil"/>
            </w:tcBorders>
            <w:shd w:val="clear" w:color="auto" w:fill="D9D9D9" w:themeFill="background1" w:themeFillShade="D9"/>
            <w:vAlign w:val="center"/>
          </w:tcPr>
          <w:p w14:paraId="48B0D537" w14:textId="2BCE03C1" w:rsidR="18C7A771" w:rsidRDefault="18C7A771" w:rsidP="18C7A771">
            <w:pPr>
              <w:jc w:val="center"/>
            </w:pPr>
            <w:r w:rsidRPr="18C7A771">
              <w:rPr>
                <w:color w:val="000000" w:themeColor="text1"/>
              </w:rPr>
              <w:t>3264895,99</w:t>
            </w:r>
          </w:p>
        </w:tc>
        <w:tc>
          <w:tcPr>
            <w:tcW w:w="1465" w:type="dxa"/>
            <w:tcBorders>
              <w:top w:val="nil"/>
              <w:left w:val="nil"/>
              <w:bottom w:val="single" w:sz="4" w:space="0" w:color="000000" w:themeColor="text1"/>
              <w:right w:val="nil"/>
            </w:tcBorders>
            <w:shd w:val="clear" w:color="auto" w:fill="D9D9D9" w:themeFill="background1" w:themeFillShade="D9"/>
            <w:vAlign w:val="center"/>
          </w:tcPr>
          <w:p w14:paraId="3BD2FC47" w14:textId="73E4E261" w:rsidR="18C7A771" w:rsidRDefault="18C7A771" w:rsidP="18C7A771">
            <w:pPr>
              <w:jc w:val="center"/>
            </w:pPr>
            <w:r w:rsidRPr="18C7A771">
              <w:rPr>
                <w:color w:val="000000" w:themeColor="text1"/>
              </w:rPr>
              <w:t>2827192,01</w:t>
            </w:r>
          </w:p>
        </w:tc>
        <w:tc>
          <w:tcPr>
            <w:tcW w:w="1206" w:type="dxa"/>
            <w:tcBorders>
              <w:top w:val="nil"/>
              <w:left w:val="nil"/>
              <w:bottom w:val="single" w:sz="4" w:space="0" w:color="000000" w:themeColor="text1"/>
              <w:right w:val="nil"/>
            </w:tcBorders>
            <w:shd w:val="clear" w:color="auto" w:fill="D9D9D9" w:themeFill="background1" w:themeFillShade="D9"/>
            <w:vAlign w:val="center"/>
          </w:tcPr>
          <w:p w14:paraId="453711FD" w14:textId="42B898DB" w:rsidR="18C7A771" w:rsidRDefault="18C7A771" w:rsidP="18C7A771">
            <w:pPr>
              <w:jc w:val="center"/>
            </w:pPr>
            <w:r w:rsidRPr="18C7A771">
              <w:rPr>
                <w:color w:val="000000" w:themeColor="text1"/>
              </w:rPr>
              <w:t>79173,29</w:t>
            </w:r>
          </w:p>
        </w:tc>
        <w:tc>
          <w:tcPr>
            <w:tcW w:w="1482" w:type="dxa"/>
            <w:tcBorders>
              <w:top w:val="nil"/>
              <w:left w:val="nil"/>
              <w:bottom w:val="single" w:sz="4" w:space="0" w:color="000000" w:themeColor="text1"/>
              <w:right w:val="nil"/>
            </w:tcBorders>
            <w:shd w:val="clear" w:color="auto" w:fill="D9D9D9" w:themeFill="background1" w:themeFillShade="D9"/>
            <w:vAlign w:val="center"/>
          </w:tcPr>
          <w:p w14:paraId="47F8F72C" w14:textId="21F243D0" w:rsidR="18C7A771" w:rsidRDefault="18C7A771" w:rsidP="18C7A771">
            <w:pPr>
              <w:jc w:val="center"/>
            </w:pPr>
            <w:r w:rsidRPr="18C7A771">
              <w:rPr>
                <w:color w:val="000000" w:themeColor="text1"/>
              </w:rPr>
              <w:t>58171,52</w:t>
            </w:r>
          </w:p>
        </w:tc>
        <w:tc>
          <w:tcPr>
            <w:tcW w:w="1482" w:type="dxa"/>
            <w:tcBorders>
              <w:top w:val="nil"/>
              <w:left w:val="nil"/>
              <w:bottom w:val="single" w:sz="4" w:space="0" w:color="000000" w:themeColor="text1"/>
              <w:right w:val="nil"/>
            </w:tcBorders>
            <w:shd w:val="clear" w:color="auto" w:fill="D9D9D9" w:themeFill="background1" w:themeFillShade="D9"/>
            <w:vAlign w:val="center"/>
          </w:tcPr>
          <w:p w14:paraId="45609714" w14:textId="74B8037E" w:rsidR="18C7A771" w:rsidRDefault="18C7A771" w:rsidP="18C7A771">
            <w:pPr>
              <w:jc w:val="center"/>
            </w:pPr>
            <w:r w:rsidRPr="18C7A771">
              <w:rPr>
                <w:color w:val="000000" w:themeColor="text1"/>
              </w:rPr>
              <w:t>5342,23</w:t>
            </w:r>
          </w:p>
        </w:tc>
      </w:tr>
    </w:tbl>
    <w:p w14:paraId="7BB8A8AE" w14:textId="13250C35" w:rsidR="05B8E587" w:rsidRDefault="05B8E587" w:rsidP="3DC36EB1">
      <w:pPr>
        <w:rPr>
          <w:lang w:val="es-419"/>
        </w:rPr>
      </w:pPr>
    </w:p>
    <w:p w14:paraId="6418F4B7" w14:textId="69E7FB1D" w:rsidR="18C7A771" w:rsidRDefault="003B7212" w:rsidP="3DC36EB1">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p w14:paraId="5554307D" w14:textId="1C3CBDF3" w:rsidR="18C7A771" w:rsidRDefault="18C7A771" w:rsidP="18C7A771">
      <w:pPr>
        <w:rPr>
          <w:lang w:val="es-419"/>
        </w:rPr>
      </w:pPr>
    </w:p>
    <w:tbl>
      <w:tblPr>
        <w:tblStyle w:val="Tablaconcuadrcula2-nfasis3"/>
        <w:tblW w:w="0" w:type="auto"/>
        <w:jc w:val="center"/>
        <w:tblLook w:val="04A0" w:firstRow="1" w:lastRow="0" w:firstColumn="1" w:lastColumn="0" w:noHBand="0" w:noVBand="1"/>
      </w:tblPr>
      <w:tblGrid>
        <w:gridCol w:w="2460"/>
        <w:gridCol w:w="2910"/>
        <w:gridCol w:w="3420"/>
      </w:tblGrid>
      <w:tr w:rsidR="4C5936BC" w14:paraId="79129A4B" w14:textId="77777777" w:rsidTr="4C5936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72D83D91" w14:textId="77777777" w:rsidR="4C5936BC" w:rsidRDefault="4C5936BC" w:rsidP="4C5936BC">
            <w:pPr>
              <w:jc w:val="both"/>
              <w:rPr>
                <w:rFonts w:ascii="Dax-Regular" w:hAnsi="Dax-Regular"/>
                <w:noProof w:val="0"/>
                <w:lang w:val="es-419"/>
              </w:rPr>
            </w:pPr>
            <w:r w:rsidRPr="4C5936BC">
              <w:rPr>
                <w:rFonts w:ascii="Dax-Regular" w:hAnsi="Dax-Regular"/>
                <w:noProof w:val="0"/>
                <w:lang w:val="es-419"/>
              </w:rPr>
              <w:t>Algoritmo</w:t>
            </w:r>
          </w:p>
        </w:tc>
        <w:tc>
          <w:tcPr>
            <w:tcW w:w="2910" w:type="dxa"/>
          </w:tcPr>
          <w:p w14:paraId="375A0B6C" w14:textId="77777777" w:rsidR="4C5936BC" w:rsidRDefault="4C5936BC" w:rsidP="4C5936BC">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4C5936BC">
              <w:rPr>
                <w:rFonts w:ascii="Dax-Regular" w:hAnsi="Dax-Regular"/>
                <w:noProof w:val="0"/>
                <w:lang w:val="es-419"/>
              </w:rPr>
              <w:t>Arreglo (ARRAYLIST)</w:t>
            </w:r>
          </w:p>
        </w:tc>
        <w:tc>
          <w:tcPr>
            <w:tcW w:w="3420" w:type="dxa"/>
          </w:tcPr>
          <w:p w14:paraId="2AFD3F30" w14:textId="77777777" w:rsidR="4C5936BC" w:rsidRDefault="4C5936BC" w:rsidP="4C5936BC">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4C5936BC">
              <w:rPr>
                <w:rFonts w:ascii="Dax-Regular" w:hAnsi="Dax-Regular"/>
                <w:noProof w:val="0"/>
                <w:lang w:val="es-419"/>
              </w:rPr>
              <w:t>Lista enlazada (LINKED_LIST)</w:t>
            </w:r>
          </w:p>
        </w:tc>
      </w:tr>
      <w:tr w:rsidR="4C5936BC" w14:paraId="7E36F624" w14:textId="77777777" w:rsidTr="4C5936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15939E0" w14:textId="5BAF83CB" w:rsidR="4C5936BC" w:rsidRDefault="4C5936BC" w:rsidP="4C5936BC">
            <w:pPr>
              <w:tabs>
                <w:tab w:val="right" w:pos="2121"/>
              </w:tabs>
              <w:jc w:val="both"/>
              <w:rPr>
                <w:rFonts w:ascii="Dax-Regular" w:hAnsi="Dax-Regular"/>
                <w:noProof w:val="0"/>
                <w:lang w:val="es-419"/>
              </w:rPr>
            </w:pPr>
            <w:r w:rsidRPr="4C5936BC">
              <w:rPr>
                <w:rFonts w:ascii="Dax-Regular" w:hAnsi="Dax-Regular"/>
                <w:noProof w:val="0"/>
                <w:lang w:val="es-419"/>
              </w:rPr>
              <w:t>Merge sort</w:t>
            </w:r>
          </w:p>
        </w:tc>
        <w:tc>
          <w:tcPr>
            <w:tcW w:w="2910" w:type="dxa"/>
          </w:tcPr>
          <w:p w14:paraId="00ADDFAA" w14:textId="393EF022" w:rsidR="4C5936BC" w:rsidRDefault="4C5936BC" w:rsidP="4C5936B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4C5936BC">
              <w:rPr>
                <w:rFonts w:ascii="Dax-Regular" w:hAnsi="Dax-Regular"/>
                <w:noProof w:val="0"/>
                <w:lang w:val="es-419"/>
              </w:rPr>
              <w:t>Más eficiente</w:t>
            </w:r>
          </w:p>
        </w:tc>
        <w:tc>
          <w:tcPr>
            <w:tcW w:w="3420" w:type="dxa"/>
          </w:tcPr>
          <w:p w14:paraId="52C78933" w14:textId="23DA756D" w:rsidR="4C5936BC" w:rsidRDefault="4C5936BC" w:rsidP="4C5936B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4C5936BC">
              <w:rPr>
                <w:rFonts w:ascii="Dax-Regular" w:hAnsi="Dax-Regular"/>
                <w:noProof w:val="0"/>
                <w:lang w:val="es-419"/>
              </w:rPr>
              <w:t>Menos eficiente</w:t>
            </w:r>
          </w:p>
        </w:tc>
      </w:tr>
      <w:tr w:rsidR="4C5936BC" w14:paraId="3341A4BF" w14:textId="77777777" w:rsidTr="4C5936BC">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1B0AEA9" w14:textId="0B7B8F1C" w:rsidR="4C5936BC" w:rsidRDefault="4C5936BC" w:rsidP="4C5936BC">
            <w:pPr>
              <w:tabs>
                <w:tab w:val="right" w:pos="2121"/>
              </w:tabs>
              <w:jc w:val="both"/>
              <w:rPr>
                <w:rFonts w:ascii="Dax-Regular" w:hAnsi="Dax-Regular"/>
                <w:noProof w:val="0"/>
                <w:lang w:val="es-419"/>
              </w:rPr>
            </w:pPr>
            <w:r w:rsidRPr="4C5936BC">
              <w:rPr>
                <w:rFonts w:ascii="Dax-Regular" w:hAnsi="Dax-Regular"/>
                <w:noProof w:val="0"/>
                <w:lang w:val="es-419"/>
              </w:rPr>
              <w:t>Quick sort</w:t>
            </w:r>
            <w:r>
              <w:tab/>
            </w:r>
          </w:p>
        </w:tc>
        <w:tc>
          <w:tcPr>
            <w:tcW w:w="2910" w:type="dxa"/>
          </w:tcPr>
          <w:p w14:paraId="1BEDCC72" w14:textId="76E483E9" w:rsidR="4C5936BC" w:rsidRDefault="4C5936BC" w:rsidP="4C5936B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4C5936BC">
              <w:rPr>
                <w:rFonts w:ascii="Dax-Regular" w:hAnsi="Dax-Regular"/>
                <w:noProof w:val="0"/>
                <w:lang w:val="es-419"/>
              </w:rPr>
              <w:t>Más eficiente</w:t>
            </w:r>
          </w:p>
        </w:tc>
        <w:tc>
          <w:tcPr>
            <w:tcW w:w="3420" w:type="dxa"/>
          </w:tcPr>
          <w:p w14:paraId="3645AF71" w14:textId="332ACC64" w:rsidR="4C5936BC" w:rsidRDefault="4C5936BC" w:rsidP="4C5936B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4C5936BC">
              <w:rPr>
                <w:rFonts w:ascii="Dax-Regular" w:hAnsi="Dax-Regular"/>
                <w:noProof w:val="0"/>
                <w:lang w:val="es-419"/>
              </w:rPr>
              <w:t>Menos eficiente</w:t>
            </w:r>
          </w:p>
        </w:tc>
      </w:tr>
    </w:tbl>
    <w:p w14:paraId="0A9F9F2B" w14:textId="235E315E" w:rsidR="003B7212" w:rsidRDefault="11693966" w:rsidP="4C5936BC">
      <w:pPr>
        <w:pStyle w:val="Descripcin"/>
        <w:jc w:val="center"/>
        <w:rPr>
          <w:lang w:val="es-419"/>
        </w:rPr>
      </w:pPr>
      <w:r w:rsidRPr="4C5936BC">
        <w:rPr>
          <w:lang w:val="es-419"/>
        </w:rPr>
        <w:t xml:space="preserve">Tabla </w:t>
      </w:r>
      <w:r w:rsidR="003B7212" w:rsidRPr="4C5936BC">
        <w:rPr>
          <w:lang w:val="es-419"/>
        </w:rPr>
        <w:fldChar w:fldCharType="begin"/>
      </w:r>
      <w:r w:rsidR="003B7212" w:rsidRPr="4C5936BC">
        <w:rPr>
          <w:lang w:val="es-419"/>
        </w:rPr>
        <w:instrText xml:space="preserve"> SEQ Tabla \* ARABIC </w:instrText>
      </w:r>
      <w:r w:rsidR="003B7212" w:rsidRPr="4C5936BC">
        <w:rPr>
          <w:lang w:val="es-419"/>
        </w:rPr>
        <w:fldChar w:fldCharType="separate"/>
      </w:r>
      <w:r w:rsidRPr="4C5936BC">
        <w:rPr>
          <w:lang w:val="es-419"/>
        </w:rPr>
        <w:t>4</w:t>
      </w:r>
      <w:r w:rsidR="003B7212" w:rsidRPr="4C5936BC">
        <w:rPr>
          <w:lang w:val="es-419"/>
        </w:rPr>
        <w:fldChar w:fldCharType="end"/>
      </w:r>
      <w:r w:rsidRPr="4C5936BC">
        <w:rPr>
          <w:lang w:val="es-419"/>
        </w:rPr>
        <w:t>. Comparación de eficiencia de acuerdo con los algoritmos de ordenamientos y estructuras de datos utilizadas.</w:t>
      </w:r>
    </w:p>
    <w:p w14:paraId="13B2EE4D" w14:textId="4DC76830" w:rsidR="003B7212" w:rsidRDefault="003B7212" w:rsidP="4C5936BC">
      <w:pPr>
        <w:rPr>
          <w:noProof w:val="0"/>
          <w:lang w:val="es-419"/>
        </w:rPr>
      </w:pPr>
    </w:p>
    <w:p w14:paraId="31D3A427" w14:textId="03BEE5ED" w:rsidR="232BCE0B" w:rsidRDefault="232BCE0B" w:rsidP="232BCE0B">
      <w:pPr>
        <w:pStyle w:val="Ttulo2"/>
        <w:rPr>
          <w:b/>
          <w:bCs/>
          <w:noProof w:val="0"/>
          <w:lang w:val="es-419"/>
        </w:rPr>
      </w:pPr>
    </w:p>
    <w:p w14:paraId="75E035D2" w14:textId="3D73849A" w:rsidR="007F0157" w:rsidRPr="00D33975" w:rsidRDefault="007F0157" w:rsidP="007F0157">
      <w:pPr>
        <w:pStyle w:val="Ttulo2"/>
        <w:rPr>
          <w:b/>
          <w:bCs/>
          <w:noProof w:val="0"/>
          <w:lang w:val="es-419"/>
        </w:rPr>
      </w:pPr>
      <w:r w:rsidRPr="00D33975">
        <w:rPr>
          <w:b/>
          <w:bCs/>
          <w:noProof w:val="0"/>
          <w:lang w:val="es-419"/>
        </w:rPr>
        <w:t>Graficas</w:t>
      </w:r>
    </w:p>
    <w:p w14:paraId="475C3AD9" w14:textId="3FBA68F6" w:rsidR="00A31D97" w:rsidRPr="00E36356" w:rsidRDefault="00A31D97" w:rsidP="00A31D9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 xml:space="preserve">Maquina </w:t>
      </w:r>
      <w:r>
        <w:rPr>
          <w:rFonts w:ascii="Dax-Regular" w:hAnsi="Dax-Regular"/>
          <w:b/>
          <w:bCs/>
          <w:lang w:val="es-419"/>
        </w:rPr>
        <w:t>2</w:t>
      </w:r>
      <w:r w:rsidRPr="00E36356">
        <w:rPr>
          <w:rFonts w:ascii="Dax-Regular" w:hAnsi="Dax-Regular"/>
          <w:b/>
          <w:bCs/>
          <w:lang w:val="es-419"/>
        </w:rPr>
        <w:t>.</w:t>
      </w:r>
    </w:p>
    <w:p w14:paraId="20506E2C" w14:textId="08040049" w:rsidR="5BBBE558" w:rsidRDefault="5BBBE558" w:rsidP="5BBBE558">
      <w:pPr>
        <w:spacing w:after="0"/>
        <w:jc w:val="both"/>
        <w:rPr>
          <w:rFonts w:ascii="Dax-Regular" w:hAnsi="Dax-Regular"/>
          <w:lang w:val="es-419"/>
        </w:rPr>
      </w:pPr>
    </w:p>
    <w:p w14:paraId="28D28456" w14:textId="4EB81FD0" w:rsidR="5BBBE558" w:rsidRDefault="556A2069" w:rsidP="5BBBE558">
      <w:pPr>
        <w:spacing w:after="0"/>
        <w:jc w:val="both"/>
      </w:pPr>
      <w:r>
        <w:lastRenderedPageBreak/>
        <w:drawing>
          <wp:inline distT="0" distB="0" distL="0" distR="0" wp14:anchorId="6A3AB33C" wp14:editId="4EF3B651">
            <wp:extent cx="5943600" cy="4305300"/>
            <wp:effectExtent l="0" t="0" r="0" b="0"/>
            <wp:docPr id="540358550" name="Picture 540358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358550"/>
                    <pic:cNvPicPr/>
                  </pic:nvPicPr>
                  <pic:blipFill>
                    <a:blip r:embed="rId16">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636A5384" w14:textId="1D25A051" w:rsidR="5BBBE558" w:rsidRDefault="5BBBE558" w:rsidP="5BBBE558">
      <w:pPr>
        <w:spacing w:after="0"/>
        <w:jc w:val="both"/>
        <w:rPr>
          <w:rFonts w:ascii="Dax-Regular" w:hAnsi="Dax-Regular"/>
          <w:lang w:val="es-419"/>
        </w:rPr>
      </w:pPr>
    </w:p>
    <w:p w14:paraId="1F16455B" w14:textId="222418AD" w:rsidR="7C76E027" w:rsidRDefault="7C76E027" w:rsidP="7C76E027">
      <w:pPr>
        <w:spacing w:after="0"/>
        <w:jc w:val="both"/>
        <w:rPr>
          <w:rFonts w:ascii="Dax-Regular" w:hAnsi="Dax-Regular"/>
          <w:lang w:val="es-419"/>
        </w:rPr>
      </w:pPr>
    </w:p>
    <w:p w14:paraId="333B7492" w14:textId="4D9268A3" w:rsidR="766A07DB" w:rsidRDefault="583903CA" w:rsidP="7C76E027">
      <w:pPr>
        <w:spacing w:after="0"/>
        <w:jc w:val="both"/>
      </w:pPr>
      <w:r>
        <w:lastRenderedPageBreak/>
        <w:drawing>
          <wp:inline distT="0" distB="0" distL="0" distR="0" wp14:anchorId="2EFAAABB" wp14:editId="2BA0F778">
            <wp:extent cx="5943600" cy="4305300"/>
            <wp:effectExtent l="0" t="0" r="0" b="0"/>
            <wp:docPr id="1144316823" name="Picture 1144316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316823"/>
                    <pic:cNvPicPr/>
                  </pic:nvPicPr>
                  <pic:blipFill>
                    <a:blip r:embed="rId17">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175A7CB0" w14:textId="620C8D5A" w:rsidR="3C9999FF" w:rsidRDefault="414C0F7E" w:rsidP="7C76E027">
      <w:pPr>
        <w:spacing w:after="0"/>
        <w:jc w:val="both"/>
      </w:pPr>
      <w:r>
        <w:lastRenderedPageBreak/>
        <w:drawing>
          <wp:inline distT="0" distB="0" distL="0" distR="0" wp14:anchorId="4DAD2E74" wp14:editId="777350C1">
            <wp:extent cx="5943600" cy="4305300"/>
            <wp:effectExtent l="0" t="0" r="0" b="0"/>
            <wp:docPr id="1583415653" name="Picture 158341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415653"/>
                    <pic:cNvPicPr/>
                  </pic:nvPicPr>
                  <pic:blipFill>
                    <a:blip r:embed="rId18">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0706961F" w14:textId="1C446221" w:rsidR="7F5DC9AF" w:rsidRDefault="69DF0F6A" w:rsidP="4E5BF875">
      <w:pPr>
        <w:spacing w:after="0"/>
        <w:jc w:val="both"/>
      </w:pPr>
      <w:r>
        <w:lastRenderedPageBreak/>
        <w:drawing>
          <wp:inline distT="0" distB="0" distL="0" distR="0" wp14:anchorId="6C1133E8" wp14:editId="373C4C44">
            <wp:extent cx="5943600" cy="4305300"/>
            <wp:effectExtent l="0" t="0" r="0" b="0"/>
            <wp:docPr id="1327449251" name="Picture 1327449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449251"/>
                    <pic:cNvPicPr/>
                  </pic:nvPicPr>
                  <pic:blipFill>
                    <a:blip r:embed="rId19">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25B8F58E" w14:textId="68E13413" w:rsidR="56D87F6D" w:rsidRDefault="7D0C00D4" w:rsidP="4E5BF875">
      <w:pPr>
        <w:spacing w:after="0"/>
        <w:jc w:val="both"/>
      </w:pPr>
      <w:r>
        <w:lastRenderedPageBreak/>
        <w:drawing>
          <wp:inline distT="0" distB="0" distL="0" distR="0" wp14:anchorId="01B8842B" wp14:editId="10545B5E">
            <wp:extent cx="5943600" cy="4305300"/>
            <wp:effectExtent l="0" t="0" r="0" b="0"/>
            <wp:docPr id="709327190" name="Picture 709327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327190"/>
                    <pic:cNvPicPr/>
                  </pic:nvPicPr>
                  <pic:blipFill>
                    <a:blip r:embed="rId20">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74416604" w14:textId="22C5FEC2" w:rsidR="46DB9FA2" w:rsidRDefault="1C21E580" w:rsidP="4E5BF875">
      <w:pPr>
        <w:spacing w:after="0"/>
        <w:jc w:val="both"/>
      </w:pPr>
      <w:r>
        <w:lastRenderedPageBreak/>
        <w:drawing>
          <wp:inline distT="0" distB="0" distL="0" distR="0" wp14:anchorId="7D0DBD34" wp14:editId="48FF6EDD">
            <wp:extent cx="5943600" cy="4305300"/>
            <wp:effectExtent l="0" t="0" r="0" b="0"/>
            <wp:docPr id="754779121" name="Picture 754779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779121"/>
                    <pic:cNvPicPr/>
                  </pic:nvPicPr>
                  <pic:blipFill>
                    <a:blip r:embed="rId21">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070C5C8C" w14:textId="0B68910C" w:rsidR="4DF4D9F0" w:rsidRDefault="106CCFE9" w:rsidP="4E5BF875">
      <w:pPr>
        <w:spacing w:after="0"/>
        <w:jc w:val="both"/>
      </w:pPr>
      <w:r>
        <w:lastRenderedPageBreak/>
        <w:drawing>
          <wp:inline distT="0" distB="0" distL="0" distR="0" wp14:anchorId="35C20C9B" wp14:editId="066FF061">
            <wp:extent cx="5943600" cy="4305300"/>
            <wp:effectExtent l="0" t="0" r="0" b="0"/>
            <wp:docPr id="482580822" name="Picture 482580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580822"/>
                    <pic:cNvPicPr/>
                  </pic:nvPicPr>
                  <pic:blipFill>
                    <a:blip r:embed="rId22">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56ADD291" w14:textId="77777777" w:rsidR="003971A5" w:rsidRDefault="003971A5" w:rsidP="00E36356">
      <w:pPr>
        <w:pStyle w:val="Ttulo1"/>
        <w:rPr>
          <w:b/>
          <w:bCs/>
          <w:noProof w:val="0"/>
          <w:lang w:val="es-419"/>
        </w:rPr>
      </w:pPr>
    </w:p>
    <w:p w14:paraId="392C22EE" w14:textId="77777777" w:rsidR="003971A5" w:rsidRDefault="003971A5" w:rsidP="00E36356">
      <w:pPr>
        <w:pStyle w:val="Ttulo1"/>
        <w:rPr>
          <w:b/>
          <w:bCs/>
          <w:noProof w:val="0"/>
          <w:lang w:val="es-419"/>
        </w:rPr>
      </w:pPr>
    </w:p>
    <w:p w14:paraId="03D4FB62" w14:textId="77777777" w:rsidR="003971A5" w:rsidRDefault="003971A5" w:rsidP="00E36356">
      <w:pPr>
        <w:pStyle w:val="Ttulo1"/>
        <w:rPr>
          <w:b/>
          <w:bCs/>
          <w:noProof w:val="0"/>
          <w:lang w:val="es-419"/>
        </w:rPr>
      </w:pPr>
    </w:p>
    <w:p w14:paraId="32489C6D" w14:textId="77777777" w:rsidR="003971A5" w:rsidRDefault="003971A5" w:rsidP="00E36356">
      <w:pPr>
        <w:pStyle w:val="Ttulo1"/>
        <w:rPr>
          <w:b/>
          <w:bCs/>
          <w:noProof w:val="0"/>
          <w:lang w:val="es-419"/>
        </w:rPr>
      </w:pPr>
    </w:p>
    <w:p w14:paraId="44674348" w14:textId="77777777" w:rsidR="003971A5" w:rsidRDefault="003971A5" w:rsidP="00E36356">
      <w:pPr>
        <w:pStyle w:val="Ttulo1"/>
        <w:rPr>
          <w:b/>
          <w:bCs/>
          <w:noProof w:val="0"/>
          <w:lang w:val="es-419"/>
        </w:rPr>
      </w:pPr>
    </w:p>
    <w:p w14:paraId="4EF02B9E" w14:textId="26A5DEF6" w:rsidR="00E36356" w:rsidRPr="00E36356" w:rsidRDefault="00E36356" w:rsidP="00E36356">
      <w:pPr>
        <w:pStyle w:val="Ttulo1"/>
        <w:rPr>
          <w:b/>
          <w:bCs/>
          <w:noProof w:val="0"/>
          <w:lang w:val="es-419"/>
        </w:rPr>
      </w:pPr>
      <w:r w:rsidRPr="00E36356">
        <w:rPr>
          <w:b/>
          <w:bCs/>
          <w:noProof w:val="0"/>
          <w:lang w:val="es-419"/>
        </w:rPr>
        <w:t>Preguntas de análisis</w:t>
      </w:r>
    </w:p>
    <w:p w14:paraId="4CAE85A3" w14:textId="77777777" w:rsidR="00506494" w:rsidRPr="00506494" w:rsidRDefault="00E930F8" w:rsidP="00506494">
      <w:pPr>
        <w:pStyle w:val="Prrafodelista"/>
        <w:numPr>
          <w:ilvl w:val="0"/>
          <w:numId w:val="8"/>
        </w:numPr>
        <w:rPr>
          <w:rFonts w:ascii="Dax-Regular" w:hAnsi="Dax-Regular"/>
          <w:lang w:val="es-419"/>
        </w:rPr>
      </w:pPr>
      <w:r w:rsidRPr="001E238E">
        <w:rPr>
          <w:rFonts w:ascii="Dax-Regular" w:hAnsi="Dax-Regular"/>
          <w:lang w:val="es-419"/>
        </w:rPr>
        <w:t>¿El comportamiento de los algoritmos es acorde a lo enunciado teóricamente?</w:t>
      </w:r>
    </w:p>
    <w:p w14:paraId="03526A5E" w14:textId="6ECADAF2" w:rsidR="78EC34CD" w:rsidRDefault="007D667F" w:rsidP="54BBECC8">
      <w:pPr>
        <w:spacing w:after="0" w:line="240" w:lineRule="auto"/>
        <w:jc w:val="both"/>
        <w:rPr>
          <w:rFonts w:ascii="Times New Roman" w:eastAsia="Times New Roman" w:hAnsi="Times New Roman" w:cs="Times New Roman"/>
          <w:sz w:val="24"/>
          <w:szCs w:val="24"/>
          <w:lang w:val="es-CO" w:eastAsia="es-ES"/>
        </w:rPr>
      </w:pPr>
      <w:r w:rsidRPr="007D667F">
        <w:rPr>
          <w:rFonts w:ascii="Dax-Regular" w:eastAsia="Times New Roman" w:hAnsi="Dax-Regular" w:cs="Times New Roman"/>
          <w:lang w:val="es-419" w:eastAsia="es-ES"/>
        </w:rPr>
        <w:t>En efecto, ya que según la teoría que manejamos en clase, para las estructuras de dats tipo SINGLE_LINKED, encontrar un elemento, comparar un elemento y demás operaciones que requieren los ordenamientos están determinadas por el orden de crecimiento O(n). Por el contrario, en el ARRAY_LIST, estas operaciones solo toman 0(1). Esto se explica por la manera en como funcionan estos tipos abstractos de datos, ya que aunque ambos están ordenados secuencialmente, en el ARRAY_LIST se encuentran los elementos seguidos en memoria mientras que en SINGLE_LINKED se</w:t>
      </w:r>
      <w:r w:rsidR="008740ED">
        <w:rPr>
          <w:rFonts w:ascii="Dax-Regular" w:eastAsia="Times New Roman" w:hAnsi="Dax-Regular" w:cs="Times New Roman"/>
          <w:lang w:val="es-419" w:eastAsia="es-ES"/>
        </w:rPr>
        <w:t xml:space="preserve"> </w:t>
      </w:r>
      <w:r w:rsidRPr="007D667F">
        <w:rPr>
          <w:rFonts w:ascii="Dax-Regular" w:eastAsia="Times New Roman" w:hAnsi="Dax-Regular" w:cs="Times New Roman"/>
          <w:lang w:val="es-419" w:eastAsia="es-ES"/>
        </w:rPr>
        <w:t xml:space="preserve">encuentran unidos por </w:t>
      </w:r>
      <w:r w:rsidRPr="007D667F">
        <w:rPr>
          <w:rFonts w:ascii="Dax-Regular" w:eastAsia="Times New Roman" w:hAnsi="Dax-Regular" w:cs="Times New Roman"/>
          <w:lang w:val="es-419" w:eastAsia="es-ES"/>
        </w:rPr>
        <w:lastRenderedPageBreak/>
        <w:t>nodos.</w:t>
      </w:r>
      <w:r w:rsidRPr="007D667F">
        <w:rPr>
          <w:rFonts w:ascii="Dax-Regular" w:eastAsia="Times New Roman" w:hAnsi="Dax-Regular" w:cs="Times New Roman"/>
          <w:lang w:val="es-CO" w:eastAsia="es-ES"/>
        </w:rPr>
        <w:t> </w:t>
      </w:r>
      <w:r w:rsidR="003B3E54">
        <w:rPr>
          <w:rFonts w:ascii="Dax-Regular" w:eastAsia="Times New Roman" w:hAnsi="Dax-Regular" w:cs="Times New Roman"/>
          <w:lang w:val="es-CO" w:eastAsia="es-ES"/>
        </w:rPr>
        <w:t>Finalmente</w:t>
      </w:r>
      <w:r w:rsidR="00255084">
        <w:rPr>
          <w:rFonts w:ascii="Dax-Regular" w:eastAsia="Times New Roman" w:hAnsi="Dax-Regular" w:cs="Times New Roman"/>
          <w:lang w:val="es-CO" w:eastAsia="es-ES"/>
        </w:rPr>
        <w:t>, contrastando los algoritmos iterativos y los recursivos</w:t>
      </w:r>
      <w:r w:rsidR="003B3E54">
        <w:rPr>
          <w:rFonts w:ascii="Dax-Regular" w:eastAsia="Times New Roman" w:hAnsi="Dax-Regular" w:cs="Times New Roman"/>
          <w:lang w:val="es-CO" w:eastAsia="es-ES"/>
        </w:rPr>
        <w:t xml:space="preserve">, </w:t>
      </w:r>
      <w:r w:rsidR="003A245A">
        <w:rPr>
          <w:rFonts w:ascii="Dax-Regular" w:eastAsia="Times New Roman" w:hAnsi="Dax-Regular" w:cs="Times New Roman"/>
          <w:lang w:val="es-CO" w:eastAsia="es-ES"/>
        </w:rPr>
        <w:t xml:space="preserve">el hecho de que los ordenamientos recursivos sean mucho más rápidos </w:t>
      </w:r>
      <w:r w:rsidR="00782ADE">
        <w:rPr>
          <w:rFonts w:ascii="Dax-Regular" w:eastAsia="Times New Roman" w:hAnsi="Dax-Regular" w:cs="Times New Roman"/>
          <w:lang w:val="es-CO" w:eastAsia="es-ES"/>
        </w:rPr>
        <w:t xml:space="preserve">se debe a que </w:t>
      </w:r>
      <w:r w:rsidR="00E076D8">
        <w:rPr>
          <w:rFonts w:ascii="Dax-Regular" w:eastAsia="Times New Roman" w:hAnsi="Dax-Regular" w:cs="Times New Roman"/>
          <w:lang w:val="es-CO" w:eastAsia="es-ES"/>
        </w:rPr>
        <w:t xml:space="preserve">estos </w:t>
      </w:r>
      <w:r w:rsidR="000A538F">
        <w:rPr>
          <w:rFonts w:ascii="Dax-Regular" w:eastAsia="Times New Roman" w:hAnsi="Dax-Regular" w:cs="Times New Roman"/>
          <w:lang w:val="es-CO" w:eastAsia="es-ES"/>
        </w:rPr>
        <w:t>se llaman a sí mismos, bajo la premisa de ‘dividir y conquistar’</w:t>
      </w:r>
      <w:r w:rsidR="00F46EED">
        <w:rPr>
          <w:rFonts w:ascii="Dax-Regular" w:eastAsia="Times New Roman" w:hAnsi="Dax-Regular" w:cs="Times New Roman"/>
          <w:lang w:val="es-CO" w:eastAsia="es-ES"/>
        </w:rPr>
        <w:t>. Esto es efectivo porque muestra ordenamientos de carácter O(log(n))</w:t>
      </w:r>
      <w:r w:rsidR="00861136">
        <w:rPr>
          <w:rFonts w:ascii="Dax-Regular" w:eastAsia="Times New Roman" w:hAnsi="Dax-Regular" w:cs="Times New Roman"/>
          <w:lang w:val="es-CO" w:eastAsia="es-ES"/>
        </w:rPr>
        <w:t xml:space="preserve"> en sus mejores casos</w:t>
      </w:r>
      <w:r w:rsidR="00F46EED">
        <w:rPr>
          <w:rFonts w:ascii="Dax-Regular" w:eastAsia="Times New Roman" w:hAnsi="Dax-Regular" w:cs="Times New Roman"/>
          <w:lang w:val="es-CO" w:eastAsia="es-ES"/>
        </w:rPr>
        <w:t>.</w:t>
      </w:r>
      <w:r w:rsidR="00420FFE">
        <w:rPr>
          <w:rFonts w:ascii="Dax-Regular" w:eastAsia="Times New Roman" w:hAnsi="Dax-Regular" w:cs="Times New Roman"/>
          <w:lang w:val="es-CO" w:eastAsia="es-ES"/>
        </w:rPr>
        <w:t xml:space="preserve"> Mientras que los </w:t>
      </w:r>
      <w:r w:rsidR="00FA70FF">
        <w:rPr>
          <w:rFonts w:ascii="Dax-Regular" w:eastAsia="Times New Roman" w:hAnsi="Dax-Regular" w:cs="Times New Roman"/>
          <w:lang w:val="es-CO" w:eastAsia="es-ES"/>
        </w:rPr>
        <w:t xml:space="preserve">iterativos </w:t>
      </w:r>
      <w:r w:rsidR="00432BAF">
        <w:rPr>
          <w:rFonts w:ascii="Dax-Regular" w:eastAsia="Times New Roman" w:hAnsi="Dax-Regular" w:cs="Times New Roman"/>
          <w:lang w:val="es-CO" w:eastAsia="es-ES"/>
        </w:rPr>
        <w:t xml:space="preserve">son mucho más lentos porque </w:t>
      </w:r>
      <w:r w:rsidR="006C5543">
        <w:rPr>
          <w:rFonts w:ascii="Dax-Regular" w:eastAsia="Times New Roman" w:hAnsi="Dax-Regular" w:cs="Times New Roman"/>
          <w:lang w:val="es-CO" w:eastAsia="es-ES"/>
        </w:rPr>
        <w:t xml:space="preserve">se ejecutan mediante </w:t>
      </w:r>
      <w:r w:rsidR="004D3E27">
        <w:rPr>
          <w:rFonts w:ascii="Dax-Regular" w:eastAsia="Times New Roman" w:hAnsi="Dax-Regular" w:cs="Times New Roman"/>
          <w:lang w:val="es-CO" w:eastAsia="es-ES"/>
        </w:rPr>
        <w:t xml:space="preserve">ciclos y </w:t>
      </w:r>
      <w:r w:rsidR="00E14922">
        <w:rPr>
          <w:rFonts w:ascii="Dax-Regular" w:eastAsia="Times New Roman" w:hAnsi="Dax-Regular" w:cs="Times New Roman"/>
          <w:lang w:val="es-CO" w:eastAsia="es-ES"/>
        </w:rPr>
        <w:t>en sus mejores casos (insertion y selection) su orden es de O</w:t>
      </w:r>
      <w:r w:rsidR="003F313F">
        <w:rPr>
          <w:rFonts w:ascii="Dax-Regular" w:eastAsia="Times New Roman" w:hAnsi="Dax-Regular" w:cs="Times New Roman"/>
          <w:lang w:val="es-CO" w:eastAsia="es-ES"/>
        </w:rPr>
        <w:t>(nˆ2) y O(n)</w:t>
      </w:r>
      <w:r w:rsidR="00432BAF">
        <w:rPr>
          <w:rFonts w:ascii="Dax-Regular" w:eastAsia="Times New Roman" w:hAnsi="Dax-Regular" w:cs="Times New Roman"/>
          <w:lang w:val="es-CO" w:eastAsia="es-ES"/>
        </w:rPr>
        <w:t xml:space="preserve">. El caso de shell es distinto, mostrando </w:t>
      </w:r>
      <w:r w:rsidR="00DB7EA3">
        <w:rPr>
          <w:rFonts w:ascii="Dax-Regular" w:eastAsia="Times New Roman" w:hAnsi="Dax-Regular" w:cs="Times New Roman"/>
          <w:lang w:val="es-CO" w:eastAsia="es-ES"/>
        </w:rPr>
        <w:t>resultados similares a los de los algoritmos recursivos.</w:t>
      </w:r>
    </w:p>
    <w:p w14:paraId="75D8AB0D" w14:textId="77777777" w:rsidR="007D667F" w:rsidRPr="007D667F" w:rsidRDefault="007D667F" w:rsidP="007D667F">
      <w:pPr>
        <w:spacing w:after="0" w:line="240" w:lineRule="auto"/>
        <w:rPr>
          <w:rFonts w:ascii="Times New Roman" w:eastAsia="Times New Roman" w:hAnsi="Times New Roman" w:cs="Times New Roman"/>
          <w:sz w:val="24"/>
          <w:szCs w:val="24"/>
          <w:lang w:val="es-CO" w:eastAsia="es-ES_tradnl"/>
        </w:rPr>
      </w:pPr>
    </w:p>
    <w:p w14:paraId="5E498F83" w14:textId="77777777" w:rsidR="00506494" w:rsidRPr="00506494" w:rsidRDefault="00E930F8" w:rsidP="00506494">
      <w:pPr>
        <w:pStyle w:val="Prrafodelista"/>
        <w:numPr>
          <w:ilvl w:val="0"/>
          <w:numId w:val="8"/>
        </w:numPr>
        <w:rPr>
          <w:rFonts w:ascii="Dax-Regular" w:hAnsi="Dax-Regular"/>
          <w:lang w:val="es-419"/>
        </w:rPr>
      </w:pPr>
      <w:r w:rsidRPr="001E238E">
        <w:rPr>
          <w:rFonts w:ascii="Dax-Regular" w:hAnsi="Dax-Regular"/>
          <w:lang w:val="es-419"/>
        </w:rPr>
        <w:t>¿Existe alguna diferencia entre los resultados obtenidos al ejecutar las pruebas en diferentes máquinas?</w:t>
      </w:r>
    </w:p>
    <w:p w14:paraId="5CC4EFEE" w14:textId="349D09C2" w:rsidR="78EC34CD" w:rsidRDefault="37090BD5" w:rsidP="5C161232">
      <w:pPr>
        <w:jc w:val="both"/>
        <w:rPr>
          <w:rFonts w:ascii="Dax-Regular" w:eastAsia="Dax-Regular" w:hAnsi="Dax-Regular" w:cs="Dax-Regular"/>
          <w:color w:val="000000" w:themeColor="text1"/>
          <w:lang w:val="es-419"/>
        </w:rPr>
      </w:pPr>
      <w:r w:rsidRPr="5C161232">
        <w:rPr>
          <w:rFonts w:ascii="Dax-Regular" w:eastAsia="Dax-Regular" w:hAnsi="Dax-Regular" w:cs="Dax-Regular"/>
          <w:color w:val="000000" w:themeColor="text1"/>
          <w:lang w:val="es-419"/>
        </w:rPr>
        <w:t>Al ejecutar las pruebas en ambos computadores encontramos una brecha en todos los tiempos. Sin embargo, esto se mantuvo “relativamente” constante en cada uno de los algoritmos y estructuras de datos.</w:t>
      </w:r>
    </w:p>
    <w:p w14:paraId="47137180" w14:textId="77777777" w:rsidR="00E930F8" w:rsidRPr="001E238E" w:rsidRDefault="00E930F8" w:rsidP="001E238E">
      <w:pPr>
        <w:pStyle w:val="Prrafodelista"/>
        <w:numPr>
          <w:ilvl w:val="0"/>
          <w:numId w:val="8"/>
        </w:numPr>
        <w:rPr>
          <w:rFonts w:ascii="Dax-Regular" w:hAnsi="Dax-Regular"/>
          <w:lang w:val="es-419"/>
        </w:rPr>
      </w:pPr>
      <w:r w:rsidRPr="001E238E">
        <w:rPr>
          <w:rFonts w:ascii="Dax-Regular" w:hAnsi="Dax-Regular"/>
          <w:lang w:val="es-419"/>
        </w:rPr>
        <w:t>De existir diferencias, ¿A qué creen ustedes que se deben dichas diferencias?</w:t>
      </w:r>
    </w:p>
    <w:p w14:paraId="54FB013F" w14:textId="485A9CB7" w:rsidR="3A7F80AE" w:rsidRPr="00321D81" w:rsidRDefault="6FB26C8C" w:rsidP="2BD889D2">
      <w:pPr>
        <w:jc w:val="both"/>
        <w:rPr>
          <w:rFonts w:ascii="Dax-Regular" w:eastAsia="Dax-Regular" w:hAnsi="Dax-Regular" w:cs="Dax-Regular"/>
          <w:color w:val="000000" w:themeColor="text1"/>
          <w:lang w:val="es-419"/>
        </w:rPr>
      </w:pPr>
      <w:r w:rsidRPr="3A7F80AE">
        <w:rPr>
          <w:rFonts w:ascii="Dax-Regular" w:eastAsia="Dax-Regular" w:hAnsi="Dax-Regular" w:cs="Dax-Regular"/>
          <w:color w:val="000000" w:themeColor="text1"/>
          <w:lang w:val="es-419"/>
        </w:rPr>
        <w:t xml:space="preserve">Estas diferencias se deben a los aspectos técnicos de cada una de las maquinas. En primera instancia, la diferencia de 12GB de ram afecta el espacio de la memoria caché que tiene el dispositivo para el almacenamiento de datos y ejecucuión de tareas. A menor espacio aumentará el tiempo de ejecución. </w:t>
      </w:r>
      <w:r w:rsidRPr="00321D81">
        <w:rPr>
          <w:rFonts w:ascii="Dax-Regular" w:eastAsia="Dax-Regular" w:hAnsi="Dax-Regular" w:cs="Dax-Regular"/>
          <w:color w:val="000000" w:themeColor="text1"/>
          <w:lang w:val="es-419"/>
        </w:rPr>
        <w:t xml:space="preserve"> Esto debido a que la Memoria de Acceso Aleatorio (RAM) es la encargada de las instrucciones ejecutadas por el CPU y otras unidades del computador, además de contener los datos que manipulan los distintos programas. Por lo tanto, también influye la diferencia de procesamiento del CPU y su número de nucleos que limitan o aumentan según el caso la memoria disponible de caché y su velocidad de acceso para la ejecucuión de tareas.</w:t>
      </w:r>
    </w:p>
    <w:p w14:paraId="4FF61E54" w14:textId="77777777" w:rsidR="00E86C45" w:rsidRPr="00E86C45" w:rsidRDefault="00E930F8" w:rsidP="00E86C45">
      <w:pPr>
        <w:pStyle w:val="Prrafodelista"/>
        <w:numPr>
          <w:ilvl w:val="0"/>
          <w:numId w:val="8"/>
        </w:numPr>
        <w:rPr>
          <w:rFonts w:ascii="Dax-Regular" w:hAnsi="Dax-Regular"/>
          <w:lang w:val="es-419"/>
        </w:rPr>
      </w:pPr>
      <w:r w:rsidRPr="001E238E">
        <w:rPr>
          <w:rFonts w:ascii="Dax-Regular" w:hAnsi="Dax-Regular"/>
          <w:lang w:val="es-419"/>
        </w:rPr>
        <w:t>¿Cuál Estructura de Datos es mejor utilizar si solo se tiene en cuenta los tiempos de ejecución de los algoritmos?</w:t>
      </w:r>
    </w:p>
    <w:p w14:paraId="6D3067A3" w14:textId="3D98769C" w:rsidR="006A42BC" w:rsidRPr="00506494" w:rsidRDefault="0AF4D9C2" w:rsidP="006A42BC">
      <w:pPr>
        <w:rPr>
          <w:rFonts w:ascii="Dax-Regular" w:eastAsia="Dax-Regular" w:hAnsi="Dax-Regular" w:cs="Dax-Regular"/>
          <w:color w:val="000000" w:themeColor="text1"/>
          <w:lang w:val="es-419"/>
        </w:rPr>
      </w:pPr>
      <w:r w:rsidRPr="06495E2F">
        <w:rPr>
          <w:rFonts w:ascii="Dax-Regular" w:eastAsia="Dax-Regular" w:hAnsi="Dax-Regular" w:cs="Dax-Regular"/>
          <w:color w:val="000000" w:themeColor="text1"/>
          <w:lang w:val="es-419"/>
        </w:rPr>
        <w:t>Teniendo en cuenta los tiempos de ejecución para ambos casos, encontramos que es más adecuado utilizar para todos los casos la estructura de datos tipo ARRAY, puesto que esta demostró ser mucho más eficiente en términos de tiempo para los algoritmos analizados (insertion, selection, shell</w:t>
      </w:r>
      <w:r w:rsidRPr="4B1D3476">
        <w:rPr>
          <w:rFonts w:ascii="Dax-Regular" w:eastAsia="Dax-Regular" w:hAnsi="Dax-Regular" w:cs="Dax-Regular"/>
          <w:color w:val="000000" w:themeColor="text1"/>
          <w:lang w:val="es-419"/>
        </w:rPr>
        <w:t xml:space="preserve">, </w:t>
      </w:r>
      <w:r w:rsidRPr="49C00210">
        <w:rPr>
          <w:rFonts w:ascii="Dax-Regular" w:eastAsia="Dax-Regular" w:hAnsi="Dax-Regular" w:cs="Dax-Regular"/>
          <w:color w:val="000000" w:themeColor="text1"/>
          <w:lang w:val="es-419"/>
        </w:rPr>
        <w:t>quick y merge</w:t>
      </w:r>
      <w:r w:rsidRPr="06495E2F">
        <w:rPr>
          <w:rFonts w:ascii="Dax-Regular" w:eastAsia="Dax-Regular" w:hAnsi="Dax-Regular" w:cs="Dax-Regular"/>
          <w:color w:val="000000" w:themeColor="text1"/>
          <w:lang w:val="es-419"/>
        </w:rPr>
        <w:t>).</w:t>
      </w:r>
    </w:p>
    <w:p w14:paraId="7598B918" w14:textId="185C8177" w:rsidR="4D601626" w:rsidRDefault="4D601626" w:rsidP="4D601626">
      <w:pPr>
        <w:rPr>
          <w:rFonts w:ascii="Dax-Regular" w:hAnsi="Dax-Regular"/>
          <w:lang w:val="es-419"/>
        </w:rPr>
      </w:pPr>
    </w:p>
    <w:p w14:paraId="290CE4FB" w14:textId="07670EE5" w:rsidR="002F0AB3" w:rsidRPr="00E36356" w:rsidRDefault="00E930F8" w:rsidP="421F5125">
      <w:pPr>
        <w:pStyle w:val="Prrafodelista"/>
        <w:numPr>
          <w:ilvl w:val="0"/>
          <w:numId w:val="8"/>
        </w:numPr>
        <w:jc w:val="both"/>
        <w:rPr>
          <w:rFonts w:ascii="Dax-Regular" w:hAnsi="Dax-Regular"/>
          <w:lang w:val="es-419"/>
        </w:rPr>
      </w:pPr>
      <w:r w:rsidRPr="001E238E">
        <w:rPr>
          <w:rFonts w:ascii="Dax-Regular" w:hAnsi="Dax-Regular"/>
          <w:lang w:val="es-419"/>
        </w:rPr>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7419BD3E" w14:textId="2FB8A34F" w:rsidR="64853478" w:rsidRDefault="00893B6F" w:rsidP="421F5125">
      <w:pPr>
        <w:jc w:val="both"/>
        <w:rPr>
          <w:rFonts w:ascii="Dax-Regular" w:hAnsi="Dax-Regular"/>
          <w:lang w:val="es-419"/>
        </w:rPr>
      </w:pPr>
      <w:r>
        <w:rPr>
          <w:rFonts w:ascii="Dax-Regular" w:hAnsi="Dax-Regular"/>
          <w:lang w:val="es-419"/>
        </w:rPr>
        <w:t xml:space="preserve">El ranking quedaría de la siguiente manera: En primer lugar, según las pruebas que hicimos, el algoritmo más eficaz es </w:t>
      </w:r>
      <w:r w:rsidR="009E6164">
        <w:rPr>
          <w:rFonts w:ascii="Dax-Regular" w:hAnsi="Dax-Regular"/>
          <w:lang w:val="es-419"/>
        </w:rPr>
        <w:t xml:space="preserve">quicksort, ya que en ambas máquinas mostró ser el más eficiente. Después le sigue mergesort, </w:t>
      </w:r>
      <w:r w:rsidR="00B74E9B">
        <w:rPr>
          <w:rFonts w:ascii="Dax-Regular" w:hAnsi="Dax-Regular"/>
          <w:lang w:val="es-419"/>
        </w:rPr>
        <w:t xml:space="preserve">posteriormente </w:t>
      </w:r>
      <w:r w:rsidR="00DB3CEB">
        <w:rPr>
          <w:rFonts w:ascii="Dax-Regular" w:hAnsi="Dax-Regular"/>
          <w:lang w:val="es-419"/>
        </w:rPr>
        <w:t xml:space="preserve">shellsort, después </w:t>
      </w:r>
      <w:r w:rsidR="00937A49">
        <w:rPr>
          <w:rFonts w:ascii="Dax-Regular" w:hAnsi="Dax-Regular"/>
          <w:lang w:val="es-419"/>
        </w:rPr>
        <w:t xml:space="preserve">hay un empate entre selectionsort e insertionsort, porque mostraron resultados muy similares y </w:t>
      </w:r>
      <w:r w:rsidR="00BF3AB8">
        <w:rPr>
          <w:rFonts w:ascii="Dax-Regular" w:hAnsi="Dax-Regular"/>
          <w:lang w:val="es-419"/>
        </w:rPr>
        <w:t>uno fue mejor que otro dependiendo del tipo de Estructura de Datos.</w:t>
      </w: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x-Regular">
    <w:altName w:val="Calibri"/>
    <w:panose1 w:val="020B0604020202020204"/>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4" w15:restartNumberingAfterBreak="0">
    <w:nsid w:val="446D4DDB"/>
    <w:multiLevelType w:val="hybridMultilevel"/>
    <w:tmpl w:val="0409001D"/>
    <w:lvl w:ilvl="0" w:tplc="5A329BB6">
      <w:start w:val="1"/>
      <w:numFmt w:val="decimal"/>
      <w:lvlText w:val="%1)"/>
      <w:lvlJc w:val="left"/>
      <w:pPr>
        <w:ind w:left="360" w:hanging="360"/>
      </w:pPr>
      <w:rPr>
        <w:rFonts w:hint="default"/>
      </w:rPr>
    </w:lvl>
    <w:lvl w:ilvl="1" w:tplc="3D4A9D52">
      <w:start w:val="1"/>
      <w:numFmt w:val="lowerLetter"/>
      <w:lvlText w:val="%2)"/>
      <w:lvlJc w:val="left"/>
      <w:pPr>
        <w:ind w:left="720" w:hanging="360"/>
      </w:pPr>
      <w:rPr>
        <w:rFonts w:hint="default"/>
      </w:rPr>
    </w:lvl>
    <w:lvl w:ilvl="2" w:tplc="DCEA8670">
      <w:start w:val="1"/>
      <w:numFmt w:val="lowerRoman"/>
      <w:lvlText w:val="%3)"/>
      <w:lvlJc w:val="left"/>
      <w:pPr>
        <w:ind w:left="1080" w:hanging="360"/>
      </w:pPr>
      <w:rPr>
        <w:rFonts w:hint="default"/>
      </w:rPr>
    </w:lvl>
    <w:lvl w:ilvl="3" w:tplc="FC145050">
      <w:start w:val="1"/>
      <w:numFmt w:val="decimal"/>
      <w:lvlText w:val="(%4)"/>
      <w:lvlJc w:val="left"/>
      <w:pPr>
        <w:ind w:left="1440" w:hanging="360"/>
      </w:pPr>
      <w:rPr>
        <w:rFonts w:hint="default"/>
      </w:rPr>
    </w:lvl>
    <w:lvl w:ilvl="4" w:tplc="A4A4D176">
      <w:start w:val="1"/>
      <w:numFmt w:val="lowerLetter"/>
      <w:lvlText w:val="(%5)"/>
      <w:lvlJc w:val="left"/>
      <w:pPr>
        <w:ind w:left="1800" w:hanging="360"/>
      </w:pPr>
      <w:rPr>
        <w:rFonts w:hint="default"/>
      </w:rPr>
    </w:lvl>
    <w:lvl w:ilvl="5" w:tplc="32FE87BE">
      <w:start w:val="1"/>
      <w:numFmt w:val="lowerRoman"/>
      <w:lvlText w:val="(%6)"/>
      <w:lvlJc w:val="left"/>
      <w:pPr>
        <w:ind w:left="2160" w:hanging="360"/>
      </w:pPr>
      <w:rPr>
        <w:rFonts w:hint="default"/>
      </w:rPr>
    </w:lvl>
    <w:lvl w:ilvl="6" w:tplc="1648481C">
      <w:start w:val="1"/>
      <w:numFmt w:val="decimal"/>
      <w:lvlText w:val="%7."/>
      <w:lvlJc w:val="left"/>
      <w:pPr>
        <w:ind w:left="2520" w:hanging="360"/>
      </w:pPr>
      <w:rPr>
        <w:rFonts w:hint="default"/>
      </w:rPr>
    </w:lvl>
    <w:lvl w:ilvl="7" w:tplc="E57A2186">
      <w:start w:val="1"/>
      <w:numFmt w:val="lowerLetter"/>
      <w:lvlText w:val="%8."/>
      <w:lvlJc w:val="left"/>
      <w:pPr>
        <w:ind w:left="2880" w:hanging="360"/>
      </w:pPr>
      <w:rPr>
        <w:rFonts w:hint="default"/>
      </w:rPr>
    </w:lvl>
    <w:lvl w:ilvl="8" w:tplc="9B7C6282">
      <w:start w:val="1"/>
      <w:numFmt w:val="lowerRoman"/>
      <w:lvlText w:val="%9."/>
      <w:lvlJc w:val="left"/>
      <w:pPr>
        <w:ind w:left="3240" w:hanging="360"/>
      </w:pPr>
      <w:rPr>
        <w:rFonts w:hint="default"/>
      </w:rPr>
    </w:lvl>
  </w:abstractNum>
  <w:abstractNum w:abstractNumId="5"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7"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A538F"/>
    <w:rsid w:val="000B308F"/>
    <w:rsid w:val="000B340A"/>
    <w:rsid w:val="000F67B7"/>
    <w:rsid w:val="00120811"/>
    <w:rsid w:val="0013546A"/>
    <w:rsid w:val="001511BB"/>
    <w:rsid w:val="001826C9"/>
    <w:rsid w:val="001B1F6E"/>
    <w:rsid w:val="001E238E"/>
    <w:rsid w:val="002442AF"/>
    <w:rsid w:val="00255084"/>
    <w:rsid w:val="00280C3C"/>
    <w:rsid w:val="00297ECC"/>
    <w:rsid w:val="002A168F"/>
    <w:rsid w:val="002B3D70"/>
    <w:rsid w:val="002D0856"/>
    <w:rsid w:val="002D5C3A"/>
    <w:rsid w:val="002F0AB3"/>
    <w:rsid w:val="00311E6C"/>
    <w:rsid w:val="00321D81"/>
    <w:rsid w:val="00382E2E"/>
    <w:rsid w:val="00392066"/>
    <w:rsid w:val="003971A5"/>
    <w:rsid w:val="003A245A"/>
    <w:rsid w:val="003B3E54"/>
    <w:rsid w:val="003B6C26"/>
    <w:rsid w:val="003B7212"/>
    <w:rsid w:val="003F313F"/>
    <w:rsid w:val="00420FFE"/>
    <w:rsid w:val="00432BAF"/>
    <w:rsid w:val="004D3E27"/>
    <w:rsid w:val="004D5B2A"/>
    <w:rsid w:val="00506494"/>
    <w:rsid w:val="00592B14"/>
    <w:rsid w:val="005A043F"/>
    <w:rsid w:val="005C50D1"/>
    <w:rsid w:val="00667C88"/>
    <w:rsid w:val="006917F7"/>
    <w:rsid w:val="006A42BC"/>
    <w:rsid w:val="006C5543"/>
    <w:rsid w:val="007326CB"/>
    <w:rsid w:val="00750F74"/>
    <w:rsid w:val="00775C6E"/>
    <w:rsid w:val="00782ADE"/>
    <w:rsid w:val="00783CD1"/>
    <w:rsid w:val="007D667F"/>
    <w:rsid w:val="007D787B"/>
    <w:rsid w:val="007F0157"/>
    <w:rsid w:val="00846F76"/>
    <w:rsid w:val="00852320"/>
    <w:rsid w:val="00861136"/>
    <w:rsid w:val="008740ED"/>
    <w:rsid w:val="00893B6F"/>
    <w:rsid w:val="00937A49"/>
    <w:rsid w:val="009402CE"/>
    <w:rsid w:val="009969FA"/>
    <w:rsid w:val="009E6164"/>
    <w:rsid w:val="00A31D97"/>
    <w:rsid w:val="00A43431"/>
    <w:rsid w:val="00A674A8"/>
    <w:rsid w:val="00A74C44"/>
    <w:rsid w:val="00AB47E6"/>
    <w:rsid w:val="00B55296"/>
    <w:rsid w:val="00B74E9B"/>
    <w:rsid w:val="00BA3B38"/>
    <w:rsid w:val="00BF3AB8"/>
    <w:rsid w:val="00CC2415"/>
    <w:rsid w:val="00CF2BF2"/>
    <w:rsid w:val="00D33975"/>
    <w:rsid w:val="00DA1878"/>
    <w:rsid w:val="00DB0095"/>
    <w:rsid w:val="00DB3CEB"/>
    <w:rsid w:val="00DB7EA3"/>
    <w:rsid w:val="00DF5F0E"/>
    <w:rsid w:val="00DF7D46"/>
    <w:rsid w:val="00E01F89"/>
    <w:rsid w:val="00E076D8"/>
    <w:rsid w:val="00E126F6"/>
    <w:rsid w:val="00E14922"/>
    <w:rsid w:val="00E36356"/>
    <w:rsid w:val="00E37A60"/>
    <w:rsid w:val="00E83B35"/>
    <w:rsid w:val="00E86C45"/>
    <w:rsid w:val="00E930F8"/>
    <w:rsid w:val="00E933D1"/>
    <w:rsid w:val="00F14589"/>
    <w:rsid w:val="00F41128"/>
    <w:rsid w:val="00F46EED"/>
    <w:rsid w:val="00FA70FF"/>
    <w:rsid w:val="00FB257F"/>
    <w:rsid w:val="00FB4F90"/>
    <w:rsid w:val="00FE341C"/>
    <w:rsid w:val="04F4BCBB"/>
    <w:rsid w:val="05B8E587"/>
    <w:rsid w:val="06495E2F"/>
    <w:rsid w:val="0764DFA0"/>
    <w:rsid w:val="08BD0C10"/>
    <w:rsid w:val="0930BEF9"/>
    <w:rsid w:val="0AF4D9C2"/>
    <w:rsid w:val="0FA35CFB"/>
    <w:rsid w:val="1014B9F4"/>
    <w:rsid w:val="104B3893"/>
    <w:rsid w:val="106CCFE9"/>
    <w:rsid w:val="11693966"/>
    <w:rsid w:val="13568741"/>
    <w:rsid w:val="159DA2EB"/>
    <w:rsid w:val="1751CE0F"/>
    <w:rsid w:val="186BB334"/>
    <w:rsid w:val="18C7A771"/>
    <w:rsid w:val="18FC2ECA"/>
    <w:rsid w:val="197F49AB"/>
    <w:rsid w:val="1B59286B"/>
    <w:rsid w:val="1C21E580"/>
    <w:rsid w:val="1E7DDF5A"/>
    <w:rsid w:val="2032CB44"/>
    <w:rsid w:val="20ADCE4E"/>
    <w:rsid w:val="218A1025"/>
    <w:rsid w:val="232BCE0B"/>
    <w:rsid w:val="2613FA7E"/>
    <w:rsid w:val="276968B6"/>
    <w:rsid w:val="293D77AB"/>
    <w:rsid w:val="2BD889D2"/>
    <w:rsid w:val="2E6981E3"/>
    <w:rsid w:val="37090BD5"/>
    <w:rsid w:val="3A7F80AE"/>
    <w:rsid w:val="3ACB6809"/>
    <w:rsid w:val="3C9999FF"/>
    <w:rsid w:val="3CC428C6"/>
    <w:rsid w:val="3DC36EB1"/>
    <w:rsid w:val="3F04931A"/>
    <w:rsid w:val="414C0F7E"/>
    <w:rsid w:val="421F5125"/>
    <w:rsid w:val="46DB9FA2"/>
    <w:rsid w:val="49062158"/>
    <w:rsid w:val="493869D4"/>
    <w:rsid w:val="49C00210"/>
    <w:rsid w:val="4AAD799E"/>
    <w:rsid w:val="4B1D3476"/>
    <w:rsid w:val="4C5936BC"/>
    <w:rsid w:val="4C674145"/>
    <w:rsid w:val="4C7440B9"/>
    <w:rsid w:val="4C753CD8"/>
    <w:rsid w:val="4D3BE6A0"/>
    <w:rsid w:val="4D601626"/>
    <w:rsid w:val="4DF4D9F0"/>
    <w:rsid w:val="4E5BF875"/>
    <w:rsid w:val="4E9F99DA"/>
    <w:rsid w:val="4EFD97E2"/>
    <w:rsid w:val="524A52BB"/>
    <w:rsid w:val="54BBECC8"/>
    <w:rsid w:val="552F4D92"/>
    <w:rsid w:val="556A2069"/>
    <w:rsid w:val="56D87F6D"/>
    <w:rsid w:val="571E3DEA"/>
    <w:rsid w:val="583903CA"/>
    <w:rsid w:val="588AC54F"/>
    <w:rsid w:val="58E595D6"/>
    <w:rsid w:val="5BBBE558"/>
    <w:rsid w:val="5C161232"/>
    <w:rsid w:val="60440EDA"/>
    <w:rsid w:val="6230262B"/>
    <w:rsid w:val="63287802"/>
    <w:rsid w:val="64853478"/>
    <w:rsid w:val="662CAA44"/>
    <w:rsid w:val="6764C8B4"/>
    <w:rsid w:val="68F5A53B"/>
    <w:rsid w:val="69DF0F6A"/>
    <w:rsid w:val="6CD60345"/>
    <w:rsid w:val="6FB26C8C"/>
    <w:rsid w:val="70D11606"/>
    <w:rsid w:val="70E9D44A"/>
    <w:rsid w:val="72481362"/>
    <w:rsid w:val="73FA7149"/>
    <w:rsid w:val="759F64BF"/>
    <w:rsid w:val="75E30AB1"/>
    <w:rsid w:val="766A07DB"/>
    <w:rsid w:val="78EC34CD"/>
    <w:rsid w:val="78FD3699"/>
    <w:rsid w:val="7B0DCEC4"/>
    <w:rsid w:val="7B247A5B"/>
    <w:rsid w:val="7C0F40EF"/>
    <w:rsid w:val="7C76E027"/>
    <w:rsid w:val="7D064101"/>
    <w:rsid w:val="7D0C00D4"/>
    <w:rsid w:val="7F5DC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BE487627-828D-4D10-AC9C-B4D0F5A5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character" w:customStyle="1" w:styleId="eop">
    <w:name w:val="eop"/>
    <w:basedOn w:val="Fuentedeprrafopredeter"/>
    <w:rsid w:val="001B1F6E"/>
  </w:style>
  <w:style w:type="character" w:customStyle="1" w:styleId="normaltextrun">
    <w:name w:val="normaltextrun"/>
    <w:basedOn w:val="Fuentedeprrafopredeter"/>
    <w:rsid w:val="001B1F6E"/>
  </w:style>
  <w:style w:type="paragraph" w:customStyle="1" w:styleId="paragraph">
    <w:name w:val="paragraph"/>
    <w:basedOn w:val="Normal"/>
    <w:rsid w:val="001B1F6E"/>
    <w:pPr>
      <w:spacing w:before="100" w:beforeAutospacing="1" w:after="100" w:afterAutospacing="1" w:line="240" w:lineRule="auto"/>
    </w:pPr>
    <w:rPr>
      <w:rFonts w:ascii="Times New Roman" w:eastAsia="Times New Roman" w:hAnsi="Times New Roman" w:cs="Times New Roman"/>
      <w:noProof w:val="0"/>
      <w:sz w:val="24"/>
      <w:szCs w:val="24"/>
      <w:lang w:val="es-CO" w:eastAsia="es-ES_tradnl"/>
    </w:rPr>
  </w:style>
  <w:style w:type="character" w:customStyle="1" w:styleId="apple-converted-space">
    <w:name w:val="apple-converted-space"/>
    <w:basedOn w:val="Fuentedeprrafopredeter"/>
    <w:rsid w:val="001B1F6E"/>
  </w:style>
  <w:style w:type="table" w:styleId="Tablaconcuadrcula">
    <w:name w:val="Table Grid"/>
    <w:basedOn w:val="Tablanormal"/>
    <w:uiPriority w:val="59"/>
    <w:rsid w:val="006917F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3021">
      <w:bodyDiv w:val="1"/>
      <w:marLeft w:val="0"/>
      <w:marRight w:val="0"/>
      <w:marTop w:val="0"/>
      <w:marBottom w:val="0"/>
      <w:divBdr>
        <w:top w:val="none" w:sz="0" w:space="0" w:color="auto"/>
        <w:left w:val="none" w:sz="0" w:space="0" w:color="auto"/>
        <w:bottom w:val="none" w:sz="0" w:space="0" w:color="auto"/>
        <w:right w:val="none" w:sz="0" w:space="0" w:color="auto"/>
      </w:divBdr>
    </w:div>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 w:id="1900702764">
      <w:bodyDiv w:val="1"/>
      <w:marLeft w:val="0"/>
      <w:marRight w:val="0"/>
      <w:marTop w:val="0"/>
      <w:marBottom w:val="0"/>
      <w:divBdr>
        <w:top w:val="none" w:sz="0" w:space="0" w:color="auto"/>
        <w:left w:val="none" w:sz="0" w:space="0" w:color="auto"/>
        <w:bottom w:val="none" w:sz="0" w:space="0" w:color="auto"/>
        <w:right w:val="none" w:sz="0" w:space="0" w:color="auto"/>
      </w:divBdr>
      <w:divsChild>
        <w:div w:id="633951661">
          <w:marLeft w:val="0"/>
          <w:marRight w:val="0"/>
          <w:marTop w:val="0"/>
          <w:marBottom w:val="0"/>
          <w:divBdr>
            <w:top w:val="none" w:sz="0" w:space="0" w:color="auto"/>
            <w:left w:val="none" w:sz="0" w:space="0" w:color="auto"/>
            <w:bottom w:val="none" w:sz="0" w:space="0" w:color="auto"/>
            <w:right w:val="none" w:sz="0" w:space="0" w:color="auto"/>
          </w:divBdr>
        </w:div>
        <w:div w:id="2038312160">
          <w:marLeft w:val="0"/>
          <w:marRight w:val="0"/>
          <w:marTop w:val="0"/>
          <w:marBottom w:val="0"/>
          <w:divBdr>
            <w:top w:val="none" w:sz="0" w:space="0" w:color="auto"/>
            <w:left w:val="none" w:sz="0" w:space="0" w:color="auto"/>
            <w:bottom w:val="none" w:sz="0" w:space="0" w:color="auto"/>
            <w:right w:val="none" w:sz="0" w:space="0" w:color="auto"/>
          </w:divBdr>
        </w:div>
      </w:divsChild>
    </w:div>
    <w:div w:id="1936329701">
      <w:bodyDiv w:val="1"/>
      <w:marLeft w:val="0"/>
      <w:marRight w:val="0"/>
      <w:marTop w:val="0"/>
      <w:marBottom w:val="0"/>
      <w:divBdr>
        <w:top w:val="none" w:sz="0" w:space="0" w:color="auto"/>
        <w:left w:val="none" w:sz="0" w:space="0" w:color="auto"/>
        <w:bottom w:val="none" w:sz="0" w:space="0" w:color="auto"/>
        <w:right w:val="none" w:sz="0" w:space="0" w:color="auto"/>
      </w:divBdr>
      <w:divsChild>
        <w:div w:id="171460911">
          <w:marLeft w:val="0"/>
          <w:marRight w:val="0"/>
          <w:marTop w:val="0"/>
          <w:marBottom w:val="0"/>
          <w:divBdr>
            <w:top w:val="none" w:sz="0" w:space="0" w:color="auto"/>
            <w:left w:val="none" w:sz="0" w:space="0" w:color="auto"/>
            <w:bottom w:val="none" w:sz="0" w:space="0" w:color="auto"/>
            <w:right w:val="none" w:sz="0" w:space="0" w:color="auto"/>
          </w:divBdr>
        </w:div>
        <w:div w:id="527761464">
          <w:marLeft w:val="0"/>
          <w:marRight w:val="0"/>
          <w:marTop w:val="0"/>
          <w:marBottom w:val="0"/>
          <w:divBdr>
            <w:top w:val="none" w:sz="0" w:space="0" w:color="auto"/>
            <w:left w:val="none" w:sz="0" w:space="0" w:color="auto"/>
            <w:bottom w:val="none" w:sz="0" w:space="0" w:color="auto"/>
            <w:right w:val="none" w:sz="0" w:space="0" w:color="auto"/>
          </w:divBdr>
        </w:div>
        <w:div w:id="611282948">
          <w:marLeft w:val="0"/>
          <w:marRight w:val="0"/>
          <w:marTop w:val="0"/>
          <w:marBottom w:val="0"/>
          <w:divBdr>
            <w:top w:val="none" w:sz="0" w:space="0" w:color="auto"/>
            <w:left w:val="none" w:sz="0" w:space="0" w:color="auto"/>
            <w:bottom w:val="none" w:sz="0" w:space="0" w:color="auto"/>
            <w:right w:val="none" w:sz="0" w:space="0" w:color="auto"/>
          </w:divBdr>
          <w:divsChild>
            <w:div w:id="2040857865">
              <w:marLeft w:val="0"/>
              <w:marRight w:val="0"/>
              <w:marTop w:val="30"/>
              <w:marBottom w:val="30"/>
              <w:divBdr>
                <w:top w:val="none" w:sz="0" w:space="0" w:color="auto"/>
                <w:left w:val="none" w:sz="0" w:space="0" w:color="auto"/>
                <w:bottom w:val="none" w:sz="0" w:space="0" w:color="auto"/>
                <w:right w:val="none" w:sz="0" w:space="0" w:color="auto"/>
              </w:divBdr>
              <w:divsChild>
                <w:div w:id="248776560">
                  <w:marLeft w:val="0"/>
                  <w:marRight w:val="0"/>
                  <w:marTop w:val="0"/>
                  <w:marBottom w:val="0"/>
                  <w:divBdr>
                    <w:top w:val="none" w:sz="0" w:space="0" w:color="auto"/>
                    <w:left w:val="none" w:sz="0" w:space="0" w:color="auto"/>
                    <w:bottom w:val="none" w:sz="0" w:space="0" w:color="auto"/>
                    <w:right w:val="none" w:sz="0" w:space="0" w:color="auto"/>
                  </w:divBdr>
                  <w:divsChild>
                    <w:div w:id="1933657877">
                      <w:marLeft w:val="0"/>
                      <w:marRight w:val="0"/>
                      <w:marTop w:val="0"/>
                      <w:marBottom w:val="0"/>
                      <w:divBdr>
                        <w:top w:val="none" w:sz="0" w:space="0" w:color="auto"/>
                        <w:left w:val="none" w:sz="0" w:space="0" w:color="auto"/>
                        <w:bottom w:val="none" w:sz="0" w:space="0" w:color="auto"/>
                        <w:right w:val="none" w:sz="0" w:space="0" w:color="auto"/>
                      </w:divBdr>
                    </w:div>
                  </w:divsChild>
                </w:div>
                <w:div w:id="346176157">
                  <w:marLeft w:val="0"/>
                  <w:marRight w:val="0"/>
                  <w:marTop w:val="0"/>
                  <w:marBottom w:val="0"/>
                  <w:divBdr>
                    <w:top w:val="none" w:sz="0" w:space="0" w:color="auto"/>
                    <w:left w:val="none" w:sz="0" w:space="0" w:color="auto"/>
                    <w:bottom w:val="none" w:sz="0" w:space="0" w:color="auto"/>
                    <w:right w:val="none" w:sz="0" w:space="0" w:color="auto"/>
                  </w:divBdr>
                  <w:divsChild>
                    <w:div w:id="1267345735">
                      <w:marLeft w:val="0"/>
                      <w:marRight w:val="0"/>
                      <w:marTop w:val="0"/>
                      <w:marBottom w:val="0"/>
                      <w:divBdr>
                        <w:top w:val="none" w:sz="0" w:space="0" w:color="auto"/>
                        <w:left w:val="none" w:sz="0" w:space="0" w:color="auto"/>
                        <w:bottom w:val="none" w:sz="0" w:space="0" w:color="auto"/>
                        <w:right w:val="none" w:sz="0" w:space="0" w:color="auto"/>
                      </w:divBdr>
                    </w:div>
                  </w:divsChild>
                </w:div>
                <w:div w:id="758449828">
                  <w:marLeft w:val="0"/>
                  <w:marRight w:val="0"/>
                  <w:marTop w:val="0"/>
                  <w:marBottom w:val="0"/>
                  <w:divBdr>
                    <w:top w:val="none" w:sz="0" w:space="0" w:color="auto"/>
                    <w:left w:val="none" w:sz="0" w:space="0" w:color="auto"/>
                    <w:bottom w:val="none" w:sz="0" w:space="0" w:color="auto"/>
                    <w:right w:val="none" w:sz="0" w:space="0" w:color="auto"/>
                  </w:divBdr>
                  <w:divsChild>
                    <w:div w:id="1368604014">
                      <w:marLeft w:val="0"/>
                      <w:marRight w:val="0"/>
                      <w:marTop w:val="0"/>
                      <w:marBottom w:val="0"/>
                      <w:divBdr>
                        <w:top w:val="none" w:sz="0" w:space="0" w:color="auto"/>
                        <w:left w:val="none" w:sz="0" w:space="0" w:color="auto"/>
                        <w:bottom w:val="none" w:sz="0" w:space="0" w:color="auto"/>
                        <w:right w:val="none" w:sz="0" w:space="0" w:color="auto"/>
                      </w:divBdr>
                    </w:div>
                  </w:divsChild>
                </w:div>
                <w:div w:id="1207067746">
                  <w:marLeft w:val="0"/>
                  <w:marRight w:val="0"/>
                  <w:marTop w:val="0"/>
                  <w:marBottom w:val="0"/>
                  <w:divBdr>
                    <w:top w:val="none" w:sz="0" w:space="0" w:color="auto"/>
                    <w:left w:val="none" w:sz="0" w:space="0" w:color="auto"/>
                    <w:bottom w:val="none" w:sz="0" w:space="0" w:color="auto"/>
                    <w:right w:val="none" w:sz="0" w:space="0" w:color="auto"/>
                  </w:divBdr>
                  <w:divsChild>
                    <w:div w:id="963460225">
                      <w:marLeft w:val="0"/>
                      <w:marRight w:val="0"/>
                      <w:marTop w:val="0"/>
                      <w:marBottom w:val="0"/>
                      <w:divBdr>
                        <w:top w:val="none" w:sz="0" w:space="0" w:color="auto"/>
                        <w:left w:val="none" w:sz="0" w:space="0" w:color="auto"/>
                        <w:bottom w:val="none" w:sz="0" w:space="0" w:color="auto"/>
                        <w:right w:val="none" w:sz="0" w:space="0" w:color="auto"/>
                      </w:divBdr>
                    </w:div>
                  </w:divsChild>
                </w:div>
                <w:div w:id="1266838935">
                  <w:marLeft w:val="0"/>
                  <w:marRight w:val="0"/>
                  <w:marTop w:val="0"/>
                  <w:marBottom w:val="0"/>
                  <w:divBdr>
                    <w:top w:val="none" w:sz="0" w:space="0" w:color="auto"/>
                    <w:left w:val="none" w:sz="0" w:space="0" w:color="auto"/>
                    <w:bottom w:val="none" w:sz="0" w:space="0" w:color="auto"/>
                    <w:right w:val="none" w:sz="0" w:space="0" w:color="auto"/>
                  </w:divBdr>
                  <w:divsChild>
                    <w:div w:id="947739790">
                      <w:marLeft w:val="0"/>
                      <w:marRight w:val="0"/>
                      <w:marTop w:val="0"/>
                      <w:marBottom w:val="0"/>
                      <w:divBdr>
                        <w:top w:val="none" w:sz="0" w:space="0" w:color="auto"/>
                        <w:left w:val="none" w:sz="0" w:space="0" w:color="auto"/>
                        <w:bottom w:val="none" w:sz="0" w:space="0" w:color="auto"/>
                        <w:right w:val="none" w:sz="0" w:space="0" w:color="auto"/>
                      </w:divBdr>
                    </w:div>
                  </w:divsChild>
                </w:div>
                <w:div w:id="1320110657">
                  <w:marLeft w:val="0"/>
                  <w:marRight w:val="0"/>
                  <w:marTop w:val="0"/>
                  <w:marBottom w:val="0"/>
                  <w:divBdr>
                    <w:top w:val="none" w:sz="0" w:space="0" w:color="auto"/>
                    <w:left w:val="none" w:sz="0" w:space="0" w:color="auto"/>
                    <w:bottom w:val="none" w:sz="0" w:space="0" w:color="auto"/>
                    <w:right w:val="none" w:sz="0" w:space="0" w:color="auto"/>
                  </w:divBdr>
                  <w:divsChild>
                    <w:div w:id="1239483861">
                      <w:marLeft w:val="0"/>
                      <w:marRight w:val="0"/>
                      <w:marTop w:val="0"/>
                      <w:marBottom w:val="0"/>
                      <w:divBdr>
                        <w:top w:val="none" w:sz="0" w:space="0" w:color="auto"/>
                        <w:left w:val="none" w:sz="0" w:space="0" w:color="auto"/>
                        <w:bottom w:val="none" w:sz="0" w:space="0" w:color="auto"/>
                        <w:right w:val="none" w:sz="0" w:space="0" w:color="auto"/>
                      </w:divBdr>
                    </w:div>
                  </w:divsChild>
                </w:div>
                <w:div w:id="1345522250">
                  <w:marLeft w:val="0"/>
                  <w:marRight w:val="0"/>
                  <w:marTop w:val="0"/>
                  <w:marBottom w:val="0"/>
                  <w:divBdr>
                    <w:top w:val="none" w:sz="0" w:space="0" w:color="auto"/>
                    <w:left w:val="none" w:sz="0" w:space="0" w:color="auto"/>
                    <w:bottom w:val="none" w:sz="0" w:space="0" w:color="auto"/>
                    <w:right w:val="none" w:sz="0" w:space="0" w:color="auto"/>
                  </w:divBdr>
                  <w:divsChild>
                    <w:div w:id="1329626716">
                      <w:marLeft w:val="0"/>
                      <w:marRight w:val="0"/>
                      <w:marTop w:val="0"/>
                      <w:marBottom w:val="0"/>
                      <w:divBdr>
                        <w:top w:val="none" w:sz="0" w:space="0" w:color="auto"/>
                        <w:left w:val="none" w:sz="0" w:space="0" w:color="auto"/>
                        <w:bottom w:val="none" w:sz="0" w:space="0" w:color="auto"/>
                        <w:right w:val="none" w:sz="0" w:space="0" w:color="auto"/>
                      </w:divBdr>
                    </w:div>
                  </w:divsChild>
                </w:div>
                <w:div w:id="1555502002">
                  <w:marLeft w:val="0"/>
                  <w:marRight w:val="0"/>
                  <w:marTop w:val="0"/>
                  <w:marBottom w:val="0"/>
                  <w:divBdr>
                    <w:top w:val="none" w:sz="0" w:space="0" w:color="auto"/>
                    <w:left w:val="none" w:sz="0" w:space="0" w:color="auto"/>
                    <w:bottom w:val="none" w:sz="0" w:space="0" w:color="auto"/>
                    <w:right w:val="none" w:sz="0" w:space="0" w:color="auto"/>
                  </w:divBdr>
                  <w:divsChild>
                    <w:div w:id="1587959720">
                      <w:marLeft w:val="0"/>
                      <w:marRight w:val="0"/>
                      <w:marTop w:val="0"/>
                      <w:marBottom w:val="0"/>
                      <w:divBdr>
                        <w:top w:val="none" w:sz="0" w:space="0" w:color="auto"/>
                        <w:left w:val="none" w:sz="0" w:space="0" w:color="auto"/>
                        <w:bottom w:val="none" w:sz="0" w:space="0" w:color="auto"/>
                        <w:right w:val="none" w:sz="0" w:space="0" w:color="auto"/>
                      </w:divBdr>
                    </w:div>
                  </w:divsChild>
                </w:div>
                <w:div w:id="1827015446">
                  <w:marLeft w:val="0"/>
                  <w:marRight w:val="0"/>
                  <w:marTop w:val="0"/>
                  <w:marBottom w:val="0"/>
                  <w:divBdr>
                    <w:top w:val="none" w:sz="0" w:space="0" w:color="auto"/>
                    <w:left w:val="none" w:sz="0" w:space="0" w:color="auto"/>
                    <w:bottom w:val="none" w:sz="0" w:space="0" w:color="auto"/>
                    <w:right w:val="none" w:sz="0" w:space="0" w:color="auto"/>
                  </w:divBdr>
                  <w:divsChild>
                    <w:div w:id="245193977">
                      <w:marLeft w:val="0"/>
                      <w:marRight w:val="0"/>
                      <w:marTop w:val="0"/>
                      <w:marBottom w:val="0"/>
                      <w:divBdr>
                        <w:top w:val="none" w:sz="0" w:space="0" w:color="auto"/>
                        <w:left w:val="none" w:sz="0" w:space="0" w:color="auto"/>
                        <w:bottom w:val="none" w:sz="0" w:space="0" w:color="auto"/>
                        <w:right w:val="none" w:sz="0" w:space="0" w:color="auto"/>
                      </w:divBdr>
                    </w:div>
                  </w:divsChild>
                </w:div>
                <w:div w:id="2029594689">
                  <w:marLeft w:val="0"/>
                  <w:marRight w:val="0"/>
                  <w:marTop w:val="0"/>
                  <w:marBottom w:val="0"/>
                  <w:divBdr>
                    <w:top w:val="none" w:sz="0" w:space="0" w:color="auto"/>
                    <w:left w:val="none" w:sz="0" w:space="0" w:color="auto"/>
                    <w:bottom w:val="none" w:sz="0" w:space="0" w:color="auto"/>
                    <w:right w:val="none" w:sz="0" w:space="0" w:color="auto"/>
                  </w:divBdr>
                  <w:divsChild>
                    <w:div w:id="685207289">
                      <w:marLeft w:val="0"/>
                      <w:marRight w:val="0"/>
                      <w:marTop w:val="0"/>
                      <w:marBottom w:val="0"/>
                      <w:divBdr>
                        <w:top w:val="none" w:sz="0" w:space="0" w:color="auto"/>
                        <w:left w:val="none" w:sz="0" w:space="0" w:color="auto"/>
                        <w:bottom w:val="none" w:sz="0" w:space="0" w:color="auto"/>
                        <w:right w:val="none" w:sz="0" w:space="0" w:color="auto"/>
                      </w:divBdr>
                    </w:div>
                  </w:divsChild>
                </w:div>
                <w:div w:id="2050716916">
                  <w:marLeft w:val="0"/>
                  <w:marRight w:val="0"/>
                  <w:marTop w:val="0"/>
                  <w:marBottom w:val="0"/>
                  <w:divBdr>
                    <w:top w:val="none" w:sz="0" w:space="0" w:color="auto"/>
                    <w:left w:val="none" w:sz="0" w:space="0" w:color="auto"/>
                    <w:bottom w:val="none" w:sz="0" w:space="0" w:color="auto"/>
                    <w:right w:val="none" w:sz="0" w:space="0" w:color="auto"/>
                  </w:divBdr>
                  <w:divsChild>
                    <w:div w:id="1074352984">
                      <w:marLeft w:val="0"/>
                      <w:marRight w:val="0"/>
                      <w:marTop w:val="0"/>
                      <w:marBottom w:val="0"/>
                      <w:divBdr>
                        <w:top w:val="none" w:sz="0" w:space="0" w:color="auto"/>
                        <w:left w:val="none" w:sz="0" w:space="0" w:color="auto"/>
                        <w:bottom w:val="none" w:sz="0" w:space="0" w:color="auto"/>
                        <w:right w:val="none" w:sz="0" w:space="0" w:color="auto"/>
                      </w:divBdr>
                    </w:div>
                  </w:divsChild>
                </w:div>
                <w:div w:id="2072070672">
                  <w:marLeft w:val="0"/>
                  <w:marRight w:val="0"/>
                  <w:marTop w:val="0"/>
                  <w:marBottom w:val="0"/>
                  <w:divBdr>
                    <w:top w:val="none" w:sz="0" w:space="0" w:color="auto"/>
                    <w:left w:val="none" w:sz="0" w:space="0" w:color="auto"/>
                    <w:bottom w:val="none" w:sz="0" w:space="0" w:color="auto"/>
                    <w:right w:val="none" w:sz="0" w:space="0" w:color="auto"/>
                  </w:divBdr>
                  <w:divsChild>
                    <w:div w:id="3817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71328">
          <w:marLeft w:val="0"/>
          <w:marRight w:val="0"/>
          <w:marTop w:val="0"/>
          <w:marBottom w:val="0"/>
          <w:divBdr>
            <w:top w:val="none" w:sz="0" w:space="0" w:color="auto"/>
            <w:left w:val="none" w:sz="0" w:space="0" w:color="auto"/>
            <w:bottom w:val="none" w:sz="0" w:space="0" w:color="auto"/>
            <w:right w:val="none" w:sz="0" w:space="0" w:color="auto"/>
          </w:divBdr>
        </w:div>
      </w:divsChild>
    </w:div>
    <w:div w:id="1967927470">
      <w:bodyDiv w:val="1"/>
      <w:marLeft w:val="0"/>
      <w:marRight w:val="0"/>
      <w:marTop w:val="0"/>
      <w:marBottom w:val="0"/>
      <w:divBdr>
        <w:top w:val="none" w:sz="0" w:space="0" w:color="auto"/>
        <w:left w:val="none" w:sz="0" w:space="0" w:color="auto"/>
        <w:bottom w:val="none" w:sz="0" w:space="0" w:color="auto"/>
        <w:right w:val="none" w:sz="0" w:space="0" w:color="auto"/>
      </w:divBdr>
      <w:divsChild>
        <w:div w:id="500631601">
          <w:marLeft w:val="0"/>
          <w:marRight w:val="0"/>
          <w:marTop w:val="0"/>
          <w:marBottom w:val="0"/>
          <w:divBdr>
            <w:top w:val="none" w:sz="0" w:space="0" w:color="auto"/>
            <w:left w:val="none" w:sz="0" w:space="0" w:color="auto"/>
            <w:bottom w:val="none" w:sz="0" w:space="0" w:color="auto"/>
            <w:right w:val="none" w:sz="0" w:space="0" w:color="auto"/>
          </w:divBdr>
        </w:div>
        <w:div w:id="867064524">
          <w:marLeft w:val="0"/>
          <w:marRight w:val="0"/>
          <w:marTop w:val="0"/>
          <w:marBottom w:val="0"/>
          <w:divBdr>
            <w:top w:val="none" w:sz="0" w:space="0" w:color="auto"/>
            <w:left w:val="none" w:sz="0" w:space="0" w:color="auto"/>
            <w:bottom w:val="none" w:sz="0" w:space="0" w:color="auto"/>
            <w:right w:val="none" w:sz="0" w:space="0" w:color="auto"/>
          </w:divBdr>
          <w:divsChild>
            <w:div w:id="1098915179">
              <w:marLeft w:val="0"/>
              <w:marRight w:val="0"/>
              <w:marTop w:val="30"/>
              <w:marBottom w:val="30"/>
              <w:divBdr>
                <w:top w:val="none" w:sz="0" w:space="0" w:color="auto"/>
                <w:left w:val="none" w:sz="0" w:space="0" w:color="auto"/>
                <w:bottom w:val="none" w:sz="0" w:space="0" w:color="auto"/>
                <w:right w:val="none" w:sz="0" w:space="0" w:color="auto"/>
              </w:divBdr>
              <w:divsChild>
                <w:div w:id="18237074">
                  <w:marLeft w:val="0"/>
                  <w:marRight w:val="0"/>
                  <w:marTop w:val="0"/>
                  <w:marBottom w:val="0"/>
                  <w:divBdr>
                    <w:top w:val="none" w:sz="0" w:space="0" w:color="auto"/>
                    <w:left w:val="none" w:sz="0" w:space="0" w:color="auto"/>
                    <w:bottom w:val="none" w:sz="0" w:space="0" w:color="auto"/>
                    <w:right w:val="none" w:sz="0" w:space="0" w:color="auto"/>
                  </w:divBdr>
                  <w:divsChild>
                    <w:div w:id="54744150">
                      <w:marLeft w:val="0"/>
                      <w:marRight w:val="0"/>
                      <w:marTop w:val="0"/>
                      <w:marBottom w:val="0"/>
                      <w:divBdr>
                        <w:top w:val="none" w:sz="0" w:space="0" w:color="auto"/>
                        <w:left w:val="none" w:sz="0" w:space="0" w:color="auto"/>
                        <w:bottom w:val="none" w:sz="0" w:space="0" w:color="auto"/>
                        <w:right w:val="none" w:sz="0" w:space="0" w:color="auto"/>
                      </w:divBdr>
                    </w:div>
                  </w:divsChild>
                </w:div>
                <w:div w:id="190387392">
                  <w:marLeft w:val="0"/>
                  <w:marRight w:val="0"/>
                  <w:marTop w:val="0"/>
                  <w:marBottom w:val="0"/>
                  <w:divBdr>
                    <w:top w:val="none" w:sz="0" w:space="0" w:color="auto"/>
                    <w:left w:val="none" w:sz="0" w:space="0" w:color="auto"/>
                    <w:bottom w:val="none" w:sz="0" w:space="0" w:color="auto"/>
                    <w:right w:val="none" w:sz="0" w:space="0" w:color="auto"/>
                  </w:divBdr>
                  <w:divsChild>
                    <w:div w:id="1722628998">
                      <w:marLeft w:val="0"/>
                      <w:marRight w:val="0"/>
                      <w:marTop w:val="0"/>
                      <w:marBottom w:val="0"/>
                      <w:divBdr>
                        <w:top w:val="none" w:sz="0" w:space="0" w:color="auto"/>
                        <w:left w:val="none" w:sz="0" w:space="0" w:color="auto"/>
                        <w:bottom w:val="none" w:sz="0" w:space="0" w:color="auto"/>
                        <w:right w:val="none" w:sz="0" w:space="0" w:color="auto"/>
                      </w:divBdr>
                    </w:div>
                  </w:divsChild>
                </w:div>
                <w:div w:id="280495847">
                  <w:marLeft w:val="0"/>
                  <w:marRight w:val="0"/>
                  <w:marTop w:val="0"/>
                  <w:marBottom w:val="0"/>
                  <w:divBdr>
                    <w:top w:val="none" w:sz="0" w:space="0" w:color="auto"/>
                    <w:left w:val="none" w:sz="0" w:space="0" w:color="auto"/>
                    <w:bottom w:val="none" w:sz="0" w:space="0" w:color="auto"/>
                    <w:right w:val="none" w:sz="0" w:space="0" w:color="auto"/>
                  </w:divBdr>
                  <w:divsChild>
                    <w:div w:id="1018194795">
                      <w:marLeft w:val="0"/>
                      <w:marRight w:val="0"/>
                      <w:marTop w:val="0"/>
                      <w:marBottom w:val="0"/>
                      <w:divBdr>
                        <w:top w:val="none" w:sz="0" w:space="0" w:color="auto"/>
                        <w:left w:val="none" w:sz="0" w:space="0" w:color="auto"/>
                        <w:bottom w:val="none" w:sz="0" w:space="0" w:color="auto"/>
                        <w:right w:val="none" w:sz="0" w:space="0" w:color="auto"/>
                      </w:divBdr>
                    </w:div>
                  </w:divsChild>
                </w:div>
                <w:div w:id="364910400">
                  <w:marLeft w:val="0"/>
                  <w:marRight w:val="0"/>
                  <w:marTop w:val="0"/>
                  <w:marBottom w:val="0"/>
                  <w:divBdr>
                    <w:top w:val="none" w:sz="0" w:space="0" w:color="auto"/>
                    <w:left w:val="none" w:sz="0" w:space="0" w:color="auto"/>
                    <w:bottom w:val="none" w:sz="0" w:space="0" w:color="auto"/>
                    <w:right w:val="none" w:sz="0" w:space="0" w:color="auto"/>
                  </w:divBdr>
                  <w:divsChild>
                    <w:div w:id="1825009482">
                      <w:marLeft w:val="0"/>
                      <w:marRight w:val="0"/>
                      <w:marTop w:val="0"/>
                      <w:marBottom w:val="0"/>
                      <w:divBdr>
                        <w:top w:val="none" w:sz="0" w:space="0" w:color="auto"/>
                        <w:left w:val="none" w:sz="0" w:space="0" w:color="auto"/>
                        <w:bottom w:val="none" w:sz="0" w:space="0" w:color="auto"/>
                        <w:right w:val="none" w:sz="0" w:space="0" w:color="auto"/>
                      </w:divBdr>
                    </w:div>
                  </w:divsChild>
                </w:div>
                <w:div w:id="388192734">
                  <w:marLeft w:val="0"/>
                  <w:marRight w:val="0"/>
                  <w:marTop w:val="0"/>
                  <w:marBottom w:val="0"/>
                  <w:divBdr>
                    <w:top w:val="none" w:sz="0" w:space="0" w:color="auto"/>
                    <w:left w:val="none" w:sz="0" w:space="0" w:color="auto"/>
                    <w:bottom w:val="none" w:sz="0" w:space="0" w:color="auto"/>
                    <w:right w:val="none" w:sz="0" w:space="0" w:color="auto"/>
                  </w:divBdr>
                  <w:divsChild>
                    <w:div w:id="128598685">
                      <w:marLeft w:val="0"/>
                      <w:marRight w:val="0"/>
                      <w:marTop w:val="0"/>
                      <w:marBottom w:val="0"/>
                      <w:divBdr>
                        <w:top w:val="none" w:sz="0" w:space="0" w:color="auto"/>
                        <w:left w:val="none" w:sz="0" w:space="0" w:color="auto"/>
                        <w:bottom w:val="none" w:sz="0" w:space="0" w:color="auto"/>
                        <w:right w:val="none" w:sz="0" w:space="0" w:color="auto"/>
                      </w:divBdr>
                    </w:div>
                  </w:divsChild>
                </w:div>
                <w:div w:id="747116526">
                  <w:marLeft w:val="0"/>
                  <w:marRight w:val="0"/>
                  <w:marTop w:val="0"/>
                  <w:marBottom w:val="0"/>
                  <w:divBdr>
                    <w:top w:val="none" w:sz="0" w:space="0" w:color="auto"/>
                    <w:left w:val="none" w:sz="0" w:space="0" w:color="auto"/>
                    <w:bottom w:val="none" w:sz="0" w:space="0" w:color="auto"/>
                    <w:right w:val="none" w:sz="0" w:space="0" w:color="auto"/>
                  </w:divBdr>
                  <w:divsChild>
                    <w:div w:id="1795707994">
                      <w:marLeft w:val="0"/>
                      <w:marRight w:val="0"/>
                      <w:marTop w:val="0"/>
                      <w:marBottom w:val="0"/>
                      <w:divBdr>
                        <w:top w:val="none" w:sz="0" w:space="0" w:color="auto"/>
                        <w:left w:val="none" w:sz="0" w:space="0" w:color="auto"/>
                        <w:bottom w:val="none" w:sz="0" w:space="0" w:color="auto"/>
                        <w:right w:val="none" w:sz="0" w:space="0" w:color="auto"/>
                      </w:divBdr>
                    </w:div>
                  </w:divsChild>
                </w:div>
                <w:div w:id="829753010">
                  <w:marLeft w:val="0"/>
                  <w:marRight w:val="0"/>
                  <w:marTop w:val="0"/>
                  <w:marBottom w:val="0"/>
                  <w:divBdr>
                    <w:top w:val="none" w:sz="0" w:space="0" w:color="auto"/>
                    <w:left w:val="none" w:sz="0" w:space="0" w:color="auto"/>
                    <w:bottom w:val="none" w:sz="0" w:space="0" w:color="auto"/>
                    <w:right w:val="none" w:sz="0" w:space="0" w:color="auto"/>
                  </w:divBdr>
                  <w:divsChild>
                    <w:div w:id="1550650660">
                      <w:marLeft w:val="0"/>
                      <w:marRight w:val="0"/>
                      <w:marTop w:val="0"/>
                      <w:marBottom w:val="0"/>
                      <w:divBdr>
                        <w:top w:val="none" w:sz="0" w:space="0" w:color="auto"/>
                        <w:left w:val="none" w:sz="0" w:space="0" w:color="auto"/>
                        <w:bottom w:val="none" w:sz="0" w:space="0" w:color="auto"/>
                        <w:right w:val="none" w:sz="0" w:space="0" w:color="auto"/>
                      </w:divBdr>
                    </w:div>
                  </w:divsChild>
                </w:div>
                <w:div w:id="900556666">
                  <w:marLeft w:val="0"/>
                  <w:marRight w:val="0"/>
                  <w:marTop w:val="0"/>
                  <w:marBottom w:val="0"/>
                  <w:divBdr>
                    <w:top w:val="none" w:sz="0" w:space="0" w:color="auto"/>
                    <w:left w:val="none" w:sz="0" w:space="0" w:color="auto"/>
                    <w:bottom w:val="none" w:sz="0" w:space="0" w:color="auto"/>
                    <w:right w:val="none" w:sz="0" w:space="0" w:color="auto"/>
                  </w:divBdr>
                  <w:divsChild>
                    <w:div w:id="1448886488">
                      <w:marLeft w:val="0"/>
                      <w:marRight w:val="0"/>
                      <w:marTop w:val="0"/>
                      <w:marBottom w:val="0"/>
                      <w:divBdr>
                        <w:top w:val="none" w:sz="0" w:space="0" w:color="auto"/>
                        <w:left w:val="none" w:sz="0" w:space="0" w:color="auto"/>
                        <w:bottom w:val="none" w:sz="0" w:space="0" w:color="auto"/>
                        <w:right w:val="none" w:sz="0" w:space="0" w:color="auto"/>
                      </w:divBdr>
                    </w:div>
                  </w:divsChild>
                </w:div>
                <w:div w:id="953248797">
                  <w:marLeft w:val="0"/>
                  <w:marRight w:val="0"/>
                  <w:marTop w:val="0"/>
                  <w:marBottom w:val="0"/>
                  <w:divBdr>
                    <w:top w:val="none" w:sz="0" w:space="0" w:color="auto"/>
                    <w:left w:val="none" w:sz="0" w:space="0" w:color="auto"/>
                    <w:bottom w:val="none" w:sz="0" w:space="0" w:color="auto"/>
                    <w:right w:val="none" w:sz="0" w:space="0" w:color="auto"/>
                  </w:divBdr>
                  <w:divsChild>
                    <w:div w:id="1970668732">
                      <w:marLeft w:val="0"/>
                      <w:marRight w:val="0"/>
                      <w:marTop w:val="0"/>
                      <w:marBottom w:val="0"/>
                      <w:divBdr>
                        <w:top w:val="none" w:sz="0" w:space="0" w:color="auto"/>
                        <w:left w:val="none" w:sz="0" w:space="0" w:color="auto"/>
                        <w:bottom w:val="none" w:sz="0" w:space="0" w:color="auto"/>
                        <w:right w:val="none" w:sz="0" w:space="0" w:color="auto"/>
                      </w:divBdr>
                    </w:div>
                  </w:divsChild>
                </w:div>
                <w:div w:id="968170707">
                  <w:marLeft w:val="0"/>
                  <w:marRight w:val="0"/>
                  <w:marTop w:val="0"/>
                  <w:marBottom w:val="0"/>
                  <w:divBdr>
                    <w:top w:val="none" w:sz="0" w:space="0" w:color="auto"/>
                    <w:left w:val="none" w:sz="0" w:space="0" w:color="auto"/>
                    <w:bottom w:val="none" w:sz="0" w:space="0" w:color="auto"/>
                    <w:right w:val="none" w:sz="0" w:space="0" w:color="auto"/>
                  </w:divBdr>
                  <w:divsChild>
                    <w:div w:id="606549604">
                      <w:marLeft w:val="0"/>
                      <w:marRight w:val="0"/>
                      <w:marTop w:val="0"/>
                      <w:marBottom w:val="0"/>
                      <w:divBdr>
                        <w:top w:val="none" w:sz="0" w:space="0" w:color="auto"/>
                        <w:left w:val="none" w:sz="0" w:space="0" w:color="auto"/>
                        <w:bottom w:val="none" w:sz="0" w:space="0" w:color="auto"/>
                        <w:right w:val="none" w:sz="0" w:space="0" w:color="auto"/>
                      </w:divBdr>
                    </w:div>
                  </w:divsChild>
                </w:div>
                <w:div w:id="1596016507">
                  <w:marLeft w:val="0"/>
                  <w:marRight w:val="0"/>
                  <w:marTop w:val="0"/>
                  <w:marBottom w:val="0"/>
                  <w:divBdr>
                    <w:top w:val="none" w:sz="0" w:space="0" w:color="auto"/>
                    <w:left w:val="none" w:sz="0" w:space="0" w:color="auto"/>
                    <w:bottom w:val="none" w:sz="0" w:space="0" w:color="auto"/>
                    <w:right w:val="none" w:sz="0" w:space="0" w:color="auto"/>
                  </w:divBdr>
                  <w:divsChild>
                    <w:div w:id="983630090">
                      <w:marLeft w:val="0"/>
                      <w:marRight w:val="0"/>
                      <w:marTop w:val="0"/>
                      <w:marBottom w:val="0"/>
                      <w:divBdr>
                        <w:top w:val="none" w:sz="0" w:space="0" w:color="auto"/>
                        <w:left w:val="none" w:sz="0" w:space="0" w:color="auto"/>
                        <w:bottom w:val="none" w:sz="0" w:space="0" w:color="auto"/>
                        <w:right w:val="none" w:sz="0" w:space="0" w:color="auto"/>
                      </w:divBdr>
                    </w:div>
                  </w:divsChild>
                </w:div>
                <w:div w:id="1867332958">
                  <w:marLeft w:val="0"/>
                  <w:marRight w:val="0"/>
                  <w:marTop w:val="0"/>
                  <w:marBottom w:val="0"/>
                  <w:divBdr>
                    <w:top w:val="none" w:sz="0" w:space="0" w:color="auto"/>
                    <w:left w:val="none" w:sz="0" w:space="0" w:color="auto"/>
                    <w:bottom w:val="none" w:sz="0" w:space="0" w:color="auto"/>
                    <w:right w:val="none" w:sz="0" w:space="0" w:color="auto"/>
                  </w:divBdr>
                  <w:divsChild>
                    <w:div w:id="11642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961297">
          <w:marLeft w:val="0"/>
          <w:marRight w:val="0"/>
          <w:marTop w:val="0"/>
          <w:marBottom w:val="0"/>
          <w:divBdr>
            <w:top w:val="none" w:sz="0" w:space="0" w:color="auto"/>
            <w:left w:val="none" w:sz="0" w:space="0" w:color="auto"/>
            <w:bottom w:val="none" w:sz="0" w:space="0" w:color="auto"/>
            <w:right w:val="none" w:sz="0" w:space="0" w:color="auto"/>
          </w:divBdr>
        </w:div>
        <w:div w:id="1167474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chart" Target="charts/chart5.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Users\juan\Desktop\Estructuras%20de%20Datos%20y%20Algoritmos\Laboratorios\Lab%205\ISIS1225_-_Tablas_de_Datos_Lab_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uan\Desktop\Estructuras%20de%20Datos%20y%20Algoritmos\Laboratorios\Lab%205\ISIS1225_-_Tablas_de_Datos_Lab_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uan\Desktop\Estructuras%20de%20Datos%20y%20Algoritmos\Laboratorios\Lab%205\ISIS1225_-_Tablas_de_Datos_Lab_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uan\Desktop\Estructuras%20de%20Datos%20y%20Algoritmos\Laboratorios\Lab%205\ISIS1225_-_Tablas_de_Datos_Lab_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juan\Desktop\Estructuras%20de%20Datos%20y%20Algoritmos\Laboratorios\Lab%205\ISIS1225_-_Tablas_de_Datos_Lab_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juan\Desktop\Estructuras%20de%20Datos%20y%20Algoritmos\Laboratorios\Lab%205\ISIS1225_-_Tablas_de_Datos_Lab_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juan\Desktop\Estructuras%20de%20Datos%20y%20Algoritmos\Laboratorios\Lab%205\ISIS1225_-_Tablas_de_Datos_Lab_5.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juan\Downloads\ISIS1225%20-%20Tablas%20de%20Datos%20Lab%204-5.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ARRAYLIST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Lab4-5'!$B$1</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Lab4-5'!$A$2:$A$7</c:f>
              <c:numCache>
                <c:formatCode>General</c:formatCode>
                <c:ptCount val="6"/>
                <c:pt idx="0">
                  <c:v>1000</c:v>
                </c:pt>
                <c:pt idx="1">
                  <c:v>2000</c:v>
                </c:pt>
                <c:pt idx="2">
                  <c:v>4000</c:v>
                </c:pt>
                <c:pt idx="3">
                  <c:v>8000</c:v>
                </c:pt>
                <c:pt idx="4">
                  <c:v>16000</c:v>
                </c:pt>
                <c:pt idx="5">
                  <c:v>32000</c:v>
                </c:pt>
              </c:numCache>
            </c:numRef>
          </c:xVal>
          <c:yVal>
            <c:numRef>
              <c:f>'Datos Lab4-5'!$B$2:$B$7</c:f>
              <c:numCache>
                <c:formatCode>0.00</c:formatCode>
                <c:ptCount val="6"/>
                <c:pt idx="0">
                  <c:v>482.97</c:v>
                </c:pt>
                <c:pt idx="1">
                  <c:v>1909.56</c:v>
                </c:pt>
                <c:pt idx="2">
                  <c:v>7457.27</c:v>
                </c:pt>
                <c:pt idx="3">
                  <c:v>30092.41</c:v>
                </c:pt>
                <c:pt idx="4">
                  <c:v>116987.04</c:v>
                </c:pt>
                <c:pt idx="5">
                  <c:v>509467.51</c:v>
                </c:pt>
              </c:numCache>
            </c:numRef>
          </c:yVal>
          <c:smooth val="1"/>
          <c:extLst>
            <c:ext xmlns:c16="http://schemas.microsoft.com/office/drawing/2014/chart" uri="{C3380CC4-5D6E-409C-BE32-E72D297353CC}">
              <c16:uniqueId val="{00000001-8860-1642-AF9A-C4658068939A}"/>
            </c:ext>
          </c:extLst>
        </c:ser>
        <c:ser>
          <c:idx val="1"/>
          <c:order val="1"/>
          <c:tx>
            <c:strRef>
              <c:f>'Datos Lab4-5'!$C$1</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Lab4-5'!$A$2:$A$7</c:f>
              <c:numCache>
                <c:formatCode>General</c:formatCode>
                <c:ptCount val="6"/>
                <c:pt idx="0">
                  <c:v>1000</c:v>
                </c:pt>
                <c:pt idx="1">
                  <c:v>2000</c:v>
                </c:pt>
                <c:pt idx="2">
                  <c:v>4000</c:v>
                </c:pt>
                <c:pt idx="3">
                  <c:v>8000</c:v>
                </c:pt>
                <c:pt idx="4">
                  <c:v>16000</c:v>
                </c:pt>
                <c:pt idx="5">
                  <c:v>32000</c:v>
                </c:pt>
              </c:numCache>
            </c:numRef>
          </c:xVal>
          <c:yVal>
            <c:numRef>
              <c:f>'Datos Lab4-5'!$C$2:$C$7</c:f>
              <c:numCache>
                <c:formatCode>0.00</c:formatCode>
                <c:ptCount val="6"/>
                <c:pt idx="0">
                  <c:v>552.91999999999996</c:v>
                </c:pt>
                <c:pt idx="1">
                  <c:v>2108.54</c:v>
                </c:pt>
                <c:pt idx="2">
                  <c:v>8335.2900000000009</c:v>
                </c:pt>
                <c:pt idx="3">
                  <c:v>33205.51</c:v>
                </c:pt>
                <c:pt idx="4">
                  <c:v>134928.78</c:v>
                </c:pt>
                <c:pt idx="5">
                  <c:v>582390.13</c:v>
                </c:pt>
              </c:numCache>
            </c:numRef>
          </c:yVal>
          <c:smooth val="1"/>
          <c:extLst>
            <c:ext xmlns:c16="http://schemas.microsoft.com/office/drawing/2014/chart" uri="{C3380CC4-5D6E-409C-BE32-E72D297353CC}">
              <c16:uniqueId val="{00000003-8860-1642-AF9A-C4658068939A}"/>
            </c:ext>
          </c:extLst>
        </c:ser>
        <c:ser>
          <c:idx val="2"/>
          <c:order val="2"/>
          <c:tx>
            <c:strRef>
              <c:f>'Datos Lab4-5'!$D$1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trendline>
            <c:spPr>
              <a:ln w="19050" cap="rnd">
                <a:solidFill>
                  <a:schemeClr val="accent4"/>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Lab4-5'!$A$2:$A$7</c:f>
              <c:numCache>
                <c:formatCode>General</c:formatCode>
                <c:ptCount val="6"/>
                <c:pt idx="0">
                  <c:v>1000</c:v>
                </c:pt>
                <c:pt idx="1">
                  <c:v>2000</c:v>
                </c:pt>
                <c:pt idx="2">
                  <c:v>4000</c:v>
                </c:pt>
                <c:pt idx="3">
                  <c:v>8000</c:v>
                </c:pt>
                <c:pt idx="4">
                  <c:v>16000</c:v>
                </c:pt>
                <c:pt idx="5">
                  <c:v>32000</c:v>
                </c:pt>
              </c:numCache>
            </c:numRef>
          </c:xVal>
          <c:yVal>
            <c:numRef>
              <c:f>'Datos Lab4-5'!$D$2:$D$7</c:f>
              <c:numCache>
                <c:formatCode>0.00</c:formatCode>
                <c:ptCount val="6"/>
                <c:pt idx="0">
                  <c:v>58.35</c:v>
                </c:pt>
                <c:pt idx="1">
                  <c:v>91.66</c:v>
                </c:pt>
                <c:pt idx="2">
                  <c:v>161.93</c:v>
                </c:pt>
                <c:pt idx="3">
                  <c:v>341.75</c:v>
                </c:pt>
                <c:pt idx="4">
                  <c:v>760.47</c:v>
                </c:pt>
                <c:pt idx="5">
                  <c:v>1682.26</c:v>
                </c:pt>
              </c:numCache>
            </c:numRef>
          </c:yVal>
          <c:smooth val="1"/>
          <c:extLst>
            <c:ext xmlns:c16="http://schemas.microsoft.com/office/drawing/2014/chart" uri="{C3380CC4-5D6E-409C-BE32-E72D297353CC}">
              <c16:uniqueId val="{00000006-8860-1642-AF9A-C4658068939A}"/>
            </c:ext>
          </c:extLst>
        </c:ser>
        <c:ser>
          <c:idx val="3"/>
          <c:order val="3"/>
          <c:tx>
            <c:strRef>
              <c:f>'Datos Lab4-5'!$E$1</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Lab4-5'!$A$2:$A$7</c:f>
              <c:numCache>
                <c:formatCode>General</c:formatCode>
                <c:ptCount val="6"/>
                <c:pt idx="0">
                  <c:v>1000</c:v>
                </c:pt>
                <c:pt idx="1">
                  <c:v>2000</c:v>
                </c:pt>
                <c:pt idx="2">
                  <c:v>4000</c:v>
                </c:pt>
                <c:pt idx="3">
                  <c:v>8000</c:v>
                </c:pt>
                <c:pt idx="4">
                  <c:v>16000</c:v>
                </c:pt>
                <c:pt idx="5">
                  <c:v>32000</c:v>
                </c:pt>
              </c:numCache>
            </c:numRef>
          </c:xVal>
          <c:yVal>
            <c:numRef>
              <c:f>'Datos Lab4-5'!$E$2:$E$7</c:f>
              <c:numCache>
                <c:formatCode>0.00</c:formatCode>
                <c:ptCount val="6"/>
                <c:pt idx="0">
                  <c:v>39.752000000000002</c:v>
                </c:pt>
                <c:pt idx="1">
                  <c:v>78.333000000000595</c:v>
                </c:pt>
                <c:pt idx="2">
                  <c:v>133.84100000000001</c:v>
                </c:pt>
                <c:pt idx="3">
                  <c:v>213.17499999999899</c:v>
                </c:pt>
                <c:pt idx="4">
                  <c:v>408.99200000000098</c:v>
                </c:pt>
                <c:pt idx="5">
                  <c:v>887.87400000000002</c:v>
                </c:pt>
              </c:numCache>
            </c:numRef>
          </c:yVal>
          <c:smooth val="1"/>
          <c:extLst>
            <c:ext xmlns:c16="http://schemas.microsoft.com/office/drawing/2014/chart" uri="{C3380CC4-5D6E-409C-BE32-E72D297353CC}">
              <c16:uniqueId val="{00000008-8860-1642-AF9A-C4658068939A}"/>
            </c:ext>
          </c:extLst>
        </c:ser>
        <c:ser>
          <c:idx val="4"/>
          <c:order val="4"/>
          <c:tx>
            <c:strRef>
              <c:f>'Datos Lab4-5'!$F$1</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Lab4-5'!$A$2:$A$7</c:f>
              <c:numCache>
                <c:formatCode>General</c:formatCode>
                <c:ptCount val="6"/>
                <c:pt idx="0">
                  <c:v>1000</c:v>
                </c:pt>
                <c:pt idx="1">
                  <c:v>2000</c:v>
                </c:pt>
                <c:pt idx="2">
                  <c:v>4000</c:v>
                </c:pt>
                <c:pt idx="3">
                  <c:v>8000</c:v>
                </c:pt>
                <c:pt idx="4">
                  <c:v>16000</c:v>
                </c:pt>
                <c:pt idx="5">
                  <c:v>32000</c:v>
                </c:pt>
              </c:numCache>
            </c:numRef>
          </c:xVal>
          <c:yVal>
            <c:numRef>
              <c:f>'Datos Lab4-5'!$F$2:$F$7</c:f>
              <c:numCache>
                <c:formatCode>0.00</c:formatCode>
                <c:ptCount val="6"/>
                <c:pt idx="0">
                  <c:v>45.749999999998103</c:v>
                </c:pt>
                <c:pt idx="1">
                  <c:v>76.208000000001107</c:v>
                </c:pt>
                <c:pt idx="2">
                  <c:v>125.287999999997</c:v>
                </c:pt>
                <c:pt idx="3">
                  <c:v>223.069999999999</c:v>
                </c:pt>
                <c:pt idx="4">
                  <c:v>435.87400000000503</c:v>
                </c:pt>
                <c:pt idx="5">
                  <c:v>917.61300000000199</c:v>
                </c:pt>
              </c:numCache>
            </c:numRef>
          </c:yVal>
          <c:smooth val="1"/>
          <c:extLst>
            <c:ext xmlns:c16="http://schemas.microsoft.com/office/drawing/2014/chart" uri="{C3380CC4-5D6E-409C-BE32-E72D297353CC}">
              <c16:uniqueId val="{0000000A-8860-1642-AF9A-C4658068939A}"/>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LINKED_LIST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8.9618151636373419E-2"/>
          <c:y val="8.477122488864576E-2"/>
          <c:w val="0.87419688477936697"/>
          <c:h val="0.71422440045225488"/>
        </c:manualLayout>
      </c:layout>
      <c:scatterChart>
        <c:scatterStyle val="smoothMarker"/>
        <c:varyColors val="0"/>
        <c:ser>
          <c:idx val="0"/>
          <c:order val="0"/>
          <c:tx>
            <c:strRef>
              <c:f>'Datos Lab4-5'!$B$13</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Lab4-5'!$A$14:$A$16</c:f>
              <c:numCache>
                <c:formatCode>General</c:formatCode>
                <c:ptCount val="3"/>
                <c:pt idx="0">
                  <c:v>1000</c:v>
                </c:pt>
                <c:pt idx="1">
                  <c:v>2000</c:v>
                </c:pt>
                <c:pt idx="2">
                  <c:v>4000</c:v>
                </c:pt>
              </c:numCache>
            </c:numRef>
          </c:xVal>
          <c:yVal>
            <c:numRef>
              <c:f>'Datos Lab4-5'!$B$14:$B$16</c:f>
              <c:numCache>
                <c:formatCode>0.00</c:formatCode>
                <c:ptCount val="3"/>
                <c:pt idx="0">
                  <c:v>44474.67</c:v>
                </c:pt>
                <c:pt idx="1">
                  <c:v>371011.09</c:v>
                </c:pt>
                <c:pt idx="2">
                  <c:v>2544793.5</c:v>
                </c:pt>
              </c:numCache>
            </c:numRef>
          </c:yVal>
          <c:smooth val="1"/>
          <c:extLst>
            <c:ext xmlns:c16="http://schemas.microsoft.com/office/drawing/2014/chart" uri="{C3380CC4-5D6E-409C-BE32-E72D297353CC}">
              <c16:uniqueId val="{00000001-CADE-6B44-AC92-B99A8B4F9A0F}"/>
            </c:ext>
          </c:extLst>
        </c:ser>
        <c:ser>
          <c:idx val="1"/>
          <c:order val="1"/>
          <c:tx>
            <c:strRef>
              <c:f>'Datos Lab4-5'!$C$13</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Lab4-5'!$A$14:$A$16</c:f>
              <c:numCache>
                <c:formatCode>General</c:formatCode>
                <c:ptCount val="3"/>
                <c:pt idx="0">
                  <c:v>1000</c:v>
                </c:pt>
                <c:pt idx="1">
                  <c:v>2000</c:v>
                </c:pt>
                <c:pt idx="2">
                  <c:v>4000</c:v>
                </c:pt>
              </c:numCache>
            </c:numRef>
          </c:xVal>
          <c:yVal>
            <c:numRef>
              <c:f>'Datos Lab4-5'!$C$14:$C$16</c:f>
              <c:numCache>
                <c:formatCode>0.00</c:formatCode>
                <c:ptCount val="3"/>
                <c:pt idx="0">
                  <c:v>37912.94</c:v>
                </c:pt>
                <c:pt idx="1">
                  <c:v>315280.58</c:v>
                </c:pt>
                <c:pt idx="2">
                  <c:v>2131290.1</c:v>
                </c:pt>
              </c:numCache>
            </c:numRef>
          </c:yVal>
          <c:smooth val="1"/>
          <c:extLst>
            <c:ext xmlns:c16="http://schemas.microsoft.com/office/drawing/2014/chart" uri="{C3380CC4-5D6E-409C-BE32-E72D297353CC}">
              <c16:uniqueId val="{00000003-CADE-6B44-AC92-B99A8B4F9A0F}"/>
            </c:ext>
          </c:extLst>
        </c:ser>
        <c:ser>
          <c:idx val="2"/>
          <c:order val="2"/>
          <c:tx>
            <c:strRef>
              <c:f>'Datos Lab4-5'!$D$13</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Lab4-5'!$A$14:$A$16</c:f>
              <c:numCache>
                <c:formatCode>General</c:formatCode>
                <c:ptCount val="3"/>
                <c:pt idx="0">
                  <c:v>1000</c:v>
                </c:pt>
                <c:pt idx="1">
                  <c:v>2000</c:v>
                </c:pt>
                <c:pt idx="2">
                  <c:v>4000</c:v>
                </c:pt>
              </c:numCache>
            </c:numRef>
          </c:xVal>
          <c:yVal>
            <c:numRef>
              <c:f>'Datos Lab4-5'!$D$14:$D$16</c:f>
              <c:numCache>
                <c:formatCode>0.00</c:formatCode>
                <c:ptCount val="3"/>
                <c:pt idx="0">
                  <c:v>2281.54</c:v>
                </c:pt>
                <c:pt idx="1">
                  <c:v>9398.07</c:v>
                </c:pt>
                <c:pt idx="2">
                  <c:v>46541.7</c:v>
                </c:pt>
              </c:numCache>
            </c:numRef>
          </c:yVal>
          <c:smooth val="1"/>
          <c:extLst>
            <c:ext xmlns:c16="http://schemas.microsoft.com/office/drawing/2014/chart" uri="{C3380CC4-5D6E-409C-BE32-E72D297353CC}">
              <c16:uniqueId val="{00000005-CADE-6B44-AC92-B99A8B4F9A0F}"/>
            </c:ext>
          </c:extLst>
        </c:ser>
        <c:ser>
          <c:idx val="3"/>
          <c:order val="3"/>
          <c:tx>
            <c:strRef>
              <c:f>'Datos Lab4-5'!$E$13</c:f>
              <c:strCache>
                <c:ptCount val="1"/>
                <c:pt idx="0">
                  <c:v>Quick Sort [ms]</c:v>
                </c:pt>
              </c:strCache>
            </c:strRef>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Lab4-5'!$A$14:$A$16</c:f>
              <c:numCache>
                <c:formatCode>General</c:formatCode>
                <c:ptCount val="3"/>
                <c:pt idx="0">
                  <c:v>1000</c:v>
                </c:pt>
                <c:pt idx="1">
                  <c:v>2000</c:v>
                </c:pt>
                <c:pt idx="2">
                  <c:v>4000</c:v>
                </c:pt>
              </c:numCache>
            </c:numRef>
          </c:xVal>
          <c:yVal>
            <c:numRef>
              <c:f>'Datos Lab4-5'!$E$14:$E$16</c:f>
              <c:numCache>
                <c:formatCode>0.00</c:formatCode>
                <c:ptCount val="3"/>
                <c:pt idx="0">
                  <c:v>1475.36</c:v>
                </c:pt>
                <c:pt idx="1">
                  <c:v>7975.06</c:v>
                </c:pt>
                <c:pt idx="2">
                  <c:v>34505.94</c:v>
                </c:pt>
              </c:numCache>
            </c:numRef>
          </c:yVal>
          <c:smooth val="1"/>
          <c:extLst>
            <c:ext xmlns:c16="http://schemas.microsoft.com/office/drawing/2014/chart" uri="{C3380CC4-5D6E-409C-BE32-E72D297353CC}">
              <c16:uniqueId val="{00000007-CADE-6B44-AC92-B99A8B4F9A0F}"/>
            </c:ext>
          </c:extLst>
        </c:ser>
        <c:ser>
          <c:idx val="4"/>
          <c:order val="4"/>
          <c:tx>
            <c:strRef>
              <c:f>'Datos Lab4-5'!$F$13</c:f>
              <c:strCache>
                <c:ptCount val="1"/>
                <c:pt idx="0">
                  <c:v>Merge Sort [ms]</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trendline>
            <c:spPr>
              <a:ln w="19050" cap="rnd">
                <a:solidFill>
                  <a:schemeClr val="accent5">
                    <a:lumMod val="60000"/>
                  </a:schemeClr>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Lab4-5'!$A$14:$A$16</c:f>
              <c:numCache>
                <c:formatCode>General</c:formatCode>
                <c:ptCount val="3"/>
                <c:pt idx="0">
                  <c:v>1000</c:v>
                </c:pt>
                <c:pt idx="1">
                  <c:v>2000</c:v>
                </c:pt>
                <c:pt idx="2">
                  <c:v>4000</c:v>
                </c:pt>
              </c:numCache>
            </c:numRef>
          </c:xVal>
          <c:yVal>
            <c:numRef>
              <c:f>'Datos Lab4-5'!$F$14:$F$16</c:f>
              <c:numCache>
                <c:formatCode>0.00</c:formatCode>
                <c:ptCount val="3"/>
                <c:pt idx="0">
                  <c:v>203.39</c:v>
                </c:pt>
                <c:pt idx="1">
                  <c:v>782.22</c:v>
                </c:pt>
                <c:pt idx="2">
                  <c:v>3133.75</c:v>
                </c:pt>
              </c:numCache>
            </c:numRef>
          </c:yVal>
          <c:smooth val="1"/>
          <c:extLst>
            <c:ext xmlns:c16="http://schemas.microsoft.com/office/drawing/2014/chart" uri="{C3380CC4-5D6E-409C-BE32-E72D297353CC}">
              <c16:uniqueId val="{00000009-CADE-6B44-AC92-B99A8B4F9A0F}"/>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Lab4-5'!$B$1</c:f>
              <c:strCache>
                <c:ptCount val="1"/>
                <c:pt idx="0">
                  <c:v>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Lab4-5'!$A$2:$A$7</c:f>
              <c:numCache>
                <c:formatCode>General</c:formatCode>
                <c:ptCount val="6"/>
                <c:pt idx="0">
                  <c:v>1000</c:v>
                </c:pt>
                <c:pt idx="1">
                  <c:v>2000</c:v>
                </c:pt>
                <c:pt idx="2">
                  <c:v>4000</c:v>
                </c:pt>
                <c:pt idx="3">
                  <c:v>8000</c:v>
                </c:pt>
                <c:pt idx="4">
                  <c:v>16000</c:v>
                </c:pt>
                <c:pt idx="5">
                  <c:v>32000</c:v>
                </c:pt>
              </c:numCache>
            </c:numRef>
          </c:xVal>
          <c:yVal>
            <c:numRef>
              <c:f>'Datos Lab4-5'!$B$2:$B$7</c:f>
              <c:numCache>
                <c:formatCode>0.00</c:formatCode>
                <c:ptCount val="6"/>
                <c:pt idx="0">
                  <c:v>482.97</c:v>
                </c:pt>
                <c:pt idx="1">
                  <c:v>1909.56</c:v>
                </c:pt>
                <c:pt idx="2">
                  <c:v>7457.27</c:v>
                </c:pt>
                <c:pt idx="3">
                  <c:v>30092.41</c:v>
                </c:pt>
                <c:pt idx="4">
                  <c:v>116987.04</c:v>
                </c:pt>
                <c:pt idx="5">
                  <c:v>509467.51</c:v>
                </c:pt>
              </c:numCache>
            </c:numRef>
          </c:yVal>
          <c:smooth val="1"/>
          <c:extLst>
            <c:ext xmlns:c16="http://schemas.microsoft.com/office/drawing/2014/chart" uri="{C3380CC4-5D6E-409C-BE32-E72D297353CC}">
              <c16:uniqueId val="{00000001-CE9D-A14C-ABC6-AEB08AF86827}"/>
            </c:ext>
          </c:extLst>
        </c:ser>
        <c:ser>
          <c:idx val="1"/>
          <c:order val="1"/>
          <c:tx>
            <c:strRef>
              <c:f>'Datos Lab4-5'!$B$13</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Lab4-5'!$A$14:$A$17</c:f>
              <c:numCache>
                <c:formatCode>General</c:formatCode>
                <c:ptCount val="4"/>
                <c:pt idx="0">
                  <c:v>1000</c:v>
                </c:pt>
                <c:pt idx="1">
                  <c:v>2000</c:v>
                </c:pt>
                <c:pt idx="2">
                  <c:v>4000</c:v>
                </c:pt>
              </c:numCache>
            </c:numRef>
          </c:xVal>
          <c:yVal>
            <c:numRef>
              <c:f>'Datos Lab4-5'!$B$14:$B$17</c:f>
              <c:numCache>
                <c:formatCode>0.00</c:formatCode>
                <c:ptCount val="4"/>
                <c:pt idx="0">
                  <c:v>44474.67</c:v>
                </c:pt>
                <c:pt idx="1">
                  <c:v>371011.09</c:v>
                </c:pt>
                <c:pt idx="2">
                  <c:v>2544793.5</c:v>
                </c:pt>
              </c:numCache>
            </c:numRef>
          </c:yVal>
          <c:smooth val="1"/>
          <c:extLst>
            <c:ext xmlns:c16="http://schemas.microsoft.com/office/drawing/2014/chart" uri="{C3380CC4-5D6E-409C-BE32-E72D297353CC}">
              <c16:uniqueId val="{00000003-CE9D-A14C-ABC6-AEB08AF86827}"/>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Lab4-5'!$C$1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Lab4-5'!$A$2:$A$7</c:f>
              <c:numCache>
                <c:formatCode>General</c:formatCode>
                <c:ptCount val="6"/>
                <c:pt idx="0">
                  <c:v>1000</c:v>
                </c:pt>
                <c:pt idx="1">
                  <c:v>2000</c:v>
                </c:pt>
                <c:pt idx="2">
                  <c:v>4000</c:v>
                </c:pt>
                <c:pt idx="3">
                  <c:v>8000</c:v>
                </c:pt>
                <c:pt idx="4">
                  <c:v>16000</c:v>
                </c:pt>
                <c:pt idx="5">
                  <c:v>32000</c:v>
                </c:pt>
              </c:numCache>
            </c:numRef>
          </c:xVal>
          <c:yVal>
            <c:numRef>
              <c:f>'Datos Lab4-5'!$C$2:$C$7</c:f>
              <c:numCache>
                <c:formatCode>0.00</c:formatCode>
                <c:ptCount val="6"/>
                <c:pt idx="0">
                  <c:v>552.91999999999996</c:v>
                </c:pt>
                <c:pt idx="1">
                  <c:v>2108.54</c:v>
                </c:pt>
                <c:pt idx="2">
                  <c:v>8335.2900000000009</c:v>
                </c:pt>
                <c:pt idx="3">
                  <c:v>33205.51</c:v>
                </c:pt>
                <c:pt idx="4">
                  <c:v>134928.78</c:v>
                </c:pt>
                <c:pt idx="5">
                  <c:v>582390.13</c:v>
                </c:pt>
              </c:numCache>
            </c:numRef>
          </c:yVal>
          <c:smooth val="1"/>
          <c:extLst>
            <c:ext xmlns:c16="http://schemas.microsoft.com/office/drawing/2014/chart" uri="{C3380CC4-5D6E-409C-BE32-E72D297353CC}">
              <c16:uniqueId val="{00000001-7293-534E-818F-54095F85D18B}"/>
            </c:ext>
          </c:extLst>
        </c:ser>
        <c:ser>
          <c:idx val="1"/>
          <c:order val="1"/>
          <c:tx>
            <c:strRef>
              <c:f>'Datos Lab4-5'!$C$13</c:f>
              <c:strCache>
                <c:ptCount val="1"/>
                <c:pt idx="0">
                  <c:v>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Lab4-5'!$A$14:$A$17</c:f>
              <c:numCache>
                <c:formatCode>General</c:formatCode>
                <c:ptCount val="4"/>
                <c:pt idx="0">
                  <c:v>1000</c:v>
                </c:pt>
                <c:pt idx="1">
                  <c:v>2000</c:v>
                </c:pt>
                <c:pt idx="2">
                  <c:v>4000</c:v>
                </c:pt>
              </c:numCache>
            </c:numRef>
          </c:xVal>
          <c:yVal>
            <c:numRef>
              <c:f>'Datos Lab4-5'!$C$14:$C$17</c:f>
              <c:numCache>
                <c:formatCode>0.00</c:formatCode>
                <c:ptCount val="4"/>
                <c:pt idx="0">
                  <c:v>37912.94</c:v>
                </c:pt>
                <c:pt idx="1">
                  <c:v>315280.58</c:v>
                </c:pt>
                <c:pt idx="2">
                  <c:v>2131290.1</c:v>
                </c:pt>
              </c:numCache>
            </c:numRef>
          </c:yVal>
          <c:smooth val="1"/>
          <c:extLst>
            <c:ext xmlns:c16="http://schemas.microsoft.com/office/drawing/2014/chart" uri="{C3380CC4-5D6E-409C-BE32-E72D297353CC}">
              <c16:uniqueId val="{00000003-7293-534E-818F-54095F85D18B}"/>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Lab4-5'!$D$1</c:f>
              <c:strCache>
                <c:ptCount val="1"/>
                <c:pt idx="0">
                  <c:v>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Lab4-5'!$A$2:$A$7</c:f>
              <c:numCache>
                <c:formatCode>General</c:formatCode>
                <c:ptCount val="6"/>
                <c:pt idx="0">
                  <c:v>1000</c:v>
                </c:pt>
                <c:pt idx="1">
                  <c:v>2000</c:v>
                </c:pt>
                <c:pt idx="2">
                  <c:v>4000</c:v>
                </c:pt>
                <c:pt idx="3">
                  <c:v>8000</c:v>
                </c:pt>
                <c:pt idx="4">
                  <c:v>16000</c:v>
                </c:pt>
                <c:pt idx="5">
                  <c:v>32000</c:v>
                </c:pt>
              </c:numCache>
            </c:numRef>
          </c:xVal>
          <c:yVal>
            <c:numRef>
              <c:f>'Datos Lab4-5'!$D$2:$D$7</c:f>
              <c:numCache>
                <c:formatCode>0.00</c:formatCode>
                <c:ptCount val="6"/>
                <c:pt idx="0">
                  <c:v>58.35</c:v>
                </c:pt>
                <c:pt idx="1">
                  <c:v>91.66</c:v>
                </c:pt>
                <c:pt idx="2">
                  <c:v>161.93</c:v>
                </c:pt>
                <c:pt idx="3">
                  <c:v>341.75</c:v>
                </c:pt>
                <c:pt idx="4">
                  <c:v>760.47</c:v>
                </c:pt>
                <c:pt idx="5">
                  <c:v>1682.26</c:v>
                </c:pt>
              </c:numCache>
            </c:numRef>
          </c:yVal>
          <c:smooth val="1"/>
          <c:extLst>
            <c:ext xmlns:c16="http://schemas.microsoft.com/office/drawing/2014/chart" uri="{C3380CC4-5D6E-409C-BE32-E72D297353CC}">
              <c16:uniqueId val="{00000001-F5EC-8E43-AE9F-CECFFD45E9BF}"/>
            </c:ext>
          </c:extLst>
        </c:ser>
        <c:ser>
          <c:idx val="1"/>
          <c:order val="1"/>
          <c:tx>
            <c:strRef>
              <c:f>'Datos Lab4-5'!$D$13</c:f>
              <c:strCache>
                <c:ptCount val="1"/>
                <c:pt idx="0">
                  <c:v>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Lab4-5'!$A$14:$A$17</c:f>
              <c:numCache>
                <c:formatCode>General</c:formatCode>
                <c:ptCount val="4"/>
                <c:pt idx="0">
                  <c:v>1000</c:v>
                </c:pt>
                <c:pt idx="1">
                  <c:v>2000</c:v>
                </c:pt>
                <c:pt idx="2">
                  <c:v>4000</c:v>
                </c:pt>
              </c:numCache>
            </c:numRef>
          </c:xVal>
          <c:yVal>
            <c:numRef>
              <c:f>'Datos Lab4-5'!$D$14:$D$17</c:f>
              <c:numCache>
                <c:formatCode>0.00</c:formatCode>
                <c:ptCount val="4"/>
                <c:pt idx="0">
                  <c:v>2281.54</c:v>
                </c:pt>
                <c:pt idx="1">
                  <c:v>9398.07</c:v>
                </c:pt>
                <c:pt idx="2">
                  <c:v>46541.7</c:v>
                </c:pt>
              </c:numCache>
            </c:numRef>
          </c:yVal>
          <c:smooth val="1"/>
          <c:extLst>
            <c:ext xmlns:c16="http://schemas.microsoft.com/office/drawing/2014/chart" uri="{C3380CC4-5D6E-409C-BE32-E72D297353CC}">
              <c16:uniqueId val="{00000003-F5EC-8E43-AE9F-CECFFD45E9BF}"/>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Merge Sort</a:t>
            </a:r>
          </a:p>
        </c:rich>
      </c:tx>
      <c:layout>
        <c:manualLayout>
          <c:xMode val="edge"/>
          <c:yMode val="edge"/>
          <c:x val="0.30724686335834317"/>
          <c:y val="1.211737634948930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Lab4-5'!$F$1</c:f>
              <c:strCache>
                <c:ptCount val="1"/>
                <c:pt idx="0">
                  <c:v>Merge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Lab4-5'!$A$2:$A$7</c:f>
              <c:numCache>
                <c:formatCode>General</c:formatCode>
                <c:ptCount val="6"/>
                <c:pt idx="0">
                  <c:v>1000</c:v>
                </c:pt>
                <c:pt idx="1">
                  <c:v>2000</c:v>
                </c:pt>
                <c:pt idx="2">
                  <c:v>4000</c:v>
                </c:pt>
                <c:pt idx="3">
                  <c:v>8000</c:v>
                </c:pt>
                <c:pt idx="4">
                  <c:v>16000</c:v>
                </c:pt>
                <c:pt idx="5">
                  <c:v>32000</c:v>
                </c:pt>
              </c:numCache>
            </c:numRef>
          </c:xVal>
          <c:yVal>
            <c:numRef>
              <c:f>'Datos Lab4-5'!$F$2:$F$7</c:f>
              <c:numCache>
                <c:formatCode>0.00</c:formatCode>
                <c:ptCount val="6"/>
                <c:pt idx="0">
                  <c:v>45.749999999998103</c:v>
                </c:pt>
                <c:pt idx="1">
                  <c:v>76.208000000001107</c:v>
                </c:pt>
                <c:pt idx="2">
                  <c:v>125.287999999997</c:v>
                </c:pt>
                <c:pt idx="3">
                  <c:v>223.069999999999</c:v>
                </c:pt>
                <c:pt idx="4">
                  <c:v>435.87400000000503</c:v>
                </c:pt>
                <c:pt idx="5">
                  <c:v>917.61300000000199</c:v>
                </c:pt>
              </c:numCache>
            </c:numRef>
          </c:yVal>
          <c:smooth val="1"/>
          <c:extLst>
            <c:ext xmlns:c16="http://schemas.microsoft.com/office/drawing/2014/chart" uri="{C3380CC4-5D6E-409C-BE32-E72D297353CC}">
              <c16:uniqueId val="{00000001-9DAE-A74B-87A4-1D1194ADE8CB}"/>
            </c:ext>
          </c:extLst>
        </c:ser>
        <c:ser>
          <c:idx val="1"/>
          <c:order val="1"/>
          <c:tx>
            <c:strRef>
              <c:f>'Datos Lab4-5'!$F$13</c:f>
              <c:strCache>
                <c:ptCount val="1"/>
                <c:pt idx="0">
                  <c:v>Merge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Lab4-5'!$A$14:$A$17</c:f>
              <c:numCache>
                <c:formatCode>General</c:formatCode>
                <c:ptCount val="4"/>
                <c:pt idx="0">
                  <c:v>1000</c:v>
                </c:pt>
                <c:pt idx="1">
                  <c:v>2000</c:v>
                </c:pt>
                <c:pt idx="2">
                  <c:v>4000</c:v>
                </c:pt>
              </c:numCache>
            </c:numRef>
          </c:xVal>
          <c:yVal>
            <c:numRef>
              <c:f>'Datos Lab4-5'!$F$14:$F$17</c:f>
              <c:numCache>
                <c:formatCode>0.00</c:formatCode>
                <c:ptCount val="4"/>
                <c:pt idx="0">
                  <c:v>203.39</c:v>
                </c:pt>
                <c:pt idx="1">
                  <c:v>782.22</c:v>
                </c:pt>
                <c:pt idx="2">
                  <c:v>3133.75</c:v>
                </c:pt>
              </c:numCache>
            </c:numRef>
          </c:yVal>
          <c:smooth val="1"/>
          <c:extLst>
            <c:ext xmlns:c16="http://schemas.microsoft.com/office/drawing/2014/chart" uri="{C3380CC4-5D6E-409C-BE32-E72D297353CC}">
              <c16:uniqueId val="{00000003-9DAE-A74B-87A4-1D1194ADE8CB}"/>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Quick Sort</a:t>
            </a:r>
          </a:p>
        </c:rich>
      </c:tx>
      <c:layout>
        <c:manualLayout>
          <c:xMode val="edge"/>
          <c:yMode val="edge"/>
          <c:x val="0.30724686335834317"/>
          <c:y val="1.211737634948930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Lab4-5'!$E$1</c:f>
              <c:strCache>
                <c:ptCount val="1"/>
                <c:pt idx="0">
                  <c:v>Quick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Lab4-5'!$A$2:$A$7</c:f>
              <c:numCache>
                <c:formatCode>General</c:formatCode>
                <c:ptCount val="6"/>
                <c:pt idx="0">
                  <c:v>1000</c:v>
                </c:pt>
                <c:pt idx="1">
                  <c:v>2000</c:v>
                </c:pt>
                <c:pt idx="2">
                  <c:v>4000</c:v>
                </c:pt>
                <c:pt idx="3">
                  <c:v>8000</c:v>
                </c:pt>
                <c:pt idx="4">
                  <c:v>16000</c:v>
                </c:pt>
                <c:pt idx="5">
                  <c:v>32000</c:v>
                </c:pt>
              </c:numCache>
            </c:numRef>
          </c:xVal>
          <c:yVal>
            <c:numRef>
              <c:f>'Datos Lab4-5'!$E$2:$E$7</c:f>
              <c:numCache>
                <c:formatCode>0.00</c:formatCode>
                <c:ptCount val="6"/>
                <c:pt idx="0">
                  <c:v>39.752000000000002</c:v>
                </c:pt>
                <c:pt idx="1">
                  <c:v>78.333000000000595</c:v>
                </c:pt>
                <c:pt idx="2">
                  <c:v>133.84100000000001</c:v>
                </c:pt>
                <c:pt idx="3">
                  <c:v>213.17499999999899</c:v>
                </c:pt>
                <c:pt idx="4">
                  <c:v>408.99200000000098</c:v>
                </c:pt>
                <c:pt idx="5">
                  <c:v>887.87400000000002</c:v>
                </c:pt>
              </c:numCache>
            </c:numRef>
          </c:yVal>
          <c:smooth val="1"/>
          <c:extLst>
            <c:ext xmlns:c16="http://schemas.microsoft.com/office/drawing/2014/chart" uri="{C3380CC4-5D6E-409C-BE32-E72D297353CC}">
              <c16:uniqueId val="{00000001-FA33-8247-ADF5-ABB78DA9021B}"/>
            </c:ext>
          </c:extLst>
        </c:ser>
        <c:ser>
          <c:idx val="1"/>
          <c:order val="1"/>
          <c:tx>
            <c:strRef>
              <c:f>'Datos Lab4-5'!$E$13</c:f>
              <c:strCache>
                <c:ptCount val="1"/>
                <c:pt idx="0">
                  <c:v>Quick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Lab4-5'!$A$14:$A$17</c:f>
              <c:numCache>
                <c:formatCode>General</c:formatCode>
                <c:ptCount val="4"/>
                <c:pt idx="0">
                  <c:v>1000</c:v>
                </c:pt>
                <c:pt idx="1">
                  <c:v>2000</c:v>
                </c:pt>
                <c:pt idx="2">
                  <c:v>4000</c:v>
                </c:pt>
              </c:numCache>
            </c:numRef>
          </c:xVal>
          <c:yVal>
            <c:numRef>
              <c:f>'Datos Lab4-5'!$E$14:$E$17</c:f>
              <c:numCache>
                <c:formatCode>0.00</c:formatCode>
                <c:ptCount val="4"/>
                <c:pt idx="0">
                  <c:v>1475.36</c:v>
                </c:pt>
                <c:pt idx="1">
                  <c:v>7975.06</c:v>
                </c:pt>
                <c:pt idx="2">
                  <c:v>34505.94</c:v>
                </c:pt>
              </c:numCache>
            </c:numRef>
          </c:yVal>
          <c:smooth val="1"/>
          <c:extLst>
            <c:ext xmlns:c16="http://schemas.microsoft.com/office/drawing/2014/chart" uri="{C3380CC4-5D6E-409C-BE32-E72D297353CC}">
              <c16:uniqueId val="{00000003-FA33-8247-ADF5-ABB78DA9021B}"/>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Merge Sort</a:t>
            </a:r>
          </a:p>
        </c:rich>
      </c:tx>
      <c:layout>
        <c:manualLayout>
          <c:xMode val="edge"/>
          <c:yMode val="edge"/>
          <c:x val="0.30724686335834317"/>
          <c:y val="1.211737634948930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Lab4-5'!$F$1</c:f>
              <c:strCache>
                <c:ptCount val="1"/>
                <c:pt idx="0">
                  <c:v>Merge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strRef>
              <c:f>'Datos Lab4-5'!$A$2:$A$23</c:f>
              <c:strCache>
                <c:ptCount val="22"/>
                <c:pt idx="0">
                  <c:v>1000</c:v>
                </c:pt>
                <c:pt idx="1">
                  <c:v>2000</c:v>
                </c:pt>
                <c:pt idx="2">
                  <c:v>4000</c:v>
                </c:pt>
                <c:pt idx="3">
                  <c:v>8000</c:v>
                </c:pt>
                <c:pt idx="4">
                  <c:v>16000</c:v>
                </c:pt>
                <c:pt idx="5">
                  <c:v>32000</c:v>
                </c:pt>
                <c:pt idx="8">
                  <c:v>Tamaño de la muestra (LINKED_LIST)</c:v>
                </c:pt>
                <c:pt idx="9">
                  <c:v>1000</c:v>
                </c:pt>
                <c:pt idx="10">
                  <c:v>2000</c:v>
                </c:pt>
                <c:pt idx="11">
                  <c:v>4000</c:v>
                </c:pt>
                <c:pt idx="19">
                  <c:v>64000</c:v>
                </c:pt>
                <c:pt idx="20">
                  <c:v>128000</c:v>
                </c:pt>
                <c:pt idx="21">
                  <c:v>256000</c:v>
                </c:pt>
              </c:strCache>
            </c:strRef>
          </c:xVal>
          <c:yVal>
            <c:numRef>
              <c:f>'Datos Lab4-5'!$F$2:$F$23</c:f>
              <c:numCache>
                <c:formatCode>0.00</c:formatCode>
                <c:ptCount val="22"/>
                <c:pt idx="0">
                  <c:v>45.749999999998103</c:v>
                </c:pt>
                <c:pt idx="1">
                  <c:v>76.208000000001107</c:v>
                </c:pt>
                <c:pt idx="2">
                  <c:v>125.287999999997</c:v>
                </c:pt>
                <c:pt idx="3">
                  <c:v>223.069999999999</c:v>
                </c:pt>
                <c:pt idx="4">
                  <c:v>435.87400000000503</c:v>
                </c:pt>
                <c:pt idx="5">
                  <c:v>917.61300000000199</c:v>
                </c:pt>
                <c:pt idx="8" formatCode="General">
                  <c:v>0</c:v>
                </c:pt>
                <c:pt idx="9">
                  <c:v>203.392</c:v>
                </c:pt>
                <c:pt idx="10">
                  <c:v>782.21900000000403</c:v>
                </c:pt>
                <c:pt idx="11">
                  <c:v>3133.752</c:v>
                </c:pt>
                <c:pt idx="19">
                  <c:v>1939.16</c:v>
                </c:pt>
                <c:pt idx="20">
                  <c:v>4097.95</c:v>
                </c:pt>
                <c:pt idx="21">
                  <c:v>8765.7520000000004</c:v>
                </c:pt>
              </c:numCache>
            </c:numRef>
          </c:yVal>
          <c:smooth val="1"/>
          <c:extLst>
            <c:ext xmlns:c16="http://schemas.microsoft.com/office/drawing/2014/chart" uri="{C3380CC4-5D6E-409C-BE32-E72D297353CC}">
              <c16:uniqueId val="{00000001-967C-D042-B397-5355CE9C72A0}"/>
            </c:ext>
          </c:extLst>
        </c:ser>
        <c:ser>
          <c:idx val="1"/>
          <c:order val="1"/>
          <c:tx>
            <c:strRef>
              <c:f>'Datos Lab4-5'!$F$10</c:f>
              <c:strCache>
                <c:ptCount val="1"/>
                <c:pt idx="0">
                  <c:v>Merge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Lab4-5'!$A$11:$A$13</c:f>
              <c:numCache>
                <c:formatCode>General</c:formatCode>
                <c:ptCount val="3"/>
                <c:pt idx="0">
                  <c:v>1000</c:v>
                </c:pt>
                <c:pt idx="1">
                  <c:v>2000</c:v>
                </c:pt>
                <c:pt idx="2">
                  <c:v>4000</c:v>
                </c:pt>
              </c:numCache>
            </c:numRef>
          </c:xVal>
          <c:yVal>
            <c:numRef>
              <c:f>'Datos Lab4-5'!$F$11:$F$13</c:f>
              <c:numCache>
                <c:formatCode>0.00</c:formatCode>
                <c:ptCount val="3"/>
                <c:pt idx="0">
                  <c:v>203.392</c:v>
                </c:pt>
                <c:pt idx="1">
                  <c:v>782.21900000000403</c:v>
                </c:pt>
                <c:pt idx="2">
                  <c:v>3133.752</c:v>
                </c:pt>
              </c:numCache>
            </c:numRef>
          </c:yVal>
          <c:smooth val="1"/>
          <c:extLst>
            <c:ext xmlns:c16="http://schemas.microsoft.com/office/drawing/2014/chart" uri="{C3380CC4-5D6E-409C-BE32-E72D297353CC}">
              <c16:uniqueId val="{00000003-967C-D042-B397-5355CE9C72A0}"/>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1" ma:contentTypeDescription="Create a new document." ma:contentTypeScope="" ma:versionID="c10596efcc8303131ba000bf7988b65d">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88645b4f568d2e9f6d2a1da3b5a5f323"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0A6FD7-EE44-4466-BAEB-38CDDC0A2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1051</Words>
  <Characters>5781</Characters>
  <Application>Microsoft Office Word</Application>
  <DocSecurity>0</DocSecurity>
  <Lines>48</Lines>
  <Paragraphs>13</Paragraphs>
  <ScaleCrop>false</ScaleCrop>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Jose Luis Tavera Ruiz</cp:lastModifiedBy>
  <cp:revision>66</cp:revision>
  <dcterms:created xsi:type="dcterms:W3CDTF">2021-02-28T05:37:00Z</dcterms:created>
  <dcterms:modified xsi:type="dcterms:W3CDTF">2021-03-03T03:52:00Z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