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6569E4DE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lastRenderedPageBreak/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38DE5D7F" w:rsid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45B59925" w14:textId="3DBDEB85" w:rsidR="00D45EAF" w:rsidRPr="00D45EAF" w:rsidRDefault="00D45EAF" w:rsidP="008B7948">
      <w:pPr>
        <w:pStyle w:val="Prrafodelista"/>
        <w:spacing w:after="0"/>
        <w:jc w:val="both"/>
        <w:rPr>
          <w:lang w:val="es-CO"/>
        </w:rPr>
      </w:pPr>
      <w:proofErr w:type="spellStart"/>
      <w:r w:rsidRPr="00D45EAF">
        <w:rPr>
          <w:lang w:val="es-CO"/>
        </w:rPr>
        <w:t>Time.perf_counter</w:t>
      </w:r>
      <w:proofErr w:type="spellEnd"/>
      <w:r w:rsidRPr="00D45EAF">
        <w:rPr>
          <w:lang w:val="es-CO"/>
        </w:rPr>
        <w:t>() mide el tiempo</w:t>
      </w:r>
      <w:r>
        <w:rPr>
          <w:lang w:val="es-CO"/>
        </w:rPr>
        <w:t xml:space="preserve"> real que utilizó el sistema para realizar la tarea, lo cual es una ventaja a comparación de </w:t>
      </w:r>
      <w:proofErr w:type="spellStart"/>
      <w:r>
        <w:rPr>
          <w:lang w:val="es-CO"/>
        </w:rPr>
        <w:t>time.process_time</w:t>
      </w:r>
      <w:proofErr w:type="spellEnd"/>
      <w:r>
        <w:rPr>
          <w:lang w:val="es-CO"/>
        </w:rPr>
        <w:t xml:space="preserve">() que </w:t>
      </w:r>
      <w:r w:rsidR="000F1518">
        <w:rPr>
          <w:lang w:val="es-CO"/>
        </w:rPr>
        <w:t>mide el tiempo sin aislar las otras tareas que realiza el sistema al mismo tiempo.</w:t>
      </w:r>
    </w:p>
    <w:p w14:paraId="3AE411CF" w14:textId="5A8BF350" w:rsidR="00095D8C" w:rsidRPr="00095D8C" w:rsidRDefault="00095D8C" w:rsidP="008B7948">
      <w:pPr>
        <w:pStyle w:val="Prrafodelista"/>
        <w:spacing w:after="0"/>
        <w:jc w:val="both"/>
      </w:pPr>
    </w:p>
    <w:p w14:paraId="75D1C704" w14:textId="77777777" w:rsidR="00095D8C" w:rsidRPr="00095D8C" w:rsidRDefault="00095D8C" w:rsidP="000F1518">
      <w:pPr>
        <w:spacing w:after="0"/>
        <w:jc w:val="both"/>
      </w:pPr>
    </w:p>
    <w:p w14:paraId="1E31E3DC" w14:textId="46CD5142" w:rsidR="008B7948" w:rsidRPr="00FF03A0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4DB31888" w14:textId="09424F53" w:rsidR="00FF03A0" w:rsidRDefault="00FF03A0" w:rsidP="00FF03A0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FE9E0F8" w14:textId="7A15271C" w:rsidR="00A62F26" w:rsidRPr="00E83A2B" w:rsidRDefault="00A62F26" w:rsidP="00FF03A0">
      <w:pPr>
        <w:pStyle w:val="Prrafodelista"/>
        <w:spacing w:after="0"/>
        <w:jc w:val="both"/>
        <w:rPr>
          <w:lang w:val="es-CO"/>
        </w:rPr>
      </w:pPr>
      <w:r w:rsidRPr="00E83A2B">
        <w:rPr>
          <w:rFonts w:ascii="Dax-Regular" w:hAnsi="Dax-Regular"/>
          <w:lang w:val="es-CO"/>
        </w:rPr>
        <w:t xml:space="preserve">La librería </w:t>
      </w:r>
      <w:proofErr w:type="spellStart"/>
      <w:r w:rsidRPr="00E83A2B">
        <w:rPr>
          <w:rFonts w:ascii="Dax-Regular" w:hAnsi="Dax-Regular"/>
          <w:lang w:val="es-CO"/>
        </w:rPr>
        <w:t>tracemalloc</w:t>
      </w:r>
      <w:proofErr w:type="spellEnd"/>
      <w:r w:rsidRPr="00E83A2B">
        <w:rPr>
          <w:rFonts w:ascii="Dax-Regular" w:hAnsi="Dax-Regular"/>
          <w:lang w:val="es-CO"/>
        </w:rPr>
        <w:t xml:space="preserve"> </w:t>
      </w:r>
      <w:r w:rsidR="00E83A2B" w:rsidRPr="00E83A2B">
        <w:rPr>
          <w:rFonts w:ascii="Dax-Regular" w:hAnsi="Dax-Regular"/>
          <w:lang w:val="es-CO"/>
        </w:rPr>
        <w:t>necesita q</w:t>
      </w:r>
      <w:r w:rsidR="00E83A2B">
        <w:rPr>
          <w:rFonts w:ascii="Dax-Regular" w:hAnsi="Dax-Regular"/>
          <w:lang w:val="es-CO"/>
        </w:rPr>
        <w:t xml:space="preserve">ue se le indique cuando debe empezar a recolectar información, por tanto las funciones </w:t>
      </w:r>
      <w:proofErr w:type="spellStart"/>
      <w:r w:rsidR="00E83A2B">
        <w:rPr>
          <w:rFonts w:ascii="Dax-Regular" w:hAnsi="Dax-Regular"/>
          <w:lang w:val="es-CO"/>
        </w:rPr>
        <w:t>star</w:t>
      </w:r>
      <w:proofErr w:type="spellEnd"/>
      <w:r w:rsidR="00E83A2B">
        <w:rPr>
          <w:rFonts w:ascii="Dax-Regular" w:hAnsi="Dax-Regular"/>
          <w:lang w:val="es-CO"/>
        </w:rPr>
        <w:t xml:space="preserve">() y stop() permiten que se obtenga la información </w:t>
      </w:r>
      <w:r w:rsidR="007F3B14">
        <w:rPr>
          <w:rFonts w:ascii="Dax-Regular" w:hAnsi="Dax-Regular"/>
          <w:lang w:val="es-CO"/>
        </w:rPr>
        <w:t xml:space="preserve">de un recorrido en específico. </w:t>
      </w:r>
    </w:p>
    <w:p w14:paraId="6DE46D84" w14:textId="77777777" w:rsidR="000F1518" w:rsidRPr="00FF03A0" w:rsidRDefault="000F1518" w:rsidP="000F1518">
      <w:pPr>
        <w:spacing w:after="0"/>
        <w:jc w:val="both"/>
      </w:pPr>
    </w:p>
    <w:p w14:paraId="5FA37E51" w14:textId="77777777" w:rsidR="008B7948" w:rsidRPr="00FF03A0" w:rsidRDefault="008B7948" w:rsidP="008B7948">
      <w:pPr>
        <w:pStyle w:val="Prrafodelista"/>
        <w:spacing w:after="0"/>
        <w:jc w:val="both"/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95D8C"/>
    <w:rsid w:val="000B34DE"/>
    <w:rsid w:val="000F1518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7F3B14"/>
    <w:rsid w:val="00806FA9"/>
    <w:rsid w:val="008516F2"/>
    <w:rsid w:val="008B7948"/>
    <w:rsid w:val="008D5531"/>
    <w:rsid w:val="009F4247"/>
    <w:rsid w:val="00A341C3"/>
    <w:rsid w:val="00A442AC"/>
    <w:rsid w:val="00A62F26"/>
    <w:rsid w:val="00A74C44"/>
    <w:rsid w:val="00AA39E8"/>
    <w:rsid w:val="00B72D08"/>
    <w:rsid w:val="00BA3B38"/>
    <w:rsid w:val="00BE5A08"/>
    <w:rsid w:val="00D36265"/>
    <w:rsid w:val="00D45EAF"/>
    <w:rsid w:val="00D65979"/>
    <w:rsid w:val="00D85575"/>
    <w:rsid w:val="00E02869"/>
    <w:rsid w:val="00E37A60"/>
    <w:rsid w:val="00E50E9B"/>
    <w:rsid w:val="00E83A2B"/>
    <w:rsid w:val="00EE4322"/>
    <w:rsid w:val="00FF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95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35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7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Laura Valentina Jiménez</cp:lastModifiedBy>
  <cp:revision>42</cp:revision>
  <dcterms:created xsi:type="dcterms:W3CDTF">2021-02-10T17:06:00Z</dcterms:created>
  <dcterms:modified xsi:type="dcterms:W3CDTF">2021-04-08T01:50:00Z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