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0B0C54" w14:textId="010C6230" w:rsidR="00E979F7" w:rsidRDefault="00BA3B38" w:rsidP="00BA3B38">
      <w:pPr>
        <w:pStyle w:val="Title"/>
        <w:jc w:val="center"/>
        <w:rPr>
          <w:lang w:val="es-419"/>
        </w:rPr>
      </w:pPr>
      <w:r w:rsidRPr="00A442AC">
        <w:rPr>
          <w:lang w:val="es-419"/>
        </w:rPr>
        <w:t>OBSERVACIONES DEL LA PRACTICA</w:t>
      </w:r>
    </w:p>
    <w:p w14:paraId="531F8090" w14:textId="77777777" w:rsidR="00E2120F" w:rsidRPr="00E2120F" w:rsidRDefault="00E2120F" w:rsidP="00E2120F">
      <w:pPr>
        <w:rPr>
          <w:lang w:val="es-419"/>
        </w:rPr>
      </w:pPr>
    </w:p>
    <w:p w14:paraId="39326AE5" w14:textId="77777777" w:rsidR="005B4A0D" w:rsidRPr="00E36356" w:rsidRDefault="005B4A0D" w:rsidP="005B4A0D">
      <w:pPr>
        <w:spacing w:after="0"/>
        <w:jc w:val="right"/>
        <w:rPr>
          <w:noProof w:val="0"/>
          <w:lang w:val="es-419"/>
        </w:rPr>
      </w:pPr>
      <w:r w:rsidRPr="00E36356">
        <w:rPr>
          <w:noProof w:val="0"/>
          <w:lang w:val="es-419"/>
        </w:rPr>
        <w:t>Estudiante 1</w:t>
      </w:r>
      <w:r>
        <w:rPr>
          <w:noProof w:val="0"/>
          <w:lang w:val="es-419"/>
        </w:rPr>
        <w:t>: Nicole Murillo Fonseca 202025521</w:t>
      </w:r>
    </w:p>
    <w:p w14:paraId="5E3BB605" w14:textId="77777777" w:rsidR="005B4A0D" w:rsidRPr="00FB4B5A" w:rsidRDefault="005B4A0D" w:rsidP="005B4A0D">
      <w:pPr>
        <w:spacing w:after="0"/>
        <w:jc w:val="right"/>
        <w:rPr>
          <w:noProof w:val="0"/>
        </w:rPr>
      </w:pPr>
      <w:r w:rsidRPr="00E36356">
        <w:rPr>
          <w:noProof w:val="0"/>
          <w:lang w:val="es-419"/>
        </w:rPr>
        <w:t>Estudiante 2</w:t>
      </w:r>
      <w:r>
        <w:rPr>
          <w:noProof w:val="0"/>
          <w:lang w:val="es-419"/>
        </w:rPr>
        <w:t>: Mariana Diaz Arenas 202020993</w:t>
      </w:r>
    </w:p>
    <w:p w14:paraId="2C680F50" w14:textId="77777777" w:rsidR="00667C88" w:rsidRPr="00A74C44" w:rsidRDefault="00667C88" w:rsidP="00667C88">
      <w:pPr>
        <w:spacing w:after="0"/>
        <w:jc w:val="right"/>
        <w:rPr>
          <w:lang w:val="es-419"/>
        </w:rPr>
      </w:pPr>
    </w:p>
    <w:p w14:paraId="1E3BD84D" w14:textId="77777777" w:rsidR="00A442AC" w:rsidRDefault="00A442AC" w:rsidP="00A442AC">
      <w:pPr>
        <w:pStyle w:val="ListParagraph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>¿Qué estructura de datos se usa para este índice?</w:t>
      </w:r>
    </w:p>
    <w:p w14:paraId="78E5C15C" w14:textId="77777777" w:rsidR="00A442AC" w:rsidRDefault="00A442AC" w:rsidP="00A442AC">
      <w:pPr>
        <w:pStyle w:val="ListParagraph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>¿Cuántos elementos se espera almacenar inicialmente?</w:t>
      </w:r>
    </w:p>
    <w:p w14:paraId="2137E564" w14:textId="77777777" w:rsidR="00A442AC" w:rsidRDefault="00A442AC" w:rsidP="00A442AC">
      <w:pPr>
        <w:pStyle w:val="ListParagraph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>¿Cuál es el factor de carga?</w:t>
      </w:r>
    </w:p>
    <w:p w14:paraId="7867EC0A" w14:textId="77777777" w:rsidR="00A442AC" w:rsidRDefault="00A442AC" w:rsidP="00A442AC">
      <w:pPr>
        <w:pStyle w:val="ListParagraph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>¿Con cuántos elementos serán necesarios agregar para hacer re-hash de la tabla?</w:t>
      </w:r>
    </w:p>
    <w:p w14:paraId="45D73D1C" w14:textId="77777777" w:rsidR="00A442AC" w:rsidRDefault="00A442AC" w:rsidP="00A442AC">
      <w:pPr>
        <w:pStyle w:val="ListParagraph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>¿Qué hace la instrucción “</w:t>
      </w:r>
      <w:r w:rsidRPr="00A56AF3">
        <w:rPr>
          <w:rFonts w:ascii="Dax-Regular" w:hAnsi="Dax-Regular"/>
          <w:b/>
          <w:bCs/>
          <w:lang w:val="es-419"/>
        </w:rPr>
        <w:t>mp.put(...)”</w:t>
      </w:r>
      <w:r w:rsidRPr="00A56AF3">
        <w:rPr>
          <w:rFonts w:ascii="Dax-Regular" w:hAnsi="Dax-Regular"/>
          <w:lang w:val="es-419"/>
        </w:rPr>
        <w:t>?</w:t>
      </w:r>
    </w:p>
    <w:p w14:paraId="6D503037" w14:textId="77777777" w:rsidR="00A442AC" w:rsidRPr="00A56AF3" w:rsidRDefault="00A442AC" w:rsidP="00A442AC">
      <w:pPr>
        <w:pStyle w:val="ListParagraph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>¿</w:t>
      </w:r>
      <w:r w:rsidRPr="00A56AF3">
        <w:rPr>
          <w:rFonts w:ascii="Dax-Regular" w:hAnsi="Dax-Regular"/>
          <w:lang w:val="es-ES"/>
        </w:rPr>
        <w:t xml:space="preserve">Qué papel cumple </w:t>
      </w:r>
      <w:r w:rsidRPr="00A56AF3">
        <w:rPr>
          <w:rFonts w:ascii="Dax-Regular" w:hAnsi="Dax-Regular"/>
          <w:b/>
          <w:bCs/>
          <w:lang w:val="es-ES"/>
        </w:rPr>
        <w:t>“</w:t>
      </w:r>
      <w:proofErr w:type="spellStart"/>
      <w:r w:rsidRPr="00A56AF3">
        <w:rPr>
          <w:rFonts w:ascii="Dax-Regular" w:hAnsi="Dax-Regular"/>
          <w:b/>
          <w:bCs/>
          <w:lang w:val="es-ES"/>
        </w:rPr>
        <w:t>book</w:t>
      </w:r>
      <w:proofErr w:type="spellEnd"/>
      <w:r w:rsidRPr="00A56AF3">
        <w:rPr>
          <w:rFonts w:ascii="Dax-Regular" w:hAnsi="Dax-Regular"/>
          <w:b/>
          <w:bCs/>
          <w:lang w:val="es-ES"/>
        </w:rPr>
        <w:t>[‘</w:t>
      </w:r>
      <w:proofErr w:type="spellStart"/>
      <w:r w:rsidRPr="00A56AF3">
        <w:rPr>
          <w:rFonts w:ascii="Dax-Regular" w:hAnsi="Dax-Regular"/>
          <w:b/>
          <w:bCs/>
          <w:lang w:val="es-ES"/>
        </w:rPr>
        <w:t>goodreads_book_id</w:t>
      </w:r>
      <w:proofErr w:type="spellEnd"/>
      <w:r w:rsidRPr="00A56AF3">
        <w:rPr>
          <w:rFonts w:ascii="Dax-Regular" w:hAnsi="Dax-Regular"/>
          <w:b/>
          <w:bCs/>
          <w:lang w:val="es-ES"/>
        </w:rPr>
        <w:t>’]”</w:t>
      </w:r>
      <w:r w:rsidRPr="00A56AF3">
        <w:rPr>
          <w:rFonts w:ascii="Dax-Regular" w:hAnsi="Dax-Regular"/>
          <w:lang w:val="es-ES"/>
        </w:rPr>
        <w:t xml:space="preserve"> en esa instrucción?</w:t>
      </w:r>
    </w:p>
    <w:p w14:paraId="38568E0A" w14:textId="77777777" w:rsidR="00A442AC" w:rsidRPr="00A56AF3" w:rsidRDefault="00A442AC" w:rsidP="00A442AC">
      <w:pPr>
        <w:pStyle w:val="ListParagraph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ES"/>
        </w:rPr>
        <w:t xml:space="preserve">¿Qué papel cumple </w:t>
      </w:r>
      <w:r w:rsidRPr="00156542">
        <w:rPr>
          <w:rFonts w:ascii="Dax-Regular" w:hAnsi="Dax-Regular"/>
          <w:b/>
          <w:bCs/>
          <w:lang w:val="es-ES"/>
        </w:rPr>
        <w:t>“</w:t>
      </w:r>
      <w:proofErr w:type="spellStart"/>
      <w:r w:rsidRPr="00156542">
        <w:rPr>
          <w:rFonts w:ascii="Dax-Regular" w:hAnsi="Dax-Regular"/>
          <w:b/>
          <w:bCs/>
          <w:i/>
          <w:iCs/>
          <w:lang w:val="es-ES"/>
        </w:rPr>
        <w:t>book</w:t>
      </w:r>
      <w:proofErr w:type="spellEnd"/>
      <w:r w:rsidRPr="00156542">
        <w:rPr>
          <w:rFonts w:ascii="Dax-Regular" w:hAnsi="Dax-Regular"/>
          <w:b/>
          <w:bCs/>
          <w:i/>
          <w:iCs/>
          <w:lang w:val="es-ES"/>
        </w:rPr>
        <w:t>”</w:t>
      </w:r>
      <w:r w:rsidRPr="00A56AF3">
        <w:rPr>
          <w:rFonts w:ascii="Dax-Regular" w:hAnsi="Dax-Regular"/>
          <w:lang w:val="es-ES"/>
        </w:rPr>
        <w:t xml:space="preserve"> en esa instrucción?</w:t>
      </w:r>
    </w:p>
    <w:p w14:paraId="6B93EA60" w14:textId="77777777" w:rsidR="00A442AC" w:rsidRDefault="00A442AC" w:rsidP="00A442AC">
      <w:pPr>
        <w:pStyle w:val="ListParagraph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 xml:space="preserve">¿Qué hace la instrucción </w:t>
      </w:r>
      <w:r w:rsidRPr="00A56AF3">
        <w:rPr>
          <w:rFonts w:ascii="Dax-Regular" w:hAnsi="Dax-Regular"/>
          <w:b/>
          <w:bCs/>
          <w:lang w:val="es-419"/>
        </w:rPr>
        <w:t>“mp.get(…)”</w:t>
      </w:r>
      <w:r w:rsidRPr="00A56AF3">
        <w:rPr>
          <w:rFonts w:ascii="Dax-Regular" w:hAnsi="Dax-Regular"/>
          <w:lang w:val="es-419"/>
        </w:rPr>
        <w:t>?</w:t>
      </w:r>
    </w:p>
    <w:p w14:paraId="24934F6D" w14:textId="77777777" w:rsidR="00A442AC" w:rsidRPr="00A56AF3" w:rsidRDefault="00A442AC" w:rsidP="00A442AC">
      <w:pPr>
        <w:pStyle w:val="ListParagraph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>¿</w:t>
      </w:r>
      <w:r w:rsidRPr="00A56AF3">
        <w:rPr>
          <w:rFonts w:ascii="Dax-Regular" w:hAnsi="Dax-Regular"/>
          <w:lang w:val="es-ES"/>
        </w:rPr>
        <w:t xml:space="preserve">Qué papel cumple </w:t>
      </w:r>
      <w:r w:rsidRPr="00A56AF3">
        <w:rPr>
          <w:rFonts w:ascii="Dax-Regular" w:hAnsi="Dax-Regular"/>
          <w:b/>
          <w:bCs/>
          <w:lang w:val="es-ES"/>
        </w:rPr>
        <w:t>“</w:t>
      </w:r>
      <w:proofErr w:type="spellStart"/>
      <w:r w:rsidRPr="00A56AF3">
        <w:rPr>
          <w:rFonts w:ascii="Dax-Regular" w:hAnsi="Dax-Regular"/>
          <w:b/>
          <w:bCs/>
          <w:i/>
          <w:iCs/>
          <w:lang w:val="es-ES"/>
        </w:rPr>
        <w:t>year</w:t>
      </w:r>
      <w:proofErr w:type="spellEnd"/>
      <w:r w:rsidRPr="00A56AF3">
        <w:rPr>
          <w:rFonts w:ascii="Dax-Regular" w:hAnsi="Dax-Regular"/>
          <w:b/>
          <w:bCs/>
          <w:i/>
          <w:iCs/>
          <w:lang w:val="es-ES"/>
        </w:rPr>
        <w:t>”</w:t>
      </w:r>
      <w:r w:rsidRPr="00A56AF3">
        <w:rPr>
          <w:rFonts w:ascii="Dax-Regular" w:hAnsi="Dax-Regular"/>
          <w:b/>
          <w:bCs/>
          <w:lang w:val="es-ES"/>
        </w:rPr>
        <w:t xml:space="preserve"> </w:t>
      </w:r>
      <w:r w:rsidRPr="00A56AF3">
        <w:rPr>
          <w:rFonts w:ascii="Dax-Regular" w:hAnsi="Dax-Regular"/>
          <w:lang w:val="es-ES"/>
        </w:rPr>
        <w:t>en esa instrucción?</w:t>
      </w:r>
    </w:p>
    <w:p w14:paraId="425AC776" w14:textId="77777777" w:rsidR="00A442AC" w:rsidRPr="00A56AF3" w:rsidRDefault="00A442AC" w:rsidP="00A442AC">
      <w:pPr>
        <w:pStyle w:val="ListParagraph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ES"/>
        </w:rPr>
        <w:t xml:space="preserve">¿Qué hace la instrucción </w:t>
      </w:r>
      <w:r w:rsidRPr="00A56AF3">
        <w:rPr>
          <w:rFonts w:ascii="Dax-Regular" w:hAnsi="Dax-Regular"/>
          <w:b/>
          <w:bCs/>
          <w:lang w:val="es-ES"/>
        </w:rPr>
        <w:t>“</w:t>
      </w:r>
      <w:proofErr w:type="spellStart"/>
      <w:proofErr w:type="gramStart"/>
      <w:r w:rsidRPr="00A56AF3">
        <w:rPr>
          <w:rFonts w:ascii="Dax-Regular" w:hAnsi="Dax-Regular"/>
          <w:b/>
          <w:bCs/>
          <w:lang w:val="es-ES"/>
        </w:rPr>
        <w:t>me.getValue</w:t>
      </w:r>
      <w:proofErr w:type="spellEnd"/>
      <w:proofErr w:type="gramEnd"/>
      <w:r w:rsidRPr="00A56AF3">
        <w:rPr>
          <w:rFonts w:ascii="Dax-Regular" w:hAnsi="Dax-Regular"/>
          <w:b/>
          <w:bCs/>
          <w:lang w:val="es-ES"/>
        </w:rPr>
        <w:t>(…)”</w:t>
      </w:r>
      <w:r w:rsidRPr="00A56AF3">
        <w:rPr>
          <w:rFonts w:ascii="Dax-Regular" w:hAnsi="Dax-Regular"/>
          <w:lang w:val="es-ES"/>
        </w:rPr>
        <w:t>?</w:t>
      </w:r>
    </w:p>
    <w:p w14:paraId="2D09031E" w14:textId="77777777" w:rsidR="00BA3B38" w:rsidRPr="00667C88" w:rsidRDefault="00BA3B38">
      <w:pPr>
        <w:rPr>
          <w:lang w:val="es-419"/>
        </w:rPr>
      </w:pPr>
    </w:p>
    <w:sectPr w:rsidR="00BA3B38" w:rsidRPr="00667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ax-Regular">
    <w:altName w:val="Calibri"/>
    <w:panose1 w:val="020B0604020202020204"/>
    <w:charset w:val="00"/>
    <w:family w:val="auto"/>
    <w:pitch w:val="variable"/>
    <w:sig w:usb0="00000083" w:usb1="00000000" w:usb2="00000000" w:usb3="00000000" w:csb0="000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6D4DD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60"/>
    <w:rsid w:val="00091AF9"/>
    <w:rsid w:val="0013546A"/>
    <w:rsid w:val="00156542"/>
    <w:rsid w:val="003B6C26"/>
    <w:rsid w:val="00567F1D"/>
    <w:rsid w:val="005B4A0D"/>
    <w:rsid w:val="00667C88"/>
    <w:rsid w:val="00A442AC"/>
    <w:rsid w:val="00A74C44"/>
    <w:rsid w:val="00BA3B38"/>
    <w:rsid w:val="00E2120F"/>
    <w:rsid w:val="00E3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8D50E0"/>
  <w15:chartTrackingRefBased/>
  <w15:docId w15:val="{0E71F902-D3D5-4F84-8DD3-91C89E9E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A3B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B3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67C88"/>
    <w:pPr>
      <w:ind w:left="720"/>
      <w:contextualSpacing/>
    </w:pPr>
    <w:rPr>
      <w:noProof w:val="0"/>
    </w:rPr>
  </w:style>
  <w:style w:type="character" w:styleId="CommentReference">
    <w:name w:val="annotation reference"/>
    <w:basedOn w:val="DefaultParagraphFont"/>
    <w:uiPriority w:val="99"/>
    <w:semiHidden/>
    <w:unhideWhenUsed/>
    <w:rsid w:val="00A442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42AC"/>
    <w:pPr>
      <w:spacing w:line="240" w:lineRule="auto"/>
    </w:pPr>
    <w:rPr>
      <w:noProof w:val="0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42A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1" ma:contentTypeDescription="Crear nuevo documento." ma:contentTypeScope="" ma:versionID="04b510ef1bc187d79b842c792d256c41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9049981c3eb1ee76226ec9e2f8ecd7b4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0CE0DC1-42B7-46C6-90BB-2912C538F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59EA8B-1FA8-40D2-A8B0-61B9CE1E45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42EACB-7939-45C8-99C3-B6897CA7A7E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</dc:creator>
  <cp:keywords/>
  <dc:description/>
  <cp:lastModifiedBy>Microsoft Office User</cp:lastModifiedBy>
  <cp:revision>9</cp:revision>
  <dcterms:created xsi:type="dcterms:W3CDTF">2021-02-10T17:06:00Z</dcterms:created>
  <dcterms:modified xsi:type="dcterms:W3CDTF">2021-03-15T21:01:00Z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</Properties>
</file>