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084AE45A" w14:textId="77777777" w:rsidR="00064C29" w:rsidRPr="00E36356" w:rsidRDefault="00064C29" w:rsidP="00064C29">
      <w:pPr>
        <w:spacing w:after="0"/>
        <w:jc w:val="right"/>
        <w:rPr>
          <w:noProof w:val="0"/>
          <w:lang w:val="es-419"/>
        </w:rPr>
      </w:pPr>
      <w:r>
        <w:rPr>
          <w:noProof w:val="0"/>
          <w:lang w:val="es-419"/>
        </w:rPr>
        <w:t>Lindsay Vanessa Pinto Morato</w:t>
      </w:r>
      <w:r w:rsidRPr="00E36356">
        <w:rPr>
          <w:noProof w:val="0"/>
          <w:lang w:val="es-419"/>
        </w:rPr>
        <w:t xml:space="preserve"> Cod</w:t>
      </w:r>
      <w:r>
        <w:rPr>
          <w:noProof w:val="0"/>
          <w:lang w:val="es-419"/>
        </w:rPr>
        <w:t xml:space="preserve"> 202023138</w:t>
      </w:r>
    </w:p>
    <w:p w14:paraId="3C26FBC8" w14:textId="77777777" w:rsidR="00064C29" w:rsidRPr="00E36356" w:rsidRDefault="00064C29" w:rsidP="00064C29">
      <w:pPr>
        <w:spacing w:after="0"/>
        <w:jc w:val="right"/>
        <w:rPr>
          <w:noProof w:val="0"/>
          <w:lang w:val="es-419"/>
        </w:rPr>
      </w:pPr>
      <w:r>
        <w:rPr>
          <w:noProof w:val="0"/>
          <w:lang w:val="es-419"/>
        </w:rPr>
        <w:t>Maicol Yojan Antonio Rincón Cod 202027329</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64C29"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64C29" w:rsidRPr="00787C53" w:rsidRDefault="00064C29" w:rsidP="00064C29">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79A9C55E" w:rsidR="00064C29" w:rsidRPr="00787C53" w:rsidRDefault="00064C29" w:rsidP="00064C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AMD Ryzen 5 3500U with Radeon Vega Mobile Gfx 2.10GHZ</w:t>
            </w:r>
          </w:p>
        </w:tc>
        <w:tc>
          <w:tcPr>
            <w:tcW w:w="1681" w:type="pct"/>
          </w:tcPr>
          <w:p w14:paraId="6569E4DE" w14:textId="6FE5FF11" w:rsidR="00064C29" w:rsidRPr="00787C53" w:rsidRDefault="00064C29" w:rsidP="00064C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Intel Pentium Quad Core Processor N4200 1.10 GHz</w:t>
            </w:r>
          </w:p>
        </w:tc>
      </w:tr>
      <w:tr w:rsidR="00064C29"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64C29" w:rsidRPr="00787C53" w:rsidRDefault="00064C29" w:rsidP="00064C29">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0105A243" w:rsidR="00064C29" w:rsidRPr="00787C53" w:rsidRDefault="00064C29" w:rsidP="00064C2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8,00GB (6.94 utilizable)</w:t>
            </w:r>
          </w:p>
        </w:tc>
        <w:tc>
          <w:tcPr>
            <w:tcW w:w="1681" w:type="pct"/>
          </w:tcPr>
          <w:p w14:paraId="54410077" w14:textId="6577232A" w:rsidR="00064C29" w:rsidRPr="00787C53" w:rsidRDefault="00064C29" w:rsidP="00064C2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4,00GB (3.84 Utilizable)</w:t>
            </w:r>
          </w:p>
        </w:tc>
      </w:tr>
      <w:tr w:rsidR="00064C29"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64C29" w:rsidRPr="00787C53" w:rsidRDefault="00064C29" w:rsidP="00064C29">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502E823C" w:rsidR="00064C29" w:rsidRPr="00787C53" w:rsidRDefault="00064C29" w:rsidP="00064C2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Home Single languaje</w:t>
            </w:r>
          </w:p>
        </w:tc>
        <w:tc>
          <w:tcPr>
            <w:tcW w:w="1681" w:type="pct"/>
          </w:tcPr>
          <w:p w14:paraId="3ADBABA2" w14:textId="268CE2FE" w:rsidR="00064C29" w:rsidRPr="00787C53" w:rsidRDefault="00064C29" w:rsidP="00064C29">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Pro</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064C29"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15C54323"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1911133,29</w:t>
            </w:r>
          </w:p>
        </w:tc>
        <w:tc>
          <w:tcPr>
            <w:tcW w:w="2920" w:type="dxa"/>
            <w:tcBorders>
              <w:top w:val="nil"/>
              <w:left w:val="nil"/>
              <w:bottom w:val="nil"/>
              <w:right w:val="nil"/>
            </w:tcBorders>
            <w:shd w:val="clear" w:color="D9D9D9" w:fill="D9D9D9"/>
            <w:vAlign w:val="center"/>
          </w:tcPr>
          <w:p w14:paraId="73E1E62C" w14:textId="4BAD6284"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67851,53</w:t>
            </w:r>
          </w:p>
        </w:tc>
      </w:tr>
      <w:tr w:rsidR="00064C29"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5A942C2"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1911133,18</w:t>
            </w:r>
          </w:p>
        </w:tc>
        <w:tc>
          <w:tcPr>
            <w:tcW w:w="2920" w:type="dxa"/>
            <w:tcBorders>
              <w:top w:val="nil"/>
              <w:left w:val="nil"/>
              <w:bottom w:val="nil"/>
              <w:right w:val="nil"/>
            </w:tcBorders>
            <w:shd w:val="clear" w:color="auto" w:fill="auto"/>
            <w:vAlign w:val="center"/>
          </w:tcPr>
          <w:p w14:paraId="54787676" w14:textId="59730064"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67091,59</w:t>
            </w:r>
          </w:p>
        </w:tc>
      </w:tr>
      <w:tr w:rsidR="00064C29"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BE2D618"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1911133,11</w:t>
            </w:r>
          </w:p>
        </w:tc>
        <w:tc>
          <w:tcPr>
            <w:tcW w:w="2920" w:type="dxa"/>
            <w:tcBorders>
              <w:top w:val="nil"/>
              <w:left w:val="nil"/>
              <w:bottom w:val="single" w:sz="4" w:space="0" w:color="000000"/>
              <w:right w:val="nil"/>
            </w:tcBorders>
            <w:shd w:val="clear" w:color="D9D9D9" w:fill="D9D9D9"/>
            <w:vAlign w:val="center"/>
          </w:tcPr>
          <w:p w14:paraId="50943FF5" w14:textId="383C216C"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67083,80</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064C29"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2754B73D" w:rsidR="00064C29" w:rsidRPr="0043769A" w:rsidRDefault="00064C29" w:rsidP="00064C29">
            <w:pPr>
              <w:spacing w:after="0" w:line="240" w:lineRule="auto"/>
              <w:jc w:val="center"/>
              <w:rPr>
                <w:rFonts w:ascii="Calibri" w:eastAsia="Times New Roman" w:hAnsi="Calibri" w:cs="Calibri"/>
                <w:noProof w:val="0"/>
                <w:color w:val="000000"/>
              </w:rPr>
            </w:pPr>
            <w:r w:rsidRPr="00064C29">
              <w:rPr>
                <w:rFonts w:ascii="Calibri" w:hAnsi="Calibri" w:cs="Calibri"/>
                <w:color w:val="000000"/>
              </w:rPr>
              <w:t>1911146,18</w:t>
            </w:r>
          </w:p>
        </w:tc>
        <w:tc>
          <w:tcPr>
            <w:tcW w:w="2920" w:type="dxa"/>
            <w:tcBorders>
              <w:top w:val="nil"/>
              <w:left w:val="nil"/>
              <w:bottom w:val="nil"/>
              <w:right w:val="nil"/>
            </w:tcBorders>
            <w:shd w:val="clear" w:color="D9D9D9" w:fill="D9D9D9"/>
            <w:vAlign w:val="center"/>
          </w:tcPr>
          <w:p w14:paraId="52F3F16F" w14:textId="454A1533"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69249,65</w:t>
            </w:r>
          </w:p>
        </w:tc>
      </w:tr>
      <w:tr w:rsidR="00064C29"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461C109B"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1911150,15</w:t>
            </w:r>
          </w:p>
        </w:tc>
        <w:tc>
          <w:tcPr>
            <w:tcW w:w="2920" w:type="dxa"/>
            <w:tcBorders>
              <w:top w:val="nil"/>
              <w:left w:val="nil"/>
              <w:bottom w:val="nil"/>
              <w:right w:val="nil"/>
            </w:tcBorders>
            <w:shd w:val="clear" w:color="auto" w:fill="auto"/>
            <w:vAlign w:val="center"/>
          </w:tcPr>
          <w:p w14:paraId="2FF45946" w14:textId="3DB5E44C"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71331,31</w:t>
            </w:r>
          </w:p>
        </w:tc>
      </w:tr>
      <w:tr w:rsidR="00064C29"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064C29" w:rsidRPr="0043769A" w:rsidRDefault="00064C29" w:rsidP="00064C29">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6041739"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1911151,15</w:t>
            </w:r>
          </w:p>
        </w:tc>
        <w:tc>
          <w:tcPr>
            <w:tcW w:w="2920" w:type="dxa"/>
            <w:tcBorders>
              <w:top w:val="nil"/>
              <w:left w:val="nil"/>
              <w:bottom w:val="single" w:sz="4" w:space="0" w:color="000000"/>
              <w:right w:val="nil"/>
            </w:tcBorders>
            <w:shd w:val="clear" w:color="D9D9D9" w:fill="D9D9D9"/>
            <w:vAlign w:val="center"/>
          </w:tcPr>
          <w:p w14:paraId="61FEC9D5" w14:textId="65FB907D" w:rsidR="00064C29" w:rsidRPr="0043769A" w:rsidRDefault="00064C29" w:rsidP="00064C29">
            <w:pPr>
              <w:spacing w:after="0" w:line="240" w:lineRule="auto"/>
              <w:jc w:val="center"/>
              <w:rPr>
                <w:rFonts w:ascii="Calibri" w:eastAsia="Times New Roman" w:hAnsi="Calibri" w:cs="Calibri"/>
                <w:noProof w:val="0"/>
                <w:color w:val="000000"/>
              </w:rPr>
            </w:pPr>
            <w:r>
              <w:rPr>
                <w:rFonts w:ascii="Calibri" w:hAnsi="Calibri" w:cs="Calibri"/>
                <w:color w:val="000000"/>
              </w:rPr>
              <w:t>72751,78</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7EE300BF"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65A08A75" w14:textId="5AEC9A12" w:rsidR="00064C29" w:rsidRDefault="00064C29" w:rsidP="00064C29">
      <w:pPr>
        <w:pStyle w:val="Prrafodelista"/>
        <w:spacing w:after="0"/>
        <w:jc w:val="both"/>
        <w:rPr>
          <w:rFonts w:ascii="Dax-Regular" w:hAnsi="Dax-Regular"/>
          <w:lang w:val="es-CO"/>
        </w:rPr>
      </w:pPr>
    </w:p>
    <w:p w14:paraId="41DF9023" w14:textId="05ECF0DC" w:rsidR="00064C29" w:rsidRDefault="00064C29" w:rsidP="00064C29">
      <w:pPr>
        <w:pStyle w:val="Prrafodelista"/>
        <w:spacing w:after="0"/>
        <w:jc w:val="both"/>
        <w:rPr>
          <w:rFonts w:ascii="Dax-Regular" w:hAnsi="Dax-Regular"/>
          <w:lang w:val="es-CO"/>
        </w:rPr>
      </w:pPr>
    </w:p>
    <w:p w14:paraId="6DE0DF71" w14:textId="76241F8A" w:rsidR="00064C29" w:rsidRDefault="00064C29" w:rsidP="00064C29">
      <w:pPr>
        <w:pStyle w:val="Prrafodelista"/>
        <w:spacing w:after="0"/>
        <w:jc w:val="both"/>
        <w:rPr>
          <w:rFonts w:ascii="Dax-Regular" w:hAnsi="Dax-Regular"/>
          <w:lang w:val="es-CO"/>
        </w:rPr>
      </w:pPr>
    </w:p>
    <w:p w14:paraId="62DAE4E5" w14:textId="028C1776" w:rsidR="00064C29" w:rsidRDefault="00064C29" w:rsidP="00064C29">
      <w:pPr>
        <w:pStyle w:val="Prrafodelista"/>
        <w:spacing w:after="0"/>
        <w:jc w:val="both"/>
        <w:rPr>
          <w:rFonts w:ascii="Dax-Regular" w:hAnsi="Dax-Regular"/>
          <w:lang w:val="es-CO"/>
        </w:rPr>
      </w:pPr>
    </w:p>
    <w:p w14:paraId="536CBD6B" w14:textId="0DAB8A84" w:rsidR="00064C29" w:rsidRDefault="00064C29" w:rsidP="00064C29">
      <w:pPr>
        <w:pStyle w:val="Prrafodelista"/>
        <w:spacing w:after="0"/>
        <w:jc w:val="both"/>
        <w:rPr>
          <w:rFonts w:ascii="Dax-Regular" w:hAnsi="Dax-Regular"/>
          <w:lang w:val="es-CO"/>
        </w:rPr>
      </w:pPr>
    </w:p>
    <w:p w14:paraId="08EDAFDD" w14:textId="218076D2" w:rsidR="00064C29" w:rsidRDefault="00064C29" w:rsidP="00064C29">
      <w:pPr>
        <w:pStyle w:val="Prrafodelista"/>
        <w:spacing w:after="0"/>
        <w:jc w:val="both"/>
        <w:rPr>
          <w:rFonts w:ascii="Dax-Regular" w:hAnsi="Dax-Regular"/>
          <w:lang w:val="es-CO"/>
        </w:rPr>
      </w:pPr>
    </w:p>
    <w:p w14:paraId="585B1F58" w14:textId="3ACE50A1" w:rsidR="00064C29" w:rsidRDefault="00064C29" w:rsidP="00064C29">
      <w:pPr>
        <w:pStyle w:val="Prrafodelista"/>
        <w:spacing w:after="0"/>
        <w:jc w:val="both"/>
        <w:rPr>
          <w:rFonts w:ascii="Dax-Regular" w:hAnsi="Dax-Regular"/>
          <w:lang w:val="es-CO"/>
        </w:rPr>
      </w:pPr>
    </w:p>
    <w:p w14:paraId="17F80C47" w14:textId="21FBC6D4" w:rsidR="00064C29" w:rsidRDefault="00064C29" w:rsidP="00064C29">
      <w:pPr>
        <w:pStyle w:val="Prrafodelista"/>
        <w:spacing w:after="0"/>
        <w:jc w:val="both"/>
        <w:rPr>
          <w:rFonts w:ascii="Dax-Regular" w:hAnsi="Dax-Regular"/>
          <w:lang w:val="es-CO"/>
        </w:rPr>
      </w:pPr>
    </w:p>
    <w:p w14:paraId="53076DFC" w14:textId="5B9854D2" w:rsidR="00064C29" w:rsidRDefault="006800F7" w:rsidP="006800F7">
      <w:pPr>
        <w:pStyle w:val="Prrafodelista"/>
        <w:spacing w:after="0"/>
        <w:ind w:left="0"/>
        <w:rPr>
          <w:rFonts w:ascii="Dax-Regular" w:hAnsi="Dax-Regular"/>
          <w:lang w:val="es-CO"/>
        </w:rPr>
      </w:pPr>
      <w:r>
        <w:rPr>
          <w:rFonts w:ascii="Dax-Regular" w:hAnsi="Dax-Regular"/>
          <w:noProof/>
          <w:lang w:val="es-CO"/>
        </w:rPr>
        <w:lastRenderedPageBreak/>
        <w:drawing>
          <wp:inline distT="0" distB="0" distL="0" distR="0" wp14:anchorId="6D06F12A" wp14:editId="7FFB3A1F">
            <wp:extent cx="5895340" cy="427856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517" cy="4292487"/>
                    </a:xfrm>
                    <a:prstGeom prst="rect">
                      <a:avLst/>
                    </a:prstGeom>
                    <a:noFill/>
                  </pic:spPr>
                </pic:pic>
              </a:graphicData>
            </a:graphic>
          </wp:inline>
        </w:drawing>
      </w:r>
    </w:p>
    <w:p w14:paraId="71AEE389" w14:textId="5D5BF262" w:rsidR="00064C29" w:rsidRDefault="00064C29" w:rsidP="00064C29">
      <w:pPr>
        <w:pStyle w:val="Prrafodelista"/>
        <w:spacing w:after="0"/>
        <w:jc w:val="both"/>
        <w:rPr>
          <w:rFonts w:ascii="Dax-Regular" w:hAnsi="Dax-Regular"/>
          <w:lang w:val="es-CO"/>
        </w:rPr>
      </w:pPr>
    </w:p>
    <w:p w14:paraId="6817CC9F" w14:textId="57112567" w:rsidR="006800F7" w:rsidRDefault="00064C29" w:rsidP="00064C29">
      <w:pPr>
        <w:pStyle w:val="Prrafodelista"/>
        <w:spacing w:after="0"/>
        <w:ind w:left="0"/>
        <w:jc w:val="both"/>
        <w:rPr>
          <w:rFonts w:ascii="Dax-Regular" w:hAnsi="Dax-Regular"/>
          <w:lang w:val="es-CO"/>
        </w:rPr>
      </w:pPr>
      <w:r>
        <w:rPr>
          <w:rFonts w:ascii="Dax-Regular" w:hAnsi="Dax-Regular"/>
          <w:lang w:val="es-CO"/>
        </w:rPr>
        <w:t>La gráfica anterior muestra que para la carga de datos de tipo CHANING tuvo variaciones ligeramente más marcadas tanto en uso de memoria como en tiempo</w:t>
      </w:r>
      <w:r w:rsidR="001073DF">
        <w:rPr>
          <w:rFonts w:ascii="Dax-Regular" w:hAnsi="Dax-Regular"/>
          <w:lang w:val="es-CO"/>
        </w:rPr>
        <w:t xml:space="preserve"> las cuales eran esperadas por los recorridos adicionales que deben hacerse dentro de cada bucket a medida que aumenta el factor de carga.</w:t>
      </w:r>
    </w:p>
    <w:p w14:paraId="4D340122" w14:textId="5F1C534F" w:rsidR="006800F7" w:rsidRDefault="006800F7" w:rsidP="00064C29">
      <w:pPr>
        <w:pStyle w:val="Prrafodelista"/>
        <w:spacing w:after="0"/>
        <w:ind w:left="0"/>
        <w:jc w:val="both"/>
        <w:rPr>
          <w:rFonts w:ascii="Dax-Regular" w:hAnsi="Dax-Regular"/>
          <w:lang w:val="es-CO"/>
        </w:rPr>
      </w:pPr>
    </w:p>
    <w:p w14:paraId="5CB4F55C" w14:textId="1B18C141" w:rsidR="006800F7" w:rsidRDefault="006800F7" w:rsidP="00064C29">
      <w:pPr>
        <w:pStyle w:val="Prrafodelista"/>
        <w:spacing w:after="0"/>
        <w:ind w:left="0"/>
        <w:jc w:val="both"/>
        <w:rPr>
          <w:rFonts w:ascii="Dax-Regular" w:hAnsi="Dax-Regular"/>
          <w:lang w:val="es-CO"/>
        </w:rPr>
      </w:pPr>
      <w:r>
        <w:rPr>
          <w:rFonts w:ascii="Dax-Regular" w:hAnsi="Dax-Regular"/>
          <w:lang w:val="es-CO"/>
        </w:rPr>
        <w:t>A continuación, presentamos las gráficas de cada uno por separado para mejor ilustración:</w:t>
      </w:r>
    </w:p>
    <w:p w14:paraId="1FBA9236" w14:textId="5387F2EA" w:rsidR="006800F7" w:rsidRDefault="006800F7" w:rsidP="00064C29">
      <w:pPr>
        <w:pStyle w:val="Prrafodelista"/>
        <w:spacing w:after="0"/>
        <w:ind w:left="0"/>
        <w:jc w:val="both"/>
        <w:rPr>
          <w:rFonts w:ascii="Dax-Regular" w:hAnsi="Dax-Regular"/>
          <w:lang w:val="es-CO"/>
        </w:rPr>
      </w:pPr>
    </w:p>
    <w:p w14:paraId="217ED7EC" w14:textId="1A2E3534" w:rsidR="006800F7" w:rsidRDefault="006800F7" w:rsidP="00064C29">
      <w:pPr>
        <w:pStyle w:val="Prrafodelista"/>
        <w:spacing w:after="0"/>
        <w:ind w:left="0"/>
        <w:jc w:val="both"/>
        <w:rPr>
          <w:rFonts w:ascii="Dax-Regular" w:hAnsi="Dax-Regular"/>
          <w:lang w:val="es-CO"/>
        </w:rPr>
      </w:pPr>
    </w:p>
    <w:p w14:paraId="79BBD5C4" w14:textId="3604C427" w:rsidR="006800F7" w:rsidRDefault="006800F7" w:rsidP="00064C29">
      <w:pPr>
        <w:pStyle w:val="Prrafodelista"/>
        <w:spacing w:after="0"/>
        <w:ind w:left="0"/>
        <w:jc w:val="both"/>
        <w:rPr>
          <w:rFonts w:ascii="Dax-Regular" w:hAnsi="Dax-Regular"/>
          <w:lang w:val="es-CO"/>
        </w:rPr>
      </w:pPr>
    </w:p>
    <w:p w14:paraId="6FE5E10F" w14:textId="60F7F4EF" w:rsidR="006800F7" w:rsidRDefault="006800F7" w:rsidP="00064C29">
      <w:pPr>
        <w:pStyle w:val="Prrafodelista"/>
        <w:spacing w:after="0"/>
        <w:ind w:left="0"/>
        <w:jc w:val="both"/>
        <w:rPr>
          <w:rFonts w:ascii="Dax-Regular" w:hAnsi="Dax-Regular"/>
          <w:lang w:val="es-CO"/>
        </w:rPr>
      </w:pPr>
    </w:p>
    <w:p w14:paraId="237C51AA" w14:textId="73559C41" w:rsidR="006800F7" w:rsidRDefault="006800F7" w:rsidP="00064C29">
      <w:pPr>
        <w:pStyle w:val="Prrafodelista"/>
        <w:spacing w:after="0"/>
        <w:ind w:left="0"/>
        <w:jc w:val="both"/>
        <w:rPr>
          <w:rFonts w:ascii="Dax-Regular" w:hAnsi="Dax-Regular"/>
          <w:lang w:val="es-CO"/>
        </w:rPr>
      </w:pPr>
    </w:p>
    <w:p w14:paraId="36585DFA" w14:textId="771A1D1A" w:rsidR="006800F7" w:rsidRDefault="006800F7" w:rsidP="00064C29">
      <w:pPr>
        <w:pStyle w:val="Prrafodelista"/>
        <w:spacing w:after="0"/>
        <w:ind w:left="0"/>
        <w:jc w:val="both"/>
        <w:rPr>
          <w:rFonts w:ascii="Dax-Regular" w:hAnsi="Dax-Regular"/>
          <w:lang w:val="es-CO"/>
        </w:rPr>
      </w:pPr>
    </w:p>
    <w:p w14:paraId="3FDB741E" w14:textId="61027E89" w:rsidR="006800F7" w:rsidRDefault="006800F7" w:rsidP="00064C29">
      <w:pPr>
        <w:pStyle w:val="Prrafodelista"/>
        <w:spacing w:after="0"/>
        <w:ind w:left="0"/>
        <w:jc w:val="both"/>
        <w:rPr>
          <w:rFonts w:ascii="Dax-Regular" w:hAnsi="Dax-Regular"/>
          <w:lang w:val="es-CO"/>
        </w:rPr>
      </w:pPr>
    </w:p>
    <w:p w14:paraId="37BD2D3B" w14:textId="6F7CF3A4" w:rsidR="006800F7" w:rsidRDefault="006800F7" w:rsidP="00064C29">
      <w:pPr>
        <w:pStyle w:val="Prrafodelista"/>
        <w:spacing w:after="0"/>
        <w:ind w:left="0"/>
        <w:jc w:val="both"/>
        <w:rPr>
          <w:rFonts w:ascii="Dax-Regular" w:hAnsi="Dax-Regular"/>
          <w:lang w:val="es-CO"/>
        </w:rPr>
      </w:pPr>
    </w:p>
    <w:p w14:paraId="279BD829" w14:textId="20C060DB" w:rsidR="006800F7" w:rsidRDefault="006800F7" w:rsidP="00064C29">
      <w:pPr>
        <w:pStyle w:val="Prrafodelista"/>
        <w:spacing w:after="0"/>
        <w:ind w:left="0"/>
        <w:jc w:val="both"/>
        <w:rPr>
          <w:rFonts w:ascii="Dax-Regular" w:hAnsi="Dax-Regular"/>
          <w:lang w:val="es-CO"/>
        </w:rPr>
      </w:pPr>
    </w:p>
    <w:p w14:paraId="0F5081BC" w14:textId="1E8DCA69" w:rsidR="006800F7" w:rsidRDefault="006800F7" w:rsidP="00064C29">
      <w:pPr>
        <w:pStyle w:val="Prrafodelista"/>
        <w:spacing w:after="0"/>
        <w:ind w:left="0"/>
        <w:jc w:val="both"/>
        <w:rPr>
          <w:rFonts w:ascii="Dax-Regular" w:hAnsi="Dax-Regular"/>
          <w:lang w:val="es-CO"/>
        </w:rPr>
      </w:pPr>
    </w:p>
    <w:p w14:paraId="409AF211" w14:textId="13453A70" w:rsidR="006800F7" w:rsidRDefault="006800F7" w:rsidP="00064C29">
      <w:pPr>
        <w:pStyle w:val="Prrafodelista"/>
        <w:spacing w:after="0"/>
        <w:ind w:left="0"/>
        <w:jc w:val="both"/>
        <w:rPr>
          <w:rFonts w:ascii="Dax-Regular" w:hAnsi="Dax-Regular"/>
          <w:lang w:val="es-CO"/>
        </w:rPr>
      </w:pPr>
    </w:p>
    <w:p w14:paraId="61DFA05E" w14:textId="5B183381" w:rsidR="006800F7" w:rsidRDefault="006800F7" w:rsidP="00064C29">
      <w:pPr>
        <w:pStyle w:val="Prrafodelista"/>
        <w:spacing w:after="0"/>
        <w:ind w:left="0"/>
        <w:jc w:val="both"/>
        <w:rPr>
          <w:rFonts w:ascii="Dax-Regular" w:hAnsi="Dax-Regular"/>
          <w:lang w:val="es-CO"/>
        </w:rPr>
      </w:pPr>
    </w:p>
    <w:p w14:paraId="4A7CB148" w14:textId="552C686C" w:rsidR="006800F7" w:rsidRDefault="006800F7" w:rsidP="00064C29">
      <w:pPr>
        <w:pStyle w:val="Prrafodelista"/>
        <w:spacing w:after="0"/>
        <w:ind w:left="0"/>
        <w:jc w:val="both"/>
        <w:rPr>
          <w:rFonts w:ascii="Dax-Regular" w:hAnsi="Dax-Regular"/>
          <w:lang w:val="es-CO"/>
        </w:rPr>
      </w:pPr>
      <w:r>
        <w:rPr>
          <w:rFonts w:ascii="Dax-Regular" w:hAnsi="Dax-Regular"/>
          <w:noProof/>
          <w:lang w:val="es-CO"/>
        </w:rPr>
        <w:lastRenderedPageBreak/>
        <w:drawing>
          <wp:inline distT="0" distB="0" distL="0" distR="0" wp14:anchorId="49DBF034" wp14:editId="26C91E88">
            <wp:extent cx="5585903" cy="4046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6854" cy="4061396"/>
                    </a:xfrm>
                    <a:prstGeom prst="rect">
                      <a:avLst/>
                    </a:prstGeom>
                    <a:noFill/>
                  </pic:spPr>
                </pic:pic>
              </a:graphicData>
            </a:graphic>
          </wp:inline>
        </w:drawing>
      </w:r>
    </w:p>
    <w:p w14:paraId="0EF6B3A8" w14:textId="77777777" w:rsidR="006800F7" w:rsidRDefault="006800F7" w:rsidP="00064C29">
      <w:pPr>
        <w:pStyle w:val="Prrafodelista"/>
        <w:spacing w:after="0"/>
        <w:ind w:left="0"/>
        <w:jc w:val="both"/>
        <w:rPr>
          <w:rFonts w:ascii="Dax-Regular" w:hAnsi="Dax-Regular"/>
          <w:lang w:val="es-CO"/>
        </w:rPr>
      </w:pPr>
    </w:p>
    <w:p w14:paraId="55CC8350" w14:textId="075E9260" w:rsidR="006800F7" w:rsidRPr="00787C53" w:rsidRDefault="006800F7" w:rsidP="00064C29">
      <w:pPr>
        <w:pStyle w:val="Prrafodelista"/>
        <w:spacing w:after="0"/>
        <w:ind w:left="0"/>
        <w:jc w:val="both"/>
        <w:rPr>
          <w:rFonts w:ascii="Dax-Regular" w:hAnsi="Dax-Regular"/>
          <w:lang w:val="es-CO"/>
        </w:rPr>
      </w:pPr>
      <w:r>
        <w:drawing>
          <wp:inline distT="0" distB="0" distL="0" distR="0" wp14:anchorId="52221124" wp14:editId="2326ABF6">
            <wp:extent cx="5539740" cy="3512820"/>
            <wp:effectExtent l="0" t="0" r="3810" b="11430"/>
            <wp:docPr id="1" name="Gráfico 1">
              <a:extLst xmlns:a="http://schemas.openxmlformats.org/drawingml/2006/main">
                <a:ext uri="{FF2B5EF4-FFF2-40B4-BE49-F238E27FC236}">
                  <a16:creationId xmlns:a16="http://schemas.microsoft.com/office/drawing/2014/main" id="{2F6D6D90-BB21-44BD-9FDB-2977EAA9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lastRenderedPageBreak/>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68C6237"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397F4B1" w14:textId="3F778093"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AAD0D21"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60DA5B40" w14:textId="32A0B784" w:rsidR="000B34DE" w:rsidRPr="000B34DE" w:rsidRDefault="000B34DE" w:rsidP="000B34DE">
            <w:pPr>
              <w:spacing w:after="0" w:line="240" w:lineRule="auto"/>
              <w:jc w:val="center"/>
              <w:rPr>
                <w:rFonts w:ascii="Calibri" w:eastAsia="Times New Roman" w:hAnsi="Calibri" w:cs="Calibri"/>
                <w:noProof w:val="0"/>
                <w:color w:val="000000"/>
              </w:rPr>
            </w:pP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0FA941D" w:rsidR="000B34DE" w:rsidRPr="000B34DE" w:rsidRDefault="000B34DE" w:rsidP="000B34DE">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31DC7DE0" w14:textId="3BDDA473" w:rsidR="000B34DE" w:rsidRPr="000B34DE" w:rsidRDefault="000B34DE" w:rsidP="000B34DE">
            <w:pPr>
              <w:spacing w:after="0" w:line="240" w:lineRule="auto"/>
              <w:jc w:val="center"/>
              <w:rPr>
                <w:rFonts w:ascii="Calibri" w:eastAsia="Times New Roman" w:hAnsi="Calibri" w:cs="Calibri"/>
                <w:noProof w:val="0"/>
                <w:color w:val="000000"/>
              </w:rPr>
            </w:pP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BCEA94E"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59C49A6F" w14:textId="6810E92F"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A5E7DC"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59776A54" w14:textId="7242117D"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739D62F"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4EF0D50E" w14:textId="56BCE213" w:rsidR="0043769A" w:rsidRPr="0043769A" w:rsidRDefault="0043769A" w:rsidP="0043769A">
            <w:pPr>
              <w:spacing w:after="0" w:line="240" w:lineRule="auto"/>
              <w:jc w:val="center"/>
              <w:rPr>
                <w:rFonts w:ascii="Calibri" w:eastAsia="Times New Roman" w:hAnsi="Calibri" w:cs="Calibri"/>
                <w:noProof w:val="0"/>
                <w:color w:val="000000"/>
              </w:rPr>
            </w:pP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63C4C943" w:rsidR="008B7948" w:rsidRPr="002C26D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w:t>
      </w:r>
      <w:r w:rsidR="002C26D8">
        <w:rPr>
          <w:rFonts w:ascii="Dax-Regular" w:hAnsi="Dax-Regular"/>
          <w:lang w:val="es-419"/>
        </w:rPr>
        <w:t>ez</w:t>
      </w:r>
      <w:r w:rsidRPr="008B7948">
        <w:rPr>
          <w:rFonts w:ascii="Dax-Regular" w:hAnsi="Dax-Regular"/>
          <w:lang w:val="es-419"/>
        </w:rPr>
        <w:t xml:space="preserve"> de la previamente conocida </w:t>
      </w:r>
      <w:r w:rsidRPr="008B7948">
        <w:rPr>
          <w:b/>
          <w:bCs/>
          <w:lang w:val="es-419"/>
        </w:rPr>
        <w:t>time.process_time()</w:t>
      </w:r>
      <w:r w:rsidRPr="008B7948">
        <w:rPr>
          <w:rFonts w:ascii="Dax-Regular" w:hAnsi="Dax-Regular"/>
          <w:lang w:val="es-419"/>
        </w:rPr>
        <w:t>?</w:t>
      </w:r>
    </w:p>
    <w:p w14:paraId="0F5DAEBC" w14:textId="18051912" w:rsidR="002C26D8" w:rsidRDefault="002C26D8" w:rsidP="002C26D8">
      <w:pPr>
        <w:pStyle w:val="Prrafodelista"/>
        <w:spacing w:after="0"/>
        <w:jc w:val="both"/>
        <w:rPr>
          <w:rFonts w:ascii="Dax-Regular" w:hAnsi="Dax-Regular"/>
          <w:lang w:val="es-419"/>
        </w:rPr>
      </w:pPr>
    </w:p>
    <w:p w14:paraId="169F98EA" w14:textId="449E962E" w:rsidR="002C26D8" w:rsidRPr="008B7948" w:rsidRDefault="002C26D8" w:rsidP="002C26D8">
      <w:pPr>
        <w:pStyle w:val="Prrafodelista"/>
        <w:spacing w:after="0"/>
        <w:jc w:val="both"/>
        <w:rPr>
          <w:lang w:val="es-419"/>
        </w:rPr>
      </w:pPr>
      <w:r>
        <w:rPr>
          <w:lang w:val="es-419"/>
        </w:rPr>
        <w:t xml:space="preserve">La función process_time solamente tiene en cuenta el tiempo de ejecución del proceso, mientras que perf_counter también mide el tiempo utilizado en otras operaciones independientes del proceso. En este sentido el perf_counter proporciona al usuario una medición más real de acuerdo con el uso que se le dará al código en situaciones normales. </w:t>
      </w:r>
    </w:p>
    <w:p w14:paraId="1E46E347" w14:textId="77777777" w:rsidR="008B7948" w:rsidRPr="008B7948" w:rsidRDefault="008B7948" w:rsidP="008B7948">
      <w:pPr>
        <w:pStyle w:val="Prrafodelista"/>
        <w:spacing w:after="0"/>
        <w:jc w:val="both"/>
        <w:rPr>
          <w:lang w:val="es-419"/>
        </w:rPr>
      </w:pPr>
    </w:p>
    <w:p w14:paraId="1E31E3DC" w14:textId="12F44C83" w:rsidR="008B7948" w:rsidRPr="002C26D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41280359" w14:textId="37154B4B" w:rsidR="002C26D8" w:rsidRDefault="002C26D8" w:rsidP="002C26D8">
      <w:pPr>
        <w:pStyle w:val="Prrafodelista"/>
        <w:spacing w:after="0"/>
        <w:jc w:val="both"/>
        <w:rPr>
          <w:rFonts w:ascii="Dax-Regular" w:hAnsi="Dax-Regular"/>
          <w:lang w:val="es-419"/>
        </w:rPr>
      </w:pPr>
    </w:p>
    <w:p w14:paraId="46F64D8B" w14:textId="3CDDCF4D" w:rsidR="002C26D8" w:rsidRPr="008B7948" w:rsidRDefault="00641636" w:rsidP="00641636">
      <w:pPr>
        <w:pStyle w:val="Prrafodelista"/>
        <w:spacing w:after="0"/>
        <w:jc w:val="both"/>
        <w:rPr>
          <w:lang w:val="es-419"/>
        </w:rPr>
      </w:pPr>
      <w:r>
        <w:rPr>
          <w:lang w:val="es-419"/>
        </w:rPr>
        <w:t>La librería</w:t>
      </w:r>
      <w:r w:rsidRPr="00641636">
        <w:rPr>
          <w:lang w:val="es-419"/>
        </w:rPr>
        <w:t xml:space="preserve"> tracemalloc es una herramienta </w:t>
      </w:r>
      <w:r>
        <w:rPr>
          <w:lang w:val="es-419"/>
        </w:rPr>
        <w:t>diseñada para</w:t>
      </w:r>
      <w:r w:rsidRPr="00641636">
        <w:rPr>
          <w:lang w:val="es-419"/>
        </w:rPr>
        <w:t xml:space="preserve"> rastrear los espacios de memoria asignados por Python</w:t>
      </w:r>
      <w:r>
        <w:rPr>
          <w:lang w:val="es-419"/>
        </w:rPr>
        <w:t>. Las funciones start() y stop() de este módulo son importantes porque marcan el inicio y el final del análisis del proceso de asignación de memoria realizado por Python durante la ejecución del código.</w:t>
      </w:r>
    </w:p>
    <w:p w14:paraId="5FA37E51" w14:textId="77777777" w:rsidR="008B7948" w:rsidRPr="008B7948" w:rsidRDefault="008B7948" w:rsidP="008B7948">
      <w:pPr>
        <w:pStyle w:val="Prrafodelista"/>
        <w:spacing w:after="0"/>
        <w:jc w:val="both"/>
        <w:rPr>
          <w:lang w:val="es-419"/>
        </w:rPr>
      </w:pPr>
    </w:p>
    <w:p w14:paraId="30592AB6" w14:textId="1D9FC161" w:rsidR="008B7948" w:rsidRPr="006800F7"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14CA64E2" w14:textId="338CDFE2" w:rsidR="006800F7" w:rsidRDefault="006800F7" w:rsidP="006800F7">
      <w:pPr>
        <w:pStyle w:val="Prrafodelista"/>
        <w:spacing w:after="0"/>
        <w:jc w:val="both"/>
        <w:rPr>
          <w:rFonts w:ascii="Dax-Regular" w:hAnsi="Dax-Regular"/>
          <w:lang w:val="es-419"/>
        </w:rPr>
      </w:pPr>
    </w:p>
    <w:p w14:paraId="3A7402B7" w14:textId="5A9E03A0" w:rsidR="001073DF" w:rsidRDefault="001073DF" w:rsidP="001073DF">
      <w:pPr>
        <w:pStyle w:val="Prrafodelista"/>
        <w:spacing w:after="0"/>
        <w:jc w:val="both"/>
        <w:rPr>
          <w:lang w:val="es-419"/>
        </w:rPr>
      </w:pPr>
      <w:r>
        <w:rPr>
          <w:lang w:val="es-419"/>
        </w:rPr>
        <w:t xml:space="preserve">El tiempo de ejecución para el tipo PROBING en el equipo 1 disminuyó a medida que el factor de carga se hizo más grande. Para este caso se realizaron varias pruebas teniendo como resultado datos similares, sin embargo, no consideramos que este resultado se ajuste con la teoría pues con </w:t>
      </w:r>
      <w:r>
        <w:rPr>
          <w:lang w:val="es-419"/>
        </w:rPr>
        <w:lastRenderedPageBreak/>
        <w:t>el factor de carga de 0.8 habría necesidad de realizar un Re-Hash lo cual debería traducirse en mayor tiempo de ejecución que no se ve reflejado en los datos tomados de la práctica.</w:t>
      </w:r>
    </w:p>
    <w:p w14:paraId="7AFDFB72" w14:textId="7CA43AF2" w:rsidR="001073DF" w:rsidRDefault="001073DF" w:rsidP="001073DF">
      <w:pPr>
        <w:pStyle w:val="Prrafodelista"/>
        <w:spacing w:after="0"/>
        <w:jc w:val="both"/>
        <w:rPr>
          <w:lang w:val="es-419"/>
        </w:rPr>
      </w:pPr>
    </w:p>
    <w:p w14:paraId="437663E7" w14:textId="58F7D52D" w:rsidR="001073DF" w:rsidRDefault="001073DF" w:rsidP="001073DF">
      <w:pPr>
        <w:pStyle w:val="Prrafodelista"/>
        <w:spacing w:after="0"/>
        <w:jc w:val="both"/>
        <w:rPr>
          <w:lang w:val="es-419"/>
        </w:rPr>
      </w:pPr>
      <w:r>
        <w:rPr>
          <w:lang w:val="es-419"/>
        </w:rPr>
        <w:t xml:space="preserve">Así mismo, En el equipo 1 para el </w:t>
      </w:r>
      <w:r w:rsidR="00130893">
        <w:rPr>
          <w:lang w:val="es-419"/>
        </w:rPr>
        <w:t>CHANING se observa que, a mayor factor de carga, los tiempos se vuelven mayores lo cual si corresponde con el resultado esperado, pues al tener que recorrer no solo las posiciones de la tabla de hash sino que las posiciones de cada uno de los buckets para insertar un nuevo elemento, se vuelve más costosa en tiempo.</w:t>
      </w:r>
    </w:p>
    <w:p w14:paraId="321FC2FF" w14:textId="77777777" w:rsidR="00130893" w:rsidRPr="001073DF" w:rsidRDefault="00130893" w:rsidP="001073DF">
      <w:pPr>
        <w:pStyle w:val="Prrafodelista"/>
        <w:spacing w:after="0"/>
        <w:jc w:val="both"/>
        <w:rPr>
          <w:lang w:val="es-419"/>
        </w:rPr>
      </w:pPr>
    </w:p>
    <w:p w14:paraId="67C852AB" w14:textId="36BA0B52" w:rsidR="008B7948" w:rsidRPr="001308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1A5118D1" w14:textId="77777777" w:rsidR="00130893" w:rsidRPr="008B7948" w:rsidRDefault="00130893" w:rsidP="00130893">
      <w:pPr>
        <w:pStyle w:val="Prrafodelista"/>
        <w:spacing w:after="0"/>
        <w:jc w:val="both"/>
        <w:rPr>
          <w:lang w:val="es-419"/>
        </w:rPr>
      </w:pPr>
    </w:p>
    <w:p w14:paraId="13F9B670" w14:textId="044FB633" w:rsidR="00F76467" w:rsidRDefault="00F76467" w:rsidP="00F76467">
      <w:pPr>
        <w:pStyle w:val="Prrafodelista"/>
        <w:spacing w:after="0"/>
        <w:jc w:val="both"/>
        <w:rPr>
          <w:rFonts w:ascii="Dax-Regular" w:hAnsi="Dax-Regular"/>
          <w:lang w:val="es-419"/>
        </w:rPr>
      </w:pPr>
      <w:r>
        <w:rPr>
          <w:rFonts w:ascii="Dax-Regular" w:hAnsi="Dax-Regular"/>
          <w:lang w:val="es-419"/>
        </w:rPr>
        <w:t>Para la carga de tipo PROBING se pudo observar en la máquina 1, que la memoria utilizada no tuvo variación significativa pues su cambio fue de máximo 11 décimas</w:t>
      </w:r>
      <w:r>
        <w:rPr>
          <w:rFonts w:ascii="Dax-Regular" w:hAnsi="Dax-Regular"/>
          <w:lang w:val="es-419"/>
        </w:rPr>
        <w:t xml:space="preserve"> lo cual no puede verse como significativo. Esta medición tiene sentido pues siempre se están cargando los mismos datos en un algoritmo cuya mayor modificación es en el aumento de factor de carga.</w:t>
      </w:r>
    </w:p>
    <w:p w14:paraId="010D82E5" w14:textId="7E633FCA" w:rsidR="00F76467" w:rsidRDefault="00F76467" w:rsidP="00F76467">
      <w:pPr>
        <w:pStyle w:val="Prrafodelista"/>
        <w:spacing w:after="0"/>
        <w:jc w:val="both"/>
        <w:rPr>
          <w:rFonts w:ascii="Dax-Regular" w:hAnsi="Dax-Regular"/>
          <w:lang w:val="es-419"/>
        </w:rPr>
      </w:pPr>
    </w:p>
    <w:p w14:paraId="409315DB" w14:textId="7A7026B5" w:rsidR="00F76467" w:rsidRPr="008B7948" w:rsidRDefault="00F76467" w:rsidP="00F76467">
      <w:pPr>
        <w:pStyle w:val="Prrafodelista"/>
        <w:spacing w:after="0"/>
        <w:jc w:val="both"/>
        <w:rPr>
          <w:lang w:val="es-419"/>
        </w:rPr>
      </w:pPr>
      <w:r>
        <w:rPr>
          <w:rFonts w:ascii="Dax-Regular" w:hAnsi="Dax-Regular"/>
          <w:lang w:val="es-419"/>
        </w:rPr>
        <w:t xml:space="preserve">Sin embargo, en la misma máquina y para la carga de tipo CHANING, el uso de memoria tuvo una mayor variación </w:t>
      </w:r>
      <w:r w:rsidR="001073DF">
        <w:rPr>
          <w:rFonts w:ascii="Dax-Regular" w:hAnsi="Dax-Regular"/>
          <w:lang w:val="es-419"/>
        </w:rPr>
        <w:t>la cual se debe a que a medida que aumenta el factor de carga, los bucket dentro de cada una de las posiciones de la tabla de hash aumentan su tamaño y por tanto, el algoritmo debe hacer mayor recorrido traduciéndose en aumento en el uso de memoria.</w:t>
      </w:r>
    </w:p>
    <w:p w14:paraId="40ECE368" w14:textId="77777777" w:rsidR="008B7948" w:rsidRPr="008B7948" w:rsidRDefault="008B7948" w:rsidP="008B7948">
      <w:pPr>
        <w:spacing w:after="0"/>
        <w:jc w:val="both"/>
        <w:rPr>
          <w:lang w:val="es-419"/>
        </w:rPr>
      </w:pPr>
    </w:p>
    <w:p w14:paraId="0B186010" w14:textId="3431BD1A" w:rsidR="008B7948" w:rsidRPr="001308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73306A9B" w14:textId="2376A62F" w:rsidR="00130893" w:rsidRDefault="00130893" w:rsidP="00130893">
      <w:pPr>
        <w:pStyle w:val="Prrafodelista"/>
        <w:spacing w:after="0"/>
        <w:jc w:val="both"/>
        <w:rPr>
          <w:rFonts w:ascii="Dax-Regular" w:hAnsi="Dax-Regular"/>
          <w:lang w:val="es-419"/>
        </w:rPr>
      </w:pPr>
    </w:p>
    <w:p w14:paraId="19D225E1" w14:textId="5F30083F" w:rsidR="00130893" w:rsidRPr="008B7948" w:rsidRDefault="00130893" w:rsidP="00130893">
      <w:pPr>
        <w:pStyle w:val="Prrafodelista"/>
        <w:spacing w:after="0"/>
        <w:jc w:val="both"/>
        <w:rPr>
          <w:lang w:val="es-419"/>
        </w:rPr>
      </w:pPr>
      <w:r>
        <w:rPr>
          <w:lang w:val="es-419"/>
        </w:rPr>
        <w:t>Los tiempos de ejecución en general, en la máquina 1, fueron significativamente menores para el esquema de tipo linear PROBING que para el separate CHANING. Esto se debe a que el algoritmo en el esquema PROBING recorre solo las posiciones de la tabla de Hash mientras que en el CHANING debe recorrer adicional a esto los bucket que ya se encuentren creados en cada una de las posiciones de la tabla de hash para insertar un nuevo elemento haciéndolo más costoso en tiempo.</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38810536" w:rsidR="008B7948" w:rsidRDefault="00130893" w:rsidP="008B7948">
      <w:pPr>
        <w:pStyle w:val="Prrafodelista"/>
        <w:spacing w:after="0"/>
        <w:jc w:val="both"/>
        <w:rPr>
          <w:lang w:val="es-419"/>
        </w:rPr>
      </w:pPr>
      <w:r>
        <w:rPr>
          <w:lang w:val="es-419"/>
        </w:rPr>
        <w:t>Como se dijo anteriormente, en la máquina 1, se percibió cambio en el uso de memoria al utilizar el esquema de tipo CHANING pues aumentó a medida que el factor de carga lo hizo. Esto se debe a que el recorrido para insertar un nuevo elemento no solo se hace sobre la tabla de hash buscando la posición de hash determinada, sino que también debe hacerse recorrido sobre cada una de las posiciones del bucket para insertar un nuevo elemento, haciendo esto más costoso en tiempo.</w:t>
      </w:r>
    </w:p>
    <w:p w14:paraId="48B1BE2F" w14:textId="65D9FB8C" w:rsidR="00130893" w:rsidRDefault="00130893" w:rsidP="008B7948">
      <w:pPr>
        <w:pStyle w:val="Prrafodelista"/>
        <w:spacing w:after="0"/>
        <w:jc w:val="both"/>
        <w:rPr>
          <w:lang w:val="es-419"/>
        </w:rPr>
      </w:pPr>
    </w:p>
    <w:p w14:paraId="769407F7" w14:textId="3AD3B200" w:rsidR="00130893" w:rsidRDefault="00130893" w:rsidP="008B7948">
      <w:pPr>
        <w:pStyle w:val="Prrafodelista"/>
        <w:spacing w:after="0"/>
        <w:jc w:val="both"/>
        <w:rPr>
          <w:lang w:val="es-419"/>
        </w:rPr>
      </w:pPr>
      <w:r>
        <w:rPr>
          <w:lang w:val="es-419"/>
        </w:rPr>
        <w:t>Por su parte, el linear PROBING al realizar solamente comparaciones sobre las posiciones de la tabla de hash, presenta datos de consumo de memoria más estables y con variaciones que no son significativas para el análisis.</w:t>
      </w:r>
    </w:p>
    <w:p w14:paraId="6660730E" w14:textId="77777777" w:rsidR="00130893" w:rsidRPr="008B7948" w:rsidRDefault="00130893" w:rsidP="008B7948">
      <w:pPr>
        <w:pStyle w:val="Prrafodelista"/>
        <w:spacing w:after="0"/>
        <w:jc w:val="both"/>
        <w:rPr>
          <w:lang w:val="es-419"/>
        </w:rPr>
      </w:pPr>
    </w:p>
    <w:sectPr w:rsidR="00130893"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595D"/>
    <w:rsid w:val="00064C29"/>
    <w:rsid w:val="00076EA8"/>
    <w:rsid w:val="00091AF9"/>
    <w:rsid w:val="000B34DE"/>
    <w:rsid w:val="001073DF"/>
    <w:rsid w:val="00130893"/>
    <w:rsid w:val="0013546A"/>
    <w:rsid w:val="00195AD3"/>
    <w:rsid w:val="00236F3A"/>
    <w:rsid w:val="002C26D8"/>
    <w:rsid w:val="003469C3"/>
    <w:rsid w:val="003B5453"/>
    <w:rsid w:val="003B6C26"/>
    <w:rsid w:val="003C0715"/>
    <w:rsid w:val="0043769A"/>
    <w:rsid w:val="004F2388"/>
    <w:rsid w:val="00567F1D"/>
    <w:rsid w:val="00631E66"/>
    <w:rsid w:val="00641636"/>
    <w:rsid w:val="00642A5E"/>
    <w:rsid w:val="00667C88"/>
    <w:rsid w:val="006800F7"/>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 w:val="00F76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05355">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454980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8294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inds\OneDrive\Escritorio\Lab7\LabCollision-S07-G10\Docs\ISIS1225%20-%20Tablas%20de%20Datos%20Lab%207%20-%20Equipo%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Tiempo</a:t>
            </a:r>
            <a:r>
              <a:rPr lang="es-419" sz="1800" b="1" baseline="0">
                <a:effectLst/>
              </a:rPr>
              <a:t> y Memoria utilizados en CHAINING </a:t>
            </a:r>
            <a:endParaRPr lang="en-US" sz="1800" b="1">
              <a:effectLst/>
            </a:endParaRPr>
          </a:p>
        </c:rich>
      </c:tx>
      <c:overlay val="0"/>
      <c:spPr>
        <a:noFill/>
        <a:ln>
          <a:noFill/>
        </a:ln>
        <a:effectLst/>
      </c:spPr>
    </c:title>
    <c:autoTitleDeleted val="0"/>
    <c:plotArea>
      <c:layout/>
      <c:scatterChart>
        <c:scatterStyle val="smoothMarker"/>
        <c:varyColors val="0"/>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1911146.1769999999</c:v>
                </c:pt>
                <c:pt idx="1">
                  <c:v>1911150.15</c:v>
                </c:pt>
                <c:pt idx="2">
                  <c:v>1911151.145</c:v>
                </c:pt>
              </c:numCache>
            </c:numRef>
          </c:xVal>
          <c:yVal>
            <c:numRef>
              <c:f>'Datos Lab7'!$C$10:$C$12</c:f>
              <c:numCache>
                <c:formatCode>0.00</c:formatCode>
                <c:ptCount val="3"/>
                <c:pt idx="0">
                  <c:v>69249.653000000006</c:v>
                </c:pt>
                <c:pt idx="1">
                  <c:v>71331.31</c:v>
                </c:pt>
                <c:pt idx="2">
                  <c:v>72751.777000000002</c:v>
                </c:pt>
              </c:numCache>
            </c:numRef>
          </c:yVal>
          <c:smooth val="1"/>
          <c:extLst>
            <c:ext xmlns:c16="http://schemas.microsoft.com/office/drawing/2014/chart" uri="{C3380CC4-5D6E-409C-BE32-E72D297353CC}">
              <c16:uniqueId val="{00000001-A22F-4E9B-8153-14AE0F340C6C}"/>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0"/>
                <c:order val="0"/>
                <c:tx>
                  <c:strRef>
                    <c:extLst>
                      <c:ext uri="{02D57815-91ED-43cb-92C2-25804820EDAC}">
                        <c15:formulaRef>
                          <c15:sqref>'Datos Lab7'!$A$1:$C$1</c15:sqref>
                        </c15:formulaRef>
                      </c:ext>
                    </c:extLst>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extLst>
                      <c:ext uri="{02D57815-91ED-43cb-92C2-25804820EDAC}">
                        <c15:formulaRef>
                          <c15:sqref>'Datos Lab7'!$B$3:$B$5</c15:sqref>
                        </c15:formulaRef>
                      </c:ext>
                    </c:extLst>
                    <c:numCache>
                      <c:formatCode>0.00</c:formatCode>
                      <c:ptCount val="3"/>
                      <c:pt idx="0">
                        <c:v>1911133.287</c:v>
                      </c:pt>
                      <c:pt idx="1">
                        <c:v>1911133.1769999999</c:v>
                      </c:pt>
                      <c:pt idx="2">
                        <c:v>1911133.1140000001</c:v>
                      </c:pt>
                    </c:numCache>
                  </c:numRef>
                </c:xVal>
                <c:yVal>
                  <c:numRef>
                    <c:extLst>
                      <c:ext uri="{02D57815-91ED-43cb-92C2-25804820EDAC}">
                        <c15:formulaRef>
                          <c15:sqref>'Datos Lab7'!$C$3:$C$5</c15:sqref>
                        </c15:formulaRef>
                      </c:ext>
                    </c:extLst>
                    <c:numCache>
                      <c:formatCode>0.00</c:formatCode>
                      <c:ptCount val="3"/>
                      <c:pt idx="0">
                        <c:v>67851.532999999996</c:v>
                      </c:pt>
                      <c:pt idx="1">
                        <c:v>67091.591</c:v>
                      </c:pt>
                      <c:pt idx="2">
                        <c:v>67083.797999999995</c:v>
                      </c:pt>
                    </c:numCache>
                  </c:numRef>
                </c:yVal>
                <c:smooth val="1"/>
                <c:extLst>
                  <c:ext xmlns:c16="http://schemas.microsoft.com/office/drawing/2014/chart" uri="{C3380CC4-5D6E-409C-BE32-E72D297353CC}">
                    <c16:uniqueId val="{00000003-A22F-4E9B-8153-14AE0F340C6C}"/>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1037</Words>
  <Characters>5707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36</cp:revision>
  <dcterms:created xsi:type="dcterms:W3CDTF">2021-02-10T17:06:00Z</dcterms:created>
  <dcterms:modified xsi:type="dcterms:W3CDTF">2021-03-31T14:42:00Z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