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D6BC4" w:rsidRDefault="00BA3B38" w:rsidP="00BA3B38">
      <w:pPr>
        <w:pStyle w:val="Title"/>
        <w:jc w:val="center"/>
        <w:rPr>
          <w:lang w:val="es-CO"/>
        </w:rPr>
      </w:pPr>
      <w:r w:rsidRPr="007D6BC4">
        <w:rPr>
          <w:lang w:val="es-CO"/>
        </w:rPr>
        <w:t>OBSERVACIONES DEL LA PRACTICA</w:t>
      </w:r>
    </w:p>
    <w:p w14:paraId="747E5442" w14:textId="5645AA84" w:rsidR="00667C88" w:rsidRPr="00A74C44" w:rsidRDefault="007D6BC4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Camilo Bonet Cod 202022466</w:t>
      </w:r>
    </w:p>
    <w:p w14:paraId="673598DC" w14:textId="76E3EC4C" w:rsidR="00667C88" w:rsidRPr="00A74C44" w:rsidRDefault="007D6BC4" w:rsidP="00667C88">
      <w:pPr>
        <w:spacing w:after="0"/>
        <w:jc w:val="right"/>
        <w:rPr>
          <w:lang w:val="es-419"/>
        </w:rPr>
      </w:pPr>
      <w:r>
        <w:rPr>
          <w:lang w:val="es-419"/>
        </w:rPr>
        <w:t>Jesus Jimenez Cod 202020431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6D17446" w:rsidR="00667C88" w:rsidRPr="007D6BC4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C66592D" w14:textId="083CC3F2" w:rsidR="007D6BC4" w:rsidRDefault="007D6BC4" w:rsidP="007D6BC4">
      <w:pPr>
        <w:spacing w:after="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Los mecanismos principales de interacción con el usuario son los input(...) y print(...): el primero sirve para obtener datos del usuario y el segundo para enseñar resultados al mismo.</w:t>
      </w:r>
      <w:r w:rsidRPr="007D6BC4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1E35D8CF" w14:textId="77777777" w:rsidR="007D6BC4" w:rsidRPr="007D6BC4" w:rsidRDefault="007D6BC4" w:rsidP="007D6BC4">
      <w:pPr>
        <w:spacing w:after="0"/>
        <w:jc w:val="both"/>
        <w:rPr>
          <w:lang w:val="es-CO"/>
        </w:rPr>
      </w:pPr>
    </w:p>
    <w:p w14:paraId="346523D0" w14:textId="7519C2C0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7851377B" w14:textId="12CB3207" w:rsidR="007D6BC4" w:rsidRDefault="007D6BC4" w:rsidP="007D6BC4">
      <w:pPr>
        <w:spacing w:after="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Los datos se almacenan en un array.</w:t>
      </w:r>
      <w:r w:rsidRPr="007D6BC4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184AEC32" w14:textId="77777777" w:rsidR="007D6BC4" w:rsidRPr="007D6BC4" w:rsidRDefault="007D6BC4" w:rsidP="007D6BC4">
      <w:pPr>
        <w:spacing w:after="0"/>
        <w:jc w:val="both"/>
        <w:rPr>
          <w:rFonts w:ascii="Dax-Regular" w:hAnsi="Dax-Regular"/>
          <w:lang w:val="es-CO"/>
        </w:rPr>
      </w:pPr>
    </w:p>
    <w:p w14:paraId="57EF67DF" w14:textId="20EC7B7B" w:rsidR="007D6BC4" w:rsidRPr="007D6BC4" w:rsidRDefault="00667C88" w:rsidP="007D6BC4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32A54C83" w14:textId="371428D2" w:rsidR="007D6BC4" w:rsidRDefault="007D6BC4" w:rsidP="007D6BC4">
      <w:pPr>
        <w:spacing w:after="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La comunicación entre ambos .py ocurre en el controlador, esto a través de varias funciones en el archivo controller.py: initCatalog(), loadData(), getBestBooks(), getBooksByAuthor() y CountBooksByTag().</w:t>
      </w:r>
      <w:r w:rsidRPr="007D6BC4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1B6EE465" w14:textId="77777777" w:rsidR="007D6BC4" w:rsidRPr="007D6BC4" w:rsidRDefault="007D6BC4" w:rsidP="007D6BC4">
      <w:pPr>
        <w:spacing w:after="0"/>
        <w:jc w:val="both"/>
        <w:rPr>
          <w:rFonts w:ascii="Dax-Regular" w:hAnsi="Dax-Regular"/>
          <w:lang w:val="es-CO"/>
        </w:rPr>
      </w:pPr>
    </w:p>
    <w:p w14:paraId="6CBE9C9B" w14:textId="2738C94C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488F32B7" w14:textId="47ADA6D9" w:rsidR="007D6BC4" w:rsidRDefault="007D6BC4" w:rsidP="007D6BC4">
      <w:pPr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Con la funci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>ón newList. Internamente esta función se encarga de decidir qué estructura de lista usar y cada uno de sus valores iniciales a través de sus parámetros.</w:t>
      </w:r>
      <w:r w:rsidRPr="007D6BC4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6BE69E48" w14:textId="77777777" w:rsidR="007D6BC4" w:rsidRPr="007D6BC4" w:rsidRDefault="007D6BC4" w:rsidP="007D6BC4">
      <w:pPr>
        <w:jc w:val="both"/>
        <w:rPr>
          <w:rFonts w:ascii="Dax-Regular" w:hAnsi="Dax-Regular"/>
          <w:lang w:val="es-CO"/>
        </w:rPr>
      </w:pPr>
    </w:p>
    <w:p w14:paraId="678AE1DD" w14:textId="09532CFE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61A1EE75" w14:textId="6655DDC5" w:rsidR="007D6BC4" w:rsidRPr="007D6BC4" w:rsidRDefault="007D6BC4" w:rsidP="007D6BC4">
      <w:pPr>
        <w:jc w:val="both"/>
        <w:rPr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El parámetro cmpfunction recibe un criterio de evaluación para la comparación de elementos dentro de una lista.</w:t>
      </w:r>
      <w:r w:rsidRPr="007D6BC4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5607C95B" w14:textId="1C45E0D0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3FCE4B07" w14:textId="67C45EBC" w:rsidR="007D6BC4" w:rsidRPr="007D6BC4" w:rsidRDefault="007D6BC4" w:rsidP="007D6BC4">
      <w:pPr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Agrega un elemento en la última posición de la lista. Tal elemento y lista son obtenidas como parámetros de la función.</w:t>
      </w:r>
      <w:r w:rsidRPr="007D6BC4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03C47B62" w14:textId="6AC7812B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02B33833" w14:textId="76267FDC" w:rsidR="007D6BC4" w:rsidRPr="007D6BC4" w:rsidRDefault="007D6BC4" w:rsidP="007D6BC4">
      <w:pPr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Retorna el elemento en la posición pos de la lista. La posición del elemento a conseguir y la lista son obtenidos como parámetro de la función.</w:t>
      </w:r>
      <w:r w:rsidRPr="007D6BC4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23BE117B" w14:textId="0336548D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5656637D" w14:textId="7A8D1F48" w:rsidR="007D6BC4" w:rsidRPr="007D6BC4" w:rsidRDefault="007D6BC4" w:rsidP="007D6BC4">
      <w:pPr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Retorna una lista extraída de la lista original. Esta función toma como parámetros el número de elementos y cuál es la posición inicial.</w:t>
      </w:r>
      <w:r w:rsidRPr="007D6BC4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4DB15BF9" w14:textId="0729ADCE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1CC10BB" w:rsidR="00BA3B38" w:rsidRPr="007D6BC4" w:rsidRDefault="007D6BC4" w:rsidP="007D6BC4">
      <w:pPr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Al cambiar el tipo de lista se observó un cambio en los tiempos de ejecución, siendo un poco más lento “SINGLE_LINKED” al ejecutar las funciones del proyecto.</w:t>
      </w:r>
      <w:r w:rsidRPr="007D6BC4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sectPr w:rsidR="00BA3B38" w:rsidRPr="007D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7D6BC4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customStyle="1" w:styleId="normaltextrun">
    <w:name w:val="normaltextrun"/>
    <w:basedOn w:val="DefaultParagraphFont"/>
    <w:rsid w:val="007D6BC4"/>
  </w:style>
  <w:style w:type="character" w:customStyle="1" w:styleId="eop">
    <w:name w:val="eop"/>
    <w:basedOn w:val="DefaultParagraphFont"/>
    <w:rsid w:val="007D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Bonet De Vivero</cp:lastModifiedBy>
  <cp:revision>4</cp:revision>
  <dcterms:created xsi:type="dcterms:W3CDTF">2021-02-10T17:06:00Z</dcterms:created>
  <dcterms:modified xsi:type="dcterms:W3CDTF">2021-02-16T03:05:00Z</dcterms:modified>
</cp:coreProperties>
</file>