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D4E19A9" w14:textId="2B445188" w:rsidR="00894975" w:rsidRPr="005100F8" w:rsidRDefault="00667C88" w:rsidP="00894975">
      <w:pPr>
        <w:spacing w:after="0"/>
        <w:jc w:val="right"/>
        <w:rPr>
          <w:lang w:val="es-CO"/>
        </w:rPr>
      </w:pPr>
      <w:r w:rsidRPr="00A74C44">
        <w:rPr>
          <w:lang w:val="es-419"/>
        </w:rPr>
        <w:t xml:space="preserve">Estudiante </w:t>
      </w:r>
      <w:r w:rsidR="00894975">
        <w:rPr>
          <w:lang w:val="es-419"/>
        </w:rPr>
        <w:t>Hernan Buitrago</w:t>
      </w:r>
      <w:r w:rsidR="00A74C44" w:rsidRPr="00A74C44">
        <w:rPr>
          <w:lang w:val="es-419"/>
        </w:rPr>
        <w:t xml:space="preserve"> </w:t>
      </w:r>
      <w:r w:rsidR="00A74C44">
        <w:rPr>
          <w:lang w:val="es-419"/>
        </w:rPr>
        <w:t>Cod</w:t>
      </w:r>
      <w:r w:rsidR="00894975">
        <w:rPr>
          <w:lang w:val="es-419"/>
        </w:rPr>
        <w:t xml:space="preserve"> </w:t>
      </w:r>
      <w:r w:rsidR="00894975" w:rsidRPr="005100F8">
        <w:rPr>
          <w:lang w:val="es-CO"/>
        </w:rPr>
        <w:t>201512807</w:t>
      </w:r>
    </w:p>
    <w:p w14:paraId="747E5442" w14:textId="383B62FA" w:rsidR="00667C88" w:rsidRPr="00A74C44" w:rsidRDefault="00A74C44" w:rsidP="00667C88">
      <w:pPr>
        <w:spacing w:after="0"/>
        <w:jc w:val="right"/>
        <w:rPr>
          <w:lang w:val="es-419"/>
        </w:rPr>
      </w:pPr>
      <w:r>
        <w:rPr>
          <w:lang w:val="es-419"/>
        </w:rPr>
        <w:t xml:space="preserve"> </w:t>
      </w:r>
    </w:p>
    <w:p w14:paraId="673598DC" w14:textId="373C8588" w:rsidR="00667C88" w:rsidRPr="00A74C44" w:rsidRDefault="00667C88" w:rsidP="00667C88">
      <w:pPr>
        <w:spacing w:after="0"/>
        <w:jc w:val="right"/>
        <w:rPr>
          <w:lang w:val="es-419"/>
        </w:rPr>
      </w:pPr>
      <w:r w:rsidRPr="00A74C44">
        <w:rPr>
          <w:lang w:val="es-419"/>
        </w:rPr>
        <w:t xml:space="preserve">Estudiante </w:t>
      </w:r>
      <w:r w:rsidR="001A32C5">
        <w:rPr>
          <w:lang w:val="es-419"/>
        </w:rPr>
        <w:t xml:space="preserve">Daniel Aguilera </w:t>
      </w:r>
      <w:r w:rsidR="00A74C44">
        <w:rPr>
          <w:lang w:val="es-419"/>
        </w:rPr>
        <w:t xml:space="preserve">Cod </w:t>
      </w:r>
      <w:r w:rsidR="001A32C5">
        <w:rPr>
          <w:lang w:val="es-419"/>
        </w:rPr>
        <w:t>202010592</w:t>
      </w:r>
    </w:p>
    <w:p w14:paraId="2C680F50" w14:textId="77777777" w:rsidR="00667C88" w:rsidRPr="00A74C44" w:rsidRDefault="00667C88" w:rsidP="00667C88">
      <w:pPr>
        <w:spacing w:after="0"/>
        <w:jc w:val="right"/>
        <w:rPr>
          <w:lang w:val="es-419"/>
        </w:rPr>
      </w:pPr>
    </w:p>
    <w:p w14:paraId="1E3BD84D" w14:textId="17D24C4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79C641E5" w14:textId="330259B0" w:rsidR="001A32C5" w:rsidRPr="005721E3" w:rsidRDefault="005721E3" w:rsidP="005721E3">
      <w:pPr>
        <w:spacing w:after="0"/>
        <w:jc w:val="both"/>
        <w:rPr>
          <w:rFonts w:ascii="Dax-Regular" w:hAnsi="Dax-Regular"/>
          <w:lang w:val="es-419"/>
        </w:rPr>
      </w:pPr>
      <w:r w:rsidRPr="005721E3">
        <w:rPr>
          <w:rFonts w:ascii="Dax-Regular" w:hAnsi="Dax-Regular"/>
          <w:lang w:val="es-419"/>
        </w:rPr>
        <w:drawing>
          <wp:inline distT="0" distB="0" distL="0" distR="0" wp14:anchorId="7C377D9D" wp14:editId="48EA926C">
            <wp:extent cx="5943600" cy="1018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8540"/>
                    </a:xfrm>
                    <a:prstGeom prst="rect">
                      <a:avLst/>
                    </a:prstGeom>
                  </pic:spPr>
                </pic:pic>
              </a:graphicData>
            </a:graphic>
          </wp:inline>
        </w:drawing>
      </w:r>
    </w:p>
    <w:p w14:paraId="004B6A3D" w14:textId="0A14D1EF" w:rsidR="001A32C5" w:rsidRPr="004C42A6" w:rsidRDefault="005721E3" w:rsidP="001A32C5">
      <w:pPr>
        <w:pStyle w:val="Prrafodelista"/>
        <w:numPr>
          <w:ilvl w:val="0"/>
          <w:numId w:val="3"/>
        </w:numPr>
        <w:spacing w:after="0"/>
        <w:jc w:val="both"/>
        <w:rPr>
          <w:rFonts w:ascii="Dax-Regular" w:hAnsi="Dax-Regular"/>
          <w:lang w:val="es-419"/>
        </w:rPr>
      </w:pPr>
      <w:r>
        <w:rPr>
          <w:rFonts w:ascii="Dax-Regular" w:hAnsi="Dax-Regular"/>
          <w:lang w:val="es-419"/>
        </w:rPr>
        <w:t xml:space="preserve">Como podemos observar en este caso para la creación de este índice se usa un </w:t>
      </w:r>
      <w:r w:rsidR="004C42A6">
        <w:rPr>
          <w:rFonts w:ascii="Dax-Regular" w:hAnsi="Dax-Regular"/>
          <w:lang w:val="es-419"/>
        </w:rPr>
        <w:t>Hash Table, en esta ocasión es posible observar que el método para evitar colisiones es Chaining, el cual, como es bien sabido, es la creación del Hash Table por medio de, primero, la creación de un array en el cual se almacenan los elementos “llave-valor” que en este caso serán listas enlazadas. En otras palabras, un array de linked lists. Esto se hace de forma que no existan colisiones.</w:t>
      </w:r>
    </w:p>
    <w:p w14:paraId="04302F17" w14:textId="77777777" w:rsidR="004C42A6" w:rsidRDefault="004C42A6" w:rsidP="004C42A6">
      <w:pPr>
        <w:pStyle w:val="Prrafodelista"/>
        <w:spacing w:after="0"/>
        <w:ind w:left="360"/>
        <w:jc w:val="both"/>
        <w:rPr>
          <w:rFonts w:ascii="Dax-Regular" w:hAnsi="Dax-Regular"/>
          <w:lang w:val="es-419"/>
        </w:rPr>
      </w:pPr>
    </w:p>
    <w:p w14:paraId="78E5C15C" w14:textId="012F071A"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43A7D7FA" w14:textId="2A47E00F" w:rsidR="004C42A6" w:rsidRDefault="004C42A6" w:rsidP="004C42A6">
      <w:pPr>
        <w:pStyle w:val="Prrafodelista"/>
        <w:numPr>
          <w:ilvl w:val="0"/>
          <w:numId w:val="3"/>
        </w:numPr>
        <w:spacing w:after="0"/>
        <w:jc w:val="both"/>
        <w:rPr>
          <w:rFonts w:ascii="Dax-Regular" w:hAnsi="Dax-Regular"/>
          <w:lang w:val="es-419"/>
        </w:rPr>
      </w:pPr>
      <w:r>
        <w:rPr>
          <w:rFonts w:ascii="Dax-Regular" w:hAnsi="Dax-Regular"/>
          <w:lang w:val="es-419"/>
        </w:rPr>
        <w:t>Se esperan almacenar 800 elementos</w:t>
      </w:r>
    </w:p>
    <w:p w14:paraId="226B6FC6" w14:textId="77777777" w:rsidR="004C42A6" w:rsidRPr="004C42A6" w:rsidRDefault="004C42A6" w:rsidP="004C42A6">
      <w:pPr>
        <w:pStyle w:val="Prrafodelista"/>
        <w:spacing w:after="0"/>
        <w:jc w:val="both"/>
        <w:rPr>
          <w:rFonts w:ascii="Dax-Regular" w:hAnsi="Dax-Regular"/>
          <w:lang w:val="es-419"/>
        </w:rPr>
      </w:pPr>
    </w:p>
    <w:p w14:paraId="2137E564" w14:textId="0D58014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0F43E72E" w14:textId="10CC88B5" w:rsidR="004C42A6" w:rsidRPr="004C42A6" w:rsidRDefault="004C42A6" w:rsidP="004C42A6">
      <w:pPr>
        <w:pStyle w:val="Prrafodelista"/>
        <w:numPr>
          <w:ilvl w:val="0"/>
          <w:numId w:val="3"/>
        </w:numPr>
        <w:spacing w:after="0"/>
        <w:jc w:val="both"/>
        <w:rPr>
          <w:rFonts w:ascii="Dax-Regular" w:hAnsi="Dax-Regular"/>
          <w:lang w:val="es-419"/>
        </w:rPr>
      </w:pPr>
      <w:r>
        <w:rPr>
          <w:rFonts w:ascii="Dax-Regular" w:hAnsi="Dax-Regular"/>
          <w:lang w:val="es-419"/>
        </w:rPr>
        <w:t>El factor de carga en este caso es de 4.0</w:t>
      </w:r>
    </w:p>
    <w:p w14:paraId="7009E1DC" w14:textId="77777777" w:rsidR="004C42A6" w:rsidRDefault="004C42A6" w:rsidP="004C42A6">
      <w:pPr>
        <w:pStyle w:val="Prrafodelista"/>
        <w:spacing w:after="0"/>
        <w:ind w:left="360"/>
        <w:jc w:val="both"/>
        <w:rPr>
          <w:rFonts w:ascii="Dax-Regular" w:hAnsi="Dax-Regular"/>
          <w:lang w:val="es-419"/>
        </w:rPr>
      </w:pPr>
    </w:p>
    <w:p w14:paraId="7867EC0A" w14:textId="0EABCDFB"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66712E97" w14:textId="2231EE4F" w:rsidR="004C42A6" w:rsidRPr="00A20196" w:rsidRDefault="00A20196" w:rsidP="00A20196">
      <w:pPr>
        <w:pStyle w:val="Prrafodelista"/>
        <w:numPr>
          <w:ilvl w:val="0"/>
          <w:numId w:val="3"/>
        </w:numPr>
        <w:spacing w:after="0"/>
        <w:jc w:val="both"/>
        <w:rPr>
          <w:rFonts w:ascii="Dax-Regular" w:hAnsi="Dax-Regular"/>
          <w:lang w:val="es-419"/>
        </w:rPr>
      </w:pPr>
      <w:r>
        <w:rPr>
          <w:rFonts w:ascii="Dax-Regular" w:hAnsi="Dax-Regular"/>
          <w:lang w:val="es-419"/>
        </w:rPr>
        <w:t xml:space="preserve">El número de elementos tendría que ser mayor a 800 para que este proceso se pueda realizar. Una vez se excede este numero se realiza un </w:t>
      </w:r>
      <w:proofErr w:type="spellStart"/>
      <w:r>
        <w:rPr>
          <w:rFonts w:ascii="Dax-Regular" w:hAnsi="Dax-Regular"/>
          <w:lang w:val="es-419"/>
        </w:rPr>
        <w:t>re-hash</w:t>
      </w:r>
      <w:proofErr w:type="spellEnd"/>
      <w:r>
        <w:rPr>
          <w:rFonts w:ascii="Dax-Regular" w:hAnsi="Dax-Regular"/>
          <w:lang w:val="es-419"/>
        </w:rPr>
        <w:t xml:space="preserve">. </w:t>
      </w:r>
    </w:p>
    <w:p w14:paraId="22E85167" w14:textId="77777777" w:rsidR="005F3DD6" w:rsidRDefault="005F3DD6" w:rsidP="004C42A6">
      <w:pPr>
        <w:pStyle w:val="Prrafodelista"/>
        <w:spacing w:after="0"/>
        <w:ind w:left="360"/>
        <w:jc w:val="both"/>
        <w:rPr>
          <w:rFonts w:ascii="Dax-Regular" w:hAnsi="Dax-Regular"/>
          <w:lang w:val="es-419"/>
        </w:rPr>
      </w:pPr>
    </w:p>
    <w:p w14:paraId="45D73D1C" w14:textId="45879FC7"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319A1F46" w14:textId="148D1A6A" w:rsidR="009667CB" w:rsidRDefault="009667CB" w:rsidP="009667CB">
      <w:pPr>
        <w:spacing w:after="0"/>
        <w:jc w:val="both"/>
        <w:rPr>
          <w:rFonts w:ascii="Dax-Regular" w:hAnsi="Dax-Regular"/>
          <w:lang w:val="es-419"/>
        </w:rPr>
      </w:pPr>
      <w:r w:rsidRPr="009667CB">
        <w:rPr>
          <w:lang w:val="es-419"/>
        </w:rPr>
        <w:drawing>
          <wp:inline distT="0" distB="0" distL="0" distR="0" wp14:anchorId="71A299BD" wp14:editId="13D0701F">
            <wp:extent cx="5943600" cy="314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043B1FAA" w14:textId="59A6AA73" w:rsidR="009667CB" w:rsidRDefault="009667CB" w:rsidP="009667CB">
      <w:pPr>
        <w:pStyle w:val="Prrafodelista"/>
        <w:numPr>
          <w:ilvl w:val="0"/>
          <w:numId w:val="3"/>
        </w:numPr>
        <w:spacing w:after="0"/>
        <w:jc w:val="both"/>
        <w:rPr>
          <w:rFonts w:ascii="Dax-Regular" w:hAnsi="Dax-Regular"/>
          <w:lang w:val="es-419"/>
        </w:rPr>
      </w:pPr>
      <w:r>
        <w:rPr>
          <w:rFonts w:ascii="Dax-Regular" w:hAnsi="Dax-Regular"/>
          <w:lang w:val="es-419"/>
        </w:rPr>
        <w:t xml:space="preserve">Como es bien sabido, la función </w:t>
      </w:r>
      <w:proofErr w:type="spellStart"/>
      <w:r>
        <w:rPr>
          <w:rFonts w:ascii="Dax-Regular" w:hAnsi="Dax-Regular"/>
          <w:lang w:val="es-419"/>
        </w:rPr>
        <w:t>mp.put</w:t>
      </w:r>
      <w:proofErr w:type="spellEnd"/>
      <w:r>
        <w:rPr>
          <w:rFonts w:ascii="Dax-Regular" w:hAnsi="Dax-Regular"/>
          <w:lang w:val="es-419"/>
        </w:rPr>
        <w:t xml:space="preserve"> añade un elemento (“llave-valor”) a el Hash Table. En este podemos observar que </w:t>
      </w:r>
      <w:r w:rsidR="00B51C85">
        <w:rPr>
          <w:rFonts w:ascii="Dax-Regular" w:hAnsi="Dax-Regular"/>
          <w:lang w:val="es-419"/>
        </w:rPr>
        <w:t>se añade como llave el id del libro y como valor el nombre de este.</w:t>
      </w:r>
    </w:p>
    <w:p w14:paraId="46EC0C58" w14:textId="77777777" w:rsidR="00B51C85" w:rsidRPr="009667CB" w:rsidRDefault="00B51C85" w:rsidP="00B51C85">
      <w:pPr>
        <w:pStyle w:val="Prrafodelista"/>
        <w:spacing w:after="0"/>
        <w:jc w:val="both"/>
        <w:rPr>
          <w:rFonts w:ascii="Dax-Regular" w:hAnsi="Dax-Regular"/>
          <w:lang w:val="es-419"/>
        </w:rPr>
      </w:pPr>
    </w:p>
    <w:p w14:paraId="6D503037" w14:textId="69E5EA1F" w:rsidR="00A442AC" w:rsidRPr="00B51C85"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34539A21" w14:textId="51F086F1" w:rsidR="00B51C85" w:rsidRDefault="00BD3034" w:rsidP="00B51C85">
      <w:pPr>
        <w:pStyle w:val="Prrafodelista"/>
        <w:numPr>
          <w:ilvl w:val="0"/>
          <w:numId w:val="3"/>
        </w:numPr>
        <w:spacing w:after="0"/>
        <w:jc w:val="both"/>
        <w:rPr>
          <w:rFonts w:ascii="Dax-Regular" w:hAnsi="Dax-Regular"/>
          <w:lang w:val="es-ES"/>
        </w:rPr>
      </w:pPr>
      <w:r>
        <w:rPr>
          <w:rFonts w:ascii="Dax-Regular" w:hAnsi="Dax-Regular"/>
          <w:lang w:val="es-ES"/>
        </w:rPr>
        <w:t>En esta instrucción este seria la llave del elemento</w:t>
      </w:r>
      <w:r w:rsidR="003A4BCE">
        <w:rPr>
          <w:rFonts w:ascii="Dax-Regular" w:hAnsi="Dax-Regular"/>
          <w:lang w:val="es-ES"/>
        </w:rPr>
        <w:t xml:space="preserve"> que se introducirá en el hash table</w:t>
      </w:r>
      <w:r>
        <w:rPr>
          <w:rFonts w:ascii="Dax-Regular" w:hAnsi="Dax-Regular"/>
          <w:lang w:val="es-ES"/>
        </w:rPr>
        <w:t>.</w:t>
      </w:r>
    </w:p>
    <w:p w14:paraId="45F943C5" w14:textId="77777777" w:rsidR="00B51C85" w:rsidRPr="00A56AF3" w:rsidRDefault="00B51C85" w:rsidP="00B51C85">
      <w:pPr>
        <w:pStyle w:val="Prrafodelista"/>
        <w:spacing w:after="0"/>
        <w:ind w:left="360"/>
        <w:jc w:val="both"/>
        <w:rPr>
          <w:rFonts w:ascii="Dax-Regular" w:hAnsi="Dax-Regular"/>
          <w:lang w:val="es-419"/>
        </w:rPr>
      </w:pPr>
    </w:p>
    <w:p w14:paraId="38568E0A" w14:textId="224A01F4" w:rsidR="00A442AC" w:rsidRPr="00BD3034"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proofErr w:type="spellStart"/>
      <w:r w:rsidRPr="00A56AF3">
        <w:rPr>
          <w:rFonts w:ascii="Dax-Regular" w:hAnsi="Dax-Regular"/>
          <w:b/>
          <w:bCs/>
          <w:i/>
          <w:iCs/>
          <w:highlight w:val="yellow"/>
          <w:lang w:val="es-ES"/>
        </w:rPr>
        <w:t>book</w:t>
      </w:r>
      <w:proofErr w:type="spellEnd"/>
      <w:r w:rsidRPr="00A56AF3">
        <w:rPr>
          <w:rFonts w:ascii="Dax-Regular" w:hAnsi="Dax-Regular"/>
          <w:b/>
          <w:bCs/>
          <w:i/>
          <w:iCs/>
          <w:highlight w:val="yellow"/>
          <w:lang w:val="es-ES"/>
        </w:rPr>
        <w:t>”</w:t>
      </w:r>
      <w:r w:rsidRPr="00A56AF3">
        <w:rPr>
          <w:rFonts w:ascii="Dax-Regular" w:hAnsi="Dax-Regular"/>
          <w:lang w:val="es-ES"/>
        </w:rPr>
        <w:t xml:space="preserve"> en esa instrucción?</w:t>
      </w:r>
    </w:p>
    <w:p w14:paraId="0C39A9BD" w14:textId="5CC32820" w:rsidR="00BD3034" w:rsidRPr="00A56AF3" w:rsidRDefault="00BD3034" w:rsidP="00BD3034">
      <w:pPr>
        <w:pStyle w:val="Prrafodelista"/>
        <w:numPr>
          <w:ilvl w:val="0"/>
          <w:numId w:val="3"/>
        </w:numPr>
        <w:spacing w:after="0"/>
        <w:jc w:val="both"/>
        <w:rPr>
          <w:rFonts w:ascii="Dax-Regular" w:hAnsi="Dax-Regular"/>
          <w:lang w:val="es-419"/>
        </w:rPr>
      </w:pPr>
      <w:r>
        <w:rPr>
          <w:rFonts w:ascii="Dax-Regular" w:hAnsi="Dax-Regular"/>
          <w:lang w:val="es-ES"/>
        </w:rPr>
        <w:t xml:space="preserve">En este caso </w:t>
      </w:r>
      <w:r w:rsidRPr="003A4BCE">
        <w:rPr>
          <w:rFonts w:ascii="Dax-Regular" w:hAnsi="Dax-Regular"/>
          <w:b/>
          <w:bCs/>
          <w:lang w:val="es-ES"/>
        </w:rPr>
        <w:t>“</w:t>
      </w:r>
      <w:proofErr w:type="spellStart"/>
      <w:r w:rsidRPr="003A4BCE">
        <w:rPr>
          <w:rFonts w:ascii="Dax-Regular" w:hAnsi="Dax-Regular"/>
          <w:b/>
          <w:bCs/>
          <w:lang w:val="es-ES"/>
        </w:rPr>
        <w:t>book</w:t>
      </w:r>
      <w:proofErr w:type="spellEnd"/>
      <w:r w:rsidRPr="003A4BCE">
        <w:rPr>
          <w:rFonts w:ascii="Dax-Regular" w:hAnsi="Dax-Regular"/>
          <w:b/>
          <w:bCs/>
          <w:lang w:val="es-ES"/>
        </w:rPr>
        <w:t>”</w:t>
      </w:r>
      <w:r>
        <w:rPr>
          <w:rFonts w:ascii="Dax-Regular" w:hAnsi="Dax-Regular"/>
          <w:lang w:val="es-ES"/>
        </w:rPr>
        <w:t xml:space="preserve"> es el nombre del libro y valor de la llave.</w:t>
      </w:r>
    </w:p>
    <w:p w14:paraId="53DB9C77" w14:textId="77777777" w:rsidR="00BD3034" w:rsidRDefault="00BD3034" w:rsidP="00BD3034">
      <w:pPr>
        <w:pStyle w:val="Prrafodelista"/>
        <w:spacing w:after="0"/>
        <w:ind w:left="360"/>
        <w:jc w:val="both"/>
        <w:rPr>
          <w:rFonts w:ascii="Dax-Regular" w:hAnsi="Dax-Regular"/>
          <w:lang w:val="es-419"/>
        </w:rPr>
      </w:pPr>
    </w:p>
    <w:p w14:paraId="6B93EA60" w14:textId="035FD33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r w:rsidRPr="00A56AF3">
        <w:rPr>
          <w:rFonts w:ascii="Dax-Regular" w:hAnsi="Dax-Regular"/>
          <w:b/>
          <w:bCs/>
          <w:lang w:val="es-419"/>
        </w:rPr>
        <w:t>mp.get</w:t>
      </w:r>
      <w:proofErr w:type="spellEnd"/>
      <w:r w:rsidRPr="00A56AF3">
        <w:rPr>
          <w:rFonts w:ascii="Dax-Regular" w:hAnsi="Dax-Regular"/>
          <w:b/>
          <w:bCs/>
          <w:lang w:val="es-419"/>
        </w:rPr>
        <w:t>(…)”</w:t>
      </w:r>
      <w:r w:rsidRPr="00A56AF3">
        <w:rPr>
          <w:rFonts w:ascii="Dax-Regular" w:hAnsi="Dax-Regular"/>
          <w:lang w:val="es-419"/>
        </w:rPr>
        <w:t>?</w:t>
      </w:r>
    </w:p>
    <w:p w14:paraId="0E35B62D" w14:textId="76B9BB8A" w:rsidR="00E17519" w:rsidRPr="00A20196" w:rsidRDefault="00A20196" w:rsidP="00A20196">
      <w:pPr>
        <w:spacing w:after="0"/>
        <w:jc w:val="both"/>
        <w:rPr>
          <w:rFonts w:ascii="Dax-Regular" w:hAnsi="Dax-Regular"/>
          <w:lang w:val="es-419"/>
        </w:rPr>
      </w:pPr>
      <w:r w:rsidRPr="00A20196">
        <w:rPr>
          <w:lang w:val="es-419"/>
        </w:rPr>
        <w:lastRenderedPageBreak/>
        <w:drawing>
          <wp:inline distT="0" distB="0" distL="0" distR="0" wp14:anchorId="4E5C9D42" wp14:editId="42F624F2">
            <wp:extent cx="5943600" cy="1196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6340"/>
                    </a:xfrm>
                    <a:prstGeom prst="rect">
                      <a:avLst/>
                    </a:prstGeom>
                  </pic:spPr>
                </pic:pic>
              </a:graphicData>
            </a:graphic>
          </wp:inline>
        </w:drawing>
      </w:r>
    </w:p>
    <w:p w14:paraId="6EE273EF" w14:textId="59EE9EDF" w:rsidR="00E17519" w:rsidRDefault="003A4BCE" w:rsidP="00A20196">
      <w:pPr>
        <w:pStyle w:val="Prrafodelista"/>
        <w:numPr>
          <w:ilvl w:val="0"/>
          <w:numId w:val="3"/>
        </w:numPr>
        <w:spacing w:after="0"/>
        <w:jc w:val="both"/>
        <w:rPr>
          <w:rFonts w:ascii="Dax-Regular" w:hAnsi="Dax-Regular"/>
          <w:lang w:val="es-419"/>
        </w:rPr>
      </w:pPr>
      <w:r>
        <w:rPr>
          <w:rFonts w:ascii="Dax-Regular" w:hAnsi="Dax-Regular"/>
          <w:lang w:val="es-419"/>
        </w:rPr>
        <w:t xml:space="preserve">La instrucción </w:t>
      </w:r>
      <w:proofErr w:type="spellStart"/>
      <w:r>
        <w:rPr>
          <w:rFonts w:ascii="Dax-Regular" w:hAnsi="Dax-Regular"/>
          <w:lang w:val="es-419"/>
        </w:rPr>
        <w:t>mp.get</w:t>
      </w:r>
      <w:proofErr w:type="spellEnd"/>
      <w:r>
        <w:rPr>
          <w:rFonts w:ascii="Dax-Regular" w:hAnsi="Dax-Regular"/>
          <w:lang w:val="es-419"/>
        </w:rPr>
        <w:t xml:space="preserve"> retorna un elemento, es decir, llave-valor. Entran por parámetros un hash table y una llave. En caso de encontrar la llave ingresada se retorna la llave y el valor.</w:t>
      </w:r>
    </w:p>
    <w:p w14:paraId="72FCF214" w14:textId="77777777" w:rsidR="00A20196" w:rsidRDefault="00A20196" w:rsidP="00A20196">
      <w:pPr>
        <w:pStyle w:val="Prrafodelista"/>
        <w:spacing w:after="0"/>
        <w:ind w:left="360"/>
        <w:jc w:val="both"/>
        <w:rPr>
          <w:rFonts w:ascii="Dax-Regular" w:hAnsi="Dax-Regular"/>
          <w:lang w:val="es-419"/>
        </w:rPr>
      </w:pPr>
    </w:p>
    <w:p w14:paraId="24934F6D" w14:textId="3251B9C3" w:rsidR="00A442AC" w:rsidRPr="003A4BCE"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04504523" w14:textId="53EB3AB9" w:rsidR="003A4BCE" w:rsidRPr="00A56AF3" w:rsidRDefault="003A4BCE" w:rsidP="003A4BCE">
      <w:pPr>
        <w:pStyle w:val="Prrafodelista"/>
        <w:numPr>
          <w:ilvl w:val="0"/>
          <w:numId w:val="3"/>
        </w:numPr>
        <w:spacing w:after="0"/>
        <w:jc w:val="both"/>
        <w:rPr>
          <w:rFonts w:ascii="Dax-Regular" w:hAnsi="Dax-Regular"/>
          <w:lang w:val="es-419"/>
        </w:rPr>
      </w:pPr>
      <w:r w:rsidRPr="003A4BCE">
        <w:rPr>
          <w:rFonts w:ascii="Dax-Regular" w:hAnsi="Dax-Regular"/>
          <w:b/>
          <w:bCs/>
          <w:lang w:val="es-ES"/>
        </w:rPr>
        <w:t>“year”</w:t>
      </w:r>
      <w:r>
        <w:rPr>
          <w:rFonts w:ascii="Dax-Regular" w:hAnsi="Dax-Regular"/>
          <w:lang w:val="es-ES"/>
        </w:rPr>
        <w:t xml:space="preserve"> en este caso es la llave por buscar con la función mp.get.</w:t>
      </w:r>
    </w:p>
    <w:p w14:paraId="239327C0" w14:textId="77777777" w:rsidR="003A4BCE" w:rsidRPr="003A4BCE" w:rsidRDefault="003A4BCE" w:rsidP="003A4BCE">
      <w:pPr>
        <w:pStyle w:val="Prrafodelista"/>
        <w:spacing w:after="0"/>
        <w:ind w:left="360"/>
        <w:jc w:val="both"/>
        <w:rPr>
          <w:rFonts w:ascii="Dax-Regular" w:hAnsi="Dax-Regular"/>
          <w:lang w:val="es-419"/>
        </w:rPr>
      </w:pPr>
    </w:p>
    <w:p w14:paraId="425AC776" w14:textId="1375A6F8" w:rsidR="00A442AC" w:rsidRPr="00A56AF3" w:rsidRDefault="005721E3"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r w:rsidRPr="00A56AF3">
        <w:rPr>
          <w:rFonts w:ascii="Dax-Regular" w:hAnsi="Dax-Regular"/>
          <w:b/>
          <w:bCs/>
          <w:lang w:val="es-ES"/>
        </w:rPr>
        <w:t>m</w:t>
      </w:r>
      <w:r>
        <w:rPr>
          <w:rFonts w:ascii="Dax-Regular" w:hAnsi="Dax-Regular"/>
          <w:b/>
          <w:bCs/>
          <w:lang w:val="es-ES"/>
        </w:rPr>
        <w:t>p.</w:t>
      </w:r>
      <w:r w:rsidR="00A442AC" w:rsidRPr="00A56AF3">
        <w:rPr>
          <w:rFonts w:ascii="Dax-Regular" w:hAnsi="Dax-Regular"/>
          <w:b/>
          <w:bCs/>
          <w:lang w:val="es-ES"/>
        </w:rPr>
        <w:t>getValue</w:t>
      </w:r>
      <w:proofErr w:type="spellEnd"/>
      <w:r w:rsidR="00A442AC" w:rsidRPr="00A56AF3">
        <w:rPr>
          <w:rFonts w:ascii="Dax-Regular" w:hAnsi="Dax-Regular"/>
          <w:b/>
          <w:bCs/>
          <w:lang w:val="es-ES"/>
        </w:rPr>
        <w:t>(…)”</w:t>
      </w:r>
      <w:r w:rsidR="00A442AC" w:rsidRPr="00A56AF3">
        <w:rPr>
          <w:rFonts w:ascii="Dax-Regular" w:hAnsi="Dax-Regular"/>
          <w:lang w:val="es-ES"/>
        </w:rPr>
        <w:t>?</w:t>
      </w:r>
    </w:p>
    <w:p w14:paraId="2D09031E" w14:textId="68609DB1" w:rsidR="00BA3B38" w:rsidRPr="003A4BCE" w:rsidRDefault="003A4BCE" w:rsidP="003A4BCE">
      <w:pPr>
        <w:pStyle w:val="Prrafodelista"/>
        <w:numPr>
          <w:ilvl w:val="0"/>
          <w:numId w:val="3"/>
        </w:numPr>
        <w:rPr>
          <w:lang w:val="es-419"/>
        </w:rPr>
      </w:pPr>
      <w:r>
        <w:rPr>
          <w:lang w:val="es-419"/>
        </w:rPr>
        <w:t xml:space="preserve">Esta función retorna el valor de una pareja llave-valor. </w:t>
      </w:r>
    </w:p>
    <w:sectPr w:rsidR="00BA3B38" w:rsidRPr="003A4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BC1E2" w14:textId="77777777" w:rsidR="00D46BA1" w:rsidRDefault="00D46BA1" w:rsidP="00A20196">
      <w:pPr>
        <w:spacing w:after="0" w:line="240" w:lineRule="auto"/>
      </w:pPr>
      <w:r>
        <w:separator/>
      </w:r>
    </w:p>
  </w:endnote>
  <w:endnote w:type="continuationSeparator" w:id="0">
    <w:p w14:paraId="08031C9C" w14:textId="77777777" w:rsidR="00D46BA1" w:rsidRDefault="00D46BA1" w:rsidP="00A2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8E88B" w14:textId="77777777" w:rsidR="00D46BA1" w:rsidRDefault="00D46BA1" w:rsidP="00A20196">
      <w:pPr>
        <w:spacing w:after="0" w:line="240" w:lineRule="auto"/>
      </w:pPr>
      <w:r>
        <w:separator/>
      </w:r>
    </w:p>
  </w:footnote>
  <w:footnote w:type="continuationSeparator" w:id="0">
    <w:p w14:paraId="7C023A57" w14:textId="77777777" w:rsidR="00D46BA1" w:rsidRDefault="00D46BA1" w:rsidP="00A2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30B58"/>
    <w:multiLevelType w:val="hybridMultilevel"/>
    <w:tmpl w:val="FF0628D2"/>
    <w:lvl w:ilvl="0" w:tplc="2674B5E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B044CE1"/>
    <w:multiLevelType w:val="hybridMultilevel"/>
    <w:tmpl w:val="B91285AC"/>
    <w:lvl w:ilvl="0" w:tplc="3878AF54">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E3E11"/>
    <w:rsid w:val="0013546A"/>
    <w:rsid w:val="001A32C5"/>
    <w:rsid w:val="003A4BCE"/>
    <w:rsid w:val="003B6C26"/>
    <w:rsid w:val="004C42A6"/>
    <w:rsid w:val="00567F1D"/>
    <w:rsid w:val="005721E3"/>
    <w:rsid w:val="005F3DD6"/>
    <w:rsid w:val="00667C88"/>
    <w:rsid w:val="00894975"/>
    <w:rsid w:val="009667CB"/>
    <w:rsid w:val="00A20196"/>
    <w:rsid w:val="00A442AC"/>
    <w:rsid w:val="00A74C44"/>
    <w:rsid w:val="00B51C85"/>
    <w:rsid w:val="00BA3B38"/>
    <w:rsid w:val="00BD3034"/>
    <w:rsid w:val="00D46BA1"/>
    <w:rsid w:val="00E17519"/>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Encabezado">
    <w:name w:val="header"/>
    <w:basedOn w:val="Normal"/>
    <w:link w:val="EncabezadoCar"/>
    <w:uiPriority w:val="99"/>
    <w:unhideWhenUsed/>
    <w:rsid w:val="00A201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0196"/>
    <w:rPr>
      <w:noProof/>
    </w:rPr>
  </w:style>
  <w:style w:type="paragraph" w:styleId="Piedepgina">
    <w:name w:val="footer"/>
    <w:basedOn w:val="Normal"/>
    <w:link w:val="PiedepginaCar"/>
    <w:uiPriority w:val="99"/>
    <w:unhideWhenUsed/>
    <w:rsid w:val="00A201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019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302</Words>
  <Characters>1661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Esteban Aguilera Figueroa</cp:lastModifiedBy>
  <cp:revision>9</cp:revision>
  <dcterms:created xsi:type="dcterms:W3CDTF">2021-02-10T17:06:00Z</dcterms:created>
  <dcterms:modified xsi:type="dcterms:W3CDTF">2021-03-17T05:12:00Z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