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6A1" w:rsidRPr="00B726A1" w:rsidRDefault="00B726A1" w:rsidP="00B726A1">
      <w:pPr>
        <w:rPr>
          <w:rFonts w:ascii="Times New Roman" w:hAnsi="Times New Roman" w:cs="Times New Roman"/>
          <w:b/>
          <w:sz w:val="24"/>
          <w:szCs w:val="24"/>
        </w:rPr>
      </w:pPr>
      <w:r w:rsidRPr="00B726A1">
        <w:rPr>
          <w:rFonts w:ascii="Times New Roman" w:hAnsi="Times New Roman" w:cs="Times New Roman"/>
          <w:b/>
          <w:sz w:val="24"/>
          <w:szCs w:val="24"/>
        </w:rPr>
        <w:t>RETO 4</w:t>
      </w:r>
    </w:p>
    <w:p w:rsidR="00B726A1" w:rsidRPr="00B726A1" w:rsidRDefault="00B726A1" w:rsidP="00B726A1">
      <w:pPr>
        <w:rPr>
          <w:rFonts w:ascii="Times New Roman" w:hAnsi="Times New Roman" w:cs="Times New Roman"/>
          <w:b/>
          <w:sz w:val="24"/>
          <w:szCs w:val="24"/>
        </w:rPr>
      </w:pPr>
      <w:r w:rsidRPr="00B726A1">
        <w:rPr>
          <w:rFonts w:ascii="Times New Roman" w:hAnsi="Times New Roman" w:cs="Times New Roman"/>
          <w:b/>
          <w:sz w:val="24"/>
          <w:szCs w:val="24"/>
        </w:rPr>
        <w:t>Preguntas Reto 4</w:t>
      </w:r>
    </w:p>
    <w:p w:rsidR="00B726A1" w:rsidRPr="00B726A1" w:rsidRDefault="00B726A1" w:rsidP="00B726A1">
      <w:pPr>
        <w:rPr>
          <w:rFonts w:ascii="Times New Roman" w:hAnsi="Times New Roman" w:cs="Times New Roman"/>
          <w:sz w:val="24"/>
          <w:szCs w:val="24"/>
        </w:rPr>
      </w:pPr>
      <w:r w:rsidRPr="00B726A1">
        <w:rPr>
          <w:rFonts w:ascii="Times New Roman" w:hAnsi="Times New Roman" w:cs="Times New Roman"/>
          <w:sz w:val="24"/>
          <w:szCs w:val="24"/>
        </w:rPr>
        <w:t xml:space="preserve">a) ¿Cuántos grafos se necesitan definir para solucionar los requerimientos del reto? y ¿Por qué? </w:t>
      </w:r>
    </w:p>
    <w:p w:rsidR="00B726A1" w:rsidRPr="00B726A1" w:rsidRDefault="00B726A1" w:rsidP="00B726A1">
      <w:pPr>
        <w:rPr>
          <w:rFonts w:ascii="Times New Roman" w:hAnsi="Times New Roman" w:cs="Times New Roman"/>
          <w:sz w:val="24"/>
          <w:szCs w:val="24"/>
        </w:rPr>
      </w:pPr>
      <w:r w:rsidRPr="00B726A1">
        <w:rPr>
          <w:rFonts w:ascii="Times New Roman" w:hAnsi="Times New Roman" w:cs="Times New Roman"/>
          <w:sz w:val="24"/>
          <w:szCs w:val="24"/>
        </w:rPr>
        <w:t xml:space="preserve">b) ¿Cuáles son las características específicas de cada uno de los grafos definidos? (vértices, arcos, denso o disperso, dirigido o no dirigido). </w:t>
      </w:r>
    </w:p>
    <w:p w:rsidR="00B726A1" w:rsidRPr="00B726A1" w:rsidRDefault="00B726A1" w:rsidP="00B726A1">
      <w:pPr>
        <w:rPr>
          <w:rFonts w:ascii="Times New Roman" w:hAnsi="Times New Roman" w:cs="Times New Roman"/>
          <w:sz w:val="24"/>
          <w:szCs w:val="24"/>
        </w:rPr>
      </w:pPr>
      <w:r w:rsidRPr="00B726A1">
        <w:rPr>
          <w:rFonts w:ascii="Times New Roman" w:hAnsi="Times New Roman" w:cs="Times New Roman"/>
          <w:sz w:val="24"/>
          <w:szCs w:val="24"/>
        </w:rPr>
        <w:t>c) Además de los grafos, ¿Qué otras estructuras de datos adicionales se necesitan para resolver los requerimientos? Y ¿Por qué?</w:t>
      </w:r>
    </w:p>
    <w:p w:rsidR="00B726A1" w:rsidRPr="00B726A1" w:rsidRDefault="00B726A1" w:rsidP="00B726A1">
      <w:pPr>
        <w:rPr>
          <w:rFonts w:ascii="Times New Roman" w:hAnsi="Times New Roman" w:cs="Times New Roman"/>
          <w:b/>
          <w:sz w:val="24"/>
          <w:szCs w:val="24"/>
        </w:rPr>
      </w:pPr>
      <w:r w:rsidRPr="00B726A1">
        <w:rPr>
          <w:rFonts w:ascii="Times New Roman" w:hAnsi="Times New Roman" w:cs="Times New Roman"/>
          <w:b/>
          <w:sz w:val="24"/>
          <w:szCs w:val="24"/>
        </w:rPr>
        <w:t>Respuestas:</w:t>
      </w:r>
    </w:p>
    <w:p w:rsidR="00B726A1" w:rsidRPr="00B726A1" w:rsidRDefault="00B726A1" w:rsidP="00B726A1">
      <w:pPr>
        <w:pStyle w:val="Prrafodelista"/>
        <w:numPr>
          <w:ilvl w:val="0"/>
          <w:numId w:val="1"/>
        </w:numPr>
        <w:rPr>
          <w:rFonts w:ascii="Times New Roman" w:hAnsi="Times New Roman" w:cs="Times New Roman"/>
          <w:sz w:val="24"/>
          <w:szCs w:val="24"/>
        </w:rPr>
      </w:pPr>
      <w:bookmarkStart w:id="0" w:name="_GoBack"/>
      <w:bookmarkEnd w:id="0"/>
      <w:r w:rsidRPr="00B726A1">
        <w:rPr>
          <w:rFonts w:ascii="Times New Roman" w:hAnsi="Times New Roman" w:cs="Times New Roman"/>
          <w:sz w:val="24"/>
          <w:szCs w:val="24"/>
        </w:rPr>
        <w:t>Con un grafo podremos obtener todos los datos, pero si usaremos 4 mapas para alojar la información pertinente al número de vértices y el resto de datos para desarrollar el método.</w:t>
      </w:r>
    </w:p>
    <w:p w:rsidR="00B726A1" w:rsidRPr="00B726A1" w:rsidRDefault="00B726A1" w:rsidP="00B726A1">
      <w:pPr>
        <w:pStyle w:val="Prrafodelista"/>
        <w:numPr>
          <w:ilvl w:val="0"/>
          <w:numId w:val="1"/>
        </w:numPr>
        <w:rPr>
          <w:rFonts w:ascii="Times New Roman" w:hAnsi="Times New Roman" w:cs="Times New Roman"/>
          <w:sz w:val="24"/>
          <w:szCs w:val="24"/>
        </w:rPr>
      </w:pPr>
      <w:r w:rsidRPr="00B726A1">
        <w:rPr>
          <w:rFonts w:ascii="Times New Roman" w:hAnsi="Times New Roman" w:cs="Times New Roman"/>
          <w:sz w:val="24"/>
          <w:szCs w:val="24"/>
        </w:rPr>
        <w:t>Vértices dependerán del tamaño csv a recorrer, los arcos también dependerán de la cantidad de rutas del archivo csv, es variable porque tendremos varios tamaños, usaremos un grafo denso para el archivo más grande, pero si usamos un archivo pequeño quedara disperso, también es dirigido, pues tendrá un peso y una dirección cada arco, desde un vértice A, a un vértice B.</w:t>
      </w:r>
    </w:p>
    <w:p w:rsidR="00B726A1" w:rsidRPr="00B726A1" w:rsidRDefault="00B726A1" w:rsidP="00B726A1">
      <w:pPr>
        <w:pStyle w:val="Prrafodelista"/>
        <w:numPr>
          <w:ilvl w:val="0"/>
          <w:numId w:val="1"/>
        </w:numPr>
        <w:rPr>
          <w:rFonts w:ascii="Times New Roman" w:hAnsi="Times New Roman" w:cs="Times New Roman"/>
          <w:sz w:val="24"/>
          <w:szCs w:val="24"/>
        </w:rPr>
      </w:pPr>
      <w:r w:rsidRPr="00B726A1">
        <w:rPr>
          <w:rFonts w:ascii="Times New Roman" w:hAnsi="Times New Roman" w:cs="Times New Roman"/>
          <w:sz w:val="24"/>
          <w:szCs w:val="24"/>
        </w:rPr>
        <w:t>Mapas, porque en este alojaremos la información que relaciona a los nombres de los vértices con la demás información, como lo es ciudad, nombre, entre otras.</w:t>
      </w:r>
    </w:p>
    <w:p w:rsidR="00560972" w:rsidRDefault="00560972"/>
    <w:sectPr w:rsidR="005609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EF1560"/>
    <w:multiLevelType w:val="hybridMultilevel"/>
    <w:tmpl w:val="5DF012B4"/>
    <w:lvl w:ilvl="0" w:tplc="EF621EC6">
      <w:start w:val="1"/>
      <w:numFmt w:val="lowerLetter"/>
      <w:lvlText w:val="%1."/>
      <w:lvlJc w:val="left"/>
      <w:pPr>
        <w:ind w:left="1080" w:hanging="360"/>
      </w:pPr>
      <w:rPr>
        <w:rFonts w:ascii="Times New Roman" w:eastAsiaTheme="minorHAnsi" w:hAnsi="Times New Roman" w:cs="Times New Roman"/>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A1"/>
    <w:rsid w:val="00560972"/>
    <w:rsid w:val="00B726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51122-B5C8-4FD6-B22F-4AD9B646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A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2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946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2021-11-18T01:20:00Z</dcterms:created>
  <dcterms:modified xsi:type="dcterms:W3CDTF">2021-11-18T01:21:00Z</dcterms:modified>
</cp:coreProperties>
</file>