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508FF4D4" w14:textId="0787A70B" w:rsidR="006265EE" w:rsidRDefault="006265EE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María José Cely Ortiz-202011803</w:t>
      </w:r>
    </w:p>
    <w:p w14:paraId="307FC085" w14:textId="4BECC17C" w:rsidR="006265EE" w:rsidRDefault="006265EE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Eduardo José Herrera Alba 201912865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4627EEA4" w14:textId="28E18B52" w:rsidR="00F70251" w:rsidRDefault="0042114A" w:rsidP="00F70251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¿Qué instrucción se usa para cambiar el límite de recursión de Python?  </w:t>
      </w:r>
    </w:p>
    <w:p w14:paraId="6FAA86D4" w14:textId="77777777" w:rsidR="006265EE" w:rsidRDefault="006265EE" w:rsidP="006265EE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1594D162" w14:textId="5D0D6523" w:rsidR="00F70251" w:rsidRDefault="00F70251" w:rsidP="00F70251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</w:t>
      </w:r>
      <w:r w:rsidRPr="0042114A">
        <w:rPr>
          <w:rFonts w:ascii="Dax-Regular" w:hAnsi="Dax-Regular"/>
          <w:lang w:val="es-419"/>
        </w:rPr>
        <w:t>instrucción se usa para cambiar el límite de recursión de Python</w:t>
      </w:r>
      <w:r>
        <w:rPr>
          <w:rFonts w:ascii="Dax-Regular" w:hAnsi="Dax-Regular"/>
          <w:lang w:val="es-419"/>
        </w:rPr>
        <w:t xml:space="preserve">  es </w:t>
      </w:r>
      <w:r>
        <w:rPr>
          <w:rFonts w:ascii="Dax-Regular" w:hAnsi="Dax-Regular"/>
          <w:lang w:val="es-419"/>
        </w:rPr>
        <w:t>sys.setrecursionlimit(n)</w:t>
      </w:r>
      <w:r>
        <w:rPr>
          <w:rFonts w:ascii="Dax-Regular" w:hAnsi="Dax-Regular"/>
          <w:lang w:val="es-419"/>
        </w:rPr>
        <w:t>.</w:t>
      </w:r>
    </w:p>
    <w:p w14:paraId="007210E4" w14:textId="04FADA94" w:rsidR="0042114A" w:rsidRPr="00F70251" w:rsidRDefault="0042114A" w:rsidP="00F70251">
      <w:pPr>
        <w:spacing w:after="0"/>
        <w:jc w:val="both"/>
        <w:rPr>
          <w:rFonts w:ascii="Dax-Regular" w:hAnsi="Dax-Regular"/>
          <w:lang w:val="es-419"/>
        </w:rPr>
      </w:pPr>
    </w:p>
    <w:p w14:paraId="58530C96" w14:textId="69DBFB6C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¿Por qué considera que se debe hacer este cambio?</w:t>
      </w:r>
    </w:p>
    <w:p w14:paraId="0CAACEB5" w14:textId="77777777" w:rsidR="00675494" w:rsidRDefault="00675494" w:rsidP="00F70251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37494F01" w14:textId="79DC1F54" w:rsidR="00F70251" w:rsidRDefault="00F70251" w:rsidP="00F70251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Para que sea posible procesar una cantidad muy grande de datos.</w:t>
      </w:r>
    </w:p>
    <w:p w14:paraId="1097C059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0516C3BE" w14:textId="3DCF7B1E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¿Cuál es el valor inicial que tiene Python cómo límite de recursión? </w:t>
      </w:r>
    </w:p>
    <w:p w14:paraId="60DF841C" w14:textId="77777777" w:rsidR="00675494" w:rsidRDefault="00675494" w:rsidP="00F70251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BB2F6A7" w14:textId="756C900F" w:rsidR="00F70251" w:rsidRDefault="00F70251" w:rsidP="00F70251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</w:t>
      </w:r>
      <w:r w:rsidRPr="0042114A">
        <w:rPr>
          <w:rFonts w:ascii="Dax-Regular" w:hAnsi="Dax-Regular"/>
          <w:lang w:val="es-419"/>
        </w:rPr>
        <w:t>l valor inicial que tiene Python cómo límite de recursión</w:t>
      </w:r>
      <w:r>
        <w:rPr>
          <w:rFonts w:ascii="Dax-Regular" w:hAnsi="Dax-Regular"/>
          <w:lang w:val="es-419"/>
        </w:rPr>
        <w:t xml:space="preserve"> es 1000</w:t>
      </w:r>
    </w:p>
    <w:p w14:paraId="72E7FBAA" w14:textId="77777777" w:rsidR="0042114A" w:rsidRPr="0042114A" w:rsidRDefault="0042114A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55FFD0E" w14:textId="7A200F2F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relación creen que existe entre el número de vértices, arcos y el tiempo que toma la operación 4?</w:t>
      </w:r>
    </w:p>
    <w:p w14:paraId="3AF37523" w14:textId="77777777" w:rsidR="006265EE" w:rsidRDefault="006265EE" w:rsidP="006265EE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14CFAA4C" w14:textId="390A58BF" w:rsidR="006265EE" w:rsidRDefault="006265EE" w:rsidP="006265EE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Relacion directa, entre mas arcos y vertices, se demora mas en ejcutarse la operación.</w:t>
      </w:r>
    </w:p>
    <w:p w14:paraId="32CC2FCF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5AA259CB" w14:textId="77777777" w:rsidR="00675494" w:rsidRDefault="0042114A" w:rsidP="00675494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características tiene el grafo definido?</w:t>
      </w:r>
    </w:p>
    <w:p w14:paraId="215B9D36" w14:textId="77777777" w:rsidR="00675494" w:rsidRPr="00675494" w:rsidRDefault="00675494" w:rsidP="00675494">
      <w:pPr>
        <w:pStyle w:val="Prrafodelista"/>
        <w:rPr>
          <w:rFonts w:ascii="Dax-Regular" w:hAnsi="Dax-Regular"/>
          <w:lang w:val="es-419"/>
        </w:rPr>
      </w:pPr>
    </w:p>
    <w:p w14:paraId="7EDC7C06" w14:textId="58FB666F" w:rsidR="00675494" w:rsidRPr="00675494" w:rsidRDefault="00675494" w:rsidP="00675494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 w:rsidRPr="00675494">
        <w:rPr>
          <w:rFonts w:ascii="Dax-Regular" w:hAnsi="Dax-Regular"/>
          <w:lang w:val="es-419"/>
        </w:rPr>
        <w:t xml:space="preserve">Es un grafo dirigido ,tiene </w:t>
      </w:r>
      <w:r w:rsidRPr="00675494">
        <w:rPr>
          <w:rFonts w:ascii="Dax-Regular" w:hAnsi="Dax-Regular"/>
          <w:lang w:val="es-419"/>
        </w:rPr>
        <w:t>13535</w:t>
      </w:r>
      <w:r w:rsidRPr="00675494">
        <w:rPr>
          <w:rFonts w:ascii="Dax-Regular" w:hAnsi="Dax-Regular"/>
          <w:lang w:val="es-419"/>
        </w:rPr>
        <w:t xml:space="preserve"> vertices,  </w:t>
      </w:r>
      <w:r w:rsidRPr="00675494">
        <w:rPr>
          <w:rFonts w:ascii="Dax-Regular" w:hAnsi="Dax-Regular"/>
          <w:lang w:val="es-419"/>
        </w:rPr>
        <w:t>32270</w:t>
      </w:r>
      <w:r w:rsidRPr="00675494">
        <w:rPr>
          <w:rFonts w:ascii="Dax-Regular" w:hAnsi="Dax-Regular"/>
          <w:lang w:val="es-419"/>
        </w:rPr>
        <w:t xml:space="preserve"> arcos, cada vertice esta definido por una           estacion y ruta</w:t>
      </w:r>
      <w:r>
        <w:rPr>
          <w:rFonts w:ascii="Dax-Regular" w:hAnsi="Dax-Regular"/>
          <w:lang w:val="es-419"/>
        </w:rPr>
        <w:t>, el peso de cada arco esta dado por la distancia entre las estaciones.</w:t>
      </w:r>
    </w:p>
    <w:p w14:paraId="1A5EAA74" w14:textId="32FB5BF9" w:rsidR="00675494" w:rsidRDefault="00675494" w:rsidP="00675494">
      <w:pPr>
        <w:spacing w:after="0"/>
        <w:jc w:val="both"/>
        <w:rPr>
          <w:rFonts w:ascii="Dax-Regular" w:hAnsi="Dax-Regular"/>
          <w:lang w:val="es-419"/>
        </w:rPr>
      </w:pPr>
    </w:p>
    <w:p w14:paraId="70043C97" w14:textId="77777777" w:rsidR="00675494" w:rsidRPr="00675494" w:rsidRDefault="00675494" w:rsidP="00675494">
      <w:pPr>
        <w:spacing w:after="0"/>
        <w:jc w:val="both"/>
        <w:rPr>
          <w:rFonts w:ascii="Dax-Regular" w:hAnsi="Dax-Regular"/>
          <w:lang w:val="es-419"/>
        </w:rPr>
      </w:pPr>
    </w:p>
    <w:p w14:paraId="51A539C7" w14:textId="1FF08B7E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el tamaño inicial del grafo?</w:t>
      </w:r>
    </w:p>
    <w:p w14:paraId="6A24228F" w14:textId="77777777" w:rsidR="00675494" w:rsidRPr="006265EE" w:rsidRDefault="00675494" w:rsidP="006265EE">
      <w:pPr>
        <w:spacing w:after="0"/>
        <w:jc w:val="both"/>
        <w:rPr>
          <w:rFonts w:ascii="Dax-Regular" w:hAnsi="Dax-Regular"/>
          <w:lang w:val="es-419"/>
        </w:rPr>
      </w:pPr>
    </w:p>
    <w:p w14:paraId="47B55E12" w14:textId="7D802E49" w:rsidR="00675494" w:rsidRDefault="00675494" w:rsidP="00675494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</w:t>
      </w:r>
      <w:r w:rsidRPr="0042114A">
        <w:rPr>
          <w:rFonts w:ascii="Dax-Regular" w:hAnsi="Dax-Regular"/>
          <w:lang w:val="es-419"/>
        </w:rPr>
        <w:t>l tamaño inicial del grafo</w:t>
      </w:r>
      <w:r>
        <w:rPr>
          <w:rFonts w:ascii="Dax-Regular" w:hAnsi="Dax-Regular"/>
          <w:lang w:val="es-419"/>
        </w:rPr>
        <w:t xml:space="preserve"> es  </w:t>
      </w:r>
      <w:r w:rsidRPr="00675494">
        <w:rPr>
          <w:rFonts w:ascii="Dax-Regular" w:hAnsi="Dax-Regular"/>
          <w:lang w:val="es-419"/>
        </w:rPr>
        <w:t>13535</w:t>
      </w:r>
      <w:r w:rsidR="006265EE">
        <w:rPr>
          <w:rFonts w:ascii="Dax-Regular" w:hAnsi="Dax-Regular"/>
          <w:lang w:val="es-419"/>
        </w:rPr>
        <w:t xml:space="preserve"> vertices.</w:t>
      </w:r>
    </w:p>
    <w:p w14:paraId="6985C089" w14:textId="77777777" w:rsidR="00675494" w:rsidRDefault="00675494" w:rsidP="00675494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68699DD4" w14:textId="77777777" w:rsidR="0042114A" w:rsidRPr="00675494" w:rsidRDefault="0042114A" w:rsidP="00675494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4AA65BA9" w14:textId="7C035C23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Estructura de datos utilizada?</w:t>
      </w:r>
    </w:p>
    <w:p w14:paraId="27F2A4ED" w14:textId="77777777" w:rsidR="006265EE" w:rsidRDefault="006265EE" w:rsidP="006265EE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32876E86" w14:textId="42959160" w:rsidR="006265EE" w:rsidRDefault="006265EE" w:rsidP="006265EE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</w:t>
      </w:r>
      <w:r w:rsidRPr="0042114A">
        <w:rPr>
          <w:rFonts w:ascii="Dax-Regular" w:hAnsi="Dax-Regular"/>
          <w:lang w:val="es-419"/>
        </w:rPr>
        <w:t xml:space="preserve">a </w:t>
      </w:r>
      <w:r>
        <w:rPr>
          <w:rFonts w:ascii="Dax-Regular" w:hAnsi="Dax-Regular"/>
          <w:lang w:val="es-419"/>
        </w:rPr>
        <w:t>e</w:t>
      </w:r>
      <w:r w:rsidRPr="0042114A">
        <w:rPr>
          <w:rFonts w:ascii="Dax-Regular" w:hAnsi="Dax-Regular"/>
          <w:lang w:val="es-419"/>
        </w:rPr>
        <w:t>structura de datos utilizada</w:t>
      </w:r>
      <w:r>
        <w:rPr>
          <w:rFonts w:ascii="Dax-Regular" w:hAnsi="Dax-Regular"/>
          <w:lang w:val="es-419"/>
        </w:rPr>
        <w:t xml:space="preserve"> es lista de Adyacencia.</w:t>
      </w:r>
    </w:p>
    <w:p w14:paraId="7B88563C" w14:textId="01ACE757" w:rsidR="006265EE" w:rsidRDefault="006265EE" w:rsidP="006265EE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63B143EC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6B175076" w14:textId="22ADD577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función de comparación utilizada?</w:t>
      </w:r>
    </w:p>
    <w:p w14:paraId="01E30702" w14:textId="77777777" w:rsidR="006265EE" w:rsidRPr="0042114A" w:rsidRDefault="006265EE" w:rsidP="006265EE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1FAAE2DA" w14:textId="0CB23936" w:rsidR="0063268C" w:rsidRPr="0042114A" w:rsidRDefault="006265EE" w:rsidP="0063268C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</w:t>
      </w:r>
      <w:r w:rsidRPr="0042114A">
        <w:rPr>
          <w:rFonts w:ascii="Dax-Regular" w:hAnsi="Dax-Regular"/>
          <w:lang w:val="es-419"/>
        </w:rPr>
        <w:t>a función de comparación utilizada</w:t>
      </w:r>
      <w:r>
        <w:rPr>
          <w:rFonts w:ascii="Dax-Regular" w:hAnsi="Dax-Regular"/>
          <w:lang w:val="es-419"/>
        </w:rPr>
        <w:t xml:space="preserve"> es Comparestopids, la cual compara los ids de dos estaciones.</w:t>
      </w: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2114A"/>
    <w:rsid w:val="0043769A"/>
    <w:rsid w:val="004F2388"/>
    <w:rsid w:val="00567F1D"/>
    <w:rsid w:val="006265EE"/>
    <w:rsid w:val="00631E66"/>
    <w:rsid w:val="0063268C"/>
    <w:rsid w:val="00642A5E"/>
    <w:rsid w:val="00667C88"/>
    <w:rsid w:val="00675494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22DA"/>
    <w:rsid w:val="00EE4322"/>
    <w:rsid w:val="00F7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Majo Cely</cp:lastModifiedBy>
  <cp:revision>36</cp:revision>
  <dcterms:created xsi:type="dcterms:W3CDTF">2021-02-10T17:06:00Z</dcterms:created>
  <dcterms:modified xsi:type="dcterms:W3CDTF">2021-05-15T04:06:00Z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