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rPr>
      </w:pPr>
      <w:r w:rsidRPr="00787C53">
        <w:rPr>
          <w:b/>
          <w:bCs/>
        </w:rPr>
        <w:t>OBSERVACIONES DEL LA PRACTICA</w:t>
      </w:r>
    </w:p>
    <w:p w14:paraId="1869B202" w14:textId="77777777" w:rsidR="00FB777B" w:rsidRPr="00A74C44" w:rsidRDefault="00FB777B" w:rsidP="00FB777B">
      <w:pPr>
        <w:spacing w:after="0"/>
        <w:jc w:val="right"/>
        <w:rPr>
          <w:lang w:val="es-419"/>
        </w:rPr>
      </w:pPr>
      <w:r>
        <w:rPr>
          <w:lang w:val="es-419"/>
        </w:rPr>
        <w:t>Javier Cerino</w:t>
      </w:r>
      <w:r w:rsidRPr="00A74C44">
        <w:rPr>
          <w:lang w:val="es-419"/>
        </w:rPr>
        <w:t xml:space="preserve"> </w:t>
      </w:r>
      <w:r>
        <w:rPr>
          <w:lang w:val="es-419"/>
        </w:rPr>
        <w:t>Cod 202020873</w:t>
      </w:r>
    </w:p>
    <w:p w14:paraId="29DEC3D4" w14:textId="77777777" w:rsidR="00FB777B" w:rsidRPr="00A74C44" w:rsidRDefault="00FB777B" w:rsidP="00FB777B">
      <w:pPr>
        <w:spacing w:after="0"/>
        <w:jc w:val="right"/>
        <w:rPr>
          <w:lang w:val="es-419"/>
        </w:rPr>
      </w:pPr>
      <w:r>
        <w:rPr>
          <w:lang w:val="es-419"/>
        </w:rPr>
        <w:t>Marco Zuliani Cod 202022412</w:t>
      </w:r>
    </w:p>
    <w:p w14:paraId="5CFD1C60" w14:textId="58244C7B" w:rsidR="009F4247" w:rsidRDefault="009F4247" w:rsidP="009F4247">
      <w:pPr>
        <w:pStyle w:val="Ttulo1"/>
        <w:rPr>
          <w:b/>
          <w:bCs/>
        </w:rPr>
      </w:pPr>
      <w:r w:rsidRPr="00787C53">
        <w:rPr>
          <w:b/>
          <w:bCs/>
        </w:rPr>
        <w:t>Preguntas de análisis</w:t>
      </w:r>
    </w:p>
    <w:p w14:paraId="5126CB53" w14:textId="24B9A169"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007210E4" w14:textId="77777777" w:rsidR="0042114A" w:rsidRPr="0042114A" w:rsidRDefault="0042114A" w:rsidP="0042114A">
      <w:pPr>
        <w:pStyle w:val="Prrafodelista"/>
        <w:spacing w:after="0"/>
        <w:jc w:val="both"/>
        <w:rPr>
          <w:rFonts w:ascii="Dax-Regular" w:hAnsi="Dax-Regular"/>
          <w:lang w:val="es-419"/>
        </w:rPr>
      </w:pPr>
    </w:p>
    <w:p w14:paraId="58530C96" w14:textId="32FEA2D7"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1097C059" w14:textId="77777777" w:rsidR="0042114A" w:rsidRPr="0042114A" w:rsidRDefault="0042114A" w:rsidP="0042114A">
      <w:pPr>
        <w:pStyle w:val="Prrafodelista"/>
        <w:rPr>
          <w:rFonts w:ascii="Dax-Regular" w:hAnsi="Dax-Regular"/>
          <w:lang w:val="es-419"/>
        </w:rPr>
      </w:pPr>
    </w:p>
    <w:p w14:paraId="0516C3BE" w14:textId="500535A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72E7FBAA" w14:textId="77777777" w:rsidR="0042114A" w:rsidRPr="0042114A" w:rsidRDefault="0042114A" w:rsidP="0042114A">
      <w:pPr>
        <w:pStyle w:val="Prrafodelista"/>
        <w:spacing w:after="0"/>
        <w:jc w:val="both"/>
        <w:rPr>
          <w:rFonts w:ascii="Dax-Regular" w:hAnsi="Dax-Regular"/>
          <w:lang w:val="es-419"/>
        </w:rPr>
      </w:pPr>
    </w:p>
    <w:p w14:paraId="4037C6F6" w14:textId="6EEA1D5E" w:rsidR="006F38BB" w:rsidRPr="006F38BB" w:rsidRDefault="0042114A" w:rsidP="006F38BB">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32CC2FCF" w14:textId="77777777" w:rsidR="0042114A" w:rsidRPr="0042114A" w:rsidRDefault="0042114A" w:rsidP="0042114A">
      <w:pPr>
        <w:pStyle w:val="Prrafodelista"/>
        <w:rPr>
          <w:rFonts w:ascii="Dax-Regular" w:hAnsi="Dax-Regular"/>
          <w:lang w:val="es-419"/>
        </w:rPr>
      </w:pPr>
    </w:p>
    <w:p w14:paraId="5E7BE24B" w14:textId="2ACBF754"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F2DD9A0" w14:textId="363E33C9" w:rsidR="0042114A" w:rsidRDefault="00765086" w:rsidP="0042114A">
      <w:pPr>
        <w:pStyle w:val="Prrafodelista"/>
        <w:rPr>
          <w:rFonts w:ascii="Dax-Regular" w:hAnsi="Dax-Regular"/>
          <w:lang w:val="es-419"/>
        </w:rPr>
      </w:pPr>
      <w:r>
        <w:rPr>
          <w:rFonts w:ascii="Dax-Regular" w:hAnsi="Dax-Regular"/>
          <w:lang w:val="es-419"/>
        </w:rPr>
        <w:t>El grafo definido es un dígrafo ya que sus arcos son dirigidos. Tiene una estructura particular ya que varias rutas de buses tienen mismas paradas y es por esto por lo que se definió que los vértices del grafo almacenarían el código de parada del bus y el número de servicio (</w:t>
      </w:r>
      <w:r>
        <w:t>&lt;BusStopCode&gt;-&lt;ServiceNo&gt;</w:t>
      </w:r>
      <w:r>
        <w:rPr>
          <w:rFonts w:ascii="Dax-Regular" w:hAnsi="Dax-Regular"/>
          <w:lang w:val="es-419"/>
        </w:rPr>
        <w:t>). Por otro lado los arcos representan las rutas que comunican dos paradas y además como su peso almacenan la distancia entre las dos paradas que conectan.</w:t>
      </w:r>
    </w:p>
    <w:p w14:paraId="14D6300F" w14:textId="77777777" w:rsidR="00AB4F4B" w:rsidRPr="0042114A" w:rsidRDefault="00AB4F4B" w:rsidP="0042114A">
      <w:pPr>
        <w:pStyle w:val="Prrafodelista"/>
        <w:rPr>
          <w:rFonts w:ascii="Dax-Regular" w:hAnsi="Dax-Regular"/>
          <w:lang w:val="es-419"/>
        </w:rPr>
      </w:pPr>
    </w:p>
    <w:p w14:paraId="51A539C7" w14:textId="604E1532"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68699DD4" w14:textId="1C50FCBC" w:rsidR="0042114A" w:rsidRDefault="00CB468C" w:rsidP="0042114A">
      <w:pPr>
        <w:pStyle w:val="Prrafodelista"/>
        <w:rPr>
          <w:rFonts w:ascii="Dax-Regular" w:hAnsi="Dax-Regular"/>
          <w:lang w:val="es-419"/>
        </w:rPr>
      </w:pPr>
      <w:r>
        <w:rPr>
          <w:rFonts w:ascii="Dax-Regular" w:hAnsi="Dax-Regular"/>
          <w:lang w:val="es-419"/>
        </w:rPr>
        <w:t xml:space="preserve">El tamaño inicial del grafo es de </w:t>
      </w:r>
      <w:r w:rsidRPr="00CB468C">
        <w:rPr>
          <w:rFonts w:ascii="Dax-Regular" w:hAnsi="Dax-Regular"/>
          <w:lang w:val="es-419"/>
        </w:rPr>
        <w:t>14000</w:t>
      </w:r>
      <w:r w:rsidR="00AB4F4B">
        <w:rPr>
          <w:rFonts w:ascii="Dax-Regular" w:hAnsi="Dax-Regular"/>
          <w:lang w:val="es-419"/>
        </w:rPr>
        <w:t>, pero este valor hace referencia al caso en el que se utilice el archivo llamado “</w:t>
      </w:r>
      <w:r w:rsidR="00AB4F4B" w:rsidRPr="00AB4F4B">
        <w:rPr>
          <w:rFonts w:ascii="Dax-Regular" w:hAnsi="Dax-Regular"/>
          <w:lang w:val="es-419"/>
        </w:rPr>
        <w:t>bus_routes_14000</w:t>
      </w:r>
      <w:r w:rsidR="00AB4F4B">
        <w:rPr>
          <w:rFonts w:ascii="Dax-Regular" w:hAnsi="Dax-Regular"/>
          <w:lang w:val="es-419"/>
        </w:rPr>
        <w:t>” al momento de la carga de datos. Debido a lo anterior si se utilizara otro archivo al momento de cargar los datos se podría cambiar el tamaño inicial.</w:t>
      </w:r>
    </w:p>
    <w:p w14:paraId="0E0A0513" w14:textId="7C713E55" w:rsidR="00CB468C" w:rsidRDefault="00CB468C" w:rsidP="0042114A">
      <w:pPr>
        <w:pStyle w:val="Prrafodelista"/>
        <w:rPr>
          <w:rFonts w:ascii="Dax-Regular" w:hAnsi="Dax-Regular"/>
          <w:lang w:val="es-419"/>
        </w:rPr>
      </w:pPr>
      <w:r w:rsidRPr="00CB468C">
        <w:rPr>
          <w:rFonts w:ascii="Dax-Regular" w:hAnsi="Dax-Regular"/>
          <w:lang w:val="es-419"/>
        </w:rPr>
        <w:drawing>
          <wp:inline distT="0" distB="0" distL="0" distR="0" wp14:anchorId="2EAB59A1" wp14:editId="7E9A31B1">
            <wp:extent cx="5134692" cy="771633"/>
            <wp:effectExtent l="0" t="0" r="0"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5134692" cy="771633"/>
                    </a:xfrm>
                    <a:prstGeom prst="rect">
                      <a:avLst/>
                    </a:prstGeom>
                  </pic:spPr>
                </pic:pic>
              </a:graphicData>
            </a:graphic>
          </wp:inline>
        </w:drawing>
      </w:r>
    </w:p>
    <w:p w14:paraId="1F71422F" w14:textId="77777777" w:rsidR="00CB468C" w:rsidRPr="0042114A" w:rsidRDefault="00CB468C" w:rsidP="0042114A">
      <w:pPr>
        <w:pStyle w:val="Prrafodelista"/>
        <w:rPr>
          <w:rFonts w:ascii="Dax-Regular" w:hAnsi="Dax-Regular"/>
          <w:lang w:val="es-419"/>
        </w:rPr>
      </w:pPr>
    </w:p>
    <w:p w14:paraId="4AA65BA9" w14:textId="1972E6E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63B143EC" w14:textId="405549FC" w:rsidR="0042114A" w:rsidRDefault="00CB468C" w:rsidP="0042114A">
      <w:pPr>
        <w:pStyle w:val="Prrafodelista"/>
      </w:pPr>
      <w:r>
        <w:rPr>
          <w:rFonts w:ascii="Dax-Regular" w:hAnsi="Dax-Regular"/>
          <w:lang w:val="es-419"/>
        </w:rPr>
        <w:t xml:space="preserve">La estructura de datos utilizada es una lista de adyacencias la cual almacena únicamente la información que es realmente relevante en el grafo a diferencia de las </w:t>
      </w:r>
      <w:r>
        <w:t>m</w:t>
      </w:r>
      <w:r>
        <w:t>atrices de adyacencias</w:t>
      </w:r>
      <w:r>
        <w:t xml:space="preserve"> que </w:t>
      </w:r>
      <w:r w:rsidR="00AB4F4B">
        <w:t>almacena información irrelevante, la cual aumenta en gran medida el espacio en memoria especialmente en grafos poco conectados. Por ejemplo: si tenemos un grafo en el que tenemos conectados Bogotá con Argentina y Argentina con Chile, en una lista de adyacencias se almacenaría la información de que Bogotá está conectado con Argentina y que Argentina está conectado con Chile; por otro lado en una matriz de adyacencias veríamos que se almacena, además de la información mencionada anteriormente, información que indica que Bogotá no está conectado con Chile ni Chile con Bogotá.</w:t>
      </w:r>
    </w:p>
    <w:p w14:paraId="23040F82" w14:textId="77777777" w:rsidR="00AB4F4B" w:rsidRPr="0042114A" w:rsidRDefault="00AB4F4B" w:rsidP="0042114A">
      <w:pPr>
        <w:pStyle w:val="Prrafodelista"/>
        <w:rPr>
          <w:rFonts w:ascii="Dax-Regular" w:hAnsi="Dax-Regular"/>
          <w:lang w:val="es-419"/>
        </w:rPr>
      </w:pPr>
    </w:p>
    <w:p w14:paraId="6B175076" w14:textId="4B989764"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lastRenderedPageBreak/>
        <w:t>¿Cuál es la función de comparación utilizada?</w:t>
      </w:r>
    </w:p>
    <w:p w14:paraId="37F4B9B6" w14:textId="7B813686" w:rsidR="00CB468C" w:rsidRDefault="00CB468C" w:rsidP="00CB468C">
      <w:pPr>
        <w:pStyle w:val="Prrafodelista"/>
        <w:spacing w:after="0"/>
        <w:jc w:val="both"/>
        <w:rPr>
          <w:rFonts w:ascii="Dax-Regular" w:hAnsi="Dax-Regular"/>
          <w:lang w:val="es-419"/>
        </w:rPr>
      </w:pPr>
      <w:r>
        <w:rPr>
          <w:rFonts w:ascii="Dax-Regular" w:hAnsi="Dax-Regular"/>
          <w:lang w:val="es-419"/>
        </w:rPr>
        <w:t xml:space="preserve">La función de comparación utilizada en el grafo es “compareStopIds” que como el propio nombre lo indica permite saber si dos estaciones tienen el mismo </w:t>
      </w:r>
      <w:r w:rsidR="00AB4F4B">
        <w:rPr>
          <w:rFonts w:ascii="Dax-Regular" w:hAnsi="Dax-Regular"/>
          <w:lang w:val="es-419"/>
        </w:rPr>
        <w:t>código o</w:t>
      </w:r>
      <w:r>
        <w:rPr>
          <w:rFonts w:ascii="Dax-Regular" w:hAnsi="Dax-Regular"/>
          <w:lang w:val="es-419"/>
        </w:rPr>
        <w:t xml:space="preserve"> si uno de los códigos es mayor que el otro.</w:t>
      </w:r>
    </w:p>
    <w:p w14:paraId="111DAF7E" w14:textId="2A1669D4" w:rsidR="00CB468C" w:rsidRPr="0042114A" w:rsidRDefault="00CB468C" w:rsidP="00CB468C">
      <w:pPr>
        <w:pStyle w:val="Prrafodelista"/>
        <w:spacing w:after="0"/>
        <w:jc w:val="both"/>
        <w:rPr>
          <w:rFonts w:ascii="Dax-Regular" w:hAnsi="Dax-Regular"/>
          <w:lang w:val="es-419"/>
        </w:rPr>
      </w:pPr>
      <w:r w:rsidRPr="00CB468C">
        <w:rPr>
          <w:rFonts w:ascii="Dax-Regular" w:hAnsi="Dax-Regular"/>
          <w:lang w:val="es-419"/>
        </w:rPr>
        <w:drawing>
          <wp:inline distT="0" distB="0" distL="0" distR="0" wp14:anchorId="38E6C0DC" wp14:editId="1641F0DB">
            <wp:extent cx="2330450" cy="1634341"/>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2340357" cy="1641289"/>
                    </a:xfrm>
                    <a:prstGeom prst="rect">
                      <a:avLst/>
                    </a:prstGeom>
                  </pic:spPr>
                </pic:pic>
              </a:graphicData>
            </a:graphic>
          </wp:inline>
        </w:drawing>
      </w:r>
    </w:p>
    <w:p w14:paraId="1FAAE2DA" w14:textId="5929FC3E" w:rsidR="0063268C" w:rsidRPr="0042114A" w:rsidRDefault="0063268C" w:rsidP="0063268C">
      <w:pPr>
        <w:pStyle w:val="Prrafodelista"/>
        <w:rPr>
          <w:rFonts w:ascii="Dax-Regular" w:hAnsi="Dax-Regular"/>
          <w:lang w:val="es-419"/>
        </w:rPr>
      </w:pPr>
    </w:p>
    <w:tbl>
      <w:tblPr>
        <w:tblStyle w:val="Tablaconcuadrcula"/>
        <w:tblpPr w:leftFromText="141" w:rightFromText="141" w:vertAnchor="text" w:horzAnchor="margin" w:tblpY="806"/>
        <w:tblW w:w="9945" w:type="dxa"/>
        <w:tblLook w:val="04A0" w:firstRow="1" w:lastRow="0" w:firstColumn="1" w:lastColumn="0" w:noHBand="0" w:noVBand="1"/>
      </w:tblPr>
      <w:tblGrid>
        <w:gridCol w:w="2210"/>
        <w:gridCol w:w="1981"/>
        <w:gridCol w:w="1940"/>
        <w:gridCol w:w="2008"/>
        <w:gridCol w:w="1806"/>
      </w:tblGrid>
      <w:tr w:rsidR="00681C5B" w14:paraId="1427D3E2" w14:textId="77777777" w:rsidTr="00681C5B">
        <w:trPr>
          <w:trHeight w:val="256"/>
        </w:trPr>
        <w:tc>
          <w:tcPr>
            <w:tcW w:w="2210" w:type="dxa"/>
          </w:tcPr>
          <w:p w14:paraId="7994C31C" w14:textId="1AA9541E" w:rsidR="00681C5B" w:rsidRDefault="00681C5B" w:rsidP="00681C5B">
            <w:pPr>
              <w:pStyle w:val="Prrafodelista"/>
              <w:ind w:left="0"/>
              <w:jc w:val="center"/>
              <w:rPr>
                <w:rFonts w:ascii="Dax-Regular" w:hAnsi="Dax-Regular"/>
                <w:lang w:val="es-419"/>
              </w:rPr>
            </w:pPr>
            <w:r>
              <w:rPr>
                <w:rFonts w:ascii="Dax-Regular" w:hAnsi="Dax-Regular"/>
                <w:lang w:val="es-419"/>
              </w:rPr>
              <w:t>Nombre</w:t>
            </w:r>
          </w:p>
          <w:p w14:paraId="719AD82F" w14:textId="483A2470" w:rsidR="00681C5B" w:rsidRDefault="00681C5B" w:rsidP="00681C5B">
            <w:pPr>
              <w:pStyle w:val="Prrafodelista"/>
              <w:ind w:left="0"/>
              <w:jc w:val="center"/>
              <w:rPr>
                <w:rFonts w:ascii="Dax-Regular" w:hAnsi="Dax-Regular"/>
                <w:lang w:val="es-419"/>
              </w:rPr>
            </w:pPr>
            <w:r>
              <w:rPr>
                <w:rFonts w:ascii="Dax-Regular" w:hAnsi="Dax-Regular"/>
                <w:lang w:val="es-419"/>
              </w:rPr>
              <w:t>Archivo</w:t>
            </w:r>
          </w:p>
        </w:tc>
        <w:tc>
          <w:tcPr>
            <w:tcW w:w="1981" w:type="dxa"/>
          </w:tcPr>
          <w:p w14:paraId="1FA2DCAD" w14:textId="488151EA" w:rsidR="00681C5B" w:rsidRDefault="00681C5B" w:rsidP="00681C5B">
            <w:pPr>
              <w:pStyle w:val="Prrafodelista"/>
              <w:ind w:left="0"/>
              <w:jc w:val="center"/>
              <w:rPr>
                <w:rFonts w:ascii="Dax-Regular" w:hAnsi="Dax-Regular"/>
                <w:lang w:val="es-419"/>
              </w:rPr>
            </w:pPr>
            <w:r>
              <w:rPr>
                <w:rFonts w:ascii="Dax-Regular" w:hAnsi="Dax-Regular"/>
                <w:lang w:val="es-419"/>
              </w:rPr>
              <w:t>Numero</w:t>
            </w:r>
          </w:p>
          <w:p w14:paraId="5C648692" w14:textId="6D0CD060" w:rsidR="00681C5B" w:rsidRDefault="00681C5B" w:rsidP="00681C5B">
            <w:pPr>
              <w:pStyle w:val="Prrafodelista"/>
              <w:ind w:left="0"/>
              <w:jc w:val="center"/>
              <w:rPr>
                <w:rFonts w:ascii="Dax-Regular" w:hAnsi="Dax-Regular"/>
                <w:lang w:val="es-419"/>
              </w:rPr>
            </w:pPr>
            <w:r>
              <w:rPr>
                <w:rFonts w:ascii="Dax-Regular" w:hAnsi="Dax-Regular"/>
                <w:lang w:val="es-419"/>
              </w:rPr>
              <w:t>Vértices</w:t>
            </w:r>
          </w:p>
        </w:tc>
        <w:tc>
          <w:tcPr>
            <w:tcW w:w="1940" w:type="dxa"/>
          </w:tcPr>
          <w:p w14:paraId="6DE97E44" w14:textId="7C8D5632" w:rsidR="00681C5B" w:rsidRDefault="00681C5B" w:rsidP="00681C5B">
            <w:pPr>
              <w:pStyle w:val="Prrafodelista"/>
              <w:ind w:left="0"/>
              <w:jc w:val="center"/>
              <w:rPr>
                <w:rFonts w:ascii="Dax-Regular" w:hAnsi="Dax-Regular"/>
                <w:lang w:val="es-419"/>
              </w:rPr>
            </w:pPr>
            <w:r>
              <w:rPr>
                <w:rFonts w:ascii="Dax-Regular" w:hAnsi="Dax-Regular"/>
                <w:lang w:val="es-419"/>
              </w:rPr>
              <w:t>Numero</w:t>
            </w:r>
            <w:r>
              <w:rPr>
                <w:rFonts w:ascii="Dax-Regular" w:hAnsi="Dax-Regular"/>
                <w:lang w:val="es-419"/>
              </w:rPr>
              <w:t xml:space="preserve"> </w:t>
            </w:r>
          </w:p>
          <w:p w14:paraId="178B86DA" w14:textId="45F89E9B" w:rsidR="00681C5B" w:rsidRDefault="00681C5B" w:rsidP="00681C5B">
            <w:pPr>
              <w:pStyle w:val="Prrafodelista"/>
              <w:ind w:left="0"/>
              <w:jc w:val="center"/>
              <w:rPr>
                <w:rFonts w:ascii="Dax-Regular" w:hAnsi="Dax-Regular"/>
                <w:lang w:val="es-419"/>
              </w:rPr>
            </w:pPr>
            <w:r>
              <w:rPr>
                <w:rFonts w:ascii="Dax-Regular" w:hAnsi="Dax-Regular"/>
                <w:lang w:val="es-419"/>
              </w:rPr>
              <w:t>Arcos</w:t>
            </w:r>
          </w:p>
        </w:tc>
        <w:tc>
          <w:tcPr>
            <w:tcW w:w="2008" w:type="dxa"/>
          </w:tcPr>
          <w:p w14:paraId="5EC11DAE" w14:textId="77777777" w:rsidR="00681C5B" w:rsidRDefault="00681C5B" w:rsidP="00681C5B">
            <w:pPr>
              <w:pStyle w:val="Prrafodelista"/>
              <w:ind w:left="0"/>
              <w:jc w:val="center"/>
              <w:rPr>
                <w:rFonts w:ascii="Dax-Regular" w:hAnsi="Dax-Regular"/>
                <w:lang w:val="es-419"/>
              </w:rPr>
            </w:pPr>
            <w:r>
              <w:rPr>
                <w:rFonts w:ascii="Dax-Regular" w:hAnsi="Dax-Regular"/>
                <w:lang w:val="es-419"/>
              </w:rPr>
              <w:t>Opción 4</w:t>
            </w:r>
          </w:p>
          <w:p w14:paraId="319C76CD" w14:textId="77777777" w:rsidR="00681C5B" w:rsidRDefault="00681C5B" w:rsidP="00681C5B">
            <w:pPr>
              <w:pStyle w:val="Prrafodelista"/>
              <w:ind w:left="0"/>
              <w:jc w:val="center"/>
              <w:rPr>
                <w:rFonts w:ascii="Dax-Regular" w:hAnsi="Dax-Regular"/>
                <w:lang w:val="es-419"/>
              </w:rPr>
            </w:pPr>
            <w:r>
              <w:rPr>
                <w:rFonts w:ascii="Dax-Regular" w:hAnsi="Dax-Regular"/>
                <w:lang w:val="es-419"/>
              </w:rPr>
              <w:t>Tiempo [ms] op.4</w:t>
            </w:r>
          </w:p>
        </w:tc>
        <w:tc>
          <w:tcPr>
            <w:tcW w:w="1806" w:type="dxa"/>
          </w:tcPr>
          <w:p w14:paraId="5A86611A" w14:textId="77777777" w:rsidR="00681C5B" w:rsidRDefault="00681C5B" w:rsidP="00681C5B">
            <w:pPr>
              <w:pStyle w:val="Prrafodelista"/>
              <w:ind w:left="0"/>
              <w:jc w:val="center"/>
              <w:rPr>
                <w:rFonts w:ascii="Dax-Regular" w:hAnsi="Dax-Regular"/>
                <w:lang w:val="es-419"/>
              </w:rPr>
            </w:pPr>
            <w:r>
              <w:rPr>
                <w:rFonts w:ascii="Dax-Regular" w:hAnsi="Dax-Regular"/>
                <w:lang w:val="es-419"/>
              </w:rPr>
              <w:t>Opción 6</w:t>
            </w:r>
          </w:p>
          <w:p w14:paraId="7047F8FC" w14:textId="77777777" w:rsidR="00681C5B" w:rsidRDefault="00681C5B" w:rsidP="00681C5B">
            <w:pPr>
              <w:pStyle w:val="Prrafodelista"/>
              <w:ind w:left="0"/>
              <w:jc w:val="center"/>
              <w:rPr>
                <w:rFonts w:ascii="Dax-Regular" w:hAnsi="Dax-Regular"/>
                <w:lang w:val="es-419"/>
              </w:rPr>
            </w:pPr>
            <w:r>
              <w:rPr>
                <w:rFonts w:ascii="Dax-Regular" w:hAnsi="Dax-Regular"/>
                <w:lang w:val="es-419"/>
              </w:rPr>
              <w:t>Tiempo [ms]</w:t>
            </w:r>
          </w:p>
        </w:tc>
      </w:tr>
      <w:tr w:rsidR="00681C5B" w14:paraId="464D41FA" w14:textId="77777777" w:rsidTr="00681C5B">
        <w:trPr>
          <w:trHeight w:val="256"/>
        </w:trPr>
        <w:tc>
          <w:tcPr>
            <w:tcW w:w="2210" w:type="dxa"/>
          </w:tcPr>
          <w:p w14:paraId="56F85426"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bus_routes_50</w:t>
            </w:r>
          </w:p>
        </w:tc>
        <w:tc>
          <w:tcPr>
            <w:tcW w:w="1981" w:type="dxa"/>
          </w:tcPr>
          <w:p w14:paraId="0FC127D9"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74</w:t>
            </w:r>
          </w:p>
        </w:tc>
        <w:tc>
          <w:tcPr>
            <w:tcW w:w="1940" w:type="dxa"/>
          </w:tcPr>
          <w:p w14:paraId="002274D8"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73</w:t>
            </w:r>
          </w:p>
        </w:tc>
        <w:tc>
          <w:tcPr>
            <w:tcW w:w="2008" w:type="dxa"/>
          </w:tcPr>
          <w:p w14:paraId="44E9411C"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46.875</w:t>
            </w:r>
          </w:p>
        </w:tc>
        <w:tc>
          <w:tcPr>
            <w:tcW w:w="1806" w:type="dxa"/>
          </w:tcPr>
          <w:p w14:paraId="4373A351"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0.0</w:t>
            </w:r>
          </w:p>
        </w:tc>
      </w:tr>
      <w:tr w:rsidR="00681C5B" w14:paraId="16FDBF28" w14:textId="77777777" w:rsidTr="00681C5B">
        <w:trPr>
          <w:trHeight w:val="256"/>
        </w:trPr>
        <w:tc>
          <w:tcPr>
            <w:tcW w:w="2210" w:type="dxa"/>
          </w:tcPr>
          <w:p w14:paraId="1CE8EEB6"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bus_routes_150</w:t>
            </w:r>
          </w:p>
        </w:tc>
        <w:tc>
          <w:tcPr>
            <w:tcW w:w="1981" w:type="dxa"/>
          </w:tcPr>
          <w:p w14:paraId="2F1A7C42"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146</w:t>
            </w:r>
          </w:p>
        </w:tc>
        <w:tc>
          <w:tcPr>
            <w:tcW w:w="1940" w:type="dxa"/>
          </w:tcPr>
          <w:p w14:paraId="261DB609"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146</w:t>
            </w:r>
          </w:p>
        </w:tc>
        <w:tc>
          <w:tcPr>
            <w:tcW w:w="2008" w:type="dxa"/>
          </w:tcPr>
          <w:p w14:paraId="5CDD4ABD"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46.875</w:t>
            </w:r>
          </w:p>
        </w:tc>
        <w:tc>
          <w:tcPr>
            <w:tcW w:w="1806" w:type="dxa"/>
          </w:tcPr>
          <w:p w14:paraId="30891BD6"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0.0</w:t>
            </w:r>
          </w:p>
        </w:tc>
      </w:tr>
      <w:tr w:rsidR="00681C5B" w14:paraId="118E1A39" w14:textId="77777777" w:rsidTr="00681C5B">
        <w:trPr>
          <w:trHeight w:val="246"/>
        </w:trPr>
        <w:tc>
          <w:tcPr>
            <w:tcW w:w="2210" w:type="dxa"/>
          </w:tcPr>
          <w:p w14:paraId="1F9B0FEA"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bus_routes_300</w:t>
            </w:r>
          </w:p>
        </w:tc>
        <w:tc>
          <w:tcPr>
            <w:tcW w:w="1981" w:type="dxa"/>
          </w:tcPr>
          <w:p w14:paraId="1ABE4832"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295</w:t>
            </w:r>
          </w:p>
        </w:tc>
        <w:tc>
          <w:tcPr>
            <w:tcW w:w="1940" w:type="dxa"/>
          </w:tcPr>
          <w:p w14:paraId="10E464E2"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382</w:t>
            </w:r>
          </w:p>
        </w:tc>
        <w:tc>
          <w:tcPr>
            <w:tcW w:w="2008" w:type="dxa"/>
          </w:tcPr>
          <w:p w14:paraId="24FEE6DA"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93.75</w:t>
            </w:r>
          </w:p>
        </w:tc>
        <w:tc>
          <w:tcPr>
            <w:tcW w:w="1806" w:type="dxa"/>
          </w:tcPr>
          <w:p w14:paraId="61EB0E3D"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15.625</w:t>
            </w:r>
          </w:p>
        </w:tc>
      </w:tr>
      <w:tr w:rsidR="00681C5B" w14:paraId="1EAD4911" w14:textId="77777777" w:rsidTr="00681C5B">
        <w:trPr>
          <w:trHeight w:val="256"/>
        </w:trPr>
        <w:tc>
          <w:tcPr>
            <w:tcW w:w="2210" w:type="dxa"/>
          </w:tcPr>
          <w:p w14:paraId="1390AAF1"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bus_routes_1000</w:t>
            </w:r>
          </w:p>
        </w:tc>
        <w:tc>
          <w:tcPr>
            <w:tcW w:w="1981" w:type="dxa"/>
          </w:tcPr>
          <w:p w14:paraId="2FFA95CD"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984</w:t>
            </w:r>
          </w:p>
        </w:tc>
        <w:tc>
          <w:tcPr>
            <w:tcW w:w="1940" w:type="dxa"/>
          </w:tcPr>
          <w:p w14:paraId="3B51A06E"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1633</w:t>
            </w:r>
          </w:p>
        </w:tc>
        <w:tc>
          <w:tcPr>
            <w:tcW w:w="2008" w:type="dxa"/>
          </w:tcPr>
          <w:p w14:paraId="45847653"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437.5</w:t>
            </w:r>
          </w:p>
        </w:tc>
        <w:tc>
          <w:tcPr>
            <w:tcW w:w="1806" w:type="dxa"/>
          </w:tcPr>
          <w:p w14:paraId="05BC2A3E"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15.625</w:t>
            </w:r>
          </w:p>
        </w:tc>
      </w:tr>
      <w:tr w:rsidR="00681C5B" w14:paraId="6225BB57" w14:textId="77777777" w:rsidTr="00681C5B">
        <w:trPr>
          <w:trHeight w:val="256"/>
        </w:trPr>
        <w:tc>
          <w:tcPr>
            <w:tcW w:w="2210" w:type="dxa"/>
          </w:tcPr>
          <w:p w14:paraId="78D8E205"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bus_routes_2000</w:t>
            </w:r>
          </w:p>
        </w:tc>
        <w:tc>
          <w:tcPr>
            <w:tcW w:w="1981" w:type="dxa"/>
          </w:tcPr>
          <w:p w14:paraId="3363D9A5"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1954</w:t>
            </w:r>
          </w:p>
        </w:tc>
        <w:tc>
          <w:tcPr>
            <w:tcW w:w="1940" w:type="dxa"/>
          </w:tcPr>
          <w:p w14:paraId="18A1644A"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3560</w:t>
            </w:r>
          </w:p>
        </w:tc>
        <w:tc>
          <w:tcPr>
            <w:tcW w:w="2008" w:type="dxa"/>
          </w:tcPr>
          <w:p w14:paraId="02911A17"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1437.5</w:t>
            </w:r>
          </w:p>
        </w:tc>
        <w:tc>
          <w:tcPr>
            <w:tcW w:w="1806" w:type="dxa"/>
          </w:tcPr>
          <w:p w14:paraId="13A2A878"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15.625</w:t>
            </w:r>
          </w:p>
        </w:tc>
      </w:tr>
      <w:tr w:rsidR="00681C5B" w14:paraId="14DE6E09" w14:textId="77777777" w:rsidTr="00681C5B">
        <w:trPr>
          <w:trHeight w:val="256"/>
        </w:trPr>
        <w:tc>
          <w:tcPr>
            <w:tcW w:w="2210" w:type="dxa"/>
          </w:tcPr>
          <w:p w14:paraId="5C90EED7"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bus_routes_3000</w:t>
            </w:r>
          </w:p>
        </w:tc>
        <w:tc>
          <w:tcPr>
            <w:tcW w:w="1981" w:type="dxa"/>
          </w:tcPr>
          <w:p w14:paraId="3F27A012"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2922</w:t>
            </w:r>
          </w:p>
        </w:tc>
        <w:tc>
          <w:tcPr>
            <w:tcW w:w="1940" w:type="dxa"/>
          </w:tcPr>
          <w:p w14:paraId="6E34B6F1"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5773</w:t>
            </w:r>
          </w:p>
        </w:tc>
        <w:tc>
          <w:tcPr>
            <w:tcW w:w="2008" w:type="dxa"/>
          </w:tcPr>
          <w:p w14:paraId="775B24AC"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2437.5</w:t>
            </w:r>
          </w:p>
        </w:tc>
        <w:tc>
          <w:tcPr>
            <w:tcW w:w="1806" w:type="dxa"/>
          </w:tcPr>
          <w:p w14:paraId="7E9AD4B0"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0.0</w:t>
            </w:r>
          </w:p>
        </w:tc>
      </w:tr>
      <w:tr w:rsidR="00681C5B" w14:paraId="5CB5670E" w14:textId="77777777" w:rsidTr="00681C5B">
        <w:trPr>
          <w:trHeight w:val="256"/>
        </w:trPr>
        <w:tc>
          <w:tcPr>
            <w:tcW w:w="2210" w:type="dxa"/>
          </w:tcPr>
          <w:p w14:paraId="342FF9C1" w14:textId="77777777" w:rsidR="00681C5B" w:rsidRDefault="00681C5B" w:rsidP="00681C5B">
            <w:pPr>
              <w:pStyle w:val="Prrafodelista"/>
              <w:ind w:left="0"/>
              <w:jc w:val="center"/>
              <w:rPr>
                <w:rFonts w:ascii="Dax-Regular" w:hAnsi="Dax-Regular"/>
                <w:lang w:val="es-419"/>
              </w:rPr>
            </w:pPr>
            <w:r w:rsidRPr="00FB777B">
              <w:rPr>
                <w:rFonts w:ascii="Dax-Regular" w:hAnsi="Dax-Regular"/>
                <w:lang w:val="es-419"/>
              </w:rPr>
              <w:t>bus_routes_7000</w:t>
            </w:r>
          </w:p>
        </w:tc>
        <w:tc>
          <w:tcPr>
            <w:tcW w:w="1981" w:type="dxa"/>
          </w:tcPr>
          <w:p w14:paraId="2F8D3A94"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6829</w:t>
            </w:r>
          </w:p>
        </w:tc>
        <w:tc>
          <w:tcPr>
            <w:tcW w:w="1940" w:type="dxa"/>
          </w:tcPr>
          <w:p w14:paraId="580D14F5"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15334</w:t>
            </w:r>
          </w:p>
        </w:tc>
        <w:tc>
          <w:tcPr>
            <w:tcW w:w="2008" w:type="dxa"/>
          </w:tcPr>
          <w:p w14:paraId="08E9E901"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6968.75</w:t>
            </w:r>
          </w:p>
        </w:tc>
        <w:tc>
          <w:tcPr>
            <w:tcW w:w="1806" w:type="dxa"/>
          </w:tcPr>
          <w:p w14:paraId="109C715B"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0.0</w:t>
            </w:r>
          </w:p>
        </w:tc>
      </w:tr>
      <w:tr w:rsidR="00681C5B" w14:paraId="156B17A1" w14:textId="77777777" w:rsidTr="00681C5B">
        <w:trPr>
          <w:trHeight w:val="256"/>
        </w:trPr>
        <w:tc>
          <w:tcPr>
            <w:tcW w:w="2210" w:type="dxa"/>
          </w:tcPr>
          <w:p w14:paraId="363F6A5D" w14:textId="77777777" w:rsidR="00681C5B" w:rsidRPr="00FB777B" w:rsidRDefault="00681C5B" w:rsidP="00681C5B">
            <w:pPr>
              <w:pStyle w:val="Prrafodelista"/>
              <w:ind w:left="0"/>
              <w:jc w:val="center"/>
              <w:rPr>
                <w:rFonts w:ascii="Dax-Regular" w:hAnsi="Dax-Regular"/>
                <w:lang w:val="es-419"/>
              </w:rPr>
            </w:pPr>
            <w:r w:rsidRPr="00FB777B">
              <w:rPr>
                <w:rFonts w:ascii="Dax-Regular" w:hAnsi="Dax-Regular"/>
                <w:lang w:val="es-419"/>
              </w:rPr>
              <w:t>bus_routes_10000</w:t>
            </w:r>
          </w:p>
        </w:tc>
        <w:tc>
          <w:tcPr>
            <w:tcW w:w="1981" w:type="dxa"/>
          </w:tcPr>
          <w:p w14:paraId="39E0494D"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9767</w:t>
            </w:r>
          </w:p>
        </w:tc>
        <w:tc>
          <w:tcPr>
            <w:tcW w:w="1940" w:type="dxa"/>
          </w:tcPr>
          <w:p w14:paraId="6C68EECE"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22758</w:t>
            </w:r>
          </w:p>
        </w:tc>
        <w:tc>
          <w:tcPr>
            <w:tcW w:w="2008" w:type="dxa"/>
          </w:tcPr>
          <w:p w14:paraId="109E3AE4"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21312.5</w:t>
            </w:r>
          </w:p>
        </w:tc>
        <w:tc>
          <w:tcPr>
            <w:tcW w:w="1806" w:type="dxa"/>
          </w:tcPr>
          <w:p w14:paraId="2145FF97"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15.625</w:t>
            </w:r>
          </w:p>
        </w:tc>
      </w:tr>
      <w:tr w:rsidR="00681C5B" w14:paraId="0D992C03" w14:textId="77777777" w:rsidTr="00681C5B">
        <w:trPr>
          <w:trHeight w:val="256"/>
        </w:trPr>
        <w:tc>
          <w:tcPr>
            <w:tcW w:w="2210" w:type="dxa"/>
          </w:tcPr>
          <w:p w14:paraId="487631D0" w14:textId="77777777" w:rsidR="00681C5B" w:rsidRPr="00FB777B" w:rsidRDefault="00681C5B" w:rsidP="00681C5B">
            <w:pPr>
              <w:pStyle w:val="Prrafodelista"/>
              <w:ind w:left="0"/>
              <w:jc w:val="center"/>
              <w:rPr>
                <w:rFonts w:ascii="Dax-Regular" w:hAnsi="Dax-Regular"/>
                <w:lang w:val="es-419"/>
              </w:rPr>
            </w:pPr>
            <w:r w:rsidRPr="00FB777B">
              <w:rPr>
                <w:rFonts w:ascii="Dax-Regular" w:hAnsi="Dax-Regular"/>
                <w:lang w:val="es-419"/>
              </w:rPr>
              <w:t>bus_routes_14000</w:t>
            </w:r>
          </w:p>
        </w:tc>
        <w:tc>
          <w:tcPr>
            <w:tcW w:w="1981" w:type="dxa"/>
          </w:tcPr>
          <w:p w14:paraId="7961C67C" w14:textId="77777777" w:rsidR="00681C5B" w:rsidRDefault="00681C5B" w:rsidP="00681C5B">
            <w:pPr>
              <w:pStyle w:val="Prrafodelista"/>
              <w:ind w:left="0"/>
              <w:jc w:val="center"/>
              <w:rPr>
                <w:rFonts w:ascii="Dax-Regular" w:hAnsi="Dax-Regular"/>
                <w:lang w:val="es-419"/>
              </w:rPr>
            </w:pPr>
            <w:r w:rsidRPr="00975C44">
              <w:rPr>
                <w:rFonts w:ascii="Dax-Regular" w:hAnsi="Dax-Regular"/>
                <w:lang w:val="es-419"/>
              </w:rPr>
              <w:t>13535</w:t>
            </w:r>
          </w:p>
        </w:tc>
        <w:tc>
          <w:tcPr>
            <w:tcW w:w="1940" w:type="dxa"/>
          </w:tcPr>
          <w:p w14:paraId="37087FA7" w14:textId="77777777" w:rsidR="00681C5B" w:rsidRPr="00975C44" w:rsidRDefault="00681C5B" w:rsidP="00681C5B">
            <w:pPr>
              <w:pStyle w:val="Prrafodelista"/>
              <w:ind w:left="0"/>
              <w:jc w:val="center"/>
              <w:rPr>
                <w:rFonts w:ascii="Dax-Regular" w:hAnsi="Dax-Regular"/>
                <w:lang w:val="es-419"/>
              </w:rPr>
            </w:pPr>
            <w:r w:rsidRPr="00975C44">
              <w:rPr>
                <w:rFonts w:ascii="Dax-Regular" w:hAnsi="Dax-Regular"/>
                <w:lang w:val="es-419"/>
              </w:rPr>
              <w:t>32270</w:t>
            </w:r>
          </w:p>
        </w:tc>
        <w:tc>
          <w:tcPr>
            <w:tcW w:w="2008" w:type="dxa"/>
          </w:tcPr>
          <w:p w14:paraId="5C160634" w14:textId="77777777" w:rsidR="00681C5B" w:rsidRDefault="00681C5B" w:rsidP="00681C5B">
            <w:pPr>
              <w:pStyle w:val="Prrafodelista"/>
              <w:ind w:left="0"/>
              <w:jc w:val="center"/>
              <w:rPr>
                <w:rFonts w:ascii="Dax-Regular" w:hAnsi="Dax-Regular"/>
                <w:lang w:val="es-419"/>
              </w:rPr>
            </w:pPr>
            <w:r w:rsidRPr="00CC501A">
              <w:rPr>
                <w:rFonts w:ascii="Dax-Regular" w:hAnsi="Dax-Regular"/>
                <w:lang w:val="es-419"/>
              </w:rPr>
              <w:t>37156.25</w:t>
            </w:r>
          </w:p>
        </w:tc>
        <w:tc>
          <w:tcPr>
            <w:tcW w:w="1806" w:type="dxa"/>
          </w:tcPr>
          <w:p w14:paraId="53F8DF3E" w14:textId="77777777" w:rsidR="00681C5B" w:rsidRPr="00CC501A" w:rsidRDefault="00681C5B" w:rsidP="00681C5B">
            <w:pPr>
              <w:pStyle w:val="Prrafodelista"/>
              <w:ind w:left="0"/>
              <w:jc w:val="center"/>
              <w:rPr>
                <w:rFonts w:ascii="Dax-Regular" w:hAnsi="Dax-Regular"/>
                <w:lang w:val="es-419"/>
              </w:rPr>
            </w:pPr>
            <w:r w:rsidRPr="00112440">
              <w:rPr>
                <w:rFonts w:ascii="Dax-Regular" w:hAnsi="Dax-Regular"/>
                <w:lang w:val="es-419"/>
              </w:rPr>
              <w:t>15.625</w:t>
            </w:r>
          </w:p>
        </w:tc>
      </w:tr>
    </w:tbl>
    <w:p w14:paraId="3D5B3C81" w14:textId="77777777" w:rsidR="0063268C" w:rsidRPr="0063268C" w:rsidRDefault="0063268C" w:rsidP="0063268C">
      <w:pPr>
        <w:pStyle w:val="Prrafodelista"/>
        <w:spacing w:after="0"/>
        <w:jc w:val="both"/>
        <w:rPr>
          <w:rFonts w:ascii="Dax-Regular" w:hAnsi="Dax-Regular"/>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2440"/>
    <w:rsid w:val="0013546A"/>
    <w:rsid w:val="00195AD3"/>
    <w:rsid w:val="00236F3A"/>
    <w:rsid w:val="0031411C"/>
    <w:rsid w:val="003469C3"/>
    <w:rsid w:val="003B5453"/>
    <w:rsid w:val="003B6C26"/>
    <w:rsid w:val="003C0715"/>
    <w:rsid w:val="0042114A"/>
    <w:rsid w:val="0043769A"/>
    <w:rsid w:val="004B1553"/>
    <w:rsid w:val="004F2388"/>
    <w:rsid w:val="00567F1D"/>
    <w:rsid w:val="00631E66"/>
    <w:rsid w:val="0063268C"/>
    <w:rsid w:val="00642A5E"/>
    <w:rsid w:val="00667C88"/>
    <w:rsid w:val="00681C5B"/>
    <w:rsid w:val="006B4BA3"/>
    <w:rsid w:val="006F2592"/>
    <w:rsid w:val="006F38BB"/>
    <w:rsid w:val="00765086"/>
    <w:rsid w:val="00783B87"/>
    <w:rsid w:val="00787C53"/>
    <w:rsid w:val="00806FA9"/>
    <w:rsid w:val="008516F2"/>
    <w:rsid w:val="008B7948"/>
    <w:rsid w:val="00975C44"/>
    <w:rsid w:val="009F4247"/>
    <w:rsid w:val="00A341C3"/>
    <w:rsid w:val="00A442AC"/>
    <w:rsid w:val="00A74C44"/>
    <w:rsid w:val="00AA39E8"/>
    <w:rsid w:val="00AB4F4B"/>
    <w:rsid w:val="00B72D08"/>
    <w:rsid w:val="00BA3B38"/>
    <w:rsid w:val="00BE5A08"/>
    <w:rsid w:val="00CB468C"/>
    <w:rsid w:val="00CC501A"/>
    <w:rsid w:val="00D36265"/>
    <w:rsid w:val="00D85575"/>
    <w:rsid w:val="00E37A60"/>
    <w:rsid w:val="00E50E9B"/>
    <w:rsid w:val="00EE4322"/>
    <w:rsid w:val="00FB7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lang w:val="es-CO"/>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FB7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32223">
      <w:bodyDiv w:val="1"/>
      <w:marLeft w:val="0"/>
      <w:marRight w:val="0"/>
      <w:marTop w:val="0"/>
      <w:marBottom w:val="0"/>
      <w:divBdr>
        <w:top w:val="none" w:sz="0" w:space="0" w:color="auto"/>
        <w:left w:val="none" w:sz="0" w:space="0" w:color="auto"/>
        <w:bottom w:val="none" w:sz="0" w:space="0" w:color="auto"/>
        <w:right w:val="none" w:sz="0" w:space="0" w:color="auto"/>
      </w:divBdr>
      <w:divsChild>
        <w:div w:id="1243763158">
          <w:marLeft w:val="0"/>
          <w:marRight w:val="0"/>
          <w:marTop w:val="0"/>
          <w:marBottom w:val="0"/>
          <w:divBdr>
            <w:top w:val="none" w:sz="0" w:space="0" w:color="auto"/>
            <w:left w:val="none" w:sz="0" w:space="0" w:color="auto"/>
            <w:bottom w:val="none" w:sz="0" w:space="0" w:color="auto"/>
            <w:right w:val="none" w:sz="0" w:space="0" w:color="auto"/>
          </w:divBdr>
          <w:divsChild>
            <w:div w:id="952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424</Words>
  <Characters>2335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Marco Zuliani Escalante</cp:lastModifiedBy>
  <cp:revision>43</cp:revision>
  <dcterms:created xsi:type="dcterms:W3CDTF">2021-02-10T17:06:00Z</dcterms:created>
  <dcterms:modified xsi:type="dcterms:W3CDTF">2021-05-18T00:16:00Z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