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C64BE0A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FDB2C73" w14:textId="79D57595" w:rsidR="00AE639F" w:rsidRPr="008B7948" w:rsidRDefault="00AE639F" w:rsidP="00AE639F">
      <w:pPr>
        <w:pStyle w:val="Prrafodelista"/>
        <w:spacing w:after="0"/>
        <w:jc w:val="both"/>
        <w:rPr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time.perf</w:t>
      </w:r>
      <w:proofErr w:type="gramEnd"/>
      <w:r>
        <w:rPr>
          <w:rFonts w:ascii="Dax-Regular" w:hAnsi="Dax-Regular"/>
          <w:lang w:val="es-419"/>
        </w:rPr>
        <w:t>_counter</w:t>
      </w:r>
      <w:proofErr w:type="spellEnd"/>
      <w:r>
        <w:rPr>
          <w:rFonts w:ascii="Dax-Regular" w:hAnsi="Dax-Regular"/>
          <w:lang w:val="es-419"/>
        </w:rPr>
        <w:t>() es un medidor de “mayor resolución” que r</w:t>
      </w:r>
      <w:r>
        <w:rPr>
          <w:rFonts w:ascii="Dax-Regular" w:hAnsi="Dax-Regular"/>
          <w:lang w:val="es-419"/>
        </w:rPr>
        <w:t xml:space="preserve">etorna el valor absoluto del </w:t>
      </w:r>
      <w:proofErr w:type="spellStart"/>
      <w:r>
        <w:rPr>
          <w:rFonts w:ascii="Dax-Regular" w:hAnsi="Dax-Regular"/>
          <w:lang w:val="es-419"/>
        </w:rPr>
        <w:t>contador</w:t>
      </w:r>
      <w:r>
        <w:rPr>
          <w:rFonts w:ascii="Dax-Regular" w:hAnsi="Dax-Regular"/>
          <w:lang w:val="es-419"/>
        </w:rPr>
        <w:t>y</w:t>
      </w:r>
      <w:proofErr w:type="spellEnd"/>
      <w:r>
        <w:rPr>
          <w:rFonts w:ascii="Dax-Regular" w:hAnsi="Dax-Regular"/>
          <w:lang w:val="es-419"/>
        </w:rPr>
        <w:t xml:space="preserve">, al contrario de </w:t>
      </w:r>
      <w:proofErr w:type="spellStart"/>
      <w:r>
        <w:rPr>
          <w:rFonts w:ascii="Dax-Regular" w:hAnsi="Dax-Regular"/>
          <w:lang w:val="es-419"/>
        </w:rPr>
        <w:t>time.process_time</w:t>
      </w:r>
      <w:proofErr w:type="spellEnd"/>
      <w:r>
        <w:rPr>
          <w:rFonts w:ascii="Dax-Regular" w:hAnsi="Dax-Regular"/>
          <w:lang w:val="es-419"/>
        </w:rPr>
        <w:t xml:space="preserve">(), cronometra  inclusive durante </w:t>
      </w:r>
      <w:proofErr w:type="spellStart"/>
      <w:r>
        <w:rPr>
          <w:rFonts w:ascii="Dax-Regular" w:hAnsi="Dax-Regular"/>
          <w:lang w:val="es-419"/>
        </w:rPr>
        <w:t>sleep</w:t>
      </w:r>
      <w:proofErr w:type="spellEnd"/>
      <w:r>
        <w:rPr>
          <w:rFonts w:ascii="Dax-Regular" w:hAnsi="Dax-Regular"/>
          <w:lang w:val="es-419"/>
        </w:rPr>
        <w:t xml:space="preserve">(). Es más ideal para la medición de tiempos cortos que otros </w:t>
      </w:r>
      <w:proofErr w:type="spellStart"/>
      <w:r>
        <w:rPr>
          <w:rFonts w:ascii="Dax-Regular" w:hAnsi="Dax-Regular"/>
          <w:lang w:val="es-419"/>
        </w:rPr>
        <w:t>métodos.tra</w:t>
      </w:r>
      <w:proofErr w:type="spellEnd"/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22ABAEA5" w:rsidR="008B7948" w:rsidRPr="00AE639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2F57BC85" w14:textId="23ECFF8E" w:rsidR="00AE639F" w:rsidRPr="009C60F9" w:rsidRDefault="009C60F9" w:rsidP="00AE639F">
      <w:pPr>
        <w:pStyle w:val="Prrafodelista"/>
        <w:spacing w:after="0"/>
        <w:jc w:val="both"/>
        <w:rPr>
          <w:lang w:val="es-CO"/>
        </w:rPr>
      </w:pPr>
      <w:r w:rsidRPr="009C60F9">
        <w:rPr>
          <w:rFonts w:ascii="Dax-Regular" w:hAnsi="Dax-Regular"/>
          <w:lang w:val="es-CO"/>
        </w:rPr>
        <w:t xml:space="preserve">Le indican a </w:t>
      </w:r>
      <w:proofErr w:type="spellStart"/>
      <w:r w:rsidRPr="009C60F9">
        <w:rPr>
          <w:rFonts w:ascii="Dax-Regular" w:hAnsi="Dax-Regular"/>
          <w:lang w:val="es-CO"/>
        </w:rPr>
        <w:t>tracemalloc</w:t>
      </w:r>
      <w:proofErr w:type="spellEnd"/>
      <w:r w:rsidRPr="009C60F9">
        <w:rPr>
          <w:rFonts w:ascii="Dax-Regular" w:hAnsi="Dax-Regular"/>
          <w:lang w:val="es-CO"/>
        </w:rPr>
        <w:t xml:space="preserve"> a partir de</w:t>
      </w:r>
      <w:r>
        <w:rPr>
          <w:rFonts w:ascii="Dax-Regular" w:hAnsi="Dax-Regular"/>
          <w:lang w:val="es-CO"/>
        </w:rPr>
        <w:t xml:space="preserve"> qué momento estar midiendo la memoria para tomar la muestra cuando sea requerida y hasta cuándo parar su función</w:t>
      </w:r>
    </w:p>
    <w:p w14:paraId="5FA37E51" w14:textId="77777777" w:rsidR="008B7948" w:rsidRPr="009C60F9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C60F9"/>
    <w:rsid w:val="009F4247"/>
    <w:rsid w:val="00A341C3"/>
    <w:rsid w:val="00A442AC"/>
    <w:rsid w:val="00A74C44"/>
    <w:rsid w:val="00AA39E8"/>
    <w:rsid w:val="00AE639F"/>
    <w:rsid w:val="00B72D08"/>
    <w:rsid w:val="00BA3B38"/>
    <w:rsid w:val="00BE5A08"/>
    <w:rsid w:val="00D36265"/>
    <w:rsid w:val="00D85575"/>
    <w:rsid w:val="00E37A60"/>
    <w:rsid w:val="00E50E9B"/>
    <w:rsid w:val="00EE432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33</cp:revision>
  <dcterms:created xsi:type="dcterms:W3CDTF">2021-02-10T17:06:00Z</dcterms:created>
  <dcterms:modified xsi:type="dcterms:W3CDTF">2021-04-07T02:46:00Z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