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5EA9DE3A" w:rsidR="00667C88" w:rsidRPr="00787C53" w:rsidRDefault="007E409C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Laura Daniela Arias Flórez - 202020621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0924026B" w:rsidR="0063268C" w:rsidRPr="007E409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7E409C">
        <w:rPr>
          <w:rFonts w:ascii="Dax-Regular" w:hAnsi="Dax-Regular"/>
          <w:b/>
          <w:bCs/>
          <w:lang w:val="es-CO"/>
        </w:rPr>
        <w:t xml:space="preserve">¿Qué </w:t>
      </w:r>
      <w:r w:rsidR="007E409C">
        <w:rPr>
          <w:rFonts w:ascii="Dax-Regular" w:hAnsi="Dax-Regular"/>
          <w:b/>
          <w:bCs/>
          <w:lang w:val="es-CO"/>
        </w:rPr>
        <w:t>diferencia existe entre las alturas de los dos árboles (BST y RBT)</w:t>
      </w:r>
      <w:r w:rsidRPr="007E409C">
        <w:rPr>
          <w:rFonts w:ascii="Dax-Regular" w:hAnsi="Dax-Regular"/>
          <w:b/>
          <w:bCs/>
          <w:lang w:val="es-CO"/>
        </w:rPr>
        <w:t>?</w:t>
      </w:r>
    </w:p>
    <w:p w14:paraId="34F36316" w14:textId="463158F9" w:rsidR="0063268C" w:rsidRPr="007E409C" w:rsidRDefault="007E409C" w:rsidP="007E409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altura del árbol generado como RBT (13) es menor a la del árbol BST (29)</w:t>
      </w:r>
    </w:p>
    <w:p w14:paraId="3427ED74" w14:textId="77777777" w:rsidR="0063268C" w:rsidRPr="007E409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1C85BEC5" w:rsidR="0063268C" w:rsidRPr="007E409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b/>
          <w:bCs/>
          <w:lang w:val="es-CO"/>
        </w:rPr>
      </w:pPr>
      <w:r w:rsidRPr="007E409C">
        <w:rPr>
          <w:rFonts w:ascii="Dax-Regular" w:hAnsi="Dax-Regular"/>
          <w:b/>
          <w:bCs/>
          <w:lang w:val="es-CO"/>
        </w:rPr>
        <w:t>¿Por qué</w:t>
      </w:r>
      <w:r w:rsidR="007E409C">
        <w:rPr>
          <w:rFonts w:ascii="Dax-Regular" w:hAnsi="Dax-Regular"/>
          <w:b/>
          <w:bCs/>
          <w:lang w:val="es-CO"/>
        </w:rPr>
        <w:t xml:space="preserve"> pasa esto</w:t>
      </w:r>
      <w:r w:rsidRPr="007E409C">
        <w:rPr>
          <w:rFonts w:ascii="Dax-Regular" w:hAnsi="Dax-Regular"/>
          <w:b/>
          <w:bCs/>
          <w:lang w:val="es-CO"/>
        </w:rPr>
        <w:t>?</w:t>
      </w:r>
    </w:p>
    <w:p w14:paraId="67B54B66" w14:textId="7ACD5B0C" w:rsidR="0063268C" w:rsidRPr="007E409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77777777" w:rsidR="0063268C" w:rsidRPr="007E409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1FAAE2DA" w14:textId="77777777" w:rsidR="0063268C" w:rsidRPr="007E409C" w:rsidRDefault="0063268C" w:rsidP="0063268C">
      <w:pPr>
        <w:pStyle w:val="Prrafodelista"/>
        <w:rPr>
          <w:rFonts w:ascii="Dax-Regular" w:hAnsi="Dax-Regular"/>
          <w:b/>
          <w:bCs/>
          <w:lang w:val="es-CO"/>
        </w:rPr>
      </w:pPr>
    </w:p>
    <w:p w14:paraId="3D5B3C81" w14:textId="77777777" w:rsidR="0063268C" w:rsidRPr="007E409C" w:rsidRDefault="0063268C" w:rsidP="0063268C">
      <w:pPr>
        <w:pStyle w:val="Prrafodelista"/>
        <w:spacing w:after="0"/>
        <w:jc w:val="both"/>
        <w:rPr>
          <w:rFonts w:ascii="Dax-Regular" w:hAnsi="Dax-Regular"/>
          <w:b/>
          <w:bCs/>
          <w:lang w:val="es-CO"/>
        </w:rPr>
      </w:pPr>
    </w:p>
    <w:sectPr w:rsidR="0063268C" w:rsidRPr="007E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10AE31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E409C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35</cp:revision>
  <dcterms:created xsi:type="dcterms:W3CDTF">2021-02-10T17:06:00Z</dcterms:created>
  <dcterms:modified xsi:type="dcterms:W3CDTF">2021-04-20T04:15:00Z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