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442AC" w:rsidR="00E979F7" w:rsidP="00BA3B38" w:rsidRDefault="00BA3B38" w14:paraId="190B0C54" w14:textId="2A07939F">
      <w:pPr>
        <w:pStyle w:val="Title"/>
        <w:jc w:val="center"/>
        <w:rPr>
          <w:lang w:val="es-419"/>
        </w:rPr>
      </w:pPr>
      <w:r w:rsidRPr="4F8C5754" w:rsidR="00BA3B38">
        <w:rPr>
          <w:lang w:val="es-419"/>
        </w:rPr>
        <w:t>OBSERVACIONES DE LA PRACTICA</w:t>
      </w:r>
    </w:p>
    <w:p w:rsidR="6F3E51C8" w:rsidP="4F8C5754" w:rsidRDefault="6F3E51C8" w14:paraId="2049CBAA" w14:textId="09CAC541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lang w:val="es-419"/>
        </w:rPr>
      </w:pPr>
      <w:r w:rsidRPr="4F8C5754" w:rsidR="6F3E51C8">
        <w:rPr>
          <w:lang w:val="es-419"/>
        </w:rPr>
        <w:t>Santiago Pardo</w:t>
      </w:r>
      <w:r w:rsidRPr="4F8C5754" w:rsidR="476A820E">
        <w:rPr>
          <w:lang w:val="es-419"/>
        </w:rPr>
        <w:t xml:space="preserve"> – </w:t>
      </w:r>
      <w:r w:rsidRPr="4F8C5754" w:rsidR="6F3E51C8">
        <w:rPr>
          <w:lang w:val="es-419"/>
        </w:rPr>
        <w:t>202013025</w:t>
      </w:r>
    </w:p>
    <w:p w:rsidR="476A820E" w:rsidP="4F8C5754" w:rsidRDefault="476A820E" w14:paraId="65594DD9" w14:textId="121774F1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lang w:val="es-419"/>
        </w:rPr>
      </w:pPr>
      <w:r w:rsidRPr="4F8C5754" w:rsidR="476A820E">
        <w:rPr>
          <w:lang w:val="es-419"/>
        </w:rPr>
        <w:t xml:space="preserve">Juan José Ramirez </w:t>
      </w:r>
      <w:r w:rsidRPr="4F8C5754" w:rsidR="22AF7435">
        <w:rPr>
          <w:lang w:val="es-419"/>
        </w:rPr>
        <w:t>- 202013228</w:t>
      </w:r>
    </w:p>
    <w:p w:rsidR="4F8C5754" w:rsidP="4F8C5754" w:rsidRDefault="4F8C5754" w14:paraId="78BF90D6" w14:textId="70DFCCAF">
      <w:pPr>
        <w:pStyle w:val="Normal"/>
        <w:bidi w:val="0"/>
        <w:spacing w:before="0" w:beforeAutospacing="off" w:after="0" w:afterAutospacing="off" w:line="259" w:lineRule="auto"/>
        <w:ind w:left="0" w:right="0"/>
        <w:jc w:val="right"/>
        <w:rPr>
          <w:lang w:val="es-419"/>
        </w:rPr>
      </w:pPr>
    </w:p>
    <w:p w:rsidRPr="00A74C44" w:rsidR="00667C88" w:rsidP="00667C88" w:rsidRDefault="00667C88" w14:paraId="2C680F50" w14:textId="77777777">
      <w:pPr>
        <w:spacing w:after="0"/>
        <w:jc w:val="right"/>
        <w:rPr>
          <w:lang w:val="es-419"/>
        </w:rPr>
      </w:pPr>
    </w:p>
    <w:p w:rsidR="00A442AC" w:rsidP="00A442AC" w:rsidRDefault="00A442AC" w14:paraId="1E3BD84D" w14:textId="77777777" w14:noSpellErr="1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>¿Qué estructura de datos se usa para este índice?</w:t>
      </w:r>
    </w:p>
    <w:p w:rsidR="4F8C5754" w:rsidP="4F8C5754" w:rsidRDefault="4F8C5754" w14:paraId="08ACD832" w14:textId="5CD1E346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3384A20" w:rsidP="4F8C5754" w:rsidRDefault="03384A20" w14:paraId="4D098EB3" w14:textId="35B63B65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03384A20">
        <w:rPr>
          <w:rFonts w:ascii="Dax-Regular" w:hAnsi="Dax-Regular"/>
          <w:lang w:val="es-419"/>
        </w:rPr>
        <w:t>Se utiliza el TAD Mapa en una estructura de datos correspondiente a una tabla de hash</w:t>
      </w:r>
    </w:p>
    <w:p w:rsidR="331B8D34" w:rsidP="4F8C5754" w:rsidRDefault="331B8D34" w14:paraId="7E653E8B" w14:textId="1914B58C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A442AC" w:rsidP="00A442AC" w:rsidRDefault="00A442AC" w14:paraId="78E5C15C" w14:textId="77777777" w14:noSpellErr="1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>¿Cuántos elementos se espera almacenar inicialmente?</w:t>
      </w:r>
    </w:p>
    <w:p w:rsidR="4F8C5754" w:rsidP="4F8C5754" w:rsidRDefault="4F8C5754" w14:paraId="48CC9D6E" w14:textId="019DA81C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4C660F6" w:rsidP="4F8C5754" w:rsidRDefault="34C660F6" w14:paraId="77151E44" w14:textId="4009E0FE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34C660F6">
        <w:rPr>
          <w:rFonts w:ascii="Dax-Regular" w:hAnsi="Dax-Regular"/>
          <w:lang w:val="es-419"/>
        </w:rPr>
        <w:t>Se espera almacenar 800 elementos</w:t>
      </w:r>
    </w:p>
    <w:p w:rsidR="4F8C5754" w:rsidP="4F8C5754" w:rsidRDefault="4F8C5754" w14:paraId="0EC386CE" w14:textId="376558F2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A442AC" w:rsidP="00A442AC" w:rsidRDefault="00A442AC" w14:paraId="2137E564" w14:textId="6A7B0B74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 xml:space="preserve">¿Cuál es el factor de </w:t>
      </w:r>
      <w:r w:rsidRPr="4F8C5754" w:rsidR="00A442AC">
        <w:rPr>
          <w:rFonts w:ascii="Dax-Regular" w:hAnsi="Dax-Regular"/>
          <w:lang w:val="es-419"/>
        </w:rPr>
        <w:t>carga?</w:t>
      </w:r>
    </w:p>
    <w:p w:rsidR="4F8C5754" w:rsidP="4F8C5754" w:rsidRDefault="4F8C5754" w14:paraId="11C45BFF" w14:textId="5E3CC50F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A6BFB05" w:rsidP="4F8C5754" w:rsidRDefault="0A6BFB05" w14:paraId="63C00A21" w14:textId="31309516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0A6BFB05">
        <w:rPr>
          <w:rFonts w:ascii="Dax-Regular" w:hAnsi="Dax-Regular"/>
          <w:lang w:val="es-419"/>
        </w:rPr>
        <w:t>El factor de carga es 4</w:t>
      </w:r>
    </w:p>
    <w:p w:rsidR="4F8C5754" w:rsidP="4F8C5754" w:rsidRDefault="4F8C5754" w14:paraId="34B80EF3" w14:textId="2688DEF4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A442AC" w:rsidP="00A442AC" w:rsidRDefault="00A442AC" w14:paraId="7867EC0A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4F8C5754" w:rsidR="00A442AC">
        <w:rPr>
          <w:rFonts w:ascii="Dax-Regular" w:hAnsi="Dax-Regular"/>
          <w:lang w:val="es-419"/>
        </w:rPr>
        <w:t>re-hash</w:t>
      </w:r>
      <w:proofErr w:type="spellEnd"/>
      <w:r w:rsidRPr="4F8C5754" w:rsidR="00A442AC">
        <w:rPr>
          <w:rFonts w:ascii="Dax-Regular" w:hAnsi="Dax-Regular"/>
          <w:lang w:val="es-419"/>
        </w:rPr>
        <w:t xml:space="preserve"> de la tabla?</w:t>
      </w:r>
    </w:p>
    <w:p w:rsidR="4F8C5754" w:rsidP="4F8C5754" w:rsidRDefault="4F8C5754" w14:paraId="30C141E4" w14:textId="5555AAAE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47E558B4" w:rsidP="4F8C5754" w:rsidRDefault="47E558B4" w14:paraId="26C485DE" w14:textId="39E4E5FF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47E558B4">
        <w:rPr>
          <w:rFonts w:ascii="Dax-Regular" w:hAnsi="Dax-Regular"/>
          <w:lang w:val="es-419"/>
        </w:rPr>
        <w:t>Se debe hacer re-hash con 800 elementos</w:t>
      </w:r>
      <w:r w:rsidRPr="4F8C5754" w:rsidR="39C1E2CC">
        <w:rPr>
          <w:rFonts w:ascii="Dax-Regular" w:hAnsi="Dax-Regular"/>
          <w:lang w:val="es-419"/>
        </w:rPr>
        <w:t>, debido a que</w:t>
      </w:r>
      <w:r w:rsidRPr="4F8C5754" w:rsidR="386FE596">
        <w:rPr>
          <w:rFonts w:ascii="Dax-Regular" w:hAnsi="Dax-Regular"/>
          <w:lang w:val="es-419"/>
        </w:rPr>
        <w:t xml:space="preserve"> el factor de carga es 4, por lo que se tendría que hacer re-hash con un número mayor a los del tamaño de la lista.</w:t>
      </w:r>
    </w:p>
    <w:p w:rsidR="4F8C5754" w:rsidP="4F8C5754" w:rsidRDefault="4F8C5754" w14:paraId="51E06E73" w14:textId="331A2671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A442AC" w:rsidP="00A442AC" w:rsidRDefault="00A442AC" w14:paraId="45D73D1C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>¿Qué hace la instrucción “</w:t>
      </w:r>
      <w:proofErr w:type="spellStart"/>
      <w:r w:rsidRPr="4F8C5754" w:rsidR="00A442AC">
        <w:rPr>
          <w:rFonts w:ascii="Dax-Regular" w:hAnsi="Dax-Regular"/>
          <w:b w:val="1"/>
          <w:bCs w:val="1"/>
          <w:lang w:val="es-419"/>
        </w:rPr>
        <w:t>mp.put</w:t>
      </w:r>
      <w:proofErr w:type="spellEnd"/>
      <w:r w:rsidRPr="4F8C5754" w:rsidR="00A442AC">
        <w:rPr>
          <w:rFonts w:ascii="Dax-Regular" w:hAnsi="Dax-Regular"/>
          <w:b w:val="1"/>
          <w:bCs w:val="1"/>
          <w:lang w:val="es-419"/>
        </w:rPr>
        <w:t>(...)”</w:t>
      </w:r>
      <w:r w:rsidRPr="4F8C5754" w:rsidR="00A442AC">
        <w:rPr>
          <w:rFonts w:ascii="Dax-Regular" w:hAnsi="Dax-Regular"/>
          <w:lang w:val="es-419"/>
        </w:rPr>
        <w:t>?</w:t>
      </w:r>
    </w:p>
    <w:p w:rsidR="4F8C5754" w:rsidP="4F8C5754" w:rsidRDefault="4F8C5754" w14:paraId="13CEE4D3" w14:textId="59FD776C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4775F200" w:rsidP="4F8C5754" w:rsidRDefault="4775F200" w14:paraId="5432CB1E" w14:textId="3BD0FBB0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4775F200">
        <w:rPr>
          <w:rFonts w:ascii="Dax-Regular" w:hAnsi="Dax-Regular"/>
          <w:lang w:val="es-419"/>
        </w:rPr>
        <w:t>Ingresa una pareja llave – valor a la tabla de hash. Si la llave ya existe en la tabla, se reemplaza el valor</w:t>
      </w:r>
    </w:p>
    <w:p w:rsidR="4F8C5754" w:rsidP="4F8C5754" w:rsidRDefault="4F8C5754" w14:paraId="6ABEB1E3" w14:textId="2C8E066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A56AF3" w:rsidR="00A442AC" w:rsidP="4F8C5754" w:rsidRDefault="00A442AC" w14:paraId="6D503037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4F8C5754" w:rsidR="00A442AC">
        <w:rPr>
          <w:rFonts w:ascii="Dax-Regular" w:hAnsi="Dax-Regular"/>
          <w:lang w:val="es-419"/>
        </w:rPr>
        <w:t>¿</w:t>
      </w:r>
      <w:r w:rsidRPr="4F8C5754" w:rsidR="00A442AC">
        <w:rPr>
          <w:rFonts w:ascii="Dax-Regular" w:hAnsi="Dax-Regular"/>
          <w:lang w:val="es-ES"/>
        </w:rPr>
        <w:t xml:space="preserve">Qué papel cumple </w:t>
      </w:r>
      <w:r w:rsidRPr="4F8C5754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4F8C5754" w:rsidR="00A442AC">
        <w:rPr>
          <w:rFonts w:ascii="Dax-Regular" w:hAnsi="Dax-Regular"/>
          <w:b w:val="1"/>
          <w:bCs w:val="1"/>
          <w:lang w:val="es-ES"/>
        </w:rPr>
        <w:t>book</w:t>
      </w:r>
      <w:proofErr w:type="spellEnd"/>
      <w:r w:rsidRPr="4F8C5754" w:rsidR="00A442AC">
        <w:rPr>
          <w:rFonts w:ascii="Dax-Regular" w:hAnsi="Dax-Regular"/>
          <w:b w:val="1"/>
          <w:bCs w:val="1"/>
          <w:lang w:val="es-ES"/>
        </w:rPr>
        <w:t>[‘</w:t>
      </w:r>
      <w:proofErr w:type="spellStart"/>
      <w:r w:rsidRPr="4F8C5754" w:rsidR="00A442AC">
        <w:rPr>
          <w:rFonts w:ascii="Dax-Regular" w:hAnsi="Dax-Regular"/>
          <w:b w:val="1"/>
          <w:bCs w:val="1"/>
          <w:lang w:val="es-ES"/>
        </w:rPr>
        <w:t>goodreads_book_id</w:t>
      </w:r>
      <w:proofErr w:type="spellEnd"/>
      <w:r w:rsidRPr="4F8C5754" w:rsidR="00A442AC">
        <w:rPr>
          <w:rFonts w:ascii="Dax-Regular" w:hAnsi="Dax-Regular"/>
          <w:b w:val="1"/>
          <w:bCs w:val="1"/>
          <w:lang w:val="es-ES"/>
        </w:rPr>
        <w:t>’]”</w:t>
      </w:r>
      <w:r w:rsidRPr="4F8C5754" w:rsidR="00A442AC">
        <w:rPr>
          <w:rFonts w:ascii="Dax-Regular" w:hAnsi="Dax-Regular"/>
          <w:lang w:val="es-ES"/>
        </w:rPr>
        <w:t xml:space="preserve"> en esa instrucción?</w:t>
      </w:r>
    </w:p>
    <w:p w:rsidR="4F8C5754" w:rsidP="4F8C5754" w:rsidRDefault="4F8C5754" w14:paraId="1EF37EDB" w14:textId="56BB36F9">
      <w:pPr>
        <w:pStyle w:val="Normal"/>
        <w:spacing w:after="0"/>
        <w:jc w:val="both"/>
        <w:rPr>
          <w:rFonts w:ascii="Dax-Regular" w:hAnsi="Dax-Regular"/>
          <w:lang w:val="es-ES"/>
        </w:rPr>
      </w:pPr>
    </w:p>
    <w:p w:rsidR="62B332E5" w:rsidP="4F8C5754" w:rsidRDefault="62B332E5" w14:paraId="09A95A58" w14:textId="0B5188C7">
      <w:pPr>
        <w:pStyle w:val="Normal"/>
        <w:spacing w:after="0"/>
        <w:jc w:val="both"/>
        <w:rPr>
          <w:rFonts w:ascii="Dax-Regular" w:hAnsi="Dax-Regular"/>
          <w:lang w:val="es-ES"/>
        </w:rPr>
      </w:pPr>
      <w:r w:rsidRPr="4F8C5754" w:rsidR="62B332E5">
        <w:rPr>
          <w:rFonts w:ascii="Dax-Regular" w:hAnsi="Dax-Regular"/>
          <w:lang w:val="es-ES"/>
        </w:rPr>
        <w:t>De acuerdo con la función “</w:t>
      </w:r>
      <w:r w:rsidRPr="4F8C5754" w:rsidR="35BCAAD8">
        <w:rPr>
          <w:rFonts w:ascii="Dax-Regular" w:hAnsi="Dax-Regular"/>
          <w:lang w:val="es-ES"/>
        </w:rPr>
        <w:t>put</w:t>
      </w:r>
      <w:r w:rsidRPr="4F8C5754" w:rsidR="62B332E5">
        <w:rPr>
          <w:rFonts w:ascii="Dax-Regular" w:hAnsi="Dax-Regular"/>
          <w:lang w:val="es-ES"/>
        </w:rPr>
        <w:t>”</w:t>
      </w:r>
      <w:r w:rsidRPr="4F8C5754" w:rsidR="034423B2">
        <w:rPr>
          <w:rFonts w:ascii="Dax-Regular" w:hAnsi="Dax-Regular"/>
          <w:lang w:val="es-ES"/>
        </w:rPr>
        <w:t>, book[‘goodreads_book_id’] corresponde ser la llave asociada a la pareja</w:t>
      </w:r>
      <w:r w:rsidRPr="4F8C5754" w:rsidR="5FFCFD48">
        <w:rPr>
          <w:rFonts w:ascii="Dax-Regular" w:hAnsi="Dax-Regular"/>
          <w:lang w:val="es-ES"/>
        </w:rPr>
        <w:t xml:space="preserve"> llave-valor</w:t>
      </w:r>
      <w:r w:rsidRPr="4F8C5754" w:rsidR="034423B2">
        <w:rPr>
          <w:rFonts w:ascii="Dax-Regular" w:hAnsi="Dax-Regular"/>
          <w:lang w:val="es-ES"/>
        </w:rPr>
        <w:t xml:space="preserve"> a insertar.</w:t>
      </w:r>
    </w:p>
    <w:p w:rsidR="4F8C5754" w:rsidP="4F8C5754" w:rsidRDefault="4F8C5754" w14:paraId="33C52E0B" w14:textId="60A6A935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A56AF3" w:rsidR="00A442AC" w:rsidP="4F8C5754" w:rsidRDefault="00A442AC" w14:paraId="38568E0A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4F8C5754" w:rsidR="00A442AC">
        <w:rPr>
          <w:rFonts w:ascii="Dax-Regular" w:hAnsi="Dax-Regular"/>
          <w:lang w:val="es-ES"/>
        </w:rPr>
        <w:t xml:space="preserve">¿Qué papel cumple </w:t>
      </w:r>
      <w:r w:rsidRPr="4F8C5754" w:rsidR="00A442AC">
        <w:rPr>
          <w:rFonts w:ascii="Dax-Regular" w:hAnsi="Dax-Regular"/>
          <w:b w:val="1"/>
          <w:bCs w:val="1"/>
          <w:highlight w:val="yellow"/>
          <w:lang w:val="es-ES"/>
        </w:rPr>
        <w:t>“</w:t>
      </w:r>
      <w:proofErr w:type="spellStart"/>
      <w:r w:rsidRPr="4F8C5754" w:rsidR="00A442AC">
        <w:rPr>
          <w:rFonts w:ascii="Dax-Regular" w:hAnsi="Dax-Regular"/>
          <w:b w:val="1"/>
          <w:bCs w:val="1"/>
          <w:i w:val="1"/>
          <w:iCs w:val="1"/>
          <w:highlight w:val="yellow"/>
          <w:lang w:val="es-ES"/>
        </w:rPr>
        <w:t>book</w:t>
      </w:r>
      <w:proofErr w:type="spellEnd"/>
      <w:r w:rsidRPr="4F8C5754" w:rsidR="00A442AC">
        <w:rPr>
          <w:rFonts w:ascii="Dax-Regular" w:hAnsi="Dax-Regular"/>
          <w:b w:val="1"/>
          <w:bCs w:val="1"/>
          <w:i w:val="1"/>
          <w:iCs w:val="1"/>
          <w:highlight w:val="yellow"/>
          <w:lang w:val="es-ES"/>
        </w:rPr>
        <w:t>”</w:t>
      </w:r>
      <w:r w:rsidRPr="4F8C5754" w:rsidR="00A442AC">
        <w:rPr>
          <w:rFonts w:ascii="Dax-Regular" w:hAnsi="Dax-Regular"/>
          <w:lang w:val="es-ES"/>
        </w:rPr>
        <w:t xml:space="preserve"> en esa instrucción?</w:t>
      </w:r>
    </w:p>
    <w:p w:rsidR="4F8C5754" w:rsidP="4F8C5754" w:rsidRDefault="4F8C5754" w14:paraId="5D0C9823" w14:textId="6B729644">
      <w:pPr>
        <w:pStyle w:val="Normal"/>
        <w:spacing w:after="0"/>
        <w:jc w:val="both"/>
        <w:rPr>
          <w:rFonts w:ascii="Dax-Regular" w:hAnsi="Dax-Regular"/>
          <w:lang w:val="es-ES"/>
        </w:rPr>
      </w:pPr>
    </w:p>
    <w:p w:rsidR="68189563" w:rsidP="4F8C5754" w:rsidRDefault="68189563" w14:paraId="7E8EF4C9" w14:textId="20B09CE7">
      <w:pPr>
        <w:pStyle w:val="Normal"/>
        <w:spacing w:after="0"/>
        <w:jc w:val="both"/>
        <w:rPr>
          <w:rFonts w:ascii="Dax-Regular" w:hAnsi="Dax-Regular"/>
          <w:lang w:val="es-ES"/>
        </w:rPr>
      </w:pPr>
      <w:r w:rsidRPr="4F8C5754" w:rsidR="68189563">
        <w:rPr>
          <w:rFonts w:ascii="Dax-Regular" w:hAnsi="Dax-Regular"/>
          <w:lang w:val="es-ES"/>
        </w:rPr>
        <w:t>El comando “book” corresponde ser el valor asociado a la pareja llave-valor a insertar</w:t>
      </w:r>
    </w:p>
    <w:p w:rsidR="4F8C5754" w:rsidP="4F8C5754" w:rsidRDefault="4F8C5754" w14:paraId="185F54AC" w14:textId="65427994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A442AC" w:rsidP="00A442AC" w:rsidRDefault="00A442AC" w14:paraId="6B93EA60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4F8C5754" w:rsidR="00A442AC">
        <w:rPr>
          <w:rFonts w:ascii="Dax-Regular" w:hAnsi="Dax-Regular"/>
          <w:lang w:val="es-419"/>
        </w:rPr>
        <w:t xml:space="preserve">¿Qué hace la instrucción </w:t>
      </w:r>
      <w:r w:rsidRPr="4F8C5754" w:rsidR="00A442AC">
        <w:rPr>
          <w:rFonts w:ascii="Dax-Regular" w:hAnsi="Dax-Regular"/>
          <w:b w:val="1"/>
          <w:bCs w:val="1"/>
          <w:lang w:val="es-419"/>
        </w:rPr>
        <w:t>“</w:t>
      </w:r>
      <w:proofErr w:type="spellStart"/>
      <w:r w:rsidRPr="4F8C5754" w:rsidR="00A442AC">
        <w:rPr>
          <w:rFonts w:ascii="Dax-Regular" w:hAnsi="Dax-Regular"/>
          <w:b w:val="1"/>
          <w:bCs w:val="1"/>
          <w:lang w:val="es-419"/>
        </w:rPr>
        <w:t>mp.get</w:t>
      </w:r>
      <w:proofErr w:type="spellEnd"/>
      <w:r w:rsidRPr="4F8C5754" w:rsidR="00A442AC">
        <w:rPr>
          <w:rFonts w:ascii="Dax-Regular" w:hAnsi="Dax-Regular"/>
          <w:b w:val="1"/>
          <w:bCs w:val="1"/>
          <w:lang w:val="es-419"/>
        </w:rPr>
        <w:t>(…)”</w:t>
      </w:r>
      <w:r w:rsidRPr="4F8C5754" w:rsidR="00A442AC">
        <w:rPr>
          <w:rFonts w:ascii="Dax-Regular" w:hAnsi="Dax-Regular"/>
          <w:lang w:val="es-419"/>
        </w:rPr>
        <w:t>?</w:t>
      </w:r>
    </w:p>
    <w:p w:rsidR="4F8C5754" w:rsidP="4F8C5754" w:rsidRDefault="4F8C5754" w14:paraId="40AD7E24" w14:textId="7230BC34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F4F6FE1" w:rsidP="4F8C5754" w:rsidRDefault="3F4F6FE1" w14:paraId="2F394EB2" w14:textId="02F03B5E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3F4F6FE1">
        <w:rPr>
          <w:rFonts w:ascii="Dax-Regular" w:hAnsi="Dax-Regular"/>
          <w:lang w:val="es-419"/>
        </w:rPr>
        <w:t>Retorna la pareja llave-valor pedida por el usuario</w:t>
      </w:r>
    </w:p>
    <w:p w:rsidR="4F8C5754" w:rsidP="4F8C5754" w:rsidRDefault="4F8C5754" w14:paraId="64DF0344" w14:textId="0F53F77F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A56AF3" w:rsidR="00A442AC" w:rsidP="4F8C5754" w:rsidRDefault="00A442AC" w14:paraId="24934F6D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4F8C5754" w:rsidR="00A442AC">
        <w:rPr>
          <w:rFonts w:ascii="Dax-Regular" w:hAnsi="Dax-Regular"/>
          <w:lang w:val="es-419"/>
        </w:rPr>
        <w:t>¿</w:t>
      </w:r>
      <w:r w:rsidRPr="4F8C5754" w:rsidR="00A442AC">
        <w:rPr>
          <w:rFonts w:ascii="Dax-Regular" w:hAnsi="Dax-Regular"/>
          <w:lang w:val="es-ES"/>
        </w:rPr>
        <w:t xml:space="preserve">Qué papel cumple </w:t>
      </w:r>
      <w:r w:rsidRPr="4F8C5754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4F8C5754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year</w:t>
      </w:r>
      <w:proofErr w:type="spellEnd"/>
      <w:r w:rsidRPr="4F8C5754" w:rsidR="00A442AC">
        <w:rPr>
          <w:rFonts w:ascii="Dax-Regular" w:hAnsi="Dax-Regular"/>
          <w:b w:val="1"/>
          <w:bCs w:val="1"/>
          <w:i w:val="1"/>
          <w:iCs w:val="1"/>
          <w:lang w:val="es-ES"/>
        </w:rPr>
        <w:t>”</w:t>
      </w:r>
      <w:r w:rsidRPr="4F8C5754" w:rsidR="00A442AC">
        <w:rPr>
          <w:rFonts w:ascii="Dax-Regular" w:hAnsi="Dax-Regular"/>
          <w:b w:val="1"/>
          <w:bCs w:val="1"/>
          <w:lang w:val="es-ES"/>
        </w:rPr>
        <w:t xml:space="preserve"> </w:t>
      </w:r>
      <w:r w:rsidRPr="4F8C5754" w:rsidR="00A442AC">
        <w:rPr>
          <w:rFonts w:ascii="Dax-Regular" w:hAnsi="Dax-Regular"/>
          <w:lang w:val="es-ES"/>
        </w:rPr>
        <w:t>en esa instrucción?</w:t>
      </w:r>
    </w:p>
    <w:p w:rsidR="4F8C5754" w:rsidP="4F8C5754" w:rsidRDefault="4F8C5754" w14:paraId="5AA102ED" w14:textId="300AFA5B">
      <w:pPr>
        <w:pStyle w:val="Normal"/>
        <w:spacing w:after="0"/>
        <w:jc w:val="both"/>
        <w:rPr>
          <w:rFonts w:ascii="Dax-Regular" w:hAnsi="Dax-Regular"/>
          <w:lang w:val="es-ES"/>
        </w:rPr>
      </w:pPr>
    </w:p>
    <w:p w:rsidR="5E5274B0" w:rsidP="4F8C5754" w:rsidRDefault="5E5274B0" w14:paraId="79CF0242" w14:textId="3A66B201">
      <w:pPr>
        <w:pStyle w:val="Normal"/>
        <w:spacing w:after="0"/>
        <w:jc w:val="both"/>
        <w:rPr>
          <w:rFonts w:ascii="Dax-Regular" w:hAnsi="Dax-Regular"/>
          <w:lang w:val="es-ES"/>
        </w:rPr>
      </w:pPr>
      <w:r w:rsidRPr="4F8C5754" w:rsidR="5E5274B0">
        <w:rPr>
          <w:rFonts w:ascii="Dax-Regular" w:hAnsi="Dax-Regular"/>
          <w:lang w:val="es-ES"/>
        </w:rPr>
        <w:t xml:space="preserve">La llave del </w:t>
      </w:r>
      <w:r w:rsidRPr="4F8C5754" w:rsidR="2421BFF4">
        <w:rPr>
          <w:rFonts w:ascii="Dax-Regular" w:hAnsi="Dax-Regular"/>
          <w:lang w:val="es-ES"/>
        </w:rPr>
        <w:t>la pareja llave-valor pedida por el usuario</w:t>
      </w:r>
    </w:p>
    <w:p w:rsidR="4F8C5754" w:rsidP="4F8C5754" w:rsidRDefault="4F8C5754" w14:paraId="003B47A5" w14:textId="5D570ABE">
      <w:pPr>
        <w:pStyle w:val="Normal"/>
        <w:spacing w:after="0"/>
        <w:jc w:val="both"/>
        <w:rPr>
          <w:rFonts w:ascii="Dax-Regular" w:hAnsi="Dax-Regular"/>
          <w:lang w:val="es-ES"/>
        </w:rPr>
      </w:pPr>
    </w:p>
    <w:p w:rsidRPr="00A56AF3" w:rsidR="00A442AC" w:rsidP="4F8C5754" w:rsidRDefault="00A442AC" w14:paraId="425AC776" w14:textId="77777777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ES"/>
        </w:rPr>
      </w:pPr>
      <w:r w:rsidRPr="4F8C5754" w:rsidR="00A442AC">
        <w:rPr>
          <w:rFonts w:ascii="Dax-Regular" w:hAnsi="Dax-Regular"/>
          <w:lang w:val="es-ES"/>
        </w:rPr>
        <w:t xml:space="preserve">¿Qué hace la instrucción </w:t>
      </w:r>
      <w:r w:rsidRPr="4F8C5754" w:rsidR="00A442AC">
        <w:rPr>
          <w:rFonts w:ascii="Dax-Regular" w:hAnsi="Dax-Regular"/>
          <w:b w:val="1"/>
          <w:bCs w:val="1"/>
          <w:lang w:val="es-ES"/>
        </w:rPr>
        <w:t>“</w:t>
      </w:r>
      <w:proofErr w:type="spellStart"/>
      <w:r w:rsidRPr="4F8C5754" w:rsidR="00A442AC">
        <w:rPr>
          <w:rFonts w:ascii="Dax-Regular" w:hAnsi="Dax-Regular"/>
          <w:b w:val="1"/>
          <w:bCs w:val="1"/>
          <w:lang w:val="es-ES"/>
        </w:rPr>
        <w:t>me.</w:t>
      </w:r>
      <w:r w:rsidRPr="4F8C5754" w:rsidR="00A442AC">
        <w:rPr>
          <w:rFonts w:ascii="Dax-Regular" w:hAnsi="Dax-Regular"/>
          <w:b w:val="1"/>
          <w:bCs w:val="1"/>
          <w:lang w:val="es-ES"/>
        </w:rPr>
        <w:t>getValue</w:t>
      </w:r>
      <w:proofErr w:type="spellEnd"/>
      <w:r w:rsidRPr="4F8C5754" w:rsidR="00A442AC">
        <w:rPr>
          <w:rFonts w:ascii="Dax-Regular" w:hAnsi="Dax-Regular"/>
          <w:b w:val="1"/>
          <w:bCs w:val="1"/>
          <w:lang w:val="es-ES"/>
        </w:rPr>
        <w:t>(…)”</w:t>
      </w:r>
      <w:r w:rsidRPr="4F8C5754" w:rsidR="00A442AC">
        <w:rPr>
          <w:rFonts w:ascii="Dax-Regular" w:hAnsi="Dax-Regular"/>
          <w:lang w:val="es-ES"/>
        </w:rPr>
        <w:t>?</w:t>
      </w:r>
    </w:p>
    <w:p w:rsidR="4F8C5754" w:rsidP="4F8C5754" w:rsidRDefault="4F8C5754" w14:paraId="62B8AECB" w14:textId="7BC1215B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497A2F63" w:rsidP="4F8C5754" w:rsidRDefault="497A2F63" w14:paraId="75F7A078" w14:textId="5520F952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4F8C5754" w:rsidR="497A2F63">
        <w:rPr>
          <w:rFonts w:ascii="Dax-Regular" w:hAnsi="Dax-Regular"/>
          <w:lang w:val="es-ES"/>
        </w:rPr>
        <w:t>Retorna el valor de una pareja de un Map, se ejecuta en caso de que se encuentre la pareja llave-valor pedida por un usuario.</w:t>
      </w:r>
    </w:p>
    <w:p w:rsidRPr="00667C88" w:rsidR="00BA3B38" w:rsidRDefault="00BA3B38" w14:paraId="2D09031E" w14:textId="77777777" w14:noSpellErr="1">
      <w:pPr>
        <w:rPr>
          <w:lang w:val="es-419"/>
        </w:rPr>
      </w:pPr>
    </w:p>
    <w:p w:rsidR="4F8C5754" w:rsidP="4F8C5754" w:rsidRDefault="4F8C5754" w14:paraId="22E9A983" w14:textId="10F8F91D">
      <w:pPr>
        <w:pStyle w:val="Normal"/>
        <w:rPr>
          <w:lang w:val="es-419"/>
        </w:rPr>
      </w:pPr>
    </w:p>
    <w:sectPr w:rsidRPr="00667C88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3B6C26"/>
    <w:rsid w:val="00567F1D"/>
    <w:rsid w:val="00667C88"/>
    <w:rsid w:val="00A442AC"/>
    <w:rsid w:val="00A74C44"/>
    <w:rsid w:val="00BA3B38"/>
    <w:rsid w:val="00E37A60"/>
    <w:rsid w:val="0124DB68"/>
    <w:rsid w:val="02C6622C"/>
    <w:rsid w:val="03384A20"/>
    <w:rsid w:val="034423B2"/>
    <w:rsid w:val="064D3A74"/>
    <w:rsid w:val="06AE6289"/>
    <w:rsid w:val="098E0B1D"/>
    <w:rsid w:val="0A6BFB05"/>
    <w:rsid w:val="0B29DB7E"/>
    <w:rsid w:val="12D77FD7"/>
    <w:rsid w:val="14762B48"/>
    <w:rsid w:val="175BE4CF"/>
    <w:rsid w:val="183788D6"/>
    <w:rsid w:val="1F0DF571"/>
    <w:rsid w:val="20EE0B01"/>
    <w:rsid w:val="22AF7435"/>
    <w:rsid w:val="2421BFF4"/>
    <w:rsid w:val="25E56C46"/>
    <w:rsid w:val="25F0A4B5"/>
    <w:rsid w:val="265E5123"/>
    <w:rsid w:val="275D4C85"/>
    <w:rsid w:val="2851B188"/>
    <w:rsid w:val="28F91CE6"/>
    <w:rsid w:val="2FD6BE2D"/>
    <w:rsid w:val="331B8D34"/>
    <w:rsid w:val="34C660F6"/>
    <w:rsid w:val="35BCAAD8"/>
    <w:rsid w:val="386FE596"/>
    <w:rsid w:val="39C1E2CC"/>
    <w:rsid w:val="3BA7639A"/>
    <w:rsid w:val="3C0CE519"/>
    <w:rsid w:val="3F4F6FE1"/>
    <w:rsid w:val="42B995A8"/>
    <w:rsid w:val="476A820E"/>
    <w:rsid w:val="4775F200"/>
    <w:rsid w:val="47E558B4"/>
    <w:rsid w:val="48392A66"/>
    <w:rsid w:val="497A2F63"/>
    <w:rsid w:val="4A088EA6"/>
    <w:rsid w:val="4F8C5754"/>
    <w:rsid w:val="500602F7"/>
    <w:rsid w:val="5E5274B0"/>
    <w:rsid w:val="5FFCFD48"/>
    <w:rsid w:val="62B332E5"/>
    <w:rsid w:val="63B26F93"/>
    <w:rsid w:val="665485FA"/>
    <w:rsid w:val="670014A5"/>
    <w:rsid w:val="68189563"/>
    <w:rsid w:val="6F3E51C8"/>
    <w:rsid w:val="73C9DB99"/>
    <w:rsid w:val="743EE2CC"/>
    <w:rsid w:val="7A0B5552"/>
    <w:rsid w:val="7B23C39A"/>
    <w:rsid w:val="7CC4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Santiago Ivan Pardo Morales</lastModifiedBy>
  <revision>6</revision>
  <dcterms:created xsi:type="dcterms:W3CDTF">2021-02-10T17:06:00.0000000Z</dcterms:created>
  <dcterms:modified xsi:type="dcterms:W3CDTF">2021-03-18T04:30:40.0474726Z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