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E36356" w:rsidR="00BE14E7" w:rsidP="00BA3B38" w:rsidRDefault="00BA3B38" w14:paraId="190B0C54" w14:textId="3335CC7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:rsidRPr="00E36356" w:rsidR="00667C88" w:rsidP="00667C88" w:rsidRDefault="00667C88" w14:paraId="747E5442" w14:textId="70DAA387">
      <w:pPr>
        <w:spacing w:after="0"/>
        <w:jc w:val="right"/>
        <w:rPr>
          <w:noProof w:val="0"/>
          <w:lang w:val="es-419"/>
        </w:rPr>
      </w:pPr>
      <w:r w:rsidRPr="13B3C3A9" w:rsidR="351A0E57">
        <w:rPr>
          <w:noProof w:val="0"/>
          <w:lang w:val="es-419"/>
        </w:rPr>
        <w:t xml:space="preserve">Santiago </w:t>
      </w:r>
      <w:r w:rsidRPr="13B3C3A9" w:rsidR="0730D454">
        <w:rPr>
          <w:noProof w:val="0"/>
          <w:lang w:val="es-419"/>
        </w:rPr>
        <w:t>Pardo -</w:t>
      </w:r>
      <w:r w:rsidRPr="13B3C3A9" w:rsidR="2D96185B">
        <w:rPr>
          <w:noProof w:val="0"/>
          <w:lang w:val="es-419"/>
        </w:rPr>
        <w:t xml:space="preserve"> 202013025</w:t>
      </w:r>
    </w:p>
    <w:p w:rsidRPr="00E36356" w:rsidR="00667C88" w:rsidP="00667C88" w:rsidRDefault="00667C88" w14:paraId="673598DC" w14:textId="6E6D75F3">
      <w:pPr>
        <w:spacing w:after="0"/>
        <w:jc w:val="right"/>
        <w:rPr>
          <w:noProof w:val="0"/>
          <w:lang w:val="es-419"/>
        </w:rPr>
      </w:pPr>
      <w:r w:rsidRPr="5DA9665D" w:rsidR="47010A14">
        <w:rPr>
          <w:noProof w:val="0"/>
          <w:lang w:val="es-419"/>
        </w:rPr>
        <w:t xml:space="preserve">Juan José </w:t>
      </w:r>
      <w:r w:rsidRPr="5DA9665D" w:rsidR="47010A14">
        <w:rPr>
          <w:noProof w:val="0"/>
          <w:lang w:val="es-419"/>
        </w:rPr>
        <w:t>Ramírez</w:t>
      </w:r>
      <w:r w:rsidRPr="5DA9665D" w:rsidR="47010A14">
        <w:rPr>
          <w:noProof w:val="0"/>
          <w:lang w:val="es-419"/>
        </w:rPr>
        <w:t xml:space="preserve"> - 202013228</w:t>
      </w:r>
    </w:p>
    <w:p w:rsidRPr="00E36356" w:rsidR="00667C88" w:rsidP="00667C88" w:rsidRDefault="00667C88" w14:paraId="2C680F50" w14:textId="77777777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Pr="00E36356" w:rsidR="005C50D1" w:rsidTr="13B3C3A9" w14:paraId="0185CFE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color="auto" w:sz="4" w:space="0"/>
            </w:tcBorders>
            <w:tcMar/>
          </w:tcPr>
          <w:p w:rsidRPr="00E36356" w:rsidR="005C50D1" w:rsidP="00BE14E7" w:rsidRDefault="005C50D1" w14:paraId="6FA5A4BE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8" w:type="pct"/>
            <w:tcBorders>
              <w:top w:val="single" w:color="auto" w:sz="4" w:space="0"/>
            </w:tcBorders>
            <w:tcMar/>
          </w:tcPr>
          <w:p w:rsidRPr="00E36356" w:rsidR="005C50D1" w:rsidP="00BE14E7" w:rsidRDefault="005C50D1" w14:paraId="40ADF83F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1" w:type="pct"/>
            <w:tcBorders>
              <w:top w:val="single" w:color="auto" w:sz="4" w:space="0"/>
            </w:tcBorders>
            <w:tcMar/>
          </w:tcPr>
          <w:p w:rsidRPr="00E36356" w:rsidR="005C50D1" w:rsidP="00BE14E7" w:rsidRDefault="005C50D1" w14:paraId="6D19600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Pr="00E36356" w:rsidR="005C50D1" w:rsidTr="13B3C3A9" w14:paraId="30B939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Mar/>
          </w:tcPr>
          <w:p w:rsidRPr="00E36356" w:rsidR="005C50D1" w:rsidP="00BE14E7" w:rsidRDefault="005C50D1" w14:paraId="05857F01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8" w:type="pct"/>
            <w:tcMar/>
          </w:tcPr>
          <w:p w:rsidRPr="00E36356" w:rsidR="005C50D1" w:rsidP="13B3C3A9" w:rsidRDefault="005C50D1" w14:paraId="10067C6B" w14:textId="5D59EEDA">
            <w:pPr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13B3C3A9" w:rsidR="59FFBCA3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2,4 GHz Intel Core i5 de </w:t>
            </w:r>
            <w:r w:rsidRPr="13B3C3A9" w:rsidR="19646C20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cuatro núcleos</w:t>
            </w:r>
          </w:p>
          <w:p w:rsidRPr="00E36356" w:rsidR="005C50D1" w:rsidP="314636B3" w:rsidRDefault="005C50D1" w14:paraId="6D65F1AC" w14:textId="13D93413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1" w:type="pct"/>
            <w:tcMar/>
          </w:tcPr>
          <w:p w:rsidRPr="00E36356" w:rsidR="005C50D1" w:rsidP="5DA9665D" w:rsidRDefault="005C50D1" w14:paraId="763E8AAB" w14:textId="21DC1398">
            <w:pPr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5DA9665D" w:rsidR="24A8E01C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Intel (R) Core (TM) i3-8145U CPU @2.10 GHz 2.30 GHz</w:t>
            </w:r>
          </w:p>
          <w:p w:rsidRPr="00E36356" w:rsidR="005C50D1" w:rsidP="5DA9665D" w:rsidRDefault="005C50D1" w14:paraId="7AF5548A" w14:textId="06E3BF9D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Pr="00E36356" w:rsidR="005C50D1" w:rsidTr="13B3C3A9" w14:paraId="55A0B70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Mar/>
          </w:tcPr>
          <w:p w:rsidRPr="00E36356" w:rsidR="005C50D1" w:rsidP="00BE14E7" w:rsidRDefault="005C50D1" w14:paraId="4CD55317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8" w:type="pct"/>
            <w:tcMar/>
          </w:tcPr>
          <w:p w:rsidRPr="00E36356" w:rsidR="005C50D1" w:rsidP="314636B3" w:rsidRDefault="005C50D1" w14:paraId="21D3D9B6" w14:textId="4C3DEC55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314636B3" w:rsidR="60765018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8 GB</w:t>
            </w:r>
          </w:p>
          <w:p w:rsidRPr="00E36356" w:rsidR="005C50D1" w:rsidP="314636B3" w:rsidRDefault="005C50D1" w14:paraId="2EE17E36" w14:textId="097CC423"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1" w:type="pct"/>
            <w:tcMar/>
          </w:tcPr>
          <w:p w:rsidRPr="00E36356" w:rsidR="005C50D1" w:rsidP="00BE14E7" w:rsidRDefault="005C50D1" w14:paraId="1BB3A3D4" w14:textId="30FF68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DA9665D" w:rsidR="03FB52B5">
              <w:rPr>
                <w:rFonts w:ascii="Dax-Regular" w:hAnsi="Dax-Regular"/>
                <w:noProof w:val="0"/>
                <w:lang w:val="es-419"/>
              </w:rPr>
              <w:t>4 GB</w:t>
            </w:r>
          </w:p>
        </w:tc>
      </w:tr>
      <w:tr w:rsidRPr="00E36356" w:rsidR="005C50D1" w:rsidTr="13B3C3A9" w14:paraId="4B543E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Mar/>
          </w:tcPr>
          <w:p w:rsidRPr="00E36356" w:rsidR="005C50D1" w:rsidP="00BE14E7" w:rsidRDefault="005C50D1" w14:paraId="119B9963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8" w:type="pct"/>
            <w:tcMar/>
          </w:tcPr>
          <w:p w:rsidRPr="00E36356" w:rsidR="005C50D1" w:rsidP="314636B3" w:rsidRDefault="005C50D1" w14:paraId="195823C3" w14:textId="6434F841">
            <w:pPr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</w:pPr>
            <w:r w:rsidRPr="314636B3" w:rsidR="74196C5C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MacOS Catalina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1" w:type="pct"/>
            <w:tcMar/>
          </w:tcPr>
          <w:p w:rsidRPr="00E36356" w:rsidR="005C50D1" w:rsidP="00BE14E7" w:rsidRDefault="005C50D1" w14:paraId="6560BD8A" w14:textId="3170BAE5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DA9665D" w:rsidR="2C02714C">
              <w:rPr>
                <w:rFonts w:ascii="Dax-Regular" w:hAnsi="Dax-Regular"/>
                <w:noProof w:val="0"/>
                <w:lang w:val="es-419"/>
              </w:rPr>
              <w:t>Windows</w:t>
            </w:r>
          </w:p>
        </w:tc>
      </w:tr>
    </w:tbl>
    <w:p w:rsidRPr="00E36356" w:rsidR="005C50D1" w:rsidP="005C50D1" w:rsidRDefault="005C50D1" w14:paraId="79FB5A33" w14:textId="2C374F39">
      <w:pPr>
        <w:pStyle w:val="Caption"/>
        <w:jc w:val="center"/>
        <w:rPr>
          <w:lang w:val="es-419"/>
        </w:rPr>
      </w:pPr>
      <w:bookmarkStart w:name="_Ref64492224" w:id="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:rsidRPr="00E36356" w:rsidR="00775C6E" w:rsidP="001826C9" w:rsidRDefault="001826C9" w14:paraId="60E71778" w14:textId="00DE5C51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:rsidR="001826C9" w:rsidP="001826C9" w:rsidRDefault="001826C9" w14:paraId="6D8845E5" w14:textId="16DD1E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23"/>
        <w:gridCol w:w="1493"/>
        <w:gridCol w:w="1511"/>
        <w:gridCol w:w="1113"/>
        <w:gridCol w:w="1410"/>
        <w:gridCol w:w="1410"/>
      </w:tblGrid>
      <w:tr w:rsidRPr="00AB47E6" w:rsidR="00AB47E6" w:rsidTr="314636B3" w14:paraId="6459AC6F" w14:textId="77777777">
        <w:trPr>
          <w:trHeight w:val="287"/>
        </w:trPr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AB47E6" w:rsidP="00AB47E6" w:rsidRDefault="00AB47E6" w14:paraId="05A3E4BA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AB47E6" w:rsidP="00AB47E6" w:rsidRDefault="00AB47E6" w14:paraId="7B8A708F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AB47E6" w:rsidP="00AB47E6" w:rsidRDefault="00AB47E6" w14:paraId="090D189C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AB47E6" w:rsidP="00AB47E6" w:rsidRDefault="00AB47E6" w14:paraId="5675D97C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AB47E6" w:rsidP="00AB47E6" w:rsidRDefault="00AB47E6" w14:paraId="02254876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AB47E6" w:rsidP="00AB47E6" w:rsidRDefault="00AB47E6" w14:paraId="6B59853F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Pr="00AB47E6" w:rsidR="00DA1878" w:rsidTr="314636B3" w14:paraId="3783FEDF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AB47E6" w:rsidR="00AB47E6" w:rsidP="00AB47E6" w:rsidRDefault="00AB47E6" w14:paraId="5F391A7B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314636B3" w:rsidRDefault="00AB47E6" w14:paraId="2CB9B9B3" w14:textId="430AEBA2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27A293E6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659.66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314636B3" w:rsidRDefault="00AB47E6" w14:paraId="6C15D9C6" w14:textId="061BE150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755DD7D3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708.78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314636B3" w:rsidRDefault="00AB47E6" w14:paraId="1D50614A" w14:textId="0BF3E678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087C3188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49.68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00AB47E6" w:rsidRDefault="629FFD2A" w14:paraId="2FB11E23" w14:textId="5AA862A5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4E234E73">
              <w:rPr>
                <w:rFonts w:ascii="Dax-Regular" w:hAnsi="Dax-Regular" w:eastAsia="Times New Roman" w:cs="Calibri"/>
                <w:noProof w:val="0"/>
                <w:color w:val="000000" w:themeColor="text1"/>
              </w:rPr>
              <w:t>33.97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00AB47E6" w:rsidRDefault="765C4AA6" w14:paraId="38DDFEC8" w14:textId="40F72C2F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ED3803C">
              <w:rPr>
                <w:rFonts w:ascii="Dax-Regular" w:hAnsi="Dax-Regular" w:eastAsia="Times New Roman" w:cs="Calibri"/>
                <w:noProof w:val="0"/>
                <w:color w:val="000000" w:themeColor="text1"/>
              </w:rPr>
              <w:t>36.24</w:t>
            </w:r>
          </w:p>
        </w:tc>
      </w:tr>
      <w:tr w:rsidRPr="00AB47E6" w:rsidR="00DA1878" w:rsidTr="314636B3" w14:paraId="7AE45D32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AB47E6" w:rsidP="00AB47E6" w:rsidRDefault="00AB47E6" w14:paraId="5DD57E09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AB47E6" w:rsidP="314636B3" w:rsidRDefault="00AB47E6" w14:paraId="625114FB" w14:textId="408AFE30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6166114A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2766.22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AB47E6" w:rsidP="314636B3" w:rsidRDefault="00AB47E6" w14:paraId="5B9EC8BC" w14:textId="427D76C5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48674FC6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2952.30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AB47E6" w:rsidP="314636B3" w:rsidRDefault="00AB47E6" w14:paraId="7587AF2F" w14:textId="30F5EC2D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754AA198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92.53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AB47E6" w:rsidP="00AB47E6" w:rsidRDefault="16A6C584" w14:paraId="71588493" w14:textId="545289A6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4E234E73">
              <w:rPr>
                <w:rFonts w:ascii="Dax-Regular" w:hAnsi="Dax-Regular" w:eastAsia="Times New Roman" w:cs="Calibri"/>
                <w:noProof w:val="0"/>
                <w:color w:val="000000" w:themeColor="text1"/>
              </w:rPr>
              <w:t>71.45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AB47E6" w:rsidP="00AB47E6" w:rsidRDefault="1A1B35A0" w14:paraId="6BE2E7D2" w14:textId="51596102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ED3803C">
              <w:rPr>
                <w:rFonts w:ascii="Dax-Regular" w:hAnsi="Dax-Regular" w:eastAsia="Times New Roman" w:cs="Calibri"/>
                <w:noProof w:val="0"/>
                <w:color w:val="000000" w:themeColor="text1"/>
              </w:rPr>
              <w:t>66.03</w:t>
            </w:r>
          </w:p>
        </w:tc>
      </w:tr>
      <w:tr w:rsidRPr="00AB47E6" w:rsidR="00DA1878" w:rsidTr="314636B3" w14:paraId="6D95888E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AB47E6" w:rsidR="00AB47E6" w:rsidP="00AB47E6" w:rsidRDefault="00AB47E6" w14:paraId="25D83563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314636B3" w:rsidRDefault="00AB47E6" w14:paraId="7284D1EE" w14:textId="017B62CC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7B403C15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11596.46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314636B3" w:rsidRDefault="00AB47E6" w14:paraId="6C7695CA" w14:textId="26F55B2D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151B8EB1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12072.17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314636B3" w:rsidRDefault="00AB47E6" w14:paraId="1C5D49D1" w14:textId="01C1E3B8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2F5FE42E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192.60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00AB47E6" w:rsidRDefault="03D0AD47" w14:paraId="41E58BE6" w14:textId="019C0062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ED3803C">
              <w:rPr>
                <w:rFonts w:ascii="Dax-Regular" w:hAnsi="Dax-Regular" w:eastAsia="Times New Roman" w:cs="Calibri"/>
                <w:noProof w:val="0"/>
                <w:color w:val="000000" w:themeColor="text1"/>
              </w:rPr>
              <w:t>128.43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00AB47E6" w:rsidRDefault="33102F6D" w14:paraId="1E34E081" w14:textId="4A2A4209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ED3803C">
              <w:rPr>
                <w:rFonts w:ascii="Dax-Regular" w:hAnsi="Dax-Regular" w:eastAsia="Times New Roman" w:cs="Calibri"/>
                <w:noProof w:val="0"/>
                <w:color w:val="000000" w:themeColor="text1"/>
              </w:rPr>
              <w:t>128.01</w:t>
            </w:r>
          </w:p>
        </w:tc>
      </w:tr>
      <w:tr w:rsidRPr="00AB47E6" w:rsidR="00DA1878" w:rsidTr="314636B3" w14:paraId="27D1AAE2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AB47E6" w:rsidP="00AB47E6" w:rsidRDefault="00AB47E6" w14:paraId="1CA4ABAB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AB47E6" w:rsidP="314636B3" w:rsidRDefault="00AB47E6" w14:paraId="745A912A" w14:textId="405B555C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52C8002A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44995.56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AB47E6" w:rsidP="314636B3" w:rsidRDefault="00AB47E6" w14:paraId="517FF47D" w14:textId="0094492E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0B95F531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54425.11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AB47E6" w:rsidP="314636B3" w:rsidRDefault="00AB47E6" w14:paraId="34D33F8B" w14:textId="6E56639F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721EB648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474.38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AB47E6" w:rsidP="00AB47E6" w:rsidRDefault="2D35B705" w14:paraId="2739930F" w14:textId="08CEE3D9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ED3803C">
              <w:rPr>
                <w:rFonts w:ascii="Dax-Regular" w:hAnsi="Dax-Regular" w:eastAsia="Times New Roman" w:cs="Calibri"/>
                <w:noProof w:val="0"/>
                <w:color w:val="000000" w:themeColor="text1"/>
              </w:rPr>
              <w:t>266.61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AB47E6" w:rsidP="00AB47E6" w:rsidRDefault="290C2CC9" w14:paraId="66CB7EF0" w14:textId="34BEB480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ED3803C">
              <w:rPr>
                <w:rFonts w:ascii="Dax-Regular" w:hAnsi="Dax-Regular" w:eastAsia="Times New Roman" w:cs="Calibri"/>
                <w:noProof w:val="0"/>
                <w:color w:val="000000" w:themeColor="text1"/>
              </w:rPr>
              <w:t>268.53</w:t>
            </w:r>
          </w:p>
        </w:tc>
      </w:tr>
      <w:tr w:rsidRPr="00AB47E6" w:rsidR="00DA1878" w:rsidTr="314636B3" w14:paraId="2176BA9B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AB47E6" w:rsidR="00AB47E6" w:rsidP="00AB47E6" w:rsidRDefault="00AB47E6" w14:paraId="319576F2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314636B3" w:rsidRDefault="00AB47E6" w14:paraId="4E00E965" w14:textId="09D89BF2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26FDA4D8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185267.84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314636B3" w:rsidRDefault="00AB47E6" w14:paraId="1406AC79" w14:textId="0CC7A61F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68BC6F8A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236881.24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314636B3" w:rsidRDefault="00AB47E6" w14:paraId="5F135D32" w14:textId="19005808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323851D6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1113.22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00AB47E6" w:rsidRDefault="74EFD274" w14:paraId="04EB2CB2" w14:textId="7F708DCE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ED3803C">
              <w:rPr>
                <w:rFonts w:ascii="Dax-Regular" w:hAnsi="Dax-Regular" w:eastAsia="Times New Roman" w:cs="Calibri"/>
                <w:noProof w:val="0"/>
                <w:color w:val="000000" w:themeColor="text1"/>
              </w:rPr>
              <w:t>572.18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00AB47E6" w:rsidRDefault="02616A0D" w14:paraId="4D1E60DC" w14:textId="57CC559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ED3803C">
              <w:rPr>
                <w:rFonts w:ascii="Dax-Regular" w:hAnsi="Dax-Regular" w:eastAsia="Times New Roman" w:cs="Calibri"/>
                <w:noProof w:val="0"/>
                <w:color w:val="000000" w:themeColor="text1"/>
              </w:rPr>
              <w:t>571.60</w:t>
            </w:r>
          </w:p>
        </w:tc>
      </w:tr>
      <w:tr w:rsidRPr="00AB47E6" w:rsidR="00DA1878" w:rsidTr="314636B3" w14:paraId="5756ED99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AB47E6" w:rsidP="00AB47E6" w:rsidRDefault="00AB47E6" w14:paraId="62E18840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AB47E6" w:rsidP="314636B3" w:rsidRDefault="00AB47E6" w14:paraId="0134E515" w14:textId="47A6BF88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1664FE41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820793.35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AB47E6" w:rsidP="314636B3" w:rsidRDefault="00AB47E6" w14:paraId="65450455" w14:textId="65BA8036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49141BE6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AB47E6" w:rsidP="314636B3" w:rsidRDefault="00AB47E6" w14:paraId="23C42971" w14:textId="1B5D4310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1206B9F4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2545.26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AB47E6" w:rsidP="00AB47E6" w:rsidRDefault="1850111B" w14:paraId="37769CF5" w14:textId="12BC30A6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ED3803C">
              <w:rPr>
                <w:rFonts w:ascii="Dax-Regular" w:hAnsi="Dax-Regular" w:eastAsia="Times New Roman" w:cs="Calibri"/>
                <w:noProof w:val="0"/>
                <w:color w:val="000000" w:themeColor="text1"/>
              </w:rPr>
              <w:t>1194.91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AB47E6" w:rsidP="00AB47E6" w:rsidRDefault="068417DC" w14:paraId="5C7032BA" w14:textId="147A25BE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ED3803C">
              <w:rPr>
                <w:rFonts w:ascii="Dax-Regular" w:hAnsi="Dax-Regular" w:eastAsia="Times New Roman" w:cs="Calibri"/>
                <w:noProof w:val="0"/>
                <w:color w:val="000000" w:themeColor="text1"/>
              </w:rPr>
              <w:t>1274.73</w:t>
            </w:r>
          </w:p>
        </w:tc>
      </w:tr>
      <w:tr w:rsidRPr="00AB47E6" w:rsidR="00DA1878" w:rsidTr="314636B3" w14:paraId="3A121990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AB47E6" w:rsidR="00AB47E6" w:rsidP="00AB47E6" w:rsidRDefault="00AB47E6" w14:paraId="3CE5F33B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314636B3" w:rsidRDefault="00AB47E6" w14:paraId="5CB0E072" w14:textId="251A574B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282E4570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314636B3" w:rsidRDefault="00AB47E6" w14:paraId="089F503B" w14:textId="5FCF8BCD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61588F22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314636B3" w:rsidRDefault="00AB47E6" w14:paraId="62D5A09A" w14:textId="1F9C93B6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13531356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6164.48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00AB47E6" w:rsidRDefault="5DF35F87" w14:paraId="387F247D" w14:textId="4A83AA60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ED3803C">
              <w:rPr>
                <w:rFonts w:ascii="Dax-Regular" w:hAnsi="Dax-Regular" w:eastAsia="Times New Roman" w:cs="Calibri"/>
                <w:noProof w:val="0"/>
                <w:color w:val="000000" w:themeColor="text1"/>
              </w:rPr>
              <w:t>2662.14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00AB47E6" w:rsidRDefault="46E8B380" w14:paraId="00A7A283" w14:textId="6A9F9E6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ED3803C">
              <w:rPr>
                <w:rFonts w:ascii="Dax-Regular" w:hAnsi="Dax-Regular" w:eastAsia="Times New Roman" w:cs="Calibri"/>
                <w:noProof w:val="0"/>
                <w:color w:val="000000" w:themeColor="text1"/>
              </w:rPr>
              <w:t>2792.88</w:t>
            </w:r>
          </w:p>
        </w:tc>
      </w:tr>
      <w:tr w:rsidRPr="00AB47E6" w:rsidR="00DA1878" w:rsidTr="314636B3" w14:paraId="19FF688F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AB47E6" w:rsidP="00AB47E6" w:rsidRDefault="00AB47E6" w14:paraId="636B75F7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AB47E6" w:rsidP="314636B3" w:rsidRDefault="00AB47E6" w14:paraId="2C996311" w14:textId="161D3D97">
            <w:pPr>
              <w:pStyle w:val="Normal"/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314636B3" w:rsidR="7EB9046A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AB47E6" w:rsidP="314636B3" w:rsidRDefault="00AB47E6" w14:paraId="137A50F4" w14:textId="6BB2CC67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08765DC3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AB47E6" w:rsidP="314636B3" w:rsidRDefault="00AB47E6" w14:paraId="568068F2" w14:textId="538FDBAF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61624D18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14872.75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AB47E6" w:rsidP="00AB47E6" w:rsidRDefault="25128927" w14:paraId="1746F09F" w14:textId="31E1434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ED3803C">
              <w:rPr>
                <w:rFonts w:ascii="Dax-Regular" w:hAnsi="Dax-Regular" w:eastAsia="Times New Roman" w:cs="Calibri"/>
                <w:noProof w:val="0"/>
                <w:color w:val="000000" w:themeColor="text1"/>
              </w:rPr>
              <w:t>6445.28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AB47E6" w:rsidP="00AB47E6" w:rsidRDefault="67B111FA" w14:paraId="1789BC09" w14:textId="3C4269F4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ED3803C">
              <w:rPr>
                <w:rFonts w:ascii="Dax-Regular" w:hAnsi="Dax-Regular" w:eastAsia="Times New Roman" w:cs="Calibri"/>
                <w:noProof w:val="0"/>
                <w:color w:val="000000" w:themeColor="text1"/>
              </w:rPr>
              <w:t>5705.52</w:t>
            </w:r>
          </w:p>
        </w:tc>
      </w:tr>
      <w:tr w:rsidRPr="00AB47E6" w:rsidR="00DA1878" w:rsidTr="314636B3" w14:paraId="1CB3CCCC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AB47E6" w:rsidR="00AB47E6" w:rsidP="00AB47E6" w:rsidRDefault="00AB47E6" w14:paraId="765AEDC5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314636B3" w:rsidRDefault="00AB47E6" w14:paraId="196084C5" w14:textId="1190D465">
            <w:pPr>
              <w:pStyle w:val="Normal"/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314636B3" w:rsidR="313E6FCA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314636B3" w:rsidRDefault="00AB47E6" w14:paraId="26D24A1E" w14:textId="720ED0EB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61B88452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314636B3" w:rsidRDefault="00AB47E6" w14:paraId="6C721E7D" w14:textId="31E23CD1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0FF892FF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36125.95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00AB47E6" w:rsidRDefault="104F4A13" w14:paraId="71088716" w14:textId="108FFC86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ED3803C">
              <w:rPr>
                <w:rFonts w:ascii="Dax-Regular" w:hAnsi="Dax-Regular" w:eastAsia="Times New Roman" w:cs="Calibri"/>
                <w:noProof w:val="0"/>
                <w:color w:val="000000" w:themeColor="text1"/>
              </w:rPr>
              <w:t>12362.07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AB47E6" w:rsidP="00AB47E6" w:rsidRDefault="4528FD0D" w14:paraId="6F334390" w14:textId="2CE193F6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ED3803C">
              <w:rPr>
                <w:rFonts w:ascii="Dax-Regular" w:hAnsi="Dax-Regular" w:eastAsia="Times New Roman" w:cs="Calibri"/>
                <w:noProof w:val="0"/>
                <w:color w:val="000000" w:themeColor="text1"/>
              </w:rPr>
              <w:t>12374.87</w:t>
            </w:r>
          </w:p>
        </w:tc>
      </w:tr>
      <w:tr w:rsidRPr="00AB47E6" w:rsidR="00DA1878" w:rsidTr="314636B3" w14:paraId="645CE8C9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AB47E6" w:rsidP="00AB47E6" w:rsidRDefault="00AB47E6" w14:paraId="38C46DB9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AB47E6" w:rsidR="00AB47E6" w:rsidP="314636B3" w:rsidRDefault="00AB47E6" w14:paraId="62B23436" w14:textId="6F3B29F2">
            <w:pPr>
              <w:pStyle w:val="Normal"/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314636B3" w:rsidR="5FEF5134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AB47E6" w:rsidR="00AB47E6" w:rsidP="314636B3" w:rsidRDefault="00AB47E6" w14:paraId="6989EBEF" w14:textId="48F0B876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1CE6637C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AB47E6" w:rsidR="00AB47E6" w:rsidP="314636B3" w:rsidRDefault="00AB47E6" w14:paraId="6B2D1460" w14:textId="6E6FF94B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1307D5E1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AB47E6" w:rsidR="00AB47E6" w:rsidP="00AB47E6" w:rsidRDefault="2EDE74B4" w14:paraId="3B739DF0" w14:textId="45E1D198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ED3803C">
              <w:rPr>
                <w:rFonts w:ascii="Dax-Regular" w:hAnsi="Dax-Regular" w:eastAsia="Times New Roman" w:cs="Calibri"/>
                <w:noProof w:val="0"/>
                <w:color w:val="000000" w:themeColor="text1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AB47E6" w:rsidR="00AB47E6" w:rsidP="5ED3803C" w:rsidRDefault="44CA50BA" w14:paraId="5D7ECBCA" w14:textId="0883F715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ED3803C">
              <w:rPr>
                <w:rFonts w:ascii="Dax-Regular" w:hAnsi="Dax-Regular" w:eastAsia="Times New Roman" w:cs="Calibri"/>
                <w:noProof w:val="0"/>
                <w:color w:val="000000" w:themeColor="text1"/>
              </w:rPr>
              <w:t>Tiempo excedido</w:t>
            </w:r>
          </w:p>
        </w:tc>
      </w:tr>
    </w:tbl>
    <w:p w:rsidRPr="00E36356" w:rsidR="00775C6E" w:rsidP="002D0856" w:rsidRDefault="00775C6E" w14:paraId="4389EE6D" w14:textId="77777777">
      <w:pPr>
        <w:pStyle w:val="Caption"/>
        <w:jc w:val="center"/>
        <w:rPr>
          <w:lang w:val="es-419"/>
        </w:rPr>
      </w:pPr>
      <w:bookmarkStart w:name="_Ref64428782" w:id="1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9510" w:type="dxa"/>
        <w:tblLook w:val="04A0" w:firstRow="1" w:lastRow="0" w:firstColumn="1" w:lastColumn="0" w:noHBand="0" w:noVBand="1"/>
      </w:tblPr>
      <w:tblGrid>
        <w:gridCol w:w="2636"/>
        <w:gridCol w:w="1522"/>
        <w:gridCol w:w="1540"/>
        <w:gridCol w:w="1142"/>
        <w:gridCol w:w="1335"/>
        <w:gridCol w:w="1335"/>
      </w:tblGrid>
      <w:tr w:rsidRPr="002D5C3A" w:rsidR="002D5C3A" w:rsidTr="314636B3" w14:paraId="25EF1E40" w14:textId="77777777">
        <w:trPr>
          <w:trHeight w:val="287"/>
        </w:trPr>
        <w:tc>
          <w:tcPr>
            <w:tcW w:w="2636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2D5C3A" w:rsidP="002D5C3A" w:rsidRDefault="002D5C3A" w14:paraId="757C68DE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  <w:lang w:val="es-419"/>
              </w:rPr>
            </w:pPr>
            <w:bookmarkStart w:name="_Ref64428790" w:id="2"/>
            <w:r w:rsidRPr="002D5C3A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1522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2D5C3A" w:rsidP="002D5C3A" w:rsidRDefault="002D5C3A" w14:paraId="40D012EC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154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2D5C3A" w:rsidP="002D5C3A" w:rsidRDefault="002D5C3A" w14:paraId="0972AE65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1142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2D5C3A" w:rsidP="002D5C3A" w:rsidRDefault="002D5C3A" w14:paraId="0F99172F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1335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2D5C3A" w:rsidP="002D5C3A" w:rsidRDefault="002D5C3A" w14:paraId="7F1B2C47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1335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2D5C3A" w:rsidP="002D5C3A" w:rsidRDefault="002D5C3A" w14:paraId="507EA790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Pr="002D5C3A" w:rsidR="002D5C3A" w:rsidTr="314636B3" w14:paraId="01FFF51F" w14:textId="77777777">
        <w:trPr>
          <w:trHeight w:val="287"/>
        </w:trPr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2D5C3A" w:rsidR="002D5C3A" w:rsidP="002D5C3A" w:rsidRDefault="002D5C3A" w14:paraId="6168360B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noProof w:val="0"/>
                <w:color w:val="000000"/>
              </w:rPr>
              <w:t>1000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314636B3" w:rsidRDefault="002D5C3A" w14:paraId="75EE380F" w14:textId="2F9CC214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s-419"/>
              </w:rPr>
            </w:pPr>
            <w:r w:rsidRPr="314636B3" w:rsidR="7EF09CDC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42499.89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314636B3" w:rsidRDefault="002D5C3A" w14:paraId="4EE97F26" w14:textId="0527D87E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6CC53DF4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36960.79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314636B3" w:rsidRDefault="002D5C3A" w14:paraId="6EBFBDA0" w14:textId="14DD3D5A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07A00E94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2285.80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002D5C3A" w:rsidRDefault="5424A8F2" w14:paraId="4CDAA7BF" w14:textId="7A9607CD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ED3803C">
              <w:rPr>
                <w:rFonts w:ascii="Dax-Regular" w:hAnsi="Dax-Regular" w:eastAsia="Times New Roman" w:cs="Calibri"/>
                <w:noProof w:val="0"/>
                <w:color w:val="000000" w:themeColor="text1"/>
              </w:rPr>
              <w:t>1768.95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002D5C3A" w:rsidRDefault="2EF4936F" w14:paraId="7B6237B4" w14:textId="1C62C86B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ED3803C">
              <w:rPr>
                <w:rFonts w:ascii="Dax-Regular" w:hAnsi="Dax-Regular" w:eastAsia="Times New Roman" w:cs="Calibri"/>
                <w:noProof w:val="0"/>
                <w:color w:val="000000" w:themeColor="text1"/>
              </w:rPr>
              <w:t>223.16</w:t>
            </w:r>
          </w:p>
        </w:tc>
      </w:tr>
      <w:tr w:rsidRPr="002D5C3A" w:rsidR="002D5C3A" w:rsidTr="314636B3" w14:paraId="1AE3A6EE" w14:textId="77777777">
        <w:trPr>
          <w:trHeight w:val="287"/>
        </w:trPr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2D5C3A" w:rsidP="002D5C3A" w:rsidRDefault="002D5C3A" w14:paraId="536B5C22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noProof w:val="0"/>
                <w:color w:val="000000"/>
              </w:rPr>
              <w:t>2000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314636B3" w:rsidRDefault="002D5C3A" w14:paraId="58BA7532" w14:textId="16A00987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07CF6105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349214.70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314636B3" w:rsidRDefault="002D5C3A" w14:paraId="042EDEC7" w14:textId="5DEB1D26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s-419"/>
              </w:rPr>
            </w:pPr>
            <w:r w:rsidRPr="314636B3" w:rsidR="45AC4C64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313236.85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314636B3" w:rsidRDefault="002D5C3A" w14:paraId="15252314" w14:textId="0FD03791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s-419"/>
              </w:rPr>
            </w:pPr>
            <w:r w:rsidRPr="314636B3" w:rsidR="22CA58E9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9617.58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002D5C3A" w:rsidRDefault="418FE8FB" w14:paraId="4CBF853D" w14:textId="7D937726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ED3803C">
              <w:rPr>
                <w:rFonts w:ascii="Dax-Regular" w:hAnsi="Dax-Regular" w:eastAsia="Times New Roman" w:cs="Calibri"/>
                <w:noProof w:val="0"/>
                <w:color w:val="000000" w:themeColor="text1"/>
              </w:rPr>
              <w:t>8128.33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002D5C3A" w:rsidRDefault="090C90F4" w14:paraId="6A67603B" w14:textId="594C404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ED3803C">
              <w:rPr>
                <w:rFonts w:ascii="Dax-Regular" w:hAnsi="Dax-Regular" w:eastAsia="Times New Roman" w:cs="Calibri"/>
                <w:noProof w:val="0"/>
                <w:color w:val="000000" w:themeColor="text1"/>
              </w:rPr>
              <w:t>809.47</w:t>
            </w:r>
          </w:p>
        </w:tc>
      </w:tr>
      <w:tr w:rsidRPr="002D5C3A" w:rsidR="002D5C3A" w:rsidTr="314636B3" w14:paraId="5E24C8CB" w14:textId="77777777">
        <w:trPr>
          <w:trHeight w:val="287"/>
        </w:trPr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2D5C3A" w:rsidR="002D5C3A" w:rsidP="002D5C3A" w:rsidRDefault="002D5C3A" w14:paraId="2A87B6BA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noProof w:val="0"/>
                <w:color w:val="000000"/>
              </w:rPr>
              <w:t>4000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314636B3" w:rsidRDefault="002D5C3A" w14:paraId="3379D53D" w14:textId="3AF175E1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3CE1F625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314636B3" w:rsidRDefault="002D5C3A" w14:paraId="63F64C91" w14:textId="114561A0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79F1BEA5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314636B3" w:rsidRDefault="002D5C3A" w14:paraId="7AE4347C" w14:textId="16844B84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789084DF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45595.77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002D5C3A" w:rsidRDefault="0F69A096" w14:paraId="1FBE62C6" w14:textId="38DAF6D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ED3803C">
              <w:rPr>
                <w:rFonts w:ascii="Dax-Regular" w:hAnsi="Dax-Regular" w:eastAsia="Times New Roman" w:cs="Calibri"/>
                <w:noProof w:val="0"/>
                <w:color w:val="000000" w:themeColor="text1"/>
              </w:rPr>
              <w:t>32631.12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002D5C3A" w:rsidRDefault="4AF692A0" w14:paraId="65E004CB" w14:textId="7BB099F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ED3803C">
              <w:rPr>
                <w:rFonts w:ascii="Dax-Regular" w:hAnsi="Dax-Regular" w:eastAsia="Times New Roman" w:cs="Calibri"/>
                <w:noProof w:val="0"/>
                <w:color w:val="000000" w:themeColor="text1"/>
              </w:rPr>
              <w:t>3285.85</w:t>
            </w:r>
          </w:p>
        </w:tc>
      </w:tr>
      <w:tr w:rsidRPr="002D5C3A" w:rsidR="002D5C3A" w:rsidTr="314636B3" w14:paraId="1B33A3E2" w14:textId="77777777">
        <w:trPr>
          <w:trHeight w:val="287"/>
        </w:trPr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2D5C3A" w:rsidP="002D5C3A" w:rsidRDefault="002D5C3A" w14:paraId="443806E9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noProof w:val="0"/>
                <w:color w:val="000000"/>
              </w:rPr>
              <w:t>8000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314636B3" w:rsidRDefault="002D5C3A" w14:paraId="346DF974" w14:textId="0652CD72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0CB09083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314636B3" w:rsidRDefault="002D5C3A" w14:paraId="7A07A4B0" w14:textId="215326C6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16CD98DC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314636B3" w:rsidRDefault="002D5C3A" w14:paraId="1245F411" w14:textId="79B7745B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318D444E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231993.82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002D5C3A" w:rsidRDefault="4F1C51A6" w14:paraId="20B0FB08" w14:textId="1E5577BD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ED3803C">
              <w:rPr>
                <w:rFonts w:ascii="Dax-Regular" w:hAnsi="Dax-Regular" w:eastAsia="Times New Roman" w:cs="Calibri"/>
                <w:noProof w:val="0"/>
                <w:color w:val="000000" w:themeColor="text1"/>
              </w:rPr>
              <w:t>146093.88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002D5C3A" w:rsidRDefault="1E5EB6E6" w14:paraId="409B26FE" w14:textId="665B1CC8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ED3803C">
              <w:rPr>
                <w:rFonts w:ascii="Dax-Regular" w:hAnsi="Dax-Regular" w:eastAsia="Times New Roman" w:cs="Calibri"/>
                <w:noProof w:val="0"/>
                <w:color w:val="000000" w:themeColor="text1"/>
              </w:rPr>
              <w:t>13021.16</w:t>
            </w:r>
          </w:p>
        </w:tc>
      </w:tr>
      <w:tr w:rsidRPr="002D5C3A" w:rsidR="002D5C3A" w:rsidTr="314636B3" w14:paraId="7C0F02B0" w14:textId="77777777">
        <w:trPr>
          <w:trHeight w:val="287"/>
        </w:trPr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2D5C3A" w:rsidR="002D5C3A" w:rsidP="002D5C3A" w:rsidRDefault="002D5C3A" w14:paraId="2722E520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noProof w:val="0"/>
                <w:color w:val="000000"/>
              </w:rPr>
              <w:t>16000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314636B3" w:rsidRDefault="002D5C3A" w14:paraId="00BCD62B" w14:textId="2648B347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3EA4667E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314636B3" w:rsidRDefault="002D5C3A" w14:paraId="6770E56B" w14:textId="594E9E6C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78175BB1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314636B3" w:rsidRDefault="002D5C3A" w14:paraId="711E23BE" w14:textId="427AAF98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086DF86E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002D5C3A" w:rsidRDefault="5165627A" w14:paraId="2C4E2E94" w14:textId="27E7C38C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ED3803C">
              <w:rPr>
                <w:rFonts w:ascii="Dax-Regular" w:hAnsi="Dax-Regular" w:eastAsia="Times New Roman" w:cs="Calibri"/>
                <w:noProof w:val="0"/>
                <w:color w:val="000000" w:themeColor="text1"/>
              </w:rPr>
              <w:t>624926.17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002D5C3A" w:rsidRDefault="24070CD9" w14:paraId="4E5DB5A9" w14:textId="3A28CE75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ED3803C">
              <w:rPr>
                <w:rFonts w:ascii="Dax-Regular" w:hAnsi="Dax-Regular" w:eastAsia="Times New Roman" w:cs="Calibri"/>
                <w:noProof w:val="0"/>
                <w:color w:val="000000" w:themeColor="text1"/>
              </w:rPr>
              <w:t>54777.80</w:t>
            </w:r>
          </w:p>
        </w:tc>
      </w:tr>
      <w:tr w:rsidRPr="002D5C3A" w:rsidR="002D5C3A" w:rsidTr="314636B3" w14:paraId="30CBE73E" w14:textId="77777777">
        <w:trPr>
          <w:trHeight w:val="287"/>
        </w:trPr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2D5C3A" w:rsidP="002D5C3A" w:rsidRDefault="002D5C3A" w14:paraId="66E70229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noProof w:val="0"/>
                <w:color w:val="000000"/>
              </w:rPr>
              <w:t>32000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314636B3" w:rsidRDefault="002D5C3A" w14:paraId="474AD236" w14:textId="627117D9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2BFFB447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314636B3" w:rsidRDefault="002D5C3A" w14:paraId="1C6F2A00" w14:textId="7BF5CEC6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3BD5E007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314636B3" w:rsidRDefault="002D5C3A" w14:paraId="6FAB074E" w14:textId="5172E4EF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339941CD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002D5C3A" w:rsidRDefault="002D5C3A" w14:paraId="0F443C37" w14:textId="0C8C83E5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314636B3" w:rsidR="4AAEBCB9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Tiempo excedido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002D5C3A" w:rsidRDefault="46BC9149" w14:paraId="47C6CDA4" w14:textId="770C990F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ED3803C">
              <w:rPr>
                <w:rFonts w:ascii="Dax-Regular" w:hAnsi="Dax-Regular" w:eastAsia="Times New Roman" w:cs="Calibri"/>
                <w:noProof w:val="0"/>
                <w:color w:val="000000" w:themeColor="text1"/>
              </w:rPr>
              <w:t>228544.35</w:t>
            </w:r>
          </w:p>
        </w:tc>
      </w:tr>
      <w:tr w:rsidRPr="002D5C3A" w:rsidR="002D5C3A" w:rsidTr="314636B3" w14:paraId="5C3DD78A" w14:textId="77777777">
        <w:trPr>
          <w:trHeight w:val="287"/>
        </w:trPr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2D5C3A" w:rsidR="002D5C3A" w:rsidP="002D5C3A" w:rsidRDefault="002D5C3A" w14:paraId="1973071F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noProof w:val="0"/>
                <w:color w:val="000000"/>
              </w:rPr>
              <w:t>64000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314636B3" w:rsidRDefault="002D5C3A" w14:paraId="6CE502AE" w14:textId="37BFFC6C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1E6AACF8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314636B3" w:rsidRDefault="002D5C3A" w14:paraId="28A4C5EC" w14:textId="64FC285D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2CD1D902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314636B3" w:rsidRDefault="002D5C3A" w14:paraId="5449BA30" w14:textId="0F02782E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37AC8CF0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002D5C3A" w:rsidRDefault="002D5C3A" w14:paraId="2B7899E8" w14:textId="71DD4DD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314636B3" w:rsidR="3E85235D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 xml:space="preserve">Tiempo </w:t>
            </w:r>
            <w:r w:rsidRPr="314636B3" w:rsidR="3E85235D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excedido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314636B3" w:rsidRDefault="002D5C3A" w14:paraId="1D88D122" w14:textId="0C8C83E5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</w:pPr>
            <w:r w:rsidRPr="314636B3" w:rsidR="61549F40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Tiempo excedido</w:t>
            </w:r>
          </w:p>
          <w:p w:rsidRPr="002D5C3A" w:rsidR="002D5C3A" w:rsidP="314636B3" w:rsidRDefault="002D5C3A" w14:paraId="4CB52449" w14:textId="7D2287D8">
            <w:pPr>
              <w:pStyle w:val="Normal"/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</w:p>
        </w:tc>
      </w:tr>
      <w:tr w:rsidRPr="002D5C3A" w:rsidR="002D5C3A" w:rsidTr="314636B3" w14:paraId="415BA73A" w14:textId="77777777">
        <w:trPr>
          <w:trHeight w:val="287"/>
        </w:trPr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2D5C3A" w:rsidP="002D5C3A" w:rsidRDefault="002D5C3A" w14:paraId="4B82ACDD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noProof w:val="0"/>
                <w:color w:val="000000"/>
              </w:rPr>
              <w:t>128000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314636B3" w:rsidRDefault="002D5C3A" w14:paraId="6F2E6B0E" w14:textId="4CE5B20D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54E47634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314636B3" w:rsidRDefault="002D5C3A" w14:paraId="62CDF0F2" w14:textId="43E97E3A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59FA287D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314636B3" w:rsidRDefault="002D5C3A" w14:paraId="11A14D4F" w14:textId="609B7CA3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60CB684C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002D5C3A" w:rsidRDefault="002D5C3A" w14:paraId="741F778F" w14:textId="35C4E62A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314636B3" w:rsidR="65BFF47D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 xml:space="preserve">Tiempo </w:t>
            </w:r>
            <w:r w:rsidRPr="314636B3" w:rsidR="65BFF47D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excedido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002D5C3A" w:rsidRDefault="002D5C3A" w14:paraId="763A9B10" w14:textId="763EEF2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314636B3" w:rsidR="7E7AA3D4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 xml:space="preserve">Tiempo </w:t>
            </w:r>
            <w:r w:rsidRPr="314636B3" w:rsidR="7E7AA3D4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excedido</w:t>
            </w:r>
          </w:p>
        </w:tc>
      </w:tr>
      <w:tr w:rsidRPr="002D5C3A" w:rsidR="002D5C3A" w:rsidTr="314636B3" w14:paraId="3E6467C7" w14:textId="77777777">
        <w:trPr>
          <w:trHeight w:val="287"/>
        </w:trPr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2D5C3A" w:rsidR="002D5C3A" w:rsidP="002D5C3A" w:rsidRDefault="002D5C3A" w14:paraId="742B43FE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noProof w:val="0"/>
                <w:color w:val="000000"/>
              </w:rPr>
              <w:t>256000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314636B3" w:rsidRDefault="002D5C3A" w14:paraId="3ADC6501" w14:textId="1735C14D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30BE1A86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314636B3" w:rsidRDefault="002D5C3A" w14:paraId="341BA969" w14:textId="63DA3864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31D13CE1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314636B3" w:rsidRDefault="002D5C3A" w14:paraId="243EF704" w14:textId="0369E3FE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2554129E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002D5C3A" w:rsidRDefault="002D5C3A" w14:paraId="1E970E13" w14:textId="191536D3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314636B3" w:rsidR="491E9E8E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 xml:space="preserve">Tiempo </w:t>
            </w:r>
            <w:r w:rsidRPr="314636B3" w:rsidR="491E9E8E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excedido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002D5C3A" w:rsidRDefault="002D5C3A" w14:paraId="2403BC88" w14:textId="252DD069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314636B3" w:rsidR="491E9E8E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 xml:space="preserve">Tiempo </w:t>
            </w:r>
            <w:r w:rsidRPr="314636B3" w:rsidR="491E9E8E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excedido</w:t>
            </w:r>
          </w:p>
        </w:tc>
      </w:tr>
      <w:tr w:rsidRPr="002D5C3A" w:rsidR="002D5C3A" w:rsidTr="314636B3" w14:paraId="0EB402E0" w14:textId="77777777">
        <w:trPr>
          <w:trHeight w:val="287"/>
        </w:trPr>
        <w:tc>
          <w:tcPr>
            <w:tcW w:w="2636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2D5C3A" w:rsidP="002D5C3A" w:rsidRDefault="002D5C3A" w14:paraId="2CEE03E0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noProof w:val="0"/>
                <w:color w:val="000000"/>
              </w:rPr>
              <w:t>512000</w:t>
            </w:r>
          </w:p>
        </w:tc>
        <w:tc>
          <w:tcPr>
            <w:tcW w:w="1522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2D5C3A" w:rsidR="002D5C3A" w:rsidP="314636B3" w:rsidRDefault="002D5C3A" w14:paraId="42178643" w14:textId="73F7BA4B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1BD8AD13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2D5C3A" w:rsidR="002D5C3A" w:rsidP="314636B3" w:rsidRDefault="002D5C3A" w14:paraId="1B8682AC" w14:textId="1A8C8C13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76A1CE3D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2D5C3A" w:rsidR="002D5C3A" w:rsidP="314636B3" w:rsidRDefault="002D5C3A" w14:paraId="124FBB28" w14:textId="5DF7EB21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314636B3" w:rsidR="04B6D585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2D5C3A" w:rsidR="002D5C3A" w:rsidP="002D5C3A" w:rsidRDefault="002D5C3A" w14:paraId="17CBA9A0" w14:textId="61EA1FE5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314636B3" w:rsidR="362D84EA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 xml:space="preserve">Tiempo </w:t>
            </w:r>
            <w:r w:rsidRPr="314636B3" w:rsidR="362D84EA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excedido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2D5C3A" w:rsidR="002D5C3A" w:rsidP="002D5C3A" w:rsidRDefault="002D5C3A" w14:paraId="7B372C86" w14:textId="11FBF97C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314636B3" w:rsidR="362D84EA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 xml:space="preserve">Tiempo </w:t>
            </w:r>
            <w:r w:rsidRPr="314636B3" w:rsidR="362D84EA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excedido</w:t>
            </w:r>
          </w:p>
        </w:tc>
      </w:tr>
    </w:tbl>
    <w:p w:rsidRPr="00E36356" w:rsidR="002D0856" w:rsidP="002D0856" w:rsidRDefault="002D0856" w14:paraId="21B61D06" w14:textId="1E792572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Pr="00E36356" w:rsidR="00392066" w:rsidTr="314636B3" w14:paraId="7F7B8D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Pr="00E36356" w:rsidR="00392066" w:rsidP="00BE14E7" w:rsidRDefault="00392066" w14:paraId="5ACB1713" w14:textId="77777777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</w:tcPr>
          <w:p w:rsidRPr="00E36356" w:rsidR="00392066" w:rsidP="00BE14E7" w:rsidRDefault="00392066" w14:paraId="3C410905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0" w:type="dxa"/>
            <w:tcMar/>
          </w:tcPr>
          <w:p w:rsidRPr="00E36356" w:rsidR="00392066" w:rsidP="00BE14E7" w:rsidRDefault="00392066" w14:paraId="2603EBD8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Pr="00E36356" w:rsidR="00392066" w:rsidTr="314636B3" w14:paraId="1938DFF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Pr="00E36356" w:rsidR="00392066" w:rsidP="00BE14E7" w:rsidRDefault="002D5C3A" w14:paraId="42013389" w14:textId="5BAF83CB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Pr="00E36356" w:rsidR="0039206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</w:tcPr>
          <w:p w:rsidRPr="00E36356" w:rsidR="00392066" w:rsidP="00BE14E7" w:rsidRDefault="00392066" w14:paraId="4322F8A5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0" w:type="dxa"/>
            <w:tcMar/>
          </w:tcPr>
          <w:p w:rsidRPr="00E36356" w:rsidR="00392066" w:rsidP="00BE14E7" w:rsidRDefault="00392066" w14:paraId="2FA99EAB" w14:textId="295437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14636B3" w:rsidR="553A9D7F"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</w:tr>
      <w:tr w:rsidRPr="00E36356" w:rsidR="00392066" w:rsidTr="314636B3" w14:paraId="239F208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Pr="00E36356" w:rsidR="00392066" w:rsidP="00BE14E7" w:rsidRDefault="002D5C3A" w14:paraId="35F4B20A" w14:textId="0B7B8F1C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 w:rsidR="0039206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Pr="00E36356" w:rsidR="00392066">
              <w:rPr>
                <w:noProof w:val="0"/>
                <w:lang w:val="es-419"/>
              </w:rPr>
              <w:tab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</w:tcPr>
          <w:p w:rsidRPr="00E36356" w:rsidR="00392066" w:rsidP="00BE14E7" w:rsidRDefault="00392066" w14:paraId="075F0307" w14:textId="0BAB96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14636B3" w:rsidR="35E8D3E1"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0" w:type="dxa"/>
            <w:tcMar/>
          </w:tcPr>
          <w:p w:rsidRPr="00E36356" w:rsidR="00392066" w:rsidP="00BE14E7" w:rsidRDefault="00392066" w14:paraId="6303CB67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:rsidRPr="00E36356" w:rsidR="00392066" w:rsidP="00392066" w:rsidRDefault="00392066" w14:paraId="21EFBFCC" w14:textId="235E315E">
      <w:pPr>
        <w:pStyle w:val="Caption"/>
        <w:jc w:val="center"/>
        <w:rPr>
          <w:lang w:val="es-419"/>
        </w:rPr>
      </w:pPr>
      <w:bookmarkStart w:name="_Ref64429478" w:id="3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:rsidRPr="00D33975" w:rsidR="001826C9" w:rsidP="00E933D1" w:rsidRDefault="00E933D1" w14:paraId="0A3546C3" w14:textId="2F887396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:rsidRPr="00E36356" w:rsidR="00CF2BF2" w:rsidP="00CF2BF2" w:rsidRDefault="007F0157" w14:paraId="24BB45D3" w14:textId="64DAD0E5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Pr="00E36356" w:rsidR="00CF2BF2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Pr="00E36356" w:rsidR="00CF2BF2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:rsidRPr="00E36356" w:rsidR="00CF2BF2" w:rsidP="00CF2BF2" w:rsidRDefault="00CF2BF2" w14:paraId="3F727868" w14:textId="7777777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13B3C3A9" w:rsidR="00CF2BF2">
        <w:rPr>
          <w:rFonts w:ascii="Dax-Regular" w:hAnsi="Dax-Regular"/>
          <w:lang w:val="es-419"/>
        </w:rPr>
        <w:t>Comparación de rendimiento ARRAYLIST.</w:t>
      </w:r>
    </w:p>
    <w:p w:rsidR="4902E148" w:rsidP="13B3C3A9" w:rsidRDefault="4902E148" w14:paraId="49993FAB" w14:textId="33644C62">
      <w:pPr>
        <w:pStyle w:val="Normal"/>
        <w:spacing w:after="0"/>
        <w:ind w:left="0"/>
        <w:jc w:val="both"/>
      </w:pPr>
      <w:r w:rsidR="4902E148">
        <w:drawing>
          <wp:inline wp14:editId="77A5AB3C" wp14:anchorId="2CEED120">
            <wp:extent cx="4486275" cy="2714522"/>
            <wp:effectExtent l="0" t="0" r="0" b="0"/>
            <wp:docPr id="1944315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df7257b89449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71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CF2BF2" w:rsidP="00CF2BF2" w:rsidRDefault="00CF2BF2" w14:paraId="258215EF" w14:textId="7777777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13B3C3A9" w:rsidR="00CF2BF2">
        <w:rPr>
          <w:rFonts w:ascii="Dax-Regular" w:hAnsi="Dax-Regular"/>
          <w:lang w:val="es-419"/>
        </w:rPr>
        <w:t>Comparación de rendimiento LINKED_LIST.</w:t>
      </w:r>
    </w:p>
    <w:p w:rsidR="5FDE33BC" w:rsidP="13B3C3A9" w:rsidRDefault="5FDE33BC" w14:paraId="632DD173" w14:textId="249CD4BF">
      <w:pPr>
        <w:pStyle w:val="Normal"/>
        <w:spacing w:after="0"/>
        <w:ind w:left="0"/>
        <w:jc w:val="both"/>
      </w:pPr>
      <w:r w:rsidR="5FDE33BC">
        <w:drawing>
          <wp:inline wp14:editId="51BD7F60" wp14:anchorId="363B30B4">
            <wp:extent cx="4553410" cy="2765613"/>
            <wp:effectExtent l="0" t="0" r="0" b="0"/>
            <wp:docPr id="1492715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f8b6ef546e4e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410" cy="276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CF2BF2" w:rsidP="00CF2BF2" w:rsidRDefault="00CF2BF2" w14:paraId="0A9037BC" w14:textId="7777777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13B3C3A9" w:rsidR="00CF2BF2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13B3C3A9" w:rsidR="00CF2BF2">
        <w:rPr>
          <w:rFonts w:ascii="Dax-Regular" w:hAnsi="Dax-Regular"/>
          <w:lang w:val="es-419"/>
        </w:rPr>
        <w:t>Insertion</w:t>
      </w:r>
      <w:proofErr w:type="spellEnd"/>
      <w:r w:rsidRPr="13B3C3A9" w:rsidR="00CF2BF2">
        <w:rPr>
          <w:rFonts w:ascii="Dax-Regular" w:hAnsi="Dax-Regular"/>
          <w:lang w:val="es-419"/>
        </w:rPr>
        <w:t xml:space="preserve"> </w:t>
      </w:r>
      <w:proofErr w:type="spellStart"/>
      <w:r w:rsidRPr="13B3C3A9" w:rsidR="00CF2BF2">
        <w:rPr>
          <w:rFonts w:ascii="Dax-Regular" w:hAnsi="Dax-Regular"/>
          <w:lang w:val="es-419"/>
        </w:rPr>
        <w:t>Sort</w:t>
      </w:r>
      <w:proofErr w:type="spellEnd"/>
      <w:r w:rsidRPr="13B3C3A9" w:rsidR="00CF2BF2">
        <w:rPr>
          <w:rFonts w:ascii="Dax-Regular" w:hAnsi="Dax-Regular"/>
          <w:lang w:val="es-419"/>
        </w:rPr>
        <w:t>.</w:t>
      </w:r>
    </w:p>
    <w:p w:rsidR="08E4B6A4" w:rsidP="13B3C3A9" w:rsidRDefault="08E4B6A4" w14:paraId="1BBB01BC" w14:textId="0F3916D0">
      <w:pPr>
        <w:pStyle w:val="Normal"/>
        <w:spacing w:after="0"/>
        <w:ind w:left="0"/>
        <w:jc w:val="both"/>
      </w:pPr>
      <w:r w:rsidR="08E4B6A4">
        <w:drawing>
          <wp:inline wp14:editId="02E56870" wp14:anchorId="76F9E90B">
            <wp:extent cx="4562178" cy="3343275"/>
            <wp:effectExtent l="0" t="0" r="0" b="0"/>
            <wp:docPr id="71964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cf379e2faa46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178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CF2BF2" w:rsidP="00CF2BF2" w:rsidRDefault="00CF2BF2" w14:paraId="59B6ECD4" w14:textId="7777777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13B3C3A9" w:rsidR="00CF2BF2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13B3C3A9" w:rsidR="00CF2BF2">
        <w:rPr>
          <w:rFonts w:ascii="Dax-Regular" w:hAnsi="Dax-Regular"/>
          <w:lang w:val="es-419"/>
        </w:rPr>
        <w:t>Selection</w:t>
      </w:r>
      <w:proofErr w:type="spellEnd"/>
      <w:r w:rsidRPr="13B3C3A9" w:rsidR="00CF2BF2">
        <w:rPr>
          <w:rFonts w:ascii="Dax-Regular" w:hAnsi="Dax-Regular"/>
          <w:lang w:val="es-419"/>
        </w:rPr>
        <w:t xml:space="preserve"> </w:t>
      </w:r>
      <w:proofErr w:type="spellStart"/>
      <w:r w:rsidRPr="13B3C3A9" w:rsidR="00CF2BF2">
        <w:rPr>
          <w:rFonts w:ascii="Dax-Regular" w:hAnsi="Dax-Regular"/>
          <w:lang w:val="es-419"/>
        </w:rPr>
        <w:t>Sort</w:t>
      </w:r>
      <w:proofErr w:type="spellEnd"/>
      <w:r w:rsidRPr="13B3C3A9" w:rsidR="00CF2BF2">
        <w:rPr>
          <w:rFonts w:ascii="Dax-Regular" w:hAnsi="Dax-Regular"/>
          <w:lang w:val="es-419"/>
        </w:rPr>
        <w:t>.</w:t>
      </w:r>
    </w:p>
    <w:p w:rsidR="247FF82C" w:rsidP="13B3C3A9" w:rsidRDefault="247FF82C" w14:paraId="000DABA1" w14:textId="36BC8122">
      <w:pPr>
        <w:pStyle w:val="Normal"/>
        <w:spacing w:after="0"/>
        <w:ind w:left="0"/>
        <w:jc w:val="both"/>
      </w:pPr>
      <w:r w:rsidR="247FF82C">
        <w:drawing>
          <wp:inline wp14:editId="5198D223" wp14:anchorId="14E2787E">
            <wp:extent cx="4514850" cy="2355574"/>
            <wp:effectExtent l="0" t="0" r="0" b="0"/>
            <wp:docPr id="69354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ba7e63ade245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5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97" w:rsidP="00A31D97" w:rsidRDefault="00CF2BF2" w14:paraId="77D4CB9D" w14:textId="7777777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13B3C3A9" w:rsidR="00CF2BF2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13B3C3A9" w:rsidR="00CF2BF2">
        <w:rPr>
          <w:rFonts w:ascii="Dax-Regular" w:hAnsi="Dax-Regular"/>
          <w:lang w:val="es-419"/>
        </w:rPr>
        <w:t>Sort</w:t>
      </w:r>
      <w:proofErr w:type="spellEnd"/>
      <w:r w:rsidRPr="13B3C3A9" w:rsidR="00CF2BF2">
        <w:rPr>
          <w:rFonts w:ascii="Dax-Regular" w:hAnsi="Dax-Regular"/>
          <w:lang w:val="es-419"/>
        </w:rPr>
        <w:t>.</w:t>
      </w:r>
    </w:p>
    <w:p w:rsidR="13B3C3A9" w:rsidP="13B3C3A9" w:rsidRDefault="13B3C3A9" w14:paraId="57C4AE2C" w14:textId="73263C0A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19ECB893" w:rsidP="13B3C3A9" w:rsidRDefault="19ECB893" w14:paraId="061380B5" w14:textId="48EDB092">
      <w:pPr>
        <w:pStyle w:val="Normal"/>
        <w:spacing w:after="0"/>
        <w:jc w:val="both"/>
      </w:pPr>
      <w:r w:rsidR="19ECB893">
        <w:drawing>
          <wp:inline wp14:editId="5F7FCF9D" wp14:anchorId="6018B094">
            <wp:extent cx="4648234" cy="2432800"/>
            <wp:effectExtent l="0" t="0" r="0" b="0"/>
            <wp:docPr id="1078598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249ba9edf24c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34" cy="24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97" w:rsidP="00A31D97" w:rsidRDefault="00A31D97" w14:paraId="4DE59D9A" w14:textId="7777777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13B3C3A9" w:rsid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13B3C3A9" w:rsidR="00A31D97">
        <w:rPr>
          <w:rFonts w:ascii="Dax-Regular" w:hAnsi="Dax-Regular"/>
          <w:lang w:val="es-419"/>
        </w:rPr>
        <w:t>MergeSort</w:t>
      </w:r>
      <w:proofErr w:type="spellEnd"/>
      <w:r w:rsidRPr="13B3C3A9" w:rsidR="00A31D97">
        <w:rPr>
          <w:rFonts w:ascii="Dax-Regular" w:hAnsi="Dax-Regular"/>
          <w:lang w:val="es-419"/>
        </w:rPr>
        <w:t>.</w:t>
      </w:r>
    </w:p>
    <w:p w:rsidR="19E20C8D" w:rsidP="13B3C3A9" w:rsidRDefault="19E20C8D" w14:paraId="56C5F6BF" w14:textId="2ED7D973">
      <w:pPr>
        <w:pStyle w:val="Normal"/>
        <w:spacing w:after="0"/>
        <w:jc w:val="both"/>
      </w:pPr>
      <w:r w:rsidR="19E20C8D">
        <w:drawing>
          <wp:inline wp14:editId="77337133" wp14:anchorId="668DFCE9">
            <wp:extent cx="4676776" cy="3427255"/>
            <wp:effectExtent l="0" t="0" r="0" b="0"/>
            <wp:docPr id="2087911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a885e31eef4a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6" cy="342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A32D24" w:rsidP="13B3C3A9" w:rsidRDefault="5EA32D24" w14:paraId="0D47C04F" w14:textId="0C4B6A6A">
      <w:pPr>
        <w:pStyle w:val="Normal"/>
        <w:spacing w:after="0"/>
        <w:jc w:val="both"/>
      </w:pPr>
    </w:p>
    <w:p w:rsidRPr="00A31D97" w:rsidR="00A31D97" w:rsidP="00A31D97" w:rsidRDefault="00A31D97" w14:paraId="7A78C64F" w14:textId="604CE7C8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13B3C3A9" w:rsid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13B3C3A9" w:rsidR="00A31D97">
        <w:rPr>
          <w:rFonts w:ascii="Dax-Regular" w:hAnsi="Dax-Regular"/>
          <w:lang w:val="es-419"/>
        </w:rPr>
        <w:t>QuickSort</w:t>
      </w:r>
      <w:proofErr w:type="spellEnd"/>
      <w:r w:rsidRPr="13B3C3A9" w:rsidR="00A31D97">
        <w:rPr>
          <w:rFonts w:ascii="Dax-Regular" w:hAnsi="Dax-Regular"/>
          <w:lang w:val="es-419"/>
        </w:rPr>
        <w:t>.</w:t>
      </w:r>
    </w:p>
    <w:p w:rsidR="6ACC51E0" w:rsidP="13B3C3A9" w:rsidRDefault="6ACC51E0" w14:paraId="6A369EFF" w14:textId="6AFA4C50">
      <w:pPr>
        <w:pStyle w:val="Normal"/>
        <w:spacing w:after="0"/>
        <w:jc w:val="both"/>
      </w:pPr>
    </w:p>
    <w:p w:rsidR="6ACC51E0" w:rsidP="13B3C3A9" w:rsidRDefault="6ACC51E0" w14:paraId="7A2ED479" w14:textId="7A0C4851">
      <w:pPr>
        <w:pStyle w:val="Normal"/>
        <w:spacing w:after="0"/>
        <w:jc w:val="both"/>
      </w:pPr>
      <w:r w:rsidR="6ACC51E0">
        <w:drawing>
          <wp:inline wp14:editId="01D8C1AC" wp14:anchorId="7889424B">
            <wp:extent cx="4681959" cy="2465059"/>
            <wp:effectExtent l="0" t="0" r="0" b="0"/>
            <wp:docPr id="1924840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3f7a63d96d47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959" cy="246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1826C9" w:rsidP="001826C9" w:rsidRDefault="001826C9" w14:paraId="7C0F2656" w14:textId="76393EDC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:rsidR="003B7212" w:rsidP="003B7212" w:rsidRDefault="003B7212" w14:paraId="526CB818" w14:textId="77777777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37"/>
        <w:gridCol w:w="1541"/>
        <w:gridCol w:w="1560"/>
        <w:gridCol w:w="1162"/>
        <w:gridCol w:w="1242"/>
        <w:gridCol w:w="1318"/>
      </w:tblGrid>
      <w:tr w:rsidRPr="00AB47E6" w:rsidR="003B7212" w:rsidTr="5DA9665D" w14:paraId="68CDADF6" w14:textId="77777777">
        <w:trPr>
          <w:trHeight w:val="287"/>
        </w:trPr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3B7212" w:rsidP="00BE14E7" w:rsidRDefault="003B7212" w14:paraId="2FDF4C6F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3B7212" w:rsidP="00BE14E7" w:rsidRDefault="003B7212" w14:paraId="2483FE64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3B7212" w:rsidP="00BE14E7" w:rsidRDefault="003B7212" w14:paraId="76C3016A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3B7212" w:rsidP="00BE14E7" w:rsidRDefault="003B7212" w14:paraId="321A3D77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3B7212" w:rsidP="00BE14E7" w:rsidRDefault="003B7212" w14:paraId="33B4BEBF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3B7212" w:rsidP="00BE14E7" w:rsidRDefault="003B7212" w14:paraId="380667ED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Pr="00AB47E6" w:rsidR="003B7212" w:rsidTr="5DA9665D" w14:paraId="4DC88CC7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AB47E6" w:rsidR="003B7212" w:rsidP="00BE14E7" w:rsidRDefault="003B7212" w14:paraId="35979F6B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00BE14E7" w:rsidRDefault="003B7212" w14:paraId="14CB98AD" w14:textId="1AFB1F4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DA9665D" w:rsidR="44D27596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953,12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00BE14E7" w:rsidRDefault="003B7212" w14:paraId="61ACDF4A" w14:textId="3AC2387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DA9665D" w:rsidR="5E5E5BD7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1031,25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00BE14E7" w:rsidRDefault="003B7212" w14:paraId="3FFF0DCC" w14:textId="6B850924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DA9665D" w:rsidR="25A30B46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62,5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00BE14E7" w:rsidRDefault="003B7212" w14:paraId="36C124E0" w14:textId="4A1B5D9D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4603A1ED" w:rsidR="21250618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15,625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00BE14E7" w:rsidRDefault="003B7212" w14:paraId="2AB07015" w14:textId="4E9273C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4603A1ED" w:rsidR="3EAC85CB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31,25</w:t>
            </w:r>
          </w:p>
        </w:tc>
      </w:tr>
      <w:tr w:rsidRPr="00AB47E6" w:rsidR="003B7212" w:rsidTr="5DA9665D" w14:paraId="5C32DADA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3B7212" w:rsidP="00BE14E7" w:rsidRDefault="003B7212" w14:paraId="21CD7C25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3B7212" w:rsidP="00BE14E7" w:rsidRDefault="003B7212" w14:paraId="632066B7" w14:textId="2672ACED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DA9665D" w:rsidR="72C2EE98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2828,12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3B7212" w:rsidP="00BE14E7" w:rsidRDefault="003B7212" w14:paraId="6D115B10" w14:textId="42D7B0F3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DA9665D" w:rsidR="251ED924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3171,87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3B7212" w:rsidP="00BE14E7" w:rsidRDefault="003B7212" w14:paraId="4DDF53D2" w14:textId="3C293BA8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DA9665D" w:rsidR="78AC8338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104</w:t>
            </w:r>
            <w:r w:rsidRPr="5DA9665D" w:rsidR="0BFC73A1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3B7212" w:rsidP="00BE14E7" w:rsidRDefault="003B7212" w14:paraId="0B9F856B" w14:textId="0AD3E2DA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4603A1ED" w:rsidR="7693A8D4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78,125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3B7212" w:rsidP="00BE14E7" w:rsidRDefault="003B7212" w14:paraId="01CE2374" w14:textId="68B29A60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4603A1ED" w:rsidR="4A41147C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62,5</w:t>
            </w:r>
          </w:p>
        </w:tc>
      </w:tr>
      <w:tr w:rsidRPr="00AB47E6" w:rsidR="003B7212" w:rsidTr="5DA9665D" w14:paraId="3C844C09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AB47E6" w:rsidR="003B7212" w:rsidP="00BE14E7" w:rsidRDefault="003B7212" w14:paraId="2602C281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00BE14E7" w:rsidRDefault="003B7212" w14:paraId="52EC8928" w14:textId="51251236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DA9665D" w:rsidR="5C2A2726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12046,87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00BE14E7" w:rsidRDefault="003B7212" w14:paraId="5756A982" w14:textId="18CECE2E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DA9665D" w:rsidR="0B9A5159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13609,37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00BE14E7" w:rsidRDefault="003B7212" w14:paraId="32B1C23C" w14:textId="35AB6676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DA9665D" w:rsidR="0E5D8368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203,12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00BE14E7" w:rsidRDefault="003B7212" w14:paraId="687541C0" w14:textId="0C796B6D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4603A1ED" w:rsidR="2C42DE6D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109,375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00BE14E7" w:rsidRDefault="003B7212" w14:paraId="7568474D" w14:textId="3E2BCFC9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4603A1ED" w:rsidR="457A874C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140,625</w:t>
            </w:r>
          </w:p>
        </w:tc>
      </w:tr>
      <w:tr w:rsidRPr="00AB47E6" w:rsidR="003B7212" w:rsidTr="5DA9665D" w14:paraId="2B7CB4D6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3B7212" w:rsidP="00BE14E7" w:rsidRDefault="003B7212" w14:paraId="3A65C0DF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3B7212" w:rsidP="00BE14E7" w:rsidRDefault="003B7212" w14:paraId="6CA50F6A" w14:textId="783FCF3E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DA9665D" w:rsidR="274AD00F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45859,37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3B7212" w:rsidP="00BE14E7" w:rsidRDefault="003B7212" w14:paraId="134D3EA3" w14:textId="35F4C94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DA9665D" w:rsidR="465098AD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60697,5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3B7212" w:rsidP="00BE14E7" w:rsidRDefault="003B7212" w14:paraId="1568A0B3" w14:textId="3A039CDC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DA9665D" w:rsidR="78E501C8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687,5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3B7212" w:rsidP="00BE14E7" w:rsidRDefault="003B7212" w14:paraId="69E9B051" w14:textId="0482A046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4603A1ED" w:rsidR="5B421A1F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421,875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3B7212" w:rsidP="00BE14E7" w:rsidRDefault="003B7212" w14:paraId="451E0398" w14:textId="7E547A8A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4603A1ED" w:rsidR="19E6FF51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296,875</w:t>
            </w:r>
          </w:p>
        </w:tc>
      </w:tr>
      <w:tr w:rsidRPr="00AB47E6" w:rsidR="003B7212" w:rsidTr="5DA9665D" w14:paraId="3AD5DC18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AB47E6" w:rsidR="003B7212" w:rsidP="00BE14E7" w:rsidRDefault="003B7212" w14:paraId="6A324EAE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00BE14E7" w:rsidRDefault="003B7212" w14:paraId="27015A5B" w14:textId="2898A096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DA9665D" w:rsidR="74429FD4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196890,62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00BE14E7" w:rsidRDefault="003B7212" w14:paraId="79F4132C" w14:textId="7C3D3CCF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DA9665D" w:rsidR="78AA61B6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239031,25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00BE14E7" w:rsidRDefault="003B7212" w14:paraId="23906F14" w14:textId="643FA830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DA9665D" w:rsidR="7E82AAF2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1046,87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00BE14E7" w:rsidRDefault="003B7212" w14:paraId="770221E9" w14:textId="060A2F30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4603A1ED" w:rsidR="7851C62F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703,125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00BE14E7" w:rsidRDefault="003B7212" w14:paraId="27DBEB12" w14:textId="13785928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4603A1ED" w:rsidR="7D57881E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875</w:t>
            </w:r>
          </w:p>
        </w:tc>
      </w:tr>
      <w:tr w:rsidRPr="00AB47E6" w:rsidR="003B7212" w:rsidTr="5DA9665D" w14:paraId="1A219F0D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3B7212" w:rsidP="00BE14E7" w:rsidRDefault="003B7212" w14:paraId="3969544B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3B7212" w:rsidP="00BE14E7" w:rsidRDefault="003B7212" w14:paraId="18D39757" w14:textId="68CCE169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DA9665D" w:rsidR="5209D37C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843</w:t>
            </w:r>
            <w:r w:rsidRPr="5DA9665D" w:rsidR="7CF85C03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8</w:t>
            </w:r>
            <w:r w:rsidRPr="5DA9665D" w:rsidR="5209D37C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90,62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3B7212" w:rsidP="00BE14E7" w:rsidRDefault="003B7212" w14:paraId="0861B322" w14:textId="19C9E216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DA9665D" w:rsidR="689FBE11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1012796,87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3B7212" w:rsidP="00BE14E7" w:rsidRDefault="003B7212" w14:paraId="2721E09E" w14:textId="2FCA8EFF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DA9665D" w:rsidR="60C7F818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3312,5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3B7212" w:rsidP="00BE14E7" w:rsidRDefault="003B7212" w14:paraId="59B2C8E4" w14:textId="5DBC597D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4603A1ED" w:rsidR="6469D20D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1343,75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3B7212" w:rsidP="00BE14E7" w:rsidRDefault="003B7212" w14:paraId="3AD1B536" w14:textId="67999D2D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4603A1ED" w:rsidR="1C05C641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1359,375</w:t>
            </w:r>
          </w:p>
        </w:tc>
      </w:tr>
      <w:tr w:rsidRPr="00AB47E6" w:rsidR="003B7212" w:rsidTr="5DA9665D" w14:paraId="6B69F8EB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AB47E6" w:rsidR="003B7212" w:rsidP="00BE14E7" w:rsidRDefault="003B7212" w14:paraId="16DF85AD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5DA9665D" w:rsidRDefault="003B7212" w14:paraId="1817EA0F" w14:textId="28EB3704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5DA9665D" w:rsidR="6FD95D51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5DA9665D" w:rsidRDefault="003B7212" w14:paraId="687AFB5E" w14:textId="5D574882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5DA9665D" w:rsidR="450E0E45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00BE14E7" w:rsidRDefault="003B7212" w14:paraId="510A2EA6" w14:textId="7C6D822C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DA9665D" w:rsidR="4484835F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6203,12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4603A1ED" w:rsidRDefault="003B7212" w14:paraId="0EAC668E" w14:textId="4EA2B09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603A1ED" w:rsidR="7BB030D7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2984,375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00BE14E7" w:rsidRDefault="003B7212" w14:paraId="06E71DAC" w14:textId="1BF5F362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4603A1ED" w:rsidR="69A9D76E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2687,5</w:t>
            </w:r>
          </w:p>
        </w:tc>
      </w:tr>
      <w:tr w:rsidRPr="00AB47E6" w:rsidR="003B7212" w:rsidTr="5DA9665D" w14:paraId="797FB90E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3B7212" w:rsidP="00BE14E7" w:rsidRDefault="003B7212" w14:paraId="5B7F3A5E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3B7212" w:rsidP="5DA9665D" w:rsidRDefault="003B7212" w14:paraId="3AEF10AD" w14:textId="79234792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5DA9665D" w:rsidR="61F47682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3B7212" w:rsidP="5DA9665D" w:rsidRDefault="003B7212" w14:paraId="005F7F3D" w14:textId="00C0AB25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5DA9665D" w:rsidR="1BCEB179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3B7212" w:rsidP="00BE14E7" w:rsidRDefault="003B7212" w14:paraId="6AA0F816" w14:textId="2946D72A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DA9665D" w:rsidR="2FED3B04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16187,5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3B7212" w:rsidP="00BE14E7" w:rsidRDefault="003B7212" w14:paraId="3C5A5549" w14:textId="4F18C72C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4603A1ED" w:rsidR="59FDC951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6593,75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AB47E6" w:rsidR="003B7212" w:rsidP="00BE14E7" w:rsidRDefault="003B7212" w14:paraId="7086ABF5" w14:textId="2C683D0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4603A1ED" w:rsidR="545E81F7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5687,5</w:t>
            </w:r>
          </w:p>
        </w:tc>
      </w:tr>
      <w:tr w:rsidRPr="00AB47E6" w:rsidR="003B7212" w:rsidTr="5DA9665D" w14:paraId="7A0E64A4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AB47E6" w:rsidR="003B7212" w:rsidP="00BE14E7" w:rsidRDefault="003B7212" w14:paraId="33EB5362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5DA9665D" w:rsidRDefault="003B7212" w14:paraId="65EAB5D5" w14:textId="25D57DED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5DA9665D" w:rsidR="4D2BC32E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5DA9665D" w:rsidRDefault="003B7212" w14:paraId="784EA768" w14:textId="45955820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5DA9665D" w:rsidR="49825B81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00BE14E7" w:rsidRDefault="003B7212" w14:paraId="7C794AB9" w14:textId="39C6CE4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DA9665D" w:rsidR="63520236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46546,87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00BE14E7" w:rsidRDefault="003B7212" w14:paraId="5434847B" w14:textId="6A6B051D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4603A1ED" w:rsidR="54C973D0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20968,75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AB47E6" w:rsidR="003B7212" w:rsidP="00BE14E7" w:rsidRDefault="003B7212" w14:paraId="7DCB4476" w14:textId="37D525AE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4603A1ED" w:rsidR="3F19A1F8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12406,25</w:t>
            </w:r>
          </w:p>
        </w:tc>
      </w:tr>
      <w:tr w:rsidRPr="00AB47E6" w:rsidR="003B7212" w:rsidTr="5DA9665D" w14:paraId="29604E2D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3B7212" w:rsidP="00BE14E7" w:rsidRDefault="003B7212" w14:paraId="1537D87F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AB47E6" w:rsidR="003B7212" w:rsidP="5DA9665D" w:rsidRDefault="003B7212" w14:paraId="1A794FCA" w14:textId="7DB60259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5DA9665D" w:rsidR="13F41D30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AB47E6" w:rsidR="003B7212" w:rsidP="5DA9665D" w:rsidRDefault="003B7212" w14:paraId="3AF6AF15" w14:textId="5C6514BD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5DA9665D" w:rsidR="23F2F87C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AB47E6" w:rsidR="003B7212" w:rsidP="5DA9665D" w:rsidRDefault="003B7212" w14:paraId="24A78309" w14:textId="5FB7CFA0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5DA9665D" w:rsidR="7D46865A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AB47E6" w:rsidR="003B7212" w:rsidP="00BE14E7" w:rsidRDefault="003B7212" w14:paraId="495AB1E8" w14:textId="69477F23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DA9665D" w:rsidR="7D46865A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No calculado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AB47E6" w:rsidR="003B7212" w:rsidP="00BE14E7" w:rsidRDefault="003B7212" w14:paraId="3767EF9E" w14:textId="268C2E38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DA9665D" w:rsidR="7D46865A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No calculado</w:t>
            </w:r>
          </w:p>
        </w:tc>
      </w:tr>
    </w:tbl>
    <w:p w:rsidRPr="00E36356" w:rsidR="003B7212" w:rsidP="003B7212" w:rsidRDefault="003B7212" w14:paraId="6EA3DCA7" w14:textId="77777777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9503" w:type="dxa"/>
        <w:tblLook w:val="04A0" w:firstRow="1" w:lastRow="0" w:firstColumn="1" w:lastColumn="0" w:noHBand="0" w:noVBand="1"/>
      </w:tblPr>
      <w:tblGrid>
        <w:gridCol w:w="2636"/>
        <w:gridCol w:w="1522"/>
        <w:gridCol w:w="1540"/>
        <w:gridCol w:w="1142"/>
        <w:gridCol w:w="1155"/>
        <w:gridCol w:w="1508"/>
      </w:tblGrid>
      <w:tr w:rsidRPr="002D5C3A" w:rsidR="003B7212" w:rsidTr="5DA9665D" w14:paraId="2F8F7757" w14:textId="77777777">
        <w:trPr>
          <w:trHeight w:val="287"/>
        </w:trPr>
        <w:tc>
          <w:tcPr>
            <w:tcW w:w="2636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3B7212" w:rsidP="00BE14E7" w:rsidRDefault="003B7212" w14:paraId="1F54D760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1522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3B7212" w:rsidP="00BE14E7" w:rsidRDefault="003B7212" w14:paraId="14D73626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154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3B7212" w:rsidP="00BE14E7" w:rsidRDefault="003B7212" w14:paraId="1F451318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1142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3B7212" w:rsidP="00BE14E7" w:rsidRDefault="003B7212" w14:paraId="37FA378B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1155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3B7212" w:rsidP="00BE14E7" w:rsidRDefault="003B7212" w14:paraId="15318F57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1508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3B7212" w:rsidP="00BE14E7" w:rsidRDefault="003B7212" w14:paraId="2954A6CB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Pr="002D5C3A" w:rsidR="003B7212" w:rsidTr="5DA9665D" w14:paraId="562CEAB3" w14:textId="77777777">
        <w:trPr>
          <w:trHeight w:val="287"/>
        </w:trPr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2D5C3A" w:rsidR="003B7212" w:rsidP="00BE14E7" w:rsidRDefault="003B7212" w14:paraId="2DE203EC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noProof w:val="0"/>
                <w:color w:val="000000"/>
              </w:rPr>
              <w:t>1000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00BE14E7" w:rsidRDefault="003B7212" w14:paraId="52BD3ADE" w14:textId="468A98D9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DA9665D" w:rsidR="55C5C1F8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58062,5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00BE14E7" w:rsidRDefault="003B7212" w14:paraId="40883116" w14:textId="7CCFA5ED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DA9665D" w:rsidR="2B086DC4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49937,5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00BE14E7" w:rsidRDefault="003B7212" w14:paraId="43CFFC0C" w14:textId="100DAE9D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DA9665D" w:rsidR="2859E714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2625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00BE14E7" w:rsidRDefault="003B7212" w14:paraId="1D053725" w14:textId="27449E5E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4603A1ED" w:rsidR="214700B6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1718,75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00BE14E7" w:rsidRDefault="003B7212" w14:paraId="6C2157A9" w14:textId="1D5FD148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DA9665D" w:rsidR="734BA6DF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203</w:t>
            </w:r>
            <w:r w:rsidRPr="5DA9665D" w:rsidR="52620E57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,</w:t>
            </w:r>
            <w:r w:rsidRPr="5DA9665D" w:rsidR="734BA6DF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125</w:t>
            </w:r>
          </w:p>
        </w:tc>
      </w:tr>
      <w:tr w:rsidRPr="002D5C3A" w:rsidR="003B7212" w:rsidTr="5DA9665D" w14:paraId="52A69742" w14:textId="77777777">
        <w:trPr>
          <w:trHeight w:val="287"/>
        </w:trPr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3B7212" w:rsidP="00BE14E7" w:rsidRDefault="003B7212" w14:paraId="1434BC0F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noProof w:val="0"/>
                <w:color w:val="000000"/>
              </w:rPr>
              <w:t>2000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3B7212" w:rsidP="00BE14E7" w:rsidRDefault="003B7212" w14:paraId="461F358F" w14:textId="4E99D0CE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DA9665D" w:rsidR="53B468F2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42762,5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3B7212" w:rsidP="00BE14E7" w:rsidRDefault="003B7212" w14:paraId="36568BF0" w14:textId="566FCD5C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DA9665D" w:rsidR="03E55F0E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407718,75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3B7212" w:rsidP="00BE14E7" w:rsidRDefault="003B7212" w14:paraId="314339A0" w14:textId="31182EB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DA9665D" w:rsidR="1EDDD495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10875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3B7212" w:rsidP="00BE14E7" w:rsidRDefault="003B7212" w14:paraId="7B0674E1" w14:textId="45B4773F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4603A1ED" w:rsidR="054AA677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8312,5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3B7212" w:rsidP="00BE14E7" w:rsidRDefault="003B7212" w14:paraId="41BEE010" w14:textId="6B5C181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4603A1ED" w:rsidR="0A7FBADD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1000</w:t>
            </w:r>
          </w:p>
        </w:tc>
      </w:tr>
      <w:tr w:rsidRPr="002D5C3A" w:rsidR="003B7212" w:rsidTr="5DA9665D" w14:paraId="488427CB" w14:textId="77777777">
        <w:trPr>
          <w:trHeight w:val="287"/>
        </w:trPr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2D5C3A" w:rsidR="003B7212" w:rsidP="00BE14E7" w:rsidRDefault="003B7212" w14:paraId="5C05A9D3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noProof w:val="0"/>
                <w:color w:val="000000"/>
              </w:rPr>
              <w:t>4000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5DA9665D" w:rsidRDefault="003B7212" w14:paraId="6050DE3D" w14:textId="2C91F08F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5DA9665D" w:rsidR="610D88B8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</w:t>
            </w:r>
            <w:r w:rsidRPr="5DA9665D" w:rsidR="630C3089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 xml:space="preserve"> </w:t>
            </w:r>
            <w:r w:rsidRPr="5DA9665D" w:rsidR="610D88B8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excedido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5DA9665D" w:rsidRDefault="003B7212" w14:paraId="196ABB28" w14:textId="0218936D">
            <w:pPr>
              <w:pStyle w:val="Normal"/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DA9665D" w:rsidR="33EAADBD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 xml:space="preserve">Tiempo </w:t>
            </w:r>
            <w:r w:rsidRPr="5DA9665D" w:rsidR="6F165446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e</w:t>
            </w:r>
            <w:r w:rsidRPr="5DA9665D" w:rsidR="33EAADBD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xcedido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00BE14E7" w:rsidRDefault="003B7212" w14:paraId="2E9A9DB6" w14:textId="4F53A4D4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DA9665D" w:rsidR="1AAB9726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57875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00BE14E7" w:rsidRDefault="003B7212" w14:paraId="7CA12116" w14:textId="6B5212E2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4603A1ED" w:rsidR="47EAF141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43453,125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00BE14E7" w:rsidRDefault="003B7212" w14:paraId="4C7F3E41" w14:textId="11364749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4603A1ED" w:rsidR="76BC8F35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3718,75</w:t>
            </w:r>
          </w:p>
        </w:tc>
      </w:tr>
      <w:tr w:rsidRPr="002D5C3A" w:rsidR="003B7212" w:rsidTr="5DA9665D" w14:paraId="4B2FA59B" w14:textId="77777777">
        <w:trPr>
          <w:trHeight w:val="287"/>
        </w:trPr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3B7212" w:rsidP="00BE14E7" w:rsidRDefault="003B7212" w14:paraId="10F76AF8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noProof w:val="0"/>
                <w:color w:val="000000"/>
              </w:rPr>
              <w:t>8000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3B7212" w:rsidP="5DA9665D" w:rsidRDefault="003B7212" w14:paraId="7ECF65DC" w14:textId="667D0F79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5DA9665D" w:rsidR="5FE001E4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3B7212" w:rsidP="5DA9665D" w:rsidRDefault="003B7212" w14:paraId="7583AAD8" w14:textId="6ADD2D1B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5DA9665D" w:rsidR="640D646F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3B7212" w:rsidP="00BE14E7" w:rsidRDefault="003B7212" w14:paraId="573E1F79" w14:textId="7F1D8FE8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DA9665D" w:rsidR="36C99789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286750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3B7212" w:rsidP="00BE14E7" w:rsidRDefault="003B7212" w14:paraId="054A3A4E" w14:textId="545DB6D6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4603A1ED" w:rsidR="747B4827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180296,875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3B7212" w:rsidP="00BE14E7" w:rsidRDefault="003B7212" w14:paraId="0BAB718B" w14:textId="42D2A454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4603A1ED" w:rsidR="471A50C0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15750</w:t>
            </w:r>
          </w:p>
        </w:tc>
      </w:tr>
      <w:tr w:rsidRPr="002D5C3A" w:rsidR="003B7212" w:rsidTr="5DA9665D" w14:paraId="2F890922" w14:textId="77777777">
        <w:trPr>
          <w:trHeight w:val="287"/>
        </w:trPr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2D5C3A" w:rsidR="003B7212" w:rsidP="00BE14E7" w:rsidRDefault="003B7212" w14:paraId="7DF1096A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noProof w:val="0"/>
                <w:color w:val="000000"/>
              </w:rPr>
              <w:t>16000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5DA9665D" w:rsidRDefault="003B7212" w14:paraId="23032D1B" w14:textId="31A2FF98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5DA9665D" w:rsidR="3A7115AE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5DA9665D" w:rsidRDefault="003B7212" w14:paraId="4BE6398D" w14:textId="38AF26BB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5DA9665D" w:rsidR="7DB4BDCF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5DA9665D" w:rsidRDefault="003B7212" w14:paraId="5A3AC0C5" w14:textId="5EBEDC0A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5DA9665D" w:rsidR="45C031F6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00BE14E7" w:rsidRDefault="003B7212" w14:paraId="1B022AA6" w14:textId="1384623C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DA9665D" w:rsidR="4AB04775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 xml:space="preserve">Tiempo </w:t>
            </w:r>
            <w:r w:rsidRPr="5DA9665D" w:rsidR="149BA4B6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e</w:t>
            </w:r>
            <w:r w:rsidRPr="5DA9665D" w:rsidR="4AB04775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xcedido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00BE14E7" w:rsidRDefault="003B7212" w14:paraId="3D2AD70E" w14:textId="6B2DFD15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DA9665D" w:rsidR="4AB04775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110046,87</w:t>
            </w:r>
          </w:p>
        </w:tc>
      </w:tr>
      <w:tr w:rsidRPr="002D5C3A" w:rsidR="003B7212" w:rsidTr="5DA9665D" w14:paraId="330F39C5" w14:textId="77777777">
        <w:trPr>
          <w:trHeight w:val="287"/>
        </w:trPr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3B7212" w:rsidP="00BE14E7" w:rsidRDefault="003B7212" w14:paraId="3730170C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noProof w:val="0"/>
                <w:color w:val="000000"/>
              </w:rPr>
              <w:t>32000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3B7212" w:rsidP="5DA9665D" w:rsidRDefault="003B7212" w14:paraId="4AF0FBF4" w14:textId="0C04BECC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5DA9665D" w:rsidR="7D1F1BE1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3B7212" w:rsidP="5DA9665D" w:rsidRDefault="003B7212" w14:paraId="19FE9C41" w14:textId="39B5B4B0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5DA9665D" w:rsidR="0CDAAB4E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3B7212" w:rsidP="5DA9665D" w:rsidRDefault="003B7212" w14:paraId="57BD3092" w14:textId="127E8516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5DA9665D" w:rsidR="2ACDE1BC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3B7212" w:rsidP="5DA9665D" w:rsidRDefault="003B7212" w14:paraId="0FFD2B68" w14:textId="486A6A4A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5DA9665D" w:rsidR="187B3906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3B7212" w:rsidP="00BE14E7" w:rsidRDefault="003B7212" w14:paraId="7E76EA80" w14:textId="223AB909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DA9665D" w:rsidR="0527CA1C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450596,875</w:t>
            </w:r>
          </w:p>
        </w:tc>
      </w:tr>
      <w:tr w:rsidRPr="002D5C3A" w:rsidR="003B7212" w:rsidTr="5DA9665D" w14:paraId="629F73DD" w14:textId="77777777">
        <w:trPr>
          <w:trHeight w:val="287"/>
        </w:trPr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2D5C3A" w:rsidR="003B7212" w:rsidP="00BE14E7" w:rsidRDefault="003B7212" w14:paraId="6A280B69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noProof w:val="0"/>
                <w:color w:val="000000"/>
              </w:rPr>
              <w:t>64000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5DA9665D" w:rsidRDefault="003B7212" w14:paraId="1D4ABAFA" w14:textId="550BEA56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5DA9665D" w:rsidR="57615D61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5DA9665D" w:rsidRDefault="003B7212" w14:paraId="56F3B7A6" w14:textId="5DBA9878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5DA9665D" w:rsidR="55DE5052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5DA9665D" w:rsidRDefault="003B7212" w14:paraId="5ED9494C" w14:textId="0BB57A3E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5DA9665D" w:rsidR="150C6F5A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5DA9665D" w:rsidRDefault="003B7212" w14:paraId="50DDDB53" w14:textId="79F72892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5DA9665D" w:rsidR="25E607D4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5DA9665D" w:rsidRDefault="003B7212" w14:paraId="5EE355B5" w14:textId="7C458EB8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</w:pPr>
            <w:r w:rsidRPr="5DA9665D" w:rsidR="4856A188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Tiempo</w:t>
            </w:r>
          </w:p>
          <w:p w:rsidRPr="002D5C3A" w:rsidR="003B7212" w:rsidP="5DA9665D" w:rsidRDefault="003B7212" w14:paraId="6A33DC83" w14:textId="4923F4F1">
            <w:pPr>
              <w:pStyle w:val="Normal"/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5DA9665D" w:rsidR="63EEB2C4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e</w:t>
            </w:r>
            <w:r w:rsidRPr="5DA9665D" w:rsidR="4856A188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</w:rPr>
              <w:t>xcedido</w:t>
            </w:r>
          </w:p>
        </w:tc>
      </w:tr>
      <w:tr w:rsidRPr="002D5C3A" w:rsidR="003B7212" w:rsidTr="5DA9665D" w14:paraId="2318BCAB" w14:textId="77777777">
        <w:trPr>
          <w:trHeight w:val="287"/>
        </w:trPr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3B7212" w:rsidP="00BE14E7" w:rsidRDefault="003B7212" w14:paraId="1A2CE32B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noProof w:val="0"/>
                <w:color w:val="000000"/>
              </w:rPr>
              <w:t>128000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3B7212" w:rsidP="5DA9665D" w:rsidRDefault="003B7212" w14:paraId="4713A217" w14:textId="79727553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5DA9665D" w:rsidR="6D81C726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3B7212" w:rsidP="5DA9665D" w:rsidRDefault="003B7212" w14:paraId="573E3268" w14:textId="5F8B53B8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5DA9665D" w:rsidR="64A344DA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3B7212" w:rsidP="5DA9665D" w:rsidRDefault="003B7212" w14:paraId="0820A8C2" w14:textId="3B18468F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5DA9665D" w:rsidR="03AC1969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3B7212" w:rsidP="5DA9665D" w:rsidRDefault="003B7212" w14:paraId="67F6E04F" w14:textId="666119AC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5DA9665D" w:rsidR="4EA79DC8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3B7212" w:rsidP="5DA9665D" w:rsidRDefault="003B7212" w14:paraId="05081BA2" w14:textId="7DEE499C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5DA9665D" w:rsidR="072ECCFB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</w:tr>
      <w:tr w:rsidRPr="002D5C3A" w:rsidR="003B7212" w:rsidTr="5DA9665D" w14:paraId="71C0754A" w14:textId="77777777">
        <w:trPr>
          <w:trHeight w:val="287"/>
        </w:trPr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2D5C3A" w:rsidR="003B7212" w:rsidP="00BE14E7" w:rsidRDefault="003B7212" w14:paraId="070AA30C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noProof w:val="0"/>
                <w:color w:val="000000"/>
              </w:rPr>
              <w:t>256000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5DA9665D" w:rsidRDefault="003B7212" w14:paraId="3E1DBC4E" w14:textId="1488ED87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5DA9665D" w:rsidR="237F2A68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5DA9665D" w:rsidRDefault="003B7212" w14:paraId="15CDD7FA" w14:textId="762A8C34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5DA9665D" w:rsidR="0E2EBF04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5DA9665D" w:rsidRDefault="003B7212" w14:paraId="14E34AEB" w14:textId="48B9607D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5DA9665D" w:rsidR="44D9D783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5DA9665D" w:rsidRDefault="003B7212" w14:paraId="6EBDDC94" w14:textId="65E6D040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5DA9665D" w:rsidR="3F5AA823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3B7212" w:rsidP="5DA9665D" w:rsidRDefault="003B7212" w14:paraId="04C41759" w14:textId="2A85FD23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5DA9665D" w:rsidR="4EF6DFDC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</w:tr>
      <w:tr w:rsidRPr="002D5C3A" w:rsidR="003B7212" w:rsidTr="5DA9665D" w14:paraId="11C71F6F" w14:textId="77777777">
        <w:trPr>
          <w:trHeight w:val="287"/>
        </w:trPr>
        <w:tc>
          <w:tcPr>
            <w:tcW w:w="2636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3B7212" w:rsidP="00BE14E7" w:rsidRDefault="003B7212" w14:paraId="7F608E6A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noProof w:val="0"/>
                <w:color w:val="000000"/>
              </w:rPr>
              <w:t>512000</w:t>
            </w:r>
          </w:p>
        </w:tc>
        <w:tc>
          <w:tcPr>
            <w:tcW w:w="1522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2D5C3A" w:rsidR="003B7212" w:rsidP="5DA9665D" w:rsidRDefault="003B7212" w14:paraId="3644867F" w14:textId="34037750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5DA9665D" w:rsidR="3125D3AA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2D5C3A" w:rsidR="003B7212" w:rsidP="5DA9665D" w:rsidRDefault="003B7212" w14:paraId="7DE89811" w14:textId="0A6D83E8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5DA9665D" w:rsidR="351B77EF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2D5C3A" w:rsidR="003B7212" w:rsidP="5DA9665D" w:rsidRDefault="003B7212" w14:paraId="5F1EAD86" w14:textId="08B7A2D6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5DA9665D" w:rsidR="3362B8EA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</w:t>
            </w:r>
            <w:r w:rsidRPr="5DA9665D" w:rsidR="264B96BA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o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2D5C3A" w:rsidR="003B7212" w:rsidP="5DA9665D" w:rsidRDefault="003B7212" w14:paraId="36F3D681" w14:textId="09CF3E55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5DA9665D" w:rsidR="264B96BA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2D5C3A" w:rsidR="003B7212" w:rsidP="5DA9665D" w:rsidRDefault="003B7212" w14:paraId="4378F120" w14:textId="6D5E42CE">
            <w:pPr>
              <w:spacing w:after="0" w:line="259" w:lineRule="auto"/>
              <w:jc w:val="both"/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5DA9665D" w:rsidR="781CF075">
              <w:rPr>
                <w:rFonts w:ascii="Dax-Regular" w:hAnsi="Dax-Regular" w:eastAsia="Dax-Regular" w:cs="Dax-Regular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419"/>
              </w:rPr>
              <w:t>Tiempo excedido</w:t>
            </w:r>
          </w:p>
        </w:tc>
      </w:tr>
    </w:tbl>
    <w:p w:rsidRPr="00E36356" w:rsidR="003B7212" w:rsidP="003B7212" w:rsidRDefault="003B7212" w14:paraId="1F0DB1C1" w14:textId="77777777">
      <w:pPr>
        <w:pStyle w:val="Caption"/>
        <w:ind w:left="360"/>
        <w:rPr>
          <w:lang w:val="es-419"/>
        </w:rPr>
      </w:pPr>
      <w:r w:rsidRPr="5DA9665D" w:rsidR="003B7212">
        <w:rPr>
          <w:lang w:val="es-419"/>
        </w:rPr>
        <w:t xml:space="preserve">Tabla </w:t>
      </w:r>
      <w:r w:rsidRPr="5DA9665D">
        <w:rPr>
          <w:lang w:val="es-419"/>
        </w:rPr>
        <w:fldChar w:fldCharType="begin"/>
      </w:r>
      <w:r w:rsidRPr="5DA9665D">
        <w:rPr>
          <w:lang w:val="es-419"/>
        </w:rPr>
        <w:instrText xml:space="preserve"> SEQ Tabla \* ARABIC </w:instrText>
      </w:r>
      <w:r w:rsidRPr="5DA9665D">
        <w:rPr>
          <w:lang w:val="es-419"/>
        </w:rPr>
        <w:fldChar w:fldCharType="separate"/>
      </w:r>
      <w:r w:rsidRPr="5DA9665D" w:rsidR="003B7212">
        <w:rPr>
          <w:lang w:val="es-419"/>
        </w:rPr>
        <w:t>3</w:t>
      </w:r>
      <w:r w:rsidRPr="5DA9665D">
        <w:rPr>
          <w:lang w:val="es-419"/>
        </w:rPr>
        <w:fldChar w:fldCharType="end"/>
      </w:r>
      <w:r w:rsidRPr="5DA9665D" w:rsidR="003B7212">
        <w:rPr>
          <w:lang w:val="es-419"/>
        </w:rPr>
        <w:t>. Comparación de tiempos de ejecución para los ordenamientos iterativos en la representación lista enlazada.</w:t>
      </w:r>
    </w:p>
    <w:p w:rsidR="5DA9665D" w:rsidP="5DA9665D" w:rsidRDefault="5DA9665D" w14:paraId="7A1F9138" w14:textId="14D23F15">
      <w:pPr>
        <w:pStyle w:val="Normal"/>
        <w:rPr>
          <w:lang w:val="es-419"/>
        </w:rPr>
      </w:pPr>
    </w:p>
    <w:p w:rsidR="5DA9665D" w:rsidP="5DA9665D" w:rsidRDefault="5DA9665D" w14:paraId="27301C8A" w14:textId="7D431D9D">
      <w:pPr>
        <w:pStyle w:val="Normal"/>
        <w:rPr>
          <w:lang w:val="es-419"/>
        </w:rPr>
      </w:pP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Pr="00E36356" w:rsidR="003B7212" w:rsidTr="13B3C3A9" w14:paraId="4A466EA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Pr="00E36356" w:rsidR="003B7212" w:rsidP="00BE14E7" w:rsidRDefault="003B7212" w14:paraId="6B68F714" w14:textId="77777777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</w:tcPr>
          <w:p w:rsidRPr="00E36356" w:rsidR="003B7212" w:rsidP="00BE14E7" w:rsidRDefault="003B7212" w14:paraId="34DB9C6C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0" w:type="dxa"/>
            <w:tcMar/>
          </w:tcPr>
          <w:p w:rsidRPr="00E36356" w:rsidR="003B7212" w:rsidP="00BE14E7" w:rsidRDefault="003B7212" w14:paraId="680CB34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Pr="00E36356" w:rsidR="003B7212" w:rsidTr="13B3C3A9" w14:paraId="226D45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Pr="00E36356" w:rsidR="003B7212" w:rsidP="00BE14E7" w:rsidRDefault="003B7212" w14:paraId="0B10D26B" w14:textId="77777777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</w:tcPr>
          <w:p w:rsidRPr="00E36356" w:rsidR="003B7212" w:rsidP="5DA9665D" w:rsidRDefault="003B7212" w14:paraId="1F65181B" w14:textId="1A933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DA9665D" w:rsidR="6055FAEC"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0" w:type="dxa"/>
            <w:tcMar/>
          </w:tcPr>
          <w:p w:rsidRPr="00E36356" w:rsidR="003B7212" w:rsidP="5DA9665D" w:rsidRDefault="003B7212" w14:paraId="045A975C" w14:textId="160EA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13B3C3A9" w:rsidR="1E158753"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</w:tr>
      <w:tr w:rsidRPr="00E36356" w:rsidR="003B7212" w:rsidTr="13B3C3A9" w14:paraId="7C4BDB8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Pr="00E36356" w:rsidR="003B7212" w:rsidP="00BE14E7" w:rsidRDefault="003B7212" w14:paraId="551D2365" w14:textId="77777777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</w:tcPr>
          <w:p w:rsidRPr="00E36356" w:rsidR="003B7212" w:rsidP="5DA9665D" w:rsidRDefault="003B7212" w14:paraId="59E3AECF" w14:textId="44C32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0" w:type="dxa"/>
            <w:tcMar/>
          </w:tcPr>
          <w:p w:rsidRPr="00E36356" w:rsidR="003B7212" w:rsidP="00BE14E7" w:rsidRDefault="003B7212" w14:paraId="0EB6223B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:rsidRPr="00E36356" w:rsidR="003B7212" w:rsidP="003B7212" w:rsidRDefault="003B7212" w14:paraId="0532407C" w14:textId="77777777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:rsidR="003B7212" w:rsidP="007F0157" w:rsidRDefault="003B7212" w14:paraId="13B2EE4D" w14:textId="77777777">
      <w:pPr>
        <w:pStyle w:val="Heading2"/>
        <w:rPr>
          <w:b/>
          <w:bCs/>
          <w:noProof w:val="0"/>
          <w:lang w:val="es-419"/>
        </w:rPr>
      </w:pPr>
    </w:p>
    <w:p w:rsidRPr="00D33975" w:rsidR="007F0157" w:rsidP="007F0157" w:rsidRDefault="007F0157" w14:paraId="75E035D2" w14:textId="3D73849A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:rsidRPr="00E36356" w:rsidR="00A31D97" w:rsidP="00A31D97" w:rsidRDefault="00A31D97" w14:paraId="475C3AD9" w14:textId="3FBA68F6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:rsidRPr="00E36356" w:rsidR="00A31D97" w:rsidP="00A31D97" w:rsidRDefault="00A31D97" w14:paraId="384A619C" w14:textId="7777777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5DA9665D" w:rsidR="00A31D97">
        <w:rPr>
          <w:rFonts w:ascii="Dax-Regular" w:hAnsi="Dax-Regular"/>
          <w:lang w:val="es-419"/>
        </w:rPr>
        <w:t>Comparación de rendimiento ARRAYLIST.</w:t>
      </w:r>
    </w:p>
    <w:p w:rsidR="63234778" w:rsidP="5DA9665D" w:rsidRDefault="63234778" w14:paraId="03A4E950" w14:textId="7D9A86C6">
      <w:pPr>
        <w:pStyle w:val="Normal"/>
        <w:spacing w:after="0"/>
        <w:ind w:left="720"/>
        <w:jc w:val="both"/>
      </w:pPr>
      <w:r w:rsidR="63234778">
        <w:drawing>
          <wp:inline wp14:editId="11551EB8" wp14:anchorId="630B6630">
            <wp:extent cx="5943600" cy="3876675"/>
            <wp:effectExtent l="0" t="0" r="0" b="0"/>
            <wp:docPr id="689372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6da7e8f0bb45d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A31D97" w:rsidP="00A31D97" w:rsidRDefault="00A31D97" w14:paraId="188F8227" w14:textId="7777777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5DA9665D" w:rsidR="00A31D97">
        <w:rPr>
          <w:rFonts w:ascii="Dax-Regular" w:hAnsi="Dax-Regular"/>
          <w:lang w:val="es-419"/>
        </w:rPr>
        <w:t>Comparación de rendimiento LINKED_LIST.</w:t>
      </w:r>
    </w:p>
    <w:p w:rsidR="5D586FCE" w:rsidP="5DA9665D" w:rsidRDefault="5D586FCE" w14:paraId="4A54FBF1" w14:textId="7812BEA6">
      <w:pPr>
        <w:pStyle w:val="Normal"/>
        <w:spacing w:after="0"/>
        <w:ind w:left="720"/>
        <w:jc w:val="both"/>
      </w:pPr>
      <w:r w:rsidR="5D586FCE">
        <w:drawing>
          <wp:inline wp14:editId="084A0D35" wp14:anchorId="6CB61882">
            <wp:extent cx="5943600" cy="3876675"/>
            <wp:effectExtent l="0" t="0" r="0" b="0"/>
            <wp:docPr id="1105118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6a777e16844ae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A31D97" w:rsidP="00A31D97" w:rsidRDefault="00A31D97" w14:paraId="5480DBE5" w14:textId="7777777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5DA9665D" w:rsid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5DA9665D" w:rsidR="00A31D97">
        <w:rPr>
          <w:rFonts w:ascii="Dax-Regular" w:hAnsi="Dax-Regular"/>
          <w:lang w:val="es-419"/>
        </w:rPr>
        <w:t>Insertion</w:t>
      </w:r>
      <w:proofErr w:type="spellEnd"/>
      <w:r w:rsidRPr="5DA9665D" w:rsidR="00A31D97">
        <w:rPr>
          <w:rFonts w:ascii="Dax-Regular" w:hAnsi="Dax-Regular"/>
          <w:lang w:val="es-419"/>
        </w:rPr>
        <w:t xml:space="preserve"> </w:t>
      </w:r>
      <w:proofErr w:type="spellStart"/>
      <w:r w:rsidRPr="5DA9665D" w:rsidR="00A31D97">
        <w:rPr>
          <w:rFonts w:ascii="Dax-Regular" w:hAnsi="Dax-Regular"/>
          <w:lang w:val="es-419"/>
        </w:rPr>
        <w:t>Sort</w:t>
      </w:r>
      <w:proofErr w:type="spellEnd"/>
      <w:r w:rsidRPr="5DA9665D" w:rsidR="00A31D97">
        <w:rPr>
          <w:rFonts w:ascii="Dax-Regular" w:hAnsi="Dax-Regular"/>
          <w:lang w:val="es-419"/>
        </w:rPr>
        <w:t>.</w:t>
      </w:r>
    </w:p>
    <w:p w:rsidR="785A3918" w:rsidP="5DA9665D" w:rsidRDefault="785A3918" w14:paraId="21C3861F" w14:textId="2CFAB906">
      <w:pPr>
        <w:pStyle w:val="Normal"/>
        <w:spacing w:after="0"/>
        <w:ind w:left="720"/>
        <w:jc w:val="both"/>
      </w:pPr>
      <w:r w:rsidR="785A3918">
        <w:drawing>
          <wp:inline wp14:editId="488EE32D" wp14:anchorId="173A099F">
            <wp:extent cx="5943600" cy="3876675"/>
            <wp:effectExtent l="0" t="0" r="0" b="0"/>
            <wp:docPr id="2003730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cdd09b45a2433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A31D97" w:rsidP="00A31D97" w:rsidRDefault="00A31D97" w14:paraId="6E80D633" w14:textId="7777777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5DA9665D" w:rsid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5DA9665D" w:rsidR="00A31D97">
        <w:rPr>
          <w:rFonts w:ascii="Dax-Regular" w:hAnsi="Dax-Regular"/>
          <w:lang w:val="es-419"/>
        </w:rPr>
        <w:t>Selection</w:t>
      </w:r>
      <w:proofErr w:type="spellEnd"/>
      <w:r w:rsidRPr="5DA9665D" w:rsidR="00A31D97">
        <w:rPr>
          <w:rFonts w:ascii="Dax-Regular" w:hAnsi="Dax-Regular"/>
          <w:lang w:val="es-419"/>
        </w:rPr>
        <w:t xml:space="preserve"> </w:t>
      </w:r>
      <w:proofErr w:type="spellStart"/>
      <w:r w:rsidRPr="5DA9665D" w:rsidR="00A31D97">
        <w:rPr>
          <w:rFonts w:ascii="Dax-Regular" w:hAnsi="Dax-Regular"/>
          <w:lang w:val="es-419"/>
        </w:rPr>
        <w:t>Sort</w:t>
      </w:r>
      <w:proofErr w:type="spellEnd"/>
      <w:r w:rsidRPr="5DA9665D" w:rsidR="00A31D97">
        <w:rPr>
          <w:rFonts w:ascii="Dax-Regular" w:hAnsi="Dax-Regular"/>
          <w:lang w:val="es-419"/>
        </w:rPr>
        <w:t>.</w:t>
      </w:r>
    </w:p>
    <w:p w:rsidR="1FDB50C6" w:rsidP="5DA9665D" w:rsidRDefault="1FDB50C6" w14:paraId="4DCCD33A" w14:textId="09161CBE">
      <w:pPr>
        <w:pStyle w:val="Normal"/>
        <w:spacing w:after="0"/>
        <w:ind w:left="720"/>
        <w:jc w:val="both"/>
      </w:pPr>
      <w:r w:rsidR="1FDB50C6">
        <w:drawing>
          <wp:inline wp14:editId="2DD7AE67" wp14:anchorId="4C4E6B4D">
            <wp:extent cx="5943600" cy="3876675"/>
            <wp:effectExtent l="0" t="0" r="0" b="0"/>
            <wp:docPr id="742168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829bd967ff428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97" w:rsidP="00A31D97" w:rsidRDefault="00A31D97" w14:paraId="5FA665F3" w14:textId="7777777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5DA9665D" w:rsidR="00A31D97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5DA9665D" w:rsidR="00A31D97">
        <w:rPr>
          <w:rFonts w:ascii="Dax-Regular" w:hAnsi="Dax-Regular"/>
          <w:lang w:val="es-419"/>
        </w:rPr>
        <w:t>Sort</w:t>
      </w:r>
      <w:proofErr w:type="spellEnd"/>
      <w:r w:rsidRPr="5DA9665D" w:rsidR="00A31D97">
        <w:rPr>
          <w:rFonts w:ascii="Dax-Regular" w:hAnsi="Dax-Regular"/>
          <w:lang w:val="es-419"/>
        </w:rPr>
        <w:t>.</w:t>
      </w:r>
    </w:p>
    <w:p w:rsidR="589FA67D" w:rsidP="5DA9665D" w:rsidRDefault="589FA67D" w14:paraId="49FB8636" w14:textId="668EAAD3">
      <w:pPr>
        <w:pStyle w:val="Normal"/>
        <w:spacing w:after="0"/>
        <w:ind w:left="720"/>
        <w:jc w:val="both"/>
      </w:pPr>
      <w:r w:rsidR="589FA67D">
        <w:drawing>
          <wp:inline wp14:editId="2AAE4296" wp14:anchorId="2BC6069A">
            <wp:extent cx="5943600" cy="3876675"/>
            <wp:effectExtent l="0" t="0" r="0" b="0"/>
            <wp:docPr id="351785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4d52efbd30451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97" w:rsidP="00A31D97" w:rsidRDefault="00A31D97" w14:paraId="0DA20C33" w14:textId="7777777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5DA9665D" w:rsid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5DA9665D" w:rsidR="00A31D97">
        <w:rPr>
          <w:rFonts w:ascii="Dax-Regular" w:hAnsi="Dax-Regular"/>
          <w:lang w:val="es-419"/>
        </w:rPr>
        <w:t>MergeSort</w:t>
      </w:r>
      <w:proofErr w:type="spellEnd"/>
      <w:r w:rsidRPr="5DA9665D" w:rsidR="00A31D97">
        <w:rPr>
          <w:rFonts w:ascii="Dax-Regular" w:hAnsi="Dax-Regular"/>
          <w:lang w:val="es-419"/>
        </w:rPr>
        <w:t>.</w:t>
      </w:r>
    </w:p>
    <w:p w:rsidR="0494FAA5" w:rsidP="5DA9665D" w:rsidRDefault="0494FAA5" w14:paraId="339ECA2D" w14:textId="1E89C12F">
      <w:pPr>
        <w:pStyle w:val="Normal"/>
        <w:spacing w:after="0"/>
        <w:ind w:left="720"/>
        <w:jc w:val="both"/>
      </w:pPr>
      <w:r w:rsidR="0494FAA5">
        <w:drawing>
          <wp:inline wp14:editId="4AD4D3AD" wp14:anchorId="2E3A6675">
            <wp:extent cx="5943600" cy="3876675"/>
            <wp:effectExtent l="0" t="0" r="0" b="0"/>
            <wp:docPr id="2007076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227aef6c86489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31D97" w:rsidR="00A31D97" w:rsidP="00A31D97" w:rsidRDefault="00A31D97" w14:paraId="1CBAA9BE" w14:textId="7777777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5DA9665D" w:rsid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5DA9665D" w:rsidR="00A31D97">
        <w:rPr>
          <w:rFonts w:ascii="Dax-Regular" w:hAnsi="Dax-Regular"/>
          <w:lang w:val="es-419"/>
        </w:rPr>
        <w:t>QuickSort</w:t>
      </w:r>
      <w:proofErr w:type="spellEnd"/>
      <w:r w:rsidRPr="5DA9665D" w:rsidR="00A31D97">
        <w:rPr>
          <w:rFonts w:ascii="Dax-Regular" w:hAnsi="Dax-Regular"/>
          <w:lang w:val="es-419"/>
        </w:rPr>
        <w:t>.</w:t>
      </w:r>
    </w:p>
    <w:p w:rsidR="2F4B3B75" w:rsidP="5DA9665D" w:rsidRDefault="2F4B3B75" w14:paraId="1A695DD3" w14:textId="1AC59272">
      <w:pPr>
        <w:pStyle w:val="Normal"/>
        <w:spacing w:after="0"/>
        <w:ind w:left="720"/>
        <w:jc w:val="both"/>
      </w:pPr>
      <w:r w:rsidR="2F4B3B75">
        <w:drawing>
          <wp:inline wp14:editId="11381068" wp14:anchorId="64A4852D">
            <wp:extent cx="5943600" cy="3876675"/>
            <wp:effectExtent l="0" t="0" r="0" b="0"/>
            <wp:docPr id="25227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750f5fe8ab463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E36356" w:rsidP="00E36356" w:rsidRDefault="00E36356" w14:paraId="4EF02B9E" w14:textId="63E560FD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:rsidRPr="001E238E" w:rsidR="00E930F8" w:rsidP="001E238E" w:rsidRDefault="00E930F8" w14:paraId="4CAE85A3" w14:textId="77777777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13B3C3A9" w:rsidR="00E930F8">
        <w:rPr>
          <w:rFonts w:ascii="Dax-Regular" w:hAnsi="Dax-Regular"/>
          <w:lang w:val="es-419"/>
        </w:rPr>
        <w:t>¿El comportamiento de los algoritmos es acorde a lo enunciado teóricamente?</w:t>
      </w:r>
    </w:p>
    <w:p w:rsidR="3E39725C" w:rsidP="13B3C3A9" w:rsidRDefault="3E39725C" w14:paraId="78D2C7FF" w14:textId="44182060">
      <w:pPr>
        <w:pStyle w:val="Normal"/>
        <w:ind w:left="0"/>
        <w:rPr>
          <w:rFonts w:ascii="Dax-Regular" w:hAnsi="Dax-Regular"/>
          <w:lang w:val="es-419"/>
        </w:rPr>
      </w:pPr>
      <w:r w:rsidRPr="13B3C3A9" w:rsidR="3E39725C">
        <w:rPr>
          <w:rFonts w:ascii="Dax-Regular" w:hAnsi="Dax-Regular"/>
          <w:lang w:val="es-419"/>
        </w:rPr>
        <w:t>Si se evalúa cada algoritmo individualmente, podemos observar que si coincide con los resultados teóricos. Sin embargo, en las gráficas se ven complejidades diferentes debido a que podemos relacionar el uso de arregl</w:t>
      </w:r>
      <w:r w:rsidRPr="13B3C3A9" w:rsidR="6149F71F">
        <w:rPr>
          <w:rFonts w:ascii="Dax-Regular" w:hAnsi="Dax-Regular"/>
          <w:lang w:val="es-419"/>
        </w:rPr>
        <w:t>os como el mejor de los casos, o un buen caso, y el uso de las listas enlazadas como los peores casos, por lo que se ve una diferencia enorme, afectando las complejidades de cada uno, y causando disc</w:t>
      </w:r>
      <w:r w:rsidRPr="13B3C3A9" w:rsidR="3F2C6D28">
        <w:rPr>
          <w:rFonts w:ascii="Dax-Regular" w:hAnsi="Dax-Regular"/>
          <w:lang w:val="es-419"/>
        </w:rPr>
        <w:t>repancias</w:t>
      </w:r>
      <w:r w:rsidRPr="13B3C3A9" w:rsidR="185338A4">
        <w:rPr>
          <w:rFonts w:ascii="Dax-Regular" w:hAnsi="Dax-Regular"/>
          <w:lang w:val="es-419"/>
        </w:rPr>
        <w:t>. Un ejemplo claro de esto es con el MergeSort, ya que su complejidad teórica es NLogN, y en la gráfica se muestra un comportamiento logarítmico y exponencial r</w:t>
      </w:r>
      <w:r w:rsidRPr="13B3C3A9" w:rsidR="77A5AB3C">
        <w:rPr>
          <w:rFonts w:ascii="Dax-Regular" w:hAnsi="Dax-Regular"/>
          <w:lang w:val="es-419"/>
        </w:rPr>
        <w:t>espectivamente.</w:t>
      </w:r>
    </w:p>
    <w:p w:rsidRPr="001E238E" w:rsidR="00E930F8" w:rsidP="001E238E" w:rsidRDefault="00E930F8" w14:paraId="5E498F83" w14:textId="77777777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13B3C3A9" w:rsidR="00E930F8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:rsidR="6C4F224F" w:rsidP="13B3C3A9" w:rsidRDefault="6C4F224F" w14:paraId="239AE2F3" w14:textId="675FC9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Dax-Regular" w:hAnsi="Dax-Regular"/>
          <w:lang w:val="es-419"/>
        </w:rPr>
      </w:pPr>
      <w:r w:rsidRPr="13B3C3A9" w:rsidR="6C4F224F">
        <w:rPr>
          <w:rFonts w:ascii="Dax-Regular" w:hAnsi="Dax-Regular"/>
          <w:lang w:val="es-419"/>
        </w:rPr>
        <w:t>La única diferencia encontrada fue en un pequeño delay con respecto al tiempo de carga de todos los datos. Sin embargo, esto n</w:t>
      </w:r>
      <w:r w:rsidRPr="13B3C3A9" w:rsidR="730F17E5">
        <w:rPr>
          <w:rFonts w:ascii="Dax-Regular" w:hAnsi="Dax-Regular"/>
          <w:lang w:val="es-419"/>
        </w:rPr>
        <w:t xml:space="preserve">o tuvo una incidencia significativa dentro de los resultados, evidenciado en el comportamiento de las gráficas y los algoritmos, que son similares. </w:t>
      </w:r>
    </w:p>
    <w:p w:rsidRPr="001E238E" w:rsidR="00E930F8" w:rsidP="001E238E" w:rsidRDefault="00E930F8" w14:paraId="47137180" w14:textId="77777777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13B3C3A9" w:rsidR="00E930F8">
        <w:rPr>
          <w:rFonts w:ascii="Dax-Regular" w:hAnsi="Dax-Regular"/>
          <w:lang w:val="es-419"/>
        </w:rPr>
        <w:t>De existir diferencias, ¿A qué creen ustedes que se deben dichas diferencias?</w:t>
      </w:r>
    </w:p>
    <w:p w:rsidR="692A2408" w:rsidP="13B3C3A9" w:rsidRDefault="692A2408" w14:paraId="1084EE93" w14:textId="4C748D31">
      <w:pPr>
        <w:pStyle w:val="Normal"/>
        <w:rPr>
          <w:rFonts w:ascii="Dax-Regular" w:hAnsi="Dax-Regular"/>
          <w:lang w:val="es-419"/>
        </w:rPr>
      </w:pPr>
      <w:r w:rsidRPr="13B3C3A9" w:rsidR="692A2408">
        <w:rPr>
          <w:rFonts w:ascii="Dax-Regular" w:hAnsi="Dax-Regular"/>
          <w:lang w:val="es-419"/>
        </w:rPr>
        <w:t>Se tienen dos razones principales</w:t>
      </w:r>
    </w:p>
    <w:p w:rsidR="692A2408" w:rsidP="13B3C3A9" w:rsidRDefault="692A2408" w14:paraId="79880BC5" w14:textId="4079E36D">
      <w:pPr>
        <w:pStyle w:val="ListParagraph"/>
        <w:numPr>
          <w:ilvl w:val="0"/>
          <w:numId w:val="9"/>
        </w:numPr>
        <w:rPr>
          <w:rFonts w:ascii="Dax-Regular" w:hAnsi="Dax-Regular" w:eastAsia="Dax-Regular" w:cs="Dax-Regular" w:asciiTheme="minorAscii" w:hAnsiTheme="minorAscii" w:eastAsiaTheme="minorAscii" w:cstheme="minorAscii"/>
          <w:sz w:val="22"/>
          <w:szCs w:val="22"/>
          <w:lang w:val="es-419"/>
        </w:rPr>
      </w:pPr>
      <w:r w:rsidRPr="13B3C3A9" w:rsidR="692A2408">
        <w:rPr>
          <w:rFonts w:ascii="Dax-Regular" w:hAnsi="Dax-Regular"/>
          <w:lang w:val="es-419"/>
        </w:rPr>
        <w:t>La memoria RAM de un computador es superior a la otra, por lo que esto se evidenció en que la máquina 1 tuvo un ligeramente menor tiempo de carga que la máquina 2 en la mayoría de los casos.</w:t>
      </w:r>
    </w:p>
    <w:p w:rsidR="692A2408" w:rsidP="13B3C3A9" w:rsidRDefault="692A2408" w14:paraId="3133E42E" w14:textId="13101771">
      <w:pPr>
        <w:pStyle w:val="ListParagraph"/>
        <w:numPr>
          <w:ilvl w:val="0"/>
          <w:numId w:val="9"/>
        </w:numPr>
        <w:rPr>
          <w:sz w:val="22"/>
          <w:szCs w:val="22"/>
          <w:lang w:val="es-419"/>
        </w:rPr>
      </w:pPr>
      <w:r w:rsidRPr="13B3C3A9" w:rsidR="692A2408">
        <w:rPr>
          <w:rFonts w:ascii="Dax-Regular" w:hAnsi="Dax-Regular"/>
          <w:lang w:val="es-419"/>
        </w:rPr>
        <w:t>Un usuario pudo haber sido más cuidadoso con la toma de datos, al asegurarse que todas las aplicaciones y servicios estuvieran cerrados, con el objetivo de que el computador sólo se en</w:t>
      </w:r>
      <w:r w:rsidRPr="13B3C3A9" w:rsidR="38F9343C">
        <w:rPr>
          <w:rFonts w:ascii="Dax-Regular" w:hAnsi="Dax-Regular"/>
          <w:lang w:val="es-419"/>
        </w:rPr>
        <w:t>focara en cargar los datos.</w:t>
      </w:r>
    </w:p>
    <w:p w:rsidRPr="001E238E" w:rsidR="00E930F8" w:rsidP="001E238E" w:rsidRDefault="00E930F8" w14:paraId="4FF61E54" w14:textId="77777777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13B3C3A9" w:rsidR="00E930F8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:rsidR="123C0EAD" w:rsidP="13B3C3A9" w:rsidRDefault="123C0EAD" w14:paraId="4D7311BB" w14:textId="2FFEA3B1">
      <w:pPr>
        <w:pStyle w:val="Normal"/>
        <w:rPr>
          <w:rFonts w:ascii="Dax-Regular" w:hAnsi="Dax-Regular"/>
          <w:lang w:val="es-419"/>
        </w:rPr>
      </w:pPr>
      <w:r w:rsidRPr="13B3C3A9" w:rsidR="123C0EAD">
        <w:rPr>
          <w:rFonts w:ascii="Dax-Regular" w:hAnsi="Dax-Regular"/>
          <w:lang w:val="es-419"/>
        </w:rPr>
        <w:t>Los arreglos son más útiles debido a que cargan una mayor cantidad de datos en menos tiempo, si se compara cada algoritmo con respecto a</w:t>
      </w:r>
      <w:r w:rsidRPr="13B3C3A9" w:rsidR="0F01A6EE">
        <w:rPr>
          <w:rFonts w:ascii="Dax-Regular" w:hAnsi="Dax-Regular"/>
          <w:lang w:val="es-419"/>
        </w:rPr>
        <w:t>l tipo de estructura, podemos observar que los arreglos siempre tienen una complejidad favorable (lineal, constante, logaritmica, y en el peor de los casos, cuadrada)</w:t>
      </w:r>
    </w:p>
    <w:p w:rsidRPr="001E238E" w:rsidR="00E930F8" w:rsidP="001E238E" w:rsidRDefault="00E930F8" w14:paraId="2FF66CC2" w14:textId="77777777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13B3C3A9" w:rsidR="00E930F8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:rsidRPr="00E36356" w:rsidR="00392066" w:rsidP="13B3C3A9" w:rsidRDefault="00392066" w14:paraId="290CE4FB" w14:textId="62E9F23A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419"/>
        </w:rPr>
      </w:pPr>
      <w:r w:rsidRPr="13B3C3A9" w:rsidR="5BBC3870">
        <w:rPr>
          <w:noProof w:val="0"/>
          <w:lang w:val="es-419"/>
        </w:rPr>
        <w:t>Merge Sort</w:t>
      </w:r>
    </w:p>
    <w:p w:rsidR="5BBC3870" w:rsidP="13B3C3A9" w:rsidRDefault="5BBC3870" w14:paraId="12EB41A3" w14:textId="15FFC47A">
      <w:pPr>
        <w:pStyle w:val="ListParagraph"/>
        <w:numPr>
          <w:ilvl w:val="0"/>
          <w:numId w:val="10"/>
        </w:numPr>
        <w:rPr>
          <w:noProof w:val="0"/>
          <w:sz w:val="22"/>
          <w:szCs w:val="22"/>
          <w:lang w:val="es-419"/>
        </w:rPr>
      </w:pPr>
      <w:r w:rsidRPr="13B3C3A9" w:rsidR="5BBC3870">
        <w:rPr>
          <w:noProof w:val="0"/>
          <w:lang w:val="es-419"/>
        </w:rPr>
        <w:t>Quick Sort</w:t>
      </w:r>
    </w:p>
    <w:p w:rsidR="5BBC3870" w:rsidP="13B3C3A9" w:rsidRDefault="5BBC3870" w14:paraId="4B48DDCC" w14:textId="4BFEEA8F">
      <w:pPr>
        <w:pStyle w:val="ListParagraph"/>
        <w:numPr>
          <w:ilvl w:val="0"/>
          <w:numId w:val="10"/>
        </w:numPr>
        <w:rPr>
          <w:noProof w:val="0"/>
          <w:sz w:val="22"/>
          <w:szCs w:val="22"/>
          <w:lang w:val="es-419"/>
        </w:rPr>
      </w:pPr>
      <w:r w:rsidRPr="13B3C3A9" w:rsidR="5BBC3870">
        <w:rPr>
          <w:noProof w:val="0"/>
          <w:lang w:val="es-419"/>
        </w:rPr>
        <w:t>Shell Sort</w:t>
      </w:r>
    </w:p>
    <w:p w:rsidR="5BBC3870" w:rsidP="13B3C3A9" w:rsidRDefault="5BBC3870" w14:paraId="2FDEF2A6" w14:textId="7F72D4D3">
      <w:pPr>
        <w:pStyle w:val="ListParagraph"/>
        <w:numPr>
          <w:ilvl w:val="0"/>
          <w:numId w:val="10"/>
        </w:numPr>
        <w:rPr>
          <w:noProof w:val="0"/>
          <w:sz w:val="22"/>
          <w:szCs w:val="22"/>
          <w:lang w:val="es-419"/>
        </w:rPr>
      </w:pPr>
      <w:r w:rsidRPr="13B3C3A9" w:rsidR="5BBC3870">
        <w:rPr>
          <w:noProof w:val="0"/>
          <w:lang w:val="es-419"/>
        </w:rPr>
        <w:t>Insertion Sort</w:t>
      </w:r>
    </w:p>
    <w:p w:rsidR="5BBC3870" w:rsidP="13B3C3A9" w:rsidRDefault="5BBC3870" w14:paraId="6D492E08" w14:textId="3A36CCD8">
      <w:pPr>
        <w:pStyle w:val="ListParagraph"/>
        <w:numPr>
          <w:ilvl w:val="0"/>
          <w:numId w:val="10"/>
        </w:numPr>
        <w:rPr>
          <w:noProof w:val="0"/>
          <w:sz w:val="22"/>
          <w:szCs w:val="22"/>
          <w:lang w:val="es-419"/>
        </w:rPr>
      </w:pPr>
      <w:r w:rsidRPr="13B3C3A9" w:rsidR="5BBC3870">
        <w:rPr>
          <w:noProof w:val="0"/>
          <w:lang w:val="es-419"/>
        </w:rPr>
        <w:t>Selection Sort</w:t>
      </w:r>
    </w:p>
    <w:p w:rsidRPr="00E36356" w:rsidR="00775C6E" w:rsidP="00775C6E" w:rsidRDefault="00775C6E" w14:paraId="13882A5F" w14:textId="77777777">
      <w:pPr>
        <w:rPr>
          <w:noProof w:val="0"/>
          <w:lang w:val="es-419"/>
        </w:rPr>
      </w:pPr>
    </w:p>
    <w:p w:rsidRPr="00E36356" w:rsidR="00BA3B38" w:rsidRDefault="00BA3B38" w14:paraId="2D09031E" w14:textId="77777777">
      <w:pPr>
        <w:rPr>
          <w:noProof w:val="0"/>
          <w:lang w:val="es-419"/>
        </w:rPr>
      </w:pPr>
    </w:p>
    <w:sectPr w:rsidRPr="00E36356" w:rsidR="00BA3B3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hybridMultilevel"/>
    <w:tmpl w:val="0409001D"/>
    <w:lvl w:ilvl="0" w:tplc="17AEF1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94C851EE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A9A8124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A6F48C0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431ACDFC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7FE662E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49F6D9A8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BE3EFAEC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CA6E820A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hint="default" w:ascii="Dax-Regular" w:hAnsi="Dax-Regular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hint="default" w:ascii="Dax-Regular" w:hAnsi="Dax-Regular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0">
    <w:abstractNumId w:val="9"/>
  </w:num>
  <w:num w:numId="9">
    <w:abstractNumId w:val="8"/>
  </w: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1E238E"/>
    <w:rsid w:val="002D0856"/>
    <w:rsid w:val="002D5C3A"/>
    <w:rsid w:val="00392066"/>
    <w:rsid w:val="003B6C26"/>
    <w:rsid w:val="003B7212"/>
    <w:rsid w:val="005C50D1"/>
    <w:rsid w:val="00667C88"/>
    <w:rsid w:val="00775C6E"/>
    <w:rsid w:val="007D70C2"/>
    <w:rsid w:val="007D787B"/>
    <w:rsid w:val="007F0157"/>
    <w:rsid w:val="00852320"/>
    <w:rsid w:val="00A31D97"/>
    <w:rsid w:val="00A74C44"/>
    <w:rsid w:val="00AB47E6"/>
    <w:rsid w:val="00BA3B38"/>
    <w:rsid w:val="00BE14E7"/>
    <w:rsid w:val="00C77CE9"/>
    <w:rsid w:val="00CF2BF2"/>
    <w:rsid w:val="00D33975"/>
    <w:rsid w:val="00DA1878"/>
    <w:rsid w:val="00E36356"/>
    <w:rsid w:val="00E37A60"/>
    <w:rsid w:val="00E930F8"/>
    <w:rsid w:val="00E933D1"/>
    <w:rsid w:val="00F84C1B"/>
    <w:rsid w:val="02388928"/>
    <w:rsid w:val="02616A0D"/>
    <w:rsid w:val="033ECF6A"/>
    <w:rsid w:val="03AC1969"/>
    <w:rsid w:val="03D0AD47"/>
    <w:rsid w:val="03E55F0E"/>
    <w:rsid w:val="03FB52B5"/>
    <w:rsid w:val="04145D03"/>
    <w:rsid w:val="0485EB1F"/>
    <w:rsid w:val="0494FAA5"/>
    <w:rsid w:val="04B6D585"/>
    <w:rsid w:val="04DFE993"/>
    <w:rsid w:val="0527CA1C"/>
    <w:rsid w:val="054AA677"/>
    <w:rsid w:val="063EE261"/>
    <w:rsid w:val="0663ECDD"/>
    <w:rsid w:val="066CCD4D"/>
    <w:rsid w:val="068417DC"/>
    <w:rsid w:val="06EE114A"/>
    <w:rsid w:val="072ECCFB"/>
    <w:rsid w:val="0730D454"/>
    <w:rsid w:val="074B3042"/>
    <w:rsid w:val="07A00E94"/>
    <w:rsid w:val="07CF6105"/>
    <w:rsid w:val="0818EB1B"/>
    <w:rsid w:val="086DF86E"/>
    <w:rsid w:val="08765DC3"/>
    <w:rsid w:val="087C3188"/>
    <w:rsid w:val="08E4B6A4"/>
    <w:rsid w:val="090C90F4"/>
    <w:rsid w:val="09768323"/>
    <w:rsid w:val="099D2441"/>
    <w:rsid w:val="0A025E8B"/>
    <w:rsid w:val="0A7FBADD"/>
    <w:rsid w:val="0B6A59B3"/>
    <w:rsid w:val="0B95F531"/>
    <w:rsid w:val="0B9A5159"/>
    <w:rsid w:val="0BFC73A1"/>
    <w:rsid w:val="0C62A88B"/>
    <w:rsid w:val="0CB09083"/>
    <w:rsid w:val="0CDAAB4E"/>
    <w:rsid w:val="0DCEAFC7"/>
    <w:rsid w:val="0DE01F31"/>
    <w:rsid w:val="0E2EBF04"/>
    <w:rsid w:val="0E55D665"/>
    <w:rsid w:val="0E5D8368"/>
    <w:rsid w:val="0F01A6EE"/>
    <w:rsid w:val="0F69A096"/>
    <w:rsid w:val="0FF892FF"/>
    <w:rsid w:val="104F4A13"/>
    <w:rsid w:val="1206B9F4"/>
    <w:rsid w:val="1217F348"/>
    <w:rsid w:val="123C0EAD"/>
    <w:rsid w:val="1307D5E1"/>
    <w:rsid w:val="13531356"/>
    <w:rsid w:val="1367D6B2"/>
    <w:rsid w:val="13B3C3A9"/>
    <w:rsid w:val="13F41D30"/>
    <w:rsid w:val="144F60B5"/>
    <w:rsid w:val="149BA4B6"/>
    <w:rsid w:val="150936B9"/>
    <w:rsid w:val="150C6F5A"/>
    <w:rsid w:val="151B8EB1"/>
    <w:rsid w:val="152472FF"/>
    <w:rsid w:val="1664FE41"/>
    <w:rsid w:val="16864F17"/>
    <w:rsid w:val="16A6C584"/>
    <w:rsid w:val="16CD98DC"/>
    <w:rsid w:val="17DA0C0F"/>
    <w:rsid w:val="183E26D0"/>
    <w:rsid w:val="1850111B"/>
    <w:rsid w:val="185338A4"/>
    <w:rsid w:val="187B3906"/>
    <w:rsid w:val="1907C680"/>
    <w:rsid w:val="193A33CD"/>
    <w:rsid w:val="19646C20"/>
    <w:rsid w:val="19E20C8D"/>
    <w:rsid w:val="19E6FF51"/>
    <w:rsid w:val="19ECB893"/>
    <w:rsid w:val="1A1B35A0"/>
    <w:rsid w:val="1A44AC77"/>
    <w:rsid w:val="1AAB9726"/>
    <w:rsid w:val="1BCEB179"/>
    <w:rsid w:val="1BD8AD13"/>
    <w:rsid w:val="1C05C641"/>
    <w:rsid w:val="1CE6637C"/>
    <w:rsid w:val="1D28C749"/>
    <w:rsid w:val="1E00D731"/>
    <w:rsid w:val="1E158753"/>
    <w:rsid w:val="1E1A5611"/>
    <w:rsid w:val="1E5EB6E6"/>
    <w:rsid w:val="1E6AACF8"/>
    <w:rsid w:val="1EDDD495"/>
    <w:rsid w:val="1F2BA11C"/>
    <w:rsid w:val="1FB3DCCC"/>
    <w:rsid w:val="1FDB50C6"/>
    <w:rsid w:val="202D315D"/>
    <w:rsid w:val="20C08D6B"/>
    <w:rsid w:val="21250618"/>
    <w:rsid w:val="214700B6"/>
    <w:rsid w:val="2154EFFD"/>
    <w:rsid w:val="21629140"/>
    <w:rsid w:val="21BEA2A9"/>
    <w:rsid w:val="22B90EFD"/>
    <w:rsid w:val="22CA58E9"/>
    <w:rsid w:val="237F2A68"/>
    <w:rsid w:val="23F2F87C"/>
    <w:rsid w:val="24070CD9"/>
    <w:rsid w:val="247FF82C"/>
    <w:rsid w:val="24A8E01C"/>
    <w:rsid w:val="25128927"/>
    <w:rsid w:val="251ED924"/>
    <w:rsid w:val="251F5A83"/>
    <w:rsid w:val="254C05D3"/>
    <w:rsid w:val="2554129E"/>
    <w:rsid w:val="25A30B46"/>
    <w:rsid w:val="25E607D4"/>
    <w:rsid w:val="262836D7"/>
    <w:rsid w:val="264B96BA"/>
    <w:rsid w:val="26FA4931"/>
    <w:rsid w:val="26FDA4D8"/>
    <w:rsid w:val="274AD00F"/>
    <w:rsid w:val="27A293E6"/>
    <w:rsid w:val="27C7BF63"/>
    <w:rsid w:val="280B2E81"/>
    <w:rsid w:val="281C609D"/>
    <w:rsid w:val="282E4570"/>
    <w:rsid w:val="2859E714"/>
    <w:rsid w:val="28961992"/>
    <w:rsid w:val="28B80DF3"/>
    <w:rsid w:val="290C2CC9"/>
    <w:rsid w:val="29B69A5C"/>
    <w:rsid w:val="2AA26FC9"/>
    <w:rsid w:val="2ACDE1BC"/>
    <w:rsid w:val="2B086DC4"/>
    <w:rsid w:val="2B186354"/>
    <w:rsid w:val="2BFFB447"/>
    <w:rsid w:val="2C02714C"/>
    <w:rsid w:val="2C42DE6D"/>
    <w:rsid w:val="2CD1D902"/>
    <w:rsid w:val="2D0C2C96"/>
    <w:rsid w:val="2D13A1EB"/>
    <w:rsid w:val="2D35B705"/>
    <w:rsid w:val="2D96185B"/>
    <w:rsid w:val="2E4B8677"/>
    <w:rsid w:val="2E891F99"/>
    <w:rsid w:val="2EDE74B4"/>
    <w:rsid w:val="2EF4936F"/>
    <w:rsid w:val="2F4B3B75"/>
    <w:rsid w:val="2F5FE42E"/>
    <w:rsid w:val="2F868BCD"/>
    <w:rsid w:val="2FED3B04"/>
    <w:rsid w:val="2FFEADAF"/>
    <w:rsid w:val="30BE1A86"/>
    <w:rsid w:val="3125D3AA"/>
    <w:rsid w:val="313E6FCA"/>
    <w:rsid w:val="314636B3"/>
    <w:rsid w:val="318D444E"/>
    <w:rsid w:val="31D13CE1"/>
    <w:rsid w:val="323851D6"/>
    <w:rsid w:val="33102F6D"/>
    <w:rsid w:val="3362B8EA"/>
    <w:rsid w:val="339941CD"/>
    <w:rsid w:val="33EAADBD"/>
    <w:rsid w:val="35125032"/>
    <w:rsid w:val="351A0E57"/>
    <w:rsid w:val="351B77EF"/>
    <w:rsid w:val="35601DEF"/>
    <w:rsid w:val="35E8D3E1"/>
    <w:rsid w:val="35FCC872"/>
    <w:rsid w:val="362D84EA"/>
    <w:rsid w:val="36BA8431"/>
    <w:rsid w:val="36C99789"/>
    <w:rsid w:val="370F7CF5"/>
    <w:rsid w:val="37AC8CF0"/>
    <w:rsid w:val="3849F0F4"/>
    <w:rsid w:val="3860E1C0"/>
    <w:rsid w:val="38B42AE2"/>
    <w:rsid w:val="38F9343C"/>
    <w:rsid w:val="38FFA63C"/>
    <w:rsid w:val="3A7115AE"/>
    <w:rsid w:val="3AE38A06"/>
    <w:rsid w:val="3B2099E8"/>
    <w:rsid w:val="3BD5E007"/>
    <w:rsid w:val="3BDFD698"/>
    <w:rsid w:val="3CE1F625"/>
    <w:rsid w:val="3D062818"/>
    <w:rsid w:val="3E39725C"/>
    <w:rsid w:val="3E85235D"/>
    <w:rsid w:val="3EA4667E"/>
    <w:rsid w:val="3EAC85CB"/>
    <w:rsid w:val="3EC14AAC"/>
    <w:rsid w:val="3F19A1F8"/>
    <w:rsid w:val="3F236C66"/>
    <w:rsid w:val="3F2C6D28"/>
    <w:rsid w:val="3F5AA823"/>
    <w:rsid w:val="3FA5CB06"/>
    <w:rsid w:val="40F18FC4"/>
    <w:rsid w:val="41169A40"/>
    <w:rsid w:val="4155512E"/>
    <w:rsid w:val="418FE8FB"/>
    <w:rsid w:val="41CF75A4"/>
    <w:rsid w:val="42A3C5FB"/>
    <w:rsid w:val="43E25EDE"/>
    <w:rsid w:val="44308694"/>
    <w:rsid w:val="4484835F"/>
    <w:rsid w:val="44CA50BA"/>
    <w:rsid w:val="44D27596"/>
    <w:rsid w:val="44D9D783"/>
    <w:rsid w:val="44FDD50D"/>
    <w:rsid w:val="450E0E45"/>
    <w:rsid w:val="4528FD0D"/>
    <w:rsid w:val="453B2121"/>
    <w:rsid w:val="457A874C"/>
    <w:rsid w:val="459CFB93"/>
    <w:rsid w:val="45AC4C64"/>
    <w:rsid w:val="45C031F6"/>
    <w:rsid w:val="4603A1ED"/>
    <w:rsid w:val="465098AD"/>
    <w:rsid w:val="46BC9149"/>
    <w:rsid w:val="46E8B380"/>
    <w:rsid w:val="47010A14"/>
    <w:rsid w:val="471A50C0"/>
    <w:rsid w:val="472E2ED4"/>
    <w:rsid w:val="47EAF141"/>
    <w:rsid w:val="4856A188"/>
    <w:rsid w:val="48674FC6"/>
    <w:rsid w:val="4902E148"/>
    <w:rsid w:val="490E16AB"/>
    <w:rsid w:val="49141BE6"/>
    <w:rsid w:val="491E9E8E"/>
    <w:rsid w:val="494712F2"/>
    <w:rsid w:val="49825B81"/>
    <w:rsid w:val="49C8F6C0"/>
    <w:rsid w:val="4A41147C"/>
    <w:rsid w:val="4AAEBCB9"/>
    <w:rsid w:val="4AB04775"/>
    <w:rsid w:val="4AF692A0"/>
    <w:rsid w:val="4B8C34FD"/>
    <w:rsid w:val="4C417E05"/>
    <w:rsid w:val="4C9F7FA0"/>
    <w:rsid w:val="4CAE0AFE"/>
    <w:rsid w:val="4D2BC32E"/>
    <w:rsid w:val="4D894124"/>
    <w:rsid w:val="4E234E73"/>
    <w:rsid w:val="4E32F5B3"/>
    <w:rsid w:val="4EA79DC8"/>
    <w:rsid w:val="4EF6DFDC"/>
    <w:rsid w:val="4F1C51A6"/>
    <w:rsid w:val="4F7304A8"/>
    <w:rsid w:val="50A7B989"/>
    <w:rsid w:val="5165627A"/>
    <w:rsid w:val="5209D37C"/>
    <w:rsid w:val="524389EA"/>
    <w:rsid w:val="52620E57"/>
    <w:rsid w:val="52C8002A"/>
    <w:rsid w:val="52EDF538"/>
    <w:rsid w:val="53B468F2"/>
    <w:rsid w:val="5424A8F2"/>
    <w:rsid w:val="54314C3A"/>
    <w:rsid w:val="545E81F7"/>
    <w:rsid w:val="54C973D0"/>
    <w:rsid w:val="54E47634"/>
    <w:rsid w:val="553A9D7F"/>
    <w:rsid w:val="55C5C1F8"/>
    <w:rsid w:val="55DE5052"/>
    <w:rsid w:val="56C35820"/>
    <w:rsid w:val="57551068"/>
    <w:rsid w:val="57615D61"/>
    <w:rsid w:val="580AF0D1"/>
    <w:rsid w:val="589FA67D"/>
    <w:rsid w:val="5964D22A"/>
    <w:rsid w:val="59A68E61"/>
    <w:rsid w:val="59E83443"/>
    <w:rsid w:val="59FA287D"/>
    <w:rsid w:val="59FDC951"/>
    <w:rsid w:val="59FFBCA3"/>
    <w:rsid w:val="5B30FA0C"/>
    <w:rsid w:val="5B421A1F"/>
    <w:rsid w:val="5BBC3870"/>
    <w:rsid w:val="5C2A2726"/>
    <w:rsid w:val="5D3441A2"/>
    <w:rsid w:val="5D586FCE"/>
    <w:rsid w:val="5DA9665D"/>
    <w:rsid w:val="5DF35F87"/>
    <w:rsid w:val="5DFA063B"/>
    <w:rsid w:val="5E133418"/>
    <w:rsid w:val="5E5E5BD7"/>
    <w:rsid w:val="5EA32D24"/>
    <w:rsid w:val="5ED3803C"/>
    <w:rsid w:val="5F624165"/>
    <w:rsid w:val="5FDE33BC"/>
    <w:rsid w:val="5FE001E4"/>
    <w:rsid w:val="5FEF5134"/>
    <w:rsid w:val="6055FAEC"/>
    <w:rsid w:val="6059CAB5"/>
    <w:rsid w:val="606E168F"/>
    <w:rsid w:val="60765018"/>
    <w:rsid w:val="6081AC09"/>
    <w:rsid w:val="60C12127"/>
    <w:rsid w:val="60C7F818"/>
    <w:rsid w:val="60CB684C"/>
    <w:rsid w:val="610D88B8"/>
    <w:rsid w:val="6149F71F"/>
    <w:rsid w:val="61549F40"/>
    <w:rsid w:val="61588F22"/>
    <w:rsid w:val="61624D18"/>
    <w:rsid w:val="6166114A"/>
    <w:rsid w:val="619877E9"/>
    <w:rsid w:val="61B88452"/>
    <w:rsid w:val="61DA1DCB"/>
    <w:rsid w:val="61F47682"/>
    <w:rsid w:val="625CF188"/>
    <w:rsid w:val="629FFD2A"/>
    <w:rsid w:val="630C3089"/>
    <w:rsid w:val="63234778"/>
    <w:rsid w:val="63520236"/>
    <w:rsid w:val="63EEB2C4"/>
    <w:rsid w:val="63FD14CA"/>
    <w:rsid w:val="640D646F"/>
    <w:rsid w:val="6425E920"/>
    <w:rsid w:val="6469D20D"/>
    <w:rsid w:val="64A344DA"/>
    <w:rsid w:val="654F6136"/>
    <w:rsid w:val="65BFF47D"/>
    <w:rsid w:val="66BC9150"/>
    <w:rsid w:val="675D89E2"/>
    <w:rsid w:val="676AD342"/>
    <w:rsid w:val="67B111FA"/>
    <w:rsid w:val="689FBE11"/>
    <w:rsid w:val="68BC6F8A"/>
    <w:rsid w:val="692A2408"/>
    <w:rsid w:val="69A9D76E"/>
    <w:rsid w:val="6A49A9B2"/>
    <w:rsid w:val="6AA27404"/>
    <w:rsid w:val="6ACC51E0"/>
    <w:rsid w:val="6B341C97"/>
    <w:rsid w:val="6C4F224F"/>
    <w:rsid w:val="6C931727"/>
    <w:rsid w:val="6CC53DF4"/>
    <w:rsid w:val="6D0B2C3B"/>
    <w:rsid w:val="6D81C726"/>
    <w:rsid w:val="6EF25085"/>
    <w:rsid w:val="6F165446"/>
    <w:rsid w:val="6FD95D51"/>
    <w:rsid w:val="6FDF7A78"/>
    <w:rsid w:val="71B68939"/>
    <w:rsid w:val="71CFF3CC"/>
    <w:rsid w:val="721744CF"/>
    <w:rsid w:val="721EB648"/>
    <w:rsid w:val="72C2EE98"/>
    <w:rsid w:val="730F17E5"/>
    <w:rsid w:val="734BA6DF"/>
    <w:rsid w:val="7352599A"/>
    <w:rsid w:val="736B2B26"/>
    <w:rsid w:val="73892E92"/>
    <w:rsid w:val="74196C5C"/>
    <w:rsid w:val="743E2F07"/>
    <w:rsid w:val="74429FD4"/>
    <w:rsid w:val="747B4827"/>
    <w:rsid w:val="74EFD274"/>
    <w:rsid w:val="754AA198"/>
    <w:rsid w:val="755DD7D3"/>
    <w:rsid w:val="76483E25"/>
    <w:rsid w:val="765C4AA6"/>
    <w:rsid w:val="7693A8D4"/>
    <w:rsid w:val="76A1CE3D"/>
    <w:rsid w:val="76BC8F35"/>
    <w:rsid w:val="778319E5"/>
    <w:rsid w:val="77A5AB3C"/>
    <w:rsid w:val="78175BB1"/>
    <w:rsid w:val="781CF075"/>
    <w:rsid w:val="7851C62F"/>
    <w:rsid w:val="785A3918"/>
    <w:rsid w:val="789084DF"/>
    <w:rsid w:val="78AA61B6"/>
    <w:rsid w:val="78AC8338"/>
    <w:rsid w:val="78D0360B"/>
    <w:rsid w:val="78E501C8"/>
    <w:rsid w:val="794D33E4"/>
    <w:rsid w:val="79A2E31B"/>
    <w:rsid w:val="79F1BEA5"/>
    <w:rsid w:val="7B403C15"/>
    <w:rsid w:val="7BB030D7"/>
    <w:rsid w:val="7BFF6559"/>
    <w:rsid w:val="7C193734"/>
    <w:rsid w:val="7CF85C03"/>
    <w:rsid w:val="7D1F1BE1"/>
    <w:rsid w:val="7D46865A"/>
    <w:rsid w:val="7D57881E"/>
    <w:rsid w:val="7DB4BDCF"/>
    <w:rsid w:val="7E7AA3D4"/>
    <w:rsid w:val="7E82AAF2"/>
    <w:rsid w:val="7EB9046A"/>
    <w:rsid w:val="7EF09CDC"/>
    <w:rsid w:val="7F3F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AB68E91-F232-4C19-9B8F-EEBAE6317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721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A3B38"/>
    <w:rPr>
      <w:rFonts w:asciiTheme="majorHAnsi" w:hAnsiTheme="majorHAnsi" w:eastAsiaTheme="majorEastAsia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1826C9"/>
    <w:rPr>
      <w:rFonts w:asciiTheme="majorHAnsi" w:hAnsiTheme="majorHAnsi" w:eastAsiaTheme="majorEastAsia" w:cstheme="majorBidi"/>
      <w:noProof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826C9"/>
    <w:rPr>
      <w:rFonts w:asciiTheme="majorHAnsi" w:hAnsiTheme="majorHAnsi" w:eastAsiaTheme="majorEastAsia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image" Target="/media/imagef.png" Id="Rb1df7257b894494e" /><Relationship Type="http://schemas.openxmlformats.org/officeDocument/2006/relationships/image" Target="/media/image10.png" Id="Rc7f8b6ef546e4e38" /><Relationship Type="http://schemas.openxmlformats.org/officeDocument/2006/relationships/image" Target="/media/image11.png" Id="R72cf379e2faa46bc" /><Relationship Type="http://schemas.openxmlformats.org/officeDocument/2006/relationships/image" Target="/media/image12.png" Id="Rbcba7e63ade24511" /><Relationship Type="http://schemas.openxmlformats.org/officeDocument/2006/relationships/image" Target="/media/image13.png" Id="R08249ba9edf24c27" /><Relationship Type="http://schemas.openxmlformats.org/officeDocument/2006/relationships/image" Target="/media/image14.png" Id="Rf5a885e31eef4a6a" /><Relationship Type="http://schemas.openxmlformats.org/officeDocument/2006/relationships/image" Target="/media/image15.png" Id="R9d3f7a63d96d476a" /><Relationship Type="http://schemas.openxmlformats.org/officeDocument/2006/relationships/image" Target="/media/image16.png" Id="R0a6da7e8f0bb45d7" /><Relationship Type="http://schemas.openxmlformats.org/officeDocument/2006/relationships/image" Target="/media/image17.png" Id="R6d6a777e16844ae9" /><Relationship Type="http://schemas.openxmlformats.org/officeDocument/2006/relationships/image" Target="/media/image18.png" Id="R85cdd09b45a2433f" /><Relationship Type="http://schemas.openxmlformats.org/officeDocument/2006/relationships/image" Target="/media/image19.png" Id="Ra3829bd967ff4282" /><Relationship Type="http://schemas.openxmlformats.org/officeDocument/2006/relationships/image" Target="/media/image1a.png" Id="R054d52efbd304519" /><Relationship Type="http://schemas.openxmlformats.org/officeDocument/2006/relationships/image" Target="/media/image1b.png" Id="Rcd227aef6c864898" /><Relationship Type="http://schemas.openxmlformats.org/officeDocument/2006/relationships/image" Target="/media/image1c.png" Id="Rc2750f5fe8ab46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A804AD72D891448FC931C2F20D4B32" ma:contentTypeVersion="5" ma:contentTypeDescription="Crear nuevo documento." ma:contentTypeScope="" ma:versionID="35bd523d3398e4c4eef51de065fa040e">
  <xsd:schema xmlns:xsd="http://www.w3.org/2001/XMLSchema" xmlns:xs="http://www.w3.org/2001/XMLSchema" xmlns:p="http://schemas.microsoft.com/office/2006/metadata/properties" xmlns:ns3="b83ee53b-8096-440b-aeb2-4379fd14cbfc" xmlns:ns4="11ab1bd2-49bc-4ac6-9a79-84af56fbe7c6" targetNamespace="http://schemas.microsoft.com/office/2006/metadata/properties" ma:root="true" ma:fieldsID="c30db5cc0a71af108d89aa9d296b015e" ns3:_="" ns4:_="">
    <xsd:import namespace="b83ee53b-8096-440b-aeb2-4379fd14cbfc"/>
    <xsd:import namespace="11ab1bd2-49bc-4ac6-9a79-84af56fbe7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3ee53b-8096-440b-aeb2-4379fd14cb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b1bd2-49bc-4ac6-9a79-84af56fbe7c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5A3805-3BAB-48F5-A6C7-668EAA7C1F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3ee53b-8096-440b-aeb2-4379fd14cbfc"/>
    <ds:schemaRef ds:uri="11ab1bd2-49bc-4ac6-9a79-84af56fbe7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terms/"/>
    <ds:schemaRef ds:uri="b83ee53b-8096-440b-aeb2-4379fd14cbfc"/>
    <ds:schemaRef ds:uri="11ab1bd2-49bc-4ac6-9a79-84af56fbe7c6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Felipe Arteaga Martin</dc:creator>
  <keywords/>
  <dc:description/>
  <lastModifiedBy>Santiago Ivan Pardo Morales</lastModifiedBy>
  <revision>8</revision>
  <dcterms:created xsi:type="dcterms:W3CDTF">2021-03-02T02:09:00.0000000Z</dcterms:created>
  <dcterms:modified xsi:type="dcterms:W3CDTF">2021-03-04T04:14:16.8450644Z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0x0101001BA804AD72D891448FC931C2F20D4B32</vt:lpwstr>
  </property>
</Properties>
</file>