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FE4E0A" w:rsidRDefault="00BA3B38" w:rsidP="00BA3B38">
      <w:pPr>
        <w:pStyle w:val="Title"/>
        <w:jc w:val="center"/>
        <w:rPr>
          <w:lang w:val="es-ES"/>
        </w:rPr>
      </w:pPr>
      <w:r w:rsidRPr="00FE4E0A">
        <w:rPr>
          <w:lang w:val="es-ES"/>
        </w:rPr>
        <w:t>OBSERVACIONES DEL LA PRACTICA</w:t>
      </w:r>
    </w:p>
    <w:p w14:paraId="747E5442" w14:textId="3364B1FB" w:rsidR="00667C88" w:rsidRPr="00FE4E0A" w:rsidRDefault="00667C88" w:rsidP="00667C88">
      <w:pPr>
        <w:spacing w:after="0"/>
        <w:jc w:val="right"/>
        <w:rPr>
          <w:lang w:val="es-ES"/>
        </w:rPr>
      </w:pPr>
      <w:r w:rsidRPr="00FE4E0A">
        <w:rPr>
          <w:lang w:val="es-ES"/>
        </w:rPr>
        <w:t xml:space="preserve">Estudiante </w:t>
      </w:r>
      <w:r w:rsidR="00A74C44" w:rsidRPr="00FE4E0A">
        <w:rPr>
          <w:lang w:val="es-ES"/>
        </w:rPr>
        <w:t>1 Cod XXXX</w:t>
      </w:r>
    </w:p>
    <w:p w14:paraId="673598DC" w14:textId="3639B4D9" w:rsidR="00667C88" w:rsidRPr="00FE4E0A" w:rsidRDefault="00667C88" w:rsidP="00667C88">
      <w:pPr>
        <w:spacing w:after="0"/>
        <w:jc w:val="right"/>
        <w:rPr>
          <w:lang w:val="es-ES"/>
        </w:rPr>
      </w:pPr>
      <w:r w:rsidRPr="00FE4E0A">
        <w:rPr>
          <w:lang w:val="es-ES"/>
        </w:rPr>
        <w:t xml:space="preserve">Estudiante </w:t>
      </w:r>
      <w:r w:rsidR="00A74C44" w:rsidRPr="00FE4E0A">
        <w:rPr>
          <w:lang w:val="es-ES"/>
        </w:rPr>
        <w:t>2 Cod XXXX</w:t>
      </w:r>
    </w:p>
    <w:p w14:paraId="2C680F50" w14:textId="77777777" w:rsidR="00667C88" w:rsidRPr="00FE4E0A" w:rsidRDefault="00667C88" w:rsidP="00667C88">
      <w:pPr>
        <w:spacing w:after="0"/>
        <w:jc w:val="right"/>
        <w:rPr>
          <w:lang w:val="es-ES"/>
        </w:rPr>
      </w:pPr>
    </w:p>
    <w:p w14:paraId="1E3BD84D" w14:textId="6BF6AFC7" w:rsidR="00A442AC" w:rsidRPr="00FE4E0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¿Qué estructura de datos se usa para este índice?</w:t>
      </w:r>
    </w:p>
    <w:p w14:paraId="71C25EE6" w14:textId="26B7D519" w:rsidR="00BB67F7" w:rsidRPr="00FE4E0A" w:rsidRDefault="00BB67F7" w:rsidP="00BB67F7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Tabla de Hash de Separate Chaining</w:t>
      </w:r>
    </w:p>
    <w:p w14:paraId="78E5C15C" w14:textId="7576F62C" w:rsidR="00A442AC" w:rsidRPr="00FE4E0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¿Cuántos elementos se espera almacenar inicialmente?</w:t>
      </w:r>
    </w:p>
    <w:p w14:paraId="6FCEEADF" w14:textId="6E3E6EC0" w:rsidR="00BB67F7" w:rsidRPr="00FE4E0A" w:rsidRDefault="00BB67F7" w:rsidP="00BB67F7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800 elementos</w:t>
      </w:r>
    </w:p>
    <w:p w14:paraId="2137E564" w14:textId="6C2BA7B8" w:rsidR="00A442AC" w:rsidRPr="00FE4E0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¿Cuál es el factor de carga?</w:t>
      </w:r>
    </w:p>
    <w:p w14:paraId="61CE344E" w14:textId="221680BB" w:rsidR="00BB67F7" w:rsidRPr="00FE4E0A" w:rsidRDefault="00BB67F7" w:rsidP="00BB67F7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4 elemetnos</w:t>
      </w:r>
    </w:p>
    <w:p w14:paraId="7867EC0A" w14:textId="54553E47" w:rsidR="00A442AC" w:rsidRPr="00FE4E0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¿Con cuántos elementos serán necesarios agregar para hacer re-hash de la tabla?</w:t>
      </w:r>
    </w:p>
    <w:p w14:paraId="65431A69" w14:textId="7A449D8F" w:rsidR="00BB67F7" w:rsidRPr="00FE4E0A" w:rsidRDefault="00BB67F7" w:rsidP="00BB67F7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Hay 800 posiciones y cada una de estas puede almacenar hasta 4 datos, entonces cuando hayan 800 x 4 elementos es decir 3200 elementos sera necesario hacer un re-hash</w:t>
      </w:r>
    </w:p>
    <w:p w14:paraId="45D73D1C" w14:textId="15E54023" w:rsidR="00A442AC" w:rsidRPr="00FE4E0A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>¿Qué hace la instrucción “</w:t>
      </w:r>
      <w:r w:rsidRPr="00FE4E0A">
        <w:rPr>
          <w:rFonts w:ascii="Dax-Regular" w:hAnsi="Dax-Regular"/>
          <w:b/>
          <w:bCs/>
          <w:lang w:val="es-ES"/>
        </w:rPr>
        <w:t>mp.put(...)”</w:t>
      </w:r>
      <w:r w:rsidRPr="00FE4E0A">
        <w:rPr>
          <w:rFonts w:ascii="Dax-Regular" w:hAnsi="Dax-Regular"/>
          <w:lang w:val="es-ES"/>
        </w:rPr>
        <w:t>?</w:t>
      </w:r>
    </w:p>
    <w:p w14:paraId="16DA39FC" w14:textId="593346E2" w:rsidR="00805C38" w:rsidRPr="00FE4E0A" w:rsidRDefault="00805C38" w:rsidP="00805C38">
      <w:pPr>
        <w:pStyle w:val="ListParagraph"/>
        <w:numPr>
          <w:ilvl w:val="1"/>
          <w:numId w:val="1"/>
        </w:numPr>
        <w:jc w:val="both"/>
        <w:rPr>
          <w:rFonts w:ascii="Dax-Regular" w:hAnsi="Dax-Regular"/>
          <w:lang w:val="es-ES"/>
        </w:rPr>
      </w:pPr>
      <w:r w:rsidRPr="00805C38">
        <w:rPr>
          <w:rFonts w:ascii="Dax-Regular" w:hAnsi="Dax-Regular"/>
          <w:lang w:val="es-ES"/>
        </w:rPr>
        <w:t>Ingresa una pareja llave,valor a la tabla de hash.</w:t>
      </w:r>
      <w:r w:rsidRPr="00FE4E0A">
        <w:rPr>
          <w:rFonts w:ascii="Dax-Regular" w:hAnsi="Dax-Regular"/>
          <w:lang w:val="es-ES"/>
        </w:rPr>
        <w:t xml:space="preserve"> </w:t>
      </w:r>
      <w:r w:rsidRPr="00FE4E0A">
        <w:rPr>
          <w:rFonts w:ascii="Dax-Regular" w:hAnsi="Dax-Regular"/>
          <w:lang w:val="es-ES"/>
        </w:rPr>
        <w:t>Si la llave ya existe en la tabla, se reemplaza el valor</w:t>
      </w:r>
      <w:r w:rsidR="00FE4E0A" w:rsidRPr="00FE4E0A">
        <w:rPr>
          <w:rFonts w:ascii="Dax-Regular" w:hAnsi="Dax-Regular"/>
          <w:lang w:val="es-ES"/>
        </w:rPr>
        <w:t>. En este caso se adiciona un libro a la lista de libros y se usa el id de ese libro como su llave.</w:t>
      </w:r>
    </w:p>
    <w:p w14:paraId="6D503037" w14:textId="1F332A7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 xml:space="preserve">¿Qué papel cumple </w:t>
      </w:r>
      <w:r w:rsidRPr="00FE4E0A">
        <w:rPr>
          <w:rFonts w:ascii="Dax-Regular" w:hAnsi="Dax-Regular"/>
          <w:b/>
          <w:bCs/>
          <w:lang w:val="es-ES"/>
        </w:rPr>
        <w:t>“book[‘goodreads_book_id’]”</w:t>
      </w:r>
      <w:r w:rsidRPr="00FE4E0A">
        <w:rPr>
          <w:rFonts w:ascii="Dax-Regular" w:hAnsi="Dax-Regular"/>
          <w:lang w:val="es-ES"/>
        </w:rPr>
        <w:t xml:space="preserve"> en esa instrucción?</w:t>
      </w:r>
    </w:p>
    <w:p w14:paraId="08EFD877" w14:textId="14BC903A" w:rsidR="00FE4E0A" w:rsidRPr="00FE4E0A" w:rsidRDefault="00FE4E0A" w:rsidP="00FE4E0A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Esa es la llave asignada el valor que se quiere agregar</w:t>
      </w:r>
      <w:r w:rsidR="002F522C">
        <w:rPr>
          <w:rFonts w:ascii="Dax-Regular" w:hAnsi="Dax-Regular"/>
          <w:lang w:val="es-ES"/>
        </w:rPr>
        <w:t>, en este caso la llave era el id del libro</w:t>
      </w:r>
    </w:p>
    <w:p w14:paraId="38568E0A" w14:textId="1C086E85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 xml:space="preserve">¿Qué papel cumple </w:t>
      </w:r>
      <w:r w:rsidRPr="00FE4E0A">
        <w:rPr>
          <w:rFonts w:ascii="Dax-Regular" w:hAnsi="Dax-Regular"/>
          <w:b/>
          <w:bCs/>
          <w:highlight w:val="yellow"/>
          <w:lang w:val="es-ES"/>
        </w:rPr>
        <w:t>“</w:t>
      </w:r>
      <w:r w:rsidRPr="00FE4E0A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FE4E0A">
        <w:rPr>
          <w:rFonts w:ascii="Dax-Regular" w:hAnsi="Dax-Regular"/>
          <w:lang w:val="es-ES"/>
        </w:rPr>
        <w:t xml:space="preserve"> en esa instrucción?</w:t>
      </w:r>
    </w:p>
    <w:p w14:paraId="0A849852" w14:textId="4C6020C4" w:rsidR="002F522C" w:rsidRPr="00FE4E0A" w:rsidRDefault="002F522C" w:rsidP="002F522C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Este es el valor correspondiente a la llave, es decir la información del libro</w:t>
      </w:r>
    </w:p>
    <w:p w14:paraId="6B93EA60" w14:textId="20F5C7A8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 xml:space="preserve">¿Qué hace la instrucción </w:t>
      </w:r>
      <w:r w:rsidRPr="00FE4E0A">
        <w:rPr>
          <w:rFonts w:ascii="Dax-Regular" w:hAnsi="Dax-Regular"/>
          <w:b/>
          <w:bCs/>
          <w:lang w:val="es-ES"/>
        </w:rPr>
        <w:t>“mp.get(…)”</w:t>
      </w:r>
      <w:r w:rsidRPr="00FE4E0A">
        <w:rPr>
          <w:rFonts w:ascii="Dax-Regular" w:hAnsi="Dax-Regular"/>
          <w:lang w:val="es-ES"/>
        </w:rPr>
        <w:t>?</w:t>
      </w:r>
    </w:p>
    <w:p w14:paraId="0FF92F8E" w14:textId="7CEB37EB" w:rsidR="002F522C" w:rsidRPr="00FE4E0A" w:rsidRDefault="002F522C" w:rsidP="002F522C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Retorna la pareja llave valor</w:t>
      </w:r>
      <w:r w:rsidR="007622F9">
        <w:rPr>
          <w:rFonts w:ascii="Dax-Regular" w:hAnsi="Dax-Regular"/>
          <w:lang w:val="es-ES"/>
        </w:rPr>
        <w:t xml:space="preserve">, dada como llave un año. </w:t>
      </w:r>
    </w:p>
    <w:p w14:paraId="24934F6D" w14:textId="66CD1E31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 xml:space="preserve">¿Qué papel cumple </w:t>
      </w:r>
      <w:r w:rsidRPr="00FE4E0A">
        <w:rPr>
          <w:rFonts w:ascii="Dax-Regular" w:hAnsi="Dax-Regular"/>
          <w:b/>
          <w:bCs/>
          <w:lang w:val="es-ES"/>
        </w:rPr>
        <w:t>“</w:t>
      </w:r>
      <w:r w:rsidRPr="00FE4E0A">
        <w:rPr>
          <w:rFonts w:ascii="Dax-Regular" w:hAnsi="Dax-Regular"/>
          <w:b/>
          <w:bCs/>
          <w:i/>
          <w:iCs/>
          <w:lang w:val="es-ES"/>
        </w:rPr>
        <w:t>year”</w:t>
      </w:r>
      <w:r w:rsidRPr="00FE4E0A">
        <w:rPr>
          <w:rFonts w:ascii="Dax-Regular" w:hAnsi="Dax-Regular"/>
          <w:b/>
          <w:bCs/>
          <w:lang w:val="es-ES"/>
        </w:rPr>
        <w:t xml:space="preserve"> </w:t>
      </w:r>
      <w:r w:rsidRPr="00FE4E0A">
        <w:rPr>
          <w:rFonts w:ascii="Dax-Regular" w:hAnsi="Dax-Regular"/>
          <w:lang w:val="es-ES"/>
        </w:rPr>
        <w:t>en esa instrucción?</w:t>
      </w:r>
    </w:p>
    <w:p w14:paraId="660C2653" w14:textId="514FB46B" w:rsidR="007622F9" w:rsidRPr="00FE4E0A" w:rsidRDefault="007622F9" w:rsidP="007622F9">
      <w:pPr>
        <w:pStyle w:val="ListParagraph"/>
        <w:numPr>
          <w:ilvl w:val="1"/>
          <w:numId w:val="1"/>
        </w:num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Year es la llave de la cual se busca el valor. </w:t>
      </w:r>
    </w:p>
    <w:p w14:paraId="2D09031E" w14:textId="56C9F810" w:rsidR="00BA3B38" w:rsidRDefault="00A442AC" w:rsidP="007622F9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FE4E0A">
        <w:rPr>
          <w:rFonts w:ascii="Dax-Regular" w:hAnsi="Dax-Regular"/>
          <w:lang w:val="es-ES"/>
        </w:rPr>
        <w:t xml:space="preserve">¿Qué hace la instrucción </w:t>
      </w:r>
      <w:r w:rsidRPr="00FE4E0A">
        <w:rPr>
          <w:rFonts w:ascii="Dax-Regular" w:hAnsi="Dax-Regular"/>
          <w:b/>
          <w:bCs/>
          <w:lang w:val="es-ES"/>
        </w:rPr>
        <w:t>“me.getValue(…)”</w:t>
      </w:r>
      <w:r w:rsidRPr="00FE4E0A">
        <w:rPr>
          <w:rFonts w:ascii="Dax-Regular" w:hAnsi="Dax-Regular"/>
          <w:lang w:val="es-ES"/>
        </w:rPr>
        <w:t>?</w:t>
      </w:r>
    </w:p>
    <w:p w14:paraId="1D3E6DD5" w14:textId="2975B845" w:rsidR="007622F9" w:rsidRPr="007622F9" w:rsidRDefault="007622F9" w:rsidP="007622F9">
      <w:pPr>
        <w:pStyle w:val="ListParagraph"/>
        <w:numPr>
          <w:ilvl w:val="1"/>
          <w:numId w:val="1"/>
        </w:numPr>
        <w:jc w:val="both"/>
        <w:rPr>
          <w:rFonts w:ascii="Dax-Regular" w:hAnsi="Dax-Regular"/>
          <w:lang w:val="en-CO"/>
        </w:rPr>
      </w:pPr>
      <w:r w:rsidRPr="007622F9">
        <w:rPr>
          <w:rFonts w:ascii="Dax-Regular" w:hAnsi="Dax-Regular"/>
          <w:lang w:val="en-CO"/>
        </w:rPr>
        <w:t>Retorna el valor de una pareja de un Map</w:t>
      </w:r>
      <w:r w:rsidRPr="007622F9">
        <w:rPr>
          <w:rFonts w:ascii="Dax-Regular" w:hAnsi="Dax-Regular"/>
          <w:lang w:val="es-ES"/>
        </w:rPr>
        <w:t xml:space="preserve">, </w:t>
      </w:r>
      <w:r>
        <w:rPr>
          <w:rFonts w:ascii="Dax-Regular" w:hAnsi="Dax-Regular"/>
          <w:lang w:val="es-ES"/>
        </w:rPr>
        <w:t>es decir el valor de year</w:t>
      </w:r>
    </w:p>
    <w:sectPr w:rsidR="007622F9" w:rsidRPr="0076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F522C"/>
    <w:rsid w:val="003B6C26"/>
    <w:rsid w:val="00567F1D"/>
    <w:rsid w:val="00667C88"/>
    <w:rsid w:val="007622F9"/>
    <w:rsid w:val="00805C38"/>
    <w:rsid w:val="00A442AC"/>
    <w:rsid w:val="00A74C44"/>
    <w:rsid w:val="00BA3B38"/>
    <w:rsid w:val="00BB67F7"/>
    <w:rsid w:val="00E37A60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8</cp:revision>
  <dcterms:created xsi:type="dcterms:W3CDTF">2021-02-10T17:06:00Z</dcterms:created>
  <dcterms:modified xsi:type="dcterms:W3CDTF">2021-03-11T15:32:00Z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