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2D59614" w:rsidR="00667C88" w:rsidRPr="00787C53" w:rsidRDefault="001B355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Santiago Arciniegas</w:t>
      </w:r>
      <w:r w:rsidR="00A74C44" w:rsidRPr="00787C53">
        <w:rPr>
          <w:noProof w:val="0"/>
          <w:lang w:val="es-CO"/>
        </w:rPr>
        <w:t xml:space="preserve"> </w:t>
      </w:r>
      <w:r>
        <w:rPr>
          <w:noProof w:val="0"/>
          <w:lang w:val="es-CO"/>
        </w:rPr>
        <w:t xml:space="preserve">Castro </w:t>
      </w:r>
      <w:r w:rsidR="00A74C44" w:rsidRPr="00787C53">
        <w:rPr>
          <w:noProof w:val="0"/>
          <w:lang w:val="es-CO"/>
        </w:rPr>
        <w:t xml:space="preserve">Cod </w:t>
      </w:r>
      <w:r>
        <w:rPr>
          <w:noProof w:val="0"/>
          <w:lang w:val="es-CO"/>
        </w:rPr>
        <w:t>202014994</w:t>
      </w:r>
    </w:p>
    <w:p w14:paraId="673598DC" w14:textId="516AB278" w:rsidR="00667C88" w:rsidRPr="00787C53" w:rsidRDefault="001B355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Maria Camila Luna Velasco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201920993</w:t>
      </w:r>
    </w:p>
    <w:p w14:paraId="5CFD1C60" w14:textId="0D0AC8A3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71BFDB32" w14:textId="77777777" w:rsidR="006C66E8" w:rsidRPr="006C66E8" w:rsidRDefault="006C66E8" w:rsidP="006C66E8">
      <w:pPr>
        <w:rPr>
          <w:lang w:val="es-CO"/>
        </w:rPr>
      </w:pPr>
    </w:p>
    <w:p w14:paraId="5126CB53" w14:textId="7BB1205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5531A488" w14:textId="2A24312D" w:rsidR="006C66E8" w:rsidRDefault="006C66E8" w:rsidP="006C66E8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 utiliza </w:t>
      </w:r>
      <w:proofErr w:type="spellStart"/>
      <w:proofErr w:type="gramStart"/>
      <w:r>
        <w:rPr>
          <w:rFonts w:ascii="Dax-Regular" w:hAnsi="Dax-Regular"/>
          <w:lang w:val="es-419"/>
        </w:rPr>
        <w:t>sys.setRecursionlimit</w:t>
      </w:r>
      <w:proofErr w:type="spellEnd"/>
      <w:proofErr w:type="gramEnd"/>
      <w:r>
        <w:rPr>
          <w:rFonts w:ascii="Dax-Regular" w:hAnsi="Dax-Regular"/>
          <w:lang w:val="es-419"/>
        </w:rPr>
        <w:t xml:space="preserve"> en el </w:t>
      </w:r>
      <w:proofErr w:type="spellStart"/>
      <w:r>
        <w:rPr>
          <w:rFonts w:ascii="Dax-Regular" w:hAnsi="Dax-Regular"/>
          <w:lang w:val="es-419"/>
        </w:rPr>
        <w:t>view</w:t>
      </w:r>
      <w:proofErr w:type="spellEnd"/>
      <w:r>
        <w:rPr>
          <w:rFonts w:ascii="Dax-Regular" w:hAnsi="Dax-Regular"/>
          <w:lang w:val="es-419"/>
        </w:rPr>
        <w:t xml:space="preserve">. </w:t>
      </w:r>
    </w:p>
    <w:p w14:paraId="5392F7EA" w14:textId="0E4BDE98" w:rsidR="006C66E8" w:rsidRDefault="006C66E8" w:rsidP="006C66E8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6C66E8">
        <w:rPr>
          <w:rFonts w:ascii="Dax-Regular" w:hAnsi="Dax-Regular"/>
          <w:noProof/>
          <w:lang w:val="es-419"/>
        </w:rPr>
        <w:drawing>
          <wp:inline distT="0" distB="0" distL="0" distR="0" wp14:anchorId="0FA71CCD" wp14:editId="1908A510">
            <wp:extent cx="4496427" cy="9907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10E4" w14:textId="77777777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8530C96" w14:textId="497F5B4C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35DE452E" w14:textId="22393DA5" w:rsidR="006C66E8" w:rsidRDefault="001C1881" w:rsidP="006C66E8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Porque al trabajar con una cantidad significativa de datos, nuestros algoritmos recursivos pueden llamarse muchas veces, por lo que si no se hace este cambio se presentara un error. </w:t>
      </w:r>
    </w:p>
    <w:p w14:paraId="1097C059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0516C3BE" w14:textId="08FE9E1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2B028B5A" w14:textId="67FC6F56" w:rsidR="001C1881" w:rsidRDefault="001C1881" w:rsidP="001C1881">
      <w:pPr>
        <w:spacing w:after="0"/>
        <w:jc w:val="both"/>
        <w:rPr>
          <w:rFonts w:ascii="Dax-Regular" w:hAnsi="Dax-Regular"/>
          <w:lang w:val="es-419"/>
        </w:rPr>
      </w:pPr>
    </w:p>
    <w:p w14:paraId="5A483518" w14:textId="47B8F7E9" w:rsidR="001C1881" w:rsidRPr="001C1881" w:rsidRDefault="001C1881" w:rsidP="001C1881">
      <w:pPr>
        <w:spacing w:after="0"/>
        <w:ind w:left="720"/>
        <w:jc w:val="both"/>
        <w:rPr>
          <w:rFonts w:ascii="Dax-Regular" w:hAnsi="Dax-Regular"/>
          <w:lang w:val="es-419"/>
        </w:rPr>
      </w:pPr>
      <w:r w:rsidRPr="001C1881">
        <w:rPr>
          <w:rFonts w:ascii="Dax-Regular" w:hAnsi="Dax-Regular"/>
          <w:lang w:val="es-419"/>
        </w:rPr>
        <w:drawing>
          <wp:inline distT="0" distB="0" distL="0" distR="0" wp14:anchorId="1E0B85DB" wp14:editId="3B1ADEBA">
            <wp:extent cx="2772162" cy="16194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FBAA" w14:textId="64E72E0D" w:rsidR="0042114A" w:rsidRPr="0042114A" w:rsidRDefault="0042114A" w:rsidP="0042114A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55FFD0E" w14:textId="30CCC6C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57"/>
        <w:gridCol w:w="1751"/>
        <w:gridCol w:w="1736"/>
        <w:gridCol w:w="1740"/>
      </w:tblGrid>
      <w:tr w:rsidR="00E94BDB" w14:paraId="08F186C5" w14:textId="77777777" w:rsidTr="00E94BDB">
        <w:tc>
          <w:tcPr>
            <w:tcW w:w="1744" w:type="dxa"/>
          </w:tcPr>
          <w:p w14:paraId="1A012427" w14:textId="0B314F4E" w:rsidR="00E94BDB" w:rsidRPr="00E94BDB" w:rsidRDefault="00E94BDB" w:rsidP="0042114A">
            <w:pPr>
              <w:pStyle w:val="Prrafodelista"/>
              <w:ind w:left="0"/>
              <w:rPr>
                <w:rFonts w:ascii="Dax-Regular" w:hAnsi="Dax-Regular"/>
                <w:b/>
                <w:bCs/>
                <w:lang w:val="es-419"/>
              </w:rPr>
            </w:pPr>
            <w:r w:rsidRPr="00E94BDB">
              <w:rPr>
                <w:rFonts w:ascii="Dax-Regular" w:hAnsi="Dax-Regular"/>
                <w:b/>
                <w:bCs/>
                <w:lang w:val="es-419"/>
              </w:rPr>
              <w:t>Archivo</w:t>
            </w:r>
          </w:p>
        </w:tc>
        <w:tc>
          <w:tcPr>
            <w:tcW w:w="1751" w:type="dxa"/>
          </w:tcPr>
          <w:p w14:paraId="38D4BA52" w14:textId="7D869592" w:rsidR="00E94BDB" w:rsidRPr="00E94BDB" w:rsidRDefault="00E94BDB" w:rsidP="0042114A">
            <w:pPr>
              <w:pStyle w:val="Prrafodelista"/>
              <w:ind w:left="0"/>
              <w:rPr>
                <w:rFonts w:ascii="Dax-Regular" w:hAnsi="Dax-Regular"/>
                <w:b/>
                <w:bCs/>
                <w:lang w:val="es-419"/>
              </w:rPr>
            </w:pPr>
            <w:r w:rsidRPr="00E94BDB">
              <w:rPr>
                <w:rFonts w:ascii="Dax-Regular" w:hAnsi="Dax-Regular"/>
                <w:b/>
                <w:bCs/>
                <w:lang w:val="es-419"/>
              </w:rPr>
              <w:t xml:space="preserve"># </w:t>
            </w:r>
            <w:proofErr w:type="spellStart"/>
            <w:r w:rsidRPr="00E94BDB">
              <w:rPr>
                <w:rFonts w:ascii="Dax-Regular" w:hAnsi="Dax-Regular"/>
                <w:b/>
                <w:bCs/>
                <w:lang w:val="es-419"/>
              </w:rPr>
              <w:t>Vertices</w:t>
            </w:r>
            <w:proofErr w:type="spellEnd"/>
          </w:p>
        </w:tc>
        <w:tc>
          <w:tcPr>
            <w:tcW w:w="1736" w:type="dxa"/>
          </w:tcPr>
          <w:p w14:paraId="53FCA093" w14:textId="50F9F591" w:rsidR="00E94BDB" w:rsidRPr="00E94BDB" w:rsidRDefault="00E94BDB" w:rsidP="0042114A">
            <w:pPr>
              <w:pStyle w:val="Prrafodelista"/>
              <w:ind w:left="0"/>
              <w:rPr>
                <w:rFonts w:ascii="Dax-Regular" w:hAnsi="Dax-Regular"/>
                <w:b/>
                <w:bCs/>
                <w:lang w:val="es-419"/>
              </w:rPr>
            </w:pPr>
            <w:r w:rsidRPr="00E94BDB">
              <w:rPr>
                <w:rFonts w:ascii="Dax-Regular" w:hAnsi="Dax-Regular"/>
                <w:b/>
                <w:bCs/>
                <w:lang w:val="es-419"/>
              </w:rPr>
              <w:t>#Arcos</w:t>
            </w:r>
          </w:p>
        </w:tc>
        <w:tc>
          <w:tcPr>
            <w:tcW w:w="1740" w:type="dxa"/>
          </w:tcPr>
          <w:p w14:paraId="1DA8F781" w14:textId="57D7843C" w:rsidR="00E94BDB" w:rsidRPr="00E94BDB" w:rsidRDefault="00E94BDB" w:rsidP="0042114A">
            <w:pPr>
              <w:pStyle w:val="Prrafodelista"/>
              <w:ind w:left="0"/>
              <w:rPr>
                <w:rFonts w:ascii="Dax-Regular" w:hAnsi="Dax-Regular"/>
                <w:b/>
                <w:bCs/>
                <w:lang w:val="es-419"/>
              </w:rPr>
            </w:pPr>
            <w:r w:rsidRPr="00E94BDB">
              <w:rPr>
                <w:rFonts w:ascii="Dax-Regular" w:hAnsi="Dax-Regular"/>
                <w:b/>
                <w:bCs/>
                <w:lang w:val="es-419"/>
              </w:rPr>
              <w:t>Tiempo</w:t>
            </w:r>
          </w:p>
        </w:tc>
      </w:tr>
      <w:tr w:rsidR="00E94BDB" w14:paraId="08286DAF" w14:textId="77777777" w:rsidTr="00E94BDB">
        <w:tc>
          <w:tcPr>
            <w:tcW w:w="1744" w:type="dxa"/>
          </w:tcPr>
          <w:p w14:paraId="34CBF787" w14:textId="7276025D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'bus_routes_14000.csv'</w:t>
            </w:r>
          </w:p>
        </w:tc>
        <w:tc>
          <w:tcPr>
            <w:tcW w:w="1751" w:type="dxa"/>
          </w:tcPr>
          <w:p w14:paraId="0FE3C638" w14:textId="6B4A321D" w:rsidR="00E94BDB" w:rsidRDefault="00D508C2" w:rsidP="0042114A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D508C2">
              <w:rPr>
                <w:rFonts w:ascii="Dax-Regular" w:hAnsi="Dax-Regular"/>
                <w:lang w:val="es-419"/>
              </w:rPr>
              <w:t>13535</w:t>
            </w:r>
          </w:p>
        </w:tc>
        <w:tc>
          <w:tcPr>
            <w:tcW w:w="1736" w:type="dxa"/>
          </w:tcPr>
          <w:p w14:paraId="30381375" w14:textId="601C6AAA" w:rsidR="00E94BDB" w:rsidRDefault="00D508C2" w:rsidP="0042114A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D508C2">
              <w:rPr>
                <w:rFonts w:ascii="Dax-Regular" w:hAnsi="Dax-Regular"/>
                <w:lang w:val="es-419"/>
              </w:rPr>
              <w:t>32270</w:t>
            </w:r>
          </w:p>
        </w:tc>
        <w:tc>
          <w:tcPr>
            <w:tcW w:w="1740" w:type="dxa"/>
          </w:tcPr>
          <w:p w14:paraId="724F436C" w14:textId="050E5BE6" w:rsidR="00E94BDB" w:rsidRDefault="00D508C2" w:rsidP="0042114A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D508C2">
              <w:rPr>
                <w:rFonts w:ascii="Dax-Regular" w:hAnsi="Dax-Regular"/>
                <w:lang w:val="es-419"/>
              </w:rPr>
              <w:t>81798.45</w:t>
            </w:r>
          </w:p>
        </w:tc>
      </w:tr>
      <w:tr w:rsidR="00E94BDB" w14:paraId="55CBFAE5" w14:textId="77777777" w:rsidTr="00E94BDB">
        <w:tc>
          <w:tcPr>
            <w:tcW w:w="1744" w:type="dxa"/>
          </w:tcPr>
          <w:p w14:paraId="12048A2D" w14:textId="50AA7C27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'bus_routes_10000.csv'</w:t>
            </w:r>
          </w:p>
        </w:tc>
        <w:tc>
          <w:tcPr>
            <w:tcW w:w="1751" w:type="dxa"/>
          </w:tcPr>
          <w:p w14:paraId="53358B48" w14:textId="5183F90B" w:rsidR="00E94BDB" w:rsidRDefault="00D508C2" w:rsidP="0042114A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D508C2"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1736" w:type="dxa"/>
          </w:tcPr>
          <w:p w14:paraId="482D2611" w14:textId="63487C58" w:rsidR="00E94BDB" w:rsidRDefault="00D508C2" w:rsidP="0042114A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D508C2"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1740" w:type="dxa"/>
          </w:tcPr>
          <w:p w14:paraId="071A3D03" w14:textId="44FD39B4" w:rsidR="00E94BDB" w:rsidRDefault="00B8783F" w:rsidP="0042114A">
            <w:pPr>
              <w:pStyle w:val="Prrafodelista"/>
              <w:ind w:left="0"/>
              <w:rPr>
                <w:rFonts w:ascii="Dax-Regular" w:hAnsi="Dax-Regular"/>
                <w:lang w:val="es-419"/>
              </w:rPr>
            </w:pPr>
            <w:r w:rsidRPr="00B8783F">
              <w:rPr>
                <w:rFonts w:ascii="Dax-Regular" w:hAnsi="Dax-Regular"/>
                <w:lang w:val="es-419"/>
              </w:rPr>
              <w:t>56335.17</w:t>
            </w:r>
          </w:p>
        </w:tc>
      </w:tr>
      <w:tr w:rsidR="00E94BDB" w:rsidRPr="00D508C2" w14:paraId="5AE84654" w14:textId="77777777" w:rsidTr="00E94BDB">
        <w:tc>
          <w:tcPr>
            <w:tcW w:w="1744" w:type="dxa"/>
          </w:tcPr>
          <w:p w14:paraId="0D64F803" w14:textId="3D5725F7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eastAsia="es-CO"/>
              </w:rPr>
              <w:t>'bus_routes_7000.csv'</w:t>
            </w:r>
          </w:p>
        </w:tc>
        <w:tc>
          <w:tcPr>
            <w:tcW w:w="1751" w:type="dxa"/>
          </w:tcPr>
          <w:p w14:paraId="758B563D" w14:textId="6F61BAA8" w:rsidR="00E94BDB" w:rsidRPr="00D508C2" w:rsidRDefault="00B8783F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B8783F">
              <w:rPr>
                <w:rFonts w:ascii="Dax-Regular" w:hAnsi="Dax-Regular"/>
              </w:rPr>
              <w:t>6829</w:t>
            </w:r>
          </w:p>
        </w:tc>
        <w:tc>
          <w:tcPr>
            <w:tcW w:w="1736" w:type="dxa"/>
          </w:tcPr>
          <w:p w14:paraId="7D78697A" w14:textId="7709EF30" w:rsidR="00E94BDB" w:rsidRPr="00D508C2" w:rsidRDefault="00B8783F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B8783F">
              <w:rPr>
                <w:rFonts w:ascii="Dax-Regular" w:hAnsi="Dax-Regular"/>
              </w:rPr>
              <w:t>15334</w:t>
            </w:r>
          </w:p>
        </w:tc>
        <w:tc>
          <w:tcPr>
            <w:tcW w:w="1740" w:type="dxa"/>
          </w:tcPr>
          <w:p w14:paraId="0F736F53" w14:textId="5B70D647" w:rsidR="00E94BDB" w:rsidRPr="00D508C2" w:rsidRDefault="00B8783F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B8783F">
              <w:rPr>
                <w:rFonts w:ascii="Dax-Regular" w:hAnsi="Dax-Regular"/>
              </w:rPr>
              <w:t>19729.15</w:t>
            </w:r>
          </w:p>
        </w:tc>
      </w:tr>
      <w:tr w:rsidR="00E94BDB" w:rsidRPr="00D508C2" w14:paraId="6B66EDD7" w14:textId="77777777" w:rsidTr="00E94BDB">
        <w:tc>
          <w:tcPr>
            <w:tcW w:w="1744" w:type="dxa"/>
          </w:tcPr>
          <w:p w14:paraId="1BDEFDFA" w14:textId="56099F5B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</w:t>
            </w:r>
            <w:r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3</w:t>
            </w: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000.csv'</w:t>
            </w:r>
          </w:p>
        </w:tc>
        <w:tc>
          <w:tcPr>
            <w:tcW w:w="1751" w:type="dxa"/>
          </w:tcPr>
          <w:p w14:paraId="54C22427" w14:textId="372EC5E1" w:rsidR="00E94BDB" w:rsidRPr="00D508C2" w:rsidRDefault="00B8783F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B8783F">
              <w:rPr>
                <w:rFonts w:ascii="Dax-Regular" w:hAnsi="Dax-Regular"/>
              </w:rPr>
              <w:t>2922</w:t>
            </w:r>
          </w:p>
        </w:tc>
        <w:tc>
          <w:tcPr>
            <w:tcW w:w="1736" w:type="dxa"/>
          </w:tcPr>
          <w:p w14:paraId="36F1DF2F" w14:textId="10CBA21A" w:rsidR="00E94BDB" w:rsidRPr="00D508C2" w:rsidRDefault="00B8783F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B8783F">
              <w:rPr>
                <w:rFonts w:ascii="Dax-Regular" w:hAnsi="Dax-Regular"/>
              </w:rPr>
              <w:t>5773</w:t>
            </w:r>
          </w:p>
        </w:tc>
        <w:tc>
          <w:tcPr>
            <w:tcW w:w="1740" w:type="dxa"/>
          </w:tcPr>
          <w:p w14:paraId="780BE0F1" w14:textId="2E758413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4136.54</w:t>
            </w:r>
          </w:p>
        </w:tc>
      </w:tr>
      <w:tr w:rsidR="00E94BDB" w:rsidRPr="00D508C2" w14:paraId="5FEE4DB0" w14:textId="77777777" w:rsidTr="00E94BDB">
        <w:tc>
          <w:tcPr>
            <w:tcW w:w="1744" w:type="dxa"/>
          </w:tcPr>
          <w:p w14:paraId="66BF5042" w14:textId="2BD381EC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</w:t>
            </w:r>
            <w:r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2</w:t>
            </w: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000.csv'</w:t>
            </w:r>
          </w:p>
        </w:tc>
        <w:tc>
          <w:tcPr>
            <w:tcW w:w="1751" w:type="dxa"/>
          </w:tcPr>
          <w:p w14:paraId="5476D741" w14:textId="72E8F28A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1954</w:t>
            </w:r>
          </w:p>
        </w:tc>
        <w:tc>
          <w:tcPr>
            <w:tcW w:w="1736" w:type="dxa"/>
          </w:tcPr>
          <w:p w14:paraId="6E2CCC4D" w14:textId="3DB7E11F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3560</w:t>
            </w:r>
          </w:p>
        </w:tc>
        <w:tc>
          <w:tcPr>
            <w:tcW w:w="1740" w:type="dxa"/>
          </w:tcPr>
          <w:p w14:paraId="47A69132" w14:textId="448E17FF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1473.11</w:t>
            </w:r>
          </w:p>
        </w:tc>
      </w:tr>
      <w:tr w:rsidR="00E94BDB" w:rsidRPr="00D508C2" w14:paraId="78289454" w14:textId="77777777" w:rsidTr="00E94BDB">
        <w:tc>
          <w:tcPr>
            <w:tcW w:w="1744" w:type="dxa"/>
          </w:tcPr>
          <w:p w14:paraId="54275398" w14:textId="2A6DE22D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'bus_routes_1000.csv'</w:t>
            </w:r>
          </w:p>
        </w:tc>
        <w:tc>
          <w:tcPr>
            <w:tcW w:w="1751" w:type="dxa"/>
          </w:tcPr>
          <w:p w14:paraId="03BED553" w14:textId="204AE820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984</w:t>
            </w:r>
          </w:p>
        </w:tc>
        <w:tc>
          <w:tcPr>
            <w:tcW w:w="1736" w:type="dxa"/>
          </w:tcPr>
          <w:p w14:paraId="4B0A823B" w14:textId="4DD337A2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1633</w:t>
            </w:r>
          </w:p>
        </w:tc>
        <w:tc>
          <w:tcPr>
            <w:tcW w:w="1740" w:type="dxa"/>
          </w:tcPr>
          <w:p w14:paraId="6D32EA4C" w14:textId="7AAFF463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530.06</w:t>
            </w:r>
          </w:p>
        </w:tc>
      </w:tr>
      <w:tr w:rsidR="00E94BDB" w:rsidRPr="00D508C2" w14:paraId="71D3B429" w14:textId="77777777" w:rsidTr="00E94BDB">
        <w:tc>
          <w:tcPr>
            <w:tcW w:w="1744" w:type="dxa"/>
          </w:tcPr>
          <w:p w14:paraId="47CF5134" w14:textId="5DC57B65" w:rsidR="00E94BDB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</w:t>
            </w:r>
            <w:r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3</w:t>
            </w: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00.csv'</w:t>
            </w:r>
          </w:p>
        </w:tc>
        <w:tc>
          <w:tcPr>
            <w:tcW w:w="1751" w:type="dxa"/>
          </w:tcPr>
          <w:p w14:paraId="776B06F0" w14:textId="183DB12F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295</w:t>
            </w:r>
          </w:p>
        </w:tc>
        <w:tc>
          <w:tcPr>
            <w:tcW w:w="1736" w:type="dxa"/>
          </w:tcPr>
          <w:p w14:paraId="5FF6173A" w14:textId="04A9FB01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382</w:t>
            </w:r>
          </w:p>
        </w:tc>
        <w:tc>
          <w:tcPr>
            <w:tcW w:w="1740" w:type="dxa"/>
          </w:tcPr>
          <w:p w14:paraId="7EE5F797" w14:textId="794914A8" w:rsidR="00E94BDB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122.80</w:t>
            </w:r>
          </w:p>
        </w:tc>
      </w:tr>
      <w:tr w:rsidR="00D508C2" w:rsidRPr="00D508C2" w14:paraId="69FDA4E7" w14:textId="77777777" w:rsidTr="00E94BDB">
        <w:tc>
          <w:tcPr>
            <w:tcW w:w="1744" w:type="dxa"/>
          </w:tcPr>
          <w:p w14:paraId="014B2A8E" w14:textId="2536616D" w:rsidR="00D508C2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</w:t>
            </w:r>
            <w:r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150</w:t>
            </w: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.csv'</w:t>
            </w:r>
          </w:p>
        </w:tc>
        <w:tc>
          <w:tcPr>
            <w:tcW w:w="1751" w:type="dxa"/>
          </w:tcPr>
          <w:p w14:paraId="3BAC4754" w14:textId="1E9F5FBA" w:rsidR="00D508C2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146</w:t>
            </w:r>
          </w:p>
        </w:tc>
        <w:tc>
          <w:tcPr>
            <w:tcW w:w="1736" w:type="dxa"/>
          </w:tcPr>
          <w:p w14:paraId="5B392EC4" w14:textId="306425A5" w:rsidR="00D508C2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146</w:t>
            </w:r>
          </w:p>
        </w:tc>
        <w:tc>
          <w:tcPr>
            <w:tcW w:w="1740" w:type="dxa"/>
          </w:tcPr>
          <w:p w14:paraId="3BC404EC" w14:textId="07583395" w:rsidR="00D508C2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110.00</w:t>
            </w:r>
          </w:p>
        </w:tc>
      </w:tr>
      <w:tr w:rsidR="00D508C2" w:rsidRPr="00D508C2" w14:paraId="0B732351" w14:textId="77777777" w:rsidTr="00E94BDB">
        <w:tc>
          <w:tcPr>
            <w:tcW w:w="1744" w:type="dxa"/>
          </w:tcPr>
          <w:p w14:paraId="6279144E" w14:textId="11106B59" w:rsidR="00D508C2" w:rsidRPr="00D508C2" w:rsidRDefault="00D508C2" w:rsidP="00D508C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</w:pP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'bus_routes_</w:t>
            </w:r>
            <w:r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50</w:t>
            </w:r>
            <w:r w:rsidRPr="00D508C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s-CO" w:eastAsia="es-CO"/>
              </w:rPr>
              <w:t>.csv'</w:t>
            </w:r>
          </w:p>
        </w:tc>
        <w:tc>
          <w:tcPr>
            <w:tcW w:w="1751" w:type="dxa"/>
          </w:tcPr>
          <w:p w14:paraId="5A0CD04F" w14:textId="7BA70AE0" w:rsidR="00D508C2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74</w:t>
            </w:r>
          </w:p>
        </w:tc>
        <w:tc>
          <w:tcPr>
            <w:tcW w:w="1736" w:type="dxa"/>
          </w:tcPr>
          <w:p w14:paraId="38A0524C" w14:textId="3B9623E3" w:rsidR="00D508C2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7</w:t>
            </w:r>
            <w:r>
              <w:rPr>
                <w:rFonts w:ascii="Dax-Regular" w:hAnsi="Dax-Regular"/>
              </w:rPr>
              <w:t>3</w:t>
            </w:r>
          </w:p>
        </w:tc>
        <w:tc>
          <w:tcPr>
            <w:tcW w:w="1740" w:type="dxa"/>
          </w:tcPr>
          <w:p w14:paraId="79820127" w14:textId="2D853C8D" w:rsidR="00D508C2" w:rsidRPr="00D508C2" w:rsidRDefault="00530F47" w:rsidP="0042114A">
            <w:pPr>
              <w:pStyle w:val="Prrafodelista"/>
              <w:ind w:left="0"/>
              <w:rPr>
                <w:rFonts w:ascii="Dax-Regular" w:hAnsi="Dax-Regular"/>
              </w:rPr>
            </w:pPr>
            <w:r w:rsidRPr="00530F47">
              <w:rPr>
                <w:rFonts w:ascii="Dax-Regular" w:hAnsi="Dax-Regular"/>
              </w:rPr>
              <w:t>70.59</w:t>
            </w:r>
          </w:p>
        </w:tc>
      </w:tr>
    </w:tbl>
    <w:p w14:paraId="32CC2FCF" w14:textId="77777777" w:rsidR="0042114A" w:rsidRPr="00D508C2" w:rsidRDefault="0042114A" w:rsidP="0042114A">
      <w:pPr>
        <w:pStyle w:val="Prrafodelista"/>
        <w:rPr>
          <w:rFonts w:ascii="Dax-Regular" w:hAnsi="Dax-Regular"/>
        </w:rPr>
      </w:pPr>
    </w:p>
    <w:p w14:paraId="5E7BE24B" w14:textId="095EBC6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0CD4D672" w14:textId="0DDEED71" w:rsidR="000E3932" w:rsidRPr="000E3932" w:rsidRDefault="000E3932" w:rsidP="000E3932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utilizan listas de adyacencia, es un grafo dirigido.</w:t>
      </w:r>
    </w:p>
    <w:p w14:paraId="2EAB72E7" w14:textId="7379B0AE" w:rsidR="00D508C2" w:rsidRDefault="000E3932" w:rsidP="00D508C2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0E3932">
        <w:rPr>
          <w:rFonts w:ascii="Dax-Regular" w:hAnsi="Dax-Regular"/>
          <w:lang w:val="es-419"/>
        </w:rPr>
        <w:drawing>
          <wp:inline distT="0" distB="0" distL="0" distR="0" wp14:anchorId="1E7C0690" wp14:editId="171485D3">
            <wp:extent cx="3305636" cy="84784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3C47B801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266AE1CC" w14:textId="2DCC2B10" w:rsidR="000E3932" w:rsidRDefault="000E3932" w:rsidP="000E3932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14000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0C9CC94D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75E34332" w14:textId="41CC77AB" w:rsidR="000E3932" w:rsidRDefault="000E3932" w:rsidP="000E3932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Listas de adyacencia.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37953E3C" w:rsidR="0063268C" w:rsidRDefault="000E3932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proofErr w:type="spellStart"/>
      <w:r>
        <w:rPr>
          <w:rFonts w:ascii="Dax-Regular" w:hAnsi="Dax-Regular"/>
          <w:lang w:val="es-CO"/>
        </w:rPr>
        <w:t>compareStopIds</w:t>
      </w:r>
      <w:proofErr w:type="spellEnd"/>
      <w:r w:rsidR="00EB0ABE">
        <w:rPr>
          <w:rFonts w:ascii="Dax-Regular" w:hAnsi="Dax-Regular"/>
          <w:lang w:val="es-CO"/>
        </w:rPr>
        <w:t xml:space="preserve">, esta función compara los </w:t>
      </w:r>
      <w:proofErr w:type="spellStart"/>
      <w:r w:rsidR="00EB0ABE">
        <w:rPr>
          <w:rFonts w:ascii="Dax-Regular" w:hAnsi="Dax-Regular"/>
          <w:lang w:val="es-CO"/>
        </w:rPr>
        <w:t>id´s</w:t>
      </w:r>
      <w:proofErr w:type="spellEnd"/>
      <w:r w:rsidR="00EB0ABE">
        <w:rPr>
          <w:rFonts w:ascii="Dax-Regular" w:hAnsi="Dax-Regular"/>
          <w:lang w:val="es-CO"/>
        </w:rPr>
        <w:t>.</w:t>
      </w:r>
    </w:p>
    <w:p w14:paraId="2A1DD8F6" w14:textId="54802237" w:rsidR="00EB0ABE" w:rsidRPr="0063268C" w:rsidRDefault="00EB0ABE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EB0ABE">
        <w:rPr>
          <w:rFonts w:ascii="Dax-Regular" w:hAnsi="Dax-Regular"/>
          <w:lang w:val="es-CO"/>
        </w:rPr>
        <w:drawing>
          <wp:inline distT="0" distB="0" distL="0" distR="0" wp14:anchorId="52AD7557" wp14:editId="637B70E1">
            <wp:extent cx="3686689" cy="2181529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ABE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E3932"/>
    <w:rsid w:val="0013546A"/>
    <w:rsid w:val="00195AD3"/>
    <w:rsid w:val="001B3555"/>
    <w:rsid w:val="001C1881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30F47"/>
    <w:rsid w:val="00567F1D"/>
    <w:rsid w:val="00631E66"/>
    <w:rsid w:val="0063268C"/>
    <w:rsid w:val="00642A5E"/>
    <w:rsid w:val="00667C88"/>
    <w:rsid w:val="006B4BA3"/>
    <w:rsid w:val="006C66E8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8783F"/>
    <w:rsid w:val="00BA3B38"/>
    <w:rsid w:val="00BE5A08"/>
    <w:rsid w:val="00D36265"/>
    <w:rsid w:val="00D508C2"/>
    <w:rsid w:val="00D85575"/>
    <w:rsid w:val="00E37A60"/>
    <w:rsid w:val="00E50E9B"/>
    <w:rsid w:val="00E94BDB"/>
    <w:rsid w:val="00EB0ABE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94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Camila Luna Velasco</cp:lastModifiedBy>
  <cp:revision>41</cp:revision>
  <dcterms:created xsi:type="dcterms:W3CDTF">2021-02-10T17:06:00Z</dcterms:created>
  <dcterms:modified xsi:type="dcterms:W3CDTF">2021-07-31T00:40:00Z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