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61485D" w:rsidRPr="00A442AC" w:rsidRDefault="00BA3B38" w:rsidP="00BA3B38">
      <w:pPr>
        <w:pStyle w:val="Title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5D113DA2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5B2F8C">
        <w:rPr>
          <w:lang w:val="es-419"/>
        </w:rPr>
        <w:t>: Nathalia</w:t>
      </w:r>
      <w:r w:rsidR="00A11AB6">
        <w:rPr>
          <w:lang w:val="es-419"/>
        </w:rPr>
        <w:t xml:space="preserve"> Quiroga,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5B2F8C">
        <w:rPr>
          <w:lang w:val="es-419"/>
        </w:rPr>
        <w:t>20201</w:t>
      </w:r>
      <w:r w:rsidR="00A11AB6">
        <w:rPr>
          <w:lang w:val="es-419"/>
        </w:rPr>
        <w:t>3212</w:t>
      </w:r>
    </w:p>
    <w:p w14:paraId="673598DC" w14:textId="52297507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CD3FD7">
        <w:rPr>
          <w:lang w:val="es-419"/>
        </w:rPr>
        <w:t>:</w:t>
      </w:r>
      <w:r w:rsidR="00A74C44">
        <w:rPr>
          <w:lang w:val="es-419"/>
        </w:rPr>
        <w:t xml:space="preserve"> </w:t>
      </w:r>
      <w:r w:rsidR="00CD3FD7">
        <w:rPr>
          <w:lang w:val="es-419"/>
        </w:rPr>
        <w:t xml:space="preserve">David Valderrama, </w:t>
      </w:r>
      <w:r w:rsidR="00A74C44">
        <w:rPr>
          <w:lang w:val="es-419"/>
        </w:rPr>
        <w:t>Cod</w:t>
      </w:r>
      <w:r w:rsidR="00CD3FD7">
        <w:rPr>
          <w:lang w:val="es-419"/>
        </w:rPr>
        <w:t>:</w:t>
      </w:r>
      <w:r w:rsidR="00A74C44">
        <w:rPr>
          <w:lang w:val="es-419"/>
        </w:rPr>
        <w:t xml:space="preserve"> </w:t>
      </w:r>
      <w:r w:rsidR="00CD3FD7">
        <w:rPr>
          <w:lang w:val="es-419"/>
        </w:rPr>
        <w:t>201910987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4F672B69" w14:textId="77777777" w:rsidR="00CD5B40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  <w:r w:rsidR="00454294">
        <w:rPr>
          <w:rFonts w:ascii="Dax-Regular" w:hAnsi="Dax-Regular"/>
          <w:lang w:val="es-419"/>
        </w:rPr>
        <w:t xml:space="preserve"> </w:t>
      </w:r>
    </w:p>
    <w:p w14:paraId="1E3BD84D" w14:textId="502C63A2" w:rsidR="00A442AC" w:rsidRDefault="004D2A64" w:rsidP="00CD5B40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Una tabla de hash</w:t>
      </w:r>
      <w:r w:rsidR="00FB509E">
        <w:rPr>
          <w:rFonts w:ascii="Dax-Regular" w:hAnsi="Dax-Regular"/>
          <w:lang w:val="es-419"/>
        </w:rPr>
        <w:t xml:space="preserve"> que usa el </w:t>
      </w:r>
      <w:r w:rsidR="00FB509E" w:rsidRPr="00CD5B40">
        <w:rPr>
          <w:rFonts w:ascii="Dax-Regular" w:hAnsi="Dax-Regular"/>
          <w:i/>
          <w:iCs/>
          <w:lang w:val="es-419"/>
        </w:rPr>
        <w:t>separate chaining</w:t>
      </w:r>
      <w:r w:rsidR="00FB509E">
        <w:rPr>
          <w:rFonts w:ascii="Dax-Regular" w:hAnsi="Dax-Regular"/>
          <w:lang w:val="es-419"/>
        </w:rPr>
        <w:t xml:space="preserve"> para </w:t>
      </w:r>
      <w:r w:rsidR="00614654">
        <w:rPr>
          <w:rFonts w:ascii="Dax-Regular" w:hAnsi="Dax-Regular"/>
          <w:lang w:val="es-419"/>
        </w:rPr>
        <w:t>resolver las colisiones al introducir datos</w:t>
      </w:r>
    </w:p>
    <w:p w14:paraId="1A384AFC" w14:textId="262DA6A8" w:rsidR="7FC620E4" w:rsidRDefault="7FC620E4" w:rsidP="7FC620E4">
      <w:pPr>
        <w:spacing w:after="0"/>
        <w:jc w:val="both"/>
        <w:rPr>
          <w:rFonts w:ascii="Dax-Regular" w:hAnsi="Dax-Regular"/>
          <w:lang w:val="es-419"/>
        </w:rPr>
      </w:pPr>
    </w:p>
    <w:p w14:paraId="1796F751" w14:textId="77777777" w:rsidR="00CD5B40" w:rsidRDefault="00A442AC" w:rsidP="00C81210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  <w:r w:rsidR="00614654">
        <w:rPr>
          <w:rFonts w:ascii="Dax-Regular" w:hAnsi="Dax-Regular"/>
          <w:lang w:val="es-419"/>
        </w:rPr>
        <w:t xml:space="preserve"> </w:t>
      </w:r>
    </w:p>
    <w:p w14:paraId="78E5C15C" w14:textId="44F7613B" w:rsidR="00C81210" w:rsidRPr="00C81210" w:rsidRDefault="00614654" w:rsidP="00CD5B40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  <w:r w:rsidR="00CD5B40">
        <w:rPr>
          <w:rFonts w:ascii="Dax-Regular" w:hAnsi="Dax-Regular"/>
          <w:lang w:val="es-419"/>
        </w:rPr>
        <w:t xml:space="preserve"> elementos</w:t>
      </w:r>
      <w:r>
        <w:rPr>
          <w:rFonts w:ascii="Dax-Regular" w:hAnsi="Dax-Regular"/>
          <w:lang w:val="es-419"/>
        </w:rPr>
        <w:t xml:space="preserve">, pues es el primer parámetro que se solicita </w:t>
      </w:r>
      <w:r w:rsidR="00CD5B40">
        <w:rPr>
          <w:rFonts w:ascii="Dax-Regular" w:hAnsi="Dax-Regular"/>
          <w:lang w:val="es-419"/>
        </w:rPr>
        <w:t xml:space="preserve">la función </w:t>
      </w:r>
      <w:r w:rsidR="00CD5B40" w:rsidRPr="00B01E7D">
        <w:rPr>
          <w:rFonts w:ascii="Dax-Regular" w:hAnsi="Dax-Regular"/>
          <w:i/>
          <w:iCs/>
          <w:lang w:val="es-419"/>
        </w:rPr>
        <w:t>mp.</w:t>
      </w:r>
      <w:r w:rsidR="00983987" w:rsidRPr="00B01E7D">
        <w:rPr>
          <w:rFonts w:ascii="Dax-Regular" w:hAnsi="Dax-Regular"/>
          <w:i/>
          <w:iCs/>
          <w:lang w:val="es-419"/>
        </w:rPr>
        <w:t>newMap(…)</w:t>
      </w:r>
    </w:p>
    <w:p w14:paraId="63726ADB" w14:textId="39BA281C" w:rsidR="7FC620E4" w:rsidRDefault="7FC620E4" w:rsidP="7FC620E4">
      <w:pPr>
        <w:spacing w:after="0"/>
        <w:jc w:val="both"/>
        <w:rPr>
          <w:rFonts w:ascii="Dax-Regular" w:hAnsi="Dax-Regular"/>
          <w:lang w:val="es-419"/>
        </w:rPr>
      </w:pPr>
    </w:p>
    <w:p w14:paraId="6F201B02" w14:textId="77777777" w:rsidR="001856C6" w:rsidRDefault="00A442AC" w:rsidP="00C81210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  <w:r w:rsidR="00740FBE">
        <w:rPr>
          <w:rFonts w:ascii="Dax-Regular" w:hAnsi="Dax-Regular"/>
          <w:lang w:val="es-419"/>
        </w:rPr>
        <w:t xml:space="preserve"> </w:t>
      </w:r>
    </w:p>
    <w:p w14:paraId="2137E564" w14:textId="0C4FC884" w:rsidR="00C81210" w:rsidRPr="00C81210" w:rsidRDefault="00740FBE" w:rsidP="001856C6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  <w:r w:rsidR="00DB39D9">
        <w:rPr>
          <w:rFonts w:ascii="Dax-Regular" w:hAnsi="Dax-Regular"/>
          <w:lang w:val="es-419"/>
        </w:rPr>
        <w:t>, pues es el valor que se introdujo como parámetro</w:t>
      </w:r>
      <w:r w:rsidR="00C37841">
        <w:rPr>
          <w:rFonts w:ascii="Dax-Regular" w:hAnsi="Dax-Regular"/>
          <w:lang w:val="es-419"/>
        </w:rPr>
        <w:t xml:space="preserve"> </w:t>
      </w:r>
      <w:r w:rsidR="00C37841" w:rsidRPr="000A35FC">
        <w:rPr>
          <w:rFonts w:ascii="Dax-Regular" w:hAnsi="Dax-Regular"/>
          <w:i/>
          <w:iCs/>
          <w:lang w:val="es-419"/>
        </w:rPr>
        <w:t>loadfactor</w:t>
      </w:r>
      <w:r w:rsidR="001856C6">
        <w:rPr>
          <w:rFonts w:ascii="Dax-Regular" w:hAnsi="Dax-Regular"/>
          <w:lang w:val="es-419"/>
        </w:rPr>
        <w:t>.</w:t>
      </w:r>
    </w:p>
    <w:p w14:paraId="5BA6F34C" w14:textId="47B0D1C6" w:rsidR="7FC620E4" w:rsidRDefault="7FC620E4" w:rsidP="7FC620E4">
      <w:pPr>
        <w:spacing w:after="0"/>
        <w:jc w:val="both"/>
        <w:rPr>
          <w:rFonts w:ascii="Dax-Regular" w:hAnsi="Dax-Regular"/>
          <w:lang w:val="es-419"/>
        </w:rPr>
      </w:pPr>
    </w:p>
    <w:p w14:paraId="1064110D" w14:textId="77777777" w:rsidR="001856C6" w:rsidRDefault="00A442AC" w:rsidP="00C81210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  <w:r w:rsidR="009B201F">
        <w:rPr>
          <w:rFonts w:ascii="Dax-Regular" w:hAnsi="Dax-Regular"/>
          <w:lang w:val="es-419"/>
        </w:rPr>
        <w:t xml:space="preserve"> </w:t>
      </w:r>
    </w:p>
    <w:p w14:paraId="7867EC0A" w14:textId="209BE6B0" w:rsidR="00C81210" w:rsidRPr="00C81210" w:rsidRDefault="009B201F" w:rsidP="001856C6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Después de</w:t>
      </w:r>
      <w:r w:rsidR="001159D9">
        <w:rPr>
          <w:rFonts w:ascii="Dax-Regular" w:hAnsi="Dax-Regular"/>
          <w:lang w:val="es-419"/>
        </w:rPr>
        <w:t xml:space="preserve"> 3200 elementos </w:t>
      </w:r>
      <w:r>
        <w:rPr>
          <w:rFonts w:ascii="Dax-Regular" w:hAnsi="Dax-Regular"/>
          <w:lang w:val="es-419"/>
        </w:rPr>
        <w:t>será</w:t>
      </w:r>
      <w:r w:rsidR="001159D9">
        <w:rPr>
          <w:rFonts w:ascii="Dax-Regular" w:hAnsi="Dax-Regular"/>
          <w:lang w:val="es-419"/>
        </w:rPr>
        <w:t xml:space="preserve"> necesario hacer </w:t>
      </w:r>
      <w:r w:rsidR="001159D9" w:rsidRPr="000A35FC">
        <w:rPr>
          <w:rFonts w:ascii="Dax-Regular" w:hAnsi="Dax-Regular"/>
          <w:i/>
          <w:iCs/>
          <w:lang w:val="es-419"/>
        </w:rPr>
        <w:t>re</w:t>
      </w:r>
      <w:r w:rsidRPr="000A35FC">
        <w:rPr>
          <w:rFonts w:ascii="Dax-Regular" w:hAnsi="Dax-Regular"/>
          <w:i/>
          <w:iCs/>
          <w:lang w:val="es-419"/>
        </w:rPr>
        <w:t>-</w:t>
      </w:r>
      <w:r w:rsidR="001159D9" w:rsidRPr="000A35FC">
        <w:rPr>
          <w:rFonts w:ascii="Dax-Regular" w:hAnsi="Dax-Regular"/>
          <w:i/>
          <w:iCs/>
          <w:lang w:val="es-419"/>
        </w:rPr>
        <w:t>hash</w:t>
      </w:r>
      <w:r w:rsidR="000A35FC">
        <w:rPr>
          <w:rFonts w:ascii="Dax-Regular" w:hAnsi="Dax-Regular"/>
          <w:lang w:val="es-419"/>
        </w:rPr>
        <w:t>.</w:t>
      </w:r>
    </w:p>
    <w:p w14:paraId="44550BDB" w14:textId="70C8D703" w:rsidR="7FC620E4" w:rsidRDefault="7FC620E4" w:rsidP="7FC620E4">
      <w:pPr>
        <w:spacing w:after="0"/>
        <w:jc w:val="both"/>
        <w:rPr>
          <w:rFonts w:ascii="Dax-Regular" w:hAnsi="Dax-Regular"/>
          <w:lang w:val="es-419"/>
        </w:rPr>
      </w:pPr>
    </w:p>
    <w:p w14:paraId="27B0B88A" w14:textId="110B97DB" w:rsidR="00E132D6" w:rsidRPr="00E132D6" w:rsidRDefault="00A442AC" w:rsidP="00E132D6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24B25D99" w14:textId="2E0807A3" w:rsidR="00C81210" w:rsidRPr="00C81210" w:rsidRDefault="006D1712" w:rsidP="001856C6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006D1712">
        <w:rPr>
          <w:rFonts w:ascii="Dax-Regular" w:hAnsi="Dax-Regular"/>
          <w:lang w:val="es-419"/>
        </w:rPr>
        <w:t xml:space="preserve">Ingresa una pareja llave,valor a la tabla de </w:t>
      </w:r>
      <w:r w:rsidRPr="0061485D">
        <w:rPr>
          <w:rFonts w:ascii="Dax-Regular" w:hAnsi="Dax-Regular"/>
          <w:i/>
          <w:iCs/>
          <w:lang w:val="es-419"/>
        </w:rPr>
        <w:t>hash</w:t>
      </w:r>
      <w:r w:rsidRPr="006D1712">
        <w:rPr>
          <w:rFonts w:ascii="Dax-Regular" w:hAnsi="Dax-Regular"/>
          <w:lang w:val="es-419"/>
        </w:rPr>
        <w:t>.</w:t>
      </w:r>
      <w:r>
        <w:rPr>
          <w:rFonts w:ascii="Dax-Regular" w:hAnsi="Dax-Regular"/>
          <w:lang w:val="es-419"/>
        </w:rPr>
        <w:t xml:space="preserve"> </w:t>
      </w:r>
      <w:r w:rsidRPr="006D1712">
        <w:rPr>
          <w:rFonts w:ascii="Dax-Regular" w:hAnsi="Dax-Regular"/>
          <w:lang w:val="es-419"/>
        </w:rPr>
        <w:t>Si la llave ya existe en la tabla, se reemplaza el valor</w:t>
      </w:r>
      <w:r>
        <w:rPr>
          <w:rFonts w:ascii="Dax-Regular" w:hAnsi="Dax-Regular"/>
          <w:lang w:val="es-419"/>
        </w:rPr>
        <w:t xml:space="preserve">. Esta función requiere tres parámetros: </w:t>
      </w:r>
      <w:r w:rsidRPr="006D1712">
        <w:rPr>
          <w:rFonts w:ascii="Dax-Regular" w:hAnsi="Dax-Regular"/>
          <w:i/>
          <w:iCs/>
          <w:lang w:val="es-419"/>
        </w:rPr>
        <w:t>map</w:t>
      </w:r>
      <w:r>
        <w:rPr>
          <w:rFonts w:ascii="Dax-Regular" w:hAnsi="Dax-Regular"/>
          <w:lang w:val="es-419"/>
        </w:rPr>
        <w:t>,</w:t>
      </w:r>
      <w:r w:rsidRPr="006D1712"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>e</w:t>
      </w:r>
      <w:r w:rsidRPr="006D1712">
        <w:rPr>
          <w:rFonts w:ascii="Dax-Regular" w:hAnsi="Dax-Regular"/>
          <w:lang w:val="es-419"/>
        </w:rPr>
        <w:t xml:space="preserve">l </w:t>
      </w:r>
      <w:r w:rsidRPr="00E132D6">
        <w:rPr>
          <w:rFonts w:ascii="Dax-Regular" w:hAnsi="Dax-Regular"/>
          <w:i/>
          <w:iCs/>
          <w:lang w:val="es-419"/>
        </w:rPr>
        <w:t>map</w:t>
      </w:r>
      <w:r w:rsidRPr="006D1712">
        <w:rPr>
          <w:rFonts w:ascii="Dax-Regular" w:hAnsi="Dax-Regular"/>
          <w:lang w:val="es-419"/>
        </w:rPr>
        <w:t xml:space="preserve"> a donde se guarda la pareja</w:t>
      </w:r>
      <w:r w:rsidR="00E132D6">
        <w:rPr>
          <w:rFonts w:ascii="Dax-Regular" w:hAnsi="Dax-Regular"/>
          <w:lang w:val="es-419"/>
        </w:rPr>
        <w:t xml:space="preserve">; </w:t>
      </w:r>
      <w:r w:rsidRPr="00E132D6">
        <w:rPr>
          <w:rFonts w:ascii="Dax-Regular" w:hAnsi="Dax-Regular"/>
          <w:i/>
          <w:iCs/>
          <w:lang w:val="es-419"/>
        </w:rPr>
        <w:t>key</w:t>
      </w:r>
      <w:r w:rsidR="00E132D6">
        <w:rPr>
          <w:rFonts w:ascii="Dax-Regular" w:hAnsi="Dax-Regular"/>
          <w:lang w:val="es-419"/>
        </w:rPr>
        <w:t>,</w:t>
      </w:r>
      <w:r w:rsidRPr="006D1712">
        <w:rPr>
          <w:rFonts w:ascii="Dax-Regular" w:hAnsi="Dax-Regular"/>
          <w:lang w:val="es-419"/>
        </w:rPr>
        <w:t xml:space="preserve"> la llave asociada a la pareja</w:t>
      </w:r>
      <w:r w:rsidR="00E132D6">
        <w:rPr>
          <w:rFonts w:ascii="Dax-Regular" w:hAnsi="Dax-Regular"/>
          <w:lang w:val="es-419"/>
        </w:rPr>
        <w:t xml:space="preserve">; y </w:t>
      </w:r>
      <w:r w:rsidRPr="00E132D6">
        <w:rPr>
          <w:rFonts w:ascii="Dax-Regular" w:hAnsi="Dax-Regular"/>
          <w:i/>
          <w:iCs/>
          <w:lang w:val="es-419"/>
        </w:rPr>
        <w:t>value</w:t>
      </w:r>
      <w:r w:rsidR="00E132D6">
        <w:rPr>
          <w:rFonts w:ascii="Dax-Regular" w:hAnsi="Dax-Regular"/>
          <w:lang w:val="es-419"/>
        </w:rPr>
        <w:t xml:space="preserve">, </w:t>
      </w:r>
      <w:r w:rsidRPr="00E132D6">
        <w:rPr>
          <w:rFonts w:ascii="Dax-Regular" w:hAnsi="Dax-Regular"/>
          <w:lang w:val="es-419"/>
        </w:rPr>
        <w:t>el valor asociado a la pareja</w:t>
      </w:r>
      <w:r w:rsidR="00E132D6">
        <w:rPr>
          <w:rFonts w:ascii="Dax-Regular" w:hAnsi="Dax-Regular"/>
          <w:lang w:val="es-419"/>
        </w:rPr>
        <w:t>.</w:t>
      </w:r>
    </w:p>
    <w:p w14:paraId="30C54B12" w14:textId="4A6C64EA" w:rsidR="7FC620E4" w:rsidRDefault="7FC620E4" w:rsidP="7FC620E4">
      <w:pPr>
        <w:pStyle w:val="ListParagraph"/>
        <w:spacing w:after="0"/>
        <w:ind w:left="0"/>
        <w:jc w:val="both"/>
        <w:rPr>
          <w:rFonts w:ascii="Dax-Regular" w:hAnsi="Dax-Regular"/>
          <w:lang w:val="es-419"/>
        </w:rPr>
      </w:pPr>
    </w:p>
    <w:p w14:paraId="7506C085" w14:textId="77777777" w:rsidR="00E76995" w:rsidRDefault="00A442AC" w:rsidP="004E7BE4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  <w:r w:rsidR="008A2D4B">
        <w:rPr>
          <w:rFonts w:ascii="Dax-Regular" w:hAnsi="Dax-Regular"/>
          <w:lang w:val="es-ES"/>
        </w:rPr>
        <w:t xml:space="preserve"> </w:t>
      </w:r>
    </w:p>
    <w:p w14:paraId="31DE7C82" w14:textId="1014F548" w:rsidR="004E7BE4" w:rsidRPr="004E7BE4" w:rsidRDefault="0061494C" w:rsidP="00E76995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 xml:space="preserve">Es el parámetro de la función </w:t>
      </w:r>
      <w:r w:rsidR="00A972CE">
        <w:rPr>
          <w:rFonts w:ascii="Dax-Regular" w:hAnsi="Dax-Regular"/>
          <w:lang w:val="es-ES"/>
        </w:rPr>
        <w:t>mp.put(…) que indica cuál</w:t>
      </w:r>
      <w:r w:rsidR="00BF3C61">
        <w:rPr>
          <w:rFonts w:ascii="Dax-Regular" w:hAnsi="Dax-Regular"/>
          <w:lang w:val="es-ES"/>
        </w:rPr>
        <w:t xml:space="preserve"> llave </w:t>
      </w:r>
      <w:r w:rsidR="00A972CE">
        <w:rPr>
          <w:rFonts w:ascii="Dax-Regular" w:hAnsi="Dax-Regular"/>
          <w:lang w:val="es-ES"/>
        </w:rPr>
        <w:t xml:space="preserve">ha de agregarse </w:t>
      </w:r>
      <w:r w:rsidR="00BF3C61">
        <w:rPr>
          <w:rFonts w:ascii="Dax-Regular" w:hAnsi="Dax-Regular"/>
          <w:lang w:val="es-ES"/>
        </w:rPr>
        <w:t>a la tabla.</w:t>
      </w:r>
      <w:r w:rsidR="0039621D">
        <w:rPr>
          <w:rFonts w:ascii="Dax-Regular" w:hAnsi="Dax-Regular"/>
          <w:lang w:val="es-ES"/>
        </w:rPr>
        <w:t xml:space="preserve"> En este caso la llave es el </w:t>
      </w:r>
      <w:r w:rsidR="00B26DC7">
        <w:rPr>
          <w:rFonts w:ascii="Dax-Regular" w:hAnsi="Dax-Regular"/>
          <w:lang w:val="es-ES"/>
        </w:rPr>
        <w:t>id de</w:t>
      </w:r>
      <w:r w:rsidR="00AC05CC">
        <w:rPr>
          <w:rFonts w:ascii="Dax-Regular" w:hAnsi="Dax-Regular"/>
          <w:lang w:val="es-ES"/>
        </w:rPr>
        <w:t xml:space="preserve"> un libro que procede de</w:t>
      </w:r>
      <w:r w:rsidR="000118F7">
        <w:rPr>
          <w:rFonts w:ascii="Dax-Regular" w:hAnsi="Dax-Regular"/>
          <w:lang w:val="es-ES"/>
        </w:rPr>
        <w:t>l csv.</w:t>
      </w:r>
    </w:p>
    <w:p w14:paraId="01B31176" w14:textId="1A37FF67" w:rsidR="231836EC" w:rsidRDefault="231836EC" w:rsidP="231836EC">
      <w:pPr>
        <w:spacing w:after="0"/>
        <w:jc w:val="both"/>
        <w:rPr>
          <w:rFonts w:ascii="Dax-Regular" w:hAnsi="Dax-Regular"/>
          <w:lang w:val="es-ES"/>
        </w:rPr>
      </w:pPr>
    </w:p>
    <w:p w14:paraId="1D5E9CA3" w14:textId="77777777" w:rsidR="000A35FC" w:rsidRPr="000A35F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5B2F8C">
        <w:rPr>
          <w:rFonts w:ascii="Dax-Regular" w:hAnsi="Dax-Regular"/>
          <w:b/>
          <w:bCs/>
          <w:lang w:val="es-ES"/>
        </w:rPr>
        <w:t>“</w:t>
      </w:r>
      <w:r w:rsidRPr="005B2F8C">
        <w:rPr>
          <w:rFonts w:ascii="Dax-Regular" w:hAnsi="Dax-Regular"/>
          <w:b/>
          <w:bCs/>
          <w:i/>
          <w:iCs/>
          <w:lang w:val="es-ES"/>
        </w:rPr>
        <w:t>book”</w:t>
      </w:r>
      <w:r w:rsidRPr="00A56AF3">
        <w:rPr>
          <w:rFonts w:ascii="Dax-Regular" w:hAnsi="Dax-Regular"/>
          <w:lang w:val="es-ES"/>
        </w:rPr>
        <w:t xml:space="preserve"> en esa instrucción?</w:t>
      </w:r>
      <w:r w:rsidR="00A972CE">
        <w:rPr>
          <w:rFonts w:ascii="Dax-Regular" w:hAnsi="Dax-Regular"/>
          <w:lang w:val="es-ES"/>
        </w:rPr>
        <w:t xml:space="preserve"> </w:t>
      </w:r>
    </w:p>
    <w:p w14:paraId="38568E0A" w14:textId="1C0C5815" w:rsidR="00A442AC" w:rsidRPr="00A56AF3" w:rsidRDefault="00A972CE" w:rsidP="000A35FC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Es el parámetro de la función </w:t>
      </w:r>
      <w:r w:rsidRPr="0061485D">
        <w:rPr>
          <w:rFonts w:ascii="Dax-Regular" w:hAnsi="Dax-Regular"/>
          <w:i/>
          <w:iCs/>
          <w:lang w:val="es-ES"/>
        </w:rPr>
        <w:t xml:space="preserve">mp.put(…) </w:t>
      </w:r>
      <w:r>
        <w:rPr>
          <w:rFonts w:ascii="Dax-Regular" w:hAnsi="Dax-Regular"/>
          <w:lang w:val="es-ES"/>
        </w:rPr>
        <w:t>que indica cuál valor ha de agregarse a la tabla.</w:t>
      </w:r>
      <w:r w:rsidR="00C81210">
        <w:rPr>
          <w:rFonts w:ascii="Dax-Regular" w:hAnsi="Dax-Regular"/>
          <w:lang w:val="es-ES"/>
        </w:rPr>
        <w:t xml:space="preserve"> En este caso el valor es un diccionario nativo de </w:t>
      </w:r>
      <w:r w:rsidR="00C81210" w:rsidRPr="0061485D">
        <w:rPr>
          <w:rFonts w:ascii="Dax-Regular" w:hAnsi="Dax-Regular"/>
          <w:i/>
          <w:iCs/>
          <w:lang w:val="es-ES"/>
        </w:rPr>
        <w:t>Python</w:t>
      </w:r>
      <w:r w:rsidR="00C81210">
        <w:rPr>
          <w:rFonts w:ascii="Dax-Regular" w:hAnsi="Dax-Regular"/>
          <w:lang w:val="es-ES"/>
        </w:rPr>
        <w:t xml:space="preserve"> que </w:t>
      </w:r>
      <w:r w:rsidR="00CD5B40">
        <w:rPr>
          <w:rFonts w:ascii="Dax-Regular" w:hAnsi="Dax-Regular"/>
          <w:lang w:val="es-ES"/>
        </w:rPr>
        <w:t>contiene toda la información del libro que representa la llave.</w:t>
      </w:r>
    </w:p>
    <w:p w14:paraId="0269665F" w14:textId="1A358224" w:rsidR="0800C0FD" w:rsidRDefault="0800C0FD" w:rsidP="5D05809F">
      <w:pPr>
        <w:spacing w:after="0"/>
        <w:jc w:val="both"/>
        <w:rPr>
          <w:rFonts w:ascii="Dax-Regular" w:hAnsi="Dax-Regular"/>
          <w:lang w:val="es-419"/>
        </w:rPr>
      </w:pPr>
    </w:p>
    <w:p w14:paraId="3249582F" w14:textId="77777777" w:rsidR="000A35FC" w:rsidRDefault="00A442AC" w:rsidP="00973C11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r w:rsidRPr="005B2F8C">
        <w:rPr>
          <w:rFonts w:ascii="Dax-Regular" w:hAnsi="Dax-Regular"/>
          <w:b/>
          <w:bCs/>
          <w:i/>
          <w:iCs/>
          <w:lang w:val="es-419"/>
        </w:rPr>
        <w:t>mp.get(…)</w:t>
      </w:r>
      <w:r w:rsidRPr="00A56AF3">
        <w:rPr>
          <w:rFonts w:ascii="Dax-Regular" w:hAnsi="Dax-Regular"/>
          <w:b/>
          <w:bCs/>
          <w:lang w:val="es-419"/>
        </w:rPr>
        <w:t>”</w:t>
      </w:r>
      <w:r w:rsidRPr="00A56AF3">
        <w:rPr>
          <w:rFonts w:ascii="Dax-Regular" w:hAnsi="Dax-Regular"/>
          <w:lang w:val="es-419"/>
        </w:rPr>
        <w:t>?</w:t>
      </w:r>
    </w:p>
    <w:p w14:paraId="42C8C9A8" w14:textId="77777777" w:rsidR="000A35FC" w:rsidRPr="000A35FC" w:rsidRDefault="000A35FC" w:rsidP="000A35FC">
      <w:pPr>
        <w:pStyle w:val="ListParagraph"/>
        <w:rPr>
          <w:rFonts w:ascii="Dax-Regular" w:hAnsi="Dax-Regular"/>
          <w:lang w:val="es-419"/>
        </w:rPr>
      </w:pPr>
    </w:p>
    <w:p w14:paraId="3E6ECD4B" w14:textId="5542DCC1" w:rsidR="00973C11" w:rsidRPr="00973C11" w:rsidRDefault="56B68AB5" w:rsidP="000A35FC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266B0705">
        <w:rPr>
          <w:rFonts w:ascii="Dax-Regular" w:hAnsi="Dax-Regular"/>
          <w:lang w:val="es-419"/>
        </w:rPr>
        <w:t xml:space="preserve">Retorna la pareja llave, valor, cuya llave sea igual a </w:t>
      </w:r>
      <w:r w:rsidRPr="0061485D">
        <w:rPr>
          <w:rFonts w:ascii="Dax-Regular" w:hAnsi="Dax-Regular"/>
          <w:i/>
          <w:iCs/>
          <w:lang w:val="es-419"/>
        </w:rPr>
        <w:t>key</w:t>
      </w:r>
      <w:r w:rsidRPr="7F10CEA5">
        <w:rPr>
          <w:rFonts w:ascii="Dax-Regular" w:hAnsi="Dax-Regular"/>
          <w:lang w:val="es-419"/>
        </w:rPr>
        <w:t xml:space="preserve">. Esta función requiere dos argumentos: </w:t>
      </w:r>
      <w:r w:rsidRPr="0061485D">
        <w:rPr>
          <w:rFonts w:ascii="Dax-Regular" w:hAnsi="Dax-Regular"/>
          <w:i/>
          <w:iCs/>
          <w:lang w:val="es-419"/>
        </w:rPr>
        <w:t>map</w:t>
      </w:r>
      <w:r w:rsidRPr="7F10CEA5">
        <w:rPr>
          <w:rFonts w:ascii="Dax-Regular" w:hAnsi="Dax-Regular"/>
          <w:i/>
          <w:iCs/>
          <w:lang w:val="es-419"/>
        </w:rPr>
        <w:t xml:space="preserve">, </w:t>
      </w:r>
      <w:r w:rsidRPr="7F10CEA5">
        <w:rPr>
          <w:rFonts w:ascii="Dax-Regular" w:hAnsi="Dax-Regular"/>
          <w:lang w:val="es-419"/>
        </w:rPr>
        <w:t xml:space="preserve">el </w:t>
      </w:r>
      <w:r w:rsidRPr="230365A8">
        <w:rPr>
          <w:rFonts w:ascii="Dax-Regular" w:hAnsi="Dax-Regular"/>
          <w:i/>
          <w:lang w:val="es-419"/>
        </w:rPr>
        <w:t>map</w:t>
      </w:r>
      <w:r w:rsidRPr="7F10CEA5">
        <w:rPr>
          <w:rFonts w:ascii="Dax-Regular" w:hAnsi="Dax-Regular"/>
          <w:lang w:val="es-419"/>
        </w:rPr>
        <w:t xml:space="preserve"> a donde se guarda </w:t>
      </w:r>
      <w:r w:rsidR="07379DAC" w:rsidRPr="7F10CEA5">
        <w:rPr>
          <w:rFonts w:ascii="Dax-Regular" w:hAnsi="Dax-Regular"/>
          <w:lang w:val="es-419"/>
        </w:rPr>
        <w:t xml:space="preserve">la pareja </w:t>
      </w:r>
      <w:r w:rsidRPr="7F10CEA5">
        <w:rPr>
          <w:rFonts w:ascii="Dax-Regular" w:hAnsi="Dax-Regular"/>
          <w:i/>
          <w:iCs/>
          <w:lang w:val="es-419"/>
        </w:rPr>
        <w:t>key,</w:t>
      </w:r>
      <w:r w:rsidR="57AF7B22" w:rsidRPr="47C97110">
        <w:rPr>
          <w:rFonts w:ascii="Dax-Regular" w:hAnsi="Dax-Regular"/>
          <w:i/>
          <w:iCs/>
          <w:lang w:val="es-419"/>
        </w:rPr>
        <w:t xml:space="preserve"> </w:t>
      </w:r>
      <w:r w:rsidR="57AF7B22" w:rsidRPr="25F57803">
        <w:rPr>
          <w:rFonts w:ascii="Dax-Regular" w:hAnsi="Dax-Regular"/>
          <w:lang w:val="es-419"/>
        </w:rPr>
        <w:t xml:space="preserve">la llave </w:t>
      </w:r>
      <w:r w:rsidR="57AF7B22" w:rsidRPr="7FC620E4">
        <w:rPr>
          <w:rFonts w:ascii="Dax-Regular" w:hAnsi="Dax-Regular"/>
          <w:lang w:val="es-419"/>
        </w:rPr>
        <w:t>asociada a la pareja.</w:t>
      </w:r>
    </w:p>
    <w:p w14:paraId="7011B1C0" w14:textId="0AC13838" w:rsidR="74579FAB" w:rsidRDefault="74579FAB" w:rsidP="74579FAB">
      <w:pPr>
        <w:spacing w:after="0"/>
        <w:jc w:val="both"/>
        <w:rPr>
          <w:rFonts w:ascii="Dax-Regular" w:hAnsi="Dax-Regular"/>
          <w:lang w:val="es-419"/>
        </w:rPr>
      </w:pPr>
    </w:p>
    <w:p w14:paraId="3EC40081" w14:textId="740CA5EB" w:rsidR="00CD1542" w:rsidRPr="00CD1542" w:rsidRDefault="00A442AC" w:rsidP="00CD1542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6C34C059" w14:textId="7E428684" w:rsidR="00CD1542" w:rsidRDefault="00CD1542" w:rsidP="00CD1542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00477834">
        <w:rPr>
          <w:rFonts w:ascii="Dax-Regular" w:hAnsi="Dax-Regular"/>
          <w:i/>
          <w:iCs/>
          <w:lang w:val="es-419"/>
        </w:rPr>
        <w:t>year</w:t>
      </w:r>
      <w:r>
        <w:rPr>
          <w:rFonts w:ascii="Dax-Regular" w:hAnsi="Dax-Regular"/>
          <w:lang w:val="es-419"/>
        </w:rPr>
        <w:t xml:space="preserve"> es un </w:t>
      </w:r>
      <w:r w:rsidR="00F40F32">
        <w:rPr>
          <w:rFonts w:ascii="Dax-Regular" w:hAnsi="Dax-Regular"/>
          <w:lang w:val="es-419"/>
        </w:rPr>
        <w:t>valor proporcionado por el usuario</w:t>
      </w:r>
      <w:r w:rsidR="00D24898">
        <w:rPr>
          <w:rFonts w:ascii="Dax-Regular" w:hAnsi="Dax-Regular"/>
          <w:lang w:val="es-419"/>
        </w:rPr>
        <w:t xml:space="preserve"> </w:t>
      </w:r>
      <w:r w:rsidR="00293E18">
        <w:rPr>
          <w:rFonts w:ascii="Dax-Regular" w:hAnsi="Dax-Regular"/>
          <w:lang w:val="es-419"/>
        </w:rPr>
        <w:t>que sirve como parámetro</w:t>
      </w:r>
      <w:r w:rsidR="006B41B5">
        <w:rPr>
          <w:rFonts w:ascii="Dax-Regular" w:hAnsi="Dax-Regular"/>
          <w:lang w:val="es-419"/>
        </w:rPr>
        <w:t xml:space="preserve">. </w:t>
      </w:r>
      <w:r w:rsidR="00BB4234">
        <w:rPr>
          <w:rFonts w:ascii="Dax-Regular" w:hAnsi="Dax-Regular"/>
          <w:lang w:val="es-419"/>
        </w:rPr>
        <w:t xml:space="preserve">En </w:t>
      </w:r>
      <w:r w:rsidR="00CE5831" w:rsidRPr="0061485D">
        <w:rPr>
          <w:rFonts w:ascii="Dax-Regular" w:hAnsi="Dax-Regular"/>
          <w:i/>
          <w:iCs/>
          <w:lang w:val="es-419"/>
        </w:rPr>
        <w:t>mp.get(…)</w:t>
      </w:r>
      <w:r w:rsidR="00BB4234">
        <w:rPr>
          <w:rFonts w:ascii="Dax-Regular" w:hAnsi="Dax-Regular"/>
          <w:lang w:val="es-419"/>
        </w:rPr>
        <w:t xml:space="preserve"> </w:t>
      </w:r>
      <w:r w:rsidR="0030593C">
        <w:rPr>
          <w:rFonts w:ascii="Dax-Regular" w:hAnsi="Dax-Regular"/>
          <w:lang w:val="es-419"/>
        </w:rPr>
        <w:t>se</w:t>
      </w:r>
      <w:r w:rsidR="00BB4234">
        <w:rPr>
          <w:rFonts w:ascii="Dax-Regular" w:hAnsi="Dax-Regular"/>
          <w:lang w:val="es-419"/>
        </w:rPr>
        <w:t xml:space="preserve"> </w:t>
      </w:r>
      <w:r w:rsidR="00293E18">
        <w:rPr>
          <w:rFonts w:ascii="Dax-Regular" w:hAnsi="Dax-Regular"/>
          <w:lang w:val="es-419"/>
        </w:rPr>
        <w:t xml:space="preserve">busca </w:t>
      </w:r>
      <w:r w:rsidR="00BB4234">
        <w:rPr>
          <w:rFonts w:ascii="Dax-Regular" w:hAnsi="Dax-Regular"/>
          <w:lang w:val="es-419"/>
        </w:rPr>
        <w:t>s</w:t>
      </w:r>
      <w:r w:rsidR="00477834">
        <w:rPr>
          <w:rFonts w:ascii="Dax-Regular" w:hAnsi="Dax-Regular"/>
          <w:lang w:val="es-419"/>
        </w:rPr>
        <w:t xml:space="preserve">i hay alguna pareja llave, valor que </w:t>
      </w:r>
      <w:r w:rsidR="00314238">
        <w:rPr>
          <w:rFonts w:ascii="Dax-Regular" w:hAnsi="Dax-Regular"/>
          <w:lang w:val="es-419"/>
        </w:rPr>
        <w:t xml:space="preserve">tenga la llave </w:t>
      </w:r>
      <w:r w:rsidR="00477876">
        <w:rPr>
          <w:rFonts w:ascii="Dax-Regular" w:hAnsi="Dax-Regular"/>
          <w:i/>
          <w:iCs/>
          <w:lang w:val="es-419"/>
        </w:rPr>
        <w:t>year</w:t>
      </w:r>
      <w:r w:rsidR="00293E18">
        <w:rPr>
          <w:rFonts w:ascii="Dax-Regular" w:hAnsi="Dax-Regular"/>
          <w:lang w:val="es-419"/>
        </w:rPr>
        <w:t xml:space="preserve"> y</w:t>
      </w:r>
      <w:r w:rsidR="001C07F1">
        <w:rPr>
          <w:rFonts w:ascii="Dax-Regular" w:hAnsi="Dax-Regular"/>
          <w:lang w:val="es-419"/>
        </w:rPr>
        <w:t>,</w:t>
      </w:r>
      <w:r w:rsidR="00477876">
        <w:rPr>
          <w:rFonts w:ascii="Dax-Regular" w:hAnsi="Dax-Regular"/>
          <w:lang w:val="es-419"/>
        </w:rPr>
        <w:t xml:space="preserve"> si sí existe</w:t>
      </w:r>
      <w:r w:rsidR="00293E18">
        <w:rPr>
          <w:rFonts w:ascii="Dax-Regular" w:hAnsi="Dax-Regular"/>
          <w:lang w:val="es-419"/>
        </w:rPr>
        <w:t>,</w:t>
      </w:r>
      <w:r w:rsidR="00477876">
        <w:rPr>
          <w:rFonts w:ascii="Dax-Regular" w:hAnsi="Dax-Regular"/>
          <w:lang w:val="es-419"/>
        </w:rPr>
        <w:t xml:space="preserve"> retorna</w:t>
      </w:r>
      <w:r w:rsidR="00CE5831">
        <w:rPr>
          <w:rFonts w:ascii="Dax-Regular" w:hAnsi="Dax-Regular"/>
          <w:lang w:val="es-419"/>
        </w:rPr>
        <w:t xml:space="preserve"> </w:t>
      </w:r>
      <w:r w:rsidR="005966E3">
        <w:rPr>
          <w:rFonts w:ascii="Dax-Regular" w:hAnsi="Dax-Regular"/>
          <w:lang w:val="es-419"/>
        </w:rPr>
        <w:t>una estructura de datos que contiene los libros de ese año (</w:t>
      </w:r>
      <w:r w:rsidR="005966E3">
        <w:rPr>
          <w:rFonts w:ascii="Dax-Regular" w:hAnsi="Dax-Regular"/>
          <w:i/>
          <w:iCs/>
          <w:lang w:val="es-419"/>
        </w:rPr>
        <w:t>year</w:t>
      </w:r>
      <w:r w:rsidR="005966E3">
        <w:rPr>
          <w:rFonts w:ascii="Dax-Regular" w:hAnsi="Dax-Regular"/>
          <w:lang w:val="es-419"/>
        </w:rPr>
        <w:t>)</w:t>
      </w:r>
      <w:r w:rsidR="005A3257">
        <w:rPr>
          <w:rFonts w:ascii="Dax-Regular" w:hAnsi="Dax-Regular"/>
          <w:lang w:val="es-419"/>
        </w:rPr>
        <w:t>; si no existe</w:t>
      </w:r>
      <w:r w:rsidR="003B7B81">
        <w:rPr>
          <w:rFonts w:ascii="Dax-Regular" w:hAnsi="Dax-Regular"/>
          <w:lang w:val="es-419"/>
        </w:rPr>
        <w:t xml:space="preserve">, retorna </w:t>
      </w:r>
      <w:r w:rsidR="003B7B81" w:rsidRPr="003B7B81">
        <w:rPr>
          <w:rFonts w:ascii="Dax-Regular" w:hAnsi="Dax-Regular"/>
          <w:i/>
          <w:iCs/>
          <w:lang w:val="es-419"/>
        </w:rPr>
        <w:t>None</w:t>
      </w:r>
      <w:r w:rsidR="005A3257">
        <w:rPr>
          <w:rFonts w:ascii="Dax-Regular" w:hAnsi="Dax-Regular"/>
          <w:lang w:val="es-419"/>
        </w:rPr>
        <w:t>.</w:t>
      </w:r>
    </w:p>
    <w:p w14:paraId="07E89B52" w14:textId="5D19F48D" w:rsidR="3AFBCBBA" w:rsidRDefault="3AFBCBBA" w:rsidP="3AFBCBBA">
      <w:pPr>
        <w:spacing w:after="0"/>
        <w:jc w:val="both"/>
        <w:rPr>
          <w:rFonts w:ascii="Dax-Regular" w:hAnsi="Dax-Regular"/>
          <w:lang w:val="es-ES"/>
        </w:rPr>
      </w:pPr>
    </w:p>
    <w:p w14:paraId="425AC776" w14:textId="66B4FAED" w:rsidR="00A442AC" w:rsidRPr="00A56AF3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  <w:r w:rsidR="71C6DD67" w:rsidRPr="4CC39AED">
        <w:rPr>
          <w:rFonts w:ascii="Dax-Regular" w:hAnsi="Dax-Regular"/>
          <w:lang w:val="es-ES"/>
        </w:rPr>
        <w:t xml:space="preserve"> </w:t>
      </w:r>
      <w:r w:rsidR="71C6DD67" w:rsidRPr="7DAF32D1">
        <w:rPr>
          <w:rFonts w:ascii="Dax-Regular" w:hAnsi="Dax-Regular"/>
          <w:lang w:val="es-ES"/>
        </w:rPr>
        <w:t xml:space="preserve">Retorna </w:t>
      </w:r>
      <w:r w:rsidR="08081610" w:rsidRPr="7DAF32D1">
        <w:rPr>
          <w:rFonts w:ascii="Dax-Regular" w:hAnsi="Dax-Regular"/>
          <w:lang w:val="es-ES"/>
        </w:rPr>
        <w:t xml:space="preserve">el valor de una pareja de un </w:t>
      </w:r>
      <w:r w:rsidR="08081610" w:rsidRPr="7DAF32D1">
        <w:rPr>
          <w:rFonts w:ascii="Dax-Regular" w:hAnsi="Dax-Regular"/>
          <w:i/>
          <w:iCs/>
          <w:lang w:val="es-ES"/>
        </w:rPr>
        <w:t xml:space="preserve">map. </w:t>
      </w:r>
      <w:r w:rsidR="08081610" w:rsidRPr="5F97D67A">
        <w:rPr>
          <w:rFonts w:ascii="Dax-Regular" w:hAnsi="Dax-Regular"/>
          <w:lang w:val="es-ES"/>
        </w:rPr>
        <w:t xml:space="preserve">Requiere un </w:t>
      </w:r>
      <w:r w:rsidR="08081610" w:rsidRPr="6DF86A0E">
        <w:rPr>
          <w:rFonts w:ascii="Dax-Regular" w:hAnsi="Dax-Regular"/>
          <w:lang w:val="es-ES"/>
        </w:rPr>
        <w:t>solo argumento</w:t>
      </w:r>
      <w:r w:rsidR="08081610" w:rsidRPr="6DB3731F">
        <w:rPr>
          <w:rFonts w:ascii="Dax-Regular" w:hAnsi="Dax-Regular"/>
          <w:lang w:val="es-ES"/>
        </w:rPr>
        <w:t>:</w:t>
      </w:r>
      <w:r w:rsidR="08081610" w:rsidRPr="3EF2DBDF">
        <w:rPr>
          <w:rFonts w:ascii="Dax-Regular" w:hAnsi="Dax-Regular"/>
          <w:lang w:val="es-ES"/>
        </w:rPr>
        <w:t xml:space="preserve"> </w:t>
      </w:r>
      <w:r w:rsidR="08081610" w:rsidRPr="28E91DF5">
        <w:rPr>
          <w:rFonts w:ascii="Dax-Regular" w:hAnsi="Dax-Regular"/>
          <w:i/>
          <w:iCs/>
          <w:lang w:val="es-ES"/>
        </w:rPr>
        <w:t xml:space="preserve">entry, </w:t>
      </w:r>
      <w:r w:rsidR="1D7A9CBC" w:rsidRPr="59C88308">
        <w:rPr>
          <w:rFonts w:ascii="Dax-Regular" w:hAnsi="Dax-Regular"/>
          <w:lang w:val="es-ES"/>
        </w:rPr>
        <w:t>la pareja llave valor.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1F61276"/>
    <w:multiLevelType w:val="hybridMultilevel"/>
    <w:tmpl w:val="BA18ACCA"/>
    <w:lvl w:ilvl="0" w:tplc="2B024E8C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18F7"/>
    <w:rsid w:val="00091AF9"/>
    <w:rsid w:val="000A35FC"/>
    <w:rsid w:val="000D1D52"/>
    <w:rsid w:val="001078F7"/>
    <w:rsid w:val="001159D9"/>
    <w:rsid w:val="0013546A"/>
    <w:rsid w:val="0017159E"/>
    <w:rsid w:val="001856C6"/>
    <w:rsid w:val="001C07F1"/>
    <w:rsid w:val="00285724"/>
    <w:rsid w:val="00293E18"/>
    <w:rsid w:val="0030593C"/>
    <w:rsid w:val="00314238"/>
    <w:rsid w:val="0039621D"/>
    <w:rsid w:val="003B6C26"/>
    <w:rsid w:val="003B7B81"/>
    <w:rsid w:val="0042774E"/>
    <w:rsid w:val="00454294"/>
    <w:rsid w:val="0045438E"/>
    <w:rsid w:val="00477834"/>
    <w:rsid w:val="00477876"/>
    <w:rsid w:val="004803BE"/>
    <w:rsid w:val="004D2A64"/>
    <w:rsid w:val="004E7BE4"/>
    <w:rsid w:val="00567F1D"/>
    <w:rsid w:val="005966E3"/>
    <w:rsid w:val="005A3257"/>
    <w:rsid w:val="005B2F8C"/>
    <w:rsid w:val="00614654"/>
    <w:rsid w:val="0061485D"/>
    <w:rsid w:val="0061494C"/>
    <w:rsid w:val="00667C88"/>
    <w:rsid w:val="0067460D"/>
    <w:rsid w:val="006B41B5"/>
    <w:rsid w:val="006D1712"/>
    <w:rsid w:val="006D5FF8"/>
    <w:rsid w:val="006E244D"/>
    <w:rsid w:val="00713B72"/>
    <w:rsid w:val="00740FBE"/>
    <w:rsid w:val="00780E0E"/>
    <w:rsid w:val="00825475"/>
    <w:rsid w:val="008407D1"/>
    <w:rsid w:val="008A2D4B"/>
    <w:rsid w:val="00973C11"/>
    <w:rsid w:val="00983987"/>
    <w:rsid w:val="009B201F"/>
    <w:rsid w:val="00A11AB6"/>
    <w:rsid w:val="00A442AC"/>
    <w:rsid w:val="00A74664"/>
    <w:rsid w:val="00A74C44"/>
    <w:rsid w:val="00A972CE"/>
    <w:rsid w:val="00AC05CC"/>
    <w:rsid w:val="00B01E7D"/>
    <w:rsid w:val="00B26DC7"/>
    <w:rsid w:val="00B75B47"/>
    <w:rsid w:val="00BA3B38"/>
    <w:rsid w:val="00BB4234"/>
    <w:rsid w:val="00BF3C61"/>
    <w:rsid w:val="00C37841"/>
    <w:rsid w:val="00C46236"/>
    <w:rsid w:val="00C60670"/>
    <w:rsid w:val="00C81210"/>
    <w:rsid w:val="00CD1542"/>
    <w:rsid w:val="00CD3FD7"/>
    <w:rsid w:val="00CD5B40"/>
    <w:rsid w:val="00CE5831"/>
    <w:rsid w:val="00D24898"/>
    <w:rsid w:val="00D87EC7"/>
    <w:rsid w:val="00DB39D9"/>
    <w:rsid w:val="00DF0AE2"/>
    <w:rsid w:val="00E132D6"/>
    <w:rsid w:val="00E37A60"/>
    <w:rsid w:val="00E76995"/>
    <w:rsid w:val="00E802D0"/>
    <w:rsid w:val="00F40F32"/>
    <w:rsid w:val="00FB509E"/>
    <w:rsid w:val="05957457"/>
    <w:rsid w:val="059707EE"/>
    <w:rsid w:val="07379DAC"/>
    <w:rsid w:val="0800C0FD"/>
    <w:rsid w:val="08081610"/>
    <w:rsid w:val="09AA7236"/>
    <w:rsid w:val="0EE25B99"/>
    <w:rsid w:val="15CFDECF"/>
    <w:rsid w:val="163A4DD7"/>
    <w:rsid w:val="17A9B5B3"/>
    <w:rsid w:val="1906E819"/>
    <w:rsid w:val="19C6EEF4"/>
    <w:rsid w:val="1D7A9CBC"/>
    <w:rsid w:val="1F144E05"/>
    <w:rsid w:val="206B1B80"/>
    <w:rsid w:val="230365A8"/>
    <w:rsid w:val="231836EC"/>
    <w:rsid w:val="25F57803"/>
    <w:rsid w:val="266B0705"/>
    <w:rsid w:val="28E91DF5"/>
    <w:rsid w:val="34560B97"/>
    <w:rsid w:val="353247D3"/>
    <w:rsid w:val="362FE27B"/>
    <w:rsid w:val="38B8EA0A"/>
    <w:rsid w:val="3AFBCBBA"/>
    <w:rsid w:val="3EF2DBDF"/>
    <w:rsid w:val="40CB1F2C"/>
    <w:rsid w:val="47C97110"/>
    <w:rsid w:val="480E6F81"/>
    <w:rsid w:val="4CC39AED"/>
    <w:rsid w:val="50D88C22"/>
    <w:rsid w:val="54B60F43"/>
    <w:rsid w:val="569EC31E"/>
    <w:rsid w:val="56B68AB5"/>
    <w:rsid w:val="57AF7B22"/>
    <w:rsid w:val="59C88308"/>
    <w:rsid w:val="5C740ADD"/>
    <w:rsid w:val="5D05809F"/>
    <w:rsid w:val="5F97D67A"/>
    <w:rsid w:val="606B1B02"/>
    <w:rsid w:val="6244F1E6"/>
    <w:rsid w:val="64622C22"/>
    <w:rsid w:val="668FD6EC"/>
    <w:rsid w:val="6DB3731F"/>
    <w:rsid w:val="6DF86A0E"/>
    <w:rsid w:val="71C6DD67"/>
    <w:rsid w:val="74579FAB"/>
    <w:rsid w:val="797D511D"/>
    <w:rsid w:val="7DAF32D1"/>
    <w:rsid w:val="7F10CEA5"/>
    <w:rsid w:val="7FB14FA0"/>
    <w:rsid w:val="7FC6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2335DFFF-24D0-4469-AC83-A88B453E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Santiago Valderrama Herrera</cp:lastModifiedBy>
  <cp:revision>78</cp:revision>
  <dcterms:created xsi:type="dcterms:W3CDTF">2021-02-10T20:06:00Z</dcterms:created>
  <dcterms:modified xsi:type="dcterms:W3CDTF">2021-07-02T21:26:00Z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