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2EB33A47" w:rsidR="00667C88" w:rsidRPr="00787C53" w:rsidRDefault="0054110D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 xml:space="preserve">Diego Acosta Corredor </w:t>
      </w:r>
      <w:r w:rsidR="00A74C44" w:rsidRPr="00787C53">
        <w:rPr>
          <w:noProof w:val="0"/>
          <w:lang w:val="es-CO"/>
        </w:rPr>
        <w:t xml:space="preserve">Cod </w:t>
      </w:r>
      <w:r>
        <w:rPr>
          <w:noProof w:val="0"/>
          <w:lang w:val="es-CO"/>
        </w:rPr>
        <w:t>202110516</w:t>
      </w:r>
    </w:p>
    <w:p w14:paraId="673598DC" w14:textId="0B96AE8E" w:rsidR="00667C88" w:rsidRPr="00787C53" w:rsidRDefault="00FD65A5" w:rsidP="00667C88">
      <w:pPr>
        <w:spacing w:after="0"/>
        <w:jc w:val="right"/>
        <w:rPr>
          <w:noProof w:val="0"/>
          <w:lang w:val="es-CO"/>
        </w:rPr>
      </w:pPr>
      <w:r>
        <w:rPr>
          <w:noProof w:val="0"/>
          <w:lang w:val="es-CO"/>
        </w:rPr>
        <w:t>Mateo Cote Canal</w:t>
      </w:r>
      <w:r w:rsidR="00A74C44" w:rsidRPr="00787C53">
        <w:rPr>
          <w:noProof w:val="0"/>
          <w:lang w:val="es-CO"/>
        </w:rPr>
        <w:t xml:space="preserve"> Cod </w:t>
      </w:r>
      <w:r w:rsidRPr="00FD65A5">
        <w:rPr>
          <w:noProof w:val="0"/>
          <w:lang w:val="es-CO"/>
        </w:rPr>
        <w:t>202022609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1FAAE2DA" w14:textId="1F396854" w:rsidR="0063268C" w:rsidRDefault="00382816" w:rsidP="009630B2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 w:rsidRPr="009630B2">
        <w:rPr>
          <w:rFonts w:ascii="Dax-Regular" w:hAnsi="Dax-Regular"/>
          <w:lang w:val="es-CO"/>
        </w:rPr>
        <w:t xml:space="preserve">¿Qué diferencia existe entre las alturas de los dos </w:t>
      </w:r>
      <w:r w:rsidR="00C85319" w:rsidRPr="009630B2">
        <w:rPr>
          <w:rFonts w:ascii="Dax-Regular" w:hAnsi="Dax-Regular"/>
          <w:lang w:val="es-CO"/>
        </w:rPr>
        <w:t>árboles</w:t>
      </w:r>
      <w:r w:rsidRPr="009630B2">
        <w:rPr>
          <w:rFonts w:ascii="Dax-Regular" w:hAnsi="Dax-Regular"/>
          <w:lang w:val="es-CO"/>
        </w:rPr>
        <w:t xml:space="preserve"> (BST y RBT)?</w:t>
      </w:r>
    </w:p>
    <w:p w14:paraId="0628F265" w14:textId="6BE7BE97" w:rsidR="009630B2" w:rsidRDefault="009630B2" w:rsidP="009630B2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3487A603" w14:textId="3DB503B0" w:rsidR="009630B2" w:rsidRPr="009630B2" w:rsidRDefault="009630B2" w:rsidP="009630B2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9630B2">
        <w:rPr>
          <w:rFonts w:ascii="Dax-Regular" w:hAnsi="Dax-Regular"/>
          <w:lang w:val="es-CO"/>
        </w:rPr>
        <w:t xml:space="preserve">La diferencia de altura es mayor en un BST a diferencia de un RBT. En el caso de este laboratorio, con estas dos </w:t>
      </w:r>
      <w:r w:rsidR="00C85319" w:rsidRPr="009630B2">
        <w:rPr>
          <w:rFonts w:ascii="Dax-Regular" w:hAnsi="Dax-Regular"/>
          <w:lang w:val="es-CO"/>
        </w:rPr>
        <w:t>estructuras,</w:t>
      </w:r>
      <w:r w:rsidRPr="009630B2">
        <w:rPr>
          <w:rFonts w:ascii="Dax-Regular" w:hAnsi="Dax-Regular"/>
          <w:lang w:val="es-CO"/>
        </w:rPr>
        <w:t xml:space="preserve"> pero con la misma cantidad de datos, usando un BST se obtiene un árbol de altura 29, mientras con un RBT se obtiene uno de altura 13</w:t>
      </w:r>
    </w:p>
    <w:p w14:paraId="0F2B43FC" w14:textId="77777777" w:rsidR="009630B2" w:rsidRPr="009630B2" w:rsidRDefault="009630B2" w:rsidP="009630B2">
      <w:pPr>
        <w:spacing w:after="0"/>
        <w:jc w:val="both"/>
        <w:rPr>
          <w:rFonts w:ascii="Dax-Regular" w:hAnsi="Dax-Regular"/>
          <w:lang w:val="es-CO"/>
        </w:rPr>
      </w:pPr>
    </w:p>
    <w:p w14:paraId="3E5AB1E6" w14:textId="03DC39DB" w:rsidR="009630B2" w:rsidRDefault="00C85319" w:rsidP="009630B2">
      <w:pPr>
        <w:pStyle w:val="Prrafodelista"/>
        <w:numPr>
          <w:ilvl w:val="0"/>
          <w:numId w:val="13"/>
        </w:numPr>
        <w:spacing w:after="0"/>
        <w:jc w:val="both"/>
        <w:rPr>
          <w:rFonts w:ascii="Dax-Regular" w:hAnsi="Dax-Regular"/>
          <w:lang w:val="es-CO"/>
        </w:rPr>
      </w:pPr>
      <w:r w:rsidRPr="00C85319">
        <w:rPr>
          <w:rFonts w:ascii="Dax-Regular" w:hAnsi="Dax-Regular"/>
          <w:lang w:val="es-CO"/>
        </w:rPr>
        <w:t>¿</w:t>
      </w:r>
      <w:r w:rsidR="00FD65A5" w:rsidRPr="00C85319">
        <w:rPr>
          <w:rFonts w:ascii="Dax-Regular" w:hAnsi="Dax-Regular"/>
          <w:lang w:val="es-CO"/>
        </w:rPr>
        <w:t>Por qué</w:t>
      </w:r>
      <w:r w:rsidRPr="00C85319">
        <w:rPr>
          <w:rFonts w:ascii="Dax-Regular" w:hAnsi="Dax-Regular"/>
          <w:lang w:val="es-CO"/>
        </w:rPr>
        <w:t xml:space="preserve"> pasa esto?</w:t>
      </w:r>
    </w:p>
    <w:p w14:paraId="7A88707B" w14:textId="5F500A47" w:rsidR="00C85319" w:rsidRDefault="00C85319" w:rsidP="00C85319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p w14:paraId="1CA73FB4" w14:textId="69F693C8" w:rsidR="00C85319" w:rsidRPr="009630B2" w:rsidRDefault="0054110D" w:rsidP="00C85319">
      <w:pPr>
        <w:pStyle w:val="Prrafodelista"/>
        <w:spacing w:after="0"/>
        <w:jc w:val="both"/>
        <w:rPr>
          <w:rFonts w:ascii="Dax-Regular" w:hAnsi="Dax-Regular"/>
          <w:lang w:val="es-CO"/>
        </w:rPr>
      </w:pPr>
      <w:r w:rsidRPr="0054110D">
        <w:rPr>
          <w:rFonts w:ascii="Dax-Regular" w:hAnsi="Dax-Regular"/>
          <w:lang w:val="es-CO"/>
        </w:rPr>
        <w:t>En un BST, la altura del árbol depende mucho de la raíz de este, es decir la primera pareja que ingresa al árbol. A partir de esta, los elementos se agregan uno a uno siguiendo un mismo sentido de orden (a la izquierda de un nodo los que son menores y a la derecha los mayores). Esto puede generar que, por ejemplo, si existen muy pocas parejas &lt;k,v&gt; mayores a la raíz y muchas menores o viceversa, el árbol quedaría desbalanceado y tanto su altura como su tiempo de búsqueda podrían llegar a ser igual al número de elementos; N y O(N) respectivamente (similar a un TAD List). Por otro lado, en un RBT, al ingresar una pareja &lt;k,v&gt; es posible que -dependiendo de si sea necesario o no realizar una rotación en el árbol- los elementos vayan cambiando de posición, pero siempre manteniendo el orden (mayores a la derecha y menores a la izquierda), y esto haría que este se vaya balanceando automáticamente y su altura se aproxime a log(n), lo cual es menor y facilita las búsquedas de información. En resumen, la altura del árbol dependerá de su balance y un RBT la mayoría del tiempo será más balanceado que un BST.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55018"/>
    <w:multiLevelType w:val="hybridMultilevel"/>
    <w:tmpl w:val="B868E462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10"/>
  </w:num>
  <w:num w:numId="5">
    <w:abstractNumId w:val="12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4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236F3A"/>
    <w:rsid w:val="0031411C"/>
    <w:rsid w:val="003469C3"/>
    <w:rsid w:val="00382816"/>
    <w:rsid w:val="003B5453"/>
    <w:rsid w:val="003B6C26"/>
    <w:rsid w:val="003C0715"/>
    <w:rsid w:val="0043769A"/>
    <w:rsid w:val="004F2388"/>
    <w:rsid w:val="0054110D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630B2"/>
    <w:rsid w:val="009F4247"/>
    <w:rsid w:val="00A341C3"/>
    <w:rsid w:val="00A442AC"/>
    <w:rsid w:val="00A74C44"/>
    <w:rsid w:val="00AA39E8"/>
    <w:rsid w:val="00B72D08"/>
    <w:rsid w:val="00BA3B38"/>
    <w:rsid w:val="00BE5A08"/>
    <w:rsid w:val="00C85319"/>
    <w:rsid w:val="00D36265"/>
    <w:rsid w:val="00D85575"/>
    <w:rsid w:val="00D9452B"/>
    <w:rsid w:val="00E37A60"/>
    <w:rsid w:val="00E50E9B"/>
    <w:rsid w:val="00EE4322"/>
    <w:rsid w:val="00FD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402F4C-F49F-4E29-8D88-E716A8E26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Diego Acosta Corredor</cp:lastModifiedBy>
  <cp:revision>40</cp:revision>
  <dcterms:created xsi:type="dcterms:W3CDTF">2021-02-10T17:06:00Z</dcterms:created>
  <dcterms:modified xsi:type="dcterms:W3CDTF">2021-10-23T23:56:00Z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