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0B3D4CF5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  <w:r w:rsidR="00EC7A1B">
        <w:rPr>
          <w:b/>
          <w:bCs/>
          <w:noProof w:val="0"/>
          <w:lang w:val="es-CO"/>
        </w:rPr>
        <w:t xml:space="preserve"> 8</w:t>
      </w:r>
    </w:p>
    <w:p w14:paraId="1F89486F" w14:textId="77777777" w:rsidR="00BD10FD" w:rsidRPr="00BD10FD" w:rsidRDefault="00BD10FD" w:rsidP="00BD10FD">
      <w:pPr>
        <w:rPr>
          <w:rFonts w:ascii="Calibri" w:eastAsia="Calibri" w:hAnsi="Calibri" w:cs="Calibri"/>
          <w:lang w:val="es-CO"/>
        </w:rPr>
      </w:pPr>
      <w:r w:rsidRPr="72C33DAF">
        <w:rPr>
          <w:rFonts w:ascii="Calibri" w:eastAsia="Calibri" w:hAnsi="Calibri" w:cs="Calibri"/>
          <w:noProof w:val="0"/>
          <w:color w:val="24292F"/>
          <w:sz w:val="24"/>
          <w:szCs w:val="24"/>
          <w:lang w:val="es-ES"/>
        </w:rPr>
        <w:t xml:space="preserve">David Alejandro Fuquen Flórez </w:t>
      </w:r>
      <w:hyperlink r:id="rId8">
        <w:r w:rsidRPr="72C33DAF">
          <w:rPr>
            <w:rStyle w:val="Hyperlink"/>
            <w:rFonts w:ascii="Calibri" w:eastAsia="Calibri" w:hAnsi="Calibri" w:cs="Calibri"/>
            <w:noProof w:val="0"/>
            <w:sz w:val="24"/>
            <w:szCs w:val="24"/>
            <w:lang w:val="es-ES"/>
          </w:rPr>
          <w:t>d.fuquen@uniandes.edu.co</w:t>
        </w:r>
      </w:hyperlink>
      <w:r w:rsidRPr="72C33DAF">
        <w:rPr>
          <w:rFonts w:ascii="Calibri" w:eastAsia="Calibri" w:hAnsi="Calibri" w:cs="Calibri"/>
          <w:noProof w:val="0"/>
          <w:color w:val="24292F"/>
          <w:sz w:val="24"/>
          <w:szCs w:val="24"/>
          <w:lang w:val="es-ES"/>
        </w:rPr>
        <w:t xml:space="preserve"> 202021113 </w:t>
      </w:r>
    </w:p>
    <w:p w14:paraId="70AC884A" w14:textId="77777777" w:rsidR="00BD10FD" w:rsidRPr="00BD10FD" w:rsidRDefault="00BD10FD" w:rsidP="00BD10FD">
      <w:pPr>
        <w:rPr>
          <w:rFonts w:ascii="Calibri" w:eastAsia="Calibri" w:hAnsi="Calibri" w:cs="Calibri"/>
          <w:lang w:val="es-CO"/>
        </w:rPr>
      </w:pPr>
      <w:r w:rsidRPr="72C33DAF">
        <w:rPr>
          <w:rFonts w:ascii="Calibri" w:eastAsia="Calibri" w:hAnsi="Calibri" w:cs="Calibri"/>
          <w:noProof w:val="0"/>
          <w:color w:val="24292F"/>
          <w:sz w:val="24"/>
          <w:szCs w:val="24"/>
          <w:lang w:val="es-ES"/>
        </w:rPr>
        <w:t xml:space="preserve"> Juan Andrés Eslava Tovar, </w:t>
      </w:r>
      <w:hyperlink r:id="rId9">
        <w:r w:rsidRPr="72C33DAF">
          <w:rPr>
            <w:rStyle w:val="Hyperlink"/>
            <w:rFonts w:ascii="Calibri" w:eastAsia="Calibri" w:hAnsi="Calibri" w:cs="Calibri"/>
            <w:noProof w:val="0"/>
            <w:sz w:val="24"/>
            <w:szCs w:val="24"/>
            <w:lang w:val="es-ES"/>
          </w:rPr>
          <w:t>j.eslava@uniandes.edu.co</w:t>
        </w:r>
      </w:hyperlink>
      <w:r w:rsidRPr="72C33DAF">
        <w:rPr>
          <w:rFonts w:ascii="Calibri" w:eastAsia="Calibri" w:hAnsi="Calibri" w:cs="Calibri"/>
          <w:noProof w:val="0"/>
          <w:color w:val="24292F"/>
          <w:sz w:val="24"/>
          <w:szCs w:val="24"/>
          <w:lang w:val="es-ES"/>
        </w:rPr>
        <w:t>, 202012035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FAAE2DA" w14:textId="0DC55088" w:rsidR="0063268C" w:rsidRPr="00755D07" w:rsidRDefault="00B518E0" w:rsidP="00BD10FD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B518E0">
        <w:rPr>
          <w:lang w:val="es-CO"/>
        </w:rPr>
        <w:t>¿Qué diferencia existe entre las alturas de los dos árboles (BST y RBT)?</w:t>
      </w:r>
    </w:p>
    <w:p w14:paraId="65AF1C6A" w14:textId="226AE153" w:rsidR="00755D07" w:rsidRPr="00B518E0" w:rsidRDefault="00FF6C68" w:rsidP="00755D07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lang w:val="es-CO"/>
        </w:rPr>
        <w:t xml:space="preserve">La altura con en árbol tipo RBT es menor con respecto a la altura con BST, </w:t>
      </w:r>
      <w:r w:rsidR="00437BB1">
        <w:rPr>
          <w:lang w:val="es-CO"/>
        </w:rPr>
        <w:t>siendo la diferencia de 16 nodos.</w:t>
      </w:r>
    </w:p>
    <w:p w14:paraId="18F1EE0D" w14:textId="35CAC299" w:rsidR="00B518E0" w:rsidRPr="00B518E0" w:rsidRDefault="00B518E0" w:rsidP="00BD10FD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>
        <w:t xml:space="preserve">¿Por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</w:t>
      </w:r>
      <w:proofErr w:type="spellStart"/>
      <w:r>
        <w:t>esto</w:t>
      </w:r>
      <w:proofErr w:type="spellEnd"/>
      <w:r>
        <w:t>?</w:t>
      </w:r>
    </w:p>
    <w:p w14:paraId="3E9844CB" w14:textId="11071FFA" w:rsidR="00B518E0" w:rsidRPr="00B518E0" w:rsidRDefault="00437BB1" w:rsidP="00437BB1">
      <w:pPr>
        <w:spacing w:after="0"/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altura es menor con el RBT debido a que e</w:t>
      </w:r>
      <w:r w:rsidR="00D103E5">
        <w:rPr>
          <w:rFonts w:ascii="Dax-Regular" w:hAnsi="Dax-Regular"/>
          <w:lang w:val="es-CO"/>
        </w:rPr>
        <w:t>ste tipo de árbol lo que hace es balancear la estructura del árbol a medida que va ingresando los</w:t>
      </w:r>
      <w:r w:rsidR="001A0BE8">
        <w:rPr>
          <w:rFonts w:ascii="Dax-Regular" w:hAnsi="Dax-Regular"/>
          <w:lang w:val="es-CO"/>
        </w:rPr>
        <w:t xml:space="preserve"> </w:t>
      </w:r>
      <w:r w:rsidR="00D103E5">
        <w:rPr>
          <w:rFonts w:ascii="Dax-Regular" w:hAnsi="Dax-Regular"/>
          <w:lang w:val="es-CO"/>
        </w:rPr>
        <w:t xml:space="preserve">datos, de manera que </w:t>
      </w:r>
      <w:r w:rsidR="0035473B">
        <w:rPr>
          <w:rFonts w:ascii="Dax-Regular" w:hAnsi="Dax-Regular"/>
          <w:lang w:val="es-CO"/>
        </w:rPr>
        <w:t>no deben haber dos hilos rojos enlazados,</w:t>
      </w:r>
      <w:r w:rsidR="001A0BE8">
        <w:rPr>
          <w:rFonts w:ascii="Dax-Regular" w:hAnsi="Dax-Regular"/>
          <w:lang w:val="es-CO"/>
        </w:rPr>
        <w:t xml:space="preserve"> entre otros criterios que se cumplen en esta estructura, convirtiéndola en la más eficiente entre las dos.</w:t>
      </w: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A0BE8"/>
    <w:rsid w:val="00236F3A"/>
    <w:rsid w:val="0031411C"/>
    <w:rsid w:val="003469C3"/>
    <w:rsid w:val="0035473B"/>
    <w:rsid w:val="003B5453"/>
    <w:rsid w:val="003B6C26"/>
    <w:rsid w:val="003C0715"/>
    <w:rsid w:val="0043769A"/>
    <w:rsid w:val="00437BB1"/>
    <w:rsid w:val="004F2388"/>
    <w:rsid w:val="00567F1D"/>
    <w:rsid w:val="00631E66"/>
    <w:rsid w:val="0063268C"/>
    <w:rsid w:val="00642A5E"/>
    <w:rsid w:val="00667C88"/>
    <w:rsid w:val="006B4BA3"/>
    <w:rsid w:val="006F2592"/>
    <w:rsid w:val="00755D07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518E0"/>
    <w:rsid w:val="00B72D08"/>
    <w:rsid w:val="00BA3B38"/>
    <w:rsid w:val="00BD10FD"/>
    <w:rsid w:val="00BE5A08"/>
    <w:rsid w:val="00D103E5"/>
    <w:rsid w:val="00D36265"/>
    <w:rsid w:val="00D85575"/>
    <w:rsid w:val="00E37A60"/>
    <w:rsid w:val="00E50E9B"/>
    <w:rsid w:val="00EC7A1B"/>
    <w:rsid w:val="00EE4322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1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fuquen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.eslava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andres eslava tovar</cp:lastModifiedBy>
  <cp:revision>2</cp:revision>
  <dcterms:created xsi:type="dcterms:W3CDTF">2021-10-27T23:48:00Z</dcterms:created>
  <dcterms:modified xsi:type="dcterms:W3CDTF">2021-10-27T23:48:00Z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