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401E93" w:rsidRDefault="00BA3B38" w:rsidP="00BA3B38">
      <w:pPr>
        <w:pStyle w:val="Ttulo"/>
        <w:jc w:val="center"/>
        <w:rPr>
          <w:rFonts w:ascii="Baskerville Old Face" w:hAnsi="Baskerville Old Face"/>
          <w:sz w:val="52"/>
          <w:szCs w:val="52"/>
          <w:lang w:val="es-419"/>
        </w:rPr>
      </w:pPr>
      <w:r w:rsidRPr="00401E93">
        <w:rPr>
          <w:rFonts w:ascii="Baskerville Old Face" w:hAnsi="Baskerville Old Face"/>
          <w:sz w:val="52"/>
          <w:szCs w:val="52"/>
          <w:lang w:val="es-419"/>
        </w:rPr>
        <w:t>OBSERVACIONES DEL LA PRACTICA</w:t>
      </w:r>
    </w:p>
    <w:p w14:paraId="747E5442" w14:textId="35BA4FBA" w:rsidR="00667C88" w:rsidRPr="00401E93" w:rsidRDefault="00667C88" w:rsidP="00667C88">
      <w:pPr>
        <w:spacing w:after="0"/>
        <w:jc w:val="right"/>
        <w:rPr>
          <w:rFonts w:ascii="MS Gothic" w:eastAsia="MS Gothic" w:hAnsi="MS Gothic"/>
          <w:lang w:val="es-419"/>
        </w:rPr>
      </w:pPr>
      <w:r w:rsidRPr="00401E93">
        <w:rPr>
          <w:rFonts w:ascii="MS Gothic" w:eastAsia="MS Gothic" w:hAnsi="MS Gothic"/>
          <w:b/>
          <w:bCs/>
          <w:i/>
          <w:iCs/>
          <w:lang w:val="es-419"/>
        </w:rPr>
        <w:t xml:space="preserve">Estudiante </w:t>
      </w:r>
      <w:r w:rsidR="00042B3E" w:rsidRPr="00401E93">
        <w:rPr>
          <w:rFonts w:ascii="MS Gothic" w:eastAsia="MS Gothic" w:hAnsi="MS Gothic"/>
          <w:b/>
          <w:bCs/>
          <w:i/>
          <w:iCs/>
          <w:lang w:val="es-419"/>
        </w:rPr>
        <w:t>1</w:t>
      </w:r>
      <w:r w:rsidR="00042B3E" w:rsidRPr="00401E93">
        <w:rPr>
          <w:rFonts w:ascii="MS Gothic" w:eastAsia="MS Gothic" w:hAnsi="MS Gothic"/>
          <w:lang w:val="es-419"/>
        </w:rPr>
        <w:t xml:space="preserve"> Valentina Perea Marquez</w:t>
      </w:r>
      <w:r w:rsidR="00A74C44" w:rsidRPr="00401E93">
        <w:rPr>
          <w:rFonts w:ascii="MS Gothic" w:eastAsia="MS Gothic" w:hAnsi="MS Gothic"/>
          <w:lang w:val="es-419"/>
        </w:rPr>
        <w:t xml:space="preserve"> </w:t>
      </w:r>
      <w:r w:rsidR="00A74C44" w:rsidRPr="00401E93">
        <w:rPr>
          <w:rFonts w:ascii="MS Gothic" w:eastAsia="MS Gothic" w:hAnsi="MS Gothic"/>
          <w:b/>
          <w:bCs/>
          <w:i/>
          <w:iCs/>
          <w:lang w:val="es-419"/>
        </w:rPr>
        <w:t>Cod</w:t>
      </w:r>
      <w:r w:rsidR="00A74C44" w:rsidRPr="00401E93">
        <w:rPr>
          <w:rFonts w:ascii="MS Gothic" w:eastAsia="MS Gothic" w:hAnsi="MS Gothic"/>
          <w:lang w:val="es-419"/>
        </w:rPr>
        <w:t xml:space="preserve"> </w:t>
      </w:r>
      <w:r w:rsidR="00042B3E" w:rsidRPr="00401E93">
        <w:rPr>
          <w:rFonts w:ascii="MS Gothic" w:eastAsia="MS Gothic" w:hAnsi="MS Gothic"/>
          <w:lang w:val="es-419"/>
        </w:rPr>
        <w:t>202013095</w:t>
      </w:r>
    </w:p>
    <w:p w14:paraId="2C680F50" w14:textId="77777777" w:rsidR="00667C88" w:rsidRPr="00401E93" w:rsidRDefault="00667C88" w:rsidP="00667C88">
      <w:pPr>
        <w:spacing w:after="0"/>
        <w:jc w:val="right"/>
        <w:rPr>
          <w:rFonts w:ascii="MS Gothic" w:eastAsia="MS Gothic" w:hAnsi="MS Gothic"/>
          <w:lang w:val="es-419"/>
        </w:rPr>
      </w:pPr>
    </w:p>
    <w:p w14:paraId="1E3BD84D" w14:textId="25401708" w:rsidR="00A442AC" w:rsidRPr="00401E93" w:rsidRDefault="00A442AC" w:rsidP="00A442AC">
      <w:pPr>
        <w:pStyle w:val="Prrafodelista"/>
        <w:numPr>
          <w:ilvl w:val="0"/>
          <w:numId w:val="1"/>
        </w:numPr>
        <w:spacing w:after="0"/>
        <w:jc w:val="both"/>
        <w:rPr>
          <w:rFonts w:ascii="MS Gothic" w:eastAsia="MS Gothic" w:hAnsi="MS Gothic"/>
          <w:b/>
          <w:bCs/>
          <w:lang w:val="es-419"/>
        </w:rPr>
      </w:pPr>
      <w:r w:rsidRPr="00401E93">
        <w:rPr>
          <w:rFonts w:ascii="MS Gothic" w:eastAsia="MS Gothic" w:hAnsi="MS Gothic"/>
          <w:b/>
          <w:bCs/>
          <w:lang w:val="es-419"/>
        </w:rPr>
        <w:t>¿Qué estructura de datos se usa para este índice?</w:t>
      </w:r>
    </w:p>
    <w:p w14:paraId="26C04162" w14:textId="097AD358" w:rsidR="00042B3E" w:rsidRPr="00401E93" w:rsidRDefault="00042B3E" w:rsidP="00042B3E">
      <w:pPr>
        <w:pStyle w:val="Prrafodelista"/>
        <w:spacing w:after="0"/>
        <w:ind w:left="360"/>
        <w:jc w:val="both"/>
        <w:rPr>
          <w:rFonts w:ascii="MS Gothic" w:eastAsia="MS Gothic" w:hAnsi="MS Gothic"/>
          <w:lang w:val="es-419"/>
        </w:rPr>
      </w:pPr>
      <w:r w:rsidRPr="00401E93">
        <w:rPr>
          <w:rFonts w:ascii="MS Gothic" w:eastAsia="MS Gothic" w:hAnsi="MS Gothic"/>
          <w:lang w:val="es-419"/>
        </w:rPr>
        <w:t>Para el índice del catalogo “</w:t>
      </w:r>
      <w:proofErr w:type="spellStart"/>
      <w:r w:rsidRPr="00401E93">
        <w:rPr>
          <w:rFonts w:ascii="MS Gothic" w:eastAsia="MS Gothic" w:hAnsi="MS Gothic"/>
          <w:lang w:val="es-419"/>
        </w:rPr>
        <w:t>authors</w:t>
      </w:r>
      <w:proofErr w:type="spellEnd"/>
      <w:r w:rsidRPr="00401E93">
        <w:rPr>
          <w:rFonts w:ascii="MS Gothic" w:eastAsia="MS Gothic" w:hAnsi="MS Gothic"/>
          <w:lang w:val="es-419"/>
        </w:rPr>
        <w:t xml:space="preserve">” se usa un </w:t>
      </w:r>
      <w:proofErr w:type="spellStart"/>
      <w:r w:rsidRPr="00401E93">
        <w:rPr>
          <w:rFonts w:ascii="MS Gothic" w:eastAsia="MS Gothic" w:hAnsi="MS Gothic"/>
          <w:lang w:val="es-419"/>
        </w:rPr>
        <w:t>map</w:t>
      </w:r>
      <w:proofErr w:type="spellEnd"/>
      <w:r w:rsidRPr="00401E93">
        <w:rPr>
          <w:rFonts w:ascii="MS Gothic" w:eastAsia="MS Gothic" w:hAnsi="MS Gothic"/>
          <w:lang w:val="es-419"/>
        </w:rPr>
        <w:t>.</w:t>
      </w:r>
    </w:p>
    <w:p w14:paraId="78E5C15C" w14:textId="480A7BE9" w:rsidR="00A442AC" w:rsidRPr="00401E93" w:rsidRDefault="00A442AC" w:rsidP="00A442AC">
      <w:pPr>
        <w:pStyle w:val="Prrafodelista"/>
        <w:numPr>
          <w:ilvl w:val="0"/>
          <w:numId w:val="1"/>
        </w:numPr>
        <w:spacing w:after="0"/>
        <w:jc w:val="both"/>
        <w:rPr>
          <w:rFonts w:ascii="MS Gothic" w:eastAsia="MS Gothic" w:hAnsi="MS Gothic"/>
          <w:b/>
          <w:bCs/>
          <w:lang w:val="es-419"/>
        </w:rPr>
      </w:pPr>
      <w:r w:rsidRPr="00401E93">
        <w:rPr>
          <w:rFonts w:ascii="MS Gothic" w:eastAsia="MS Gothic" w:hAnsi="MS Gothic"/>
          <w:b/>
          <w:bCs/>
          <w:lang w:val="es-419"/>
        </w:rPr>
        <w:t>¿Cuántos elementos se espera almacenar inicialmente?</w:t>
      </w:r>
    </w:p>
    <w:p w14:paraId="5540622D" w14:textId="4A33B15B" w:rsidR="00042B3E" w:rsidRPr="00401E93" w:rsidRDefault="00042B3E" w:rsidP="00042B3E">
      <w:pPr>
        <w:pStyle w:val="Prrafodelista"/>
        <w:spacing w:after="0"/>
        <w:ind w:left="360"/>
        <w:jc w:val="both"/>
        <w:rPr>
          <w:rFonts w:ascii="MS Gothic" w:eastAsia="MS Gothic" w:hAnsi="MS Gothic"/>
          <w:b/>
          <w:bCs/>
          <w:lang w:val="es-419"/>
        </w:rPr>
      </w:pPr>
      <w:r w:rsidRPr="00401E93">
        <w:rPr>
          <w:rFonts w:ascii="MS Gothic" w:eastAsia="MS Gothic" w:hAnsi="MS Gothic"/>
          <w:b/>
          <w:bCs/>
          <w:lang w:val="es-419"/>
        </w:rPr>
        <w:t>Se espera que el índice carga inicialmente 800 autores.</w:t>
      </w:r>
    </w:p>
    <w:p w14:paraId="2137E564" w14:textId="3C27DE5B" w:rsidR="00A442AC" w:rsidRPr="00401E93" w:rsidRDefault="00A442AC" w:rsidP="00A442AC">
      <w:pPr>
        <w:pStyle w:val="Prrafodelista"/>
        <w:numPr>
          <w:ilvl w:val="0"/>
          <w:numId w:val="1"/>
        </w:numPr>
        <w:spacing w:after="0"/>
        <w:jc w:val="both"/>
        <w:rPr>
          <w:rFonts w:ascii="MS Gothic" w:eastAsia="MS Gothic" w:hAnsi="MS Gothic"/>
          <w:b/>
          <w:bCs/>
          <w:lang w:val="es-419"/>
        </w:rPr>
      </w:pPr>
      <w:r w:rsidRPr="00401E93">
        <w:rPr>
          <w:rFonts w:ascii="MS Gothic" w:eastAsia="MS Gothic" w:hAnsi="MS Gothic"/>
          <w:b/>
          <w:bCs/>
          <w:lang w:val="es-419"/>
        </w:rPr>
        <w:t>¿Cuál es el factor de carga</w:t>
      </w:r>
      <w:r w:rsidR="006F2592" w:rsidRPr="00401E93">
        <w:rPr>
          <w:rFonts w:ascii="MS Gothic" w:eastAsia="MS Gothic" w:hAnsi="MS Gothic"/>
          <w:b/>
          <w:bCs/>
          <w:lang w:val="es-419"/>
        </w:rPr>
        <w:t xml:space="preserve"> máximo</w:t>
      </w:r>
      <w:r w:rsidRPr="00401E93">
        <w:rPr>
          <w:rFonts w:ascii="MS Gothic" w:eastAsia="MS Gothic" w:hAnsi="MS Gothic"/>
          <w:b/>
          <w:bCs/>
          <w:lang w:val="es-419"/>
        </w:rPr>
        <w:t>?</w:t>
      </w:r>
    </w:p>
    <w:p w14:paraId="7B9351D2" w14:textId="14974B60" w:rsidR="00042B3E" w:rsidRPr="00401E93" w:rsidRDefault="00042B3E" w:rsidP="00401E93">
      <w:pPr>
        <w:pStyle w:val="Prrafodelista"/>
        <w:spacing w:after="0"/>
        <w:ind w:left="360"/>
        <w:jc w:val="both"/>
        <w:rPr>
          <w:rFonts w:ascii="MS Gothic" w:eastAsia="MS Gothic" w:hAnsi="MS Gothic"/>
          <w:lang w:val="es-419"/>
        </w:rPr>
      </w:pPr>
      <w:r w:rsidRPr="00401E93">
        <w:rPr>
          <w:rFonts w:ascii="MS Gothic" w:eastAsia="MS Gothic" w:hAnsi="MS Gothic"/>
          <w:lang w:val="es-419"/>
        </w:rPr>
        <w:t>El factor de carga máximo de “</w:t>
      </w:r>
      <w:proofErr w:type="spellStart"/>
      <w:r w:rsidRPr="00401E93">
        <w:rPr>
          <w:rFonts w:ascii="MS Gothic" w:eastAsia="MS Gothic" w:hAnsi="MS Gothic"/>
          <w:lang w:val="es-419"/>
        </w:rPr>
        <w:t>authors</w:t>
      </w:r>
      <w:proofErr w:type="spellEnd"/>
      <w:r w:rsidRPr="00401E93">
        <w:rPr>
          <w:rFonts w:ascii="MS Gothic" w:eastAsia="MS Gothic" w:hAnsi="MS Gothic"/>
          <w:lang w:val="es-419"/>
        </w:rPr>
        <w:t>” es de 4.0</w:t>
      </w:r>
    </w:p>
    <w:p w14:paraId="45D73D1C" w14:textId="479150B0" w:rsidR="00A442AC" w:rsidRPr="00401E93" w:rsidRDefault="00A442AC" w:rsidP="00A442AC">
      <w:pPr>
        <w:pStyle w:val="Prrafodelista"/>
        <w:numPr>
          <w:ilvl w:val="0"/>
          <w:numId w:val="1"/>
        </w:numPr>
        <w:spacing w:after="0"/>
        <w:jc w:val="both"/>
        <w:rPr>
          <w:rFonts w:ascii="MS Gothic" w:eastAsia="MS Gothic" w:hAnsi="MS Gothic"/>
          <w:b/>
          <w:bCs/>
          <w:lang w:val="es-419"/>
        </w:rPr>
      </w:pPr>
      <w:r w:rsidRPr="00401E93">
        <w:rPr>
          <w:rFonts w:ascii="MS Gothic" w:eastAsia="MS Gothic" w:hAnsi="MS Gothic"/>
          <w:b/>
          <w:bCs/>
          <w:lang w:val="es-419"/>
        </w:rPr>
        <w:t>¿Qué hace la instrucción “</w:t>
      </w:r>
      <w:proofErr w:type="spellStart"/>
      <w:r w:rsidRPr="00401E93">
        <w:rPr>
          <w:rFonts w:ascii="MS Gothic" w:eastAsia="MS Gothic" w:hAnsi="MS Gothic"/>
          <w:b/>
          <w:bCs/>
          <w:lang w:val="es-419"/>
        </w:rPr>
        <w:t>mp.put</w:t>
      </w:r>
      <w:proofErr w:type="spellEnd"/>
      <w:r w:rsidRPr="00401E93">
        <w:rPr>
          <w:rFonts w:ascii="MS Gothic" w:eastAsia="MS Gothic" w:hAnsi="MS Gothic"/>
          <w:b/>
          <w:bCs/>
          <w:lang w:val="es-419"/>
        </w:rPr>
        <w:t>(...)”?</w:t>
      </w:r>
    </w:p>
    <w:p w14:paraId="2CD139AB" w14:textId="479A34DF" w:rsidR="00042B3E" w:rsidRPr="00401E93" w:rsidRDefault="00042B3E" w:rsidP="00042B3E">
      <w:pPr>
        <w:pStyle w:val="Prrafodelista"/>
        <w:spacing w:after="0"/>
        <w:ind w:left="360"/>
        <w:jc w:val="both"/>
        <w:rPr>
          <w:rFonts w:ascii="MS Gothic" w:eastAsia="MS Gothic" w:hAnsi="MS Gothic"/>
          <w:lang w:val="es-CO"/>
        </w:rPr>
      </w:pPr>
      <w:r w:rsidRPr="00401E93">
        <w:rPr>
          <w:rFonts w:ascii="MS Gothic" w:eastAsia="MS Gothic" w:hAnsi="MS Gothic"/>
          <w:lang w:val="es-CO"/>
        </w:rPr>
        <w:t xml:space="preserve">La instrucción </w:t>
      </w:r>
      <w:proofErr w:type="spellStart"/>
      <w:r w:rsidRPr="00401E93">
        <w:rPr>
          <w:rFonts w:ascii="MS Gothic" w:eastAsia="MS Gothic" w:hAnsi="MS Gothic"/>
          <w:lang w:val="es-CO"/>
        </w:rPr>
        <w:t>mp.put</w:t>
      </w:r>
      <w:proofErr w:type="spellEnd"/>
      <w:r w:rsidRPr="00401E93">
        <w:rPr>
          <w:rFonts w:ascii="MS Gothic" w:eastAsia="MS Gothic" w:hAnsi="MS Gothic"/>
          <w:lang w:val="es-CO"/>
        </w:rPr>
        <w:t xml:space="preserve"> ingresa (añade) </w:t>
      </w:r>
      <w:proofErr w:type="gramStart"/>
      <w:r w:rsidRPr="00401E93">
        <w:rPr>
          <w:rFonts w:ascii="MS Gothic" w:eastAsia="MS Gothic" w:hAnsi="MS Gothic"/>
          <w:lang w:val="es-CO"/>
        </w:rPr>
        <w:t>un pareja</w:t>
      </w:r>
      <w:proofErr w:type="gramEnd"/>
      <w:r w:rsidRPr="00401E93">
        <w:rPr>
          <w:rFonts w:ascii="MS Gothic" w:eastAsia="MS Gothic" w:hAnsi="MS Gothic"/>
          <w:lang w:val="es-CO"/>
        </w:rPr>
        <w:t xml:space="preserve"> de </w:t>
      </w:r>
      <w:r w:rsidRPr="00401E93">
        <w:rPr>
          <w:rFonts w:ascii="MS Gothic" w:eastAsia="MS Gothic" w:hAnsi="MS Gothic"/>
          <w:highlight w:val="green"/>
          <w:lang w:val="es-CO"/>
        </w:rPr>
        <w:t>llave</w:t>
      </w:r>
      <w:r w:rsidRPr="00401E93">
        <w:rPr>
          <w:rFonts w:ascii="MS Gothic" w:eastAsia="MS Gothic" w:hAnsi="MS Gothic"/>
          <w:lang w:val="es-CO"/>
        </w:rPr>
        <w:t xml:space="preserve"> y </w:t>
      </w:r>
      <w:r w:rsidRPr="00401E93">
        <w:rPr>
          <w:rFonts w:ascii="MS Gothic" w:eastAsia="MS Gothic" w:hAnsi="MS Gothic"/>
          <w:highlight w:val="yellow"/>
          <w:lang w:val="es-CO"/>
        </w:rPr>
        <w:t>valor</w:t>
      </w:r>
      <w:r w:rsidRPr="00401E93">
        <w:rPr>
          <w:rFonts w:ascii="MS Gothic" w:eastAsia="MS Gothic" w:hAnsi="MS Gothic"/>
          <w:lang w:val="es-CO"/>
        </w:rPr>
        <w:t xml:space="preserve"> a una </w:t>
      </w:r>
      <w:r w:rsidRPr="00401E93">
        <w:rPr>
          <w:rFonts w:ascii="MS Gothic" w:eastAsia="MS Gothic" w:hAnsi="MS Gothic"/>
          <w:highlight w:val="magenta"/>
          <w:lang w:val="es-CO"/>
        </w:rPr>
        <w:t>tabla</w:t>
      </w:r>
      <w:r w:rsidRPr="00401E93">
        <w:rPr>
          <w:rFonts w:ascii="MS Gothic" w:eastAsia="MS Gothic" w:hAnsi="MS Gothic"/>
          <w:lang w:val="es-CO"/>
        </w:rPr>
        <w:t xml:space="preserve"> de hash.</w:t>
      </w:r>
      <w:r w:rsidR="00190277" w:rsidRPr="00401E93">
        <w:rPr>
          <w:rFonts w:ascii="MS Gothic" w:eastAsia="MS Gothic" w:hAnsi="MS Gothic"/>
          <w:lang w:val="es-CO"/>
        </w:rPr>
        <w:t xml:space="preserve"> En este caso </w:t>
      </w:r>
      <w:proofErr w:type="spellStart"/>
      <w:r w:rsidR="00190277" w:rsidRPr="00401E93">
        <w:rPr>
          <w:rFonts w:ascii="MS Gothic" w:eastAsia="MS Gothic" w:hAnsi="MS Gothic"/>
          <w:lang w:val="es-CO"/>
        </w:rPr>
        <w:t>anade</w:t>
      </w:r>
      <w:proofErr w:type="spellEnd"/>
      <w:r w:rsidR="00190277" w:rsidRPr="00401E93">
        <w:rPr>
          <w:rFonts w:ascii="MS Gothic" w:eastAsia="MS Gothic" w:hAnsi="MS Gothic"/>
          <w:lang w:val="es-CO"/>
        </w:rPr>
        <w:t xml:space="preserve"> una pareja </w:t>
      </w:r>
      <w:proofErr w:type="spellStart"/>
      <w:proofErr w:type="gramStart"/>
      <w:r w:rsidR="00190277" w:rsidRPr="00401E93">
        <w:rPr>
          <w:rFonts w:ascii="MS Gothic" w:eastAsia="MS Gothic" w:hAnsi="MS Gothic"/>
          <w:lang w:val="es-CO"/>
        </w:rPr>
        <w:t>ID:libro</w:t>
      </w:r>
      <w:proofErr w:type="spellEnd"/>
      <w:proofErr w:type="gramEnd"/>
      <w:r w:rsidR="00190277" w:rsidRPr="00401E93">
        <w:rPr>
          <w:rFonts w:ascii="MS Gothic" w:eastAsia="MS Gothic" w:hAnsi="MS Gothic"/>
          <w:lang w:val="es-CO"/>
        </w:rPr>
        <w:t xml:space="preserve"> al índice de Libros.</w:t>
      </w:r>
    </w:p>
    <w:p w14:paraId="1FD6C6F6" w14:textId="77777777" w:rsidR="00042B3E" w:rsidRPr="00401E93" w:rsidRDefault="00042B3E" w:rsidP="00042B3E">
      <w:pPr>
        <w:pStyle w:val="Prrafodelista"/>
        <w:spacing w:after="0"/>
        <w:ind w:left="360"/>
        <w:jc w:val="both"/>
        <w:rPr>
          <w:rFonts w:ascii="MS Gothic" w:eastAsia="MS Gothic" w:hAnsi="MS Gothic"/>
          <w:lang w:val="es-CO"/>
        </w:rPr>
      </w:pPr>
    </w:p>
    <w:p w14:paraId="0DBE7C05" w14:textId="6270D2F6" w:rsidR="00042B3E" w:rsidRDefault="00042B3E" w:rsidP="00401E93">
      <w:pPr>
        <w:pStyle w:val="Prrafodelista"/>
        <w:spacing w:after="0"/>
        <w:ind w:left="360"/>
        <w:jc w:val="center"/>
        <w:rPr>
          <w:rFonts w:ascii="MS Gothic" w:eastAsia="MS Gothic" w:hAnsi="MS Gothic"/>
        </w:rPr>
      </w:pPr>
      <w:proofErr w:type="spellStart"/>
      <w:r w:rsidRPr="00401E93">
        <w:rPr>
          <w:rFonts w:ascii="MS Gothic" w:eastAsia="MS Gothic" w:hAnsi="MS Gothic"/>
        </w:rPr>
        <w:t>mp.put</w:t>
      </w:r>
      <w:proofErr w:type="spellEnd"/>
      <w:r w:rsidRPr="00401E93">
        <w:rPr>
          <w:rFonts w:ascii="MS Gothic" w:eastAsia="MS Gothic" w:hAnsi="MS Gothic"/>
        </w:rPr>
        <w:t>(</w:t>
      </w:r>
      <w:r w:rsidRPr="00401E93">
        <w:rPr>
          <w:rFonts w:ascii="MS Gothic" w:eastAsia="MS Gothic" w:hAnsi="MS Gothic"/>
          <w:highlight w:val="magenta"/>
        </w:rPr>
        <w:t>catalog['</w:t>
      </w:r>
      <w:proofErr w:type="spellStart"/>
      <w:r w:rsidRPr="00401E93">
        <w:rPr>
          <w:rFonts w:ascii="MS Gothic" w:eastAsia="MS Gothic" w:hAnsi="MS Gothic"/>
          <w:highlight w:val="magenta"/>
        </w:rPr>
        <w:t>bookIds</w:t>
      </w:r>
      <w:proofErr w:type="spellEnd"/>
      <w:r w:rsidRPr="00401E93">
        <w:rPr>
          <w:rFonts w:ascii="MS Gothic" w:eastAsia="MS Gothic" w:hAnsi="MS Gothic"/>
          <w:highlight w:val="magenta"/>
        </w:rPr>
        <w:t>']</w:t>
      </w:r>
      <w:r w:rsidRPr="00401E93">
        <w:rPr>
          <w:rFonts w:ascii="MS Gothic" w:eastAsia="MS Gothic" w:hAnsi="MS Gothic"/>
        </w:rPr>
        <w:t xml:space="preserve">, </w:t>
      </w:r>
      <w:r w:rsidRPr="00401E93">
        <w:rPr>
          <w:rFonts w:ascii="MS Gothic" w:eastAsia="MS Gothic" w:hAnsi="MS Gothic"/>
          <w:highlight w:val="green"/>
        </w:rPr>
        <w:t>book['</w:t>
      </w:r>
      <w:proofErr w:type="spellStart"/>
      <w:r w:rsidRPr="00401E93">
        <w:rPr>
          <w:rFonts w:ascii="MS Gothic" w:eastAsia="MS Gothic" w:hAnsi="MS Gothic"/>
          <w:highlight w:val="green"/>
        </w:rPr>
        <w:t>goodreads_book_id</w:t>
      </w:r>
      <w:proofErr w:type="spellEnd"/>
      <w:r w:rsidRPr="00401E93">
        <w:rPr>
          <w:rFonts w:ascii="MS Gothic" w:eastAsia="MS Gothic" w:hAnsi="MS Gothic"/>
          <w:highlight w:val="green"/>
        </w:rPr>
        <w:t>']</w:t>
      </w:r>
      <w:r w:rsidRPr="00401E93">
        <w:rPr>
          <w:rFonts w:ascii="MS Gothic" w:eastAsia="MS Gothic" w:hAnsi="MS Gothic"/>
        </w:rPr>
        <w:t xml:space="preserve">, </w:t>
      </w:r>
      <w:r w:rsidRPr="00401E93">
        <w:rPr>
          <w:rFonts w:ascii="MS Gothic" w:eastAsia="MS Gothic" w:hAnsi="MS Gothic"/>
          <w:highlight w:val="yellow"/>
        </w:rPr>
        <w:t>book</w:t>
      </w:r>
      <w:r w:rsidRPr="00401E93">
        <w:rPr>
          <w:rFonts w:ascii="MS Gothic" w:eastAsia="MS Gothic" w:hAnsi="MS Gothic"/>
        </w:rPr>
        <w:t>)</w:t>
      </w:r>
    </w:p>
    <w:p w14:paraId="1D5A13DE" w14:textId="77777777" w:rsidR="00401E93" w:rsidRPr="00401E93" w:rsidRDefault="00401E93" w:rsidP="00401E93">
      <w:pPr>
        <w:pStyle w:val="Prrafodelista"/>
        <w:spacing w:after="0"/>
        <w:ind w:left="360"/>
        <w:jc w:val="center"/>
        <w:rPr>
          <w:rFonts w:ascii="MS Gothic" w:eastAsia="MS Gothic" w:hAnsi="MS Gothic"/>
        </w:rPr>
      </w:pPr>
    </w:p>
    <w:p w14:paraId="6D503037" w14:textId="5F13A864" w:rsidR="00A442AC" w:rsidRPr="00401E93" w:rsidRDefault="00A442AC" w:rsidP="00A442AC">
      <w:pPr>
        <w:pStyle w:val="Prrafodelista"/>
        <w:numPr>
          <w:ilvl w:val="0"/>
          <w:numId w:val="1"/>
        </w:numPr>
        <w:spacing w:after="0"/>
        <w:jc w:val="both"/>
        <w:rPr>
          <w:rFonts w:ascii="MS Gothic" w:eastAsia="MS Gothic" w:hAnsi="MS Gothic"/>
          <w:b/>
          <w:bCs/>
          <w:lang w:val="es-419"/>
        </w:rPr>
      </w:pPr>
      <w:r w:rsidRPr="00401E93">
        <w:rPr>
          <w:rFonts w:ascii="MS Gothic" w:eastAsia="MS Gothic" w:hAnsi="MS Gothic"/>
          <w:b/>
          <w:bCs/>
          <w:lang w:val="es-419"/>
        </w:rPr>
        <w:t>¿</w:t>
      </w:r>
      <w:r w:rsidRPr="00401E93">
        <w:rPr>
          <w:rFonts w:ascii="MS Gothic" w:eastAsia="MS Gothic" w:hAnsi="MS Gothic"/>
          <w:b/>
          <w:bCs/>
          <w:lang w:val="es-ES"/>
        </w:rPr>
        <w:t>Qué papel cumple “</w:t>
      </w:r>
      <w:proofErr w:type="spellStart"/>
      <w:r w:rsidRPr="00401E93">
        <w:rPr>
          <w:rFonts w:ascii="MS Gothic" w:eastAsia="MS Gothic" w:hAnsi="MS Gothic"/>
          <w:b/>
          <w:bCs/>
          <w:lang w:val="es-ES"/>
        </w:rPr>
        <w:t>book</w:t>
      </w:r>
      <w:proofErr w:type="spellEnd"/>
      <w:r w:rsidRPr="00401E93">
        <w:rPr>
          <w:rFonts w:ascii="MS Gothic" w:eastAsia="MS Gothic" w:hAnsi="MS Gothic"/>
          <w:b/>
          <w:bCs/>
          <w:lang w:val="es-ES"/>
        </w:rPr>
        <w:t>[‘</w:t>
      </w:r>
      <w:proofErr w:type="spellStart"/>
      <w:r w:rsidRPr="00401E93">
        <w:rPr>
          <w:rFonts w:ascii="MS Gothic" w:eastAsia="MS Gothic" w:hAnsi="MS Gothic"/>
          <w:b/>
          <w:bCs/>
          <w:lang w:val="es-ES"/>
        </w:rPr>
        <w:t>goodreads_book_id</w:t>
      </w:r>
      <w:proofErr w:type="spellEnd"/>
      <w:r w:rsidRPr="00401E93">
        <w:rPr>
          <w:rFonts w:ascii="MS Gothic" w:eastAsia="MS Gothic" w:hAnsi="MS Gothic"/>
          <w:b/>
          <w:bCs/>
          <w:lang w:val="es-ES"/>
        </w:rPr>
        <w:t>’]” en esa instrucción?</w:t>
      </w:r>
    </w:p>
    <w:p w14:paraId="7603F5A0" w14:textId="3FA49B3A" w:rsidR="00042B3E" w:rsidRPr="00401E93" w:rsidRDefault="00042B3E" w:rsidP="00042B3E">
      <w:pPr>
        <w:spacing w:after="0"/>
        <w:jc w:val="both"/>
        <w:rPr>
          <w:rFonts w:ascii="MS Gothic" w:eastAsia="MS Gothic" w:hAnsi="MS Gothic"/>
          <w:lang w:val="es-ES"/>
        </w:rPr>
      </w:pPr>
      <w:r w:rsidRPr="00401E93">
        <w:rPr>
          <w:rFonts w:ascii="MS Gothic" w:eastAsia="MS Gothic" w:hAnsi="MS Gothic"/>
          <w:lang w:val="es-419"/>
        </w:rPr>
        <w:t xml:space="preserve">El papel que cumple </w:t>
      </w:r>
      <w:r w:rsidRPr="00401E93">
        <w:rPr>
          <w:rFonts w:ascii="MS Gothic" w:eastAsia="MS Gothic" w:hAnsi="MS Gothic"/>
          <w:b/>
          <w:bCs/>
          <w:lang w:val="es-ES"/>
        </w:rPr>
        <w:t>book[‘goodreads_book_id’]</w:t>
      </w:r>
      <w:r w:rsidRPr="00401E93">
        <w:rPr>
          <w:rFonts w:ascii="MS Gothic" w:eastAsia="MS Gothic" w:hAnsi="MS Gothic"/>
          <w:b/>
          <w:bCs/>
          <w:lang w:val="es-ES"/>
        </w:rPr>
        <w:t xml:space="preserve"> </w:t>
      </w:r>
      <w:r w:rsidRPr="00401E93">
        <w:rPr>
          <w:rFonts w:ascii="MS Gothic" w:eastAsia="MS Gothic" w:hAnsi="MS Gothic"/>
          <w:lang w:val="es-ES"/>
        </w:rPr>
        <w:t>es entrar a la funcion como el parametro key (LLave) de la pareja que dara el lugar donde se guardara el valor del libro</w:t>
      </w:r>
      <w:r w:rsidR="00401E93">
        <w:rPr>
          <w:rFonts w:ascii="MS Gothic" w:eastAsia="MS Gothic" w:hAnsi="MS Gothic"/>
          <w:lang w:val="es-ES"/>
        </w:rPr>
        <w:t>.</w:t>
      </w:r>
    </w:p>
    <w:p w14:paraId="38568E0A" w14:textId="10F2F470" w:rsidR="00A442AC" w:rsidRPr="00401E93" w:rsidRDefault="00A442AC" w:rsidP="00A442AC">
      <w:pPr>
        <w:pStyle w:val="Prrafodelista"/>
        <w:numPr>
          <w:ilvl w:val="0"/>
          <w:numId w:val="1"/>
        </w:numPr>
        <w:spacing w:after="0"/>
        <w:jc w:val="both"/>
        <w:rPr>
          <w:rFonts w:ascii="MS Gothic" w:eastAsia="MS Gothic" w:hAnsi="MS Gothic"/>
          <w:b/>
          <w:bCs/>
          <w:lang w:val="es-419"/>
        </w:rPr>
      </w:pPr>
      <w:r w:rsidRPr="00401E93">
        <w:rPr>
          <w:rFonts w:ascii="MS Gothic" w:eastAsia="MS Gothic" w:hAnsi="MS Gothic"/>
          <w:b/>
          <w:bCs/>
          <w:lang w:val="es-ES"/>
        </w:rPr>
        <w:t>¿Qué papel cumple “</w:t>
      </w:r>
      <w:proofErr w:type="spellStart"/>
      <w:r w:rsidRPr="00401E93">
        <w:rPr>
          <w:rFonts w:ascii="MS Gothic" w:eastAsia="MS Gothic" w:hAnsi="MS Gothic"/>
          <w:b/>
          <w:bCs/>
          <w:i/>
          <w:iCs/>
          <w:lang w:val="es-ES"/>
        </w:rPr>
        <w:t>book</w:t>
      </w:r>
      <w:proofErr w:type="spellEnd"/>
      <w:r w:rsidRPr="00401E93">
        <w:rPr>
          <w:rFonts w:ascii="MS Gothic" w:eastAsia="MS Gothic" w:hAnsi="MS Gothic"/>
          <w:b/>
          <w:bCs/>
          <w:i/>
          <w:iCs/>
          <w:lang w:val="es-ES"/>
        </w:rPr>
        <w:t>”</w:t>
      </w:r>
      <w:r w:rsidRPr="00401E93">
        <w:rPr>
          <w:rFonts w:ascii="MS Gothic" w:eastAsia="MS Gothic" w:hAnsi="MS Gothic"/>
          <w:b/>
          <w:bCs/>
          <w:lang w:val="es-ES"/>
        </w:rPr>
        <w:t xml:space="preserve"> en esa instrucción?</w:t>
      </w:r>
    </w:p>
    <w:p w14:paraId="33657700" w14:textId="28F8B100" w:rsidR="00042B3E" w:rsidRPr="00401E93" w:rsidRDefault="00042B3E" w:rsidP="00401E93">
      <w:pPr>
        <w:pStyle w:val="Prrafodelista"/>
        <w:spacing w:after="0"/>
        <w:ind w:left="360"/>
        <w:jc w:val="both"/>
        <w:rPr>
          <w:rFonts w:ascii="MS Gothic" w:eastAsia="MS Gothic" w:hAnsi="MS Gothic"/>
          <w:lang w:val="es-ES"/>
        </w:rPr>
      </w:pPr>
      <w:r w:rsidRPr="00401E93">
        <w:rPr>
          <w:rFonts w:ascii="MS Gothic" w:eastAsia="MS Gothic" w:hAnsi="MS Gothic"/>
          <w:lang w:val="es-ES"/>
        </w:rPr>
        <w:t xml:space="preserve">El papel de </w:t>
      </w:r>
      <w:proofErr w:type="spellStart"/>
      <w:r w:rsidRPr="00401E93">
        <w:rPr>
          <w:rFonts w:ascii="MS Gothic" w:eastAsia="MS Gothic" w:hAnsi="MS Gothic"/>
          <w:b/>
          <w:bCs/>
          <w:i/>
          <w:iCs/>
          <w:lang w:val="es-ES"/>
        </w:rPr>
        <w:t>book</w:t>
      </w:r>
      <w:proofErr w:type="spellEnd"/>
      <w:r w:rsidRPr="00401E93">
        <w:rPr>
          <w:rFonts w:ascii="MS Gothic" w:eastAsia="MS Gothic" w:hAnsi="MS Gothic"/>
          <w:b/>
          <w:bCs/>
          <w:i/>
          <w:iCs/>
          <w:lang w:val="es-ES"/>
        </w:rPr>
        <w:t xml:space="preserve"> </w:t>
      </w:r>
      <w:r w:rsidRPr="00401E93">
        <w:rPr>
          <w:rFonts w:ascii="MS Gothic" w:eastAsia="MS Gothic" w:hAnsi="MS Gothic"/>
          <w:lang w:val="es-ES"/>
        </w:rPr>
        <w:t xml:space="preserve">es el </w:t>
      </w:r>
      <w:proofErr w:type="spellStart"/>
      <w:r w:rsidRPr="00401E93">
        <w:rPr>
          <w:rFonts w:ascii="MS Gothic" w:eastAsia="MS Gothic" w:hAnsi="MS Gothic"/>
          <w:lang w:val="es-ES"/>
        </w:rPr>
        <w:t>de el</w:t>
      </w:r>
      <w:proofErr w:type="spellEnd"/>
      <w:r w:rsidRPr="00401E93">
        <w:rPr>
          <w:rFonts w:ascii="MS Gothic" w:eastAsia="MS Gothic" w:hAnsi="MS Gothic"/>
          <w:lang w:val="es-ES"/>
        </w:rPr>
        <w:t xml:space="preserve"> valor que contendrá la pareja </w:t>
      </w:r>
      <w:proofErr w:type="spellStart"/>
      <w:proofErr w:type="gramStart"/>
      <w:r w:rsidRPr="00401E93">
        <w:rPr>
          <w:rFonts w:ascii="MS Gothic" w:eastAsia="MS Gothic" w:hAnsi="MS Gothic"/>
          <w:i/>
          <w:iCs/>
          <w:lang w:val="es-ES"/>
        </w:rPr>
        <w:t>llave:valor</w:t>
      </w:r>
      <w:proofErr w:type="spellEnd"/>
      <w:proofErr w:type="gramEnd"/>
      <w:r w:rsidRPr="00401E93">
        <w:rPr>
          <w:rFonts w:ascii="MS Gothic" w:eastAsia="MS Gothic" w:hAnsi="MS Gothic"/>
          <w:lang w:val="es-ES"/>
        </w:rPr>
        <w:t xml:space="preserve"> , entra a la función como tercer parámetro.</w:t>
      </w:r>
    </w:p>
    <w:p w14:paraId="737AA559" w14:textId="4EA31BDD" w:rsidR="00190277" w:rsidRPr="00401E93" w:rsidRDefault="00A442AC" w:rsidP="00401E93">
      <w:pPr>
        <w:pStyle w:val="Prrafodelista"/>
        <w:numPr>
          <w:ilvl w:val="0"/>
          <w:numId w:val="1"/>
        </w:numPr>
        <w:spacing w:after="0"/>
        <w:jc w:val="both"/>
        <w:rPr>
          <w:rFonts w:ascii="MS Gothic" w:eastAsia="MS Gothic" w:hAnsi="MS Gothic"/>
          <w:b/>
          <w:bCs/>
          <w:lang w:val="es-419"/>
        </w:rPr>
      </w:pPr>
      <w:r w:rsidRPr="00401E93">
        <w:rPr>
          <w:rFonts w:ascii="MS Gothic" w:eastAsia="MS Gothic" w:hAnsi="MS Gothic"/>
          <w:b/>
          <w:bCs/>
          <w:lang w:val="es-419"/>
        </w:rPr>
        <w:t>¿Qué hace la instrucción “</w:t>
      </w:r>
      <w:proofErr w:type="spellStart"/>
      <w:proofErr w:type="gramStart"/>
      <w:r w:rsidRPr="00401E93">
        <w:rPr>
          <w:rFonts w:ascii="MS Gothic" w:eastAsia="MS Gothic" w:hAnsi="MS Gothic"/>
          <w:b/>
          <w:bCs/>
          <w:lang w:val="es-419"/>
        </w:rPr>
        <w:t>mp.get</w:t>
      </w:r>
      <w:proofErr w:type="spellEnd"/>
      <w:r w:rsidRPr="00401E93">
        <w:rPr>
          <w:rFonts w:ascii="MS Gothic" w:eastAsia="MS Gothic" w:hAnsi="MS Gothic"/>
          <w:b/>
          <w:bCs/>
          <w:lang w:val="es-419"/>
        </w:rPr>
        <w:t>(</w:t>
      </w:r>
      <w:proofErr w:type="gramEnd"/>
      <w:r w:rsidRPr="00401E93">
        <w:rPr>
          <w:rFonts w:ascii="MS Gothic" w:eastAsia="MS Gothic" w:hAnsi="MS Gothic"/>
          <w:b/>
          <w:bCs/>
          <w:lang w:val="es-419"/>
        </w:rPr>
        <w:t>…)”?</w:t>
      </w:r>
    </w:p>
    <w:p w14:paraId="33A25ADB" w14:textId="7CA3896E" w:rsidR="00190277" w:rsidRPr="00401E93" w:rsidRDefault="00190277" w:rsidP="00190277">
      <w:pPr>
        <w:pStyle w:val="Prrafodelista"/>
        <w:spacing w:after="0"/>
        <w:ind w:left="360"/>
        <w:jc w:val="both"/>
        <w:rPr>
          <w:rFonts w:ascii="MS Gothic" w:eastAsia="MS Gothic" w:hAnsi="MS Gothic"/>
          <w:lang w:val="es-419"/>
        </w:rPr>
      </w:pPr>
      <w:r w:rsidRPr="00401E93">
        <w:rPr>
          <w:rFonts w:ascii="MS Gothic" w:eastAsia="MS Gothic" w:hAnsi="MS Gothic"/>
          <w:lang w:val="es-419"/>
        </w:rPr>
        <w:t xml:space="preserve">Como dice en el nombre retorna una pareja llave valor a partir de los parámetros del </w:t>
      </w:r>
      <w:r w:rsidRPr="00401E93">
        <w:rPr>
          <w:rFonts w:ascii="MS Gothic" w:eastAsia="MS Gothic" w:hAnsi="MS Gothic"/>
          <w:highlight w:val="magenta"/>
          <w:lang w:val="es-419"/>
        </w:rPr>
        <w:t>mapa</w:t>
      </w:r>
      <w:r w:rsidRPr="00401E93">
        <w:rPr>
          <w:rFonts w:ascii="MS Gothic" w:eastAsia="MS Gothic" w:hAnsi="MS Gothic"/>
          <w:lang w:val="es-419"/>
        </w:rPr>
        <w:t xml:space="preserve"> y </w:t>
      </w:r>
      <w:r w:rsidRPr="00401E93">
        <w:rPr>
          <w:rFonts w:ascii="MS Gothic" w:eastAsia="MS Gothic" w:hAnsi="MS Gothic"/>
          <w:highlight w:val="yellow"/>
          <w:lang w:val="es-419"/>
        </w:rPr>
        <w:t>la llave</w:t>
      </w:r>
      <w:r w:rsidRPr="00401E93">
        <w:rPr>
          <w:rFonts w:ascii="MS Gothic" w:eastAsia="MS Gothic" w:hAnsi="MS Gothic"/>
          <w:lang w:val="es-419"/>
        </w:rPr>
        <w:t xml:space="preserve">. En este caso de </w:t>
      </w:r>
      <w:proofErr w:type="spellStart"/>
      <w:r w:rsidRPr="00401E93">
        <w:rPr>
          <w:rFonts w:ascii="MS Gothic" w:eastAsia="MS Gothic" w:hAnsi="MS Gothic"/>
          <w:lang w:val="es-419"/>
        </w:rPr>
        <w:t>GoodReads</w:t>
      </w:r>
      <w:proofErr w:type="spellEnd"/>
      <w:r w:rsidRPr="00401E93">
        <w:rPr>
          <w:rFonts w:ascii="MS Gothic" w:eastAsia="MS Gothic" w:hAnsi="MS Gothic"/>
          <w:lang w:val="es-419"/>
        </w:rPr>
        <w:t xml:space="preserve"> devuelve del índice “</w:t>
      </w:r>
      <w:proofErr w:type="spellStart"/>
      <w:r w:rsidRPr="00401E93">
        <w:rPr>
          <w:rFonts w:ascii="MS Gothic" w:eastAsia="MS Gothic" w:hAnsi="MS Gothic"/>
          <w:lang w:val="es-419"/>
        </w:rPr>
        <w:t>Years</w:t>
      </w:r>
      <w:proofErr w:type="spellEnd"/>
      <w:r w:rsidRPr="00401E93">
        <w:rPr>
          <w:rFonts w:ascii="MS Gothic" w:eastAsia="MS Gothic" w:hAnsi="MS Gothic"/>
          <w:lang w:val="es-419"/>
        </w:rPr>
        <w:t xml:space="preserve">” la llave en </w:t>
      </w:r>
      <w:proofErr w:type="spellStart"/>
      <w:r w:rsidRPr="00401E93">
        <w:rPr>
          <w:rFonts w:ascii="MS Gothic" w:eastAsia="MS Gothic" w:hAnsi="MS Gothic"/>
          <w:lang w:val="es-419"/>
        </w:rPr>
        <w:t>string</w:t>
      </w:r>
      <w:proofErr w:type="spellEnd"/>
      <w:r w:rsidRPr="00401E93">
        <w:rPr>
          <w:rFonts w:ascii="MS Gothic" w:eastAsia="MS Gothic" w:hAnsi="MS Gothic"/>
          <w:lang w:val="es-419"/>
        </w:rPr>
        <w:t xml:space="preserve"> en </w:t>
      </w:r>
      <w:proofErr w:type="spellStart"/>
      <w:r w:rsidRPr="00401E93">
        <w:rPr>
          <w:rFonts w:ascii="MS Gothic" w:eastAsia="MS Gothic" w:hAnsi="MS Gothic"/>
          <w:lang w:val="es-419"/>
        </w:rPr>
        <w:t>year</w:t>
      </w:r>
      <w:proofErr w:type="spellEnd"/>
      <w:r w:rsidRPr="00401E93">
        <w:rPr>
          <w:rFonts w:ascii="MS Gothic" w:eastAsia="MS Gothic" w:hAnsi="MS Gothic"/>
          <w:lang w:val="es-419"/>
        </w:rPr>
        <w:t>.</w:t>
      </w:r>
    </w:p>
    <w:p w14:paraId="2980B8F0" w14:textId="197BA01D" w:rsidR="00042B3E" w:rsidRPr="00401E93" w:rsidRDefault="00042B3E" w:rsidP="00042B3E">
      <w:pPr>
        <w:spacing w:after="0"/>
        <w:jc w:val="both"/>
        <w:rPr>
          <w:rFonts w:ascii="MS Gothic" w:eastAsia="MS Gothic" w:hAnsi="MS Gothic"/>
          <w:lang w:val="es-419"/>
        </w:rPr>
      </w:pPr>
    </w:p>
    <w:p w14:paraId="36BA3A8C" w14:textId="2F4110B7" w:rsidR="00042B3E" w:rsidRPr="00401E93" w:rsidRDefault="00042B3E" w:rsidP="00190277">
      <w:pPr>
        <w:spacing w:after="0"/>
        <w:jc w:val="center"/>
        <w:rPr>
          <w:rFonts w:ascii="MS Gothic" w:eastAsia="MS Gothic" w:hAnsi="MS Gothic"/>
        </w:rPr>
      </w:pPr>
      <w:r w:rsidRPr="00401E93">
        <w:rPr>
          <w:rFonts w:ascii="MS Gothic" w:eastAsia="MS Gothic" w:hAnsi="MS Gothic"/>
        </w:rPr>
        <w:t>mp.get(</w:t>
      </w:r>
      <w:r w:rsidRPr="00401E93">
        <w:rPr>
          <w:rFonts w:ascii="MS Gothic" w:eastAsia="MS Gothic" w:hAnsi="MS Gothic"/>
          <w:highlight w:val="magenta"/>
        </w:rPr>
        <w:t>catalog['years'],</w:t>
      </w:r>
      <w:r w:rsidRPr="00401E93">
        <w:rPr>
          <w:rFonts w:ascii="MS Gothic" w:eastAsia="MS Gothic" w:hAnsi="MS Gothic"/>
        </w:rPr>
        <w:t xml:space="preserve"> </w:t>
      </w:r>
      <w:r w:rsidRPr="00401E93">
        <w:rPr>
          <w:rFonts w:ascii="MS Gothic" w:eastAsia="MS Gothic" w:hAnsi="MS Gothic"/>
          <w:highlight w:val="yellow"/>
        </w:rPr>
        <w:t>year</w:t>
      </w:r>
      <w:r w:rsidRPr="00401E93">
        <w:rPr>
          <w:rFonts w:ascii="MS Gothic" w:eastAsia="MS Gothic" w:hAnsi="MS Gothic"/>
        </w:rPr>
        <w:t>)</w:t>
      </w:r>
    </w:p>
    <w:p w14:paraId="17917A5A" w14:textId="77777777" w:rsidR="00190277" w:rsidRPr="00401E93" w:rsidRDefault="00190277" w:rsidP="00401E93">
      <w:pPr>
        <w:spacing w:after="0"/>
        <w:rPr>
          <w:rFonts w:ascii="MS Gothic" w:eastAsia="MS Gothic" w:hAnsi="MS Gothic"/>
          <w:lang w:val="en-CA"/>
        </w:rPr>
      </w:pPr>
    </w:p>
    <w:p w14:paraId="497DEB1D" w14:textId="3CA6D0E6" w:rsidR="00401E93" w:rsidRPr="00401E93" w:rsidRDefault="00A442AC" w:rsidP="00401E93">
      <w:pPr>
        <w:pStyle w:val="Prrafodelista"/>
        <w:numPr>
          <w:ilvl w:val="0"/>
          <w:numId w:val="1"/>
        </w:numPr>
        <w:spacing w:after="0"/>
        <w:jc w:val="both"/>
        <w:rPr>
          <w:rFonts w:ascii="MS Gothic" w:eastAsia="MS Gothic" w:hAnsi="MS Gothic"/>
          <w:b/>
          <w:bCs/>
          <w:lang w:val="es-419"/>
        </w:rPr>
      </w:pPr>
      <w:r w:rsidRPr="00401E93">
        <w:rPr>
          <w:rFonts w:ascii="MS Gothic" w:eastAsia="MS Gothic" w:hAnsi="MS Gothic"/>
          <w:b/>
          <w:bCs/>
          <w:lang w:val="es-419"/>
        </w:rPr>
        <w:t>¿</w:t>
      </w:r>
      <w:r w:rsidRPr="00401E93">
        <w:rPr>
          <w:rFonts w:ascii="MS Gothic" w:eastAsia="MS Gothic" w:hAnsi="MS Gothic"/>
          <w:b/>
          <w:bCs/>
          <w:lang w:val="es-ES"/>
        </w:rPr>
        <w:t>Qué papel cumple “</w:t>
      </w:r>
      <w:proofErr w:type="spellStart"/>
      <w:r w:rsidRPr="00401E93">
        <w:rPr>
          <w:rFonts w:ascii="MS Gothic" w:eastAsia="MS Gothic" w:hAnsi="MS Gothic"/>
          <w:b/>
          <w:bCs/>
          <w:i/>
          <w:iCs/>
          <w:lang w:val="es-ES"/>
        </w:rPr>
        <w:t>year</w:t>
      </w:r>
      <w:proofErr w:type="spellEnd"/>
      <w:r w:rsidRPr="00401E93">
        <w:rPr>
          <w:rFonts w:ascii="MS Gothic" w:eastAsia="MS Gothic" w:hAnsi="MS Gothic"/>
          <w:b/>
          <w:bCs/>
          <w:i/>
          <w:iCs/>
          <w:lang w:val="es-ES"/>
        </w:rPr>
        <w:t>”</w:t>
      </w:r>
      <w:r w:rsidRPr="00401E93">
        <w:rPr>
          <w:rFonts w:ascii="MS Gothic" w:eastAsia="MS Gothic" w:hAnsi="MS Gothic"/>
          <w:b/>
          <w:bCs/>
          <w:lang w:val="es-ES"/>
        </w:rPr>
        <w:t xml:space="preserve"> en esa instrucción?</w:t>
      </w:r>
    </w:p>
    <w:p w14:paraId="0F91081F" w14:textId="23B8DFBA" w:rsidR="00401E93" w:rsidRPr="00401E93" w:rsidRDefault="00190277" w:rsidP="00190277">
      <w:pPr>
        <w:spacing w:after="0"/>
        <w:jc w:val="both"/>
        <w:rPr>
          <w:rFonts w:ascii="MS Gothic" w:eastAsia="MS Gothic" w:hAnsi="MS Gothic"/>
          <w:b/>
          <w:bCs/>
          <w:i/>
          <w:iCs/>
          <w:lang w:val="es-ES"/>
        </w:rPr>
      </w:pPr>
      <w:r w:rsidRPr="00401E93">
        <w:rPr>
          <w:rFonts w:ascii="MS Gothic" w:eastAsia="MS Gothic" w:hAnsi="MS Gothic"/>
          <w:lang w:val="es-419"/>
        </w:rPr>
        <w:t xml:space="preserve">Year es el segundo parametro de la funcion y tiene asignado un valor tipo string.  En este caso la funcion retornara si la </w:t>
      </w:r>
      <w:r w:rsidR="00401E93" w:rsidRPr="00401E93">
        <w:rPr>
          <w:rFonts w:ascii="MS Gothic" w:eastAsia="MS Gothic" w:hAnsi="MS Gothic"/>
          <w:lang w:val="es-419"/>
        </w:rPr>
        <w:t xml:space="preserve">pareja que tenga la misma llave </w:t>
      </w:r>
      <w:r w:rsidR="00401E93" w:rsidRPr="00401E93">
        <w:rPr>
          <w:rFonts w:ascii="MS Gothic" w:eastAsia="MS Gothic" w:hAnsi="MS Gothic"/>
          <w:b/>
          <w:bCs/>
          <w:i/>
          <w:iCs/>
          <w:lang w:val="es-ES"/>
        </w:rPr>
        <w:t>year</w:t>
      </w:r>
      <w:r w:rsidR="00401E93" w:rsidRPr="00401E93">
        <w:rPr>
          <w:rFonts w:ascii="MS Gothic" w:eastAsia="MS Gothic" w:hAnsi="MS Gothic"/>
          <w:b/>
          <w:bCs/>
          <w:i/>
          <w:iCs/>
          <w:lang w:val="es-ES"/>
        </w:rPr>
        <w:t>.</w:t>
      </w:r>
    </w:p>
    <w:p w14:paraId="425AC776" w14:textId="7EB192F2" w:rsidR="00A442AC" w:rsidRPr="00401E93" w:rsidRDefault="00A442AC" w:rsidP="00A442AC">
      <w:pPr>
        <w:pStyle w:val="Prrafodelista"/>
        <w:numPr>
          <w:ilvl w:val="0"/>
          <w:numId w:val="1"/>
        </w:numPr>
        <w:spacing w:after="0"/>
        <w:jc w:val="both"/>
        <w:rPr>
          <w:rFonts w:ascii="MS Gothic" w:eastAsia="MS Gothic" w:hAnsi="MS Gothic"/>
          <w:b/>
          <w:bCs/>
          <w:lang w:val="es-419"/>
        </w:rPr>
      </w:pPr>
      <w:r w:rsidRPr="00401E93">
        <w:rPr>
          <w:rFonts w:ascii="MS Gothic" w:eastAsia="MS Gothic" w:hAnsi="MS Gothic"/>
          <w:b/>
          <w:bCs/>
          <w:lang w:val="es-ES"/>
        </w:rPr>
        <w:t>¿Qué hace la instrucción “</w:t>
      </w:r>
      <w:proofErr w:type="spellStart"/>
      <w:proofErr w:type="gramStart"/>
      <w:r w:rsidRPr="00401E93">
        <w:rPr>
          <w:rFonts w:ascii="MS Gothic" w:eastAsia="MS Gothic" w:hAnsi="MS Gothic"/>
          <w:b/>
          <w:bCs/>
          <w:lang w:val="es-ES"/>
        </w:rPr>
        <w:t>me.getValue</w:t>
      </w:r>
      <w:proofErr w:type="spellEnd"/>
      <w:proofErr w:type="gramEnd"/>
      <w:r w:rsidRPr="00401E93">
        <w:rPr>
          <w:rFonts w:ascii="MS Gothic" w:eastAsia="MS Gothic" w:hAnsi="MS Gothic"/>
          <w:b/>
          <w:bCs/>
          <w:lang w:val="es-ES"/>
        </w:rPr>
        <w:t>(…)”?</w:t>
      </w:r>
    </w:p>
    <w:p w14:paraId="7D5F3ED4" w14:textId="11AE03F2" w:rsidR="00401E93" w:rsidRPr="00401E93" w:rsidRDefault="00401E93" w:rsidP="00401E93">
      <w:pPr>
        <w:spacing w:after="0"/>
        <w:jc w:val="both"/>
        <w:rPr>
          <w:rFonts w:ascii="MS Gothic" w:eastAsia="MS Gothic" w:hAnsi="MS Gothic"/>
          <w:lang w:val="es-419"/>
        </w:rPr>
      </w:pPr>
    </w:p>
    <w:p w14:paraId="5BDA0EB0" w14:textId="4E628A77" w:rsidR="00401E93" w:rsidRPr="00401E93" w:rsidRDefault="00401E93" w:rsidP="00401E93">
      <w:pPr>
        <w:spacing w:after="0"/>
        <w:jc w:val="both"/>
        <w:rPr>
          <w:rFonts w:ascii="MS Gothic" w:eastAsia="MS Gothic" w:hAnsi="MS Gothic"/>
          <w:lang w:val="es-419"/>
        </w:rPr>
      </w:pPr>
      <w:r w:rsidRPr="00401E93">
        <w:rPr>
          <w:rFonts w:ascii="MS Gothic" w:eastAsia="MS Gothic" w:hAnsi="MS Gothic"/>
          <w:lang w:val="es-419"/>
        </w:rPr>
        <w:t>Una vez comprobaste que la pareja existe, la funcion retorna el valor dentro de una pareja de un Map, como si fuera la llave de un diccionario. En este caso de la pareja Year obtiene el valor de books.</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2B3E"/>
    <w:rsid w:val="00091AF9"/>
    <w:rsid w:val="0013546A"/>
    <w:rsid w:val="00190277"/>
    <w:rsid w:val="003B6C26"/>
    <w:rsid w:val="00401E93"/>
    <w:rsid w:val="004F2388"/>
    <w:rsid w:val="00567F1D"/>
    <w:rsid w:val="00667C88"/>
    <w:rsid w:val="006F2592"/>
    <w:rsid w:val="00A442AC"/>
    <w:rsid w:val="00A74C44"/>
    <w:rsid w:val="00BA3B38"/>
    <w:rsid w:val="00E37A60"/>
    <w:rsid w:val="00F74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2" ma:contentTypeDescription="Create a new document." ma:contentTypeScope="" ma:versionID="b7514a57228e1ec4fd10d00283bc8dd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581261643acbb38c481ad6091da5c7e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1E6A6FEA-78E9-40A6-9D52-9180DC19E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266</Words>
  <Characters>1463</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Valentina Perea Marquez</cp:lastModifiedBy>
  <cp:revision>9</cp:revision>
  <dcterms:created xsi:type="dcterms:W3CDTF">2021-02-10T17:06:00Z</dcterms:created>
  <dcterms:modified xsi:type="dcterms:W3CDTF">2021-09-30T00:52:00Z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