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95A5" w14:textId="51D3E74D" w:rsidR="00506645" w:rsidRPr="00A442AC" w:rsidRDefault="00506645" w:rsidP="00506645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 LA PRACTICA</w:t>
      </w:r>
    </w:p>
    <w:p w14:paraId="344A9D2E" w14:textId="161CF0F4" w:rsidR="00506645" w:rsidRPr="00A74C44" w:rsidRDefault="00506645" w:rsidP="00506645">
      <w:pPr>
        <w:spacing w:after="0"/>
        <w:jc w:val="right"/>
        <w:rPr>
          <w:lang w:val="es-419"/>
        </w:rPr>
      </w:pPr>
      <w:r>
        <w:rPr>
          <w:lang w:val="es-419"/>
        </w:rPr>
        <w:t>Valeria Caro Ramírez</w:t>
      </w:r>
      <w:r w:rsidRPr="00A74C44">
        <w:rPr>
          <w:lang w:val="es-419"/>
        </w:rPr>
        <w:t xml:space="preserve"> </w:t>
      </w:r>
      <w:r>
        <w:rPr>
          <w:lang w:val="es-419"/>
        </w:rPr>
        <w:t xml:space="preserve">Cod </w:t>
      </w:r>
      <w:r w:rsidRPr="00D56E5A">
        <w:rPr>
          <w:lang w:val="es-419"/>
        </w:rPr>
        <w:t>202111040</w:t>
      </w:r>
    </w:p>
    <w:p w14:paraId="2D7CB711" w14:textId="77777777" w:rsidR="00506645" w:rsidRPr="00A74C44" w:rsidRDefault="00506645" w:rsidP="00506645">
      <w:pPr>
        <w:spacing w:after="0"/>
        <w:jc w:val="right"/>
        <w:rPr>
          <w:lang w:val="es-419"/>
        </w:rPr>
      </w:pPr>
      <w:r>
        <w:rPr>
          <w:lang w:val="es-419"/>
        </w:rPr>
        <w:t>Sofia Velasquez Marin Cod 202113334</w:t>
      </w:r>
    </w:p>
    <w:p w14:paraId="2487DA59" w14:textId="77777777" w:rsidR="00506645" w:rsidRPr="00A74C44" w:rsidRDefault="00506645" w:rsidP="00506645">
      <w:pPr>
        <w:spacing w:after="0"/>
        <w:jc w:val="right"/>
        <w:rPr>
          <w:lang w:val="es-419"/>
        </w:rPr>
      </w:pPr>
    </w:p>
    <w:p w14:paraId="0A19E3CB" w14:textId="0F12C88B" w:rsidR="00506645" w:rsidRPr="00506645" w:rsidRDefault="00506645" w:rsidP="00506645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t>Teniendo en cuenta cada uno de los requerimientos ¿Cuántos índices implementaría en el Reto? y ¿Por qué?</w:t>
      </w:r>
    </w:p>
    <w:p w14:paraId="5EA43DFB" w14:textId="1C33E438" w:rsidR="00506645" w:rsidRPr="00506645" w:rsidRDefault="00506645" w:rsidP="00506645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t>Según los índices propuestos ¿en qué caso usaría Linear Probing o Separate Chaining en estos índices? y ¿Por qué?</w:t>
      </w:r>
    </w:p>
    <w:p w14:paraId="0DC6F650" w14:textId="2BEDEF31" w:rsidR="00506645" w:rsidRPr="00506645" w:rsidRDefault="00506645" w:rsidP="00506645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t>Dado el número de elementos de los archivos MoMA, ¿Cuál sería el factor de carga para estos índices según su mecanismo de colisión?</w:t>
      </w:r>
    </w:p>
    <w:p w14:paraId="61FDFCD8" w14:textId="75FCCB97" w:rsidR="00506645" w:rsidRPr="00506645" w:rsidRDefault="00506645" w:rsidP="00506645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t>¿Qué diferencias en el tiempo de ejecución notan al ejecutar la cargar los datos al cambiar la configuración de Linear Probing a Separate Chaining?</w:t>
      </w:r>
    </w:p>
    <w:p w14:paraId="7E1B5F9B" w14:textId="0F83FA94" w:rsidR="00506645" w:rsidRPr="00506645" w:rsidRDefault="00506645" w:rsidP="00506645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t>¿Qué configuración de ADT Map escogería para el índice de técnicas o medios?, especifique el mecanismo de colisión, el factor de carga y el numero inicial de elementos.</w:t>
      </w:r>
    </w:p>
    <w:p w14:paraId="3EEA6753" w14:textId="753F3178" w:rsidR="00506645" w:rsidRPr="00426870" w:rsidRDefault="00506645" w:rsidP="00506645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t>¿Qué configuración de ADT Map escogería para el índice de nacionalidades?, especifique el mecanismo de colisión, el factor de carga y el numero inicial de elementos.</w:t>
      </w:r>
    </w:p>
    <w:p w14:paraId="41B267F9" w14:textId="4661870A" w:rsidR="00506645" w:rsidRDefault="00506645" w:rsidP="0050664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Respuestas:</w:t>
      </w:r>
    </w:p>
    <w:p w14:paraId="137D2CD8" w14:textId="0061DEAB" w:rsidR="00506645" w:rsidRDefault="00506645" w:rsidP="0052477A">
      <w:pPr>
        <w:pStyle w:val="Prrafodelista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Req 1: Hacer un índice por fecha de nacimiento (Llave: BeginDate, Valor: lista de artistas que nacieron en ese año)</w:t>
      </w:r>
      <w:r w:rsidR="00E30908">
        <w:rPr>
          <w:rFonts w:ascii="Dax-Regular" w:hAnsi="Dax-Regular"/>
          <w:lang w:val="es-419"/>
        </w:rPr>
        <w:t>.</w:t>
      </w:r>
    </w:p>
    <w:p w14:paraId="2C61F57D" w14:textId="5200B663" w:rsidR="00506645" w:rsidRDefault="00506645" w:rsidP="0052477A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Req 2: Hacer un índice por fecha de creación (Llave: Date, Valor: lista de obras que se crearon en ese año)</w:t>
      </w:r>
      <w:r w:rsidR="00E30908">
        <w:rPr>
          <w:rFonts w:ascii="Dax-Regular" w:hAnsi="Dax-Regular"/>
          <w:lang w:val="es-419"/>
        </w:rPr>
        <w:t>.</w:t>
      </w:r>
    </w:p>
    <w:p w14:paraId="6E0F3EE7" w14:textId="388B45C7" w:rsidR="00506645" w:rsidRDefault="00506645" w:rsidP="0052477A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Req 3: Hacer 2 índices, uno por el nombre del artista (Llave: DisplayName, Valor: ConstituentID) y el otro por el id del artista</w:t>
      </w:r>
      <w:r w:rsidR="0052477A">
        <w:rPr>
          <w:rFonts w:ascii="Dax-Regular" w:hAnsi="Dax-Regular"/>
          <w:lang w:val="es-419"/>
        </w:rPr>
        <w:t xml:space="preserve"> y su valor seria otro índice por la técnica de las obras</w:t>
      </w:r>
      <w:r>
        <w:rPr>
          <w:rFonts w:ascii="Dax-Regular" w:hAnsi="Dax-Regular"/>
          <w:lang w:val="es-419"/>
        </w:rPr>
        <w:t xml:space="preserve"> (Llave: ConstituentID, Valor: </w:t>
      </w:r>
      <w:r w:rsidR="0052477A">
        <w:rPr>
          <w:rFonts w:ascii="Dax-Regular" w:hAnsi="Dax-Regular"/>
          <w:lang w:val="es-419"/>
        </w:rPr>
        <w:t>TAD Map -&gt; (Llave: Medium, Valor: lista de obras del artista que se crearon con dicha técnica</w:t>
      </w:r>
      <w:r>
        <w:rPr>
          <w:rFonts w:ascii="Dax-Regular" w:hAnsi="Dax-Regular"/>
          <w:lang w:val="es-419"/>
        </w:rPr>
        <w:t>)</w:t>
      </w:r>
      <w:r w:rsidR="0052477A">
        <w:rPr>
          <w:rFonts w:ascii="Dax-Regular" w:hAnsi="Dax-Regular"/>
          <w:lang w:val="es-419"/>
        </w:rPr>
        <w:t>)</w:t>
      </w:r>
      <w:r w:rsidR="00E30908">
        <w:rPr>
          <w:rFonts w:ascii="Dax-Regular" w:hAnsi="Dax-Regular"/>
          <w:lang w:val="es-419"/>
        </w:rPr>
        <w:t>.</w:t>
      </w:r>
    </w:p>
    <w:p w14:paraId="0360FAB6" w14:textId="27385E6D" w:rsidR="00506645" w:rsidRDefault="00506645" w:rsidP="0052477A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Req 4:</w:t>
      </w:r>
      <w:r w:rsidR="0052477A" w:rsidRPr="0052477A">
        <w:rPr>
          <w:rFonts w:ascii="Dax-Regular" w:hAnsi="Dax-Regular"/>
          <w:lang w:val="es-419"/>
        </w:rPr>
        <w:t xml:space="preserve"> </w:t>
      </w:r>
      <w:r w:rsidR="0052477A">
        <w:rPr>
          <w:rFonts w:ascii="Dax-Regular" w:hAnsi="Dax-Regular"/>
          <w:lang w:val="es-419"/>
        </w:rPr>
        <w:t>Hacer un índice por la Nacionalidad de los artistas de la obra (Llave: Nationality, Valor: lista de obras que tienen un artista con dicha nacionalidad)</w:t>
      </w:r>
      <w:r w:rsidR="00E30908">
        <w:rPr>
          <w:rFonts w:ascii="Dax-Regular" w:hAnsi="Dax-Regular"/>
          <w:lang w:val="es-419"/>
        </w:rPr>
        <w:t>.</w:t>
      </w:r>
    </w:p>
    <w:p w14:paraId="26AAD8FA" w14:textId="248F4435" w:rsidR="00506645" w:rsidRPr="0052477A" w:rsidRDefault="00506645" w:rsidP="0052477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Req 5:</w:t>
      </w:r>
      <w:r w:rsidR="0052477A">
        <w:rPr>
          <w:rFonts w:ascii="Dax-Regular" w:hAnsi="Dax-Regular"/>
          <w:lang w:val="es-419"/>
        </w:rPr>
        <w:t xml:space="preserve"> Hacer un índice por departamento (Llave: Department, Valor: lista de obras que pertenecen a dicho departamento)</w:t>
      </w:r>
      <w:r w:rsidR="00E30908">
        <w:rPr>
          <w:rFonts w:ascii="Dax-Regular" w:hAnsi="Dax-Regular"/>
          <w:lang w:val="es-419"/>
        </w:rPr>
        <w:t>.</w:t>
      </w:r>
    </w:p>
    <w:p w14:paraId="156C4F79" w14:textId="755A4ED5" w:rsidR="00506645" w:rsidRDefault="00506645" w:rsidP="0052477A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Req 6:</w:t>
      </w:r>
      <w:r w:rsidR="0052477A">
        <w:rPr>
          <w:rFonts w:ascii="Dax-Regular" w:hAnsi="Dax-Regular"/>
          <w:lang w:val="es-419"/>
        </w:rPr>
        <w:t xml:space="preserve"> Se usaría los índices de los requerimientos 1 y 3</w:t>
      </w:r>
      <w:r w:rsidR="00E30908">
        <w:rPr>
          <w:rFonts w:ascii="Dax-Regular" w:hAnsi="Dax-Regular"/>
          <w:lang w:val="es-419"/>
        </w:rPr>
        <w:t>.</w:t>
      </w:r>
    </w:p>
    <w:p w14:paraId="3C8162B1" w14:textId="77777777" w:rsidR="0052477A" w:rsidRDefault="0052477A" w:rsidP="0052477A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1A4FCC04" w14:textId="33A445BC" w:rsidR="0052477A" w:rsidRDefault="0052477A" w:rsidP="0052477A">
      <w:pPr>
        <w:pStyle w:val="Prrafodelista"/>
        <w:numPr>
          <w:ilvl w:val="0"/>
          <w:numId w:val="3"/>
        </w:numPr>
      </w:pPr>
      <w:r>
        <w:t xml:space="preserve">Debido al tamaño de los archivos ‘large’ Separate Chaining sería la mejor forma de manejar las colisiones y no usar tanta memoria. </w:t>
      </w:r>
    </w:p>
    <w:p w14:paraId="67C2183C" w14:textId="77777777" w:rsidR="0052477A" w:rsidRDefault="0052477A" w:rsidP="0052477A">
      <w:pPr>
        <w:pStyle w:val="Prrafodelista"/>
      </w:pPr>
    </w:p>
    <w:p w14:paraId="1E1A3022" w14:textId="11932AE5" w:rsidR="0052477A" w:rsidRPr="0052477A" w:rsidRDefault="0052477A" w:rsidP="0052477A">
      <w:pPr>
        <w:pStyle w:val="Prrafodelista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t xml:space="preserve">Linear Probing: el factor de carga seria 0.5 no es menor porque especialmente para el archivo de artworks </w:t>
      </w:r>
      <w:r w:rsidR="0011175E">
        <w:t xml:space="preserve">se </w:t>
      </w:r>
      <w:r>
        <w:t>gastaría mucha memoria.</w:t>
      </w:r>
    </w:p>
    <w:p w14:paraId="28E002AC" w14:textId="457F2E06" w:rsidR="0052477A" w:rsidRDefault="0052477A" w:rsidP="00E30908">
      <w:pPr>
        <w:pStyle w:val="Prrafodelista"/>
        <w:spacing w:after="0"/>
        <w:jc w:val="both"/>
      </w:pPr>
      <w:r>
        <w:t xml:space="preserve">Separate Chaining: </w:t>
      </w:r>
      <w:r w:rsidR="00E30908">
        <w:t>el factor de carga seria entre 4.0 y 8.0 para tener buckets muy grandes, pero tampoco muy pequeños para que ayude a reducir el consumo de memoria.</w:t>
      </w:r>
    </w:p>
    <w:p w14:paraId="3B157D83" w14:textId="427CE28E" w:rsidR="00426870" w:rsidRDefault="00426870" w:rsidP="00E30908">
      <w:pPr>
        <w:pStyle w:val="Prrafodelista"/>
        <w:spacing w:after="0"/>
        <w:jc w:val="both"/>
      </w:pPr>
    </w:p>
    <w:p w14:paraId="4C0C44DE" w14:textId="0DBAC5FA" w:rsidR="00426870" w:rsidRDefault="00426870" w:rsidP="00E30908">
      <w:pPr>
        <w:pStyle w:val="Prrafodelista"/>
        <w:spacing w:after="0"/>
        <w:jc w:val="both"/>
      </w:pPr>
    </w:p>
    <w:p w14:paraId="5149CCAE" w14:textId="173E0648" w:rsidR="00426870" w:rsidRDefault="00426870" w:rsidP="00E30908">
      <w:pPr>
        <w:pStyle w:val="Prrafodelista"/>
        <w:spacing w:after="0"/>
        <w:jc w:val="both"/>
      </w:pPr>
    </w:p>
    <w:p w14:paraId="4183AE2E" w14:textId="061103E5" w:rsidR="00426870" w:rsidRDefault="00426870" w:rsidP="00426870">
      <w:pPr>
        <w:pStyle w:val="Prrafodelista"/>
        <w:numPr>
          <w:ilvl w:val="0"/>
          <w:numId w:val="3"/>
        </w:numPr>
        <w:spacing w:after="0"/>
        <w:jc w:val="both"/>
      </w:pPr>
    </w:p>
    <w:p w14:paraId="55CF19CB" w14:textId="68DD34B9" w:rsidR="00426870" w:rsidRDefault="00426870" w:rsidP="00426870">
      <w:pPr>
        <w:spacing w:after="0"/>
        <w:jc w:val="both"/>
      </w:pPr>
      <w:r>
        <w:tab/>
        <w:t>Separate Chaining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426870" w14:paraId="2B86551A" w14:textId="77777777" w:rsidTr="00426870">
        <w:tc>
          <w:tcPr>
            <w:tcW w:w="4054" w:type="dxa"/>
          </w:tcPr>
          <w:p w14:paraId="20E49B31" w14:textId="70EEF687" w:rsidR="00426870" w:rsidRDefault="00426870" w:rsidP="0050664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 Factor de carga</w:t>
            </w:r>
          </w:p>
        </w:tc>
        <w:tc>
          <w:tcPr>
            <w:tcW w:w="4054" w:type="dxa"/>
          </w:tcPr>
          <w:p w14:paraId="7D2264EA" w14:textId="5607BCE0" w:rsidR="00426870" w:rsidRDefault="00426870" w:rsidP="0050664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de ejecución promedio [ms]</w:t>
            </w:r>
          </w:p>
        </w:tc>
      </w:tr>
      <w:tr w:rsidR="00426870" w14:paraId="5D4A0A0F" w14:textId="77777777" w:rsidTr="00426870">
        <w:tc>
          <w:tcPr>
            <w:tcW w:w="4054" w:type="dxa"/>
          </w:tcPr>
          <w:p w14:paraId="5B7B9618" w14:textId="2586A545" w:rsidR="00426870" w:rsidRDefault="00426870" w:rsidP="0050664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2.0</w:t>
            </w:r>
          </w:p>
        </w:tc>
        <w:tc>
          <w:tcPr>
            <w:tcW w:w="4054" w:type="dxa"/>
          </w:tcPr>
          <w:p w14:paraId="2F39F3C8" w14:textId="70C8C9F6" w:rsidR="00426870" w:rsidRDefault="00426870" w:rsidP="00506645">
            <w:pPr>
              <w:jc w:val="both"/>
              <w:rPr>
                <w:rFonts w:ascii="Dax-Regular" w:hAnsi="Dax-Regular"/>
                <w:lang w:val="es-419"/>
              </w:rPr>
            </w:pPr>
            <w:r w:rsidRPr="00426870">
              <w:rPr>
                <w:rFonts w:ascii="Dax-Regular" w:hAnsi="Dax-Regular"/>
                <w:lang w:val="es-419"/>
              </w:rPr>
              <w:t>30234.375</w:t>
            </w:r>
          </w:p>
        </w:tc>
      </w:tr>
      <w:tr w:rsidR="00426870" w14:paraId="5CCF6962" w14:textId="77777777" w:rsidTr="00426870">
        <w:tc>
          <w:tcPr>
            <w:tcW w:w="4054" w:type="dxa"/>
          </w:tcPr>
          <w:p w14:paraId="7C70C972" w14:textId="623771BE" w:rsidR="00426870" w:rsidRDefault="00426870" w:rsidP="0050664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4.0</w:t>
            </w:r>
          </w:p>
        </w:tc>
        <w:tc>
          <w:tcPr>
            <w:tcW w:w="4054" w:type="dxa"/>
          </w:tcPr>
          <w:p w14:paraId="0DED1F1E" w14:textId="7724BD22" w:rsidR="00426870" w:rsidRDefault="00426870" w:rsidP="00506645">
            <w:pPr>
              <w:jc w:val="both"/>
              <w:rPr>
                <w:rFonts w:ascii="Dax-Regular" w:hAnsi="Dax-Regular"/>
                <w:lang w:val="es-419"/>
              </w:rPr>
            </w:pPr>
            <w:r w:rsidRPr="00426870">
              <w:rPr>
                <w:rFonts w:ascii="Dax-Regular" w:hAnsi="Dax-Regular"/>
                <w:lang w:val="es-419"/>
              </w:rPr>
              <w:t>31531.25</w:t>
            </w:r>
          </w:p>
        </w:tc>
      </w:tr>
      <w:tr w:rsidR="00426870" w14:paraId="68E91FE4" w14:textId="77777777" w:rsidTr="00426870">
        <w:tc>
          <w:tcPr>
            <w:tcW w:w="4054" w:type="dxa"/>
          </w:tcPr>
          <w:p w14:paraId="17EE61F2" w14:textId="4A3917FF" w:rsidR="00426870" w:rsidRDefault="00426870" w:rsidP="0050664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8.0</w:t>
            </w:r>
          </w:p>
        </w:tc>
        <w:tc>
          <w:tcPr>
            <w:tcW w:w="4054" w:type="dxa"/>
          </w:tcPr>
          <w:p w14:paraId="2F303EE2" w14:textId="2288DB66" w:rsidR="00426870" w:rsidRDefault="00735ECF" w:rsidP="00506645">
            <w:pPr>
              <w:jc w:val="both"/>
              <w:rPr>
                <w:rFonts w:ascii="Dax-Regular" w:hAnsi="Dax-Regular"/>
                <w:lang w:val="es-419"/>
              </w:rPr>
            </w:pPr>
            <w:r w:rsidRPr="00735ECF">
              <w:rPr>
                <w:rFonts w:ascii="Dax-Regular" w:hAnsi="Dax-Regular"/>
                <w:lang w:val="es-419"/>
              </w:rPr>
              <w:t>40062.5</w:t>
            </w:r>
          </w:p>
        </w:tc>
      </w:tr>
    </w:tbl>
    <w:p w14:paraId="374D9C5A" w14:textId="26EC966B" w:rsidR="00506645" w:rsidRDefault="00506645" w:rsidP="00506645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5D535399" w14:textId="7E5976E7" w:rsidR="00735ECF" w:rsidRDefault="00735ECF" w:rsidP="00506645">
      <w:pPr>
        <w:spacing w:after="0"/>
        <w:ind w:left="720"/>
        <w:jc w:val="both"/>
      </w:pPr>
      <w:r>
        <w:t>Linear Probing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735ECF" w14:paraId="730F1353" w14:textId="77777777" w:rsidTr="005A2966">
        <w:tc>
          <w:tcPr>
            <w:tcW w:w="4054" w:type="dxa"/>
          </w:tcPr>
          <w:p w14:paraId="02BB1614" w14:textId="77777777" w:rsidR="00735ECF" w:rsidRDefault="00735ECF" w:rsidP="005A2966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Factor de carga</w:t>
            </w:r>
          </w:p>
        </w:tc>
        <w:tc>
          <w:tcPr>
            <w:tcW w:w="4054" w:type="dxa"/>
          </w:tcPr>
          <w:p w14:paraId="5E4AB503" w14:textId="77777777" w:rsidR="00735ECF" w:rsidRDefault="00735ECF" w:rsidP="005A2966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de ejecución promedio [ms]</w:t>
            </w:r>
          </w:p>
        </w:tc>
      </w:tr>
      <w:tr w:rsidR="00735ECF" w14:paraId="276EDC27" w14:textId="77777777" w:rsidTr="005A2966">
        <w:tc>
          <w:tcPr>
            <w:tcW w:w="4054" w:type="dxa"/>
          </w:tcPr>
          <w:p w14:paraId="246542D4" w14:textId="04D521E1" w:rsidR="00735ECF" w:rsidRDefault="00735ECF" w:rsidP="005A2966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0.2</w:t>
            </w:r>
          </w:p>
        </w:tc>
        <w:tc>
          <w:tcPr>
            <w:tcW w:w="4054" w:type="dxa"/>
          </w:tcPr>
          <w:p w14:paraId="5BC1733D" w14:textId="29EFED77" w:rsidR="00735ECF" w:rsidRDefault="00735ECF" w:rsidP="005A2966">
            <w:pPr>
              <w:jc w:val="both"/>
              <w:rPr>
                <w:rFonts w:ascii="Dax-Regular" w:hAnsi="Dax-Regular"/>
                <w:lang w:val="es-419"/>
              </w:rPr>
            </w:pPr>
            <w:r w:rsidRPr="00735ECF">
              <w:rPr>
                <w:rFonts w:ascii="Dax-Regular" w:hAnsi="Dax-Regular"/>
                <w:lang w:val="es-419"/>
              </w:rPr>
              <w:t>34296.875</w:t>
            </w:r>
          </w:p>
        </w:tc>
      </w:tr>
      <w:tr w:rsidR="00735ECF" w14:paraId="7F5BE340" w14:textId="77777777" w:rsidTr="005A2966">
        <w:tc>
          <w:tcPr>
            <w:tcW w:w="4054" w:type="dxa"/>
          </w:tcPr>
          <w:p w14:paraId="63009AB5" w14:textId="3E4D00DB" w:rsidR="00735ECF" w:rsidRDefault="00735ECF" w:rsidP="005A2966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0.5</w:t>
            </w:r>
          </w:p>
        </w:tc>
        <w:tc>
          <w:tcPr>
            <w:tcW w:w="4054" w:type="dxa"/>
          </w:tcPr>
          <w:p w14:paraId="293C0A17" w14:textId="76B7453D" w:rsidR="00735ECF" w:rsidRDefault="00735ECF" w:rsidP="005A2966">
            <w:pPr>
              <w:jc w:val="both"/>
              <w:rPr>
                <w:rFonts w:ascii="Dax-Regular" w:hAnsi="Dax-Regular"/>
                <w:lang w:val="es-419"/>
              </w:rPr>
            </w:pPr>
            <w:r w:rsidRPr="00735ECF">
              <w:rPr>
                <w:rFonts w:ascii="Dax-Regular" w:hAnsi="Dax-Regular"/>
                <w:lang w:val="es-419"/>
              </w:rPr>
              <w:t>29640.625</w:t>
            </w:r>
          </w:p>
        </w:tc>
      </w:tr>
      <w:tr w:rsidR="00E564A0" w14:paraId="6EC034F9" w14:textId="77777777" w:rsidTr="005A2966">
        <w:tc>
          <w:tcPr>
            <w:tcW w:w="4054" w:type="dxa"/>
          </w:tcPr>
          <w:p w14:paraId="032A18B9" w14:textId="667178D1" w:rsidR="00E564A0" w:rsidRDefault="00E564A0" w:rsidP="00E564A0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0.8</w:t>
            </w:r>
          </w:p>
        </w:tc>
        <w:tc>
          <w:tcPr>
            <w:tcW w:w="4054" w:type="dxa"/>
          </w:tcPr>
          <w:p w14:paraId="01031819" w14:textId="681C436A" w:rsidR="00E564A0" w:rsidRDefault="00E564A0" w:rsidP="00E564A0">
            <w:pPr>
              <w:jc w:val="both"/>
              <w:rPr>
                <w:rFonts w:ascii="Dax-Regular" w:hAnsi="Dax-Regular"/>
                <w:lang w:val="es-419"/>
              </w:rPr>
            </w:pPr>
            <w:r w:rsidRPr="00426870">
              <w:rPr>
                <w:rFonts w:ascii="Dax-Regular" w:hAnsi="Dax-Regular"/>
                <w:lang w:val="es-419"/>
              </w:rPr>
              <w:t>3</w:t>
            </w:r>
            <w:r>
              <w:rPr>
                <w:rFonts w:ascii="Dax-Regular" w:hAnsi="Dax-Regular"/>
                <w:lang w:val="es-419"/>
              </w:rPr>
              <w:t>4</w:t>
            </w:r>
            <w:r w:rsidRPr="00426870">
              <w:rPr>
                <w:rFonts w:ascii="Dax-Regular" w:hAnsi="Dax-Regular"/>
                <w:lang w:val="es-419"/>
              </w:rPr>
              <w:t>53</w:t>
            </w:r>
            <w:r w:rsidR="00950050">
              <w:rPr>
                <w:rFonts w:ascii="Dax-Regular" w:hAnsi="Dax-Regular"/>
                <w:lang w:val="es-419"/>
              </w:rPr>
              <w:t>9</w:t>
            </w:r>
            <w:r w:rsidRPr="00426870">
              <w:rPr>
                <w:rFonts w:ascii="Dax-Regular" w:hAnsi="Dax-Regular"/>
                <w:lang w:val="es-419"/>
              </w:rPr>
              <w:t>.</w:t>
            </w:r>
            <w:r w:rsidR="00950050">
              <w:rPr>
                <w:rFonts w:ascii="Dax-Regular" w:hAnsi="Dax-Regular"/>
                <w:lang w:val="es-419"/>
              </w:rPr>
              <w:t>4</w:t>
            </w:r>
            <w:r w:rsidRPr="00426870">
              <w:rPr>
                <w:rFonts w:ascii="Dax-Regular" w:hAnsi="Dax-Regular"/>
                <w:lang w:val="es-419"/>
              </w:rPr>
              <w:t>5</w:t>
            </w:r>
          </w:p>
        </w:tc>
      </w:tr>
    </w:tbl>
    <w:p w14:paraId="49337BAC" w14:textId="2D621BE1" w:rsidR="00735ECF" w:rsidRDefault="00735ECF" w:rsidP="00506645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4D832299" w14:textId="0D0D80D2" w:rsidR="00E564A0" w:rsidRPr="00950050" w:rsidRDefault="00E564A0" w:rsidP="00E564A0">
      <w:pPr>
        <w:ind w:firstLine="708"/>
        <w:rPr>
          <w:bCs/>
        </w:rPr>
      </w:pPr>
      <w:r>
        <w:t xml:space="preserve">Tiempo promedio con Separate Chaining: </w:t>
      </w:r>
      <w:r w:rsidRPr="00950050">
        <w:rPr>
          <w:bCs/>
        </w:rPr>
        <w:t>33942.71</w:t>
      </w:r>
      <w:r w:rsidR="00950050">
        <w:rPr>
          <w:bCs/>
        </w:rPr>
        <w:t xml:space="preserve"> </w:t>
      </w:r>
      <w:r w:rsidRPr="00950050">
        <w:rPr>
          <w:bCs/>
        </w:rPr>
        <w:t>ms</w:t>
      </w:r>
    </w:p>
    <w:p w14:paraId="27D4521E" w14:textId="7C9FCA66" w:rsidR="00E564A0" w:rsidRPr="0011175E" w:rsidRDefault="00E564A0" w:rsidP="0011175E">
      <w:pPr>
        <w:ind w:firstLine="708"/>
      </w:pPr>
      <w:r w:rsidRPr="00950050">
        <w:rPr>
          <w:bCs/>
        </w:rPr>
        <w:t>Tiempo promedio con Linear Probing: 3</w:t>
      </w:r>
      <w:r w:rsidR="00950050" w:rsidRPr="00950050">
        <w:rPr>
          <w:bCs/>
        </w:rPr>
        <w:t>2825</w:t>
      </w:r>
      <w:r w:rsidR="00950050">
        <w:t xml:space="preserve">,65 </w:t>
      </w:r>
      <w:r>
        <w:t>ms</w:t>
      </w:r>
    </w:p>
    <w:p w14:paraId="0B9ABC7A" w14:textId="3EC77667" w:rsidR="003112AC" w:rsidRDefault="003112AC" w:rsidP="00506645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diferencia entre los tiempos de ejecución es de </w:t>
      </w:r>
      <w:r w:rsidRPr="003112AC">
        <w:rPr>
          <w:rFonts w:ascii="Dax-Regular" w:hAnsi="Dax-Regular"/>
          <w:lang w:val="es-419"/>
        </w:rPr>
        <w:t>1117,06</w:t>
      </w:r>
      <w:r>
        <w:rPr>
          <w:rFonts w:ascii="Dax-Regular" w:hAnsi="Dax-Regular"/>
          <w:lang w:val="es-419"/>
        </w:rPr>
        <w:t xml:space="preserve"> ms donde usar </w:t>
      </w:r>
      <w:r w:rsidRPr="00950050">
        <w:rPr>
          <w:bCs/>
        </w:rPr>
        <w:t>Linear Probing</w:t>
      </w:r>
      <w:r>
        <w:rPr>
          <w:rFonts w:ascii="Dax-Regular" w:hAnsi="Dax-Regular"/>
          <w:lang w:val="es-419"/>
        </w:rPr>
        <w:t xml:space="preserve"> tiene un tiempo de ejecución menor que </w:t>
      </w:r>
      <w:r>
        <w:t>Separate Chaining,</w:t>
      </w:r>
      <w:r>
        <w:rPr>
          <w:rFonts w:ascii="Dax-Regular" w:hAnsi="Dax-Regular"/>
          <w:lang w:val="es-419"/>
        </w:rPr>
        <w:t xml:space="preserve"> pero la diferencia en los tiempos es muy mínima.</w:t>
      </w:r>
    </w:p>
    <w:p w14:paraId="7E469AAE" w14:textId="3C8254A7" w:rsidR="003112AC" w:rsidRDefault="003112AC" w:rsidP="003112AC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EF652AC" w14:textId="42E5598D" w:rsidR="003112AC" w:rsidRPr="0011175E" w:rsidRDefault="003112AC" w:rsidP="003112AC">
      <w:pPr>
        <w:pStyle w:val="Prrafodelista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contaron cuantas técnicas diferentes había en el archivo large y se encontró que hay </w:t>
      </w:r>
      <w:r w:rsidRPr="003112AC">
        <w:rPr>
          <w:rFonts w:ascii="Dax-Regular" w:hAnsi="Dax-Regular"/>
          <w:lang w:val="es-419"/>
        </w:rPr>
        <w:t>21190</w:t>
      </w:r>
      <w:r>
        <w:rPr>
          <w:rFonts w:ascii="Dax-Regular" w:hAnsi="Dax-Regular"/>
          <w:lang w:val="es-419"/>
        </w:rPr>
        <w:t xml:space="preserve">. Utilizaríamos </w:t>
      </w:r>
      <w:r w:rsidR="006C358D">
        <w:t>Separate Chaining</w:t>
      </w:r>
      <w:r w:rsidR="006C358D">
        <w:rPr>
          <w:bCs/>
        </w:rPr>
        <w:t xml:space="preserve"> </w:t>
      </w:r>
      <w:r>
        <w:rPr>
          <w:bCs/>
        </w:rPr>
        <w:t xml:space="preserve">con un factor de carga de </w:t>
      </w:r>
      <w:r w:rsidR="006C358D">
        <w:rPr>
          <w:bCs/>
        </w:rPr>
        <w:t>4.0</w:t>
      </w:r>
      <w:r>
        <w:rPr>
          <w:bCs/>
        </w:rPr>
        <w:t xml:space="preserve"> y el numero inicial de elementos seria </w:t>
      </w:r>
      <w:r w:rsidR="006C358D">
        <w:rPr>
          <w:bCs/>
        </w:rPr>
        <w:t xml:space="preserve">5309 </w:t>
      </w:r>
      <w:r>
        <w:rPr>
          <w:bCs/>
        </w:rPr>
        <w:t>(</w:t>
      </w:r>
      <m:oMath>
        <m:r>
          <w:rPr>
            <w:rFonts w:ascii="Cambria Math" w:hAnsi="Cambria Math"/>
          </w:rPr>
          <m:t xml:space="preserve">Siguiente numero primo de 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21190÷4</m:t>
            </m:r>
          </m:e>
        </m:d>
      </m:oMath>
      <w:r w:rsidR="006C358D">
        <w:rPr>
          <w:bCs/>
        </w:rPr>
        <w:t xml:space="preserve">) y así no consumir demasiada memoria si lo hiciéramos con </w:t>
      </w:r>
      <w:r w:rsidR="006C358D" w:rsidRPr="00950050">
        <w:rPr>
          <w:bCs/>
        </w:rPr>
        <w:t>Linear Probing</w:t>
      </w:r>
      <w:r w:rsidR="006C358D">
        <w:rPr>
          <w:bCs/>
        </w:rPr>
        <w:t xml:space="preserve"> con un factor de 0.5 el </w:t>
      </w:r>
      <w:r w:rsidR="00566F52">
        <w:rPr>
          <w:bCs/>
        </w:rPr>
        <w:t>número</w:t>
      </w:r>
      <w:r w:rsidR="006C358D">
        <w:rPr>
          <w:bCs/>
        </w:rPr>
        <w:t xml:space="preserve"> inicial de elementos seria </w:t>
      </w:r>
      <w:r w:rsidR="00566F52">
        <w:rPr>
          <w:bCs/>
        </w:rPr>
        <w:t>42391 (</w:t>
      </w:r>
      <m:oMath>
        <m:r>
          <w:rPr>
            <w:rFonts w:ascii="Cambria Math" w:hAnsi="Cambria Math"/>
          </w:rPr>
          <m:t xml:space="preserve">Siguiente numero primo de 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21190×2</m:t>
            </m:r>
          </m:e>
        </m:d>
      </m:oMath>
      <w:r w:rsidR="00566F52">
        <w:rPr>
          <w:bCs/>
        </w:rPr>
        <w:t>) para evitar el rehash.</w:t>
      </w:r>
    </w:p>
    <w:p w14:paraId="73A93C0E" w14:textId="77777777" w:rsidR="0011175E" w:rsidRPr="006C358D" w:rsidRDefault="0011175E" w:rsidP="0011175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03DBDFA6" w14:textId="6C7FDBFE" w:rsidR="006C358D" w:rsidRPr="006C358D" w:rsidRDefault="006C358D" w:rsidP="006C358D">
      <w:pPr>
        <w:pStyle w:val="Prrafodelista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contaron cuantas nacionalidades diferentes había en el archivo large y se encontró que hay 121. Utilizaríamos </w:t>
      </w:r>
      <w:r w:rsidRPr="00950050">
        <w:rPr>
          <w:bCs/>
        </w:rPr>
        <w:t>Linear Probing</w:t>
      </w:r>
      <w:r>
        <w:rPr>
          <w:bCs/>
        </w:rPr>
        <w:t xml:space="preserve"> con un factor de carga de 0.5 y el numero inicial de elementos seria 251 (</w:t>
      </w:r>
      <m:oMath>
        <m:r>
          <w:rPr>
            <w:rFonts w:ascii="Cambria Math" w:hAnsi="Cambria Math"/>
          </w:rPr>
          <m:t xml:space="preserve">Siguiente numero primo de 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121×2</m:t>
            </m:r>
          </m:e>
        </m:d>
      </m:oMath>
      <w:r>
        <w:rPr>
          <w:bCs/>
        </w:rPr>
        <w:t>) Así evitaríamos que se hiciera rehash.</w:t>
      </w:r>
    </w:p>
    <w:sectPr w:rsidR="006C358D" w:rsidRPr="006C35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F23F4"/>
    <w:multiLevelType w:val="hybridMultilevel"/>
    <w:tmpl w:val="EB6E7A22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5AC3FD6"/>
    <w:multiLevelType w:val="hybridMultilevel"/>
    <w:tmpl w:val="BA143E2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45"/>
    <w:rsid w:val="0011175E"/>
    <w:rsid w:val="003112AC"/>
    <w:rsid w:val="00426870"/>
    <w:rsid w:val="00506645"/>
    <w:rsid w:val="0052477A"/>
    <w:rsid w:val="00566F52"/>
    <w:rsid w:val="006C358D"/>
    <w:rsid w:val="00735ECF"/>
    <w:rsid w:val="009433D7"/>
    <w:rsid w:val="00950050"/>
    <w:rsid w:val="00A839C4"/>
    <w:rsid w:val="00E30908"/>
    <w:rsid w:val="00E5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2DC5"/>
  <w15:chartTrackingRefBased/>
  <w15:docId w15:val="{5909EB4C-6F84-4E96-9563-D5A5BC38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ECF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06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664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5066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11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Velasquez Marin</dc:creator>
  <cp:keywords/>
  <dc:description/>
  <cp:lastModifiedBy>Sofia Velasquez Marin</cp:lastModifiedBy>
  <cp:revision>4</cp:revision>
  <dcterms:created xsi:type="dcterms:W3CDTF">2021-10-08T21:18:00Z</dcterms:created>
  <dcterms:modified xsi:type="dcterms:W3CDTF">2021-10-10T00:51:00Z</dcterms:modified>
</cp:coreProperties>
</file>