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02" w:rsidRDefault="009C7B02" w:rsidP="009C7B02">
      <w:pPr>
        <w:jc w:val="center"/>
        <w:rPr>
          <w:b/>
          <w:sz w:val="28"/>
        </w:rPr>
      </w:pPr>
      <w:r w:rsidRPr="009C7B02">
        <w:rPr>
          <w:b/>
          <w:sz w:val="28"/>
        </w:rPr>
        <w:t>Extreme-Scale Distribution-Based Data Analysis</w:t>
      </w:r>
    </w:p>
    <w:p w:rsidR="009C7B02" w:rsidRDefault="009C7B02" w:rsidP="009C7B02">
      <w:pPr>
        <w:rPr>
          <w:b/>
        </w:rPr>
      </w:pPr>
    </w:p>
    <w:p w:rsidR="009C7B02" w:rsidRPr="008914D2" w:rsidRDefault="009C7B02" w:rsidP="009C7B02">
      <w:pPr>
        <w:widowControl w:val="0"/>
        <w:autoSpaceDE w:val="0"/>
        <w:autoSpaceDN w:val="0"/>
        <w:adjustRightInd w:val="0"/>
        <w:rPr>
          <w:rFonts w:ascii="Times New Roman" w:hAnsi="Times New Roman" w:cs="Times New Roman"/>
          <w:sz w:val="22"/>
          <w:szCs w:val="22"/>
        </w:rPr>
      </w:pPr>
      <w:r w:rsidRPr="009C7B02">
        <w:rPr>
          <w:rFonts w:ascii="Times New Roman" w:hAnsi="Times New Roman" w:cs="Times New Roman"/>
          <w:sz w:val="22"/>
          <w:szCs w:val="22"/>
        </w:rPr>
        <w:t xml:space="preserve">Han-Wei </w:t>
      </w:r>
      <w:proofErr w:type="spellStart"/>
      <w:r w:rsidRPr="009C7B02">
        <w:rPr>
          <w:rFonts w:ascii="Times New Roman" w:hAnsi="Times New Roman" w:cs="Times New Roman"/>
          <w:sz w:val="22"/>
          <w:szCs w:val="22"/>
        </w:rPr>
        <w:t>Shen</w:t>
      </w:r>
      <w:proofErr w:type="spellEnd"/>
      <w:r w:rsidRPr="009C7B02">
        <w:rPr>
          <w:rFonts w:ascii="Times New Roman" w:hAnsi="Times New Roman" w:cs="Times New Roman"/>
          <w:sz w:val="22"/>
          <w:szCs w:val="22"/>
        </w:rPr>
        <w:t xml:space="preserve">, </w:t>
      </w:r>
      <w:r w:rsidRPr="008914D2">
        <w:rPr>
          <w:rFonts w:ascii="Times New Roman" w:hAnsi="Times New Roman" w:cs="Times New Roman"/>
          <w:sz w:val="22"/>
          <w:szCs w:val="22"/>
        </w:rPr>
        <w:t>The Ohio State University (Principal Investigator)</w:t>
      </w:r>
      <w:r w:rsidR="008F4471">
        <w:rPr>
          <w:rFonts w:ascii="Times New Roman" w:hAnsi="Times New Roman" w:cs="Times New Roman"/>
          <w:sz w:val="22"/>
          <w:szCs w:val="22"/>
        </w:rPr>
        <w:t xml:space="preserve">, </w:t>
      </w:r>
      <w:hyperlink r:id="rId4" w:history="1">
        <w:r w:rsidR="008F4471" w:rsidRPr="00D77C46">
          <w:rPr>
            <w:rStyle w:val="Hyperlink"/>
            <w:rFonts w:ascii="Times New Roman" w:hAnsi="Times New Roman" w:cs="Times New Roman"/>
            <w:sz w:val="22"/>
            <w:szCs w:val="22"/>
          </w:rPr>
          <w:t>shen.94@osu.edu</w:t>
        </w:r>
      </w:hyperlink>
      <w:r w:rsidR="008F4471">
        <w:rPr>
          <w:rFonts w:ascii="Times New Roman" w:hAnsi="Times New Roman" w:cs="Times New Roman"/>
          <w:sz w:val="22"/>
          <w:szCs w:val="22"/>
        </w:rPr>
        <w:t xml:space="preserve"> </w:t>
      </w:r>
    </w:p>
    <w:p w:rsidR="001E6CD2" w:rsidRPr="008914D2" w:rsidRDefault="001E6CD2" w:rsidP="001E6CD2">
      <w:pPr>
        <w:widowControl w:val="0"/>
        <w:autoSpaceDE w:val="0"/>
        <w:autoSpaceDN w:val="0"/>
        <w:adjustRightInd w:val="0"/>
        <w:rPr>
          <w:rFonts w:ascii="Times New Roman" w:hAnsi="Times New Roman" w:cs="Times New Roman"/>
          <w:sz w:val="22"/>
          <w:szCs w:val="22"/>
        </w:rPr>
      </w:pPr>
      <w:proofErr w:type="spellStart"/>
      <w:r w:rsidRPr="008914D2">
        <w:rPr>
          <w:rFonts w:ascii="Times New Roman" w:hAnsi="Times New Roman" w:cs="Times New Roman"/>
          <w:sz w:val="22"/>
          <w:szCs w:val="22"/>
        </w:rPr>
        <w:t>Gagan</w:t>
      </w:r>
      <w:proofErr w:type="spellEnd"/>
      <w:r w:rsidRPr="008914D2">
        <w:rPr>
          <w:rFonts w:ascii="Times New Roman" w:hAnsi="Times New Roman" w:cs="Times New Roman"/>
          <w:sz w:val="22"/>
          <w:szCs w:val="22"/>
        </w:rPr>
        <w:t xml:space="preserve"> </w:t>
      </w:r>
      <w:proofErr w:type="spellStart"/>
      <w:r w:rsidRPr="008914D2">
        <w:rPr>
          <w:rFonts w:ascii="Times New Roman" w:hAnsi="Times New Roman" w:cs="Times New Roman"/>
          <w:sz w:val="22"/>
          <w:szCs w:val="22"/>
        </w:rPr>
        <w:t>Agrawal</w:t>
      </w:r>
      <w:proofErr w:type="spellEnd"/>
      <w:r w:rsidRPr="008914D2">
        <w:rPr>
          <w:rFonts w:ascii="Times New Roman" w:hAnsi="Times New Roman" w:cs="Times New Roman"/>
          <w:sz w:val="22"/>
          <w:szCs w:val="22"/>
        </w:rPr>
        <w:t>, The Ohio St</w:t>
      </w:r>
      <w:r>
        <w:rPr>
          <w:rFonts w:ascii="Times New Roman" w:hAnsi="Times New Roman" w:cs="Times New Roman"/>
          <w:sz w:val="22"/>
          <w:szCs w:val="22"/>
        </w:rPr>
        <w:t xml:space="preserve">ate University (Co-Investigator), </w:t>
      </w:r>
      <w:hyperlink r:id="rId5" w:history="1">
        <w:r w:rsidRPr="00D77C46">
          <w:rPr>
            <w:rStyle w:val="Hyperlink"/>
            <w:rFonts w:ascii="Times New Roman" w:hAnsi="Times New Roman" w:cs="Times New Roman"/>
            <w:sz w:val="22"/>
            <w:szCs w:val="22"/>
          </w:rPr>
          <w:t>agrawal@cse.ohio-state.edu</w:t>
        </w:r>
      </w:hyperlink>
      <w:r>
        <w:rPr>
          <w:rFonts w:ascii="Times New Roman" w:hAnsi="Times New Roman" w:cs="Times New Roman"/>
          <w:sz w:val="22"/>
          <w:szCs w:val="22"/>
        </w:rPr>
        <w:t xml:space="preserve"> </w:t>
      </w:r>
    </w:p>
    <w:p w:rsidR="001E6CD2" w:rsidRPr="008914D2" w:rsidRDefault="001E6CD2" w:rsidP="001E6CD2">
      <w:pPr>
        <w:rPr>
          <w:rFonts w:ascii="Times New Roman" w:hAnsi="Times New Roman" w:cs="Times New Roman"/>
          <w:sz w:val="22"/>
          <w:szCs w:val="22"/>
        </w:rPr>
      </w:pPr>
      <w:proofErr w:type="spellStart"/>
      <w:r w:rsidRPr="008914D2">
        <w:rPr>
          <w:rFonts w:ascii="Times New Roman" w:hAnsi="Times New Roman" w:cs="Times New Roman"/>
          <w:sz w:val="22"/>
          <w:szCs w:val="22"/>
        </w:rPr>
        <w:t>Huamin</w:t>
      </w:r>
      <w:proofErr w:type="spellEnd"/>
      <w:r w:rsidRPr="008914D2">
        <w:rPr>
          <w:rFonts w:ascii="Times New Roman" w:hAnsi="Times New Roman" w:cs="Times New Roman"/>
          <w:sz w:val="22"/>
          <w:szCs w:val="22"/>
        </w:rPr>
        <w:t xml:space="preserve"> Wang, The Ohio State University (Co-Investigator)</w:t>
      </w:r>
      <w:r>
        <w:rPr>
          <w:rFonts w:ascii="Times New Roman" w:hAnsi="Times New Roman" w:cs="Times New Roman"/>
          <w:sz w:val="22"/>
          <w:szCs w:val="22"/>
        </w:rPr>
        <w:t xml:space="preserve">, </w:t>
      </w:r>
      <w:hyperlink r:id="rId6" w:history="1">
        <w:r w:rsidRPr="00D77C46">
          <w:rPr>
            <w:rStyle w:val="Hyperlink"/>
            <w:rFonts w:ascii="Times New Roman" w:hAnsi="Times New Roman" w:cs="Times New Roman"/>
            <w:sz w:val="22"/>
            <w:szCs w:val="22"/>
          </w:rPr>
          <w:t>whmin@cse.ohio-state.edu</w:t>
        </w:r>
      </w:hyperlink>
      <w:r>
        <w:rPr>
          <w:rFonts w:ascii="Times New Roman" w:hAnsi="Times New Roman" w:cs="Times New Roman"/>
          <w:sz w:val="22"/>
          <w:szCs w:val="22"/>
        </w:rPr>
        <w:t xml:space="preserve"> </w:t>
      </w:r>
    </w:p>
    <w:p w:rsidR="009C7B02" w:rsidRPr="008914D2" w:rsidRDefault="009C7B02" w:rsidP="009C7B02">
      <w:pPr>
        <w:widowControl w:val="0"/>
        <w:autoSpaceDE w:val="0"/>
        <w:autoSpaceDN w:val="0"/>
        <w:adjustRightInd w:val="0"/>
        <w:rPr>
          <w:rFonts w:ascii="Times New Roman" w:hAnsi="Times New Roman" w:cs="Times New Roman"/>
          <w:sz w:val="22"/>
          <w:szCs w:val="22"/>
        </w:rPr>
      </w:pPr>
      <w:r w:rsidRPr="008914D2">
        <w:rPr>
          <w:rFonts w:ascii="Times New Roman" w:hAnsi="Times New Roman" w:cs="Times New Roman"/>
          <w:sz w:val="22"/>
          <w:szCs w:val="22"/>
        </w:rPr>
        <w:t xml:space="preserve">Tom </w:t>
      </w:r>
      <w:proofErr w:type="spellStart"/>
      <w:r w:rsidRPr="008914D2">
        <w:rPr>
          <w:rFonts w:ascii="Times New Roman" w:hAnsi="Times New Roman" w:cs="Times New Roman"/>
          <w:sz w:val="22"/>
          <w:szCs w:val="22"/>
        </w:rPr>
        <w:t>Peterka</w:t>
      </w:r>
      <w:proofErr w:type="spellEnd"/>
      <w:r w:rsidRPr="008914D2">
        <w:rPr>
          <w:rFonts w:ascii="Times New Roman" w:hAnsi="Times New Roman" w:cs="Times New Roman"/>
          <w:sz w:val="22"/>
          <w:szCs w:val="22"/>
        </w:rPr>
        <w:t>, Argonne National Laboratory (Co-Investigator)</w:t>
      </w:r>
      <w:r w:rsidR="001B1CE0">
        <w:rPr>
          <w:rFonts w:ascii="Times New Roman" w:hAnsi="Times New Roman" w:cs="Times New Roman"/>
          <w:sz w:val="22"/>
          <w:szCs w:val="22"/>
        </w:rPr>
        <w:t xml:space="preserve">, </w:t>
      </w:r>
      <w:hyperlink r:id="rId7" w:history="1">
        <w:r w:rsidR="001B1CE0" w:rsidRPr="00D77C46">
          <w:rPr>
            <w:rStyle w:val="Hyperlink"/>
            <w:rFonts w:ascii="Times New Roman" w:hAnsi="Times New Roman" w:cs="Times New Roman"/>
            <w:sz w:val="22"/>
            <w:szCs w:val="22"/>
          </w:rPr>
          <w:t>tpeterka@mcs.anl.gov</w:t>
        </w:r>
      </w:hyperlink>
      <w:r w:rsidR="001B1CE0">
        <w:rPr>
          <w:rFonts w:ascii="Times New Roman" w:hAnsi="Times New Roman" w:cs="Times New Roman"/>
          <w:sz w:val="22"/>
          <w:szCs w:val="22"/>
        </w:rPr>
        <w:t xml:space="preserve"> </w:t>
      </w:r>
    </w:p>
    <w:p w:rsidR="009C7B02" w:rsidRPr="008914D2" w:rsidRDefault="009C7B02" w:rsidP="009C7B02">
      <w:pPr>
        <w:widowControl w:val="0"/>
        <w:autoSpaceDE w:val="0"/>
        <w:autoSpaceDN w:val="0"/>
        <w:adjustRightInd w:val="0"/>
        <w:rPr>
          <w:rFonts w:ascii="Times New Roman" w:hAnsi="Times New Roman" w:cs="Times New Roman"/>
          <w:sz w:val="22"/>
          <w:szCs w:val="22"/>
        </w:rPr>
      </w:pPr>
      <w:r w:rsidRPr="008914D2">
        <w:rPr>
          <w:rFonts w:ascii="Times New Roman" w:hAnsi="Times New Roman" w:cs="Times New Roman"/>
          <w:sz w:val="22"/>
          <w:szCs w:val="22"/>
        </w:rPr>
        <w:t xml:space="preserve">Jonathan </w:t>
      </w:r>
      <w:proofErr w:type="spellStart"/>
      <w:r w:rsidRPr="008914D2">
        <w:rPr>
          <w:rFonts w:ascii="Times New Roman" w:hAnsi="Times New Roman" w:cs="Times New Roman"/>
          <w:sz w:val="22"/>
          <w:szCs w:val="22"/>
        </w:rPr>
        <w:t>Woodring</w:t>
      </w:r>
      <w:proofErr w:type="spellEnd"/>
      <w:r w:rsidRPr="008914D2">
        <w:rPr>
          <w:rFonts w:ascii="Times New Roman" w:hAnsi="Times New Roman" w:cs="Times New Roman"/>
          <w:sz w:val="22"/>
          <w:szCs w:val="22"/>
        </w:rPr>
        <w:t>, Los Alamos National Laboratory (Co-Investigator)</w:t>
      </w:r>
      <w:r w:rsidR="00B35CD3">
        <w:rPr>
          <w:rFonts w:ascii="Times New Roman" w:hAnsi="Times New Roman" w:cs="Times New Roman"/>
          <w:sz w:val="22"/>
          <w:szCs w:val="22"/>
        </w:rPr>
        <w:t xml:space="preserve">, </w:t>
      </w:r>
      <w:hyperlink r:id="rId8" w:history="1">
        <w:r w:rsidR="00B35CD3" w:rsidRPr="00D77C46">
          <w:rPr>
            <w:rStyle w:val="Hyperlink"/>
            <w:rFonts w:ascii="Times New Roman" w:hAnsi="Times New Roman" w:cs="Times New Roman"/>
            <w:sz w:val="22"/>
            <w:szCs w:val="22"/>
          </w:rPr>
          <w:t>woodring@lanl.gov</w:t>
        </w:r>
      </w:hyperlink>
      <w:r w:rsidR="00B35CD3">
        <w:rPr>
          <w:rFonts w:ascii="Times New Roman" w:hAnsi="Times New Roman" w:cs="Times New Roman"/>
          <w:sz w:val="22"/>
          <w:szCs w:val="22"/>
        </w:rPr>
        <w:t xml:space="preserve"> </w:t>
      </w:r>
    </w:p>
    <w:p w:rsidR="009C7B02" w:rsidRPr="008914D2" w:rsidRDefault="009C7B02" w:rsidP="009C7B02">
      <w:pPr>
        <w:widowControl w:val="0"/>
        <w:autoSpaceDE w:val="0"/>
        <w:autoSpaceDN w:val="0"/>
        <w:adjustRightInd w:val="0"/>
        <w:rPr>
          <w:rFonts w:ascii="Times New Roman" w:hAnsi="Times New Roman" w:cs="Times New Roman"/>
          <w:sz w:val="22"/>
          <w:szCs w:val="22"/>
        </w:rPr>
      </w:pPr>
      <w:r w:rsidRPr="008914D2">
        <w:rPr>
          <w:rFonts w:ascii="Times New Roman" w:hAnsi="Times New Roman" w:cs="Times New Roman"/>
          <w:sz w:val="22"/>
          <w:szCs w:val="22"/>
        </w:rPr>
        <w:t xml:space="preserve">Joanne </w:t>
      </w:r>
      <w:proofErr w:type="spellStart"/>
      <w:r w:rsidRPr="008914D2">
        <w:rPr>
          <w:rFonts w:ascii="Times New Roman" w:hAnsi="Times New Roman" w:cs="Times New Roman"/>
          <w:sz w:val="22"/>
          <w:szCs w:val="22"/>
        </w:rPr>
        <w:t>Wendelberger</w:t>
      </w:r>
      <w:proofErr w:type="spellEnd"/>
      <w:r w:rsidRPr="008914D2">
        <w:rPr>
          <w:rFonts w:ascii="Times New Roman" w:hAnsi="Times New Roman" w:cs="Times New Roman"/>
          <w:sz w:val="22"/>
          <w:szCs w:val="22"/>
        </w:rPr>
        <w:t>, Los Alamos National Laboratory (Co-Investigator)</w:t>
      </w:r>
      <w:r w:rsidR="00256737">
        <w:rPr>
          <w:rFonts w:ascii="Times New Roman" w:hAnsi="Times New Roman" w:cs="Times New Roman"/>
          <w:sz w:val="22"/>
          <w:szCs w:val="22"/>
        </w:rPr>
        <w:t xml:space="preserve">, </w:t>
      </w:r>
      <w:hyperlink r:id="rId9" w:history="1">
        <w:r w:rsidR="00256737" w:rsidRPr="00D77C46">
          <w:rPr>
            <w:rStyle w:val="Hyperlink"/>
            <w:rFonts w:ascii="Times New Roman" w:hAnsi="Times New Roman" w:cs="Times New Roman"/>
            <w:sz w:val="22"/>
            <w:szCs w:val="22"/>
          </w:rPr>
          <w:t>joanne@lanl.gov</w:t>
        </w:r>
      </w:hyperlink>
      <w:r w:rsidR="00256737">
        <w:rPr>
          <w:rFonts w:ascii="Times New Roman" w:hAnsi="Times New Roman" w:cs="Times New Roman"/>
          <w:sz w:val="22"/>
          <w:szCs w:val="22"/>
        </w:rPr>
        <w:t xml:space="preserve"> </w:t>
      </w:r>
    </w:p>
    <w:p w:rsidR="009C7B02" w:rsidRDefault="009C7B02" w:rsidP="009C7B02">
      <w:pPr>
        <w:rPr>
          <w:rFonts w:ascii="Times New Roman" w:hAnsi="Times New Roman" w:cs="Times New Roman"/>
          <w:szCs w:val="22"/>
        </w:rPr>
      </w:pPr>
    </w:p>
    <w:p w:rsidR="009C7B02" w:rsidRDefault="009C7B02" w:rsidP="009C7B02">
      <w:pPr>
        <w:rPr>
          <w:rFonts w:ascii="Times New Roman" w:hAnsi="Times New Roman" w:cs="Times New Roman"/>
          <w:b/>
          <w:szCs w:val="22"/>
        </w:rPr>
      </w:pPr>
      <w:r w:rsidRPr="009C7B02">
        <w:rPr>
          <w:rFonts w:ascii="Times New Roman" w:hAnsi="Times New Roman" w:cs="Times New Roman"/>
          <w:b/>
          <w:szCs w:val="22"/>
        </w:rPr>
        <w:t xml:space="preserve">Project Description </w:t>
      </w:r>
    </w:p>
    <w:p w:rsidR="009C7B02" w:rsidRDefault="009C7B02" w:rsidP="009C7B02">
      <w:pPr>
        <w:rPr>
          <w:rFonts w:ascii="Times New Roman" w:hAnsi="Times New Roman" w:cs="Times New Roman"/>
          <w:b/>
          <w:szCs w:val="22"/>
        </w:rPr>
      </w:pPr>
    </w:p>
    <w:p w:rsidR="009C7B02" w:rsidRDefault="009C7B02" w:rsidP="009C7B02">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Scientists overview and identify regions of interest by transforming data into compact information descriptors that characterize simulation results and allow detailed analysis on demand. Among many existing feature descriptors, </w:t>
      </w:r>
      <w:r w:rsidRPr="009C7B02">
        <w:rPr>
          <w:rFonts w:ascii="Times New Roman" w:hAnsi="Times New Roman" w:cs="Times New Roman"/>
          <w:b/>
          <w:sz w:val="22"/>
          <w:szCs w:val="22"/>
        </w:rPr>
        <w:t>statistical information</w:t>
      </w:r>
      <w:r>
        <w:rPr>
          <w:rFonts w:ascii="Times New Roman" w:hAnsi="Times New Roman" w:cs="Times New Roman"/>
          <w:sz w:val="22"/>
          <w:szCs w:val="22"/>
        </w:rPr>
        <w:t xml:space="preserve"> derived from data samples is a promising approach to taming the big data avalanche because data distributions computed from a population can compactly describe the presence and characteristics of salient data features with minimal data movement. The ability to computationally summarize and process data using distributions also provides an efficient and representative capture of information that can adjust to size and resource constraints, with the added benefit that uncertainty associated with results can be quantified and communicated. In this project, we will develop a distribution-based data analysis and visualization framework for optimizing in situ processing and analysis of extreme-scale scientific data. Our framework will consist of the following three unique, but tightly integrated, components:</w:t>
      </w:r>
    </w:p>
    <w:p w:rsidR="009C7B02" w:rsidRDefault="009C7B02" w:rsidP="009C7B02">
      <w:pPr>
        <w:widowControl w:val="0"/>
        <w:autoSpaceDE w:val="0"/>
        <w:autoSpaceDN w:val="0"/>
        <w:adjustRightInd w:val="0"/>
        <w:jc w:val="both"/>
        <w:rPr>
          <w:rFonts w:ascii="Times New Roman" w:hAnsi="Times New Roman" w:cs="Times New Roman"/>
          <w:sz w:val="22"/>
          <w:szCs w:val="22"/>
        </w:rPr>
      </w:pPr>
    </w:p>
    <w:p w:rsidR="009C7B02" w:rsidRDefault="009C7B02" w:rsidP="008914D2">
      <w:pPr>
        <w:widowControl w:val="0"/>
        <w:autoSpaceDE w:val="0"/>
        <w:autoSpaceDN w:val="0"/>
        <w:adjustRightInd w:val="0"/>
        <w:jc w:val="both"/>
        <w:rPr>
          <w:rFonts w:ascii="Times New Roman" w:hAnsi="Times New Roman" w:cs="Times New Roman"/>
          <w:sz w:val="22"/>
          <w:szCs w:val="22"/>
        </w:rPr>
      </w:pPr>
      <w:r w:rsidRPr="009C7B02">
        <w:rPr>
          <w:rFonts w:ascii="Times New Roman" w:hAnsi="Times New Roman" w:cs="Times New Roman"/>
          <w:b/>
          <w:sz w:val="22"/>
          <w:szCs w:val="22"/>
        </w:rPr>
        <w:t>Computation, Representation, and Indexing of Distributions:</w:t>
      </w:r>
      <w:r w:rsidR="009F0008">
        <w:rPr>
          <w:rFonts w:ascii="Times New Roman" w:hAnsi="Times New Roman" w:cs="Times New Roman"/>
          <w:sz w:val="22"/>
          <w:szCs w:val="22"/>
        </w:rPr>
        <w:t xml:space="preserve"> We </w:t>
      </w:r>
      <w:r>
        <w:rPr>
          <w:rFonts w:ascii="Times New Roman" w:hAnsi="Times New Roman" w:cs="Times New Roman"/>
          <w:sz w:val="22"/>
          <w:szCs w:val="22"/>
        </w:rPr>
        <w:t xml:space="preserve">transform simulation output into a compact representation of the data in the form of distributions </w:t>
      </w:r>
      <w:r w:rsidR="009F0008">
        <w:rPr>
          <w:rFonts w:ascii="Times New Roman" w:hAnsi="Times New Roman" w:cs="Times New Roman"/>
          <w:sz w:val="22"/>
          <w:szCs w:val="22"/>
        </w:rPr>
        <w:t xml:space="preserve">(histograms, KDE, or GMM) </w:t>
      </w:r>
      <w:r>
        <w:rPr>
          <w:rFonts w:ascii="Times New Roman" w:hAnsi="Times New Roman" w:cs="Times New Roman"/>
          <w:sz w:val="22"/>
          <w:szCs w:val="22"/>
        </w:rPr>
        <w:t xml:space="preserve">to capture the main data </w:t>
      </w:r>
      <w:r w:rsidR="009F0008">
        <w:rPr>
          <w:rFonts w:ascii="Times New Roman" w:hAnsi="Times New Roman" w:cs="Times New Roman"/>
          <w:sz w:val="22"/>
          <w:szCs w:val="22"/>
        </w:rPr>
        <w:t xml:space="preserve">characteristics. We also </w:t>
      </w:r>
      <w:r>
        <w:rPr>
          <w:rFonts w:ascii="Times New Roman" w:hAnsi="Times New Roman" w:cs="Times New Roman"/>
          <w:sz w:val="22"/>
          <w:szCs w:val="22"/>
        </w:rPr>
        <w:t xml:space="preserve">develop </w:t>
      </w:r>
      <w:proofErr w:type="gramStart"/>
      <w:r>
        <w:rPr>
          <w:rFonts w:ascii="Times New Roman" w:hAnsi="Times New Roman" w:cs="Times New Roman"/>
          <w:sz w:val="22"/>
          <w:szCs w:val="22"/>
        </w:rPr>
        <w:t>bitmap indexing</w:t>
      </w:r>
      <w:proofErr w:type="gramEnd"/>
      <w:r>
        <w:rPr>
          <w:rFonts w:ascii="Times New Roman" w:hAnsi="Times New Roman" w:cs="Times New Roman"/>
          <w:sz w:val="22"/>
          <w:szCs w:val="22"/>
        </w:rPr>
        <w:t xml:space="preserve"> techniques to perform fast histogram computation, and novel data structures to compute and store summary distribution information with minimum space overhead. Our goal is to support interactive query of distributions for any arbitrary region from a large data set, both for in situ and offline analysis applications.</w:t>
      </w:r>
    </w:p>
    <w:p w:rsidR="00D73605" w:rsidRDefault="009C7B02" w:rsidP="008914D2">
      <w:pPr>
        <w:widowControl w:val="0"/>
        <w:autoSpaceDE w:val="0"/>
        <w:autoSpaceDN w:val="0"/>
        <w:adjustRightInd w:val="0"/>
        <w:jc w:val="both"/>
        <w:rPr>
          <w:rFonts w:ascii="Times New Roman" w:hAnsi="Times New Roman" w:cs="Times New Roman"/>
          <w:sz w:val="22"/>
          <w:szCs w:val="22"/>
        </w:rPr>
      </w:pPr>
      <w:r w:rsidRPr="009C7B02">
        <w:rPr>
          <w:rFonts w:ascii="Times New Roman" w:hAnsi="Times New Roman" w:cs="Times New Roman"/>
          <w:b/>
          <w:sz w:val="22"/>
          <w:szCs w:val="22"/>
        </w:rPr>
        <w:t>Data Summarization, Reduction, and Triage:</w:t>
      </w:r>
      <w:r w:rsidR="009F0008">
        <w:rPr>
          <w:rFonts w:ascii="Times New Roman" w:hAnsi="Times New Roman" w:cs="Times New Roman"/>
          <w:sz w:val="22"/>
          <w:szCs w:val="22"/>
        </w:rPr>
        <w:t xml:space="preserve"> We </w:t>
      </w:r>
      <w:r>
        <w:rPr>
          <w:rFonts w:ascii="Times New Roman" w:hAnsi="Times New Roman" w:cs="Times New Roman"/>
          <w:sz w:val="22"/>
          <w:szCs w:val="22"/>
        </w:rPr>
        <w:t>study how t</w:t>
      </w:r>
      <w:r w:rsidR="00850FDC">
        <w:rPr>
          <w:rFonts w:ascii="Times New Roman" w:hAnsi="Times New Roman" w:cs="Times New Roman"/>
          <w:sz w:val="22"/>
          <w:szCs w:val="22"/>
        </w:rPr>
        <w:t xml:space="preserve">o reduce analysis costs via the </w:t>
      </w:r>
      <w:r>
        <w:rPr>
          <w:rFonts w:ascii="Times New Roman" w:hAnsi="Times New Roman" w:cs="Times New Roman"/>
          <w:sz w:val="22"/>
          <w:szCs w:val="22"/>
        </w:rPr>
        <w:t>proxy knowledge provided by the distribution</w:t>
      </w:r>
      <w:r w:rsidR="009F0008">
        <w:rPr>
          <w:rFonts w:ascii="Times New Roman" w:hAnsi="Times New Roman" w:cs="Times New Roman"/>
          <w:sz w:val="22"/>
          <w:szCs w:val="22"/>
        </w:rPr>
        <w:t>s and the indices. Based on</w:t>
      </w:r>
      <w:r>
        <w:rPr>
          <w:rFonts w:ascii="Times New Roman" w:hAnsi="Times New Roman" w:cs="Times New Roman"/>
          <w:sz w:val="22"/>
          <w:szCs w:val="22"/>
        </w:rPr>
        <w:t xml:space="preserve"> the characterization of data</w:t>
      </w:r>
      <w:r w:rsidR="009F0008">
        <w:rPr>
          <w:rFonts w:ascii="Times New Roman" w:hAnsi="Times New Roman" w:cs="Times New Roman"/>
          <w:sz w:val="22"/>
          <w:szCs w:val="22"/>
        </w:rPr>
        <w:t>, we</w:t>
      </w:r>
      <w:r w:rsidR="00850FDC">
        <w:rPr>
          <w:rFonts w:ascii="Times New Roman" w:hAnsi="Times New Roman" w:cs="Times New Roman"/>
          <w:sz w:val="22"/>
          <w:szCs w:val="22"/>
        </w:rPr>
        <w:t xml:space="preserve"> </w:t>
      </w:r>
      <w:r>
        <w:rPr>
          <w:rFonts w:ascii="Times New Roman" w:hAnsi="Times New Roman" w:cs="Times New Roman"/>
          <w:sz w:val="22"/>
          <w:szCs w:val="22"/>
        </w:rPr>
        <w:t>perform data summarization, reduction, and triage in spatial, value</w:t>
      </w:r>
      <w:r w:rsidR="009F0008">
        <w:rPr>
          <w:rFonts w:ascii="Times New Roman" w:hAnsi="Times New Roman" w:cs="Times New Roman"/>
          <w:sz w:val="22"/>
          <w:szCs w:val="22"/>
        </w:rPr>
        <w:t xml:space="preserve">, and temporal domains. We </w:t>
      </w:r>
      <w:r>
        <w:rPr>
          <w:rFonts w:ascii="Times New Roman" w:hAnsi="Times New Roman" w:cs="Times New Roman"/>
          <w:sz w:val="22"/>
          <w:szCs w:val="22"/>
        </w:rPr>
        <w:t>also</w:t>
      </w:r>
      <w:r w:rsidR="00850FDC">
        <w:rPr>
          <w:rFonts w:ascii="Times New Roman" w:hAnsi="Times New Roman" w:cs="Times New Roman"/>
          <w:sz w:val="22"/>
          <w:szCs w:val="22"/>
        </w:rPr>
        <w:t xml:space="preserve"> s</w:t>
      </w:r>
      <w:r>
        <w:rPr>
          <w:rFonts w:ascii="Times New Roman" w:hAnsi="Times New Roman" w:cs="Times New Roman"/>
          <w:sz w:val="22"/>
          <w:szCs w:val="22"/>
        </w:rPr>
        <w:t>tudy how distributions alone can be used in extreme scale data visualization and analysis.</w:t>
      </w:r>
    </w:p>
    <w:p w:rsidR="00D73605" w:rsidRDefault="00D73605" w:rsidP="008914D2">
      <w:pPr>
        <w:widowControl w:val="0"/>
        <w:autoSpaceDE w:val="0"/>
        <w:autoSpaceDN w:val="0"/>
        <w:adjustRightInd w:val="0"/>
        <w:jc w:val="both"/>
        <w:rPr>
          <w:rFonts w:ascii="Times New Roman" w:hAnsi="Times New Roman" w:cs="Times New Roman"/>
          <w:sz w:val="22"/>
          <w:szCs w:val="22"/>
        </w:rPr>
      </w:pPr>
    </w:p>
    <w:p w:rsidR="00D73605" w:rsidRDefault="00D73605" w:rsidP="008914D2">
      <w:pPr>
        <w:widowControl w:val="0"/>
        <w:autoSpaceDE w:val="0"/>
        <w:autoSpaceDN w:val="0"/>
        <w:adjustRightInd w:val="0"/>
        <w:jc w:val="both"/>
        <w:rPr>
          <w:rFonts w:ascii="Times New Roman" w:hAnsi="Times New Roman" w:cs="Times New Roman"/>
          <w:sz w:val="22"/>
          <w:szCs w:val="22"/>
        </w:rPr>
      </w:pPr>
    </w:p>
    <w:p w:rsidR="00D73605" w:rsidRDefault="00D73605" w:rsidP="008914D2">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5739130" cy="1596050"/>
            <wp:effectExtent l="25400" t="0" r="1270" b="0"/>
            <wp:docPr id="12" name="Picture 2" descr=":::::Desktop:Screen Shot 2015-01-01 at 1.55.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5-01-01 at 1.55.52 PM.png"/>
                    <pic:cNvPicPr>
                      <a:picLocks noChangeAspect="1" noChangeArrowheads="1"/>
                    </pic:cNvPicPr>
                  </pic:nvPicPr>
                  <pic:blipFill>
                    <a:blip r:embed="rId10"/>
                    <a:srcRect/>
                    <a:stretch>
                      <a:fillRect/>
                    </a:stretch>
                  </pic:blipFill>
                  <pic:spPr bwMode="auto">
                    <a:xfrm>
                      <a:off x="0" y="0"/>
                      <a:ext cx="5739130" cy="1596050"/>
                    </a:xfrm>
                    <a:prstGeom prst="rect">
                      <a:avLst/>
                    </a:prstGeom>
                    <a:noFill/>
                    <a:ln w="9525">
                      <a:noFill/>
                      <a:miter lim="800000"/>
                      <a:headEnd/>
                      <a:tailEnd/>
                    </a:ln>
                  </pic:spPr>
                </pic:pic>
              </a:graphicData>
            </a:graphic>
          </wp:inline>
        </w:drawing>
      </w:r>
    </w:p>
    <w:p w:rsidR="00D73605" w:rsidRDefault="00D73605" w:rsidP="008914D2">
      <w:pPr>
        <w:widowControl w:val="0"/>
        <w:autoSpaceDE w:val="0"/>
        <w:autoSpaceDN w:val="0"/>
        <w:adjustRightInd w:val="0"/>
        <w:jc w:val="both"/>
        <w:rPr>
          <w:rFonts w:ascii="Times New Roman" w:hAnsi="Times New Roman" w:cs="Times New Roman"/>
          <w:sz w:val="22"/>
          <w:szCs w:val="22"/>
        </w:rPr>
      </w:pPr>
    </w:p>
    <w:p w:rsidR="00D73605" w:rsidRDefault="00D73605" w:rsidP="008914D2">
      <w:pPr>
        <w:widowControl w:val="0"/>
        <w:autoSpaceDE w:val="0"/>
        <w:autoSpaceDN w:val="0"/>
        <w:adjustRightInd w:val="0"/>
        <w:jc w:val="both"/>
        <w:rPr>
          <w:rFonts w:ascii="Times New Roman" w:hAnsi="Times New Roman" w:cs="Times New Roman"/>
          <w:sz w:val="22"/>
          <w:szCs w:val="22"/>
        </w:rPr>
      </w:pPr>
    </w:p>
    <w:p w:rsidR="00721BF7" w:rsidRDefault="009C7B02" w:rsidP="00721BF7">
      <w:pPr>
        <w:widowControl w:val="0"/>
        <w:autoSpaceDE w:val="0"/>
        <w:autoSpaceDN w:val="0"/>
        <w:adjustRightInd w:val="0"/>
        <w:jc w:val="both"/>
        <w:rPr>
          <w:rFonts w:ascii="Times New Roman" w:hAnsi="Times New Roman" w:cs="Times New Roman"/>
          <w:sz w:val="22"/>
          <w:szCs w:val="22"/>
        </w:rPr>
      </w:pPr>
      <w:r w:rsidRPr="00850FDC">
        <w:rPr>
          <w:rFonts w:ascii="Times New Roman" w:hAnsi="Times New Roman" w:cs="Times New Roman"/>
          <w:b/>
          <w:sz w:val="22"/>
          <w:szCs w:val="22"/>
        </w:rPr>
        <w:t>Distribution-based Visual Analytics:</w:t>
      </w:r>
      <w:r w:rsidR="00436615">
        <w:rPr>
          <w:rFonts w:ascii="Times New Roman" w:hAnsi="Times New Roman" w:cs="Times New Roman"/>
          <w:sz w:val="22"/>
          <w:szCs w:val="22"/>
        </w:rPr>
        <w:t xml:space="preserve"> We </w:t>
      </w:r>
      <w:r>
        <w:rPr>
          <w:rFonts w:ascii="Times New Roman" w:hAnsi="Times New Roman" w:cs="Times New Roman"/>
          <w:sz w:val="22"/>
          <w:szCs w:val="22"/>
        </w:rPr>
        <w:t>develop distribution-based visual analytics algorithms</w:t>
      </w:r>
      <w:r w:rsidR="00850FDC">
        <w:rPr>
          <w:rFonts w:ascii="Times New Roman" w:hAnsi="Times New Roman" w:cs="Times New Roman"/>
          <w:sz w:val="22"/>
          <w:szCs w:val="22"/>
        </w:rPr>
        <w:t xml:space="preserve"> t</w:t>
      </w:r>
      <w:r>
        <w:rPr>
          <w:rFonts w:ascii="Times New Roman" w:hAnsi="Times New Roman" w:cs="Times New Roman"/>
          <w:sz w:val="22"/>
          <w:szCs w:val="22"/>
        </w:rPr>
        <w:t xml:space="preserve">o efficiently perform analysis and visualization of </w:t>
      </w:r>
      <w:r w:rsidR="00436615">
        <w:rPr>
          <w:rFonts w:ascii="Times New Roman" w:hAnsi="Times New Roman" w:cs="Times New Roman"/>
          <w:sz w:val="22"/>
          <w:szCs w:val="22"/>
        </w:rPr>
        <w:t xml:space="preserve">multivariate data sets. We </w:t>
      </w:r>
      <w:r>
        <w:rPr>
          <w:rFonts w:ascii="Times New Roman" w:hAnsi="Times New Roman" w:cs="Times New Roman"/>
          <w:sz w:val="22"/>
          <w:szCs w:val="22"/>
        </w:rPr>
        <w:t>also study how distributions</w:t>
      </w:r>
      <w:r w:rsidR="00850FDC">
        <w:rPr>
          <w:rFonts w:ascii="Times New Roman" w:hAnsi="Times New Roman" w:cs="Times New Roman"/>
          <w:sz w:val="22"/>
          <w:szCs w:val="22"/>
        </w:rPr>
        <w:t xml:space="preserve"> </w:t>
      </w:r>
      <w:r>
        <w:rPr>
          <w:rFonts w:ascii="Times New Roman" w:hAnsi="Times New Roman" w:cs="Times New Roman"/>
          <w:sz w:val="22"/>
          <w:szCs w:val="22"/>
        </w:rPr>
        <w:t>can be used for feature detection and view prioritization, selection</w:t>
      </w:r>
      <w:r w:rsidR="00436615">
        <w:rPr>
          <w:rFonts w:ascii="Times New Roman" w:hAnsi="Times New Roman" w:cs="Times New Roman"/>
          <w:sz w:val="22"/>
          <w:szCs w:val="22"/>
        </w:rPr>
        <w:t xml:space="preserve">, and control. Finally, we </w:t>
      </w:r>
      <w:r>
        <w:rPr>
          <w:rFonts w:ascii="Times New Roman" w:hAnsi="Times New Roman" w:cs="Times New Roman"/>
          <w:sz w:val="22"/>
          <w:szCs w:val="22"/>
        </w:rPr>
        <w:t>study</w:t>
      </w:r>
      <w:r w:rsidR="00850FDC">
        <w:rPr>
          <w:rFonts w:ascii="Times New Roman" w:hAnsi="Times New Roman" w:cs="Times New Roman"/>
          <w:sz w:val="22"/>
          <w:szCs w:val="22"/>
        </w:rPr>
        <w:t xml:space="preserve"> </w:t>
      </w:r>
      <w:r>
        <w:rPr>
          <w:rFonts w:ascii="Times New Roman" w:hAnsi="Times New Roman" w:cs="Times New Roman"/>
          <w:sz w:val="22"/>
          <w:szCs w:val="22"/>
        </w:rPr>
        <w:t>how the distributions computed in situ can be used for similarity-based feature comparison and search,</w:t>
      </w:r>
      <w:r w:rsidR="00850FDC">
        <w:rPr>
          <w:rFonts w:ascii="Times New Roman" w:hAnsi="Times New Roman" w:cs="Times New Roman"/>
          <w:sz w:val="22"/>
          <w:szCs w:val="22"/>
        </w:rPr>
        <w:t xml:space="preserve"> </w:t>
      </w:r>
      <w:r>
        <w:rPr>
          <w:rFonts w:ascii="Times New Roman" w:hAnsi="Times New Roman" w:cs="Times New Roman"/>
          <w:sz w:val="22"/>
          <w:szCs w:val="22"/>
        </w:rPr>
        <w:t>uncertainty quantification of visualization output, and statistical inferences and correlations for feature identification.</w:t>
      </w:r>
      <w:r w:rsidR="00721BF7">
        <w:rPr>
          <w:rFonts w:ascii="Times New Roman" w:hAnsi="Times New Roman" w:cs="Times New Roman"/>
          <w:sz w:val="22"/>
          <w:szCs w:val="22"/>
        </w:rPr>
        <w:t xml:space="preserve"> </w:t>
      </w:r>
      <w:r w:rsidR="008914D2">
        <w:rPr>
          <w:rFonts w:ascii="Times New Roman" w:hAnsi="Times New Roman" w:cs="Times New Roman"/>
          <w:sz w:val="22"/>
          <w:szCs w:val="22"/>
        </w:rPr>
        <w:t>Figure 1 shows our distribution-ba</w:t>
      </w:r>
      <w:r w:rsidR="009C6CCF">
        <w:rPr>
          <w:rFonts w:ascii="Times New Roman" w:hAnsi="Times New Roman" w:cs="Times New Roman"/>
          <w:sz w:val="22"/>
          <w:szCs w:val="22"/>
        </w:rPr>
        <w:t xml:space="preserve">sed data analysis pipeline. The </w:t>
      </w:r>
      <w:r w:rsidR="008914D2">
        <w:rPr>
          <w:rFonts w:ascii="Times New Roman" w:hAnsi="Times New Roman" w:cs="Times New Roman"/>
          <w:sz w:val="22"/>
          <w:szCs w:val="22"/>
        </w:rPr>
        <w:t xml:space="preserve">first two components will be performed in situ, while the third component can run either in </w:t>
      </w:r>
      <w:proofErr w:type="spellStart"/>
      <w:r w:rsidR="008914D2">
        <w:rPr>
          <w:rFonts w:ascii="Times New Roman" w:hAnsi="Times New Roman" w:cs="Times New Roman"/>
          <w:sz w:val="22"/>
          <w:szCs w:val="22"/>
        </w:rPr>
        <w:t>in</w:t>
      </w:r>
      <w:proofErr w:type="spellEnd"/>
      <w:r w:rsidR="008914D2">
        <w:rPr>
          <w:rFonts w:ascii="Times New Roman" w:hAnsi="Times New Roman" w:cs="Times New Roman"/>
          <w:sz w:val="22"/>
          <w:szCs w:val="22"/>
        </w:rPr>
        <w:t xml:space="preserve"> situ or in post processing.</w:t>
      </w:r>
    </w:p>
    <w:p w:rsidR="00721BF7" w:rsidRDefault="00721BF7" w:rsidP="008914D2">
      <w:pPr>
        <w:widowControl w:val="0"/>
        <w:autoSpaceDE w:val="0"/>
        <w:autoSpaceDN w:val="0"/>
        <w:adjustRightInd w:val="0"/>
        <w:rPr>
          <w:rFonts w:ascii="Times New Roman" w:hAnsi="Times New Roman" w:cs="Times New Roman"/>
          <w:sz w:val="22"/>
          <w:szCs w:val="22"/>
        </w:rPr>
      </w:pPr>
    </w:p>
    <w:p w:rsidR="000A7896" w:rsidRDefault="00721BF7" w:rsidP="005943EE">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The project brings together six diverse researchers, from one university (The Ohio State University) and two national laboratories (Argonne National Laboratory and Los Alamos National Laboratory), to tackle the crucial problems in extreme-scale scientific data management and visualization. We will deploy our distribution-based data analysis and visualization algorithms to support the </w:t>
      </w:r>
      <w:proofErr w:type="spellStart"/>
      <w:r>
        <w:rPr>
          <w:rFonts w:ascii="Times New Roman" w:hAnsi="Times New Roman" w:cs="Times New Roman"/>
          <w:sz w:val="22"/>
          <w:szCs w:val="22"/>
        </w:rPr>
        <w:t>DOE’s</w:t>
      </w:r>
      <w:proofErr w:type="spellEnd"/>
      <w:r>
        <w:rPr>
          <w:rFonts w:ascii="Times New Roman" w:hAnsi="Times New Roman" w:cs="Times New Roman"/>
          <w:sz w:val="22"/>
          <w:szCs w:val="22"/>
        </w:rPr>
        <w:t xml:space="preserve"> science applications. Specifically, we have selected three computational science applications, climate, cosmology, and superconductivity, to motivate the solutions in this proposal.</w:t>
      </w:r>
    </w:p>
    <w:p w:rsidR="00D73605" w:rsidRDefault="00D73605" w:rsidP="00721BF7">
      <w:pPr>
        <w:widowControl w:val="0"/>
        <w:autoSpaceDE w:val="0"/>
        <w:autoSpaceDN w:val="0"/>
        <w:adjustRightInd w:val="0"/>
        <w:rPr>
          <w:rFonts w:ascii="Times New Roman" w:hAnsi="Times New Roman" w:cs="Times New Roman"/>
          <w:sz w:val="22"/>
          <w:szCs w:val="22"/>
        </w:rPr>
      </w:pPr>
    </w:p>
    <w:p w:rsidR="001059EB" w:rsidRDefault="000A7896" w:rsidP="00F475FB">
      <w:pPr>
        <w:widowControl w:val="0"/>
        <w:autoSpaceDE w:val="0"/>
        <w:autoSpaceDN w:val="0"/>
        <w:adjustRightInd w:val="0"/>
        <w:jc w:val="both"/>
        <w:rPr>
          <w:rFonts w:ascii="Times New Roman" w:hAnsi="Times New Roman" w:cs="Times New Roman"/>
          <w:sz w:val="22"/>
          <w:szCs w:val="22"/>
        </w:rPr>
      </w:pPr>
      <w:r w:rsidRPr="000A7896">
        <w:rPr>
          <w:rFonts w:ascii="Times New Roman" w:hAnsi="Times New Roman" w:cs="Times New Roman"/>
          <w:b/>
          <w:sz w:val="22"/>
          <w:szCs w:val="22"/>
        </w:rPr>
        <w:t>Climate:</w:t>
      </w:r>
      <w:r>
        <w:rPr>
          <w:rFonts w:ascii="Times New Roman" w:hAnsi="Times New Roman" w:cs="Times New Roman"/>
          <w:sz w:val="22"/>
          <w:szCs w:val="22"/>
        </w:rPr>
        <w:t xml:space="preserve"> Climate studies are of high-impact, long-term interest for DOE scientific research. </w:t>
      </w:r>
      <w:r w:rsidR="00F475FB">
        <w:rPr>
          <w:rFonts w:ascii="Times New Roman" w:hAnsi="Times New Roman" w:cs="Times New Roman"/>
          <w:sz w:val="22"/>
          <w:szCs w:val="22"/>
        </w:rPr>
        <w:t xml:space="preserve">The </w:t>
      </w:r>
      <w:r>
        <w:rPr>
          <w:rFonts w:ascii="Times New Roman" w:hAnsi="Times New Roman" w:cs="Times New Roman"/>
          <w:sz w:val="22"/>
          <w:szCs w:val="22"/>
        </w:rPr>
        <w:t>applications of our research are POP (Parallel Ocean Program) and MPAS-O (Model for Prediction Across Scales-Ocean).</w:t>
      </w:r>
      <w:r w:rsidR="00F475FB">
        <w:rPr>
          <w:rFonts w:ascii="Times New Roman" w:hAnsi="Times New Roman" w:cs="Times New Roman"/>
          <w:sz w:val="22"/>
          <w:szCs w:val="22"/>
        </w:rPr>
        <w:t xml:space="preserve"> In the </w:t>
      </w:r>
      <w:r w:rsidR="001137CC">
        <w:rPr>
          <w:rFonts w:ascii="Times New Roman" w:hAnsi="Times New Roman" w:cs="Times New Roman"/>
          <w:sz w:val="22"/>
          <w:szCs w:val="22"/>
        </w:rPr>
        <w:t>si</w:t>
      </w:r>
      <w:r w:rsidR="00297EE8">
        <w:rPr>
          <w:rFonts w:ascii="Times New Roman" w:hAnsi="Times New Roman" w:cs="Times New Roman"/>
          <w:sz w:val="22"/>
          <w:szCs w:val="22"/>
        </w:rPr>
        <w:t>mulations</w:t>
      </w:r>
      <w:r>
        <w:rPr>
          <w:rFonts w:ascii="Times New Roman" w:hAnsi="Times New Roman" w:cs="Times New Roman"/>
          <w:sz w:val="22"/>
          <w:szCs w:val="22"/>
        </w:rPr>
        <w:t>, there are multiple parameters and quantities of interest, over various time scales, encompassing large ensembles of data. The massive scale of data makes it daunting to explore time-varying or multivariate correlations across multiple simulations. Our research will assist analysts and computation allowing for targeted results through intelligent triage, saving time and resources. With our distribution representation of the data, we will automatically locate correlated data of interest at different spatial and temporal domains, and guide the climate scientists and analysts through a visual analytic process to understand the high-dimensional correlations across time, space, and ensemble runs</w:t>
      </w:r>
      <w:r w:rsidR="009B1232">
        <w:rPr>
          <w:rFonts w:ascii="Times New Roman" w:hAnsi="Times New Roman" w:cs="Times New Roman"/>
          <w:sz w:val="22"/>
          <w:szCs w:val="22"/>
        </w:rPr>
        <w:t xml:space="preserve">. </w:t>
      </w:r>
    </w:p>
    <w:p w:rsidR="009B1232" w:rsidRDefault="009B1232" w:rsidP="00F475FB">
      <w:pPr>
        <w:widowControl w:val="0"/>
        <w:autoSpaceDE w:val="0"/>
        <w:autoSpaceDN w:val="0"/>
        <w:adjustRightInd w:val="0"/>
        <w:jc w:val="both"/>
        <w:rPr>
          <w:rFonts w:ascii="Times New Roman" w:hAnsi="Times New Roman" w:cs="Times New Roman"/>
          <w:sz w:val="22"/>
          <w:szCs w:val="22"/>
        </w:rPr>
      </w:pPr>
    </w:p>
    <w:p w:rsidR="009B1232" w:rsidRDefault="009B1232" w:rsidP="00F475FB">
      <w:pPr>
        <w:widowControl w:val="0"/>
        <w:autoSpaceDE w:val="0"/>
        <w:autoSpaceDN w:val="0"/>
        <w:adjustRightInd w:val="0"/>
        <w:jc w:val="both"/>
        <w:rPr>
          <w:rFonts w:ascii="Times New Roman" w:hAnsi="Times New Roman" w:cs="Times New Roman"/>
          <w:sz w:val="22"/>
          <w:szCs w:val="22"/>
        </w:rPr>
      </w:pPr>
      <w:r w:rsidRPr="009B1232">
        <w:rPr>
          <w:rFonts w:ascii="Times New Roman" w:hAnsi="Times New Roman" w:cs="Times New Roman"/>
          <w:b/>
          <w:sz w:val="22"/>
          <w:szCs w:val="22"/>
        </w:rPr>
        <w:t>Cosmology:</w:t>
      </w:r>
      <w:r>
        <w:rPr>
          <w:rFonts w:ascii="Times New Roman" w:hAnsi="Times New Roman" w:cs="Times New Roman"/>
          <w:sz w:val="22"/>
          <w:szCs w:val="22"/>
        </w:rPr>
        <w:t xml:space="preserve"> Our computational cosmology application is a multi-</w:t>
      </w:r>
      <w:proofErr w:type="spellStart"/>
      <w:r>
        <w:rPr>
          <w:rFonts w:ascii="Times New Roman" w:hAnsi="Times New Roman" w:cs="Times New Roman"/>
          <w:sz w:val="22"/>
          <w:szCs w:val="22"/>
        </w:rPr>
        <w:t>petaflop</w:t>
      </w:r>
      <w:proofErr w:type="spellEnd"/>
      <w:r>
        <w:rPr>
          <w:rFonts w:ascii="Times New Roman" w:hAnsi="Times New Roman" w:cs="Times New Roman"/>
          <w:sz w:val="22"/>
          <w:szCs w:val="22"/>
        </w:rPr>
        <w:t xml:space="preserve"> high-resolution N-body code, HACC (Hardware/Hybrid Acce</w:t>
      </w:r>
      <w:r w:rsidR="00356AD4">
        <w:rPr>
          <w:rFonts w:ascii="Times New Roman" w:hAnsi="Times New Roman" w:cs="Times New Roman"/>
          <w:sz w:val="22"/>
          <w:szCs w:val="22"/>
        </w:rPr>
        <w:t>lerated Cosmology Code)</w:t>
      </w:r>
      <w:r>
        <w:rPr>
          <w:rFonts w:ascii="Times New Roman" w:hAnsi="Times New Roman" w:cs="Times New Roman"/>
          <w:sz w:val="22"/>
          <w:szCs w:val="22"/>
        </w:rPr>
        <w:t xml:space="preserve">. HACC has been co-designed to account for disruptive computational architectures, as it is founded on the principle that a large-scale computational framework must exploit architectural heterogeneity. </w:t>
      </w:r>
    </w:p>
    <w:p w:rsidR="001059EB" w:rsidRDefault="009B1232" w:rsidP="00F475FB">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The code solves the six-dimensional </w:t>
      </w:r>
      <w:proofErr w:type="spellStart"/>
      <w:r>
        <w:rPr>
          <w:rFonts w:ascii="Times New Roman" w:hAnsi="Times New Roman" w:cs="Times New Roman"/>
          <w:sz w:val="22"/>
          <w:szCs w:val="22"/>
        </w:rPr>
        <w:t>Vlasov</w:t>
      </w:r>
      <w:proofErr w:type="spellEnd"/>
      <w:r>
        <w:rPr>
          <w:rFonts w:ascii="Times New Roman" w:hAnsi="Times New Roman" w:cs="Times New Roman"/>
          <w:sz w:val="22"/>
          <w:szCs w:val="22"/>
        </w:rPr>
        <w:t>-Poisson gravitational equations using N-body particle methods, as opposed to regular grids or adaptive meshes. We will motivate and evaluate our work in particle sampling and distributions to work with HACC dark matter tracer particles. The resulting distributions will be used to perform targeted analysis such as range distribution query and feature extractio</w:t>
      </w:r>
      <w:r w:rsidR="00F1121F">
        <w:rPr>
          <w:rFonts w:ascii="Times New Roman" w:hAnsi="Times New Roman" w:cs="Times New Roman"/>
          <w:sz w:val="22"/>
          <w:szCs w:val="22"/>
        </w:rPr>
        <w:t>n</w:t>
      </w:r>
      <w:r>
        <w:rPr>
          <w:rFonts w:ascii="Times New Roman" w:hAnsi="Times New Roman" w:cs="Times New Roman"/>
          <w:sz w:val="22"/>
          <w:szCs w:val="22"/>
        </w:rPr>
        <w:t>.</w:t>
      </w:r>
    </w:p>
    <w:p w:rsidR="00F475FB" w:rsidRDefault="00F475FB" w:rsidP="00F475FB">
      <w:pPr>
        <w:widowControl w:val="0"/>
        <w:autoSpaceDE w:val="0"/>
        <w:autoSpaceDN w:val="0"/>
        <w:adjustRightInd w:val="0"/>
        <w:jc w:val="both"/>
        <w:rPr>
          <w:rFonts w:ascii="Times New Roman" w:hAnsi="Times New Roman" w:cs="Times New Roman"/>
          <w:sz w:val="22"/>
          <w:szCs w:val="22"/>
        </w:rPr>
      </w:pPr>
    </w:p>
    <w:p w:rsidR="00D73605" w:rsidRDefault="001E1C6C" w:rsidP="005943EE">
      <w:pPr>
        <w:widowControl w:val="0"/>
        <w:autoSpaceDE w:val="0"/>
        <w:autoSpaceDN w:val="0"/>
        <w:adjustRightInd w:val="0"/>
        <w:jc w:val="both"/>
        <w:rPr>
          <w:rFonts w:ascii="Times New Roman" w:hAnsi="Times New Roman" w:cs="Times New Roman"/>
          <w:sz w:val="22"/>
          <w:szCs w:val="22"/>
        </w:rPr>
      </w:pPr>
      <w:r w:rsidRPr="001E1C6C">
        <w:rPr>
          <w:rFonts w:ascii="Times New Roman" w:hAnsi="Times New Roman" w:cs="Times New Roman"/>
          <w:b/>
          <w:sz w:val="22"/>
          <w:szCs w:val="22"/>
        </w:rPr>
        <w:t>Superconductivity:</w:t>
      </w:r>
      <w:r>
        <w:rPr>
          <w:rFonts w:ascii="Times New Roman" w:hAnsi="Times New Roman" w:cs="Times New Roman"/>
          <w:sz w:val="22"/>
          <w:szCs w:val="22"/>
        </w:rPr>
        <w:t xml:space="preserve"> Our superconductivity application, </w:t>
      </w:r>
      <w:proofErr w:type="spellStart"/>
      <w:r>
        <w:rPr>
          <w:rFonts w:ascii="Times New Roman" w:hAnsi="Times New Roman" w:cs="Times New Roman"/>
          <w:sz w:val="22"/>
          <w:szCs w:val="22"/>
        </w:rPr>
        <w:t>OSCon</w:t>
      </w:r>
      <w:proofErr w:type="spellEnd"/>
      <w:r>
        <w:rPr>
          <w:rFonts w:ascii="Times New Roman" w:hAnsi="Times New Roman" w:cs="Times New Roman"/>
          <w:sz w:val="22"/>
          <w:szCs w:val="22"/>
        </w:rPr>
        <w:t xml:space="preserve"> (Optimizing </w:t>
      </w:r>
      <w:proofErr w:type="spellStart"/>
      <w:r>
        <w:rPr>
          <w:rFonts w:ascii="Times New Roman" w:hAnsi="Times New Roman" w:cs="Times New Roman"/>
          <w:sz w:val="22"/>
          <w:szCs w:val="22"/>
        </w:rPr>
        <w:t>SuperConductor</w:t>
      </w:r>
      <w:proofErr w:type="spellEnd"/>
      <w:r>
        <w:rPr>
          <w:rFonts w:ascii="Times New Roman" w:hAnsi="Times New Roman" w:cs="Times New Roman"/>
          <w:sz w:val="22"/>
          <w:szCs w:val="22"/>
        </w:rPr>
        <w:t xml:space="preserve"> transport</w:t>
      </w:r>
      <w:r w:rsidR="009D4EED">
        <w:rPr>
          <w:rFonts w:ascii="Times New Roman" w:hAnsi="Times New Roman" w:cs="Times New Roman"/>
          <w:sz w:val="22"/>
          <w:szCs w:val="22"/>
        </w:rPr>
        <w:t xml:space="preserve"> </w:t>
      </w:r>
      <w:r w:rsidR="00F475FB">
        <w:rPr>
          <w:rFonts w:ascii="Times New Roman" w:hAnsi="Times New Roman" w:cs="Times New Roman"/>
          <w:sz w:val="22"/>
          <w:szCs w:val="22"/>
        </w:rPr>
        <w:t xml:space="preserve">properties </w:t>
      </w:r>
      <w:r>
        <w:rPr>
          <w:rFonts w:ascii="Times New Roman" w:hAnsi="Times New Roman" w:cs="Times New Roman"/>
          <w:sz w:val="22"/>
          <w:szCs w:val="22"/>
        </w:rPr>
        <w:t xml:space="preserve">through large-scale simulation), </w:t>
      </w:r>
      <w:r w:rsidR="00F475FB">
        <w:rPr>
          <w:rFonts w:ascii="Times New Roman" w:hAnsi="Times New Roman" w:cs="Times New Roman"/>
          <w:sz w:val="22"/>
          <w:szCs w:val="22"/>
        </w:rPr>
        <w:t>simulates a high temperature superconductor to optimize current transport through the material. This intensive large-scale calculation</w:t>
      </w:r>
      <w:r w:rsidR="00356AD4">
        <w:rPr>
          <w:rFonts w:ascii="Times New Roman" w:hAnsi="Times New Roman" w:cs="Times New Roman"/>
          <w:sz w:val="22"/>
          <w:szCs w:val="22"/>
        </w:rPr>
        <w:t xml:space="preserve"> </w:t>
      </w:r>
      <w:r w:rsidR="00517C7E">
        <w:rPr>
          <w:rFonts w:ascii="Times New Roman" w:hAnsi="Times New Roman" w:cs="Times New Roman"/>
          <w:sz w:val="22"/>
          <w:szCs w:val="22"/>
        </w:rPr>
        <w:t xml:space="preserve">is </w:t>
      </w:r>
      <w:r w:rsidR="00F475FB">
        <w:rPr>
          <w:rFonts w:ascii="Times New Roman" w:hAnsi="Times New Roman" w:cs="Times New Roman"/>
          <w:sz w:val="22"/>
          <w:szCs w:val="22"/>
        </w:rPr>
        <w:t xml:space="preserve">being deployed on leadership class hardware at ANL. Dynamic processes occurring inside the material (i.e., vortices) govern the simulation outcomes, and interpreting simulation data necessitates complex in situ analysis to find, track, correlate, and aggregate statistics of the vortex dynamics, while the data are still in memory. We will use the vortices to motivate our work in distribution-based feature extraction to accelerate in situ data summarization and directed visual analytics. </w:t>
      </w:r>
    </w:p>
    <w:p w:rsidR="00F475FB" w:rsidRPr="009C7B02" w:rsidRDefault="001F7B37" w:rsidP="008914D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w:t>
      </w:r>
      <w:r w:rsidR="00904975" w:rsidRPr="00904975">
        <w:rPr>
          <w:rFonts w:ascii="Times New Roman" w:hAnsi="Times New Roman" w:cs="Times New Roman"/>
          <w:noProof/>
          <w:sz w:val="22"/>
          <w:szCs w:val="22"/>
        </w:rPr>
        <w:drawing>
          <wp:inline distT="0" distB="0" distL="0" distR="0">
            <wp:extent cx="660400" cy="641444"/>
            <wp:effectExtent l="25400" t="0" r="0" b="0"/>
            <wp:docPr id="18" name="P 3" descr="preferred_red.jpg"/>
            <wp:cNvGraphicFramePr/>
            <a:graphic xmlns:a="http://schemas.openxmlformats.org/drawingml/2006/main">
              <a:graphicData uri="http://schemas.openxmlformats.org/drawingml/2006/picture">
                <pic:pic xmlns:pic="http://schemas.openxmlformats.org/drawingml/2006/picture">
                  <pic:nvPicPr>
                    <pic:cNvPr id="0" name="Content Placeholder 3" descr="preferred_red.jpg"/>
                    <pic:cNvPicPr>
                      <a:picLocks noChangeAspect="1"/>
                    </pic:cNvPicPr>
                  </pic:nvPicPr>
                  <pic:blipFill>
                    <a:blip r:embed="rId11"/>
                    <a:srcRect l="-2687" r="-237"/>
                    <a:stretch>
                      <a:fillRect/>
                    </a:stretch>
                  </pic:blipFill>
                  <pic:spPr bwMode="auto">
                    <a:xfrm>
                      <a:off x="0" y="0"/>
                      <a:ext cx="659353" cy="640427"/>
                    </a:xfrm>
                    <a:prstGeom prst="rect">
                      <a:avLst/>
                    </a:prstGeom>
                    <a:noFill/>
                    <a:ln w="9525">
                      <a:noFill/>
                      <a:miter lim="800000"/>
                      <a:headEnd/>
                      <a:tailEnd/>
                    </a:ln>
                  </pic:spPr>
                </pic:pic>
              </a:graphicData>
            </a:graphic>
          </wp:inline>
        </w:drawing>
      </w:r>
      <w:r w:rsidR="00904975">
        <w:rPr>
          <w:rFonts w:ascii="Times New Roman" w:hAnsi="Times New Roman" w:cs="Times New Roman"/>
          <w:sz w:val="22"/>
          <w:szCs w:val="22"/>
        </w:rPr>
        <w:t xml:space="preserve">                 </w:t>
      </w:r>
      <w:r>
        <w:rPr>
          <w:rFonts w:ascii="Times New Roman" w:hAnsi="Times New Roman" w:cs="Times New Roman"/>
          <w:sz w:val="22"/>
          <w:szCs w:val="22"/>
        </w:rPr>
        <w:t xml:space="preserve">        </w:t>
      </w:r>
      <w:r w:rsidR="00904975">
        <w:rPr>
          <w:rFonts w:ascii="Times New Roman" w:hAnsi="Times New Roman" w:cs="Times New Roman"/>
          <w:sz w:val="22"/>
          <w:szCs w:val="22"/>
        </w:rPr>
        <w:t xml:space="preserve"> </w:t>
      </w:r>
      <w:r w:rsidR="00904975" w:rsidRPr="00904975">
        <w:rPr>
          <w:rFonts w:ascii="Times New Roman" w:hAnsi="Times New Roman" w:cs="Times New Roman"/>
          <w:noProof/>
          <w:sz w:val="22"/>
          <w:szCs w:val="22"/>
        </w:rPr>
        <w:drawing>
          <wp:inline distT="0" distB="0" distL="0" distR="0">
            <wp:extent cx="1487222" cy="651933"/>
            <wp:effectExtent l="25400" t="0" r="11378" b="0"/>
            <wp:docPr id="19" name="P 1" descr="anl_logo.png"/>
            <wp:cNvGraphicFramePr/>
            <a:graphic xmlns:a="http://schemas.openxmlformats.org/drawingml/2006/main">
              <a:graphicData uri="http://schemas.openxmlformats.org/drawingml/2006/picture">
                <pic:pic xmlns:pic="http://schemas.openxmlformats.org/drawingml/2006/picture">
                  <pic:nvPicPr>
                    <pic:cNvPr id="0" name="Picture 82" descr="anl_logo.png"/>
                    <pic:cNvPicPr>
                      <a:picLocks noChangeAspect="1"/>
                    </pic:cNvPicPr>
                  </pic:nvPicPr>
                  <pic:blipFill>
                    <a:blip r:embed="rId12"/>
                    <a:srcRect/>
                    <a:stretch>
                      <a:fillRect/>
                    </a:stretch>
                  </pic:blipFill>
                  <pic:spPr bwMode="auto">
                    <a:xfrm>
                      <a:off x="0" y="0"/>
                      <a:ext cx="1485548" cy="651199"/>
                    </a:xfrm>
                    <a:prstGeom prst="rect">
                      <a:avLst/>
                    </a:prstGeom>
                    <a:noFill/>
                    <a:ln w="9525">
                      <a:noFill/>
                      <a:miter lim="800000"/>
                      <a:headEnd/>
                      <a:tailEnd/>
                    </a:ln>
                  </pic:spPr>
                </pic:pic>
              </a:graphicData>
            </a:graphic>
          </wp:inline>
        </w:drawing>
      </w:r>
      <w:r>
        <w:rPr>
          <w:rFonts w:ascii="Times New Roman" w:hAnsi="Times New Roman" w:cs="Times New Roman"/>
          <w:sz w:val="22"/>
          <w:szCs w:val="22"/>
        </w:rPr>
        <w:t xml:space="preserve">            </w:t>
      </w:r>
      <w:r>
        <w:rPr>
          <w:rFonts w:ascii="Times New Roman" w:hAnsi="Times New Roman" w:cs="Times New Roman"/>
          <w:noProof/>
          <w:sz w:val="22"/>
          <w:szCs w:val="22"/>
        </w:rPr>
        <w:drawing>
          <wp:inline distT="0" distB="0" distL="0" distR="0">
            <wp:extent cx="1117600" cy="669006"/>
            <wp:effectExtent l="25400" t="0" r="0" b="0"/>
            <wp:docPr id="20" name="Picture 3" descr=":::::Downloads:lanl-logo-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anl-logo-footer.png"/>
                    <pic:cNvPicPr>
                      <a:picLocks noChangeAspect="1" noChangeArrowheads="1"/>
                    </pic:cNvPicPr>
                  </pic:nvPicPr>
                  <pic:blipFill>
                    <a:blip r:embed="rId13"/>
                    <a:srcRect/>
                    <a:stretch>
                      <a:fillRect/>
                    </a:stretch>
                  </pic:blipFill>
                  <pic:spPr bwMode="auto">
                    <a:xfrm>
                      <a:off x="0" y="0"/>
                      <a:ext cx="1122622" cy="672012"/>
                    </a:xfrm>
                    <a:prstGeom prst="rect">
                      <a:avLst/>
                    </a:prstGeom>
                    <a:noFill/>
                    <a:ln w="9525">
                      <a:noFill/>
                      <a:miter lim="800000"/>
                      <a:headEnd/>
                      <a:tailEnd/>
                    </a:ln>
                  </pic:spPr>
                </pic:pic>
              </a:graphicData>
            </a:graphic>
          </wp:inline>
        </w:drawing>
      </w:r>
    </w:p>
    <w:sectPr w:rsidR="00F475FB" w:rsidRPr="009C7B02" w:rsidSect="00F475F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新細明體">
    <w:altName w:val="新細明體"/>
    <w:charset w:val="51"/>
    <w:family w:val="auto"/>
    <w:pitch w:val="variable"/>
    <w:sig w:usb0="00000001" w:usb1="00000000" w:usb2="01000408" w:usb3="00000000" w:csb0="001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C7B02"/>
    <w:rsid w:val="000A7896"/>
    <w:rsid w:val="001059EB"/>
    <w:rsid w:val="001137CC"/>
    <w:rsid w:val="001B1CE0"/>
    <w:rsid w:val="001E1C6C"/>
    <w:rsid w:val="001E6CD2"/>
    <w:rsid w:val="001F7B37"/>
    <w:rsid w:val="00256737"/>
    <w:rsid w:val="00297EE8"/>
    <w:rsid w:val="00353A38"/>
    <w:rsid w:val="00356AD4"/>
    <w:rsid w:val="00436615"/>
    <w:rsid w:val="004A0541"/>
    <w:rsid w:val="004B7046"/>
    <w:rsid w:val="00517C7E"/>
    <w:rsid w:val="005943EE"/>
    <w:rsid w:val="005C4C09"/>
    <w:rsid w:val="00721BF7"/>
    <w:rsid w:val="00850FDC"/>
    <w:rsid w:val="008914D2"/>
    <w:rsid w:val="008F4471"/>
    <w:rsid w:val="00904975"/>
    <w:rsid w:val="009B1232"/>
    <w:rsid w:val="009C6CCF"/>
    <w:rsid w:val="009C7B02"/>
    <w:rsid w:val="009D4EED"/>
    <w:rsid w:val="009F0008"/>
    <w:rsid w:val="009F385E"/>
    <w:rsid w:val="00B35CD3"/>
    <w:rsid w:val="00D51F59"/>
    <w:rsid w:val="00D73605"/>
    <w:rsid w:val="00F1121F"/>
    <w:rsid w:val="00F475FB"/>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B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F4471"/>
    <w:rPr>
      <w:color w:val="0000FF" w:themeColor="hyperlink"/>
      <w:u w:val="single"/>
    </w:rPr>
  </w:style>
  <w:style w:type="character" w:styleId="FollowedHyperlink">
    <w:name w:val="FollowedHyperlink"/>
    <w:basedOn w:val="DefaultParagraphFont"/>
    <w:uiPriority w:val="99"/>
    <w:semiHidden/>
    <w:unhideWhenUsed/>
    <w:rsid w:val="002567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shen.94@osu.edu" TargetMode="External"/><Relationship Id="rId5" Type="http://schemas.openxmlformats.org/officeDocument/2006/relationships/hyperlink" Target="mailto:agrawal@cse.ohio-state.edu" TargetMode="External"/><Relationship Id="rId6" Type="http://schemas.openxmlformats.org/officeDocument/2006/relationships/hyperlink" Target="mailto:whmin@cse.ohio-state.edu" TargetMode="External"/><Relationship Id="rId7" Type="http://schemas.openxmlformats.org/officeDocument/2006/relationships/hyperlink" Target="mailto:tpeterka@mcs.anl.gov" TargetMode="External"/><Relationship Id="rId8" Type="http://schemas.openxmlformats.org/officeDocument/2006/relationships/hyperlink" Target="mailto:woodring@lanl.gov" TargetMode="External"/><Relationship Id="rId9" Type="http://schemas.openxmlformats.org/officeDocument/2006/relationships/hyperlink" Target="mailto:joanne@lanl.gov"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969</Words>
  <Characters>5525</Characters>
  <Application>Microsoft Macintosh Word</Application>
  <DocSecurity>0</DocSecurity>
  <Lines>46</Lines>
  <Paragraphs>11</Paragraphs>
  <ScaleCrop>false</ScaleCrop>
  <Company>The Ohio State University</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Han-Wei Shen</dc:creator>
  <cp:keywords/>
  <cp:lastModifiedBy>Han-Wei Shen</cp:lastModifiedBy>
  <cp:revision>29</cp:revision>
  <dcterms:created xsi:type="dcterms:W3CDTF">2015-01-01T18:40:00Z</dcterms:created>
  <dcterms:modified xsi:type="dcterms:W3CDTF">2017-03-09T15:10:00Z</dcterms:modified>
</cp:coreProperties>
</file>