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DADFB8" w14:textId="77777777" w:rsidR="00D5407A" w:rsidRPr="0005108A" w:rsidRDefault="00D5407A" w:rsidP="00D5407A">
      <w:pPr>
        <w:rPr>
          <w:rFonts w:ascii="Arial" w:hAnsi="Arial" w:cs="Arial"/>
          <w:b/>
          <w:sz w:val="24"/>
          <w:szCs w:val="24"/>
          <w:lang w:eastAsia="es-ES"/>
        </w:rPr>
      </w:pPr>
    </w:p>
    <w:p w14:paraId="07C54DD2" w14:textId="77777777" w:rsidR="00C83D95" w:rsidRPr="00EB48CD" w:rsidRDefault="00C83D95" w:rsidP="00C83D95">
      <w:pPr>
        <w:rPr>
          <w:rFonts w:ascii="Arial" w:hAnsi="Arial" w:cs="Arial"/>
          <w:b/>
          <w:sz w:val="24"/>
          <w:szCs w:val="24"/>
          <w:lang w:eastAsia="es-ES"/>
        </w:rPr>
      </w:pPr>
      <w:r w:rsidRPr="00EB48CD">
        <w:rPr>
          <w:rFonts w:ascii="Arial" w:hAnsi="Arial" w:cs="Arial"/>
          <w:b/>
          <w:sz w:val="24"/>
          <w:szCs w:val="24"/>
          <w:lang w:eastAsia="es-ES"/>
        </w:rPr>
        <w:t>&lt;ID Requerimiento</w:t>
      </w:r>
      <w:r w:rsidR="00AF7652" w:rsidRPr="00EB48CD">
        <w:rPr>
          <w:rFonts w:ascii="Arial" w:hAnsi="Arial" w:cs="Arial"/>
          <w:b/>
          <w:sz w:val="24"/>
          <w:szCs w:val="24"/>
          <w:lang w:eastAsia="es-ES"/>
        </w:rPr>
        <w:t xml:space="preserve"> </w:t>
      </w:r>
      <w:r w:rsidR="000E0C64" w:rsidRPr="00EB48CD">
        <w:rPr>
          <w:rFonts w:ascii="Arial" w:hAnsi="Arial" w:cs="Arial"/>
          <w:b/>
          <w:sz w:val="24"/>
          <w:szCs w:val="24"/>
          <w:lang w:eastAsia="es-ES"/>
        </w:rPr>
        <w:t>124</w:t>
      </w:r>
      <w:r w:rsidRPr="00EB48CD">
        <w:rPr>
          <w:rFonts w:ascii="Arial" w:hAnsi="Arial" w:cs="Arial"/>
          <w:b/>
          <w:sz w:val="24"/>
          <w:szCs w:val="24"/>
          <w:lang w:eastAsia="es-ES"/>
        </w:rPr>
        <w:t>&gt;</w:t>
      </w:r>
    </w:p>
    <w:p w14:paraId="374718B4" w14:textId="77777777" w:rsidR="00683F66" w:rsidRPr="00EB48CD" w:rsidRDefault="00683F66" w:rsidP="00C83D95">
      <w:pPr>
        <w:rPr>
          <w:rFonts w:ascii="Arial" w:hAnsi="Arial" w:cs="Arial"/>
          <w:b/>
          <w:sz w:val="24"/>
          <w:szCs w:val="24"/>
          <w:lang w:eastAsia="es-ES"/>
        </w:rPr>
      </w:pPr>
    </w:p>
    <w:p w14:paraId="3D8B79B2" w14:textId="77777777" w:rsidR="00683F66" w:rsidRPr="00EB48CD" w:rsidRDefault="00C83D95" w:rsidP="00683F66">
      <w:pPr>
        <w:rPr>
          <w:rFonts w:ascii="Arial" w:hAnsi="Arial" w:cs="Arial"/>
          <w:b/>
          <w:sz w:val="24"/>
          <w:szCs w:val="24"/>
          <w:lang w:eastAsia="es-ES"/>
        </w:rPr>
      </w:pPr>
      <w:r w:rsidRPr="00EB48CD">
        <w:rPr>
          <w:rFonts w:ascii="Arial" w:hAnsi="Arial" w:cs="Arial"/>
          <w:b/>
          <w:sz w:val="24"/>
          <w:szCs w:val="24"/>
          <w:lang w:eastAsia="es-ES"/>
        </w:rPr>
        <w:t>Nombre del Requerimiento:</w:t>
      </w:r>
      <w:r w:rsidR="00683F66" w:rsidRPr="00EB48CD">
        <w:rPr>
          <w:rFonts w:ascii="Arial" w:hAnsi="Arial" w:cs="Arial"/>
          <w:b/>
          <w:sz w:val="24"/>
          <w:szCs w:val="24"/>
          <w:lang w:eastAsia="es-ES"/>
        </w:rPr>
        <w:t xml:space="preserve"> </w:t>
      </w:r>
      <w:r w:rsidR="00755593" w:rsidRPr="00EB48CD">
        <w:rPr>
          <w:rFonts w:ascii="Arial" w:hAnsi="Arial" w:cs="Arial"/>
          <w:b/>
          <w:sz w:val="24"/>
          <w:szCs w:val="24"/>
          <w:lang w:eastAsia="es-ES"/>
        </w:rPr>
        <w:t xml:space="preserve">AGS: </w:t>
      </w:r>
      <w:r w:rsidR="00EA2817" w:rsidRPr="00EB48CD">
        <w:rPr>
          <w:rFonts w:ascii="Arial" w:hAnsi="Arial" w:cs="Arial"/>
          <w:b/>
          <w:sz w:val="24"/>
          <w:szCs w:val="24"/>
          <w:lang w:eastAsia="es-ES"/>
        </w:rPr>
        <w:t>Automatizar el proceso de asignación de título de autorización.</w:t>
      </w:r>
      <w:r w:rsidR="00F4626B" w:rsidRPr="00EB48CD">
        <w:rPr>
          <w:rFonts w:ascii="Arial" w:hAnsi="Arial" w:cs="Arial"/>
          <w:b/>
          <w:sz w:val="24"/>
          <w:szCs w:val="24"/>
          <w:lang w:eastAsia="es-ES"/>
        </w:rPr>
        <w:t xml:space="preserve"> </w:t>
      </w:r>
      <w:r w:rsidR="00683F66" w:rsidRPr="00EB48CD">
        <w:rPr>
          <w:rFonts w:ascii="Arial" w:hAnsi="Arial" w:cs="Arial"/>
          <w:b/>
          <w:sz w:val="24"/>
          <w:szCs w:val="24"/>
          <w:lang w:eastAsia="es-ES"/>
        </w:rPr>
        <w:t xml:space="preserve"> </w:t>
      </w:r>
    </w:p>
    <w:p w14:paraId="2AC8865F" w14:textId="77777777" w:rsidR="00714ABB" w:rsidRPr="00EB48CD" w:rsidRDefault="00714ABB" w:rsidP="00683F66">
      <w:pPr>
        <w:rPr>
          <w:rFonts w:ascii="Arial" w:hAnsi="Arial" w:cs="Arial"/>
          <w:b/>
          <w:color w:val="000000" w:themeColor="text1"/>
          <w:sz w:val="22"/>
        </w:rPr>
      </w:pPr>
    </w:p>
    <w:p w14:paraId="69D7A2C8" w14:textId="77777777" w:rsidR="0071734E" w:rsidRPr="00EB48CD" w:rsidRDefault="0071734E" w:rsidP="0071734E">
      <w:pPr>
        <w:rPr>
          <w:rFonts w:ascii="Arial" w:hAnsi="Arial" w:cs="Arial"/>
          <w:b/>
          <w:color w:val="000000" w:themeColor="text1"/>
          <w:sz w:val="22"/>
        </w:rPr>
      </w:pPr>
      <w:r w:rsidRPr="00EB48CD">
        <w:rPr>
          <w:rFonts w:ascii="Arial" w:hAnsi="Arial" w:cs="Arial"/>
          <w:b/>
          <w:color w:val="000000" w:themeColor="text1"/>
          <w:sz w:val="22"/>
        </w:rPr>
        <w:t>Tabla de Versiones y Modificaciones</w:t>
      </w:r>
    </w:p>
    <w:p w14:paraId="108CBC4F" w14:textId="77777777" w:rsidR="0071734E" w:rsidRPr="00EB48CD" w:rsidRDefault="0071734E" w:rsidP="0071734E">
      <w:pPr>
        <w:jc w:val="both"/>
        <w:rPr>
          <w:rFonts w:ascii="Arial" w:hAnsi="Arial" w:cs="Arial"/>
          <w:vanish/>
          <w:sz w:val="18"/>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4"/>
        <w:gridCol w:w="3032"/>
        <w:gridCol w:w="3129"/>
        <w:gridCol w:w="1259"/>
      </w:tblGrid>
      <w:tr w:rsidR="00D77D3E" w:rsidRPr="00620C45" w14:paraId="2B528823" w14:textId="77777777" w:rsidTr="004D333E">
        <w:trPr>
          <w:cantSplit/>
          <w:trHeight w:val="215"/>
          <w:tblHeader/>
        </w:trPr>
        <w:tc>
          <w:tcPr>
            <w:tcW w:w="1074" w:type="dxa"/>
            <w:shd w:val="clear" w:color="auto" w:fill="D9D9D9" w:themeFill="background1" w:themeFillShade="D9"/>
            <w:vAlign w:val="center"/>
          </w:tcPr>
          <w:p w14:paraId="0220DA86" w14:textId="77777777" w:rsidR="00D77D3E" w:rsidRPr="00620C45" w:rsidRDefault="00D77D3E" w:rsidP="004D333E">
            <w:pPr>
              <w:jc w:val="center"/>
              <w:rPr>
                <w:rFonts w:ascii="Arial" w:hAnsi="Arial" w:cs="Arial"/>
                <w:color w:val="0000FF"/>
                <w:sz w:val="18"/>
              </w:rPr>
            </w:pPr>
            <w:bookmarkStart w:id="0" w:name="Tabla_versiones"/>
            <w:r w:rsidRPr="00620C45">
              <w:rPr>
                <w:rFonts w:ascii="Arial" w:hAnsi="Arial" w:cs="Arial"/>
                <w:color w:val="000000" w:themeColor="text1"/>
                <w:sz w:val="18"/>
              </w:rPr>
              <w:t>Versión</w:t>
            </w:r>
          </w:p>
        </w:tc>
        <w:tc>
          <w:tcPr>
            <w:tcW w:w="3032" w:type="dxa"/>
            <w:shd w:val="clear" w:color="auto" w:fill="D9D9D9" w:themeFill="background1" w:themeFillShade="D9"/>
            <w:vAlign w:val="center"/>
          </w:tcPr>
          <w:p w14:paraId="416C0685" w14:textId="77777777" w:rsidR="00D77D3E" w:rsidRPr="00620C45" w:rsidRDefault="00D77D3E" w:rsidP="004D333E">
            <w:pPr>
              <w:rPr>
                <w:rFonts w:ascii="Arial" w:hAnsi="Arial" w:cs="Arial"/>
                <w:color w:val="FFFFFF"/>
                <w:sz w:val="18"/>
              </w:rPr>
            </w:pPr>
            <w:r w:rsidRPr="00620C45">
              <w:rPr>
                <w:rFonts w:ascii="Arial" w:hAnsi="Arial" w:cs="Arial"/>
                <w:color w:val="000000" w:themeColor="text1"/>
                <w:sz w:val="18"/>
              </w:rPr>
              <w:t>Descripción del cambio</w:t>
            </w:r>
          </w:p>
        </w:tc>
        <w:tc>
          <w:tcPr>
            <w:tcW w:w="3129" w:type="dxa"/>
            <w:shd w:val="clear" w:color="auto" w:fill="D9D9D9" w:themeFill="background1" w:themeFillShade="D9"/>
            <w:vAlign w:val="center"/>
          </w:tcPr>
          <w:p w14:paraId="6842ECDD" w14:textId="77777777" w:rsidR="00D77D3E" w:rsidRPr="00620C45" w:rsidRDefault="00D77D3E" w:rsidP="004D333E">
            <w:pPr>
              <w:jc w:val="center"/>
              <w:rPr>
                <w:rFonts w:ascii="Arial" w:hAnsi="Arial" w:cs="Arial"/>
                <w:color w:val="0000FF"/>
                <w:sz w:val="18"/>
              </w:rPr>
            </w:pPr>
            <w:r w:rsidRPr="00620C45">
              <w:rPr>
                <w:rFonts w:ascii="Arial" w:hAnsi="Arial" w:cs="Arial"/>
                <w:color w:val="000000" w:themeColor="text1"/>
                <w:sz w:val="18"/>
              </w:rPr>
              <w:t>Responsable de la Versión</w:t>
            </w:r>
          </w:p>
        </w:tc>
        <w:tc>
          <w:tcPr>
            <w:tcW w:w="1259" w:type="dxa"/>
            <w:shd w:val="clear" w:color="auto" w:fill="D9D9D9" w:themeFill="background1" w:themeFillShade="D9"/>
            <w:vAlign w:val="center"/>
          </w:tcPr>
          <w:p w14:paraId="6A85D53D" w14:textId="77777777" w:rsidR="00D77D3E" w:rsidRPr="00620C45" w:rsidRDefault="00D77D3E" w:rsidP="004D333E">
            <w:pPr>
              <w:jc w:val="center"/>
              <w:rPr>
                <w:rFonts w:ascii="Arial" w:hAnsi="Arial" w:cs="Arial"/>
                <w:color w:val="C00000"/>
                <w:sz w:val="18"/>
              </w:rPr>
            </w:pPr>
            <w:r w:rsidRPr="00620C45">
              <w:rPr>
                <w:rFonts w:ascii="Arial" w:hAnsi="Arial" w:cs="Arial"/>
                <w:color w:val="000000" w:themeColor="text1"/>
                <w:sz w:val="18"/>
              </w:rPr>
              <w:t>Fecha</w:t>
            </w:r>
          </w:p>
        </w:tc>
      </w:tr>
      <w:bookmarkEnd w:id="0"/>
      <w:tr w:rsidR="00D77D3E" w:rsidRPr="00620C45" w14:paraId="4BAF63A4" w14:textId="77777777" w:rsidTr="004D333E">
        <w:trPr>
          <w:cantSplit/>
        </w:trPr>
        <w:tc>
          <w:tcPr>
            <w:tcW w:w="1074" w:type="dxa"/>
            <w:shd w:val="clear" w:color="auto" w:fill="auto"/>
            <w:vAlign w:val="center"/>
          </w:tcPr>
          <w:p w14:paraId="183D6DAD" w14:textId="77777777" w:rsidR="00D77D3E" w:rsidRPr="00620C45" w:rsidRDefault="00D77D3E" w:rsidP="004D333E">
            <w:pPr>
              <w:jc w:val="center"/>
              <w:rPr>
                <w:rFonts w:ascii="Arial" w:hAnsi="Arial" w:cs="Arial"/>
                <w:vanish/>
                <w:szCs w:val="16"/>
              </w:rPr>
            </w:pPr>
            <w:r w:rsidRPr="00620C45">
              <w:rPr>
                <w:rFonts w:ascii="Arial" w:hAnsi="Arial" w:cs="Arial"/>
                <w:szCs w:val="16"/>
              </w:rPr>
              <w:t>1</w:t>
            </w:r>
          </w:p>
        </w:tc>
        <w:tc>
          <w:tcPr>
            <w:tcW w:w="3032" w:type="dxa"/>
            <w:shd w:val="clear" w:color="auto" w:fill="auto"/>
            <w:vAlign w:val="center"/>
          </w:tcPr>
          <w:p w14:paraId="07A539DA" w14:textId="77777777" w:rsidR="00D77D3E" w:rsidRPr="00620C45" w:rsidRDefault="00D77D3E" w:rsidP="004D333E">
            <w:pPr>
              <w:rPr>
                <w:rFonts w:ascii="Arial" w:hAnsi="Arial" w:cs="Arial"/>
                <w:vanish/>
                <w:szCs w:val="16"/>
              </w:rPr>
            </w:pPr>
            <w:r w:rsidRPr="00620C45">
              <w:rPr>
                <w:rFonts w:ascii="Arial" w:hAnsi="Arial" w:cs="Arial"/>
                <w:szCs w:val="16"/>
              </w:rPr>
              <w:t>Creación del documento.</w:t>
            </w:r>
          </w:p>
        </w:tc>
        <w:tc>
          <w:tcPr>
            <w:tcW w:w="3129" w:type="dxa"/>
            <w:shd w:val="clear" w:color="auto" w:fill="auto"/>
            <w:vAlign w:val="center"/>
          </w:tcPr>
          <w:p w14:paraId="68A915EB" w14:textId="77777777" w:rsidR="00D77D3E" w:rsidRPr="00620C45" w:rsidRDefault="00D77D3E" w:rsidP="004D333E">
            <w:pPr>
              <w:rPr>
                <w:rFonts w:ascii="Arial" w:hAnsi="Arial" w:cs="Arial"/>
              </w:rPr>
            </w:pPr>
            <w:r>
              <w:rPr>
                <w:rFonts w:ascii="Arial" w:hAnsi="Arial" w:cs="Arial"/>
              </w:rPr>
              <w:t>Federico Romualdo  Mondragón</w:t>
            </w:r>
          </w:p>
        </w:tc>
        <w:tc>
          <w:tcPr>
            <w:tcW w:w="1259" w:type="dxa"/>
          </w:tcPr>
          <w:p w14:paraId="39BABB47" w14:textId="77777777" w:rsidR="00D77D3E" w:rsidRPr="00620C45" w:rsidRDefault="00D77D3E" w:rsidP="004D333E">
            <w:r>
              <w:rPr>
                <w:rFonts w:ascii="Arial" w:hAnsi="Arial" w:cs="Arial"/>
                <w:color w:val="000000" w:themeColor="text1"/>
              </w:rPr>
              <w:t>11/07/2019</w:t>
            </w:r>
          </w:p>
        </w:tc>
      </w:tr>
      <w:tr w:rsidR="00D77D3E" w14:paraId="4AB72248" w14:textId="77777777" w:rsidTr="004D333E">
        <w:trPr>
          <w:cantSplit/>
        </w:trPr>
        <w:tc>
          <w:tcPr>
            <w:tcW w:w="1074" w:type="dxa"/>
            <w:vAlign w:val="center"/>
          </w:tcPr>
          <w:p w14:paraId="228E640B" w14:textId="77777777" w:rsidR="00D77D3E" w:rsidRPr="00AB3180" w:rsidRDefault="00D77D3E" w:rsidP="004D333E">
            <w:pPr>
              <w:jc w:val="center"/>
              <w:rPr>
                <w:rFonts w:ascii="Arial" w:hAnsi="Arial" w:cs="Arial"/>
                <w:vanish/>
                <w:color w:val="000000" w:themeColor="text1"/>
              </w:rPr>
            </w:pPr>
            <w:r w:rsidRPr="00AB3180">
              <w:rPr>
                <w:rFonts w:ascii="Arial" w:hAnsi="Arial" w:cs="Arial"/>
                <w:color w:val="000000" w:themeColor="text1"/>
              </w:rPr>
              <w:t>1</w:t>
            </w:r>
            <w:r w:rsidR="00882630">
              <w:rPr>
                <w:rFonts w:ascii="Arial" w:hAnsi="Arial" w:cs="Arial"/>
                <w:color w:val="000000" w:themeColor="text1"/>
              </w:rPr>
              <w:t>.1</w:t>
            </w:r>
          </w:p>
        </w:tc>
        <w:tc>
          <w:tcPr>
            <w:tcW w:w="3032" w:type="dxa"/>
            <w:vAlign w:val="center"/>
          </w:tcPr>
          <w:p w14:paraId="4BA0CF30" w14:textId="77777777" w:rsidR="00D77D3E" w:rsidRPr="00AB3180" w:rsidRDefault="00D77D3E" w:rsidP="004D333E">
            <w:pPr>
              <w:rPr>
                <w:rFonts w:ascii="Arial" w:hAnsi="Arial" w:cs="Arial"/>
                <w:vanish/>
                <w:color w:val="000000" w:themeColor="text1"/>
              </w:rPr>
            </w:pPr>
            <w:r w:rsidRPr="00653282">
              <w:rPr>
                <w:rFonts w:ascii="Arial" w:hAnsi="Arial" w:cs="Arial"/>
              </w:rPr>
              <w:t>Versión aprobada para firma</w:t>
            </w:r>
            <w:r>
              <w:rPr>
                <w:rFonts w:ascii="Arial" w:hAnsi="Arial" w:cs="Arial"/>
              </w:rPr>
              <w:t>.</w:t>
            </w:r>
          </w:p>
        </w:tc>
        <w:tc>
          <w:tcPr>
            <w:tcW w:w="3129" w:type="dxa"/>
            <w:shd w:val="clear" w:color="auto" w:fill="auto"/>
            <w:vAlign w:val="center"/>
          </w:tcPr>
          <w:p w14:paraId="7339526E" w14:textId="77777777" w:rsidR="00D77D3E" w:rsidRDefault="00D77D3E" w:rsidP="004D333E">
            <w:pPr>
              <w:rPr>
                <w:rFonts w:ascii="Arial" w:hAnsi="Arial" w:cs="Arial"/>
              </w:rPr>
            </w:pPr>
            <w:r>
              <w:rPr>
                <w:rFonts w:ascii="Arial" w:hAnsi="Arial" w:cs="Arial"/>
              </w:rPr>
              <w:t>Sergio Valverde López</w:t>
            </w:r>
          </w:p>
        </w:tc>
        <w:tc>
          <w:tcPr>
            <w:tcW w:w="1259" w:type="dxa"/>
            <w:shd w:val="clear" w:color="auto" w:fill="auto"/>
          </w:tcPr>
          <w:p w14:paraId="791C38AC" w14:textId="77777777" w:rsidR="00D77D3E" w:rsidRPr="00526A37" w:rsidRDefault="00D77D3E" w:rsidP="004D333E">
            <w:pPr>
              <w:rPr>
                <w:rFonts w:ascii="Arial" w:hAnsi="Arial" w:cs="Arial"/>
                <w:color w:val="000000" w:themeColor="text1"/>
              </w:rPr>
            </w:pPr>
            <w:r>
              <w:rPr>
                <w:rFonts w:ascii="Arial" w:hAnsi="Arial" w:cs="Arial"/>
                <w:color w:val="000000" w:themeColor="text1"/>
              </w:rPr>
              <w:t>31/10/2019</w:t>
            </w:r>
          </w:p>
        </w:tc>
      </w:tr>
    </w:tbl>
    <w:p w14:paraId="6EAB1179" w14:textId="77777777" w:rsidR="0071734E" w:rsidRPr="00EB48CD" w:rsidRDefault="0071734E" w:rsidP="0071734E"/>
    <w:p w14:paraId="33CA4FAF" w14:textId="77777777" w:rsidR="006D79FB" w:rsidRPr="00EB48CD" w:rsidRDefault="006D79FB" w:rsidP="006D79FB">
      <w:pPr>
        <w:pStyle w:val="BodyText"/>
        <w:rPr>
          <w:rFonts w:ascii="Arial" w:hAnsi="Arial" w:cs="Arial"/>
          <w:b/>
        </w:rPr>
      </w:pPr>
      <w:r w:rsidRPr="00EB48CD">
        <w:rPr>
          <w:rFonts w:ascii="Arial" w:hAnsi="Arial" w:cs="Arial"/>
          <w:b/>
        </w:rPr>
        <w:t>Tabla de Contenido</w:t>
      </w:r>
    </w:p>
    <w:bookmarkStart w:id="1" w:name="_GoBack"/>
    <w:bookmarkEnd w:id="1"/>
    <w:p w14:paraId="173E3A83" w14:textId="7AB956CD" w:rsidR="00B261D9" w:rsidRDefault="00991B87">
      <w:pPr>
        <w:pStyle w:val="TDC3"/>
        <w:tabs>
          <w:tab w:val="right" w:leader="dot" w:pos="8494"/>
        </w:tabs>
        <w:rPr>
          <w:rFonts w:asciiTheme="minorHAnsi" w:eastAsiaTheme="minorEastAsia" w:hAnsiTheme="minorHAnsi" w:cstheme="minorBidi"/>
          <w:noProof/>
          <w:sz w:val="22"/>
          <w:szCs w:val="22"/>
          <w:lang w:eastAsia="es-MX"/>
        </w:rPr>
      </w:pPr>
      <w:r w:rsidRPr="00EB48CD">
        <w:rPr>
          <w:rFonts w:ascii="Arial" w:hAnsi="Arial" w:cs="Arial"/>
        </w:rPr>
        <w:fldChar w:fldCharType="begin"/>
      </w:r>
      <w:r w:rsidR="006D79FB" w:rsidRPr="00EB48CD">
        <w:rPr>
          <w:rFonts w:ascii="Arial" w:hAnsi="Arial" w:cs="Arial"/>
        </w:rPr>
        <w:instrText xml:space="preserve"> TOC \o "1-3" \h \z \u </w:instrText>
      </w:r>
      <w:r w:rsidRPr="00EB48CD">
        <w:rPr>
          <w:rFonts w:ascii="Arial" w:hAnsi="Arial" w:cs="Arial"/>
        </w:rPr>
        <w:fldChar w:fldCharType="separate"/>
      </w:r>
      <w:hyperlink w:anchor="_Toc21432390" w:history="1">
        <w:r w:rsidR="00B261D9" w:rsidRPr="00894854">
          <w:rPr>
            <w:rStyle w:val="Hipervnculo"/>
            <w:caps/>
            <w:noProof/>
          </w:rPr>
          <w:t>Nombre del caso de uso</w:t>
        </w:r>
        <w:r w:rsidR="00B261D9">
          <w:rPr>
            <w:noProof/>
            <w:webHidden/>
          </w:rPr>
          <w:tab/>
        </w:r>
        <w:r w:rsidR="00B261D9">
          <w:rPr>
            <w:noProof/>
            <w:webHidden/>
          </w:rPr>
          <w:fldChar w:fldCharType="begin"/>
        </w:r>
        <w:r w:rsidR="00B261D9">
          <w:rPr>
            <w:noProof/>
            <w:webHidden/>
          </w:rPr>
          <w:instrText xml:space="preserve"> PAGEREF _Toc21432390 \h </w:instrText>
        </w:r>
        <w:r w:rsidR="00B261D9">
          <w:rPr>
            <w:noProof/>
            <w:webHidden/>
          </w:rPr>
        </w:r>
        <w:r w:rsidR="00B261D9">
          <w:rPr>
            <w:noProof/>
            <w:webHidden/>
          </w:rPr>
          <w:fldChar w:fldCharType="separate"/>
        </w:r>
        <w:r w:rsidR="00B261D9">
          <w:rPr>
            <w:noProof/>
            <w:webHidden/>
          </w:rPr>
          <w:t>2</w:t>
        </w:r>
        <w:r w:rsidR="00B261D9">
          <w:rPr>
            <w:noProof/>
            <w:webHidden/>
          </w:rPr>
          <w:fldChar w:fldCharType="end"/>
        </w:r>
      </w:hyperlink>
    </w:p>
    <w:p w14:paraId="49577886" w14:textId="70BFA44D" w:rsidR="00B261D9" w:rsidRDefault="00B261D9">
      <w:pPr>
        <w:pStyle w:val="TDC3"/>
        <w:tabs>
          <w:tab w:val="right" w:leader="dot" w:pos="8494"/>
        </w:tabs>
        <w:rPr>
          <w:rFonts w:asciiTheme="minorHAnsi" w:eastAsiaTheme="minorEastAsia" w:hAnsiTheme="minorHAnsi" w:cstheme="minorBidi"/>
          <w:noProof/>
          <w:sz w:val="22"/>
          <w:szCs w:val="22"/>
          <w:lang w:eastAsia="es-MX"/>
        </w:rPr>
      </w:pPr>
      <w:hyperlink w:anchor="_Toc21432391" w:history="1">
        <w:r w:rsidRPr="00894854">
          <w:rPr>
            <w:rStyle w:val="Hipervnculo"/>
            <w:noProof/>
            <w:lang w:eastAsia="es-ES"/>
          </w:rPr>
          <w:t>02_934_ECU_Emision_titulo_nacional</w:t>
        </w:r>
        <w:r>
          <w:rPr>
            <w:noProof/>
            <w:webHidden/>
          </w:rPr>
          <w:tab/>
        </w:r>
        <w:r>
          <w:rPr>
            <w:noProof/>
            <w:webHidden/>
          </w:rPr>
          <w:fldChar w:fldCharType="begin"/>
        </w:r>
        <w:r>
          <w:rPr>
            <w:noProof/>
            <w:webHidden/>
          </w:rPr>
          <w:instrText xml:space="preserve"> PAGEREF _Toc21432391 \h </w:instrText>
        </w:r>
        <w:r>
          <w:rPr>
            <w:noProof/>
            <w:webHidden/>
          </w:rPr>
        </w:r>
        <w:r>
          <w:rPr>
            <w:noProof/>
            <w:webHidden/>
          </w:rPr>
          <w:fldChar w:fldCharType="separate"/>
        </w:r>
        <w:r>
          <w:rPr>
            <w:noProof/>
            <w:webHidden/>
          </w:rPr>
          <w:t>2</w:t>
        </w:r>
        <w:r>
          <w:rPr>
            <w:noProof/>
            <w:webHidden/>
          </w:rPr>
          <w:fldChar w:fldCharType="end"/>
        </w:r>
      </w:hyperlink>
    </w:p>
    <w:p w14:paraId="3BB78AB7" w14:textId="309D8407" w:rsidR="00B261D9" w:rsidRDefault="00B261D9">
      <w:pPr>
        <w:pStyle w:val="TDC3"/>
        <w:tabs>
          <w:tab w:val="right" w:leader="dot" w:pos="8494"/>
        </w:tabs>
        <w:rPr>
          <w:rFonts w:asciiTheme="minorHAnsi" w:eastAsiaTheme="minorEastAsia" w:hAnsiTheme="minorHAnsi" w:cstheme="minorBidi"/>
          <w:noProof/>
          <w:sz w:val="22"/>
          <w:szCs w:val="22"/>
          <w:lang w:eastAsia="es-MX"/>
        </w:rPr>
      </w:pPr>
      <w:hyperlink w:anchor="_Toc21432392" w:history="1">
        <w:r w:rsidRPr="00894854">
          <w:rPr>
            <w:rStyle w:val="Hipervnculo"/>
            <w:noProof/>
          </w:rPr>
          <w:t>1. Descripción</w:t>
        </w:r>
        <w:r>
          <w:rPr>
            <w:noProof/>
            <w:webHidden/>
          </w:rPr>
          <w:tab/>
        </w:r>
        <w:r>
          <w:rPr>
            <w:noProof/>
            <w:webHidden/>
          </w:rPr>
          <w:fldChar w:fldCharType="begin"/>
        </w:r>
        <w:r>
          <w:rPr>
            <w:noProof/>
            <w:webHidden/>
          </w:rPr>
          <w:instrText xml:space="preserve"> PAGEREF _Toc21432392 \h </w:instrText>
        </w:r>
        <w:r>
          <w:rPr>
            <w:noProof/>
            <w:webHidden/>
          </w:rPr>
        </w:r>
        <w:r>
          <w:rPr>
            <w:noProof/>
            <w:webHidden/>
          </w:rPr>
          <w:fldChar w:fldCharType="separate"/>
        </w:r>
        <w:r>
          <w:rPr>
            <w:noProof/>
            <w:webHidden/>
          </w:rPr>
          <w:t>2</w:t>
        </w:r>
        <w:r>
          <w:rPr>
            <w:noProof/>
            <w:webHidden/>
          </w:rPr>
          <w:fldChar w:fldCharType="end"/>
        </w:r>
      </w:hyperlink>
    </w:p>
    <w:p w14:paraId="0B5166C0" w14:textId="323EB555" w:rsidR="00B261D9" w:rsidRDefault="00B261D9">
      <w:pPr>
        <w:pStyle w:val="TDC3"/>
        <w:tabs>
          <w:tab w:val="right" w:leader="dot" w:pos="8494"/>
        </w:tabs>
        <w:rPr>
          <w:rFonts w:asciiTheme="minorHAnsi" w:eastAsiaTheme="minorEastAsia" w:hAnsiTheme="minorHAnsi" w:cstheme="minorBidi"/>
          <w:noProof/>
          <w:sz w:val="22"/>
          <w:szCs w:val="22"/>
          <w:lang w:eastAsia="es-MX"/>
        </w:rPr>
      </w:pPr>
      <w:hyperlink w:anchor="_Toc21432393" w:history="1">
        <w:r w:rsidRPr="00894854">
          <w:rPr>
            <w:rStyle w:val="Hipervnculo"/>
            <w:noProof/>
          </w:rPr>
          <w:t>2. Diagrama del Caso de Uso</w:t>
        </w:r>
        <w:r>
          <w:rPr>
            <w:noProof/>
            <w:webHidden/>
          </w:rPr>
          <w:tab/>
        </w:r>
        <w:r>
          <w:rPr>
            <w:noProof/>
            <w:webHidden/>
          </w:rPr>
          <w:fldChar w:fldCharType="begin"/>
        </w:r>
        <w:r>
          <w:rPr>
            <w:noProof/>
            <w:webHidden/>
          </w:rPr>
          <w:instrText xml:space="preserve"> PAGEREF _Toc21432393 \h </w:instrText>
        </w:r>
        <w:r>
          <w:rPr>
            <w:noProof/>
            <w:webHidden/>
          </w:rPr>
        </w:r>
        <w:r>
          <w:rPr>
            <w:noProof/>
            <w:webHidden/>
          </w:rPr>
          <w:fldChar w:fldCharType="separate"/>
        </w:r>
        <w:r>
          <w:rPr>
            <w:noProof/>
            <w:webHidden/>
          </w:rPr>
          <w:t>2</w:t>
        </w:r>
        <w:r>
          <w:rPr>
            <w:noProof/>
            <w:webHidden/>
          </w:rPr>
          <w:fldChar w:fldCharType="end"/>
        </w:r>
      </w:hyperlink>
    </w:p>
    <w:p w14:paraId="4CDF862D" w14:textId="3FAB041F" w:rsidR="00B261D9" w:rsidRDefault="00B261D9">
      <w:pPr>
        <w:pStyle w:val="TDC3"/>
        <w:tabs>
          <w:tab w:val="right" w:leader="dot" w:pos="8494"/>
        </w:tabs>
        <w:rPr>
          <w:rFonts w:asciiTheme="minorHAnsi" w:eastAsiaTheme="minorEastAsia" w:hAnsiTheme="minorHAnsi" w:cstheme="minorBidi"/>
          <w:noProof/>
          <w:sz w:val="22"/>
          <w:szCs w:val="22"/>
          <w:lang w:eastAsia="es-MX"/>
        </w:rPr>
      </w:pPr>
      <w:hyperlink w:anchor="_Toc21432394" w:history="1">
        <w:r w:rsidRPr="00894854">
          <w:rPr>
            <w:rStyle w:val="Hipervnculo"/>
            <w:noProof/>
          </w:rPr>
          <w:t>3. Actores</w:t>
        </w:r>
        <w:r>
          <w:rPr>
            <w:noProof/>
            <w:webHidden/>
          </w:rPr>
          <w:tab/>
        </w:r>
        <w:r>
          <w:rPr>
            <w:noProof/>
            <w:webHidden/>
          </w:rPr>
          <w:fldChar w:fldCharType="begin"/>
        </w:r>
        <w:r>
          <w:rPr>
            <w:noProof/>
            <w:webHidden/>
          </w:rPr>
          <w:instrText xml:space="preserve"> PAGEREF _Toc21432394 \h </w:instrText>
        </w:r>
        <w:r>
          <w:rPr>
            <w:noProof/>
            <w:webHidden/>
          </w:rPr>
        </w:r>
        <w:r>
          <w:rPr>
            <w:noProof/>
            <w:webHidden/>
          </w:rPr>
          <w:fldChar w:fldCharType="separate"/>
        </w:r>
        <w:r>
          <w:rPr>
            <w:noProof/>
            <w:webHidden/>
          </w:rPr>
          <w:t>2</w:t>
        </w:r>
        <w:r>
          <w:rPr>
            <w:noProof/>
            <w:webHidden/>
          </w:rPr>
          <w:fldChar w:fldCharType="end"/>
        </w:r>
      </w:hyperlink>
    </w:p>
    <w:p w14:paraId="362B4F8E" w14:textId="5E60077D" w:rsidR="00B261D9" w:rsidRDefault="00B261D9">
      <w:pPr>
        <w:pStyle w:val="TDC3"/>
        <w:tabs>
          <w:tab w:val="right" w:leader="dot" w:pos="8494"/>
        </w:tabs>
        <w:rPr>
          <w:rFonts w:asciiTheme="minorHAnsi" w:eastAsiaTheme="minorEastAsia" w:hAnsiTheme="minorHAnsi" w:cstheme="minorBidi"/>
          <w:noProof/>
          <w:sz w:val="22"/>
          <w:szCs w:val="22"/>
          <w:lang w:eastAsia="es-MX"/>
        </w:rPr>
      </w:pPr>
      <w:hyperlink w:anchor="_Toc21432395" w:history="1">
        <w:r w:rsidRPr="00894854">
          <w:rPr>
            <w:rStyle w:val="Hipervnculo"/>
            <w:noProof/>
          </w:rPr>
          <w:t>4. Precondiciones</w:t>
        </w:r>
        <w:r>
          <w:rPr>
            <w:noProof/>
            <w:webHidden/>
          </w:rPr>
          <w:tab/>
        </w:r>
        <w:r>
          <w:rPr>
            <w:noProof/>
            <w:webHidden/>
          </w:rPr>
          <w:fldChar w:fldCharType="begin"/>
        </w:r>
        <w:r>
          <w:rPr>
            <w:noProof/>
            <w:webHidden/>
          </w:rPr>
          <w:instrText xml:space="preserve"> PAGEREF _Toc21432395 \h </w:instrText>
        </w:r>
        <w:r>
          <w:rPr>
            <w:noProof/>
            <w:webHidden/>
          </w:rPr>
        </w:r>
        <w:r>
          <w:rPr>
            <w:noProof/>
            <w:webHidden/>
          </w:rPr>
          <w:fldChar w:fldCharType="separate"/>
        </w:r>
        <w:r>
          <w:rPr>
            <w:noProof/>
            <w:webHidden/>
          </w:rPr>
          <w:t>3</w:t>
        </w:r>
        <w:r>
          <w:rPr>
            <w:noProof/>
            <w:webHidden/>
          </w:rPr>
          <w:fldChar w:fldCharType="end"/>
        </w:r>
      </w:hyperlink>
    </w:p>
    <w:p w14:paraId="3697C0F2" w14:textId="12EB09F5" w:rsidR="00B261D9" w:rsidRDefault="00B261D9">
      <w:pPr>
        <w:pStyle w:val="TDC3"/>
        <w:tabs>
          <w:tab w:val="right" w:leader="dot" w:pos="8494"/>
        </w:tabs>
        <w:rPr>
          <w:rFonts w:asciiTheme="minorHAnsi" w:eastAsiaTheme="minorEastAsia" w:hAnsiTheme="minorHAnsi" w:cstheme="minorBidi"/>
          <w:noProof/>
          <w:sz w:val="22"/>
          <w:szCs w:val="22"/>
          <w:lang w:eastAsia="es-MX"/>
        </w:rPr>
      </w:pPr>
      <w:hyperlink w:anchor="_Toc21432396" w:history="1">
        <w:r w:rsidRPr="00894854">
          <w:rPr>
            <w:rStyle w:val="Hipervnculo"/>
            <w:noProof/>
          </w:rPr>
          <w:t>5. Post condiciones</w:t>
        </w:r>
        <w:r>
          <w:rPr>
            <w:noProof/>
            <w:webHidden/>
          </w:rPr>
          <w:tab/>
        </w:r>
        <w:r>
          <w:rPr>
            <w:noProof/>
            <w:webHidden/>
          </w:rPr>
          <w:fldChar w:fldCharType="begin"/>
        </w:r>
        <w:r>
          <w:rPr>
            <w:noProof/>
            <w:webHidden/>
          </w:rPr>
          <w:instrText xml:space="preserve"> PAGEREF _Toc21432396 \h </w:instrText>
        </w:r>
        <w:r>
          <w:rPr>
            <w:noProof/>
            <w:webHidden/>
          </w:rPr>
        </w:r>
        <w:r>
          <w:rPr>
            <w:noProof/>
            <w:webHidden/>
          </w:rPr>
          <w:fldChar w:fldCharType="separate"/>
        </w:r>
        <w:r>
          <w:rPr>
            <w:noProof/>
            <w:webHidden/>
          </w:rPr>
          <w:t>3</w:t>
        </w:r>
        <w:r>
          <w:rPr>
            <w:noProof/>
            <w:webHidden/>
          </w:rPr>
          <w:fldChar w:fldCharType="end"/>
        </w:r>
      </w:hyperlink>
    </w:p>
    <w:p w14:paraId="76D1CCE4" w14:textId="45A3E780" w:rsidR="00B261D9" w:rsidRDefault="00B261D9">
      <w:pPr>
        <w:pStyle w:val="TDC3"/>
        <w:tabs>
          <w:tab w:val="right" w:leader="dot" w:pos="8494"/>
        </w:tabs>
        <w:rPr>
          <w:rFonts w:asciiTheme="minorHAnsi" w:eastAsiaTheme="minorEastAsia" w:hAnsiTheme="minorHAnsi" w:cstheme="minorBidi"/>
          <w:noProof/>
          <w:sz w:val="22"/>
          <w:szCs w:val="22"/>
          <w:lang w:eastAsia="es-MX"/>
        </w:rPr>
      </w:pPr>
      <w:hyperlink w:anchor="_Toc21432397" w:history="1">
        <w:r w:rsidRPr="00894854">
          <w:rPr>
            <w:rStyle w:val="Hipervnculo"/>
            <w:noProof/>
          </w:rPr>
          <w:t>6. Flujo primario</w:t>
        </w:r>
        <w:r>
          <w:rPr>
            <w:noProof/>
            <w:webHidden/>
          </w:rPr>
          <w:tab/>
        </w:r>
        <w:r>
          <w:rPr>
            <w:noProof/>
            <w:webHidden/>
          </w:rPr>
          <w:fldChar w:fldCharType="begin"/>
        </w:r>
        <w:r>
          <w:rPr>
            <w:noProof/>
            <w:webHidden/>
          </w:rPr>
          <w:instrText xml:space="preserve"> PAGEREF _Toc21432397 \h </w:instrText>
        </w:r>
        <w:r>
          <w:rPr>
            <w:noProof/>
            <w:webHidden/>
          </w:rPr>
        </w:r>
        <w:r>
          <w:rPr>
            <w:noProof/>
            <w:webHidden/>
          </w:rPr>
          <w:fldChar w:fldCharType="separate"/>
        </w:r>
        <w:r>
          <w:rPr>
            <w:noProof/>
            <w:webHidden/>
          </w:rPr>
          <w:t>3</w:t>
        </w:r>
        <w:r>
          <w:rPr>
            <w:noProof/>
            <w:webHidden/>
          </w:rPr>
          <w:fldChar w:fldCharType="end"/>
        </w:r>
      </w:hyperlink>
    </w:p>
    <w:p w14:paraId="69AE43E2" w14:textId="46D6C9DB" w:rsidR="00B261D9" w:rsidRDefault="00B261D9">
      <w:pPr>
        <w:pStyle w:val="TDC3"/>
        <w:tabs>
          <w:tab w:val="right" w:leader="dot" w:pos="8494"/>
        </w:tabs>
        <w:rPr>
          <w:rFonts w:asciiTheme="minorHAnsi" w:eastAsiaTheme="minorEastAsia" w:hAnsiTheme="minorHAnsi" w:cstheme="minorBidi"/>
          <w:noProof/>
          <w:sz w:val="22"/>
          <w:szCs w:val="22"/>
          <w:lang w:eastAsia="es-MX"/>
        </w:rPr>
      </w:pPr>
      <w:hyperlink w:anchor="_Toc21432398" w:history="1">
        <w:r w:rsidRPr="00894854">
          <w:rPr>
            <w:rStyle w:val="Hipervnculo"/>
            <w:noProof/>
          </w:rPr>
          <w:t>7. Flujos alternos</w:t>
        </w:r>
        <w:r>
          <w:rPr>
            <w:noProof/>
            <w:webHidden/>
          </w:rPr>
          <w:tab/>
        </w:r>
        <w:r>
          <w:rPr>
            <w:noProof/>
            <w:webHidden/>
          </w:rPr>
          <w:fldChar w:fldCharType="begin"/>
        </w:r>
        <w:r>
          <w:rPr>
            <w:noProof/>
            <w:webHidden/>
          </w:rPr>
          <w:instrText xml:space="preserve"> PAGEREF _Toc21432398 \h </w:instrText>
        </w:r>
        <w:r>
          <w:rPr>
            <w:noProof/>
            <w:webHidden/>
          </w:rPr>
        </w:r>
        <w:r>
          <w:rPr>
            <w:noProof/>
            <w:webHidden/>
          </w:rPr>
          <w:fldChar w:fldCharType="separate"/>
        </w:r>
        <w:r>
          <w:rPr>
            <w:noProof/>
            <w:webHidden/>
          </w:rPr>
          <w:t>5</w:t>
        </w:r>
        <w:r>
          <w:rPr>
            <w:noProof/>
            <w:webHidden/>
          </w:rPr>
          <w:fldChar w:fldCharType="end"/>
        </w:r>
      </w:hyperlink>
    </w:p>
    <w:p w14:paraId="5D6F1515" w14:textId="3097A1CA" w:rsidR="00B261D9" w:rsidRDefault="00B261D9">
      <w:pPr>
        <w:pStyle w:val="TDC3"/>
        <w:tabs>
          <w:tab w:val="right" w:leader="dot" w:pos="8494"/>
        </w:tabs>
        <w:rPr>
          <w:rFonts w:asciiTheme="minorHAnsi" w:eastAsiaTheme="minorEastAsia" w:hAnsiTheme="minorHAnsi" w:cstheme="minorBidi"/>
          <w:noProof/>
          <w:sz w:val="22"/>
          <w:szCs w:val="22"/>
          <w:lang w:eastAsia="es-MX"/>
        </w:rPr>
      </w:pPr>
      <w:hyperlink w:anchor="_Toc21432399" w:history="1">
        <w:r w:rsidRPr="00894854">
          <w:rPr>
            <w:rStyle w:val="Hipervnculo"/>
            <w:noProof/>
          </w:rPr>
          <w:t>8. Referencias cruzadas</w:t>
        </w:r>
        <w:r>
          <w:rPr>
            <w:noProof/>
            <w:webHidden/>
          </w:rPr>
          <w:tab/>
        </w:r>
        <w:r>
          <w:rPr>
            <w:noProof/>
            <w:webHidden/>
          </w:rPr>
          <w:fldChar w:fldCharType="begin"/>
        </w:r>
        <w:r>
          <w:rPr>
            <w:noProof/>
            <w:webHidden/>
          </w:rPr>
          <w:instrText xml:space="preserve"> PAGEREF _Toc21432399 \h </w:instrText>
        </w:r>
        <w:r>
          <w:rPr>
            <w:noProof/>
            <w:webHidden/>
          </w:rPr>
        </w:r>
        <w:r>
          <w:rPr>
            <w:noProof/>
            <w:webHidden/>
          </w:rPr>
          <w:fldChar w:fldCharType="separate"/>
        </w:r>
        <w:r>
          <w:rPr>
            <w:noProof/>
            <w:webHidden/>
          </w:rPr>
          <w:t>6</w:t>
        </w:r>
        <w:r>
          <w:rPr>
            <w:noProof/>
            <w:webHidden/>
          </w:rPr>
          <w:fldChar w:fldCharType="end"/>
        </w:r>
      </w:hyperlink>
    </w:p>
    <w:p w14:paraId="0988BA9F" w14:textId="5607425F" w:rsidR="00B261D9" w:rsidRDefault="00B261D9">
      <w:pPr>
        <w:pStyle w:val="TDC3"/>
        <w:tabs>
          <w:tab w:val="right" w:leader="dot" w:pos="8494"/>
        </w:tabs>
        <w:rPr>
          <w:rFonts w:asciiTheme="minorHAnsi" w:eastAsiaTheme="minorEastAsia" w:hAnsiTheme="minorHAnsi" w:cstheme="minorBidi"/>
          <w:noProof/>
          <w:sz w:val="22"/>
          <w:szCs w:val="22"/>
          <w:lang w:eastAsia="es-MX"/>
        </w:rPr>
      </w:pPr>
      <w:hyperlink w:anchor="_Toc21432400" w:history="1">
        <w:r w:rsidRPr="00894854">
          <w:rPr>
            <w:rStyle w:val="Hipervnculo"/>
            <w:noProof/>
          </w:rPr>
          <w:t>9. Mensajes</w:t>
        </w:r>
        <w:r>
          <w:rPr>
            <w:noProof/>
            <w:webHidden/>
          </w:rPr>
          <w:tab/>
        </w:r>
        <w:r>
          <w:rPr>
            <w:noProof/>
            <w:webHidden/>
          </w:rPr>
          <w:fldChar w:fldCharType="begin"/>
        </w:r>
        <w:r>
          <w:rPr>
            <w:noProof/>
            <w:webHidden/>
          </w:rPr>
          <w:instrText xml:space="preserve"> PAGEREF _Toc21432400 \h </w:instrText>
        </w:r>
        <w:r>
          <w:rPr>
            <w:noProof/>
            <w:webHidden/>
          </w:rPr>
        </w:r>
        <w:r>
          <w:rPr>
            <w:noProof/>
            <w:webHidden/>
          </w:rPr>
          <w:fldChar w:fldCharType="separate"/>
        </w:r>
        <w:r>
          <w:rPr>
            <w:noProof/>
            <w:webHidden/>
          </w:rPr>
          <w:t>6</w:t>
        </w:r>
        <w:r>
          <w:rPr>
            <w:noProof/>
            <w:webHidden/>
          </w:rPr>
          <w:fldChar w:fldCharType="end"/>
        </w:r>
      </w:hyperlink>
    </w:p>
    <w:p w14:paraId="5D6C2021" w14:textId="49B7CAEC" w:rsidR="00B261D9" w:rsidRDefault="00B261D9">
      <w:pPr>
        <w:pStyle w:val="TDC3"/>
        <w:tabs>
          <w:tab w:val="right" w:leader="dot" w:pos="8494"/>
        </w:tabs>
        <w:rPr>
          <w:rFonts w:asciiTheme="minorHAnsi" w:eastAsiaTheme="minorEastAsia" w:hAnsiTheme="minorHAnsi" w:cstheme="minorBidi"/>
          <w:noProof/>
          <w:sz w:val="22"/>
          <w:szCs w:val="22"/>
          <w:lang w:eastAsia="es-MX"/>
        </w:rPr>
      </w:pPr>
      <w:hyperlink w:anchor="_Toc21432401" w:history="1">
        <w:r w:rsidRPr="00894854">
          <w:rPr>
            <w:rStyle w:val="Hipervnculo"/>
            <w:noProof/>
          </w:rPr>
          <w:t>10. Requerimientos No Funcionales</w:t>
        </w:r>
        <w:r>
          <w:rPr>
            <w:noProof/>
            <w:webHidden/>
          </w:rPr>
          <w:tab/>
        </w:r>
        <w:r>
          <w:rPr>
            <w:noProof/>
            <w:webHidden/>
          </w:rPr>
          <w:fldChar w:fldCharType="begin"/>
        </w:r>
        <w:r>
          <w:rPr>
            <w:noProof/>
            <w:webHidden/>
          </w:rPr>
          <w:instrText xml:space="preserve"> PAGEREF _Toc21432401 \h </w:instrText>
        </w:r>
        <w:r>
          <w:rPr>
            <w:noProof/>
            <w:webHidden/>
          </w:rPr>
        </w:r>
        <w:r>
          <w:rPr>
            <w:noProof/>
            <w:webHidden/>
          </w:rPr>
          <w:fldChar w:fldCharType="separate"/>
        </w:r>
        <w:r>
          <w:rPr>
            <w:noProof/>
            <w:webHidden/>
          </w:rPr>
          <w:t>6</w:t>
        </w:r>
        <w:r>
          <w:rPr>
            <w:noProof/>
            <w:webHidden/>
          </w:rPr>
          <w:fldChar w:fldCharType="end"/>
        </w:r>
      </w:hyperlink>
    </w:p>
    <w:p w14:paraId="18197EF0" w14:textId="78D4F5DA" w:rsidR="00B261D9" w:rsidRDefault="00B261D9">
      <w:pPr>
        <w:pStyle w:val="TDC3"/>
        <w:tabs>
          <w:tab w:val="right" w:leader="dot" w:pos="8494"/>
        </w:tabs>
        <w:rPr>
          <w:rFonts w:asciiTheme="minorHAnsi" w:eastAsiaTheme="minorEastAsia" w:hAnsiTheme="minorHAnsi" w:cstheme="minorBidi"/>
          <w:noProof/>
          <w:sz w:val="22"/>
          <w:szCs w:val="22"/>
          <w:lang w:eastAsia="es-MX"/>
        </w:rPr>
      </w:pPr>
      <w:hyperlink w:anchor="_Toc21432402" w:history="1">
        <w:r w:rsidRPr="00894854">
          <w:rPr>
            <w:rStyle w:val="Hipervnculo"/>
            <w:noProof/>
          </w:rPr>
          <w:t>11. Diagrama de actividad</w:t>
        </w:r>
        <w:r>
          <w:rPr>
            <w:noProof/>
            <w:webHidden/>
          </w:rPr>
          <w:tab/>
        </w:r>
        <w:r>
          <w:rPr>
            <w:noProof/>
            <w:webHidden/>
          </w:rPr>
          <w:fldChar w:fldCharType="begin"/>
        </w:r>
        <w:r>
          <w:rPr>
            <w:noProof/>
            <w:webHidden/>
          </w:rPr>
          <w:instrText xml:space="preserve"> PAGEREF _Toc21432402 \h </w:instrText>
        </w:r>
        <w:r>
          <w:rPr>
            <w:noProof/>
            <w:webHidden/>
          </w:rPr>
        </w:r>
        <w:r>
          <w:rPr>
            <w:noProof/>
            <w:webHidden/>
          </w:rPr>
          <w:fldChar w:fldCharType="separate"/>
        </w:r>
        <w:r>
          <w:rPr>
            <w:noProof/>
            <w:webHidden/>
          </w:rPr>
          <w:t>7</w:t>
        </w:r>
        <w:r>
          <w:rPr>
            <w:noProof/>
            <w:webHidden/>
          </w:rPr>
          <w:fldChar w:fldCharType="end"/>
        </w:r>
      </w:hyperlink>
    </w:p>
    <w:p w14:paraId="252774B6" w14:textId="5B991B25" w:rsidR="00B261D9" w:rsidRDefault="00B261D9">
      <w:pPr>
        <w:pStyle w:val="TDC3"/>
        <w:tabs>
          <w:tab w:val="right" w:leader="dot" w:pos="8494"/>
        </w:tabs>
        <w:rPr>
          <w:rFonts w:asciiTheme="minorHAnsi" w:eastAsiaTheme="minorEastAsia" w:hAnsiTheme="minorHAnsi" w:cstheme="minorBidi"/>
          <w:noProof/>
          <w:sz w:val="22"/>
          <w:szCs w:val="22"/>
          <w:lang w:eastAsia="es-MX"/>
        </w:rPr>
      </w:pPr>
      <w:hyperlink w:anchor="_Toc21432403" w:history="1">
        <w:r w:rsidRPr="00894854">
          <w:rPr>
            <w:rStyle w:val="Hipervnculo"/>
            <w:noProof/>
          </w:rPr>
          <w:t>12. Diagrama de estados</w:t>
        </w:r>
        <w:r>
          <w:rPr>
            <w:noProof/>
            <w:webHidden/>
          </w:rPr>
          <w:tab/>
        </w:r>
        <w:r>
          <w:rPr>
            <w:noProof/>
            <w:webHidden/>
          </w:rPr>
          <w:fldChar w:fldCharType="begin"/>
        </w:r>
        <w:r>
          <w:rPr>
            <w:noProof/>
            <w:webHidden/>
          </w:rPr>
          <w:instrText xml:space="preserve"> PAGEREF _Toc21432403 \h </w:instrText>
        </w:r>
        <w:r>
          <w:rPr>
            <w:noProof/>
            <w:webHidden/>
          </w:rPr>
        </w:r>
        <w:r>
          <w:rPr>
            <w:noProof/>
            <w:webHidden/>
          </w:rPr>
          <w:fldChar w:fldCharType="separate"/>
        </w:r>
        <w:r>
          <w:rPr>
            <w:noProof/>
            <w:webHidden/>
          </w:rPr>
          <w:t>8</w:t>
        </w:r>
        <w:r>
          <w:rPr>
            <w:noProof/>
            <w:webHidden/>
          </w:rPr>
          <w:fldChar w:fldCharType="end"/>
        </w:r>
      </w:hyperlink>
    </w:p>
    <w:p w14:paraId="75B53471" w14:textId="66D4B625" w:rsidR="00B261D9" w:rsidRDefault="00B261D9">
      <w:pPr>
        <w:pStyle w:val="TDC3"/>
        <w:tabs>
          <w:tab w:val="right" w:leader="dot" w:pos="8494"/>
        </w:tabs>
        <w:rPr>
          <w:rFonts w:asciiTheme="minorHAnsi" w:eastAsiaTheme="minorEastAsia" w:hAnsiTheme="minorHAnsi" w:cstheme="minorBidi"/>
          <w:noProof/>
          <w:sz w:val="22"/>
          <w:szCs w:val="22"/>
          <w:lang w:eastAsia="es-MX"/>
        </w:rPr>
      </w:pPr>
      <w:hyperlink w:anchor="_Toc21432404" w:history="1">
        <w:r w:rsidRPr="00894854">
          <w:rPr>
            <w:rStyle w:val="Hipervnculo"/>
            <w:noProof/>
          </w:rPr>
          <w:t>13. Aprobación del cliente</w:t>
        </w:r>
        <w:r>
          <w:rPr>
            <w:noProof/>
            <w:webHidden/>
          </w:rPr>
          <w:tab/>
        </w:r>
        <w:r>
          <w:rPr>
            <w:noProof/>
            <w:webHidden/>
          </w:rPr>
          <w:fldChar w:fldCharType="begin"/>
        </w:r>
        <w:r>
          <w:rPr>
            <w:noProof/>
            <w:webHidden/>
          </w:rPr>
          <w:instrText xml:space="preserve"> PAGEREF _Toc21432404 \h </w:instrText>
        </w:r>
        <w:r>
          <w:rPr>
            <w:noProof/>
            <w:webHidden/>
          </w:rPr>
        </w:r>
        <w:r>
          <w:rPr>
            <w:noProof/>
            <w:webHidden/>
          </w:rPr>
          <w:fldChar w:fldCharType="separate"/>
        </w:r>
        <w:r>
          <w:rPr>
            <w:noProof/>
            <w:webHidden/>
          </w:rPr>
          <w:t>8</w:t>
        </w:r>
        <w:r>
          <w:rPr>
            <w:noProof/>
            <w:webHidden/>
          </w:rPr>
          <w:fldChar w:fldCharType="end"/>
        </w:r>
      </w:hyperlink>
    </w:p>
    <w:p w14:paraId="43A9DA72" w14:textId="53F31042" w:rsidR="00B261D9" w:rsidRDefault="00B261D9">
      <w:pPr>
        <w:pStyle w:val="TDC3"/>
        <w:tabs>
          <w:tab w:val="right" w:leader="dot" w:pos="8494"/>
        </w:tabs>
        <w:rPr>
          <w:rFonts w:asciiTheme="minorHAnsi" w:eastAsiaTheme="minorEastAsia" w:hAnsiTheme="minorHAnsi" w:cstheme="minorBidi"/>
          <w:noProof/>
          <w:sz w:val="22"/>
          <w:szCs w:val="22"/>
          <w:lang w:eastAsia="es-MX"/>
        </w:rPr>
      </w:pPr>
      <w:hyperlink w:anchor="_Toc21432405" w:history="1">
        <w:r w:rsidRPr="00894854">
          <w:rPr>
            <w:rStyle w:val="Hipervnculo"/>
            <w:noProof/>
            <w:lang w:val="es-ES"/>
          </w:rPr>
          <w:t>14. Anexos</w:t>
        </w:r>
        <w:r>
          <w:rPr>
            <w:noProof/>
            <w:webHidden/>
          </w:rPr>
          <w:tab/>
        </w:r>
        <w:r>
          <w:rPr>
            <w:noProof/>
            <w:webHidden/>
          </w:rPr>
          <w:fldChar w:fldCharType="begin"/>
        </w:r>
        <w:r>
          <w:rPr>
            <w:noProof/>
            <w:webHidden/>
          </w:rPr>
          <w:instrText xml:space="preserve"> PAGEREF _Toc21432405 \h </w:instrText>
        </w:r>
        <w:r>
          <w:rPr>
            <w:noProof/>
            <w:webHidden/>
          </w:rPr>
        </w:r>
        <w:r>
          <w:rPr>
            <w:noProof/>
            <w:webHidden/>
          </w:rPr>
          <w:fldChar w:fldCharType="separate"/>
        </w:r>
        <w:r>
          <w:rPr>
            <w:noProof/>
            <w:webHidden/>
          </w:rPr>
          <w:t>9</w:t>
        </w:r>
        <w:r>
          <w:rPr>
            <w:noProof/>
            <w:webHidden/>
          </w:rPr>
          <w:fldChar w:fldCharType="end"/>
        </w:r>
      </w:hyperlink>
    </w:p>
    <w:p w14:paraId="07068E31" w14:textId="5D0801E9" w:rsidR="006D79FB" w:rsidRPr="00EB48CD" w:rsidRDefault="00991B87" w:rsidP="006D79FB">
      <w:pPr>
        <w:pStyle w:val="BodyText"/>
        <w:spacing w:before="0" w:after="0"/>
        <w:rPr>
          <w:rFonts w:ascii="Arial" w:hAnsi="Arial" w:cs="Arial"/>
        </w:rPr>
      </w:pPr>
      <w:r w:rsidRPr="00EB48CD">
        <w:rPr>
          <w:rFonts w:ascii="Arial" w:hAnsi="Arial" w:cs="Arial"/>
          <w:sz w:val="20"/>
        </w:rPr>
        <w:fldChar w:fldCharType="end"/>
      </w:r>
    </w:p>
    <w:p w14:paraId="21898F5F" w14:textId="77777777" w:rsidR="00B914E2" w:rsidRPr="00EB48CD" w:rsidRDefault="006D79FB" w:rsidP="00EC244F">
      <w:pPr>
        <w:pStyle w:val="Ttulo3"/>
        <w:jc w:val="both"/>
        <w:rPr>
          <w:rFonts w:cs="Times New Roman"/>
          <w:b w:val="0"/>
          <w:bCs w:val="0"/>
          <w:caps/>
          <w:sz w:val="32"/>
          <w:szCs w:val="20"/>
          <w:lang w:val="es-MX"/>
        </w:rPr>
      </w:pPr>
      <w:r w:rsidRPr="00EB48CD">
        <w:br w:type="page"/>
      </w:r>
      <w:bookmarkStart w:id="2" w:name="_Toc21432390"/>
      <w:r w:rsidR="00FC39C8" w:rsidRPr="00EB48CD">
        <w:rPr>
          <w:rFonts w:cs="Times New Roman"/>
          <w:b w:val="0"/>
          <w:bCs w:val="0"/>
          <w:caps/>
          <w:sz w:val="28"/>
          <w:szCs w:val="28"/>
          <w:lang w:val="es-MX"/>
        </w:rPr>
        <w:lastRenderedPageBreak/>
        <w:t>Nombre del caso</w:t>
      </w:r>
      <w:r w:rsidR="001E33B1" w:rsidRPr="00EB48CD">
        <w:rPr>
          <w:rFonts w:cs="Times New Roman"/>
          <w:b w:val="0"/>
          <w:bCs w:val="0"/>
          <w:caps/>
          <w:sz w:val="28"/>
          <w:szCs w:val="28"/>
          <w:lang w:val="es-MX"/>
        </w:rPr>
        <w:t xml:space="preserve"> de uso</w:t>
      </w:r>
      <w:bookmarkEnd w:id="2"/>
      <w:r w:rsidR="00485940" w:rsidRPr="00EB48CD">
        <w:rPr>
          <w:rFonts w:cs="Times New Roman"/>
          <w:b w:val="0"/>
          <w:bCs w:val="0"/>
          <w:caps/>
          <w:sz w:val="32"/>
          <w:szCs w:val="20"/>
          <w:lang w:val="es-MX"/>
        </w:rPr>
        <w:t xml:space="preserve"> </w:t>
      </w:r>
    </w:p>
    <w:p w14:paraId="354DF160" w14:textId="77777777" w:rsidR="001E33B1" w:rsidRPr="00EB48CD" w:rsidRDefault="00EE01F6" w:rsidP="00EC244F">
      <w:pPr>
        <w:pStyle w:val="Ttulo3"/>
        <w:jc w:val="both"/>
        <w:rPr>
          <w:rFonts w:cs="Times New Roman"/>
          <w:b w:val="0"/>
          <w:bCs w:val="0"/>
          <w:caps/>
          <w:sz w:val="32"/>
          <w:szCs w:val="20"/>
          <w:lang w:val="es-MX"/>
        </w:rPr>
      </w:pPr>
      <w:bookmarkStart w:id="3" w:name="_Toc21432391"/>
      <w:r w:rsidRPr="00EB48CD">
        <w:rPr>
          <w:b w:val="0"/>
          <w:sz w:val="24"/>
          <w:szCs w:val="24"/>
          <w:lang w:eastAsia="es-ES"/>
        </w:rPr>
        <w:t>02_934_ECU_Emision</w:t>
      </w:r>
      <w:r w:rsidR="00231DF1" w:rsidRPr="00EB48CD">
        <w:rPr>
          <w:b w:val="0"/>
          <w:sz w:val="24"/>
          <w:szCs w:val="24"/>
          <w:lang w:eastAsia="es-ES"/>
        </w:rPr>
        <w:t>_ti</w:t>
      </w:r>
      <w:r w:rsidRPr="00EB48CD">
        <w:rPr>
          <w:b w:val="0"/>
          <w:sz w:val="24"/>
          <w:szCs w:val="24"/>
          <w:lang w:eastAsia="es-ES"/>
        </w:rPr>
        <w:t>tulo</w:t>
      </w:r>
      <w:r w:rsidR="00231DF1" w:rsidRPr="00EB48CD">
        <w:rPr>
          <w:b w:val="0"/>
          <w:sz w:val="24"/>
          <w:szCs w:val="24"/>
          <w:lang w:eastAsia="es-ES"/>
        </w:rPr>
        <w:t>_n</w:t>
      </w:r>
      <w:r w:rsidRPr="00EB48CD">
        <w:rPr>
          <w:b w:val="0"/>
          <w:sz w:val="24"/>
          <w:szCs w:val="24"/>
          <w:lang w:eastAsia="es-ES"/>
        </w:rPr>
        <w:t>acional</w:t>
      </w:r>
      <w:bookmarkEnd w:id="3"/>
    </w:p>
    <w:p w14:paraId="0A31BCC1" w14:textId="77777777" w:rsidR="00CC7A2A" w:rsidRPr="00EB48CD" w:rsidRDefault="00CC7A2A" w:rsidP="00AF7652"/>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6"/>
      </w:tblGrid>
      <w:tr w:rsidR="006D79FB" w:rsidRPr="00EB48CD" w14:paraId="25CB797A" w14:textId="77777777" w:rsidTr="009E6F3C">
        <w:tc>
          <w:tcPr>
            <w:tcW w:w="8206" w:type="dxa"/>
            <w:tcBorders>
              <w:bottom w:val="single" w:sz="4" w:space="0" w:color="auto"/>
            </w:tcBorders>
            <w:shd w:val="clear" w:color="auto" w:fill="C0C0C0"/>
          </w:tcPr>
          <w:p w14:paraId="3122F987" w14:textId="77777777" w:rsidR="006D79FB" w:rsidRPr="00EB48CD" w:rsidRDefault="006D79FB" w:rsidP="002E7540">
            <w:pPr>
              <w:pStyle w:val="Ttulo3"/>
              <w:rPr>
                <w:lang w:val="es-MX"/>
              </w:rPr>
            </w:pPr>
            <w:bookmarkStart w:id="4" w:name="_Toc21432392"/>
            <w:r w:rsidRPr="00EB48CD">
              <w:rPr>
                <w:sz w:val="24"/>
                <w:szCs w:val="24"/>
                <w:lang w:val="es-MX"/>
              </w:rPr>
              <w:t>1. Descripción</w:t>
            </w:r>
            <w:bookmarkEnd w:id="4"/>
            <w:r w:rsidR="00485940" w:rsidRPr="00EB48CD">
              <w:rPr>
                <w:lang w:val="es-MX"/>
              </w:rPr>
              <w:t xml:space="preserve"> </w:t>
            </w:r>
          </w:p>
        </w:tc>
      </w:tr>
      <w:tr w:rsidR="006D79FB" w:rsidRPr="00EB48CD" w14:paraId="11A19066" w14:textId="77777777" w:rsidTr="009E6F3C">
        <w:tc>
          <w:tcPr>
            <w:tcW w:w="8206" w:type="dxa"/>
            <w:tcBorders>
              <w:left w:val="nil"/>
              <w:right w:val="nil"/>
            </w:tcBorders>
            <w:shd w:val="clear" w:color="auto" w:fill="auto"/>
          </w:tcPr>
          <w:p w14:paraId="09FFF119" w14:textId="77777777" w:rsidR="006D79FB" w:rsidRPr="00EB48CD" w:rsidRDefault="006D79FB" w:rsidP="00B733D1">
            <w:pPr>
              <w:rPr>
                <w:rFonts w:ascii="Arial" w:hAnsi="Arial" w:cs="Arial"/>
                <w:color w:val="0000FF"/>
              </w:rPr>
            </w:pPr>
          </w:p>
          <w:p w14:paraId="3AD11344" w14:textId="77777777" w:rsidR="00573F87" w:rsidRPr="00EB48CD" w:rsidRDefault="00231DF1" w:rsidP="00E35AE1">
            <w:pPr>
              <w:jc w:val="both"/>
              <w:rPr>
                <w:rFonts w:ascii="Arial" w:hAnsi="Arial" w:cs="Arial"/>
              </w:rPr>
            </w:pPr>
            <w:r w:rsidRPr="00EB48CD">
              <w:rPr>
                <w:rFonts w:ascii="Arial" w:hAnsi="Arial" w:cs="Arial"/>
              </w:rPr>
              <w:t>El objetivo de este ca</w:t>
            </w:r>
            <w:r w:rsidR="00E35AE1">
              <w:rPr>
                <w:rFonts w:ascii="Arial" w:hAnsi="Arial" w:cs="Arial"/>
              </w:rPr>
              <w:t xml:space="preserve">so de uso es permitir al actor Administrador, </w:t>
            </w:r>
            <w:r w:rsidR="00E35AE1" w:rsidRPr="005E4955">
              <w:rPr>
                <w:rFonts w:ascii="Arial" w:hAnsi="Arial" w:cs="Arial"/>
              </w:rPr>
              <w:t>Central</w:t>
            </w:r>
            <w:r w:rsidR="00E35AE1">
              <w:rPr>
                <w:rFonts w:ascii="Arial" w:hAnsi="Arial" w:cs="Arial"/>
              </w:rPr>
              <w:t xml:space="preserve"> y S</w:t>
            </w:r>
            <w:r w:rsidRPr="00EB48CD">
              <w:rPr>
                <w:rFonts w:ascii="Arial" w:hAnsi="Arial" w:cs="Arial"/>
              </w:rPr>
              <w:t>ubadministrador, la emisión de título de autorización dado que se cumplió de forma satisfactoria con los requerimientos solicitados para la obtención del título de autorización.</w:t>
            </w:r>
          </w:p>
          <w:p w14:paraId="01DCE09D" w14:textId="77777777" w:rsidR="00231DF1" w:rsidRPr="00EB48CD" w:rsidRDefault="00231DF1" w:rsidP="00B733D1">
            <w:pPr>
              <w:rPr>
                <w:rFonts w:ascii="Arial" w:hAnsi="Arial" w:cs="Arial"/>
              </w:rPr>
            </w:pPr>
          </w:p>
        </w:tc>
      </w:tr>
      <w:tr w:rsidR="006D79FB" w:rsidRPr="00EB48CD" w14:paraId="2C64D47F" w14:textId="77777777" w:rsidTr="009E6F3C">
        <w:tc>
          <w:tcPr>
            <w:tcW w:w="8206" w:type="dxa"/>
            <w:tcBorders>
              <w:bottom w:val="single" w:sz="4" w:space="0" w:color="auto"/>
            </w:tcBorders>
            <w:shd w:val="clear" w:color="auto" w:fill="C0C0C0"/>
          </w:tcPr>
          <w:p w14:paraId="7E2D56B8" w14:textId="77777777" w:rsidR="006D79FB" w:rsidRPr="00EB48CD" w:rsidRDefault="00A15C26" w:rsidP="00A152F1">
            <w:pPr>
              <w:pStyle w:val="Ttulo3"/>
              <w:rPr>
                <w:lang w:val="es-MX"/>
              </w:rPr>
            </w:pPr>
            <w:bookmarkStart w:id="5" w:name="_Toc21432393"/>
            <w:r w:rsidRPr="00EB48CD">
              <w:rPr>
                <w:sz w:val="24"/>
                <w:szCs w:val="24"/>
                <w:lang w:val="es-MX"/>
              </w:rPr>
              <w:t>2. Diagrama del Caso de U</w:t>
            </w:r>
            <w:r w:rsidR="006D79FB" w:rsidRPr="00EB48CD">
              <w:rPr>
                <w:sz w:val="24"/>
                <w:szCs w:val="24"/>
                <w:lang w:val="es-MX"/>
              </w:rPr>
              <w:t>so</w:t>
            </w:r>
            <w:bookmarkEnd w:id="5"/>
          </w:p>
        </w:tc>
      </w:tr>
      <w:tr w:rsidR="006D79FB" w:rsidRPr="00EB48CD" w14:paraId="7CE1FC6D" w14:textId="77777777" w:rsidTr="009E6F3C">
        <w:tc>
          <w:tcPr>
            <w:tcW w:w="8206" w:type="dxa"/>
            <w:tcBorders>
              <w:left w:val="nil"/>
              <w:right w:val="nil"/>
            </w:tcBorders>
            <w:shd w:val="clear" w:color="auto" w:fill="auto"/>
          </w:tcPr>
          <w:p w14:paraId="3338C529" w14:textId="77777777" w:rsidR="00231437" w:rsidRPr="00EB48CD" w:rsidRDefault="00231437" w:rsidP="00B733D1">
            <w:pPr>
              <w:rPr>
                <w:rFonts w:ascii="Arial" w:hAnsi="Arial" w:cs="Arial"/>
                <w:color w:val="0000FF"/>
              </w:rPr>
            </w:pPr>
          </w:p>
          <w:p w14:paraId="5A57840D" w14:textId="7467042B" w:rsidR="006D79FB" w:rsidRPr="00EB48CD" w:rsidRDefault="00637E30" w:rsidP="00EA2817">
            <w:pPr>
              <w:jc w:val="center"/>
            </w:pPr>
            <w:r w:rsidRPr="00EB48CD">
              <w:object w:dxaOrig="8655" w:dyaOrig="5760" w14:anchorId="42F6CB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pt;height:4in" o:ole="">
                  <v:imagedata r:id="rId7" o:title=""/>
                </v:shape>
                <o:OLEObject Type="Embed" ProgID="Visio.Drawing.15" ShapeID="_x0000_i1025" DrawAspect="Content" ObjectID="_1632045118" r:id="rId8"/>
              </w:object>
            </w:r>
          </w:p>
          <w:p w14:paraId="6A71D0AB" w14:textId="77777777" w:rsidR="00F7164E" w:rsidRPr="00EB48CD" w:rsidRDefault="00F7164E" w:rsidP="00EA2817">
            <w:pPr>
              <w:jc w:val="center"/>
              <w:rPr>
                <w:rFonts w:ascii="Arial" w:hAnsi="Arial" w:cs="Arial"/>
              </w:rPr>
            </w:pPr>
          </w:p>
          <w:p w14:paraId="2B5F2A2E" w14:textId="77777777" w:rsidR="006D79FB" w:rsidRPr="00EB48CD" w:rsidRDefault="006D79FB" w:rsidP="00EF08EC">
            <w:pPr>
              <w:jc w:val="center"/>
            </w:pPr>
          </w:p>
        </w:tc>
      </w:tr>
      <w:tr w:rsidR="006D79FB" w:rsidRPr="00EB48CD" w14:paraId="36C154AC" w14:textId="77777777" w:rsidTr="009E6F3C">
        <w:tc>
          <w:tcPr>
            <w:tcW w:w="8206" w:type="dxa"/>
            <w:tcBorders>
              <w:bottom w:val="single" w:sz="4" w:space="0" w:color="auto"/>
            </w:tcBorders>
            <w:shd w:val="clear" w:color="auto" w:fill="C0C0C0"/>
          </w:tcPr>
          <w:p w14:paraId="049DDA03" w14:textId="77777777" w:rsidR="006D79FB" w:rsidRPr="00EB48CD" w:rsidRDefault="006D79FB" w:rsidP="00A152F1">
            <w:pPr>
              <w:pStyle w:val="Ttulo3"/>
              <w:rPr>
                <w:lang w:val="es-MX"/>
              </w:rPr>
            </w:pPr>
            <w:bookmarkStart w:id="6" w:name="_Toc21432394"/>
            <w:r w:rsidRPr="00EB48CD">
              <w:rPr>
                <w:sz w:val="24"/>
                <w:szCs w:val="24"/>
                <w:lang w:val="es-MX"/>
              </w:rPr>
              <w:t>3. Actores</w:t>
            </w:r>
            <w:bookmarkEnd w:id="6"/>
            <w:r w:rsidR="00485940" w:rsidRPr="00EB48CD">
              <w:rPr>
                <w:lang w:val="es-MX"/>
              </w:rPr>
              <w:t xml:space="preserve"> </w:t>
            </w:r>
          </w:p>
        </w:tc>
      </w:tr>
      <w:tr w:rsidR="006D79FB" w:rsidRPr="00EB48CD" w14:paraId="5FC16889" w14:textId="77777777" w:rsidTr="009E6F3C">
        <w:trPr>
          <w:hidden w:val="0"/>
        </w:trPr>
        <w:tc>
          <w:tcPr>
            <w:tcW w:w="8206" w:type="dxa"/>
            <w:tcBorders>
              <w:left w:val="nil"/>
              <w:right w:val="nil"/>
            </w:tcBorders>
            <w:shd w:val="clear" w:color="auto" w:fill="auto"/>
          </w:tcPr>
          <w:p w14:paraId="31DA0B13" w14:textId="77777777" w:rsidR="009E6F3C" w:rsidRPr="00EB48CD" w:rsidRDefault="009E6F3C" w:rsidP="001F09D6">
            <w:pPr>
              <w:pStyle w:val="InfoHidden"/>
              <w:rPr>
                <w:rFonts w:ascii="Arial" w:hAnsi="Arial" w:cs="Arial"/>
                <w:i w:val="0"/>
                <w:vanish w:val="0"/>
              </w:rPr>
            </w:pPr>
          </w:p>
          <w:tbl>
            <w:tblPr>
              <w:tblpPr w:leftFromText="180" w:rightFromText="180" w:vertAnchor="text" w:horzAnchor="margin" w:tblpY="202"/>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1"/>
              <w:gridCol w:w="5469"/>
            </w:tblGrid>
            <w:tr w:rsidR="00D77D3E" w:rsidRPr="005F5F6A" w14:paraId="38C434E4" w14:textId="77777777" w:rsidTr="004D333E">
              <w:tc>
                <w:tcPr>
                  <w:tcW w:w="1573" w:type="pct"/>
                  <w:tcBorders>
                    <w:top w:val="single" w:sz="4" w:space="0" w:color="auto"/>
                    <w:left w:val="single" w:sz="4" w:space="0" w:color="auto"/>
                    <w:bottom w:val="single" w:sz="4" w:space="0" w:color="auto"/>
                    <w:right w:val="single" w:sz="4" w:space="0" w:color="auto"/>
                  </w:tcBorders>
                  <w:hideMark/>
                </w:tcPr>
                <w:p w14:paraId="14E7A169" w14:textId="77777777" w:rsidR="00D77D3E" w:rsidRPr="005F5F6A" w:rsidRDefault="00D77D3E" w:rsidP="00D77D3E">
                  <w:pPr>
                    <w:jc w:val="center"/>
                    <w:rPr>
                      <w:rFonts w:ascii="Arial" w:hAnsi="Arial" w:cs="Arial"/>
                    </w:rPr>
                  </w:pPr>
                  <w:r w:rsidRPr="005F5F6A">
                    <w:rPr>
                      <w:rFonts w:ascii="Arial" w:hAnsi="Arial" w:cs="Arial"/>
                    </w:rPr>
                    <w:t>Actor</w:t>
                  </w:r>
                </w:p>
              </w:tc>
              <w:tc>
                <w:tcPr>
                  <w:tcW w:w="3427" w:type="pct"/>
                  <w:tcBorders>
                    <w:top w:val="single" w:sz="4" w:space="0" w:color="auto"/>
                    <w:left w:val="single" w:sz="4" w:space="0" w:color="auto"/>
                    <w:bottom w:val="single" w:sz="4" w:space="0" w:color="auto"/>
                    <w:right w:val="single" w:sz="4" w:space="0" w:color="auto"/>
                  </w:tcBorders>
                  <w:hideMark/>
                </w:tcPr>
                <w:p w14:paraId="1527F3E4" w14:textId="77777777" w:rsidR="00D77D3E" w:rsidRPr="005F5F6A" w:rsidRDefault="00D77D3E" w:rsidP="00D77D3E">
                  <w:pPr>
                    <w:jc w:val="center"/>
                    <w:rPr>
                      <w:rFonts w:ascii="Arial" w:hAnsi="Arial" w:cs="Arial"/>
                    </w:rPr>
                  </w:pPr>
                  <w:r w:rsidRPr="005F5F6A">
                    <w:rPr>
                      <w:rFonts w:ascii="Arial" w:hAnsi="Arial" w:cs="Arial"/>
                    </w:rPr>
                    <w:t>Descripción</w:t>
                  </w:r>
                </w:p>
              </w:tc>
            </w:tr>
            <w:tr w:rsidR="00D77D3E" w:rsidRPr="005F5F6A" w14:paraId="4472104D" w14:textId="77777777" w:rsidTr="004D333E">
              <w:trPr>
                <w:trHeight w:val="214"/>
              </w:trPr>
              <w:tc>
                <w:tcPr>
                  <w:tcW w:w="1573" w:type="pct"/>
                  <w:tcBorders>
                    <w:top w:val="single" w:sz="4" w:space="0" w:color="auto"/>
                    <w:left w:val="single" w:sz="4" w:space="0" w:color="auto"/>
                    <w:bottom w:val="single" w:sz="4" w:space="0" w:color="auto"/>
                    <w:right w:val="single" w:sz="4" w:space="0" w:color="auto"/>
                  </w:tcBorders>
                </w:tcPr>
                <w:p w14:paraId="5A2DD81B" w14:textId="1FC7CE29" w:rsidR="00D77D3E" w:rsidRPr="00637E30" w:rsidRDefault="00D77D3E" w:rsidP="00D77D3E">
                  <w:pPr>
                    <w:rPr>
                      <w:rFonts w:ascii="Arial" w:hAnsi="Arial" w:cs="Arial"/>
                      <w:color w:val="000000"/>
                      <w:lang w:eastAsia="es-MX"/>
                    </w:rPr>
                  </w:pPr>
                  <w:r w:rsidRPr="00637E30">
                    <w:rPr>
                      <w:rFonts w:ascii="Arial" w:hAnsi="Arial" w:cs="Arial"/>
                      <w:color w:val="000000"/>
                      <w:lang w:eastAsia="es-MX"/>
                    </w:rPr>
                    <w:t>Administrador</w:t>
                  </w:r>
                  <w:r w:rsidR="00E35AE1" w:rsidRPr="00637E30">
                    <w:rPr>
                      <w:rFonts w:ascii="Arial" w:hAnsi="Arial" w:cs="Arial"/>
                      <w:color w:val="000000"/>
                      <w:lang w:eastAsia="es-MX"/>
                    </w:rPr>
                    <w:t xml:space="preserve"> </w:t>
                  </w:r>
                  <w:r w:rsidR="00637E30" w:rsidRPr="00637E30">
                    <w:rPr>
                      <w:rFonts w:ascii="Arial" w:hAnsi="Arial" w:cs="Arial"/>
                      <w:color w:val="000000"/>
                      <w:lang w:eastAsia="es-MX"/>
                    </w:rPr>
                    <w:t xml:space="preserve"> / </w:t>
                  </w:r>
                  <w:r w:rsidR="00E35AE1" w:rsidRPr="00637E30">
                    <w:rPr>
                      <w:rFonts w:ascii="Arial" w:hAnsi="Arial" w:cs="Arial"/>
                      <w:color w:val="000000"/>
                      <w:lang w:eastAsia="es-MX"/>
                    </w:rPr>
                    <w:t xml:space="preserve"> Central</w:t>
                  </w:r>
                  <w:r w:rsidRPr="00637E30">
                    <w:rPr>
                      <w:rFonts w:ascii="Arial" w:hAnsi="Arial" w:cs="Arial"/>
                      <w:color w:val="000000"/>
                      <w:lang w:eastAsia="es-MX"/>
                    </w:rPr>
                    <w:t xml:space="preserve"> </w:t>
                  </w:r>
                </w:p>
              </w:tc>
              <w:tc>
                <w:tcPr>
                  <w:tcW w:w="3427" w:type="pct"/>
                  <w:tcBorders>
                    <w:top w:val="single" w:sz="4" w:space="0" w:color="auto"/>
                    <w:left w:val="single" w:sz="4" w:space="0" w:color="auto"/>
                    <w:bottom w:val="single" w:sz="4" w:space="0" w:color="auto"/>
                    <w:right w:val="single" w:sz="4" w:space="0" w:color="auto"/>
                  </w:tcBorders>
                </w:tcPr>
                <w:p w14:paraId="2BC87660" w14:textId="77777777" w:rsidR="00D77D3E" w:rsidRPr="00637E30" w:rsidRDefault="00D77D3E" w:rsidP="00D77D3E">
                  <w:pPr>
                    <w:jc w:val="both"/>
                    <w:rPr>
                      <w:rFonts w:ascii="Arial" w:hAnsi="Arial" w:cs="Arial"/>
                      <w:color w:val="000000"/>
                      <w:lang w:eastAsia="es-MX"/>
                    </w:rPr>
                  </w:pPr>
                  <w:r w:rsidRPr="00637E30">
                    <w:rPr>
                      <w:rFonts w:ascii="Arial" w:hAnsi="Arial" w:cs="Arial"/>
                      <w:color w:val="000000"/>
                      <w:lang w:eastAsia="es-MX"/>
                    </w:rPr>
                    <w:t>Empleado del SAT responsable de coordinar los trámites relacionados con la autorización, actualización, cancelación y extinción de los títulos de autorización.</w:t>
                  </w:r>
                </w:p>
              </w:tc>
            </w:tr>
            <w:tr w:rsidR="00D77D3E" w:rsidRPr="005F5F6A" w14:paraId="1FAC2CFE" w14:textId="77777777" w:rsidTr="004D333E">
              <w:trPr>
                <w:trHeight w:val="214"/>
              </w:trPr>
              <w:tc>
                <w:tcPr>
                  <w:tcW w:w="1573" w:type="pct"/>
                  <w:tcBorders>
                    <w:top w:val="single" w:sz="4" w:space="0" w:color="auto"/>
                    <w:left w:val="single" w:sz="4" w:space="0" w:color="auto"/>
                    <w:bottom w:val="single" w:sz="4" w:space="0" w:color="auto"/>
                    <w:right w:val="single" w:sz="4" w:space="0" w:color="auto"/>
                  </w:tcBorders>
                </w:tcPr>
                <w:p w14:paraId="66E82220" w14:textId="77777777" w:rsidR="00D77D3E" w:rsidRPr="005F5F6A" w:rsidRDefault="00D77D3E" w:rsidP="00D77D3E">
                  <w:pPr>
                    <w:rPr>
                      <w:rFonts w:ascii="Arial" w:hAnsi="Arial" w:cs="Arial"/>
                      <w:color w:val="000000"/>
                      <w:lang w:eastAsia="es-MX"/>
                    </w:rPr>
                  </w:pPr>
                  <w:r w:rsidRPr="005F5F6A">
                    <w:rPr>
                      <w:rFonts w:ascii="Arial" w:hAnsi="Arial" w:cs="Arial"/>
                      <w:color w:val="000000"/>
                      <w:lang w:eastAsia="es-MX"/>
                    </w:rPr>
                    <w:t>Subadministrador</w:t>
                  </w:r>
                </w:p>
              </w:tc>
              <w:tc>
                <w:tcPr>
                  <w:tcW w:w="3427" w:type="pct"/>
                  <w:tcBorders>
                    <w:top w:val="single" w:sz="4" w:space="0" w:color="auto"/>
                    <w:left w:val="single" w:sz="4" w:space="0" w:color="auto"/>
                    <w:bottom w:val="single" w:sz="4" w:space="0" w:color="auto"/>
                    <w:right w:val="single" w:sz="4" w:space="0" w:color="auto"/>
                  </w:tcBorders>
                </w:tcPr>
                <w:p w14:paraId="727222C1" w14:textId="77777777" w:rsidR="00D77D3E" w:rsidRPr="005F48A4" w:rsidRDefault="00D77D3E" w:rsidP="00D77D3E">
                  <w:pPr>
                    <w:jc w:val="both"/>
                    <w:rPr>
                      <w:rFonts w:ascii="Arial" w:hAnsi="Arial" w:cs="Arial"/>
                      <w:color w:val="000000"/>
                      <w:lang w:eastAsia="es-MX"/>
                    </w:rPr>
                  </w:pPr>
                  <w:r w:rsidRPr="005F5F6A">
                    <w:rPr>
                      <w:rFonts w:ascii="Arial" w:hAnsi="Arial" w:cs="Arial"/>
                    </w:rPr>
                    <w:t>Empleado del SAT encargado de dar seguimiento a los trámites relacionados con la</w:t>
                  </w:r>
                  <w:r>
                    <w:rPr>
                      <w:rFonts w:ascii="Arial" w:hAnsi="Arial" w:cs="Arial"/>
                    </w:rPr>
                    <w:t xml:space="preserve"> </w:t>
                  </w:r>
                  <w:r>
                    <w:rPr>
                      <w:rFonts w:ascii="Arial" w:hAnsi="Arial" w:cs="Arial"/>
                      <w:color w:val="000000"/>
                      <w:lang w:eastAsia="es-MX"/>
                    </w:rPr>
                    <w:t>autorización</w:t>
                  </w:r>
                  <w:r w:rsidRPr="005F5F6A">
                    <w:rPr>
                      <w:rFonts w:ascii="Arial" w:hAnsi="Arial" w:cs="Arial"/>
                    </w:rPr>
                    <w:t>, actualización, cancelación y extinción</w:t>
                  </w:r>
                  <w:r>
                    <w:rPr>
                      <w:rFonts w:ascii="Arial" w:hAnsi="Arial" w:cs="Arial"/>
                      <w:color w:val="000000"/>
                      <w:lang w:eastAsia="es-MX"/>
                    </w:rPr>
                    <w:t xml:space="preserve"> de </w:t>
                  </w:r>
                  <w:r w:rsidRPr="005F5F6A">
                    <w:rPr>
                      <w:rFonts w:ascii="Arial" w:hAnsi="Arial" w:cs="Arial"/>
                      <w:color w:val="000000"/>
                      <w:lang w:eastAsia="es-MX"/>
                    </w:rPr>
                    <w:t xml:space="preserve">los títulos de autorización. </w:t>
                  </w:r>
                </w:p>
              </w:tc>
            </w:tr>
          </w:tbl>
          <w:p w14:paraId="2B46CEE3" w14:textId="77777777" w:rsidR="009E6F3C" w:rsidRPr="00EB48CD" w:rsidRDefault="009E6F3C" w:rsidP="001F09D6">
            <w:pPr>
              <w:pStyle w:val="InfoHidden"/>
              <w:rPr>
                <w:rFonts w:ascii="Arial" w:hAnsi="Arial" w:cs="Arial"/>
                <w:i w:val="0"/>
                <w:vanish w:val="0"/>
              </w:rPr>
            </w:pPr>
          </w:p>
          <w:p w14:paraId="567BA04C" w14:textId="77777777" w:rsidR="00CC7A2A" w:rsidRPr="00EB48CD" w:rsidRDefault="00CC7A2A" w:rsidP="00B733D1">
            <w:pPr>
              <w:rPr>
                <w:rFonts w:ascii="Arial" w:hAnsi="Arial" w:cs="Arial"/>
              </w:rPr>
            </w:pPr>
          </w:p>
        </w:tc>
      </w:tr>
      <w:tr w:rsidR="006D79FB" w:rsidRPr="00EB48CD" w14:paraId="7F270AFB" w14:textId="77777777" w:rsidTr="009E6F3C">
        <w:tc>
          <w:tcPr>
            <w:tcW w:w="8206" w:type="dxa"/>
            <w:tcBorders>
              <w:bottom w:val="single" w:sz="4" w:space="0" w:color="auto"/>
            </w:tcBorders>
            <w:shd w:val="clear" w:color="auto" w:fill="C0C0C0"/>
          </w:tcPr>
          <w:p w14:paraId="19D44350" w14:textId="77777777" w:rsidR="006D79FB" w:rsidRPr="00EB48CD" w:rsidRDefault="006D79FB" w:rsidP="00A152F1">
            <w:pPr>
              <w:pStyle w:val="Ttulo3"/>
              <w:rPr>
                <w:b w:val="0"/>
                <w:lang w:val="es-MX"/>
              </w:rPr>
            </w:pPr>
            <w:bookmarkStart w:id="7" w:name="_Toc21432395"/>
            <w:r w:rsidRPr="00EB48CD">
              <w:rPr>
                <w:sz w:val="24"/>
                <w:szCs w:val="24"/>
                <w:lang w:val="es-MX"/>
              </w:rPr>
              <w:lastRenderedPageBreak/>
              <w:t>4. Precondiciones</w:t>
            </w:r>
            <w:bookmarkEnd w:id="7"/>
          </w:p>
        </w:tc>
      </w:tr>
      <w:tr w:rsidR="006D79FB" w:rsidRPr="00EB48CD" w14:paraId="4D2F6BD4" w14:textId="77777777" w:rsidTr="009E6F3C">
        <w:tc>
          <w:tcPr>
            <w:tcW w:w="8206" w:type="dxa"/>
            <w:tcBorders>
              <w:left w:val="nil"/>
              <w:right w:val="nil"/>
            </w:tcBorders>
            <w:shd w:val="clear" w:color="auto" w:fill="auto"/>
          </w:tcPr>
          <w:p w14:paraId="17DD44DC" w14:textId="77777777" w:rsidR="006D79FB" w:rsidRPr="00EB48CD" w:rsidRDefault="006D79FB" w:rsidP="00B733D1">
            <w:pPr>
              <w:rPr>
                <w:rFonts w:ascii="Arial" w:hAnsi="Arial" w:cs="Arial"/>
                <w:b/>
                <w:color w:val="0000FF"/>
              </w:rPr>
            </w:pPr>
          </w:p>
          <w:p w14:paraId="1EA76133" w14:textId="4E4F22F7" w:rsidR="00231DF1" w:rsidRPr="00EB48CD" w:rsidRDefault="00F4626B" w:rsidP="00BB4D77">
            <w:pPr>
              <w:pStyle w:val="Prrafodelista"/>
              <w:numPr>
                <w:ilvl w:val="0"/>
                <w:numId w:val="4"/>
              </w:numPr>
              <w:rPr>
                <w:rFonts w:ascii="Arial" w:hAnsi="Arial" w:cs="Arial"/>
              </w:rPr>
            </w:pPr>
            <w:r w:rsidRPr="00EB48CD">
              <w:rPr>
                <w:rFonts w:ascii="Arial" w:hAnsi="Arial" w:cs="Arial"/>
              </w:rPr>
              <w:t xml:space="preserve">El usuario </w:t>
            </w:r>
            <w:r w:rsidR="00231DF1" w:rsidRPr="00EB48CD">
              <w:rPr>
                <w:rFonts w:ascii="Arial" w:hAnsi="Arial" w:cs="Arial"/>
              </w:rPr>
              <w:t xml:space="preserve">ha ingresado al aplicativo con su </w:t>
            </w:r>
            <w:r w:rsidR="00637E30" w:rsidRPr="00EB48CD">
              <w:rPr>
                <w:rFonts w:ascii="Arial" w:hAnsi="Arial" w:cs="Arial"/>
              </w:rPr>
              <w:t>e.</w:t>
            </w:r>
            <w:r w:rsidR="00637E30">
              <w:rPr>
                <w:rFonts w:ascii="Arial" w:hAnsi="Arial" w:cs="Arial"/>
              </w:rPr>
              <w:t>firma.</w:t>
            </w:r>
          </w:p>
          <w:p w14:paraId="16489AA0" w14:textId="5285B6DA" w:rsidR="002C66AB" w:rsidRPr="00EB48CD" w:rsidRDefault="00231DF1" w:rsidP="00BB4D77">
            <w:pPr>
              <w:pStyle w:val="Prrafodelista"/>
              <w:numPr>
                <w:ilvl w:val="0"/>
                <w:numId w:val="4"/>
              </w:numPr>
              <w:rPr>
                <w:rFonts w:ascii="Arial" w:hAnsi="Arial" w:cs="Arial"/>
              </w:rPr>
            </w:pPr>
            <w:r w:rsidRPr="00EB48CD">
              <w:rPr>
                <w:rFonts w:ascii="Arial" w:hAnsi="Arial" w:cs="Arial"/>
              </w:rPr>
              <w:t xml:space="preserve">Se ha emitido el dictamen técnico a favor </w:t>
            </w:r>
          </w:p>
          <w:p w14:paraId="7A60AF55" w14:textId="4A0E6822" w:rsidR="002C66AB" w:rsidRPr="00EB48CD" w:rsidRDefault="00D865DC" w:rsidP="00BB4D77">
            <w:pPr>
              <w:pStyle w:val="Prrafodelista"/>
              <w:numPr>
                <w:ilvl w:val="0"/>
                <w:numId w:val="4"/>
              </w:numPr>
              <w:rPr>
                <w:rFonts w:ascii="Arial" w:hAnsi="Arial" w:cs="Arial"/>
              </w:rPr>
            </w:pPr>
            <w:r>
              <w:rPr>
                <w:rFonts w:ascii="Arial" w:hAnsi="Arial" w:cs="Arial"/>
              </w:rPr>
              <w:t xml:space="preserve">Se cuenta con el </w:t>
            </w:r>
            <w:r w:rsidR="002C66AB" w:rsidRPr="00EB48CD">
              <w:rPr>
                <w:rFonts w:ascii="Arial" w:hAnsi="Arial" w:cs="Arial"/>
              </w:rPr>
              <w:t xml:space="preserve">alta </w:t>
            </w:r>
            <w:r w:rsidR="00930270">
              <w:rPr>
                <w:rFonts w:ascii="Arial" w:hAnsi="Arial" w:cs="Arial"/>
              </w:rPr>
              <w:t>de los</w:t>
            </w:r>
            <w:r w:rsidR="002C66AB" w:rsidRPr="00EB48CD">
              <w:rPr>
                <w:rFonts w:ascii="Arial" w:hAnsi="Arial" w:cs="Arial"/>
              </w:rPr>
              <w:t xml:space="preserve"> usuarios, de acuerdo a los niveles de acceso a la información </w:t>
            </w:r>
          </w:p>
          <w:p w14:paraId="6A334D75" w14:textId="77777777" w:rsidR="006D79FB" w:rsidRPr="00EB48CD" w:rsidRDefault="006D79FB" w:rsidP="00714A07">
            <w:pPr>
              <w:pStyle w:val="Prrafodelista"/>
              <w:rPr>
                <w:rFonts w:ascii="Arial" w:hAnsi="Arial" w:cs="Arial"/>
              </w:rPr>
            </w:pPr>
          </w:p>
        </w:tc>
      </w:tr>
      <w:tr w:rsidR="006D79FB" w:rsidRPr="00EB48CD" w14:paraId="099E3CEB" w14:textId="77777777" w:rsidTr="009E6F3C">
        <w:tc>
          <w:tcPr>
            <w:tcW w:w="8206" w:type="dxa"/>
            <w:tcBorders>
              <w:bottom w:val="single" w:sz="4" w:space="0" w:color="auto"/>
            </w:tcBorders>
            <w:shd w:val="clear" w:color="auto" w:fill="C0C0C0"/>
          </w:tcPr>
          <w:p w14:paraId="2F487431" w14:textId="77777777" w:rsidR="006D79FB" w:rsidRPr="00EB48CD" w:rsidRDefault="006D79FB" w:rsidP="00B653A0">
            <w:pPr>
              <w:pStyle w:val="Ttulo3"/>
              <w:rPr>
                <w:lang w:val="es-MX"/>
              </w:rPr>
            </w:pPr>
            <w:bookmarkStart w:id="8" w:name="_Toc21432396"/>
            <w:r w:rsidRPr="00EB48CD">
              <w:rPr>
                <w:sz w:val="24"/>
                <w:szCs w:val="24"/>
                <w:lang w:val="es-MX"/>
              </w:rPr>
              <w:t>5. Pos</w:t>
            </w:r>
            <w:r w:rsidR="00253601" w:rsidRPr="00EB48CD">
              <w:rPr>
                <w:sz w:val="24"/>
                <w:szCs w:val="24"/>
                <w:lang w:val="es-MX"/>
              </w:rPr>
              <w:t>t</w:t>
            </w:r>
            <w:r w:rsidR="00382867" w:rsidRPr="00EB48CD">
              <w:rPr>
                <w:sz w:val="24"/>
                <w:szCs w:val="24"/>
                <w:lang w:val="es-MX"/>
              </w:rPr>
              <w:t xml:space="preserve"> </w:t>
            </w:r>
            <w:r w:rsidRPr="00EB48CD">
              <w:rPr>
                <w:sz w:val="24"/>
                <w:szCs w:val="24"/>
                <w:lang w:val="es-MX"/>
              </w:rPr>
              <w:t>condiciones</w:t>
            </w:r>
            <w:bookmarkEnd w:id="8"/>
            <w:r w:rsidR="00485940" w:rsidRPr="00EB48CD">
              <w:rPr>
                <w:lang w:val="es-MX"/>
              </w:rPr>
              <w:t xml:space="preserve"> </w:t>
            </w:r>
          </w:p>
        </w:tc>
      </w:tr>
    </w:tbl>
    <w:p w14:paraId="1693B0EE" w14:textId="77777777" w:rsidR="009E6F3C" w:rsidRPr="00EB48CD" w:rsidRDefault="009E6F3C"/>
    <w:tbl>
      <w:tblPr>
        <w:tblW w:w="0" w:type="auto"/>
        <w:tblInd w:w="293" w:type="dxa"/>
        <w:tblLook w:val="01E0" w:firstRow="1" w:lastRow="1" w:firstColumn="1" w:lastColumn="1" w:noHBand="0" w:noVBand="0"/>
      </w:tblPr>
      <w:tblGrid>
        <w:gridCol w:w="8211"/>
      </w:tblGrid>
      <w:tr w:rsidR="006D79FB" w:rsidRPr="00EB48CD" w14:paraId="0A3795D3" w14:textId="77777777" w:rsidTr="00CE6ADE">
        <w:trPr>
          <w:hidden w:val="0"/>
        </w:trPr>
        <w:tc>
          <w:tcPr>
            <w:tcW w:w="8211" w:type="dxa"/>
            <w:shd w:val="clear" w:color="auto" w:fill="auto"/>
          </w:tcPr>
          <w:p w14:paraId="3AF75EB9" w14:textId="6155EDF9" w:rsidR="009E6F3C" w:rsidRPr="00EB48CD" w:rsidRDefault="0046486C" w:rsidP="00BB4D77">
            <w:pPr>
              <w:pStyle w:val="InfoHidden"/>
              <w:numPr>
                <w:ilvl w:val="0"/>
                <w:numId w:val="4"/>
              </w:numPr>
              <w:rPr>
                <w:rFonts w:ascii="Arial" w:hAnsi="Arial" w:cs="Arial"/>
                <w:i w:val="0"/>
                <w:vanish w:val="0"/>
                <w:color w:val="000000" w:themeColor="text1"/>
              </w:rPr>
            </w:pPr>
            <w:r w:rsidRPr="00EB48CD">
              <w:rPr>
                <w:rFonts w:ascii="Arial" w:hAnsi="Arial" w:cs="Arial"/>
                <w:i w:val="0"/>
                <w:vanish w:val="0"/>
                <w:color w:val="000000" w:themeColor="text1"/>
              </w:rPr>
              <w:t>Se emite el</w:t>
            </w:r>
            <w:r w:rsidR="00930270">
              <w:rPr>
                <w:rFonts w:ascii="Arial" w:hAnsi="Arial" w:cs="Arial"/>
                <w:i w:val="0"/>
                <w:vanish w:val="0"/>
                <w:color w:val="000000" w:themeColor="text1"/>
              </w:rPr>
              <w:t xml:space="preserve"> Tí</w:t>
            </w:r>
            <w:r w:rsidR="005002A3" w:rsidRPr="00EB48CD">
              <w:rPr>
                <w:rFonts w:ascii="Arial" w:hAnsi="Arial" w:cs="Arial"/>
                <w:i w:val="0"/>
                <w:vanish w:val="0"/>
                <w:color w:val="000000" w:themeColor="text1"/>
              </w:rPr>
              <w:t xml:space="preserve">tulo </w:t>
            </w:r>
            <w:r w:rsidR="00930270">
              <w:rPr>
                <w:rFonts w:ascii="Arial" w:hAnsi="Arial" w:cs="Arial"/>
                <w:i w:val="0"/>
                <w:vanish w:val="0"/>
                <w:color w:val="000000" w:themeColor="text1"/>
              </w:rPr>
              <w:t>de A</w:t>
            </w:r>
            <w:r w:rsidR="005002A3" w:rsidRPr="00EB48CD">
              <w:rPr>
                <w:rFonts w:ascii="Arial" w:hAnsi="Arial" w:cs="Arial"/>
                <w:i w:val="0"/>
                <w:vanish w:val="0"/>
                <w:color w:val="000000" w:themeColor="text1"/>
              </w:rPr>
              <w:t>utorización</w:t>
            </w:r>
          </w:p>
          <w:p w14:paraId="3EF9A4E4" w14:textId="77777777" w:rsidR="00220BC3" w:rsidRPr="00EB48CD" w:rsidRDefault="00220BC3" w:rsidP="00B733D1">
            <w:pPr>
              <w:rPr>
                <w:rFonts w:ascii="Arial" w:hAnsi="Arial" w:cs="Arial"/>
              </w:rPr>
            </w:pPr>
          </w:p>
        </w:tc>
      </w:tr>
      <w:tr w:rsidR="006D79FB" w:rsidRPr="00EB48CD" w14:paraId="4752F24A" w14:textId="77777777" w:rsidTr="00CE6ADE">
        <w:tc>
          <w:tcPr>
            <w:tcW w:w="8211" w:type="dxa"/>
            <w:shd w:val="clear" w:color="auto" w:fill="C0C0C0"/>
          </w:tcPr>
          <w:p w14:paraId="117B6EB6" w14:textId="77777777" w:rsidR="006D79FB" w:rsidRPr="00EB48CD" w:rsidRDefault="006D79FB" w:rsidP="002E7540">
            <w:pPr>
              <w:pStyle w:val="Ttulo3"/>
              <w:rPr>
                <w:b w:val="0"/>
                <w:lang w:val="es-MX"/>
              </w:rPr>
            </w:pPr>
            <w:bookmarkStart w:id="9" w:name="_Toc21432397"/>
            <w:r w:rsidRPr="00EB48CD">
              <w:rPr>
                <w:sz w:val="24"/>
                <w:szCs w:val="24"/>
                <w:lang w:val="es-MX"/>
              </w:rPr>
              <w:t>6. Flujo primario</w:t>
            </w:r>
            <w:bookmarkEnd w:id="9"/>
          </w:p>
        </w:tc>
      </w:tr>
    </w:tbl>
    <w:p w14:paraId="5425E73C" w14:textId="77777777" w:rsidR="00CE6ADE" w:rsidRPr="00EB48CD" w:rsidRDefault="00CE6ADE"/>
    <w:tbl>
      <w:tblPr>
        <w:tblW w:w="0" w:type="auto"/>
        <w:tblInd w:w="293" w:type="dxa"/>
        <w:tblLook w:val="01E0" w:firstRow="1" w:lastRow="1" w:firstColumn="1" w:lastColumn="1" w:noHBand="0" w:noVBand="0"/>
      </w:tblPr>
      <w:tblGrid>
        <w:gridCol w:w="8211"/>
      </w:tblGrid>
      <w:tr w:rsidR="006D79FB" w:rsidRPr="00EB48CD" w14:paraId="5990AC89" w14:textId="77777777" w:rsidTr="00CE6ADE">
        <w:tc>
          <w:tcPr>
            <w:tcW w:w="8211" w:type="dxa"/>
            <w:shd w:val="clear" w:color="auto" w:fill="auto"/>
          </w:tcPr>
          <w:p w14:paraId="4D24C748" w14:textId="77777777" w:rsidR="0042305C" w:rsidRPr="00EB48CD" w:rsidRDefault="0042305C" w:rsidP="00B733D1">
            <w:pPr>
              <w:rPr>
                <w:rFonts w:ascii="Arial" w:hAnsi="Arial" w:cs="Arial"/>
                <w:color w:val="0000F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72"/>
              <w:gridCol w:w="4405"/>
            </w:tblGrid>
            <w:tr w:rsidR="005D28D7" w:rsidRPr="00EB48CD" w14:paraId="6CC8CD5A" w14:textId="77777777" w:rsidTr="00344E47">
              <w:trPr>
                <w:cantSplit/>
                <w:trHeight w:val="585"/>
              </w:trPr>
              <w:tc>
                <w:tcPr>
                  <w:tcW w:w="3472" w:type="dxa"/>
                </w:tcPr>
                <w:p w14:paraId="16FDF0DF" w14:textId="77777777" w:rsidR="005D28D7" w:rsidRPr="00EB48CD" w:rsidRDefault="005D28D7" w:rsidP="00C4590C">
                  <w:pPr>
                    <w:jc w:val="center"/>
                    <w:rPr>
                      <w:rFonts w:ascii="Arial" w:hAnsi="Arial" w:cs="Arial"/>
                      <w:b/>
                    </w:rPr>
                  </w:pPr>
                  <w:r w:rsidRPr="00EB48CD">
                    <w:rPr>
                      <w:rFonts w:ascii="Arial" w:hAnsi="Arial" w:cs="Arial"/>
                      <w:b/>
                    </w:rPr>
                    <w:t>Actor</w:t>
                  </w:r>
                </w:p>
              </w:tc>
              <w:tc>
                <w:tcPr>
                  <w:tcW w:w="4405" w:type="dxa"/>
                </w:tcPr>
                <w:p w14:paraId="270E5B14" w14:textId="77777777" w:rsidR="005D28D7" w:rsidRPr="00EB48CD" w:rsidRDefault="005D28D7" w:rsidP="00C4590C">
                  <w:pPr>
                    <w:jc w:val="center"/>
                    <w:rPr>
                      <w:rFonts w:ascii="Arial" w:hAnsi="Arial" w:cs="Arial"/>
                      <w:b/>
                    </w:rPr>
                  </w:pPr>
                  <w:r w:rsidRPr="00EB48CD">
                    <w:rPr>
                      <w:rFonts w:ascii="Arial" w:hAnsi="Arial" w:cs="Arial"/>
                      <w:b/>
                    </w:rPr>
                    <w:t>Sistema</w:t>
                  </w:r>
                </w:p>
              </w:tc>
            </w:tr>
            <w:tr w:rsidR="009E6F3C" w:rsidRPr="00EB48CD" w14:paraId="0231728D" w14:textId="77777777" w:rsidTr="00344E47">
              <w:trPr>
                <w:cantSplit/>
                <w:trHeight w:val="585"/>
              </w:trPr>
              <w:tc>
                <w:tcPr>
                  <w:tcW w:w="3472" w:type="dxa"/>
                </w:tcPr>
                <w:p w14:paraId="6E7AF3A6" w14:textId="77777777" w:rsidR="009E6F3C" w:rsidRPr="00EB48CD" w:rsidRDefault="00A31457" w:rsidP="00BB4D77">
                  <w:pPr>
                    <w:pStyle w:val="Prrafodelista"/>
                    <w:numPr>
                      <w:ilvl w:val="0"/>
                      <w:numId w:val="5"/>
                    </w:numPr>
                    <w:spacing w:before="120" w:after="120"/>
                    <w:jc w:val="both"/>
                    <w:rPr>
                      <w:rFonts w:ascii="Arial" w:hAnsi="Arial" w:cs="Arial"/>
                    </w:rPr>
                  </w:pPr>
                  <w:r w:rsidRPr="00EB48CD">
                    <w:rPr>
                      <w:rFonts w:ascii="Arial" w:hAnsi="Arial" w:cs="Arial"/>
                    </w:rPr>
                    <w:t xml:space="preserve">Selecciona pestaña </w:t>
                  </w:r>
                  <w:r w:rsidRPr="00EB48CD">
                    <w:rPr>
                      <w:rFonts w:ascii="Arial" w:hAnsi="Arial" w:cs="Arial"/>
                      <w:b/>
                    </w:rPr>
                    <w:t xml:space="preserve">“Emitir TA” </w:t>
                  </w:r>
                  <w:r w:rsidRPr="00EB48CD">
                    <w:rPr>
                      <w:rFonts w:ascii="Arial" w:hAnsi="Arial" w:cs="Arial"/>
                    </w:rPr>
                    <w:t>de la pantalla solicitud</w:t>
                  </w:r>
                </w:p>
              </w:tc>
              <w:tc>
                <w:tcPr>
                  <w:tcW w:w="4405" w:type="dxa"/>
                </w:tcPr>
                <w:p w14:paraId="6446E3AF" w14:textId="701C1A5E" w:rsidR="00344E47" w:rsidRPr="000C0C87" w:rsidRDefault="00344E47" w:rsidP="00637E30">
                  <w:pPr>
                    <w:pStyle w:val="Prrafodelista"/>
                    <w:numPr>
                      <w:ilvl w:val="0"/>
                      <w:numId w:val="5"/>
                    </w:numPr>
                    <w:spacing w:before="120" w:after="120"/>
                    <w:jc w:val="both"/>
                    <w:rPr>
                      <w:rFonts w:ascii="Arial" w:hAnsi="Arial" w:cs="Arial"/>
                      <w:color w:val="000000"/>
                    </w:rPr>
                  </w:pPr>
                  <w:r w:rsidRPr="000C0C87">
                    <w:rPr>
                      <w:rFonts w:ascii="Arial" w:hAnsi="Arial" w:cs="Arial"/>
                      <w:color w:val="000000"/>
                    </w:rPr>
                    <w:t xml:space="preserve">Muestra </w:t>
                  </w:r>
                  <w:r w:rsidR="00D03048" w:rsidRPr="000C0C87">
                    <w:rPr>
                      <w:rFonts w:ascii="Arial" w:hAnsi="Arial" w:cs="Arial"/>
                      <w:color w:val="000000"/>
                    </w:rPr>
                    <w:t>pantalla</w:t>
                  </w:r>
                  <w:r w:rsidR="00D932E0" w:rsidRPr="000C0C87">
                    <w:rPr>
                      <w:rFonts w:ascii="Arial" w:hAnsi="Arial" w:cs="Arial"/>
                      <w:color w:val="000000"/>
                    </w:rPr>
                    <w:t xml:space="preserve"> </w:t>
                  </w:r>
                  <w:r w:rsidR="00D932E0" w:rsidRPr="000C0C87">
                    <w:rPr>
                      <w:rFonts w:ascii="Arial" w:hAnsi="Arial" w:cs="Arial"/>
                      <w:b/>
                      <w:color w:val="000000"/>
                    </w:rPr>
                    <w:t>“Emitir TA”</w:t>
                  </w:r>
                  <w:r w:rsidRPr="000C0C87">
                    <w:rPr>
                      <w:rFonts w:ascii="Arial" w:hAnsi="Arial" w:cs="Arial"/>
                      <w:b/>
                      <w:color w:val="000000"/>
                    </w:rPr>
                    <w:t xml:space="preserve">, </w:t>
                  </w:r>
                  <w:r w:rsidRPr="000C0C87">
                    <w:rPr>
                      <w:rFonts w:ascii="Arial" w:hAnsi="Arial" w:cs="Arial"/>
                      <w:color w:val="000000"/>
                    </w:rPr>
                    <w:t>con los siguientes campos:</w:t>
                  </w:r>
                  <w:r w:rsidR="00D932E0" w:rsidRPr="000C0C87">
                    <w:rPr>
                      <w:rFonts w:ascii="Arial" w:hAnsi="Arial" w:cs="Arial"/>
                      <w:color w:val="000000"/>
                    </w:rPr>
                    <w:t xml:space="preserve"> </w:t>
                  </w:r>
                  <w:r w:rsidR="000C0C87" w:rsidRPr="000C0C87">
                    <w:rPr>
                      <w:rFonts w:ascii="Arial" w:hAnsi="Arial" w:cs="Arial"/>
                      <w:b/>
                      <w:color w:val="000000"/>
                    </w:rPr>
                    <w:t>(RNA42)</w:t>
                  </w:r>
                </w:p>
                <w:p w14:paraId="0E999CD9" w14:textId="77777777" w:rsidR="00344E47" w:rsidRPr="00EB48CD" w:rsidRDefault="00344E47" w:rsidP="00344E47">
                  <w:pPr>
                    <w:pStyle w:val="Prrafodelista"/>
                    <w:spacing w:before="120" w:after="120"/>
                    <w:ind w:left="360"/>
                    <w:jc w:val="both"/>
                    <w:rPr>
                      <w:rFonts w:ascii="Arial" w:hAnsi="Arial" w:cs="Arial"/>
                      <w:color w:val="000000"/>
                    </w:rPr>
                  </w:pPr>
                  <w:r w:rsidRPr="00EB48CD">
                    <w:rPr>
                      <w:rFonts w:ascii="Arial" w:hAnsi="Arial" w:cs="Arial"/>
                      <w:color w:val="000000"/>
                    </w:rPr>
                    <w:t>Encabezado:</w:t>
                  </w:r>
                </w:p>
                <w:p w14:paraId="3622F65E" w14:textId="76DCF15E" w:rsidR="00344E47" w:rsidRPr="00EB48CD" w:rsidRDefault="00E35AE1" w:rsidP="00681E22">
                  <w:pPr>
                    <w:pStyle w:val="Prrafodelista"/>
                    <w:numPr>
                      <w:ilvl w:val="0"/>
                      <w:numId w:val="23"/>
                    </w:numPr>
                    <w:spacing w:before="120" w:after="120"/>
                    <w:ind w:left="737"/>
                    <w:jc w:val="both"/>
                    <w:rPr>
                      <w:rFonts w:ascii="Arial" w:hAnsi="Arial" w:cs="Arial"/>
                      <w:color w:val="000000"/>
                    </w:rPr>
                  </w:pPr>
                  <w:r>
                    <w:rPr>
                      <w:rFonts w:ascii="Arial" w:hAnsi="Arial" w:cs="Arial"/>
                      <w:color w:val="000000"/>
                    </w:rPr>
                    <w:t>Nú</w:t>
                  </w:r>
                  <w:r w:rsidR="009633D3" w:rsidRPr="00EB48CD">
                    <w:rPr>
                      <w:rFonts w:ascii="Arial" w:hAnsi="Arial" w:cs="Arial"/>
                      <w:color w:val="000000"/>
                    </w:rPr>
                    <w:t>mero de solicitud</w:t>
                  </w:r>
                </w:p>
                <w:p w14:paraId="76523D33" w14:textId="3FC1C61D" w:rsidR="00344E47" w:rsidRPr="00EB48CD" w:rsidRDefault="00930270" w:rsidP="00681E22">
                  <w:pPr>
                    <w:pStyle w:val="Prrafodelista"/>
                    <w:numPr>
                      <w:ilvl w:val="0"/>
                      <w:numId w:val="23"/>
                    </w:numPr>
                    <w:spacing w:before="120" w:after="120"/>
                    <w:ind w:left="737"/>
                    <w:jc w:val="both"/>
                    <w:rPr>
                      <w:rFonts w:ascii="Arial" w:hAnsi="Arial" w:cs="Arial"/>
                      <w:color w:val="000000"/>
                    </w:rPr>
                  </w:pPr>
                  <w:r>
                    <w:rPr>
                      <w:rFonts w:ascii="Arial" w:hAnsi="Arial" w:cs="Arial"/>
                      <w:color w:val="000000"/>
                    </w:rPr>
                    <w:t xml:space="preserve">Fecha de </w:t>
                  </w:r>
                  <w:r w:rsidR="00C2567B">
                    <w:rPr>
                      <w:rFonts w:ascii="Arial" w:hAnsi="Arial" w:cs="Arial"/>
                      <w:color w:val="000000"/>
                    </w:rPr>
                    <w:t>R</w:t>
                  </w:r>
                  <w:r>
                    <w:rPr>
                      <w:rFonts w:ascii="Arial" w:hAnsi="Arial" w:cs="Arial"/>
                      <w:color w:val="000000"/>
                    </w:rPr>
                    <w:t>egistro</w:t>
                  </w:r>
                </w:p>
                <w:p w14:paraId="4C02D18D" w14:textId="4664EC99" w:rsidR="00344E47" w:rsidRPr="00EB48CD" w:rsidRDefault="00930270" w:rsidP="00681E22">
                  <w:pPr>
                    <w:pStyle w:val="Prrafodelista"/>
                    <w:numPr>
                      <w:ilvl w:val="0"/>
                      <w:numId w:val="23"/>
                    </w:numPr>
                    <w:spacing w:before="120" w:after="120"/>
                    <w:ind w:left="737"/>
                    <w:jc w:val="both"/>
                    <w:rPr>
                      <w:rFonts w:ascii="Arial" w:hAnsi="Arial" w:cs="Arial"/>
                      <w:color w:val="000000"/>
                    </w:rPr>
                  </w:pPr>
                  <w:r>
                    <w:rPr>
                      <w:rFonts w:ascii="Arial" w:hAnsi="Arial" w:cs="Arial"/>
                      <w:color w:val="000000"/>
                    </w:rPr>
                    <w:t>Estado</w:t>
                  </w:r>
                </w:p>
                <w:p w14:paraId="232DEA29" w14:textId="0CEB63D7" w:rsidR="00344E47" w:rsidRPr="00EB48CD" w:rsidRDefault="00370BF5" w:rsidP="00681E22">
                  <w:pPr>
                    <w:pStyle w:val="Prrafodelista"/>
                    <w:numPr>
                      <w:ilvl w:val="0"/>
                      <w:numId w:val="23"/>
                    </w:numPr>
                    <w:spacing w:before="120" w:after="120"/>
                    <w:ind w:left="737"/>
                    <w:jc w:val="both"/>
                    <w:rPr>
                      <w:rFonts w:ascii="Arial" w:hAnsi="Arial" w:cs="Arial"/>
                      <w:color w:val="000000"/>
                    </w:rPr>
                  </w:pPr>
                  <w:r>
                    <w:rPr>
                      <w:rFonts w:ascii="Arial" w:hAnsi="Arial" w:cs="Arial"/>
                      <w:color w:val="000000"/>
                    </w:rPr>
                    <w:t>Días T</w:t>
                  </w:r>
                  <w:r w:rsidR="00344E47" w:rsidRPr="00EB48CD">
                    <w:rPr>
                      <w:rFonts w:ascii="Arial" w:hAnsi="Arial" w:cs="Arial"/>
                      <w:color w:val="000000"/>
                    </w:rPr>
                    <w:t>ra</w:t>
                  </w:r>
                  <w:r>
                    <w:rPr>
                      <w:rFonts w:ascii="Arial" w:hAnsi="Arial" w:cs="Arial"/>
                      <w:color w:val="000000"/>
                    </w:rPr>
                    <w:t>n</w:t>
                  </w:r>
                  <w:r w:rsidR="00930270">
                    <w:rPr>
                      <w:rFonts w:ascii="Arial" w:hAnsi="Arial" w:cs="Arial"/>
                      <w:color w:val="000000"/>
                    </w:rPr>
                    <w:t>scurrido</w:t>
                  </w:r>
                  <w:r w:rsidR="00554F25">
                    <w:rPr>
                      <w:rFonts w:ascii="Arial" w:hAnsi="Arial" w:cs="Arial"/>
                      <w:color w:val="000000"/>
                    </w:rPr>
                    <w:t>s</w:t>
                  </w:r>
                </w:p>
                <w:p w14:paraId="337CFBDD" w14:textId="77777777" w:rsidR="00D03048" w:rsidRPr="00EB48CD" w:rsidRDefault="00344E47" w:rsidP="00344E47">
                  <w:pPr>
                    <w:pStyle w:val="Prrafodelista"/>
                    <w:spacing w:before="120" w:after="120"/>
                    <w:ind w:left="360"/>
                    <w:jc w:val="both"/>
                    <w:rPr>
                      <w:rFonts w:ascii="Arial" w:hAnsi="Arial" w:cs="Arial"/>
                      <w:color w:val="000000"/>
                    </w:rPr>
                  </w:pPr>
                  <w:r w:rsidRPr="00EB48CD">
                    <w:rPr>
                      <w:rFonts w:ascii="Arial" w:hAnsi="Arial" w:cs="Arial"/>
                      <w:color w:val="000000"/>
                    </w:rPr>
                    <w:t xml:space="preserve">Campos: </w:t>
                  </w:r>
                </w:p>
                <w:p w14:paraId="5CD72660" w14:textId="77777777" w:rsidR="00E22983" w:rsidRPr="00681E22" w:rsidRDefault="009633D3" w:rsidP="00681E22">
                  <w:pPr>
                    <w:pStyle w:val="Prrafodelista"/>
                    <w:numPr>
                      <w:ilvl w:val="0"/>
                      <w:numId w:val="24"/>
                    </w:numPr>
                    <w:spacing w:before="120" w:after="120"/>
                    <w:ind w:left="737"/>
                    <w:jc w:val="both"/>
                    <w:rPr>
                      <w:rFonts w:ascii="Arial" w:hAnsi="Arial" w:cs="Arial"/>
                      <w:color w:val="000000"/>
                    </w:rPr>
                  </w:pPr>
                  <w:r w:rsidRPr="00681E22">
                    <w:rPr>
                      <w:rFonts w:ascii="Arial" w:hAnsi="Arial" w:cs="Arial"/>
                      <w:color w:val="000000"/>
                    </w:rPr>
                    <w:t>Número de t</w:t>
                  </w:r>
                  <w:r w:rsidR="00E22983" w:rsidRPr="00681E22">
                    <w:rPr>
                      <w:rFonts w:ascii="Arial" w:hAnsi="Arial" w:cs="Arial"/>
                      <w:color w:val="000000"/>
                    </w:rPr>
                    <w:t>ítulo de autorización</w:t>
                  </w:r>
                </w:p>
                <w:p w14:paraId="44E80997" w14:textId="77777777" w:rsidR="00344E47" w:rsidRPr="00681E22" w:rsidRDefault="00344E47" w:rsidP="00681E22">
                  <w:pPr>
                    <w:pStyle w:val="Prrafodelista"/>
                    <w:numPr>
                      <w:ilvl w:val="0"/>
                      <w:numId w:val="24"/>
                    </w:numPr>
                    <w:spacing w:before="120" w:after="120"/>
                    <w:ind w:left="737"/>
                    <w:jc w:val="both"/>
                    <w:rPr>
                      <w:rFonts w:ascii="Arial" w:hAnsi="Arial" w:cs="Arial"/>
                      <w:color w:val="000000"/>
                    </w:rPr>
                  </w:pPr>
                  <w:r w:rsidRPr="00681E22">
                    <w:rPr>
                      <w:rFonts w:ascii="Arial" w:hAnsi="Arial" w:cs="Arial"/>
                      <w:color w:val="000000"/>
                    </w:rPr>
                    <w:t xml:space="preserve">Fecha de </w:t>
                  </w:r>
                  <w:r w:rsidR="009633D3" w:rsidRPr="00681E22">
                    <w:rPr>
                      <w:rFonts w:ascii="Arial" w:hAnsi="Arial" w:cs="Arial"/>
                      <w:color w:val="000000"/>
                    </w:rPr>
                    <w:t>emisión</w:t>
                  </w:r>
                  <w:r w:rsidRPr="00681E22">
                    <w:rPr>
                      <w:rFonts w:ascii="Arial" w:hAnsi="Arial" w:cs="Arial"/>
                      <w:color w:val="000000"/>
                    </w:rPr>
                    <w:t xml:space="preserve"> </w:t>
                  </w:r>
                </w:p>
                <w:p w14:paraId="14C4C218" w14:textId="77777777" w:rsidR="00344E47" w:rsidRPr="00681E22" w:rsidRDefault="00085C87" w:rsidP="00681E22">
                  <w:pPr>
                    <w:pStyle w:val="Prrafodelista"/>
                    <w:numPr>
                      <w:ilvl w:val="0"/>
                      <w:numId w:val="24"/>
                    </w:numPr>
                    <w:spacing w:before="120" w:after="120"/>
                    <w:ind w:left="737"/>
                    <w:jc w:val="both"/>
                    <w:rPr>
                      <w:rFonts w:ascii="Arial" w:hAnsi="Arial" w:cs="Arial"/>
                      <w:color w:val="000000"/>
                    </w:rPr>
                  </w:pPr>
                  <w:r w:rsidRPr="00681E22">
                    <w:rPr>
                      <w:rFonts w:ascii="Arial" w:hAnsi="Arial" w:cs="Arial"/>
                      <w:color w:val="000000"/>
                    </w:rPr>
                    <w:t>Vigencia de _a__</w:t>
                  </w:r>
                  <w:r w:rsidR="00344E47" w:rsidRPr="00681E22">
                    <w:rPr>
                      <w:rFonts w:ascii="Arial" w:hAnsi="Arial" w:cs="Arial"/>
                      <w:color w:val="000000"/>
                    </w:rPr>
                    <w:t xml:space="preserve"> </w:t>
                  </w:r>
                </w:p>
                <w:p w14:paraId="5B56DD32" w14:textId="77777777" w:rsidR="00344E47" w:rsidRPr="00681E22" w:rsidRDefault="00E35AE1" w:rsidP="00681E22">
                  <w:pPr>
                    <w:pStyle w:val="Prrafodelista"/>
                    <w:numPr>
                      <w:ilvl w:val="0"/>
                      <w:numId w:val="24"/>
                    </w:numPr>
                    <w:spacing w:before="120" w:after="120"/>
                    <w:ind w:left="737"/>
                    <w:jc w:val="both"/>
                    <w:rPr>
                      <w:rFonts w:ascii="Arial" w:hAnsi="Arial" w:cs="Arial"/>
                      <w:color w:val="000000"/>
                    </w:rPr>
                  </w:pPr>
                  <w:r>
                    <w:rPr>
                      <w:rFonts w:ascii="Arial" w:hAnsi="Arial" w:cs="Arial"/>
                      <w:color w:val="000000"/>
                    </w:rPr>
                    <w:t>Nú</w:t>
                  </w:r>
                  <w:r w:rsidR="00085C87" w:rsidRPr="00681E22">
                    <w:rPr>
                      <w:rFonts w:ascii="Arial" w:hAnsi="Arial" w:cs="Arial"/>
                      <w:color w:val="000000"/>
                    </w:rPr>
                    <w:t xml:space="preserve">mero de oficio </w:t>
                  </w:r>
                  <w:r w:rsidR="00344E47" w:rsidRPr="00681E22">
                    <w:rPr>
                      <w:rFonts w:ascii="Arial" w:hAnsi="Arial" w:cs="Arial"/>
                      <w:color w:val="000000"/>
                    </w:rPr>
                    <w:t xml:space="preserve"> </w:t>
                  </w:r>
                </w:p>
                <w:p w14:paraId="2E70B622" w14:textId="77777777" w:rsidR="00085C87" w:rsidRPr="00681E22" w:rsidRDefault="00085C87" w:rsidP="00681E22">
                  <w:pPr>
                    <w:pStyle w:val="Prrafodelista"/>
                    <w:numPr>
                      <w:ilvl w:val="0"/>
                      <w:numId w:val="24"/>
                    </w:numPr>
                    <w:spacing w:before="120" w:after="120"/>
                    <w:ind w:left="737"/>
                    <w:jc w:val="both"/>
                    <w:rPr>
                      <w:rFonts w:ascii="Arial" w:hAnsi="Arial" w:cs="Arial"/>
                      <w:color w:val="000000"/>
                    </w:rPr>
                  </w:pPr>
                  <w:r w:rsidRPr="00681E22">
                    <w:rPr>
                      <w:rFonts w:ascii="Arial" w:hAnsi="Arial" w:cs="Arial"/>
                      <w:color w:val="000000"/>
                    </w:rPr>
                    <w:t xml:space="preserve">Constitución de la empresa y cambio de nombre </w:t>
                  </w:r>
                </w:p>
                <w:p w14:paraId="35081091" w14:textId="77777777" w:rsidR="00344E47" w:rsidRPr="00681E22" w:rsidRDefault="00344E47" w:rsidP="00681E22">
                  <w:pPr>
                    <w:pStyle w:val="Prrafodelista"/>
                    <w:numPr>
                      <w:ilvl w:val="0"/>
                      <w:numId w:val="24"/>
                    </w:numPr>
                    <w:ind w:left="737"/>
                    <w:rPr>
                      <w:rFonts w:ascii="Arial" w:hAnsi="Arial" w:cs="Arial"/>
                      <w:color w:val="000000"/>
                    </w:rPr>
                  </w:pPr>
                  <w:r w:rsidRPr="00681E22">
                    <w:rPr>
                      <w:rFonts w:ascii="Arial" w:hAnsi="Arial" w:cs="Arial"/>
                      <w:color w:val="000000"/>
                    </w:rPr>
                    <w:t xml:space="preserve">Botón guardar </w:t>
                  </w:r>
                </w:p>
                <w:p w14:paraId="117058D4" w14:textId="757A72F1" w:rsidR="00344E47" w:rsidRPr="00D67A2E" w:rsidRDefault="00344E47" w:rsidP="00681E22">
                  <w:pPr>
                    <w:pStyle w:val="Prrafodelista"/>
                    <w:numPr>
                      <w:ilvl w:val="0"/>
                      <w:numId w:val="24"/>
                    </w:numPr>
                    <w:spacing w:before="120" w:after="120"/>
                    <w:ind w:left="737"/>
                    <w:jc w:val="both"/>
                    <w:rPr>
                      <w:rFonts w:ascii="Arial" w:hAnsi="Arial" w:cs="Arial"/>
                      <w:color w:val="000000" w:themeColor="text1"/>
                    </w:rPr>
                  </w:pPr>
                  <w:r w:rsidRPr="004D333E">
                    <w:rPr>
                      <w:rFonts w:ascii="Arial" w:hAnsi="Arial" w:cs="Arial"/>
                      <w:color w:val="000000" w:themeColor="text1"/>
                    </w:rPr>
                    <w:t xml:space="preserve">Botón </w:t>
                  </w:r>
                  <w:r w:rsidRPr="00D67A2E">
                    <w:rPr>
                      <w:rFonts w:ascii="Arial" w:hAnsi="Arial" w:cs="Arial"/>
                      <w:color w:val="000000" w:themeColor="text1"/>
                    </w:rPr>
                    <w:t xml:space="preserve">previsualizar </w:t>
                  </w:r>
                  <w:r w:rsidR="0071511D" w:rsidRPr="00D67A2E">
                    <w:rPr>
                      <w:rFonts w:ascii="Arial" w:hAnsi="Arial" w:cs="Arial"/>
                      <w:color w:val="000000" w:themeColor="text1"/>
                    </w:rPr>
                    <w:t>resolución</w:t>
                  </w:r>
                  <w:r w:rsidR="00681E22" w:rsidRPr="00D67A2E">
                    <w:rPr>
                      <w:rFonts w:ascii="Arial" w:hAnsi="Arial" w:cs="Arial"/>
                      <w:color w:val="000000" w:themeColor="text1"/>
                    </w:rPr>
                    <w:t xml:space="preserve"> de</w:t>
                  </w:r>
                  <w:r w:rsidR="00937ABA">
                    <w:rPr>
                      <w:rFonts w:ascii="Arial" w:hAnsi="Arial" w:cs="Arial"/>
                      <w:color w:val="000000" w:themeColor="text1"/>
                    </w:rPr>
                    <w:t>l</w:t>
                  </w:r>
                  <w:r w:rsidR="00681E22" w:rsidRPr="00D67A2E">
                    <w:rPr>
                      <w:rFonts w:ascii="Arial" w:hAnsi="Arial" w:cs="Arial"/>
                      <w:color w:val="000000" w:themeColor="text1"/>
                    </w:rPr>
                    <w:t xml:space="preserve"> TA</w:t>
                  </w:r>
                  <w:r w:rsidRPr="00D67A2E">
                    <w:rPr>
                      <w:rFonts w:ascii="Arial" w:hAnsi="Arial" w:cs="Arial"/>
                      <w:color w:val="000000" w:themeColor="text1"/>
                    </w:rPr>
                    <w:t xml:space="preserve"> </w:t>
                  </w:r>
                  <w:r w:rsidR="007626A4" w:rsidRPr="00D67A2E">
                    <w:rPr>
                      <w:rFonts w:ascii="Arial" w:hAnsi="Arial" w:cs="Arial"/>
                      <w:b/>
                      <w:color w:val="000000" w:themeColor="text1"/>
                    </w:rPr>
                    <w:t>(FA02)</w:t>
                  </w:r>
                </w:p>
                <w:p w14:paraId="1E0C81CD" w14:textId="18CCB609" w:rsidR="00B4412C" w:rsidRPr="00370BF5" w:rsidRDefault="0086156A" w:rsidP="00FE34EF">
                  <w:pPr>
                    <w:pStyle w:val="Prrafodelista"/>
                    <w:numPr>
                      <w:ilvl w:val="0"/>
                      <w:numId w:val="24"/>
                    </w:numPr>
                    <w:spacing w:before="120" w:after="120"/>
                    <w:ind w:left="737"/>
                    <w:jc w:val="both"/>
                    <w:rPr>
                      <w:rFonts w:ascii="Arial" w:hAnsi="Arial" w:cs="Arial"/>
                      <w:color w:val="000000"/>
                    </w:rPr>
                  </w:pPr>
                  <w:r w:rsidRPr="00D67A2E">
                    <w:rPr>
                      <w:rFonts w:ascii="Arial" w:hAnsi="Arial" w:cs="Arial"/>
                      <w:color w:val="000000" w:themeColor="text1"/>
                    </w:rPr>
                    <w:t>Botón p</w:t>
                  </w:r>
                  <w:r w:rsidR="00344E47" w:rsidRPr="00D67A2E">
                    <w:rPr>
                      <w:rFonts w:ascii="Arial" w:hAnsi="Arial" w:cs="Arial"/>
                      <w:color w:val="000000" w:themeColor="text1"/>
                    </w:rPr>
                    <w:t>revisual</w:t>
                  </w:r>
                  <w:r w:rsidR="0071511D" w:rsidRPr="00D67A2E">
                    <w:rPr>
                      <w:rFonts w:ascii="Arial" w:hAnsi="Arial" w:cs="Arial"/>
                      <w:color w:val="000000" w:themeColor="text1"/>
                    </w:rPr>
                    <w:t>izar</w:t>
                  </w:r>
                  <w:r w:rsidR="00FE34EF" w:rsidRPr="00D67A2E">
                    <w:rPr>
                      <w:rFonts w:ascii="Arial" w:hAnsi="Arial" w:cs="Arial"/>
                      <w:color w:val="000000" w:themeColor="text1"/>
                    </w:rPr>
                    <w:t xml:space="preserve"> </w:t>
                  </w:r>
                  <w:r w:rsidR="00370BF5" w:rsidRPr="00D67A2E">
                    <w:rPr>
                      <w:rFonts w:ascii="Arial" w:hAnsi="Arial" w:cs="Arial"/>
                      <w:color w:val="000000" w:themeColor="text1"/>
                    </w:rPr>
                    <w:t xml:space="preserve">TA </w:t>
                  </w:r>
                  <w:r w:rsidR="00370BF5" w:rsidRPr="00D67A2E">
                    <w:rPr>
                      <w:rFonts w:ascii="Arial" w:hAnsi="Arial" w:cs="Arial"/>
                      <w:b/>
                      <w:color w:val="000000" w:themeColor="text1"/>
                    </w:rPr>
                    <w:t>(</w:t>
                  </w:r>
                  <w:r w:rsidR="007626A4" w:rsidRPr="00D67A2E">
                    <w:rPr>
                      <w:rFonts w:ascii="Arial" w:hAnsi="Arial" w:cs="Arial"/>
                      <w:b/>
                      <w:color w:val="000000" w:themeColor="text1"/>
                    </w:rPr>
                    <w:t>FA0</w:t>
                  </w:r>
                  <w:r w:rsidR="00120535">
                    <w:rPr>
                      <w:rFonts w:ascii="Arial" w:hAnsi="Arial" w:cs="Arial"/>
                      <w:b/>
                      <w:color w:val="000000" w:themeColor="text1"/>
                    </w:rPr>
                    <w:t>3</w:t>
                  </w:r>
                  <w:r w:rsidR="007626A4" w:rsidRPr="004D333E">
                    <w:rPr>
                      <w:rFonts w:ascii="Arial" w:hAnsi="Arial" w:cs="Arial"/>
                      <w:b/>
                      <w:color w:val="000000" w:themeColor="text1"/>
                    </w:rPr>
                    <w:t>)</w:t>
                  </w:r>
                </w:p>
                <w:p w14:paraId="60DC6592" w14:textId="126EDE30" w:rsidR="00370BF5" w:rsidRPr="00681E22" w:rsidRDefault="00370BF5" w:rsidP="00FE34EF">
                  <w:pPr>
                    <w:pStyle w:val="Prrafodelista"/>
                    <w:numPr>
                      <w:ilvl w:val="0"/>
                      <w:numId w:val="24"/>
                    </w:numPr>
                    <w:spacing w:before="120" w:after="120"/>
                    <w:ind w:left="737"/>
                    <w:jc w:val="both"/>
                    <w:rPr>
                      <w:rFonts w:ascii="Arial" w:hAnsi="Arial" w:cs="Arial"/>
                      <w:color w:val="000000"/>
                    </w:rPr>
                  </w:pPr>
                  <w:r w:rsidRPr="00681E22">
                    <w:rPr>
                      <w:rFonts w:ascii="Arial" w:hAnsi="Arial" w:cs="Arial"/>
                      <w:color w:val="000000"/>
                    </w:rPr>
                    <w:t>Botón firmar</w:t>
                  </w:r>
                  <w:r w:rsidR="00D67A2E">
                    <w:rPr>
                      <w:rFonts w:ascii="Arial" w:hAnsi="Arial" w:cs="Arial"/>
                      <w:b/>
                      <w:color w:val="000000"/>
                      <w:highlight w:val="yellow"/>
                    </w:rPr>
                    <w:t xml:space="preserve"> </w:t>
                  </w:r>
                </w:p>
              </w:tc>
            </w:tr>
            <w:tr w:rsidR="0086156A" w:rsidRPr="00EB48CD" w14:paraId="0E424F6A" w14:textId="77777777" w:rsidTr="00344E47">
              <w:trPr>
                <w:cantSplit/>
                <w:trHeight w:val="585"/>
              </w:trPr>
              <w:tc>
                <w:tcPr>
                  <w:tcW w:w="3472" w:type="dxa"/>
                </w:tcPr>
                <w:p w14:paraId="3E043CE7" w14:textId="77777777" w:rsidR="0086156A" w:rsidRPr="004D333E" w:rsidRDefault="00FE34EF" w:rsidP="00370BF5">
                  <w:pPr>
                    <w:pStyle w:val="Prrafodelista"/>
                    <w:numPr>
                      <w:ilvl w:val="0"/>
                      <w:numId w:val="5"/>
                    </w:numPr>
                    <w:spacing w:before="120" w:after="120"/>
                    <w:jc w:val="both"/>
                    <w:rPr>
                      <w:rFonts w:ascii="Arial" w:hAnsi="Arial" w:cs="Arial"/>
                    </w:rPr>
                  </w:pPr>
                  <w:r>
                    <w:rPr>
                      <w:rFonts w:ascii="Arial" w:hAnsi="Arial" w:cs="Arial"/>
                    </w:rPr>
                    <w:t>Registra los campos solicitados y s</w:t>
                  </w:r>
                  <w:r w:rsidR="0086156A" w:rsidRPr="004D333E">
                    <w:rPr>
                      <w:rFonts w:ascii="Arial" w:hAnsi="Arial" w:cs="Arial"/>
                    </w:rPr>
                    <w:t>elecciona</w:t>
                  </w:r>
                  <w:r w:rsidR="00370BF5">
                    <w:rPr>
                      <w:rFonts w:ascii="Arial" w:hAnsi="Arial" w:cs="Arial"/>
                    </w:rPr>
                    <w:t xml:space="preserve"> la opción “</w:t>
                  </w:r>
                  <w:r w:rsidR="00370BF5">
                    <w:rPr>
                      <w:rFonts w:ascii="Arial" w:hAnsi="Arial" w:cs="Arial"/>
                      <w:b/>
                    </w:rPr>
                    <w:t>G</w:t>
                  </w:r>
                  <w:r w:rsidR="0086156A" w:rsidRPr="004D333E">
                    <w:rPr>
                      <w:rFonts w:ascii="Arial" w:hAnsi="Arial" w:cs="Arial"/>
                      <w:b/>
                    </w:rPr>
                    <w:t>uardar</w:t>
                  </w:r>
                  <w:r w:rsidR="006D0047">
                    <w:rPr>
                      <w:rFonts w:ascii="Arial" w:hAnsi="Arial" w:cs="Arial"/>
                      <w:b/>
                    </w:rPr>
                    <w:t>.</w:t>
                  </w:r>
                  <w:r w:rsidR="00370BF5">
                    <w:rPr>
                      <w:rFonts w:ascii="Arial" w:hAnsi="Arial" w:cs="Arial"/>
                      <w:b/>
                    </w:rPr>
                    <w:t>”</w:t>
                  </w:r>
                  <w:r w:rsidR="0086156A" w:rsidRPr="004D333E">
                    <w:rPr>
                      <w:rFonts w:ascii="Arial" w:hAnsi="Arial" w:cs="Arial"/>
                      <w:b/>
                    </w:rPr>
                    <w:t xml:space="preserve"> </w:t>
                  </w:r>
                </w:p>
              </w:tc>
              <w:tc>
                <w:tcPr>
                  <w:tcW w:w="4405" w:type="dxa"/>
                </w:tcPr>
                <w:p w14:paraId="43A12DCE" w14:textId="450066C0" w:rsidR="0086156A" w:rsidRPr="00370BF5" w:rsidRDefault="00370BF5" w:rsidP="00E02E5A">
                  <w:pPr>
                    <w:pStyle w:val="Prrafodelista"/>
                    <w:numPr>
                      <w:ilvl w:val="0"/>
                      <w:numId w:val="5"/>
                    </w:numPr>
                    <w:spacing w:before="120" w:after="120"/>
                    <w:jc w:val="both"/>
                    <w:rPr>
                      <w:rFonts w:ascii="Arial" w:hAnsi="Arial" w:cs="Arial"/>
                      <w:color w:val="000000"/>
                    </w:rPr>
                  </w:pPr>
                  <w:r>
                    <w:rPr>
                      <w:rFonts w:ascii="Arial" w:hAnsi="Arial" w:cs="Arial"/>
                      <w:color w:val="000000"/>
                    </w:rPr>
                    <w:t>M</w:t>
                  </w:r>
                  <w:r w:rsidR="00FE34EF" w:rsidRPr="00370BF5">
                    <w:rPr>
                      <w:rFonts w:ascii="Arial" w:hAnsi="Arial" w:cs="Arial"/>
                      <w:color w:val="000000"/>
                    </w:rPr>
                    <w:t>uestra</w:t>
                  </w:r>
                  <w:r w:rsidR="0086156A" w:rsidRPr="00370BF5">
                    <w:rPr>
                      <w:rFonts w:ascii="Arial" w:hAnsi="Arial" w:cs="Arial"/>
                      <w:color w:val="000000"/>
                    </w:rPr>
                    <w:t xml:space="preserve"> mensaje </w:t>
                  </w:r>
                  <w:r w:rsidR="00617417">
                    <w:rPr>
                      <w:rFonts w:ascii="Arial" w:hAnsi="Arial" w:cs="Arial"/>
                      <w:b/>
                      <w:color w:val="000000"/>
                    </w:rPr>
                    <w:t>(MSG0</w:t>
                  </w:r>
                  <w:r w:rsidR="0086156A" w:rsidRPr="00370BF5">
                    <w:rPr>
                      <w:rFonts w:ascii="Arial" w:hAnsi="Arial" w:cs="Arial"/>
                      <w:b/>
                      <w:color w:val="000000"/>
                    </w:rPr>
                    <w:t xml:space="preserve">3), </w:t>
                  </w:r>
                  <w:r w:rsidR="0086156A" w:rsidRPr="00370BF5">
                    <w:rPr>
                      <w:rFonts w:ascii="Arial" w:hAnsi="Arial" w:cs="Arial"/>
                      <w:color w:val="000000"/>
                    </w:rPr>
                    <w:t>con los botones:</w:t>
                  </w:r>
                </w:p>
                <w:p w14:paraId="1967180C" w14:textId="72F2988D" w:rsidR="0086156A" w:rsidRPr="00370BF5" w:rsidRDefault="00992D79" w:rsidP="00370BF5">
                  <w:pPr>
                    <w:pStyle w:val="Prrafodelista"/>
                    <w:numPr>
                      <w:ilvl w:val="0"/>
                      <w:numId w:val="25"/>
                    </w:numPr>
                    <w:spacing w:before="120" w:after="120"/>
                    <w:ind w:left="453" w:firstLine="0"/>
                    <w:jc w:val="both"/>
                    <w:rPr>
                      <w:rFonts w:ascii="Arial" w:hAnsi="Arial" w:cs="Arial"/>
                      <w:b/>
                    </w:rPr>
                  </w:pPr>
                  <w:r>
                    <w:rPr>
                      <w:rFonts w:ascii="Arial" w:hAnsi="Arial" w:cs="Arial"/>
                      <w:color w:val="000000"/>
                    </w:rPr>
                    <w:t>Botón C</w:t>
                  </w:r>
                  <w:r w:rsidR="0086156A" w:rsidRPr="00370BF5">
                    <w:rPr>
                      <w:rFonts w:ascii="Arial" w:hAnsi="Arial" w:cs="Arial"/>
                      <w:color w:val="000000"/>
                    </w:rPr>
                    <w:t xml:space="preserve">ancelar </w:t>
                  </w:r>
                  <w:r w:rsidR="0086156A" w:rsidRPr="006D0047">
                    <w:rPr>
                      <w:rFonts w:ascii="Arial" w:hAnsi="Arial" w:cs="Arial"/>
                      <w:b/>
                      <w:color w:val="000000"/>
                    </w:rPr>
                    <w:t>(</w:t>
                  </w:r>
                  <w:r w:rsidR="006D0047" w:rsidRPr="006D0047">
                    <w:rPr>
                      <w:rFonts w:ascii="Arial" w:hAnsi="Arial" w:cs="Arial"/>
                      <w:b/>
                      <w:color w:val="000000"/>
                    </w:rPr>
                    <w:t>FA01</w:t>
                  </w:r>
                  <w:r w:rsidR="0086156A" w:rsidRPr="006D0047">
                    <w:rPr>
                      <w:rFonts w:ascii="Arial" w:hAnsi="Arial" w:cs="Arial"/>
                      <w:b/>
                      <w:color w:val="000000"/>
                    </w:rPr>
                    <w:t>)</w:t>
                  </w:r>
                </w:p>
                <w:p w14:paraId="23124087" w14:textId="09288317" w:rsidR="0086156A" w:rsidRPr="00370BF5" w:rsidRDefault="00992D79" w:rsidP="00370BF5">
                  <w:pPr>
                    <w:pStyle w:val="Prrafodelista"/>
                    <w:numPr>
                      <w:ilvl w:val="0"/>
                      <w:numId w:val="25"/>
                    </w:numPr>
                    <w:spacing w:before="120" w:after="120"/>
                    <w:ind w:left="453" w:firstLine="0"/>
                    <w:jc w:val="both"/>
                    <w:rPr>
                      <w:rFonts w:ascii="Arial" w:hAnsi="Arial" w:cs="Arial"/>
                      <w:b/>
                    </w:rPr>
                  </w:pPr>
                  <w:r>
                    <w:rPr>
                      <w:rFonts w:ascii="Arial" w:hAnsi="Arial" w:cs="Arial"/>
                      <w:color w:val="000000"/>
                    </w:rPr>
                    <w:t>Botón C</w:t>
                  </w:r>
                  <w:r w:rsidR="0086156A" w:rsidRPr="00370BF5">
                    <w:rPr>
                      <w:rFonts w:ascii="Arial" w:hAnsi="Arial" w:cs="Arial"/>
                      <w:color w:val="000000"/>
                    </w:rPr>
                    <w:t>ontinuar</w:t>
                  </w:r>
                </w:p>
              </w:tc>
            </w:tr>
            <w:tr w:rsidR="0086156A" w:rsidRPr="00EB48CD" w14:paraId="22889783" w14:textId="77777777" w:rsidTr="00344E47">
              <w:trPr>
                <w:cantSplit/>
                <w:trHeight w:val="585"/>
              </w:trPr>
              <w:tc>
                <w:tcPr>
                  <w:tcW w:w="3472" w:type="dxa"/>
                </w:tcPr>
                <w:p w14:paraId="20ED5D37" w14:textId="77777777" w:rsidR="0086156A" w:rsidRPr="00EB48CD" w:rsidRDefault="0086156A" w:rsidP="00370BF5">
                  <w:pPr>
                    <w:pStyle w:val="Prrafodelista"/>
                    <w:numPr>
                      <w:ilvl w:val="0"/>
                      <w:numId w:val="5"/>
                    </w:numPr>
                    <w:spacing w:before="120" w:after="120"/>
                    <w:jc w:val="both"/>
                    <w:rPr>
                      <w:rFonts w:ascii="Arial" w:hAnsi="Arial" w:cs="Arial"/>
                    </w:rPr>
                  </w:pPr>
                  <w:r w:rsidRPr="00EB48CD">
                    <w:rPr>
                      <w:rFonts w:ascii="Arial" w:hAnsi="Arial" w:cs="Arial"/>
                    </w:rPr>
                    <w:lastRenderedPageBreak/>
                    <w:t xml:space="preserve">Selecciona </w:t>
                  </w:r>
                  <w:r w:rsidR="00370BF5">
                    <w:rPr>
                      <w:rFonts w:ascii="Arial" w:hAnsi="Arial" w:cs="Arial"/>
                    </w:rPr>
                    <w:t>la opción “</w:t>
                  </w:r>
                  <w:r w:rsidR="006D0047">
                    <w:rPr>
                      <w:rFonts w:ascii="Arial" w:hAnsi="Arial" w:cs="Arial"/>
                      <w:b/>
                    </w:rPr>
                    <w:t>C</w:t>
                  </w:r>
                  <w:r w:rsidRPr="00EB48CD">
                    <w:rPr>
                      <w:rFonts w:ascii="Arial" w:hAnsi="Arial" w:cs="Arial"/>
                      <w:b/>
                    </w:rPr>
                    <w:t>ontinuar</w:t>
                  </w:r>
                  <w:r w:rsidR="006D0047">
                    <w:rPr>
                      <w:rFonts w:ascii="Arial" w:hAnsi="Arial" w:cs="Arial"/>
                      <w:b/>
                    </w:rPr>
                    <w:t>.</w:t>
                  </w:r>
                  <w:r w:rsidR="00370BF5">
                    <w:rPr>
                      <w:rFonts w:ascii="Arial" w:hAnsi="Arial" w:cs="Arial"/>
                      <w:b/>
                    </w:rPr>
                    <w:t>”</w:t>
                  </w:r>
                </w:p>
              </w:tc>
              <w:tc>
                <w:tcPr>
                  <w:tcW w:w="4405" w:type="dxa"/>
                </w:tcPr>
                <w:p w14:paraId="4D1DDA4D" w14:textId="77777777" w:rsidR="0086156A" w:rsidRPr="00EB48CD" w:rsidRDefault="0086156A" w:rsidP="004D333E">
                  <w:pPr>
                    <w:pStyle w:val="Prrafodelista"/>
                    <w:numPr>
                      <w:ilvl w:val="0"/>
                      <w:numId w:val="5"/>
                    </w:numPr>
                    <w:spacing w:before="120" w:after="120"/>
                    <w:rPr>
                      <w:rFonts w:ascii="Arial" w:hAnsi="Arial" w:cs="Arial"/>
                      <w:color w:val="000000"/>
                    </w:rPr>
                  </w:pPr>
                  <w:r w:rsidRPr="00EB48CD">
                    <w:rPr>
                      <w:rFonts w:ascii="Arial" w:hAnsi="Arial" w:cs="Arial"/>
                      <w:color w:val="000000"/>
                    </w:rPr>
                    <w:t>Valida que</w:t>
                  </w:r>
                  <w:r w:rsidR="008E4C13" w:rsidRPr="00EB48CD">
                    <w:rPr>
                      <w:rFonts w:ascii="Arial" w:hAnsi="Arial" w:cs="Arial"/>
                      <w:color w:val="000000"/>
                    </w:rPr>
                    <w:t xml:space="preserve"> los campos</w:t>
                  </w:r>
                  <w:r w:rsidRPr="00EB48CD">
                    <w:rPr>
                      <w:rFonts w:ascii="Arial" w:hAnsi="Arial" w:cs="Arial"/>
                      <w:color w:val="000000"/>
                    </w:rPr>
                    <w:t xml:space="preserve"> obligatorios fueron registrados</w:t>
                  </w:r>
                  <w:r w:rsidRPr="00EB48CD">
                    <w:rPr>
                      <w:rFonts w:ascii="Arial" w:hAnsi="Arial" w:cs="Arial"/>
                      <w:b/>
                      <w:color w:val="000000"/>
                    </w:rPr>
                    <w:t>(RNA005)</w:t>
                  </w:r>
                </w:p>
                <w:p w14:paraId="0D4C9537" w14:textId="77777777" w:rsidR="00797A92" w:rsidRPr="00EB48CD" w:rsidRDefault="0086156A" w:rsidP="00BB4D77">
                  <w:pPr>
                    <w:pStyle w:val="Prrafodelista"/>
                    <w:numPr>
                      <w:ilvl w:val="0"/>
                      <w:numId w:val="11"/>
                    </w:numPr>
                    <w:spacing w:before="120" w:after="120"/>
                    <w:jc w:val="both"/>
                    <w:rPr>
                      <w:rFonts w:ascii="Arial" w:hAnsi="Arial" w:cs="Arial"/>
                      <w:color w:val="000000"/>
                    </w:rPr>
                  </w:pPr>
                  <w:r w:rsidRPr="00EB48CD">
                    <w:rPr>
                      <w:rFonts w:ascii="Arial" w:hAnsi="Arial" w:cs="Arial"/>
                      <w:color w:val="000000"/>
                    </w:rPr>
                    <w:t xml:space="preserve">En caso de </w:t>
                  </w:r>
                  <w:r w:rsidR="006A4801" w:rsidRPr="00EB48CD">
                    <w:rPr>
                      <w:rFonts w:ascii="Arial" w:hAnsi="Arial" w:cs="Arial"/>
                      <w:color w:val="000000"/>
                    </w:rPr>
                    <w:t>que cumplir</w:t>
                  </w:r>
                  <w:r w:rsidRPr="00EB48CD">
                    <w:rPr>
                      <w:rFonts w:ascii="Arial" w:hAnsi="Arial" w:cs="Arial"/>
                      <w:color w:val="000000"/>
                    </w:rPr>
                    <w:t xml:space="preserve"> la validación se muestra mensaje </w:t>
                  </w:r>
                  <w:r w:rsidR="006A4801" w:rsidRPr="00EB48CD">
                    <w:rPr>
                      <w:rFonts w:ascii="Arial" w:hAnsi="Arial" w:cs="Arial"/>
                      <w:b/>
                      <w:color w:val="000000"/>
                    </w:rPr>
                    <w:t>(MSG0</w:t>
                  </w:r>
                  <w:r w:rsidR="006D0047">
                    <w:rPr>
                      <w:rFonts w:ascii="Arial" w:hAnsi="Arial" w:cs="Arial"/>
                      <w:b/>
                      <w:color w:val="000000"/>
                    </w:rPr>
                    <w:t>1</w:t>
                  </w:r>
                  <w:r w:rsidR="006A4801" w:rsidRPr="00EB48CD">
                    <w:rPr>
                      <w:rFonts w:ascii="Arial" w:hAnsi="Arial" w:cs="Arial"/>
                      <w:b/>
                      <w:color w:val="000000"/>
                    </w:rPr>
                    <w:t>)</w:t>
                  </w:r>
                  <w:r w:rsidR="00797A92" w:rsidRPr="00EB48CD">
                    <w:rPr>
                      <w:rFonts w:ascii="Arial" w:hAnsi="Arial" w:cs="Arial"/>
                      <w:b/>
                      <w:color w:val="000000"/>
                    </w:rPr>
                    <w:t xml:space="preserve"> </w:t>
                  </w:r>
                  <w:r w:rsidR="00797A92" w:rsidRPr="00EB48CD">
                    <w:rPr>
                      <w:rFonts w:ascii="Arial" w:hAnsi="Arial" w:cs="Arial"/>
                      <w:color w:val="000000"/>
                    </w:rPr>
                    <w:t xml:space="preserve">y pantalla </w:t>
                  </w:r>
                  <w:r w:rsidR="00797A92" w:rsidRPr="00EB48CD">
                    <w:rPr>
                      <w:rFonts w:ascii="Arial" w:hAnsi="Arial" w:cs="Arial"/>
                      <w:b/>
                    </w:rPr>
                    <w:t xml:space="preserve">“Firma”, </w:t>
                  </w:r>
                  <w:r w:rsidR="00797A92" w:rsidRPr="00EB48CD">
                    <w:rPr>
                      <w:rFonts w:ascii="Arial" w:hAnsi="Arial" w:cs="Arial"/>
                    </w:rPr>
                    <w:t>con los siguientes conceptos:</w:t>
                  </w:r>
                </w:p>
                <w:p w14:paraId="4E051F45" w14:textId="77777777" w:rsidR="00797A92" w:rsidRPr="00EB48CD" w:rsidRDefault="00797A92" w:rsidP="00797A92">
                  <w:pPr>
                    <w:pStyle w:val="Prrafodelista"/>
                    <w:spacing w:before="120" w:after="120"/>
                    <w:jc w:val="both"/>
                    <w:rPr>
                      <w:rFonts w:ascii="Arial" w:hAnsi="Arial" w:cs="Arial"/>
                      <w:color w:val="000000"/>
                    </w:rPr>
                  </w:pPr>
                </w:p>
                <w:p w14:paraId="358D6E10" w14:textId="77777777" w:rsidR="00797A92" w:rsidRPr="00EB48CD" w:rsidRDefault="00797A92" w:rsidP="00797A92">
                  <w:pPr>
                    <w:pStyle w:val="Prrafodelista"/>
                    <w:numPr>
                      <w:ilvl w:val="1"/>
                      <w:numId w:val="1"/>
                    </w:numPr>
                    <w:spacing w:before="120" w:after="120"/>
                    <w:jc w:val="both"/>
                    <w:rPr>
                      <w:rFonts w:ascii="Arial" w:hAnsi="Arial" w:cs="Arial"/>
                      <w:color w:val="000000"/>
                    </w:rPr>
                  </w:pPr>
                  <w:r w:rsidRPr="00EB48CD">
                    <w:rPr>
                      <w:rFonts w:ascii="Arial" w:hAnsi="Arial" w:cs="Arial"/>
                      <w:color w:val="000000"/>
                    </w:rPr>
                    <w:t>Certificado (cer)</w:t>
                  </w:r>
                </w:p>
                <w:p w14:paraId="0DC4270B" w14:textId="77777777" w:rsidR="00797A92" w:rsidRPr="00EB48CD" w:rsidRDefault="00797A92" w:rsidP="00797A92">
                  <w:pPr>
                    <w:pStyle w:val="Prrafodelista"/>
                    <w:numPr>
                      <w:ilvl w:val="1"/>
                      <w:numId w:val="1"/>
                    </w:numPr>
                    <w:spacing w:before="120" w:after="120"/>
                    <w:jc w:val="both"/>
                    <w:rPr>
                      <w:rFonts w:ascii="Arial" w:hAnsi="Arial" w:cs="Arial"/>
                      <w:color w:val="000000"/>
                    </w:rPr>
                  </w:pPr>
                  <w:r w:rsidRPr="00EB48CD">
                    <w:rPr>
                      <w:rFonts w:ascii="Arial" w:hAnsi="Arial" w:cs="Arial"/>
                      <w:color w:val="000000"/>
                    </w:rPr>
                    <w:t>Clave privada (key)</w:t>
                  </w:r>
                </w:p>
                <w:p w14:paraId="391A928F" w14:textId="77777777" w:rsidR="00797A92" w:rsidRPr="00EB48CD" w:rsidRDefault="00797A92" w:rsidP="00797A92">
                  <w:pPr>
                    <w:pStyle w:val="Prrafodelista"/>
                    <w:numPr>
                      <w:ilvl w:val="1"/>
                      <w:numId w:val="1"/>
                    </w:numPr>
                    <w:spacing w:before="120" w:after="120"/>
                    <w:jc w:val="both"/>
                    <w:rPr>
                      <w:rFonts w:ascii="Arial" w:hAnsi="Arial" w:cs="Arial"/>
                      <w:color w:val="000000"/>
                    </w:rPr>
                  </w:pPr>
                  <w:r w:rsidRPr="00EB48CD">
                    <w:rPr>
                      <w:rFonts w:ascii="Arial" w:hAnsi="Arial" w:cs="Arial"/>
                      <w:color w:val="000000"/>
                    </w:rPr>
                    <w:t>Contraseña de clave privada</w:t>
                  </w:r>
                </w:p>
                <w:p w14:paraId="4B754F51" w14:textId="1138346F" w:rsidR="00797A92" w:rsidRPr="00EB48CD" w:rsidRDefault="00BE2306" w:rsidP="00797A92">
                  <w:pPr>
                    <w:pStyle w:val="Prrafodelista"/>
                    <w:numPr>
                      <w:ilvl w:val="1"/>
                      <w:numId w:val="1"/>
                    </w:numPr>
                    <w:spacing w:before="120" w:after="120"/>
                    <w:jc w:val="both"/>
                    <w:rPr>
                      <w:rFonts w:ascii="Arial" w:hAnsi="Arial" w:cs="Arial"/>
                      <w:color w:val="000000"/>
                    </w:rPr>
                  </w:pPr>
                  <w:r>
                    <w:rPr>
                      <w:rFonts w:ascii="Arial" w:hAnsi="Arial" w:cs="Arial"/>
                      <w:color w:val="000000"/>
                    </w:rPr>
                    <w:t>RFC</w:t>
                  </w:r>
                </w:p>
                <w:p w14:paraId="6E70A852" w14:textId="77777777" w:rsidR="00797A92" w:rsidRPr="00EB48CD" w:rsidRDefault="00797A92" w:rsidP="00797A92">
                  <w:pPr>
                    <w:pStyle w:val="Prrafodelista"/>
                    <w:spacing w:before="120" w:after="120"/>
                    <w:ind w:left="1287"/>
                    <w:jc w:val="both"/>
                    <w:rPr>
                      <w:rFonts w:ascii="Arial" w:hAnsi="Arial" w:cs="Arial"/>
                      <w:color w:val="000000"/>
                    </w:rPr>
                  </w:pPr>
                </w:p>
                <w:p w14:paraId="72F64015" w14:textId="77777777" w:rsidR="00797A92" w:rsidRPr="00EB48CD" w:rsidRDefault="00797A92" w:rsidP="00BB4D77">
                  <w:pPr>
                    <w:pStyle w:val="Prrafodelista"/>
                    <w:numPr>
                      <w:ilvl w:val="0"/>
                      <w:numId w:val="9"/>
                    </w:numPr>
                    <w:spacing w:before="120" w:after="120"/>
                    <w:jc w:val="both"/>
                    <w:rPr>
                      <w:rFonts w:ascii="Arial" w:hAnsi="Arial" w:cs="Arial"/>
                      <w:color w:val="000000"/>
                    </w:rPr>
                  </w:pPr>
                  <w:r w:rsidRPr="00EB48CD">
                    <w:rPr>
                      <w:rFonts w:ascii="Arial" w:hAnsi="Arial" w:cs="Arial"/>
                      <w:b/>
                      <w:color w:val="000000"/>
                    </w:rPr>
                    <w:t xml:space="preserve"> </w:t>
                  </w:r>
                  <w:r w:rsidRPr="00EB48CD">
                    <w:rPr>
                      <w:rFonts w:ascii="Arial" w:hAnsi="Arial" w:cs="Arial"/>
                      <w:color w:val="000000"/>
                    </w:rPr>
                    <w:t>Para visualizar la pantalla</w:t>
                  </w:r>
                  <w:r w:rsidR="00370BF5">
                    <w:rPr>
                      <w:rFonts w:ascii="Arial" w:hAnsi="Arial" w:cs="Arial"/>
                      <w:color w:val="000000"/>
                    </w:rPr>
                    <w:t xml:space="preserve">, </w:t>
                  </w:r>
                  <w:r w:rsidRPr="00EB48CD">
                    <w:rPr>
                      <w:rFonts w:ascii="Arial" w:hAnsi="Arial" w:cs="Arial"/>
                      <w:color w:val="000000"/>
                    </w:rPr>
                    <w:t>consulta documento:</w:t>
                  </w:r>
                  <w:r w:rsidRPr="00EB48CD">
                    <w:rPr>
                      <w:rFonts w:ascii="Arial" w:hAnsi="Arial" w:cs="Arial"/>
                      <w:color w:val="000000"/>
                    </w:rPr>
                    <w:br/>
                  </w:r>
                  <w:r w:rsidRPr="00EB48CD">
                    <w:rPr>
                      <w:rFonts w:ascii="Arial" w:hAnsi="Arial" w:cs="Arial"/>
                      <w:b/>
                      <w:color w:val="000000"/>
                    </w:rPr>
                    <w:t>02_934_EIU_Emision_titulo_naciona</w:t>
                  </w:r>
                </w:p>
                <w:p w14:paraId="6C054DDA" w14:textId="77777777" w:rsidR="0086156A" w:rsidRPr="00EB48CD" w:rsidRDefault="0086156A" w:rsidP="006A4801">
                  <w:pPr>
                    <w:pStyle w:val="Prrafodelista"/>
                    <w:spacing w:before="120" w:after="120"/>
                    <w:ind w:left="1080"/>
                    <w:rPr>
                      <w:rFonts w:ascii="Arial" w:hAnsi="Arial" w:cs="Arial"/>
                      <w:color w:val="000000"/>
                    </w:rPr>
                  </w:pPr>
                </w:p>
              </w:tc>
            </w:tr>
            <w:tr w:rsidR="006D0047" w:rsidRPr="00EB48CD" w14:paraId="5EC9BEF3" w14:textId="77777777" w:rsidTr="00344E47">
              <w:trPr>
                <w:cantSplit/>
                <w:trHeight w:val="585"/>
              </w:trPr>
              <w:tc>
                <w:tcPr>
                  <w:tcW w:w="3472" w:type="dxa"/>
                </w:tcPr>
                <w:p w14:paraId="6D29450B" w14:textId="77777777" w:rsidR="006D0047" w:rsidRPr="00370BF5" w:rsidRDefault="006D0047" w:rsidP="006D0047">
                  <w:pPr>
                    <w:pStyle w:val="Prrafodelista"/>
                    <w:numPr>
                      <w:ilvl w:val="0"/>
                      <w:numId w:val="5"/>
                    </w:numPr>
                    <w:spacing w:before="120" w:after="120"/>
                    <w:jc w:val="both"/>
                    <w:rPr>
                      <w:rFonts w:ascii="Arial" w:hAnsi="Arial" w:cs="Arial"/>
                    </w:rPr>
                  </w:pPr>
                  <w:r w:rsidRPr="00EB48CD">
                    <w:rPr>
                      <w:rFonts w:ascii="Arial" w:hAnsi="Arial" w:cs="Arial"/>
                    </w:rPr>
                    <w:t xml:space="preserve">Captura los campos requeridos y selecciona </w:t>
                  </w:r>
                  <w:r>
                    <w:rPr>
                      <w:rFonts w:ascii="Arial" w:hAnsi="Arial" w:cs="Arial"/>
                    </w:rPr>
                    <w:t xml:space="preserve">la opción </w:t>
                  </w:r>
                  <w:r>
                    <w:rPr>
                      <w:rFonts w:ascii="Arial" w:hAnsi="Arial" w:cs="Arial"/>
                      <w:b/>
                    </w:rPr>
                    <w:t>“</w:t>
                  </w:r>
                  <w:r w:rsidRPr="00EB48CD">
                    <w:rPr>
                      <w:rFonts w:ascii="Arial" w:hAnsi="Arial" w:cs="Arial"/>
                      <w:b/>
                    </w:rPr>
                    <w:t>Enviar</w:t>
                  </w:r>
                  <w:r>
                    <w:rPr>
                      <w:rFonts w:ascii="Arial" w:hAnsi="Arial" w:cs="Arial"/>
                      <w:b/>
                    </w:rPr>
                    <w:t>.</w:t>
                  </w:r>
                  <w:r w:rsidRPr="00EB48CD">
                    <w:rPr>
                      <w:rFonts w:ascii="Arial" w:hAnsi="Arial" w:cs="Arial"/>
                      <w:b/>
                    </w:rPr>
                    <w:t>”</w:t>
                  </w:r>
                </w:p>
                <w:p w14:paraId="634AA9A2" w14:textId="77777777" w:rsidR="006D0047" w:rsidRPr="00EB48CD" w:rsidRDefault="006D0047" w:rsidP="006D0047">
                  <w:pPr>
                    <w:pStyle w:val="Prrafodelista"/>
                    <w:spacing w:before="120" w:after="120"/>
                    <w:ind w:left="360"/>
                    <w:jc w:val="both"/>
                    <w:rPr>
                      <w:rFonts w:ascii="Arial" w:hAnsi="Arial" w:cs="Arial"/>
                    </w:rPr>
                  </w:pPr>
                </w:p>
              </w:tc>
              <w:tc>
                <w:tcPr>
                  <w:tcW w:w="4405" w:type="dxa"/>
                </w:tcPr>
                <w:p w14:paraId="425AA8C2" w14:textId="77777777" w:rsidR="006D0047" w:rsidRDefault="006D0047" w:rsidP="004D333E">
                  <w:pPr>
                    <w:pStyle w:val="Prrafodelista"/>
                    <w:numPr>
                      <w:ilvl w:val="0"/>
                      <w:numId w:val="5"/>
                    </w:numPr>
                    <w:spacing w:before="120" w:after="120"/>
                    <w:rPr>
                      <w:rFonts w:ascii="Arial" w:hAnsi="Arial" w:cs="Arial"/>
                      <w:color w:val="000000"/>
                    </w:rPr>
                  </w:pPr>
                  <w:r>
                    <w:rPr>
                      <w:rFonts w:ascii="Arial" w:hAnsi="Arial" w:cs="Arial"/>
                      <w:color w:val="000000"/>
                    </w:rPr>
                    <w:t xml:space="preserve">Muestra </w:t>
                  </w:r>
                  <w:r w:rsidRPr="006D0047">
                    <w:rPr>
                      <w:rFonts w:ascii="Arial" w:hAnsi="Arial" w:cs="Arial"/>
                      <w:b/>
                      <w:color w:val="000000"/>
                    </w:rPr>
                    <w:t>(MSG04)</w:t>
                  </w:r>
                </w:p>
                <w:p w14:paraId="2B08EC73" w14:textId="522ECC4C" w:rsidR="006D0047" w:rsidRDefault="00D67A2E" w:rsidP="006D0047">
                  <w:pPr>
                    <w:pStyle w:val="Prrafodelista"/>
                    <w:numPr>
                      <w:ilvl w:val="0"/>
                      <w:numId w:val="4"/>
                    </w:numPr>
                    <w:spacing w:before="120" w:after="120"/>
                    <w:rPr>
                      <w:rFonts w:ascii="Arial" w:hAnsi="Arial" w:cs="Arial"/>
                      <w:color w:val="000000"/>
                    </w:rPr>
                  </w:pPr>
                  <w:r>
                    <w:rPr>
                      <w:rFonts w:ascii="Arial" w:hAnsi="Arial" w:cs="Arial"/>
                      <w:color w:val="000000"/>
                    </w:rPr>
                    <w:t>Aceptar</w:t>
                  </w:r>
                </w:p>
                <w:p w14:paraId="69E18C14" w14:textId="77777777" w:rsidR="006D0047" w:rsidRPr="00D67A2E" w:rsidRDefault="006D0047" w:rsidP="006D0047">
                  <w:pPr>
                    <w:pStyle w:val="Prrafodelista"/>
                    <w:numPr>
                      <w:ilvl w:val="0"/>
                      <w:numId w:val="4"/>
                    </w:numPr>
                    <w:spacing w:before="120" w:after="120"/>
                    <w:rPr>
                      <w:rFonts w:ascii="Arial" w:hAnsi="Arial" w:cs="Arial"/>
                      <w:color w:val="000000"/>
                    </w:rPr>
                  </w:pPr>
                  <w:r>
                    <w:rPr>
                      <w:rFonts w:ascii="Arial" w:hAnsi="Arial" w:cs="Arial"/>
                      <w:color w:val="000000"/>
                    </w:rPr>
                    <w:t>Cancelar</w:t>
                  </w:r>
                  <w:r w:rsidRPr="006D0047">
                    <w:rPr>
                      <w:rFonts w:ascii="Arial" w:hAnsi="Arial" w:cs="Arial"/>
                      <w:b/>
                      <w:color w:val="000000"/>
                    </w:rPr>
                    <w:t>(FA01)</w:t>
                  </w:r>
                </w:p>
                <w:p w14:paraId="1063C6AE" w14:textId="16FC58A6" w:rsidR="00D67A2E" w:rsidRPr="00D67A2E" w:rsidRDefault="00D67A2E" w:rsidP="00D67A2E">
                  <w:pPr>
                    <w:spacing w:before="120" w:after="120"/>
                    <w:ind w:left="360"/>
                    <w:rPr>
                      <w:rFonts w:ascii="Arial" w:hAnsi="Arial" w:cs="Arial"/>
                      <w:color w:val="000000"/>
                    </w:rPr>
                  </w:pPr>
                </w:p>
              </w:tc>
            </w:tr>
            <w:tr w:rsidR="0086156A" w:rsidRPr="00EB48CD" w14:paraId="58103304" w14:textId="77777777" w:rsidTr="00344E47">
              <w:trPr>
                <w:cantSplit/>
                <w:trHeight w:val="585"/>
              </w:trPr>
              <w:tc>
                <w:tcPr>
                  <w:tcW w:w="3472" w:type="dxa"/>
                </w:tcPr>
                <w:p w14:paraId="7CAF63E3" w14:textId="0936BA7D" w:rsidR="0086156A" w:rsidRPr="00370BF5" w:rsidRDefault="006D0047" w:rsidP="00370BF5">
                  <w:pPr>
                    <w:pStyle w:val="Prrafodelista"/>
                    <w:numPr>
                      <w:ilvl w:val="0"/>
                      <w:numId w:val="5"/>
                    </w:numPr>
                    <w:spacing w:before="120" w:after="120"/>
                    <w:jc w:val="both"/>
                    <w:rPr>
                      <w:rFonts w:ascii="Arial" w:hAnsi="Arial" w:cs="Arial"/>
                    </w:rPr>
                  </w:pPr>
                  <w:r>
                    <w:rPr>
                      <w:rFonts w:ascii="Arial" w:hAnsi="Arial" w:cs="Arial"/>
                    </w:rPr>
                    <w:t>S</w:t>
                  </w:r>
                  <w:r w:rsidR="0086156A" w:rsidRPr="00EB48CD">
                    <w:rPr>
                      <w:rFonts w:ascii="Arial" w:hAnsi="Arial" w:cs="Arial"/>
                    </w:rPr>
                    <w:t xml:space="preserve">elecciona </w:t>
                  </w:r>
                  <w:r w:rsidR="00370BF5">
                    <w:rPr>
                      <w:rFonts w:ascii="Arial" w:hAnsi="Arial" w:cs="Arial"/>
                    </w:rPr>
                    <w:t xml:space="preserve">la opción </w:t>
                  </w:r>
                  <w:r w:rsidR="00D67A2E">
                    <w:rPr>
                      <w:rFonts w:ascii="Arial" w:hAnsi="Arial" w:cs="Arial"/>
                      <w:b/>
                    </w:rPr>
                    <w:t>“Aceptar</w:t>
                  </w:r>
                  <w:r w:rsidR="0086156A" w:rsidRPr="00EB48CD">
                    <w:rPr>
                      <w:rFonts w:ascii="Arial" w:hAnsi="Arial" w:cs="Arial"/>
                      <w:b/>
                    </w:rPr>
                    <w:t>”</w:t>
                  </w:r>
                </w:p>
                <w:p w14:paraId="6F980614" w14:textId="77777777" w:rsidR="00370BF5" w:rsidRPr="00EB48CD" w:rsidRDefault="00370BF5" w:rsidP="00370BF5">
                  <w:pPr>
                    <w:pStyle w:val="Prrafodelista"/>
                    <w:spacing w:before="120" w:after="120"/>
                    <w:ind w:left="360"/>
                    <w:jc w:val="both"/>
                    <w:rPr>
                      <w:rFonts w:ascii="Arial" w:hAnsi="Arial" w:cs="Arial"/>
                    </w:rPr>
                  </w:pPr>
                </w:p>
              </w:tc>
              <w:tc>
                <w:tcPr>
                  <w:tcW w:w="4405" w:type="dxa"/>
                </w:tcPr>
                <w:p w14:paraId="362E2EF8" w14:textId="77777777" w:rsidR="0086156A" w:rsidRPr="00EB48CD" w:rsidRDefault="0086156A" w:rsidP="00BB4D77">
                  <w:pPr>
                    <w:pStyle w:val="Prrafodelista"/>
                    <w:numPr>
                      <w:ilvl w:val="0"/>
                      <w:numId w:val="5"/>
                    </w:numPr>
                    <w:spacing w:before="120" w:after="120"/>
                    <w:jc w:val="both"/>
                    <w:rPr>
                      <w:rFonts w:ascii="Arial" w:hAnsi="Arial" w:cs="Arial"/>
                      <w:color w:val="000000"/>
                    </w:rPr>
                  </w:pPr>
                  <w:r w:rsidRPr="00EB48CD">
                    <w:rPr>
                      <w:rFonts w:ascii="Arial" w:hAnsi="Arial" w:cs="Arial"/>
                      <w:color w:val="000000"/>
                    </w:rPr>
                    <w:t>Genera:</w:t>
                  </w:r>
                </w:p>
                <w:p w14:paraId="24CCA3C2" w14:textId="77777777" w:rsidR="0086156A" w:rsidRPr="00EB48CD" w:rsidRDefault="0086156A" w:rsidP="00370BF5">
                  <w:pPr>
                    <w:pStyle w:val="Prrafodelista"/>
                    <w:numPr>
                      <w:ilvl w:val="0"/>
                      <w:numId w:val="26"/>
                    </w:numPr>
                    <w:spacing w:before="120" w:after="120"/>
                    <w:jc w:val="both"/>
                    <w:rPr>
                      <w:rFonts w:ascii="Arial" w:hAnsi="Arial" w:cs="Arial"/>
                      <w:color w:val="000000"/>
                    </w:rPr>
                  </w:pPr>
                  <w:r w:rsidRPr="00EB48CD">
                    <w:rPr>
                      <w:rFonts w:ascii="Arial" w:hAnsi="Arial" w:cs="Arial"/>
                      <w:color w:val="000000"/>
                    </w:rPr>
                    <w:t xml:space="preserve">Firma digital con las credenciales seleccionadas. </w:t>
                  </w:r>
                  <w:r w:rsidRPr="00EB48CD">
                    <w:rPr>
                      <w:rFonts w:ascii="Arial" w:hAnsi="Arial" w:cs="Arial"/>
                      <w:b/>
                    </w:rPr>
                    <w:t>(RNA018)</w:t>
                  </w:r>
                </w:p>
                <w:p w14:paraId="59B2FDC6" w14:textId="53C5794E" w:rsidR="0086156A" w:rsidRPr="0012403A" w:rsidRDefault="00CC69CD" w:rsidP="00E02E5A">
                  <w:pPr>
                    <w:pStyle w:val="Prrafodelista"/>
                    <w:numPr>
                      <w:ilvl w:val="0"/>
                      <w:numId w:val="26"/>
                    </w:numPr>
                    <w:spacing w:before="120" w:after="120"/>
                    <w:jc w:val="both"/>
                    <w:rPr>
                      <w:rFonts w:ascii="Arial" w:hAnsi="Arial" w:cs="Arial"/>
                      <w:color w:val="000000"/>
                    </w:rPr>
                  </w:pPr>
                  <w:r>
                    <w:rPr>
                      <w:rFonts w:ascii="Arial" w:hAnsi="Arial" w:cs="Arial"/>
                      <w:color w:val="000000"/>
                    </w:rPr>
                    <w:t>Oficio de resolución</w:t>
                  </w:r>
                  <w:r w:rsidR="00370BF5" w:rsidRPr="0012403A">
                    <w:rPr>
                      <w:rFonts w:ascii="Arial" w:hAnsi="Arial" w:cs="Arial"/>
                      <w:color w:val="000000"/>
                    </w:rPr>
                    <w:t xml:space="preserve"> de título de autorización </w:t>
                  </w:r>
                  <w:r w:rsidR="00370BF5" w:rsidRPr="0012403A">
                    <w:rPr>
                      <w:rFonts w:ascii="Arial" w:hAnsi="Arial" w:cs="Arial"/>
                      <w:b/>
                      <w:color w:val="000000"/>
                    </w:rPr>
                    <w:t xml:space="preserve">(Anexo </w:t>
                  </w:r>
                  <w:r w:rsidR="00E77E47">
                    <w:rPr>
                      <w:rFonts w:ascii="Arial" w:hAnsi="Arial" w:cs="Arial"/>
                      <w:b/>
                      <w:color w:val="000000"/>
                    </w:rPr>
                    <w:t>2</w:t>
                  </w:r>
                  <w:r w:rsidR="00370BF5" w:rsidRPr="0012403A">
                    <w:rPr>
                      <w:rFonts w:ascii="Arial" w:hAnsi="Arial" w:cs="Arial"/>
                      <w:b/>
                      <w:color w:val="000000"/>
                    </w:rPr>
                    <w:t>)</w:t>
                  </w:r>
                  <w:r>
                    <w:rPr>
                      <w:rFonts w:ascii="Arial" w:hAnsi="Arial" w:cs="Arial"/>
                      <w:color w:val="000000"/>
                    </w:rPr>
                    <w:t>, t</w:t>
                  </w:r>
                  <w:r w:rsidR="00370BF5" w:rsidRPr="0012403A">
                    <w:rPr>
                      <w:rFonts w:ascii="Arial" w:hAnsi="Arial" w:cs="Arial"/>
                      <w:color w:val="000000"/>
                    </w:rPr>
                    <w:t>ítulo de autorización</w:t>
                  </w:r>
                  <w:r w:rsidR="0012403A" w:rsidRPr="0012403A">
                    <w:rPr>
                      <w:rFonts w:ascii="Arial" w:hAnsi="Arial" w:cs="Arial"/>
                      <w:color w:val="000000"/>
                    </w:rPr>
                    <w:t xml:space="preserve"> </w:t>
                  </w:r>
                  <w:r w:rsidR="0012403A" w:rsidRPr="0012403A">
                    <w:rPr>
                      <w:rFonts w:ascii="Arial" w:hAnsi="Arial" w:cs="Arial"/>
                      <w:b/>
                      <w:color w:val="000000"/>
                    </w:rPr>
                    <w:t xml:space="preserve">(Anexo </w:t>
                  </w:r>
                  <w:r w:rsidR="00E77E47">
                    <w:rPr>
                      <w:rFonts w:ascii="Arial" w:hAnsi="Arial" w:cs="Arial"/>
                      <w:b/>
                      <w:color w:val="000000"/>
                    </w:rPr>
                    <w:t>1</w:t>
                  </w:r>
                  <w:r w:rsidR="0012403A" w:rsidRPr="0012403A">
                    <w:rPr>
                      <w:rFonts w:ascii="Arial" w:hAnsi="Arial" w:cs="Arial"/>
                      <w:b/>
                      <w:color w:val="000000"/>
                    </w:rPr>
                    <w:t>)</w:t>
                  </w:r>
                  <w:r w:rsidR="00370BF5" w:rsidRPr="0012403A">
                    <w:rPr>
                      <w:rFonts w:ascii="Arial" w:hAnsi="Arial" w:cs="Arial"/>
                      <w:color w:val="000000"/>
                    </w:rPr>
                    <w:t xml:space="preserve"> y se almacenan en la sección de documentos electrónicos.  </w:t>
                  </w:r>
                </w:p>
                <w:p w14:paraId="42BE8CE4" w14:textId="77777777" w:rsidR="0086156A" w:rsidRPr="00EB48CD" w:rsidRDefault="0086156A" w:rsidP="00370BF5">
                  <w:pPr>
                    <w:pStyle w:val="Prrafodelista"/>
                    <w:numPr>
                      <w:ilvl w:val="0"/>
                      <w:numId w:val="26"/>
                    </w:numPr>
                    <w:spacing w:before="120" w:after="120"/>
                    <w:jc w:val="both"/>
                    <w:rPr>
                      <w:rFonts w:ascii="Arial" w:hAnsi="Arial" w:cs="Arial"/>
                      <w:color w:val="000000"/>
                    </w:rPr>
                  </w:pPr>
                  <w:r w:rsidRPr="00EB48CD">
                    <w:rPr>
                      <w:rFonts w:ascii="Arial" w:hAnsi="Arial" w:cs="Arial"/>
                      <w:color w:val="000000"/>
                    </w:rPr>
                    <w:t>Se envía notifi</w:t>
                  </w:r>
                  <w:r w:rsidR="0012403A">
                    <w:rPr>
                      <w:rFonts w:ascii="Arial" w:hAnsi="Arial" w:cs="Arial"/>
                      <w:color w:val="000000"/>
                    </w:rPr>
                    <w:t xml:space="preserve">cación a las partes interesadas. </w:t>
                  </w:r>
                  <w:r w:rsidRPr="00EB48CD">
                    <w:rPr>
                      <w:rFonts w:ascii="Arial" w:hAnsi="Arial" w:cs="Arial"/>
                      <w:b/>
                      <w:color w:val="000000"/>
                    </w:rPr>
                    <w:t>(RNA007)</w:t>
                  </w:r>
                </w:p>
                <w:p w14:paraId="232FD940" w14:textId="35E46448" w:rsidR="0086156A" w:rsidRPr="00EB48CD" w:rsidRDefault="0086156A" w:rsidP="00370BF5">
                  <w:pPr>
                    <w:pStyle w:val="Prrafodelista"/>
                    <w:numPr>
                      <w:ilvl w:val="0"/>
                      <w:numId w:val="26"/>
                    </w:numPr>
                    <w:spacing w:before="120" w:after="120"/>
                    <w:jc w:val="both"/>
                    <w:rPr>
                      <w:rFonts w:ascii="Arial" w:hAnsi="Arial" w:cs="Arial"/>
                      <w:color w:val="000000"/>
                    </w:rPr>
                  </w:pPr>
                  <w:r w:rsidRPr="00EB48CD">
                    <w:rPr>
                      <w:rFonts w:ascii="Arial" w:hAnsi="Arial" w:cs="Arial"/>
                    </w:rPr>
                    <w:t>Cambia solicitud a esta</w:t>
                  </w:r>
                  <w:r w:rsidR="00545DAC">
                    <w:rPr>
                      <w:rFonts w:ascii="Arial" w:hAnsi="Arial" w:cs="Arial"/>
                    </w:rPr>
                    <w:t>do</w:t>
                  </w:r>
                  <w:r w:rsidRPr="00EB48CD">
                    <w:rPr>
                      <w:rFonts w:ascii="Arial" w:hAnsi="Arial" w:cs="Arial"/>
                    </w:rPr>
                    <w:t xml:space="preserve"> "</w:t>
                  </w:r>
                  <w:r w:rsidRPr="00EB48CD">
                    <w:rPr>
                      <w:rFonts w:ascii="Arial" w:hAnsi="Arial" w:cs="Arial"/>
                      <w:b/>
                    </w:rPr>
                    <w:t>Emisión de título de autorización</w:t>
                  </w:r>
                  <w:r w:rsidRPr="00EB48CD">
                    <w:rPr>
                      <w:rFonts w:ascii="Arial" w:hAnsi="Arial" w:cs="Arial"/>
                    </w:rPr>
                    <w:t xml:space="preserve">” </w:t>
                  </w:r>
                  <w:r w:rsidRPr="00EB48CD">
                    <w:rPr>
                      <w:rFonts w:ascii="Arial" w:hAnsi="Arial" w:cs="Arial"/>
                      <w:b/>
                    </w:rPr>
                    <w:t>(RNA025)</w:t>
                  </w:r>
                </w:p>
                <w:p w14:paraId="7DAE3E98" w14:textId="40BD2BE1" w:rsidR="0086156A" w:rsidRPr="00EB48CD" w:rsidRDefault="0086156A" w:rsidP="00370BF5">
                  <w:pPr>
                    <w:pStyle w:val="Prrafodelista"/>
                    <w:numPr>
                      <w:ilvl w:val="0"/>
                      <w:numId w:val="26"/>
                    </w:numPr>
                    <w:spacing w:before="120" w:after="120"/>
                    <w:jc w:val="both"/>
                    <w:rPr>
                      <w:rFonts w:ascii="Arial" w:hAnsi="Arial" w:cs="Arial"/>
                      <w:color w:val="000000"/>
                    </w:rPr>
                  </w:pPr>
                  <w:r w:rsidRPr="00EB48CD">
                    <w:rPr>
                      <w:rFonts w:ascii="Arial" w:hAnsi="Arial" w:cs="Arial"/>
                      <w:color w:val="000000"/>
                    </w:rPr>
                    <w:t>Cambien solitud a sección de títulos autorizados</w:t>
                  </w:r>
                  <w:r w:rsidR="00545DAC">
                    <w:rPr>
                      <w:rFonts w:ascii="Arial" w:hAnsi="Arial" w:cs="Arial"/>
                      <w:color w:val="000000"/>
                    </w:rPr>
                    <w:t>,</w:t>
                  </w:r>
                  <w:r w:rsidRPr="00EB48CD">
                    <w:rPr>
                      <w:rFonts w:ascii="Arial" w:hAnsi="Arial" w:cs="Arial"/>
                      <w:color w:val="000000"/>
                    </w:rPr>
                    <w:t xml:space="preserve"> </w:t>
                  </w:r>
                  <w:r w:rsidR="00797A92" w:rsidRPr="00EB48CD">
                    <w:rPr>
                      <w:rFonts w:ascii="Arial" w:hAnsi="Arial" w:cs="Arial"/>
                      <w:color w:val="000000"/>
                    </w:rPr>
                    <w:t xml:space="preserve">en la cual se puede ver todo el historial de la solicitud </w:t>
                  </w:r>
                </w:p>
                <w:p w14:paraId="20A43EF6" w14:textId="77777777" w:rsidR="0086156A" w:rsidRPr="00EB48CD" w:rsidRDefault="0086156A" w:rsidP="0012403A">
                  <w:pPr>
                    <w:pStyle w:val="Prrafodelista"/>
                    <w:numPr>
                      <w:ilvl w:val="0"/>
                      <w:numId w:val="26"/>
                    </w:numPr>
                    <w:spacing w:before="120" w:after="120"/>
                    <w:jc w:val="both"/>
                    <w:rPr>
                      <w:rFonts w:ascii="Arial" w:hAnsi="Arial" w:cs="Arial"/>
                      <w:color w:val="000000"/>
                    </w:rPr>
                  </w:pPr>
                  <w:r w:rsidRPr="00EB48CD">
                    <w:rPr>
                      <w:rFonts w:ascii="Arial" w:hAnsi="Arial" w:cs="Arial"/>
                      <w:color w:val="000000"/>
                    </w:rPr>
                    <w:t>Bloquea la solicitud para no ser editada</w:t>
                  </w:r>
                  <w:r w:rsidR="0012403A">
                    <w:rPr>
                      <w:rFonts w:ascii="Arial" w:hAnsi="Arial" w:cs="Arial"/>
                      <w:color w:val="000000"/>
                    </w:rPr>
                    <w:t>.</w:t>
                  </w:r>
                </w:p>
              </w:tc>
            </w:tr>
            <w:tr w:rsidR="0086156A" w:rsidRPr="00EB48CD" w14:paraId="6C743A0F" w14:textId="77777777" w:rsidTr="00344E47">
              <w:trPr>
                <w:cantSplit/>
                <w:trHeight w:val="585"/>
              </w:trPr>
              <w:tc>
                <w:tcPr>
                  <w:tcW w:w="3472" w:type="dxa"/>
                </w:tcPr>
                <w:p w14:paraId="0081FD85" w14:textId="77777777" w:rsidR="0086156A" w:rsidRPr="00EB48CD" w:rsidRDefault="0086156A" w:rsidP="0086156A">
                  <w:pPr>
                    <w:pStyle w:val="Prrafodelista"/>
                    <w:spacing w:before="120" w:after="120"/>
                    <w:jc w:val="both"/>
                    <w:rPr>
                      <w:rFonts w:ascii="Arial" w:hAnsi="Arial" w:cs="Arial"/>
                    </w:rPr>
                  </w:pPr>
                </w:p>
              </w:tc>
              <w:tc>
                <w:tcPr>
                  <w:tcW w:w="4405" w:type="dxa"/>
                </w:tcPr>
                <w:p w14:paraId="15E77B5C" w14:textId="77777777" w:rsidR="0086156A" w:rsidRPr="00EB48CD" w:rsidRDefault="0086156A" w:rsidP="00BB4D77">
                  <w:pPr>
                    <w:pStyle w:val="Prrafodelista"/>
                    <w:numPr>
                      <w:ilvl w:val="0"/>
                      <w:numId w:val="5"/>
                    </w:numPr>
                    <w:spacing w:before="120" w:after="120"/>
                    <w:jc w:val="both"/>
                    <w:rPr>
                      <w:rFonts w:ascii="Arial" w:hAnsi="Arial" w:cs="Arial"/>
                      <w:color w:val="000000"/>
                    </w:rPr>
                  </w:pPr>
                  <w:r w:rsidRPr="00EB48CD">
                    <w:rPr>
                      <w:rFonts w:ascii="Arial" w:hAnsi="Arial" w:cs="Arial"/>
                      <w:color w:val="000000"/>
                    </w:rPr>
                    <w:t>Fin de Caso de uso</w:t>
                  </w:r>
                  <w:r w:rsidR="00CC69CD">
                    <w:rPr>
                      <w:rFonts w:ascii="Arial" w:hAnsi="Arial" w:cs="Arial"/>
                      <w:color w:val="000000"/>
                    </w:rPr>
                    <w:t>.</w:t>
                  </w:r>
                </w:p>
              </w:tc>
            </w:tr>
          </w:tbl>
          <w:p w14:paraId="41E43B49" w14:textId="77777777" w:rsidR="006D79FB" w:rsidRPr="00EB48CD" w:rsidRDefault="006D79FB" w:rsidP="00EF08EC">
            <w:pPr>
              <w:jc w:val="center"/>
              <w:rPr>
                <w:rFonts w:ascii="Arial" w:hAnsi="Arial" w:cs="Arial"/>
              </w:rPr>
            </w:pPr>
          </w:p>
          <w:p w14:paraId="6BC33C0E" w14:textId="77777777" w:rsidR="0086156A" w:rsidRPr="00EB48CD" w:rsidRDefault="0086156A" w:rsidP="00EF08EC">
            <w:pPr>
              <w:jc w:val="center"/>
              <w:rPr>
                <w:rFonts w:ascii="Arial" w:hAnsi="Arial" w:cs="Arial"/>
              </w:rPr>
            </w:pPr>
          </w:p>
          <w:p w14:paraId="3BE3CB70" w14:textId="77777777" w:rsidR="0086156A" w:rsidRPr="00EB48CD" w:rsidRDefault="0086156A" w:rsidP="00EF08EC">
            <w:pPr>
              <w:jc w:val="center"/>
              <w:rPr>
                <w:rFonts w:ascii="Arial" w:hAnsi="Arial" w:cs="Arial"/>
              </w:rPr>
            </w:pPr>
          </w:p>
          <w:p w14:paraId="2D006653" w14:textId="77777777" w:rsidR="0086156A" w:rsidRDefault="0086156A" w:rsidP="00EF08EC">
            <w:pPr>
              <w:jc w:val="center"/>
              <w:rPr>
                <w:rFonts w:ascii="Arial" w:hAnsi="Arial" w:cs="Arial"/>
              </w:rPr>
            </w:pPr>
          </w:p>
          <w:p w14:paraId="03624171" w14:textId="77777777" w:rsidR="0066530A" w:rsidRDefault="0066530A" w:rsidP="00EF08EC">
            <w:pPr>
              <w:jc w:val="center"/>
              <w:rPr>
                <w:rFonts w:ascii="Arial" w:hAnsi="Arial" w:cs="Arial"/>
              </w:rPr>
            </w:pPr>
          </w:p>
          <w:p w14:paraId="6B7543DF" w14:textId="77777777" w:rsidR="0066530A" w:rsidRDefault="0066530A" w:rsidP="00EF08EC">
            <w:pPr>
              <w:jc w:val="center"/>
              <w:rPr>
                <w:rFonts w:ascii="Arial" w:hAnsi="Arial" w:cs="Arial"/>
              </w:rPr>
            </w:pPr>
          </w:p>
          <w:p w14:paraId="0CB9A838" w14:textId="77777777" w:rsidR="0066530A" w:rsidRDefault="0066530A" w:rsidP="00EF08EC">
            <w:pPr>
              <w:jc w:val="center"/>
              <w:rPr>
                <w:rFonts w:ascii="Arial" w:hAnsi="Arial" w:cs="Arial"/>
              </w:rPr>
            </w:pPr>
          </w:p>
          <w:p w14:paraId="49771687" w14:textId="77777777" w:rsidR="0066530A" w:rsidRDefault="0066530A" w:rsidP="00EF08EC">
            <w:pPr>
              <w:jc w:val="center"/>
              <w:rPr>
                <w:rFonts w:ascii="Arial" w:hAnsi="Arial" w:cs="Arial"/>
              </w:rPr>
            </w:pPr>
          </w:p>
          <w:p w14:paraId="78A81CFF" w14:textId="77777777" w:rsidR="0066530A" w:rsidRDefault="0066530A" w:rsidP="00EF08EC">
            <w:pPr>
              <w:jc w:val="center"/>
              <w:rPr>
                <w:rFonts w:ascii="Arial" w:hAnsi="Arial" w:cs="Arial"/>
              </w:rPr>
            </w:pPr>
          </w:p>
          <w:p w14:paraId="646D4850" w14:textId="77777777" w:rsidR="0066530A" w:rsidRPr="00EB48CD" w:rsidRDefault="0066530A" w:rsidP="00EF08EC">
            <w:pPr>
              <w:jc w:val="center"/>
              <w:rPr>
                <w:rFonts w:ascii="Arial" w:hAnsi="Arial" w:cs="Arial"/>
              </w:rPr>
            </w:pPr>
          </w:p>
          <w:p w14:paraId="4F7C11A2" w14:textId="77777777" w:rsidR="00152730" w:rsidRPr="00EB48CD" w:rsidRDefault="00152730" w:rsidP="00EF08EC">
            <w:pPr>
              <w:jc w:val="center"/>
              <w:rPr>
                <w:rFonts w:ascii="Arial" w:hAnsi="Arial" w:cs="Arial"/>
              </w:rPr>
            </w:pPr>
          </w:p>
          <w:p w14:paraId="65BD5542" w14:textId="77777777" w:rsidR="00797A92" w:rsidRPr="00EB48CD" w:rsidRDefault="00797A92" w:rsidP="00EF08EC">
            <w:pPr>
              <w:jc w:val="center"/>
              <w:rPr>
                <w:rFonts w:ascii="Arial" w:hAnsi="Arial" w:cs="Arial"/>
              </w:rPr>
            </w:pPr>
          </w:p>
          <w:p w14:paraId="2B7CA3EA" w14:textId="77777777" w:rsidR="00797A92" w:rsidRPr="00EB48CD" w:rsidRDefault="00797A92" w:rsidP="00EF08EC">
            <w:pPr>
              <w:jc w:val="center"/>
              <w:rPr>
                <w:rFonts w:ascii="Arial" w:hAnsi="Arial" w:cs="Arial"/>
              </w:rPr>
            </w:pPr>
          </w:p>
          <w:p w14:paraId="67A900CD" w14:textId="77777777" w:rsidR="00797A92" w:rsidRPr="00EB48CD" w:rsidRDefault="00797A92" w:rsidP="00EF08EC">
            <w:pPr>
              <w:jc w:val="center"/>
              <w:rPr>
                <w:rFonts w:ascii="Arial" w:hAnsi="Arial" w:cs="Arial"/>
              </w:rPr>
            </w:pPr>
          </w:p>
        </w:tc>
      </w:tr>
      <w:tr w:rsidR="00CE5549" w:rsidRPr="00EB48CD" w14:paraId="6251436B" w14:textId="77777777" w:rsidTr="00CE6ADE">
        <w:tc>
          <w:tcPr>
            <w:tcW w:w="8211" w:type="dxa"/>
            <w:shd w:val="clear" w:color="auto" w:fill="auto"/>
          </w:tcPr>
          <w:p w14:paraId="1E37EB79" w14:textId="77777777" w:rsidR="00CE5549" w:rsidRPr="00EB48CD" w:rsidRDefault="00CE5549" w:rsidP="001F09D6">
            <w:pPr>
              <w:pStyle w:val="InfoHidden"/>
              <w:rPr>
                <w:rFonts w:ascii="Arial" w:hAnsi="Arial" w:cs="Arial"/>
                <w:i w:val="0"/>
              </w:rPr>
            </w:pPr>
          </w:p>
        </w:tc>
      </w:tr>
      <w:tr w:rsidR="006D79FB" w:rsidRPr="00EB48CD" w14:paraId="6C206528" w14:textId="77777777" w:rsidTr="00CE6ADE">
        <w:tc>
          <w:tcPr>
            <w:tcW w:w="8211" w:type="dxa"/>
            <w:shd w:val="clear" w:color="auto" w:fill="C0C0C0"/>
          </w:tcPr>
          <w:p w14:paraId="62943E21" w14:textId="77777777" w:rsidR="006D79FB" w:rsidRPr="00EB48CD" w:rsidRDefault="006D79FB" w:rsidP="002E7540">
            <w:pPr>
              <w:pStyle w:val="Ttulo3"/>
              <w:rPr>
                <w:lang w:val="es-MX"/>
              </w:rPr>
            </w:pPr>
            <w:bookmarkStart w:id="10" w:name="_Toc21432398"/>
            <w:r w:rsidRPr="00EB48CD">
              <w:rPr>
                <w:sz w:val="24"/>
                <w:szCs w:val="24"/>
                <w:lang w:val="es-MX"/>
              </w:rPr>
              <w:t>7. Flujos alternos</w:t>
            </w:r>
            <w:bookmarkEnd w:id="10"/>
            <w:r w:rsidR="00A15C26" w:rsidRPr="00EB48CD">
              <w:rPr>
                <w:sz w:val="24"/>
                <w:szCs w:val="24"/>
                <w:lang w:val="es-MX"/>
              </w:rPr>
              <w:t xml:space="preserve"> </w:t>
            </w:r>
          </w:p>
        </w:tc>
      </w:tr>
    </w:tbl>
    <w:p w14:paraId="31D5A253" w14:textId="77777777" w:rsidR="00E6354D" w:rsidRPr="00EB48CD" w:rsidRDefault="00E6354D"/>
    <w:tbl>
      <w:tblPr>
        <w:tblW w:w="0" w:type="auto"/>
        <w:tblInd w:w="293" w:type="dxa"/>
        <w:tblLook w:val="01E0" w:firstRow="1" w:lastRow="1" w:firstColumn="1" w:lastColumn="1" w:noHBand="0" w:noVBand="0"/>
      </w:tblPr>
      <w:tblGrid>
        <w:gridCol w:w="8211"/>
      </w:tblGrid>
      <w:tr w:rsidR="006D79FB" w:rsidRPr="00EB48CD" w14:paraId="1FC19E1E" w14:textId="77777777" w:rsidTr="00CE6ADE">
        <w:trPr>
          <w:trHeight w:val="220"/>
        </w:trPr>
        <w:tc>
          <w:tcPr>
            <w:tcW w:w="8211" w:type="dxa"/>
            <w:shd w:val="clear" w:color="auto" w:fill="auto"/>
          </w:tcPr>
          <w:p w14:paraId="6BC1081E" w14:textId="77777777" w:rsidR="00AE1DF5" w:rsidRPr="00EB48CD" w:rsidRDefault="00AE1DF5" w:rsidP="00AE1DF5">
            <w:pPr>
              <w:rPr>
                <w:rFonts w:ascii="Arial" w:hAnsi="Arial" w:cs="Arial"/>
                <w:b/>
              </w:rPr>
            </w:pPr>
            <w:r w:rsidRPr="00EB48CD">
              <w:rPr>
                <w:rFonts w:ascii="Arial" w:hAnsi="Arial" w:cs="Arial"/>
                <w:b/>
              </w:rPr>
              <w:t>FA0</w:t>
            </w:r>
            <w:r w:rsidR="00797A92" w:rsidRPr="00EB48CD">
              <w:rPr>
                <w:rFonts w:ascii="Arial" w:hAnsi="Arial" w:cs="Arial"/>
                <w:b/>
              </w:rPr>
              <w:t>1_Cancelar</w:t>
            </w:r>
          </w:p>
          <w:p w14:paraId="6761490D" w14:textId="77777777" w:rsidR="00B05107" w:rsidRPr="00EB48CD" w:rsidRDefault="00B05107" w:rsidP="00B733D1">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4"/>
              <w:gridCol w:w="3998"/>
            </w:tblGrid>
            <w:tr w:rsidR="00797A92" w:rsidRPr="00EB48CD" w14:paraId="5811C194" w14:textId="77777777" w:rsidTr="00797A92">
              <w:trPr>
                <w:cantSplit/>
                <w:trHeight w:val="585"/>
              </w:trPr>
              <w:tc>
                <w:tcPr>
                  <w:tcW w:w="3874" w:type="dxa"/>
                </w:tcPr>
                <w:p w14:paraId="1A3C7621" w14:textId="77777777" w:rsidR="00797A92" w:rsidRPr="00EB48CD" w:rsidRDefault="00797A92" w:rsidP="00797A92">
                  <w:pPr>
                    <w:jc w:val="center"/>
                    <w:rPr>
                      <w:rFonts w:ascii="Arial" w:hAnsi="Arial" w:cs="Arial"/>
                      <w:b/>
                    </w:rPr>
                  </w:pPr>
                  <w:r w:rsidRPr="00EB48CD">
                    <w:rPr>
                      <w:rFonts w:ascii="Arial" w:hAnsi="Arial" w:cs="Arial"/>
                      <w:b/>
                    </w:rPr>
                    <w:t>Actor</w:t>
                  </w:r>
                </w:p>
              </w:tc>
              <w:tc>
                <w:tcPr>
                  <w:tcW w:w="3998" w:type="dxa"/>
                </w:tcPr>
                <w:p w14:paraId="1C8C93E0" w14:textId="77777777" w:rsidR="00797A92" w:rsidRPr="00EB48CD" w:rsidRDefault="00797A92" w:rsidP="00797A92">
                  <w:pPr>
                    <w:jc w:val="center"/>
                    <w:rPr>
                      <w:rFonts w:ascii="Arial" w:hAnsi="Arial" w:cs="Arial"/>
                      <w:b/>
                    </w:rPr>
                  </w:pPr>
                  <w:r w:rsidRPr="00EB48CD">
                    <w:rPr>
                      <w:rFonts w:ascii="Arial" w:hAnsi="Arial" w:cs="Arial"/>
                      <w:b/>
                    </w:rPr>
                    <w:t>Sistema</w:t>
                  </w:r>
                </w:p>
              </w:tc>
            </w:tr>
            <w:tr w:rsidR="00797A92" w:rsidRPr="00EB48CD" w14:paraId="75E8C1A8" w14:textId="77777777" w:rsidTr="00797A92">
              <w:trPr>
                <w:cantSplit/>
                <w:trHeight w:val="585"/>
              </w:trPr>
              <w:tc>
                <w:tcPr>
                  <w:tcW w:w="3874" w:type="dxa"/>
                </w:tcPr>
                <w:p w14:paraId="3C3C365D" w14:textId="77777777" w:rsidR="00797A92" w:rsidRPr="00EB48CD" w:rsidRDefault="00797A92" w:rsidP="00BB4D77">
                  <w:pPr>
                    <w:pStyle w:val="Prrafodelista"/>
                    <w:numPr>
                      <w:ilvl w:val="0"/>
                      <w:numId w:val="16"/>
                    </w:numPr>
                    <w:spacing w:before="120" w:after="120"/>
                    <w:jc w:val="both"/>
                    <w:rPr>
                      <w:rFonts w:ascii="Arial" w:hAnsi="Arial" w:cs="Arial"/>
                    </w:rPr>
                  </w:pPr>
                  <w:r w:rsidRPr="00EB48CD">
                    <w:rPr>
                      <w:rFonts w:ascii="Arial" w:hAnsi="Arial" w:cs="Arial"/>
                    </w:rPr>
                    <w:t xml:space="preserve">Selecciona  </w:t>
                  </w:r>
                  <w:r w:rsidRPr="00EB48CD">
                    <w:rPr>
                      <w:rFonts w:ascii="Arial" w:hAnsi="Arial" w:cs="Arial"/>
                      <w:b/>
                      <w:color w:val="000000"/>
                    </w:rPr>
                    <w:t xml:space="preserve">Botón cancelar </w:t>
                  </w:r>
                </w:p>
              </w:tc>
              <w:tc>
                <w:tcPr>
                  <w:tcW w:w="3998" w:type="dxa"/>
                </w:tcPr>
                <w:p w14:paraId="6CFE6154" w14:textId="77777777" w:rsidR="00797A92" w:rsidRPr="00EB48CD" w:rsidRDefault="00797A92" w:rsidP="00BB4D77">
                  <w:pPr>
                    <w:pStyle w:val="Prrafodelista"/>
                    <w:numPr>
                      <w:ilvl w:val="0"/>
                      <w:numId w:val="16"/>
                    </w:numPr>
                    <w:spacing w:before="120" w:after="120"/>
                    <w:jc w:val="both"/>
                    <w:rPr>
                      <w:rFonts w:ascii="Arial" w:hAnsi="Arial" w:cs="Arial"/>
                      <w:b/>
                    </w:rPr>
                  </w:pPr>
                  <w:r w:rsidRPr="00EB48CD">
                    <w:rPr>
                      <w:rFonts w:ascii="Arial" w:hAnsi="Arial" w:cs="Arial"/>
                      <w:color w:val="000000"/>
                    </w:rPr>
                    <w:t xml:space="preserve">Regresa al paso del flujo donde fue evocado </w:t>
                  </w:r>
                </w:p>
              </w:tc>
            </w:tr>
            <w:tr w:rsidR="00797A92" w:rsidRPr="00EB48CD" w14:paraId="6B81510D" w14:textId="77777777" w:rsidTr="00797A92">
              <w:trPr>
                <w:cantSplit/>
                <w:trHeight w:val="585"/>
              </w:trPr>
              <w:tc>
                <w:tcPr>
                  <w:tcW w:w="3874" w:type="dxa"/>
                </w:tcPr>
                <w:p w14:paraId="7D5A4AD4" w14:textId="77777777" w:rsidR="00797A92" w:rsidRPr="00EB48CD" w:rsidRDefault="00797A92" w:rsidP="00797A92">
                  <w:pPr>
                    <w:spacing w:before="120" w:after="120"/>
                    <w:jc w:val="both"/>
                    <w:rPr>
                      <w:rFonts w:ascii="Arial" w:hAnsi="Arial" w:cs="Arial"/>
                    </w:rPr>
                  </w:pPr>
                </w:p>
              </w:tc>
              <w:tc>
                <w:tcPr>
                  <w:tcW w:w="3998" w:type="dxa"/>
                </w:tcPr>
                <w:p w14:paraId="0BF5B083" w14:textId="77777777" w:rsidR="00797A92" w:rsidRPr="00EB48CD" w:rsidRDefault="00797A92" w:rsidP="00BB4D77">
                  <w:pPr>
                    <w:pStyle w:val="Prrafodelista"/>
                    <w:numPr>
                      <w:ilvl w:val="0"/>
                      <w:numId w:val="16"/>
                    </w:numPr>
                    <w:spacing w:before="120" w:after="120"/>
                    <w:rPr>
                      <w:rFonts w:ascii="Arial" w:hAnsi="Arial" w:cs="Arial"/>
                      <w:color w:val="000000"/>
                    </w:rPr>
                  </w:pPr>
                  <w:r w:rsidRPr="00EB48CD">
                    <w:rPr>
                      <w:rFonts w:ascii="Arial" w:hAnsi="Arial" w:cs="Arial"/>
                      <w:color w:val="000000"/>
                    </w:rPr>
                    <w:t xml:space="preserve">Fin del caso de uso </w:t>
                  </w:r>
                </w:p>
              </w:tc>
            </w:tr>
          </w:tbl>
          <w:p w14:paraId="5B0F5A27" w14:textId="77777777" w:rsidR="00B05107" w:rsidRPr="00EB48CD" w:rsidRDefault="00B05107" w:rsidP="00B733D1">
            <w:pPr>
              <w:rPr>
                <w:rFonts w:ascii="Arial" w:hAnsi="Arial" w:cs="Arial"/>
                <w:b/>
              </w:rPr>
            </w:pPr>
          </w:p>
          <w:p w14:paraId="770282E0" w14:textId="58B233D0" w:rsidR="00B05107" w:rsidRPr="00EB48CD" w:rsidRDefault="00EF261C" w:rsidP="00B733D1">
            <w:pPr>
              <w:rPr>
                <w:rFonts w:ascii="Arial" w:hAnsi="Arial" w:cs="Arial"/>
                <w:b/>
              </w:rPr>
            </w:pPr>
            <w:r>
              <w:rPr>
                <w:rFonts w:ascii="Arial" w:hAnsi="Arial" w:cs="Arial"/>
                <w:b/>
              </w:rPr>
              <w:t>FA02_</w:t>
            </w:r>
            <w:r w:rsidR="00D77968">
              <w:rPr>
                <w:rFonts w:ascii="Arial" w:hAnsi="Arial" w:cs="Arial"/>
                <w:b/>
              </w:rPr>
              <w:t>Previs</w:t>
            </w:r>
            <w:r w:rsidR="00D77968" w:rsidRPr="00EB48CD">
              <w:rPr>
                <w:rFonts w:ascii="Arial" w:hAnsi="Arial" w:cs="Arial"/>
                <w:b/>
              </w:rPr>
              <w:t xml:space="preserve">ualizar </w:t>
            </w:r>
            <w:r w:rsidR="00D77968">
              <w:rPr>
                <w:rFonts w:ascii="Arial" w:hAnsi="Arial" w:cs="Arial"/>
                <w:b/>
              </w:rPr>
              <w:t>resolución del TA</w:t>
            </w:r>
          </w:p>
          <w:p w14:paraId="3663BD1E" w14:textId="77777777" w:rsidR="007D7030" w:rsidRPr="00EB48CD" w:rsidRDefault="007D7030" w:rsidP="00B733D1">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4"/>
              <w:gridCol w:w="3998"/>
            </w:tblGrid>
            <w:tr w:rsidR="00B05107" w:rsidRPr="00EB48CD" w14:paraId="782C3223" w14:textId="77777777" w:rsidTr="00797A92">
              <w:trPr>
                <w:cantSplit/>
                <w:trHeight w:val="585"/>
              </w:trPr>
              <w:tc>
                <w:tcPr>
                  <w:tcW w:w="3874" w:type="dxa"/>
                </w:tcPr>
                <w:p w14:paraId="2B5AF78C" w14:textId="77777777" w:rsidR="00B05107" w:rsidRPr="00EB48CD" w:rsidRDefault="00B05107" w:rsidP="00B05107">
                  <w:pPr>
                    <w:jc w:val="center"/>
                    <w:rPr>
                      <w:rFonts w:ascii="Arial" w:hAnsi="Arial" w:cs="Arial"/>
                      <w:b/>
                    </w:rPr>
                  </w:pPr>
                  <w:r w:rsidRPr="00EB48CD">
                    <w:rPr>
                      <w:rFonts w:ascii="Arial" w:hAnsi="Arial" w:cs="Arial"/>
                      <w:b/>
                    </w:rPr>
                    <w:t>Actor</w:t>
                  </w:r>
                </w:p>
              </w:tc>
              <w:tc>
                <w:tcPr>
                  <w:tcW w:w="3998" w:type="dxa"/>
                </w:tcPr>
                <w:p w14:paraId="5BD792EB" w14:textId="77777777" w:rsidR="00B05107" w:rsidRPr="00EB48CD" w:rsidRDefault="00B05107" w:rsidP="00B05107">
                  <w:pPr>
                    <w:jc w:val="center"/>
                    <w:rPr>
                      <w:rFonts w:ascii="Arial" w:hAnsi="Arial" w:cs="Arial"/>
                      <w:b/>
                    </w:rPr>
                  </w:pPr>
                  <w:r w:rsidRPr="00EB48CD">
                    <w:rPr>
                      <w:rFonts w:ascii="Arial" w:hAnsi="Arial" w:cs="Arial"/>
                      <w:b/>
                    </w:rPr>
                    <w:t>Sistema</w:t>
                  </w:r>
                </w:p>
              </w:tc>
            </w:tr>
            <w:tr w:rsidR="00B05107" w:rsidRPr="00EB48CD" w14:paraId="4122871C" w14:textId="77777777" w:rsidTr="00797A92">
              <w:trPr>
                <w:cantSplit/>
                <w:trHeight w:val="585"/>
              </w:trPr>
              <w:tc>
                <w:tcPr>
                  <w:tcW w:w="3874" w:type="dxa"/>
                </w:tcPr>
                <w:p w14:paraId="528C50B7" w14:textId="433D8CC9" w:rsidR="00B05107" w:rsidRPr="00EB48CD" w:rsidRDefault="00B05107" w:rsidP="00E77E47">
                  <w:pPr>
                    <w:pStyle w:val="Prrafodelista"/>
                    <w:numPr>
                      <w:ilvl w:val="0"/>
                      <w:numId w:val="14"/>
                    </w:numPr>
                    <w:spacing w:before="120" w:after="120"/>
                    <w:jc w:val="both"/>
                    <w:rPr>
                      <w:rFonts w:ascii="Arial" w:hAnsi="Arial" w:cs="Arial"/>
                    </w:rPr>
                  </w:pPr>
                  <w:r w:rsidRPr="00EB48CD">
                    <w:rPr>
                      <w:rFonts w:ascii="Arial" w:hAnsi="Arial" w:cs="Arial"/>
                    </w:rPr>
                    <w:t>Selecciona</w:t>
                  </w:r>
                  <w:r w:rsidR="00E77E47">
                    <w:rPr>
                      <w:rFonts w:ascii="Arial" w:hAnsi="Arial" w:cs="Arial"/>
                    </w:rPr>
                    <w:t xml:space="preserve"> el </w:t>
                  </w:r>
                  <w:r w:rsidRPr="00EB48CD">
                    <w:rPr>
                      <w:rFonts w:ascii="Arial" w:hAnsi="Arial" w:cs="Arial"/>
                    </w:rPr>
                    <w:t xml:space="preserve">botón </w:t>
                  </w:r>
                  <w:r w:rsidR="00CC69CD">
                    <w:rPr>
                      <w:rFonts w:ascii="Arial" w:hAnsi="Arial" w:cs="Arial"/>
                    </w:rPr>
                    <w:t>“</w:t>
                  </w:r>
                  <w:r w:rsidR="006357BF">
                    <w:rPr>
                      <w:rFonts w:ascii="Arial" w:hAnsi="Arial" w:cs="Arial"/>
                      <w:b/>
                    </w:rPr>
                    <w:t xml:space="preserve">Previsualizar </w:t>
                  </w:r>
                  <w:r w:rsidR="00CC69CD">
                    <w:rPr>
                      <w:rFonts w:ascii="Arial" w:hAnsi="Arial" w:cs="Arial"/>
                      <w:b/>
                    </w:rPr>
                    <w:t>”</w:t>
                  </w:r>
                  <w:r w:rsidRPr="00EB48CD">
                    <w:rPr>
                      <w:rFonts w:ascii="Arial" w:hAnsi="Arial" w:cs="Arial"/>
                      <w:b/>
                    </w:rPr>
                    <w:t xml:space="preserve"> </w:t>
                  </w:r>
                </w:p>
              </w:tc>
              <w:tc>
                <w:tcPr>
                  <w:tcW w:w="3998" w:type="dxa"/>
                </w:tcPr>
                <w:p w14:paraId="6C015AD0" w14:textId="77777777" w:rsidR="00B05107" w:rsidRPr="00EB48CD" w:rsidRDefault="00B05107" w:rsidP="00BB4D77">
                  <w:pPr>
                    <w:pStyle w:val="Prrafodelista"/>
                    <w:numPr>
                      <w:ilvl w:val="0"/>
                      <w:numId w:val="14"/>
                    </w:numPr>
                    <w:spacing w:before="120" w:after="120"/>
                    <w:jc w:val="both"/>
                    <w:rPr>
                      <w:rFonts w:ascii="Arial" w:hAnsi="Arial" w:cs="Arial"/>
                      <w:color w:val="000000"/>
                    </w:rPr>
                  </w:pPr>
                  <w:r w:rsidRPr="00EB48CD">
                    <w:rPr>
                      <w:rFonts w:ascii="Arial" w:hAnsi="Arial" w:cs="Arial"/>
                      <w:color w:val="000000"/>
                    </w:rPr>
                    <w:t xml:space="preserve">Muestra mensaje </w:t>
                  </w:r>
                  <w:r w:rsidR="007D7030" w:rsidRPr="00EB48CD">
                    <w:rPr>
                      <w:rFonts w:ascii="Arial" w:hAnsi="Arial" w:cs="Arial"/>
                      <w:b/>
                      <w:color w:val="000000"/>
                    </w:rPr>
                    <w:t>(MSG02</w:t>
                  </w:r>
                  <w:r w:rsidRPr="00EB48CD">
                    <w:rPr>
                      <w:rFonts w:ascii="Arial" w:hAnsi="Arial" w:cs="Arial"/>
                      <w:b/>
                      <w:color w:val="000000"/>
                    </w:rPr>
                    <w:t xml:space="preserve">), </w:t>
                  </w:r>
                  <w:r w:rsidRPr="00EB48CD">
                    <w:rPr>
                      <w:rFonts w:ascii="Arial" w:hAnsi="Arial" w:cs="Arial"/>
                      <w:color w:val="000000"/>
                    </w:rPr>
                    <w:t>con los botones:</w:t>
                  </w:r>
                </w:p>
                <w:p w14:paraId="0B05D1B4" w14:textId="6463EF33" w:rsidR="00B05107" w:rsidRPr="00EB48CD" w:rsidRDefault="00992D79" w:rsidP="00BB4D77">
                  <w:pPr>
                    <w:pStyle w:val="Prrafodelista"/>
                    <w:numPr>
                      <w:ilvl w:val="0"/>
                      <w:numId w:val="13"/>
                    </w:numPr>
                    <w:spacing w:before="120" w:after="120"/>
                    <w:jc w:val="both"/>
                    <w:rPr>
                      <w:rFonts w:ascii="Arial" w:hAnsi="Arial" w:cs="Arial"/>
                      <w:b/>
                    </w:rPr>
                  </w:pPr>
                  <w:r>
                    <w:rPr>
                      <w:rFonts w:ascii="Arial" w:hAnsi="Arial" w:cs="Arial"/>
                      <w:color w:val="000000"/>
                    </w:rPr>
                    <w:t>Botón C</w:t>
                  </w:r>
                  <w:r w:rsidR="00B05107" w:rsidRPr="00EB48CD">
                    <w:rPr>
                      <w:rFonts w:ascii="Arial" w:hAnsi="Arial" w:cs="Arial"/>
                      <w:color w:val="000000"/>
                    </w:rPr>
                    <w:t>ancelar (</w:t>
                  </w:r>
                  <w:r w:rsidR="00797A92" w:rsidRPr="00EB48CD">
                    <w:rPr>
                      <w:rFonts w:ascii="Arial" w:hAnsi="Arial" w:cs="Arial"/>
                      <w:b/>
                      <w:color w:val="000000"/>
                    </w:rPr>
                    <w:t>FA01</w:t>
                  </w:r>
                  <w:r w:rsidR="00B05107" w:rsidRPr="00EB48CD">
                    <w:rPr>
                      <w:rFonts w:ascii="Arial" w:hAnsi="Arial" w:cs="Arial"/>
                      <w:b/>
                      <w:color w:val="000000"/>
                    </w:rPr>
                    <w:t>)</w:t>
                  </w:r>
                </w:p>
                <w:p w14:paraId="794AAED8" w14:textId="12EDAAD6" w:rsidR="00B05107" w:rsidRPr="00EB48CD" w:rsidRDefault="00B05107" w:rsidP="00992D79">
                  <w:pPr>
                    <w:pStyle w:val="Prrafodelista"/>
                    <w:numPr>
                      <w:ilvl w:val="0"/>
                      <w:numId w:val="13"/>
                    </w:numPr>
                    <w:spacing w:before="120" w:after="120"/>
                    <w:jc w:val="both"/>
                    <w:rPr>
                      <w:rFonts w:ascii="Arial" w:hAnsi="Arial" w:cs="Arial"/>
                      <w:b/>
                    </w:rPr>
                  </w:pPr>
                  <w:r w:rsidRPr="00EB48CD">
                    <w:rPr>
                      <w:rFonts w:ascii="Arial" w:hAnsi="Arial" w:cs="Arial"/>
                      <w:color w:val="000000"/>
                    </w:rPr>
                    <w:t xml:space="preserve">Botón </w:t>
                  </w:r>
                  <w:r w:rsidR="00992D79">
                    <w:rPr>
                      <w:rFonts w:ascii="Arial" w:hAnsi="Arial" w:cs="Arial"/>
                      <w:color w:val="000000"/>
                    </w:rPr>
                    <w:t>C</w:t>
                  </w:r>
                  <w:r w:rsidRPr="00EB48CD">
                    <w:rPr>
                      <w:rFonts w:ascii="Arial" w:hAnsi="Arial" w:cs="Arial"/>
                      <w:color w:val="000000"/>
                    </w:rPr>
                    <w:t>ontinuar</w:t>
                  </w:r>
                </w:p>
              </w:tc>
            </w:tr>
            <w:tr w:rsidR="00B05107" w:rsidRPr="00EB48CD" w14:paraId="256A48EA" w14:textId="77777777" w:rsidTr="00797A92">
              <w:trPr>
                <w:cantSplit/>
                <w:trHeight w:val="585"/>
              </w:trPr>
              <w:tc>
                <w:tcPr>
                  <w:tcW w:w="3874" w:type="dxa"/>
                </w:tcPr>
                <w:p w14:paraId="64A613B6" w14:textId="77777777" w:rsidR="00B05107" w:rsidRPr="00EB48CD" w:rsidRDefault="00B05107" w:rsidP="00BB4D77">
                  <w:pPr>
                    <w:pStyle w:val="Prrafodelista"/>
                    <w:numPr>
                      <w:ilvl w:val="0"/>
                      <w:numId w:val="14"/>
                    </w:numPr>
                    <w:spacing w:before="120" w:after="120"/>
                    <w:jc w:val="both"/>
                    <w:rPr>
                      <w:rFonts w:ascii="Arial" w:hAnsi="Arial" w:cs="Arial"/>
                    </w:rPr>
                  </w:pPr>
                  <w:r w:rsidRPr="00EB48CD">
                    <w:rPr>
                      <w:rFonts w:ascii="Arial" w:hAnsi="Arial" w:cs="Arial"/>
                    </w:rPr>
                    <w:t xml:space="preserve">Selecciona botón </w:t>
                  </w:r>
                  <w:r w:rsidR="00CC69CD">
                    <w:rPr>
                      <w:rFonts w:ascii="Arial" w:hAnsi="Arial" w:cs="Arial"/>
                    </w:rPr>
                    <w:t>“</w:t>
                  </w:r>
                  <w:r w:rsidR="00CC69CD">
                    <w:rPr>
                      <w:rFonts w:ascii="Arial" w:hAnsi="Arial" w:cs="Arial"/>
                      <w:b/>
                    </w:rPr>
                    <w:t>C</w:t>
                  </w:r>
                  <w:r w:rsidRPr="00EB48CD">
                    <w:rPr>
                      <w:rFonts w:ascii="Arial" w:hAnsi="Arial" w:cs="Arial"/>
                      <w:b/>
                    </w:rPr>
                    <w:t>ontinuar</w:t>
                  </w:r>
                  <w:r w:rsidR="00CC69CD">
                    <w:rPr>
                      <w:rFonts w:ascii="Arial" w:hAnsi="Arial" w:cs="Arial"/>
                      <w:b/>
                    </w:rPr>
                    <w:t>.”</w:t>
                  </w:r>
                </w:p>
              </w:tc>
              <w:tc>
                <w:tcPr>
                  <w:tcW w:w="3998" w:type="dxa"/>
                </w:tcPr>
                <w:p w14:paraId="14C550CF" w14:textId="76CFD4AB" w:rsidR="006357BF" w:rsidRPr="00364C4E" w:rsidRDefault="006357BF" w:rsidP="005E4955">
                  <w:pPr>
                    <w:pStyle w:val="Prrafodelista"/>
                    <w:numPr>
                      <w:ilvl w:val="0"/>
                      <w:numId w:val="14"/>
                    </w:numPr>
                    <w:spacing w:before="120" w:after="120"/>
                    <w:rPr>
                      <w:rFonts w:ascii="Arial" w:hAnsi="Arial" w:cs="Arial"/>
                      <w:color w:val="000000"/>
                    </w:rPr>
                  </w:pPr>
                  <w:r w:rsidRPr="00364C4E">
                    <w:rPr>
                      <w:rFonts w:ascii="Arial" w:hAnsi="Arial" w:cs="Arial"/>
                      <w:color w:val="000000"/>
                    </w:rPr>
                    <w:t>Muestra documento de resolución de</w:t>
                  </w:r>
                  <w:r w:rsidR="00364C4E" w:rsidRPr="00364C4E">
                    <w:rPr>
                      <w:rFonts w:ascii="Arial" w:hAnsi="Arial" w:cs="Arial"/>
                      <w:color w:val="000000"/>
                    </w:rPr>
                    <w:t>l</w:t>
                  </w:r>
                  <w:r w:rsidRPr="00364C4E">
                    <w:rPr>
                      <w:rFonts w:ascii="Arial" w:hAnsi="Arial" w:cs="Arial"/>
                      <w:color w:val="000000"/>
                    </w:rPr>
                    <w:t xml:space="preserve"> TA </w:t>
                  </w:r>
                  <w:r w:rsidR="00B05107" w:rsidRPr="00364C4E">
                    <w:rPr>
                      <w:rFonts w:ascii="Arial" w:hAnsi="Arial" w:cs="Arial"/>
                      <w:color w:val="000000"/>
                    </w:rPr>
                    <w:t xml:space="preserve">y el </w:t>
                  </w:r>
                  <w:r w:rsidRPr="00364C4E">
                    <w:rPr>
                      <w:rFonts w:ascii="Arial" w:hAnsi="Arial" w:cs="Arial"/>
                      <w:color w:val="000000"/>
                    </w:rPr>
                    <w:t xml:space="preserve">botón </w:t>
                  </w:r>
                  <w:r w:rsidRPr="00E77E47">
                    <w:rPr>
                      <w:rFonts w:ascii="Arial" w:hAnsi="Arial" w:cs="Arial"/>
                      <w:b/>
                      <w:color w:val="000000"/>
                    </w:rPr>
                    <w:t xml:space="preserve">“Cerrar” </w:t>
                  </w:r>
                </w:p>
                <w:p w14:paraId="415CA20A" w14:textId="6AA4D1B4" w:rsidR="00B05107" w:rsidRPr="00EB48CD" w:rsidRDefault="00B05107" w:rsidP="00BB4D77">
                  <w:pPr>
                    <w:pStyle w:val="Prrafodelista"/>
                    <w:numPr>
                      <w:ilvl w:val="0"/>
                      <w:numId w:val="15"/>
                    </w:numPr>
                    <w:spacing w:before="120" w:after="120"/>
                    <w:rPr>
                      <w:rFonts w:ascii="Arial" w:hAnsi="Arial" w:cs="Arial"/>
                      <w:color w:val="000000"/>
                    </w:rPr>
                  </w:pPr>
                  <w:r w:rsidRPr="00EB48CD">
                    <w:rPr>
                      <w:rFonts w:ascii="Arial" w:hAnsi="Arial" w:cs="Arial"/>
                      <w:color w:val="000000"/>
                    </w:rPr>
                    <w:t xml:space="preserve">Botón </w:t>
                  </w:r>
                  <w:r w:rsidR="00992D79">
                    <w:rPr>
                      <w:rFonts w:ascii="Arial" w:hAnsi="Arial" w:cs="Arial"/>
                      <w:color w:val="000000"/>
                    </w:rPr>
                    <w:t>C</w:t>
                  </w:r>
                  <w:r w:rsidRPr="00EB48CD">
                    <w:rPr>
                      <w:rFonts w:ascii="Arial" w:hAnsi="Arial" w:cs="Arial"/>
                      <w:color w:val="000000"/>
                    </w:rPr>
                    <w:t>errar</w:t>
                  </w:r>
                </w:p>
                <w:p w14:paraId="19C13DBD" w14:textId="77777777" w:rsidR="00B05107" w:rsidRPr="00EB48CD" w:rsidRDefault="00B05107" w:rsidP="00B05107">
                  <w:pPr>
                    <w:spacing w:before="120" w:after="120"/>
                    <w:rPr>
                      <w:rFonts w:ascii="Arial" w:hAnsi="Arial" w:cs="Arial"/>
                      <w:color w:val="000000"/>
                    </w:rPr>
                  </w:pPr>
                </w:p>
              </w:tc>
            </w:tr>
            <w:tr w:rsidR="00B05107" w:rsidRPr="00EB48CD" w14:paraId="7278451C" w14:textId="77777777" w:rsidTr="00797A92">
              <w:trPr>
                <w:cantSplit/>
                <w:trHeight w:val="585"/>
              </w:trPr>
              <w:tc>
                <w:tcPr>
                  <w:tcW w:w="3874" w:type="dxa"/>
                </w:tcPr>
                <w:p w14:paraId="797BF6E5" w14:textId="77777777" w:rsidR="00B05107" w:rsidRPr="00EB48CD" w:rsidRDefault="00B05107" w:rsidP="00BB4D77">
                  <w:pPr>
                    <w:pStyle w:val="Prrafodelista"/>
                    <w:numPr>
                      <w:ilvl w:val="0"/>
                      <w:numId w:val="14"/>
                    </w:numPr>
                    <w:spacing w:before="120" w:after="120"/>
                    <w:jc w:val="both"/>
                    <w:rPr>
                      <w:rFonts w:ascii="Arial" w:hAnsi="Arial" w:cs="Arial"/>
                    </w:rPr>
                  </w:pPr>
                  <w:r w:rsidRPr="00EB48CD">
                    <w:rPr>
                      <w:rFonts w:ascii="Arial" w:hAnsi="Arial" w:cs="Arial"/>
                    </w:rPr>
                    <w:t xml:space="preserve">Selecciona botón cerrar </w:t>
                  </w:r>
                </w:p>
              </w:tc>
              <w:tc>
                <w:tcPr>
                  <w:tcW w:w="3998" w:type="dxa"/>
                </w:tcPr>
                <w:p w14:paraId="23BBB0BF" w14:textId="77777777" w:rsidR="00B05107" w:rsidRPr="00EB48CD" w:rsidRDefault="007D7030" w:rsidP="00BB4D77">
                  <w:pPr>
                    <w:pStyle w:val="Prrafodelista"/>
                    <w:numPr>
                      <w:ilvl w:val="0"/>
                      <w:numId w:val="14"/>
                    </w:numPr>
                    <w:spacing w:before="120" w:after="120"/>
                    <w:rPr>
                      <w:rFonts w:ascii="Arial" w:hAnsi="Arial" w:cs="Arial"/>
                      <w:color w:val="000000"/>
                    </w:rPr>
                  </w:pPr>
                  <w:r w:rsidRPr="00EB48CD">
                    <w:rPr>
                      <w:rFonts w:ascii="Arial" w:hAnsi="Arial" w:cs="Arial"/>
                      <w:color w:val="000000"/>
                    </w:rPr>
                    <w:t>Regresa al paso 2</w:t>
                  </w:r>
                  <w:r w:rsidR="00B05107" w:rsidRPr="00EB48CD">
                    <w:rPr>
                      <w:rFonts w:ascii="Arial" w:hAnsi="Arial" w:cs="Arial"/>
                      <w:color w:val="000000"/>
                    </w:rPr>
                    <w:t xml:space="preserve"> del flujo primario </w:t>
                  </w:r>
                </w:p>
              </w:tc>
            </w:tr>
          </w:tbl>
          <w:p w14:paraId="31112502" w14:textId="77777777" w:rsidR="00433DDA" w:rsidRDefault="00433DDA" w:rsidP="00B733D1">
            <w:pPr>
              <w:rPr>
                <w:rFonts w:ascii="Arial" w:hAnsi="Arial" w:cs="Arial"/>
              </w:rPr>
            </w:pPr>
          </w:p>
          <w:p w14:paraId="6666A106" w14:textId="77777777" w:rsidR="00305989" w:rsidRDefault="00305989" w:rsidP="00B733D1">
            <w:pPr>
              <w:rPr>
                <w:rFonts w:ascii="Arial" w:hAnsi="Arial" w:cs="Arial"/>
              </w:rPr>
            </w:pPr>
          </w:p>
          <w:p w14:paraId="2A02FB40" w14:textId="4986C2A7" w:rsidR="004C3B28" w:rsidRPr="00EB48CD" w:rsidRDefault="004C3B28" w:rsidP="004C3B28">
            <w:pPr>
              <w:rPr>
                <w:rFonts w:ascii="Arial" w:hAnsi="Arial" w:cs="Arial"/>
                <w:b/>
              </w:rPr>
            </w:pPr>
            <w:r>
              <w:rPr>
                <w:rFonts w:ascii="Arial" w:hAnsi="Arial" w:cs="Arial"/>
                <w:b/>
              </w:rPr>
              <w:t>FA03</w:t>
            </w:r>
            <w:r w:rsidR="007371EE">
              <w:rPr>
                <w:rFonts w:ascii="Arial" w:hAnsi="Arial" w:cs="Arial"/>
                <w:b/>
              </w:rPr>
              <w:t>_</w:t>
            </w:r>
            <w:r w:rsidR="005E4955">
              <w:rPr>
                <w:rFonts w:ascii="Arial" w:hAnsi="Arial" w:cs="Arial"/>
                <w:b/>
              </w:rPr>
              <w:t>Previs</w:t>
            </w:r>
            <w:r w:rsidR="005E4955" w:rsidRPr="00EB48CD">
              <w:rPr>
                <w:rFonts w:ascii="Arial" w:hAnsi="Arial" w:cs="Arial"/>
                <w:b/>
              </w:rPr>
              <w:t xml:space="preserve">ualizar </w:t>
            </w:r>
            <w:r w:rsidR="005E4955">
              <w:rPr>
                <w:rFonts w:ascii="Arial" w:hAnsi="Arial" w:cs="Arial"/>
                <w:b/>
              </w:rPr>
              <w:t>TA</w:t>
            </w:r>
          </w:p>
          <w:p w14:paraId="4F6D9F1D" w14:textId="77777777" w:rsidR="004C3B28" w:rsidRPr="00EB48CD" w:rsidRDefault="004C3B28" w:rsidP="004C3B28">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4"/>
              <w:gridCol w:w="3998"/>
            </w:tblGrid>
            <w:tr w:rsidR="004C3B28" w:rsidRPr="00EB48CD" w14:paraId="64784169" w14:textId="77777777" w:rsidTr="005E4955">
              <w:trPr>
                <w:cantSplit/>
                <w:trHeight w:val="585"/>
              </w:trPr>
              <w:tc>
                <w:tcPr>
                  <w:tcW w:w="3874" w:type="dxa"/>
                </w:tcPr>
                <w:p w14:paraId="3B7E05B6" w14:textId="77777777" w:rsidR="004C3B28" w:rsidRPr="00EB48CD" w:rsidRDefault="004C3B28" w:rsidP="004C3B28">
                  <w:pPr>
                    <w:jc w:val="center"/>
                    <w:rPr>
                      <w:rFonts w:ascii="Arial" w:hAnsi="Arial" w:cs="Arial"/>
                      <w:b/>
                    </w:rPr>
                  </w:pPr>
                  <w:r w:rsidRPr="00EB48CD">
                    <w:rPr>
                      <w:rFonts w:ascii="Arial" w:hAnsi="Arial" w:cs="Arial"/>
                      <w:b/>
                    </w:rPr>
                    <w:t>Actor</w:t>
                  </w:r>
                </w:p>
              </w:tc>
              <w:tc>
                <w:tcPr>
                  <w:tcW w:w="3998" w:type="dxa"/>
                </w:tcPr>
                <w:p w14:paraId="6CADD95A" w14:textId="77777777" w:rsidR="004C3B28" w:rsidRPr="00EB48CD" w:rsidRDefault="004C3B28" w:rsidP="004C3B28">
                  <w:pPr>
                    <w:jc w:val="center"/>
                    <w:rPr>
                      <w:rFonts w:ascii="Arial" w:hAnsi="Arial" w:cs="Arial"/>
                      <w:b/>
                    </w:rPr>
                  </w:pPr>
                  <w:r w:rsidRPr="00EB48CD">
                    <w:rPr>
                      <w:rFonts w:ascii="Arial" w:hAnsi="Arial" w:cs="Arial"/>
                      <w:b/>
                    </w:rPr>
                    <w:t>Sistema</w:t>
                  </w:r>
                </w:p>
              </w:tc>
            </w:tr>
            <w:tr w:rsidR="004C3B28" w:rsidRPr="00EB48CD" w14:paraId="7884DAAA" w14:textId="77777777" w:rsidTr="005E4955">
              <w:trPr>
                <w:cantSplit/>
                <w:trHeight w:val="585"/>
              </w:trPr>
              <w:tc>
                <w:tcPr>
                  <w:tcW w:w="3874" w:type="dxa"/>
                </w:tcPr>
                <w:p w14:paraId="747252C0" w14:textId="3115D375" w:rsidR="004C3B28" w:rsidRPr="00EB48CD" w:rsidRDefault="004C3B28" w:rsidP="004C3B28">
                  <w:pPr>
                    <w:pStyle w:val="Prrafodelista"/>
                    <w:numPr>
                      <w:ilvl w:val="0"/>
                      <w:numId w:val="29"/>
                    </w:numPr>
                    <w:spacing w:before="120" w:after="120"/>
                    <w:jc w:val="both"/>
                    <w:rPr>
                      <w:rFonts w:ascii="Arial" w:hAnsi="Arial" w:cs="Arial"/>
                    </w:rPr>
                  </w:pPr>
                  <w:r w:rsidRPr="00EB48CD">
                    <w:rPr>
                      <w:rFonts w:ascii="Arial" w:hAnsi="Arial" w:cs="Arial"/>
                    </w:rPr>
                    <w:t xml:space="preserve">Selecciona </w:t>
                  </w:r>
                  <w:r w:rsidR="005E4955">
                    <w:rPr>
                      <w:rFonts w:ascii="Arial" w:hAnsi="Arial" w:cs="Arial"/>
                    </w:rPr>
                    <w:t xml:space="preserve">el </w:t>
                  </w:r>
                  <w:r w:rsidRPr="00EB48CD">
                    <w:rPr>
                      <w:rFonts w:ascii="Arial" w:hAnsi="Arial" w:cs="Arial"/>
                    </w:rPr>
                    <w:t xml:space="preserve">botón </w:t>
                  </w:r>
                  <w:r>
                    <w:rPr>
                      <w:rFonts w:ascii="Arial" w:hAnsi="Arial" w:cs="Arial"/>
                    </w:rPr>
                    <w:t>“</w:t>
                  </w:r>
                  <w:r>
                    <w:rPr>
                      <w:rFonts w:ascii="Arial" w:hAnsi="Arial" w:cs="Arial"/>
                      <w:b/>
                    </w:rPr>
                    <w:t>Previsualizar ”</w:t>
                  </w:r>
                  <w:r w:rsidRPr="00EB48CD">
                    <w:rPr>
                      <w:rFonts w:ascii="Arial" w:hAnsi="Arial" w:cs="Arial"/>
                      <w:b/>
                    </w:rPr>
                    <w:t xml:space="preserve"> </w:t>
                  </w:r>
                </w:p>
              </w:tc>
              <w:tc>
                <w:tcPr>
                  <w:tcW w:w="3998" w:type="dxa"/>
                </w:tcPr>
                <w:p w14:paraId="60DD8862" w14:textId="04B22964" w:rsidR="004C3B28" w:rsidRPr="00EB48CD" w:rsidRDefault="004C3B28" w:rsidP="004C3B28">
                  <w:pPr>
                    <w:pStyle w:val="Prrafodelista"/>
                    <w:numPr>
                      <w:ilvl w:val="0"/>
                      <w:numId w:val="29"/>
                    </w:numPr>
                    <w:spacing w:before="120" w:after="120"/>
                    <w:jc w:val="both"/>
                    <w:rPr>
                      <w:rFonts w:ascii="Arial" w:hAnsi="Arial" w:cs="Arial"/>
                      <w:color w:val="000000"/>
                    </w:rPr>
                  </w:pPr>
                  <w:r w:rsidRPr="00EB48CD">
                    <w:rPr>
                      <w:rFonts w:ascii="Arial" w:hAnsi="Arial" w:cs="Arial"/>
                      <w:color w:val="000000"/>
                    </w:rPr>
                    <w:t xml:space="preserve">Muestra mensaje </w:t>
                  </w:r>
                  <w:r w:rsidRPr="00EB48CD">
                    <w:rPr>
                      <w:rFonts w:ascii="Arial" w:hAnsi="Arial" w:cs="Arial"/>
                      <w:b/>
                      <w:color w:val="000000"/>
                    </w:rPr>
                    <w:t>(MSG0</w:t>
                  </w:r>
                  <w:r w:rsidR="007371EE">
                    <w:rPr>
                      <w:rFonts w:ascii="Arial" w:hAnsi="Arial" w:cs="Arial"/>
                      <w:b/>
                      <w:color w:val="000000"/>
                    </w:rPr>
                    <w:t>5</w:t>
                  </w:r>
                  <w:r w:rsidRPr="00EB48CD">
                    <w:rPr>
                      <w:rFonts w:ascii="Arial" w:hAnsi="Arial" w:cs="Arial"/>
                      <w:b/>
                      <w:color w:val="000000"/>
                    </w:rPr>
                    <w:t xml:space="preserve">), </w:t>
                  </w:r>
                  <w:r w:rsidRPr="00EB48CD">
                    <w:rPr>
                      <w:rFonts w:ascii="Arial" w:hAnsi="Arial" w:cs="Arial"/>
                      <w:color w:val="000000"/>
                    </w:rPr>
                    <w:t>con los botones:</w:t>
                  </w:r>
                </w:p>
                <w:p w14:paraId="2DC60287" w14:textId="31632B9C" w:rsidR="004C3B28" w:rsidRPr="00EB48CD" w:rsidRDefault="00992D79" w:rsidP="004C3B28">
                  <w:pPr>
                    <w:pStyle w:val="Prrafodelista"/>
                    <w:numPr>
                      <w:ilvl w:val="0"/>
                      <w:numId w:val="13"/>
                    </w:numPr>
                    <w:spacing w:before="120" w:after="120"/>
                    <w:jc w:val="both"/>
                    <w:rPr>
                      <w:rFonts w:ascii="Arial" w:hAnsi="Arial" w:cs="Arial"/>
                      <w:b/>
                    </w:rPr>
                  </w:pPr>
                  <w:r>
                    <w:rPr>
                      <w:rFonts w:ascii="Arial" w:hAnsi="Arial" w:cs="Arial"/>
                      <w:color w:val="000000"/>
                    </w:rPr>
                    <w:t>Botón C</w:t>
                  </w:r>
                  <w:r w:rsidR="004C3B28" w:rsidRPr="00EB48CD">
                    <w:rPr>
                      <w:rFonts w:ascii="Arial" w:hAnsi="Arial" w:cs="Arial"/>
                      <w:color w:val="000000"/>
                    </w:rPr>
                    <w:t>ancelar (</w:t>
                  </w:r>
                  <w:r w:rsidR="004C3B28" w:rsidRPr="00EB48CD">
                    <w:rPr>
                      <w:rFonts w:ascii="Arial" w:hAnsi="Arial" w:cs="Arial"/>
                      <w:b/>
                      <w:color w:val="000000"/>
                    </w:rPr>
                    <w:t>FA01)</w:t>
                  </w:r>
                </w:p>
                <w:p w14:paraId="205BB03D" w14:textId="26F45DFA" w:rsidR="004C3B28" w:rsidRPr="00EB48CD" w:rsidRDefault="004C3B28" w:rsidP="00992D79">
                  <w:pPr>
                    <w:pStyle w:val="Prrafodelista"/>
                    <w:numPr>
                      <w:ilvl w:val="0"/>
                      <w:numId w:val="13"/>
                    </w:numPr>
                    <w:spacing w:before="120" w:after="120"/>
                    <w:jc w:val="both"/>
                    <w:rPr>
                      <w:rFonts w:ascii="Arial" w:hAnsi="Arial" w:cs="Arial"/>
                      <w:b/>
                    </w:rPr>
                  </w:pPr>
                  <w:r w:rsidRPr="00EB48CD">
                    <w:rPr>
                      <w:rFonts w:ascii="Arial" w:hAnsi="Arial" w:cs="Arial"/>
                      <w:color w:val="000000"/>
                    </w:rPr>
                    <w:t xml:space="preserve">Botón </w:t>
                  </w:r>
                  <w:r w:rsidR="00992D79">
                    <w:rPr>
                      <w:rFonts w:ascii="Arial" w:hAnsi="Arial" w:cs="Arial"/>
                      <w:color w:val="000000"/>
                    </w:rPr>
                    <w:t>C</w:t>
                  </w:r>
                  <w:r w:rsidRPr="00EB48CD">
                    <w:rPr>
                      <w:rFonts w:ascii="Arial" w:hAnsi="Arial" w:cs="Arial"/>
                      <w:color w:val="000000"/>
                    </w:rPr>
                    <w:t>ontinuar</w:t>
                  </w:r>
                </w:p>
              </w:tc>
            </w:tr>
            <w:tr w:rsidR="004C3B28" w:rsidRPr="00EB48CD" w14:paraId="0D449E66" w14:textId="77777777" w:rsidTr="005E4955">
              <w:trPr>
                <w:cantSplit/>
                <w:trHeight w:val="585"/>
              </w:trPr>
              <w:tc>
                <w:tcPr>
                  <w:tcW w:w="3874" w:type="dxa"/>
                </w:tcPr>
                <w:p w14:paraId="1BC5A90A" w14:textId="15457FC5" w:rsidR="004C3B28" w:rsidRPr="00EB48CD" w:rsidRDefault="004C3B28" w:rsidP="004C3B28">
                  <w:pPr>
                    <w:pStyle w:val="Prrafodelista"/>
                    <w:numPr>
                      <w:ilvl w:val="0"/>
                      <w:numId w:val="29"/>
                    </w:numPr>
                    <w:spacing w:before="120" w:after="120"/>
                    <w:jc w:val="both"/>
                    <w:rPr>
                      <w:rFonts w:ascii="Arial" w:hAnsi="Arial" w:cs="Arial"/>
                    </w:rPr>
                  </w:pPr>
                  <w:r w:rsidRPr="00EB48CD">
                    <w:rPr>
                      <w:rFonts w:ascii="Arial" w:hAnsi="Arial" w:cs="Arial"/>
                    </w:rPr>
                    <w:t xml:space="preserve">Selecciona </w:t>
                  </w:r>
                  <w:r w:rsidR="00E77E47">
                    <w:rPr>
                      <w:rFonts w:ascii="Arial" w:hAnsi="Arial" w:cs="Arial"/>
                    </w:rPr>
                    <w:t xml:space="preserve">el </w:t>
                  </w:r>
                  <w:r w:rsidRPr="00EB48CD">
                    <w:rPr>
                      <w:rFonts w:ascii="Arial" w:hAnsi="Arial" w:cs="Arial"/>
                    </w:rPr>
                    <w:t xml:space="preserve">botón </w:t>
                  </w:r>
                  <w:r>
                    <w:rPr>
                      <w:rFonts w:ascii="Arial" w:hAnsi="Arial" w:cs="Arial"/>
                    </w:rPr>
                    <w:t>“</w:t>
                  </w:r>
                  <w:r>
                    <w:rPr>
                      <w:rFonts w:ascii="Arial" w:hAnsi="Arial" w:cs="Arial"/>
                      <w:b/>
                    </w:rPr>
                    <w:t>C</w:t>
                  </w:r>
                  <w:r w:rsidRPr="00EB48CD">
                    <w:rPr>
                      <w:rFonts w:ascii="Arial" w:hAnsi="Arial" w:cs="Arial"/>
                      <w:b/>
                    </w:rPr>
                    <w:t>ontinuar</w:t>
                  </w:r>
                  <w:r>
                    <w:rPr>
                      <w:rFonts w:ascii="Arial" w:hAnsi="Arial" w:cs="Arial"/>
                      <w:b/>
                    </w:rPr>
                    <w:t>.”</w:t>
                  </w:r>
                </w:p>
              </w:tc>
              <w:tc>
                <w:tcPr>
                  <w:tcW w:w="3998" w:type="dxa"/>
                </w:tcPr>
                <w:p w14:paraId="61CD0D49" w14:textId="62BDBC4F" w:rsidR="004C3B28" w:rsidRDefault="004C3B28" w:rsidP="005E4955">
                  <w:pPr>
                    <w:pStyle w:val="Prrafodelista"/>
                    <w:numPr>
                      <w:ilvl w:val="0"/>
                      <w:numId w:val="29"/>
                    </w:numPr>
                    <w:spacing w:before="120" w:after="120"/>
                    <w:rPr>
                      <w:rFonts w:ascii="Arial" w:hAnsi="Arial" w:cs="Arial"/>
                      <w:color w:val="000000"/>
                    </w:rPr>
                  </w:pPr>
                  <w:r w:rsidRPr="004C3B28">
                    <w:rPr>
                      <w:rFonts w:ascii="Arial" w:hAnsi="Arial" w:cs="Arial"/>
                      <w:color w:val="000000"/>
                    </w:rPr>
                    <w:t>Muestra documento</w:t>
                  </w:r>
                  <w:r w:rsidR="00E77E47">
                    <w:rPr>
                      <w:rFonts w:ascii="Arial" w:hAnsi="Arial" w:cs="Arial"/>
                      <w:color w:val="000000"/>
                    </w:rPr>
                    <w:t xml:space="preserve"> del “</w:t>
                  </w:r>
                  <w:r w:rsidR="00E77E47" w:rsidRPr="004C3B28">
                    <w:rPr>
                      <w:rFonts w:ascii="Arial" w:hAnsi="Arial" w:cs="Arial"/>
                      <w:color w:val="000000"/>
                    </w:rPr>
                    <w:t>Título</w:t>
                  </w:r>
                  <w:r w:rsidRPr="004C3B28">
                    <w:rPr>
                      <w:rFonts w:ascii="Arial" w:hAnsi="Arial" w:cs="Arial"/>
                      <w:color w:val="000000"/>
                    </w:rPr>
                    <w:t xml:space="preserve"> de autorización</w:t>
                  </w:r>
                  <w:r w:rsidR="00E77E47">
                    <w:rPr>
                      <w:rFonts w:ascii="Arial" w:hAnsi="Arial" w:cs="Arial"/>
                      <w:color w:val="000000"/>
                    </w:rPr>
                    <w:t>”</w:t>
                  </w:r>
                  <w:r w:rsidRPr="004C3B28">
                    <w:rPr>
                      <w:rFonts w:ascii="Arial" w:hAnsi="Arial" w:cs="Arial"/>
                      <w:color w:val="000000"/>
                    </w:rPr>
                    <w:t xml:space="preserve"> y el botón “Cerrar”</w:t>
                  </w:r>
                </w:p>
                <w:p w14:paraId="0AA4499D" w14:textId="77777777" w:rsidR="004C3B28" w:rsidRPr="004C3B28" w:rsidRDefault="004C3B28" w:rsidP="004C3B28">
                  <w:pPr>
                    <w:pStyle w:val="Prrafodelista"/>
                    <w:spacing w:before="120" w:after="120"/>
                    <w:rPr>
                      <w:rFonts w:ascii="Arial" w:hAnsi="Arial" w:cs="Arial"/>
                      <w:color w:val="000000"/>
                    </w:rPr>
                  </w:pPr>
                </w:p>
                <w:p w14:paraId="12838F80" w14:textId="5EEB9DCE" w:rsidR="004C3B28" w:rsidRPr="00EB48CD" w:rsidRDefault="004C3B28" w:rsidP="004C3B28">
                  <w:pPr>
                    <w:pStyle w:val="Prrafodelista"/>
                    <w:numPr>
                      <w:ilvl w:val="0"/>
                      <w:numId w:val="15"/>
                    </w:numPr>
                    <w:spacing w:before="120" w:after="120"/>
                    <w:rPr>
                      <w:rFonts w:ascii="Arial" w:hAnsi="Arial" w:cs="Arial"/>
                      <w:color w:val="000000"/>
                    </w:rPr>
                  </w:pPr>
                  <w:r w:rsidRPr="00EB48CD">
                    <w:rPr>
                      <w:rFonts w:ascii="Arial" w:hAnsi="Arial" w:cs="Arial"/>
                      <w:color w:val="000000"/>
                    </w:rPr>
                    <w:t xml:space="preserve">Botón </w:t>
                  </w:r>
                  <w:r w:rsidR="00992D79">
                    <w:rPr>
                      <w:rFonts w:ascii="Arial" w:hAnsi="Arial" w:cs="Arial"/>
                      <w:color w:val="000000"/>
                    </w:rPr>
                    <w:t>C</w:t>
                  </w:r>
                  <w:r w:rsidRPr="00EB48CD">
                    <w:rPr>
                      <w:rFonts w:ascii="Arial" w:hAnsi="Arial" w:cs="Arial"/>
                      <w:color w:val="000000"/>
                    </w:rPr>
                    <w:t>errar</w:t>
                  </w:r>
                </w:p>
                <w:p w14:paraId="5C24DD24" w14:textId="77777777" w:rsidR="004C3B28" w:rsidRPr="00EB48CD" w:rsidRDefault="004C3B28" w:rsidP="004C3B28">
                  <w:pPr>
                    <w:spacing w:before="120" w:after="120"/>
                    <w:rPr>
                      <w:rFonts w:ascii="Arial" w:hAnsi="Arial" w:cs="Arial"/>
                      <w:color w:val="000000"/>
                    </w:rPr>
                  </w:pPr>
                </w:p>
              </w:tc>
            </w:tr>
            <w:tr w:rsidR="004C3B28" w:rsidRPr="00EB48CD" w14:paraId="0AD27806" w14:textId="77777777" w:rsidTr="005E4955">
              <w:trPr>
                <w:cantSplit/>
                <w:trHeight w:val="585"/>
              </w:trPr>
              <w:tc>
                <w:tcPr>
                  <w:tcW w:w="3874" w:type="dxa"/>
                </w:tcPr>
                <w:p w14:paraId="1C7D6D3F" w14:textId="77777777" w:rsidR="004C3B28" w:rsidRPr="00EB48CD" w:rsidRDefault="004C3B28" w:rsidP="004C3B28">
                  <w:pPr>
                    <w:pStyle w:val="Prrafodelista"/>
                    <w:numPr>
                      <w:ilvl w:val="0"/>
                      <w:numId w:val="29"/>
                    </w:numPr>
                    <w:spacing w:before="120" w:after="120"/>
                    <w:jc w:val="both"/>
                    <w:rPr>
                      <w:rFonts w:ascii="Arial" w:hAnsi="Arial" w:cs="Arial"/>
                    </w:rPr>
                  </w:pPr>
                  <w:r w:rsidRPr="00EB48CD">
                    <w:rPr>
                      <w:rFonts w:ascii="Arial" w:hAnsi="Arial" w:cs="Arial"/>
                    </w:rPr>
                    <w:t xml:space="preserve">Selecciona botón cerrar </w:t>
                  </w:r>
                </w:p>
              </w:tc>
              <w:tc>
                <w:tcPr>
                  <w:tcW w:w="3998" w:type="dxa"/>
                </w:tcPr>
                <w:p w14:paraId="12D4DA96" w14:textId="77777777" w:rsidR="004C3B28" w:rsidRPr="00EB48CD" w:rsidRDefault="004C3B28" w:rsidP="004C3B28">
                  <w:pPr>
                    <w:pStyle w:val="Prrafodelista"/>
                    <w:numPr>
                      <w:ilvl w:val="0"/>
                      <w:numId w:val="29"/>
                    </w:numPr>
                    <w:spacing w:before="120" w:after="120"/>
                    <w:rPr>
                      <w:rFonts w:ascii="Arial" w:hAnsi="Arial" w:cs="Arial"/>
                      <w:color w:val="000000"/>
                    </w:rPr>
                  </w:pPr>
                  <w:r w:rsidRPr="00EB48CD">
                    <w:rPr>
                      <w:rFonts w:ascii="Arial" w:hAnsi="Arial" w:cs="Arial"/>
                      <w:color w:val="000000"/>
                    </w:rPr>
                    <w:t xml:space="preserve">Regresa al paso 2 del flujo primario </w:t>
                  </w:r>
                </w:p>
              </w:tc>
            </w:tr>
          </w:tbl>
          <w:p w14:paraId="6608C970" w14:textId="77777777" w:rsidR="004C3B28" w:rsidRDefault="004C3B28" w:rsidP="00B733D1">
            <w:pPr>
              <w:rPr>
                <w:rFonts w:ascii="Arial" w:hAnsi="Arial" w:cs="Arial"/>
              </w:rPr>
            </w:pPr>
          </w:p>
          <w:p w14:paraId="0B002615" w14:textId="14679D43" w:rsidR="004C3B28" w:rsidRPr="00EB48CD" w:rsidRDefault="004C3B28" w:rsidP="00B733D1">
            <w:pPr>
              <w:rPr>
                <w:rFonts w:ascii="Arial" w:hAnsi="Arial" w:cs="Arial"/>
              </w:rPr>
            </w:pPr>
          </w:p>
        </w:tc>
      </w:tr>
      <w:tr w:rsidR="006D79FB" w:rsidRPr="00EB48CD" w14:paraId="40630D32" w14:textId="77777777" w:rsidTr="00CE6ADE">
        <w:tc>
          <w:tcPr>
            <w:tcW w:w="8211" w:type="dxa"/>
            <w:shd w:val="clear" w:color="auto" w:fill="C0C0C0"/>
          </w:tcPr>
          <w:p w14:paraId="61DB97FF" w14:textId="77777777" w:rsidR="006D79FB" w:rsidRPr="00EB48CD" w:rsidRDefault="00433DDA" w:rsidP="002E7540">
            <w:pPr>
              <w:pStyle w:val="Ttulo3"/>
              <w:rPr>
                <w:lang w:val="es-MX"/>
              </w:rPr>
            </w:pPr>
            <w:bookmarkStart w:id="11" w:name="_Toc21432399"/>
            <w:r w:rsidRPr="00EB48CD">
              <w:rPr>
                <w:sz w:val="24"/>
                <w:szCs w:val="24"/>
                <w:lang w:val="es-MX"/>
              </w:rPr>
              <w:lastRenderedPageBreak/>
              <w:t>8</w:t>
            </w:r>
            <w:r w:rsidR="00A15C26" w:rsidRPr="00EB48CD">
              <w:rPr>
                <w:sz w:val="24"/>
                <w:szCs w:val="24"/>
                <w:lang w:val="es-MX"/>
              </w:rPr>
              <w:t xml:space="preserve">. </w:t>
            </w:r>
            <w:r w:rsidR="006D79FB" w:rsidRPr="00EB48CD">
              <w:rPr>
                <w:sz w:val="24"/>
                <w:szCs w:val="24"/>
                <w:lang w:val="es-MX"/>
              </w:rPr>
              <w:t>Referencias cruzadas</w:t>
            </w:r>
            <w:bookmarkEnd w:id="11"/>
            <w:r w:rsidR="00A15C26" w:rsidRPr="00EB48CD">
              <w:rPr>
                <w:sz w:val="24"/>
                <w:szCs w:val="24"/>
                <w:lang w:val="es-MX"/>
              </w:rPr>
              <w:t xml:space="preserve"> </w:t>
            </w:r>
          </w:p>
        </w:tc>
      </w:tr>
      <w:tr w:rsidR="006D79FB" w:rsidRPr="00EB48CD" w14:paraId="688B28EC" w14:textId="77777777" w:rsidTr="00CE6ADE">
        <w:trPr>
          <w:trHeight w:val="220"/>
          <w:hidden w:val="0"/>
        </w:trPr>
        <w:tc>
          <w:tcPr>
            <w:tcW w:w="8211" w:type="dxa"/>
            <w:shd w:val="clear" w:color="auto" w:fill="auto"/>
          </w:tcPr>
          <w:p w14:paraId="32FDFECC" w14:textId="77777777" w:rsidR="00BB3655" w:rsidRPr="00EB48CD" w:rsidRDefault="00BB3655" w:rsidP="001F09D6">
            <w:pPr>
              <w:pStyle w:val="InfoHidden"/>
              <w:rPr>
                <w:rFonts w:ascii="Arial" w:hAnsi="Arial" w:cs="Arial"/>
                <w:i w:val="0"/>
                <w:vanish w:val="0"/>
              </w:rPr>
            </w:pPr>
          </w:p>
          <w:p w14:paraId="5524A476" w14:textId="77777777" w:rsidR="00BB3655" w:rsidRPr="00EB48CD" w:rsidRDefault="009E49D2" w:rsidP="00BB4D77">
            <w:pPr>
              <w:pStyle w:val="Textocomentario"/>
              <w:numPr>
                <w:ilvl w:val="0"/>
                <w:numId w:val="6"/>
              </w:numPr>
              <w:rPr>
                <w:rFonts w:ascii="Arial" w:hAnsi="Arial" w:cs="Arial"/>
              </w:rPr>
            </w:pPr>
            <w:r w:rsidRPr="00EB48CD">
              <w:rPr>
                <w:rFonts w:ascii="Arial" w:hAnsi="Arial" w:cs="Arial"/>
              </w:rPr>
              <w:t>02</w:t>
            </w:r>
            <w:r w:rsidR="00BB3655" w:rsidRPr="00EB48CD">
              <w:rPr>
                <w:rFonts w:ascii="Arial" w:hAnsi="Arial" w:cs="Arial"/>
              </w:rPr>
              <w:t>_</w:t>
            </w:r>
            <w:r w:rsidRPr="00EB48CD">
              <w:rPr>
                <w:rFonts w:ascii="Arial" w:hAnsi="Arial" w:cs="Arial"/>
              </w:rPr>
              <w:t>934</w:t>
            </w:r>
            <w:r w:rsidR="00BB3655" w:rsidRPr="00EB48CD">
              <w:rPr>
                <w:rFonts w:ascii="Arial" w:hAnsi="Arial" w:cs="Arial"/>
              </w:rPr>
              <w:t>_CRN</w:t>
            </w:r>
            <w:r w:rsidR="00E53132" w:rsidRPr="00EB48CD">
              <w:rPr>
                <w:rFonts w:ascii="Arial" w:hAnsi="Arial" w:cs="Arial"/>
              </w:rPr>
              <w:t>.</w:t>
            </w:r>
          </w:p>
          <w:p w14:paraId="79C6203A" w14:textId="77777777" w:rsidR="00BB3655" w:rsidRPr="00EB48CD" w:rsidRDefault="00231DF1" w:rsidP="00BB4D77">
            <w:pPr>
              <w:pStyle w:val="Textocomentario"/>
              <w:numPr>
                <w:ilvl w:val="0"/>
                <w:numId w:val="6"/>
              </w:numPr>
              <w:rPr>
                <w:rFonts w:ascii="Arial" w:hAnsi="Arial" w:cs="Arial"/>
              </w:rPr>
            </w:pPr>
            <w:r w:rsidRPr="00EB48CD">
              <w:rPr>
                <w:rFonts w:ascii="Arial" w:hAnsi="Arial" w:cs="Arial"/>
              </w:rPr>
              <w:t>02_934_EIU_Emision_titulo_naciona</w:t>
            </w:r>
            <w:r w:rsidR="00E53132" w:rsidRPr="00EB48CD">
              <w:rPr>
                <w:rFonts w:ascii="Arial" w:hAnsi="Arial" w:cs="Arial"/>
              </w:rPr>
              <w:t>.</w:t>
            </w:r>
          </w:p>
          <w:p w14:paraId="40CF3759" w14:textId="77777777" w:rsidR="00BB3655" w:rsidRPr="00EB48CD" w:rsidRDefault="00BB3655" w:rsidP="00E53132">
            <w:pPr>
              <w:pStyle w:val="InfoHidden"/>
              <w:rPr>
                <w:rFonts w:ascii="Arial" w:hAnsi="Arial" w:cs="Arial"/>
                <w:i w:val="0"/>
              </w:rPr>
            </w:pPr>
          </w:p>
        </w:tc>
      </w:tr>
      <w:tr w:rsidR="005520AA" w:rsidRPr="00EB48CD" w14:paraId="4F8C85B3" w14:textId="77777777" w:rsidTr="00CE6ADE">
        <w:trPr>
          <w:trHeight w:val="217"/>
        </w:trPr>
        <w:tc>
          <w:tcPr>
            <w:tcW w:w="8211" w:type="dxa"/>
            <w:shd w:val="clear" w:color="auto" w:fill="C0C0C0"/>
          </w:tcPr>
          <w:p w14:paraId="3DADCC89" w14:textId="77777777" w:rsidR="005520AA" w:rsidRPr="00EB48CD" w:rsidRDefault="00433DDA" w:rsidP="002E7540">
            <w:pPr>
              <w:pStyle w:val="Ttulo3"/>
              <w:rPr>
                <w:lang w:val="es-MX"/>
              </w:rPr>
            </w:pPr>
            <w:bookmarkStart w:id="12" w:name="_Toc21432400"/>
            <w:r w:rsidRPr="00EB48CD">
              <w:rPr>
                <w:sz w:val="24"/>
                <w:szCs w:val="24"/>
                <w:lang w:val="es-MX"/>
              </w:rPr>
              <w:t>9</w:t>
            </w:r>
            <w:r w:rsidR="00A15C26" w:rsidRPr="00EB48CD">
              <w:rPr>
                <w:sz w:val="24"/>
                <w:szCs w:val="24"/>
                <w:lang w:val="es-MX"/>
              </w:rPr>
              <w:t xml:space="preserve">. </w:t>
            </w:r>
            <w:r w:rsidR="005520AA" w:rsidRPr="00EB48CD">
              <w:rPr>
                <w:sz w:val="24"/>
                <w:szCs w:val="24"/>
                <w:lang w:val="es-MX"/>
              </w:rPr>
              <w:t>Mensajes</w:t>
            </w:r>
            <w:bookmarkEnd w:id="12"/>
            <w:r w:rsidR="00A15C26" w:rsidRPr="00EB48CD">
              <w:rPr>
                <w:sz w:val="24"/>
                <w:szCs w:val="24"/>
                <w:lang w:val="es-MX"/>
              </w:rPr>
              <w:t xml:space="preserve"> </w:t>
            </w:r>
          </w:p>
        </w:tc>
      </w:tr>
      <w:tr w:rsidR="005520AA" w:rsidRPr="00EB48CD" w14:paraId="04CC119D" w14:textId="77777777" w:rsidTr="00CE6ADE">
        <w:trPr>
          <w:trHeight w:val="217"/>
          <w:hidden w:val="0"/>
        </w:trPr>
        <w:tc>
          <w:tcPr>
            <w:tcW w:w="8211" w:type="dxa"/>
            <w:shd w:val="clear" w:color="auto" w:fill="auto"/>
          </w:tcPr>
          <w:p w14:paraId="5CF20D60" w14:textId="77777777" w:rsidR="00A84C1A" w:rsidRPr="00EB48CD" w:rsidRDefault="00A84C1A" w:rsidP="001F09D6">
            <w:pPr>
              <w:pStyle w:val="InfoHidden"/>
              <w:rPr>
                <w:rFonts w:ascii="Arial" w:hAnsi="Arial" w:cs="Arial"/>
                <w:i w:val="0"/>
                <w:vanish w:val="0"/>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0"/>
              <w:gridCol w:w="5552"/>
            </w:tblGrid>
            <w:tr w:rsidR="00BB3655" w:rsidRPr="00EB48CD" w14:paraId="05EB7AEA" w14:textId="77777777" w:rsidTr="00C4590C">
              <w:trPr>
                <w:cantSplit/>
                <w:trHeight w:val="428"/>
                <w:tblHeader/>
              </w:trPr>
              <w:tc>
                <w:tcPr>
                  <w:tcW w:w="2320" w:type="dxa"/>
                </w:tcPr>
                <w:p w14:paraId="4CF8048D" w14:textId="77777777" w:rsidR="00BB3655" w:rsidRPr="00EB48CD" w:rsidRDefault="003D2E1C" w:rsidP="00BB3655">
                  <w:pPr>
                    <w:jc w:val="center"/>
                    <w:rPr>
                      <w:rFonts w:ascii="Arial" w:hAnsi="Arial" w:cs="Arial"/>
                      <w:color w:val="000000"/>
                    </w:rPr>
                  </w:pPr>
                  <w:r w:rsidRPr="00EB48CD">
                    <w:rPr>
                      <w:rFonts w:ascii="Arial" w:hAnsi="Arial" w:cs="Arial"/>
                      <w:color w:val="000000"/>
                    </w:rPr>
                    <w:t>Identificador</w:t>
                  </w:r>
                </w:p>
              </w:tc>
              <w:tc>
                <w:tcPr>
                  <w:tcW w:w="5552" w:type="dxa"/>
                </w:tcPr>
                <w:p w14:paraId="61D3658B" w14:textId="77777777" w:rsidR="00BB3655" w:rsidRPr="00EB48CD" w:rsidRDefault="003D2E1C" w:rsidP="00BB3655">
                  <w:pPr>
                    <w:jc w:val="center"/>
                    <w:rPr>
                      <w:rFonts w:ascii="Arial" w:hAnsi="Arial" w:cs="Arial"/>
                      <w:color w:val="000000"/>
                    </w:rPr>
                  </w:pPr>
                  <w:r w:rsidRPr="00EB48CD">
                    <w:rPr>
                      <w:rFonts w:ascii="Arial" w:hAnsi="Arial" w:cs="Arial"/>
                      <w:color w:val="000000"/>
                    </w:rPr>
                    <w:t>Descripción</w:t>
                  </w:r>
                </w:p>
              </w:tc>
            </w:tr>
            <w:tr w:rsidR="00BB3655" w:rsidRPr="00EB48CD" w14:paraId="2FD692E6" w14:textId="77777777" w:rsidTr="00C4590C">
              <w:trPr>
                <w:cantSplit/>
                <w:trHeight w:val="585"/>
              </w:trPr>
              <w:tc>
                <w:tcPr>
                  <w:tcW w:w="2320" w:type="dxa"/>
                </w:tcPr>
                <w:p w14:paraId="35D70853" w14:textId="77777777" w:rsidR="00BB3655" w:rsidRPr="0012403A" w:rsidRDefault="006A2A0C" w:rsidP="00BB3655">
                  <w:pPr>
                    <w:pStyle w:val="Prrafodelista"/>
                    <w:spacing w:before="120" w:after="120"/>
                    <w:ind w:left="393"/>
                    <w:jc w:val="both"/>
                    <w:rPr>
                      <w:rFonts w:ascii="Arial" w:hAnsi="Arial" w:cs="Arial"/>
                      <w:b/>
                      <w:color w:val="000000"/>
                    </w:rPr>
                  </w:pPr>
                  <w:r>
                    <w:rPr>
                      <w:rFonts w:ascii="Arial" w:hAnsi="Arial" w:cs="Arial"/>
                      <w:b/>
                      <w:color w:val="000000"/>
                    </w:rPr>
                    <w:t>MSG0</w:t>
                  </w:r>
                  <w:r w:rsidR="00BB3655" w:rsidRPr="0012403A">
                    <w:rPr>
                      <w:rFonts w:ascii="Arial" w:hAnsi="Arial" w:cs="Arial"/>
                      <w:b/>
                      <w:color w:val="000000"/>
                    </w:rPr>
                    <w:t>1</w:t>
                  </w:r>
                </w:p>
              </w:tc>
              <w:tc>
                <w:tcPr>
                  <w:tcW w:w="5552" w:type="dxa"/>
                </w:tcPr>
                <w:p w14:paraId="15671D2A" w14:textId="77777777" w:rsidR="00BB3655" w:rsidRPr="00EB48CD" w:rsidRDefault="00194D41" w:rsidP="00336332">
                  <w:pPr>
                    <w:spacing w:before="60" w:after="60"/>
                    <w:jc w:val="both"/>
                    <w:rPr>
                      <w:rFonts w:ascii="Arial" w:hAnsi="Arial" w:cs="Arial"/>
                      <w:color w:val="000000"/>
                    </w:rPr>
                  </w:pPr>
                  <w:r w:rsidRPr="00EB48CD">
                    <w:rPr>
                      <w:rFonts w:ascii="Arial" w:hAnsi="Arial" w:cs="Arial"/>
                      <w:color w:val="000000"/>
                    </w:rPr>
                    <w:t>La información se guardó exitosamente.</w:t>
                  </w:r>
                </w:p>
              </w:tc>
            </w:tr>
            <w:tr w:rsidR="0086156A" w:rsidRPr="00EB48CD" w14:paraId="1DCEE09F" w14:textId="77777777" w:rsidTr="00C4590C">
              <w:trPr>
                <w:cantSplit/>
                <w:trHeight w:val="585"/>
              </w:trPr>
              <w:tc>
                <w:tcPr>
                  <w:tcW w:w="2320" w:type="dxa"/>
                </w:tcPr>
                <w:p w14:paraId="55CE55B3" w14:textId="77777777" w:rsidR="0086156A" w:rsidRPr="0012403A" w:rsidRDefault="006A2A0C" w:rsidP="0086156A">
                  <w:pPr>
                    <w:pStyle w:val="Prrafodelista"/>
                    <w:spacing w:before="120" w:after="120"/>
                    <w:ind w:left="393"/>
                    <w:jc w:val="both"/>
                    <w:rPr>
                      <w:rFonts w:ascii="Arial" w:hAnsi="Arial" w:cs="Arial"/>
                      <w:b/>
                      <w:color w:val="000000"/>
                    </w:rPr>
                  </w:pPr>
                  <w:r>
                    <w:rPr>
                      <w:rFonts w:ascii="Arial" w:hAnsi="Arial" w:cs="Arial"/>
                      <w:b/>
                      <w:color w:val="000000"/>
                    </w:rPr>
                    <w:t>MSG0</w:t>
                  </w:r>
                  <w:r w:rsidR="0086156A" w:rsidRPr="0012403A">
                    <w:rPr>
                      <w:rFonts w:ascii="Arial" w:hAnsi="Arial" w:cs="Arial"/>
                      <w:b/>
                      <w:color w:val="000000"/>
                    </w:rPr>
                    <w:t>2</w:t>
                  </w:r>
                </w:p>
              </w:tc>
              <w:tc>
                <w:tcPr>
                  <w:tcW w:w="5552" w:type="dxa"/>
                </w:tcPr>
                <w:p w14:paraId="67BA8D31" w14:textId="382B7CA3" w:rsidR="0086156A" w:rsidRPr="00EB48CD" w:rsidRDefault="0086156A" w:rsidP="0086156A">
                  <w:pPr>
                    <w:pStyle w:val="NormalWeb"/>
                    <w:spacing w:after="0"/>
                    <w:rPr>
                      <w:rFonts w:ascii="Arial" w:hAnsi="Arial" w:cs="Arial"/>
                      <w:color w:val="000000"/>
                      <w:sz w:val="20"/>
                      <w:szCs w:val="20"/>
                      <w:lang w:eastAsia="en-US"/>
                    </w:rPr>
                  </w:pPr>
                  <w:r w:rsidRPr="00EB48CD">
                    <w:rPr>
                      <w:rFonts w:ascii="Arial" w:hAnsi="Arial" w:cs="Arial"/>
                      <w:color w:val="000000"/>
                      <w:sz w:val="20"/>
                      <w:szCs w:val="20"/>
                      <w:lang w:eastAsia="en-US"/>
                    </w:rPr>
                    <w:t>¿Se e</w:t>
                  </w:r>
                  <w:r w:rsidR="000D4446">
                    <w:rPr>
                      <w:rFonts w:ascii="Arial" w:hAnsi="Arial" w:cs="Arial"/>
                      <w:color w:val="000000"/>
                      <w:sz w:val="20"/>
                      <w:szCs w:val="20"/>
                      <w:lang w:eastAsia="en-US"/>
                    </w:rPr>
                    <w:t>ncuentra seguro de visualizar la resolución del TA</w:t>
                  </w:r>
                  <w:r w:rsidRPr="00EB48CD">
                    <w:rPr>
                      <w:rFonts w:ascii="Arial" w:hAnsi="Arial" w:cs="Arial"/>
                      <w:color w:val="000000"/>
                      <w:sz w:val="20"/>
                      <w:szCs w:val="20"/>
                      <w:lang w:eastAsia="en-US"/>
                    </w:rPr>
                    <w:t>?</w:t>
                  </w:r>
                </w:p>
                <w:p w14:paraId="7AC7707B" w14:textId="092E3C52" w:rsidR="0086156A" w:rsidRPr="00EB48CD" w:rsidRDefault="002A4ABE" w:rsidP="00BB4D77">
                  <w:pPr>
                    <w:pStyle w:val="NormalWeb"/>
                    <w:numPr>
                      <w:ilvl w:val="0"/>
                      <w:numId w:val="8"/>
                    </w:numPr>
                    <w:spacing w:after="0"/>
                    <w:rPr>
                      <w:rFonts w:ascii="Arial" w:hAnsi="Arial" w:cs="Arial"/>
                      <w:color w:val="000000"/>
                      <w:sz w:val="20"/>
                      <w:szCs w:val="20"/>
                      <w:lang w:eastAsia="en-US"/>
                    </w:rPr>
                  </w:pPr>
                  <w:r>
                    <w:rPr>
                      <w:rFonts w:ascii="Arial" w:hAnsi="Arial" w:cs="Arial"/>
                      <w:color w:val="000000"/>
                      <w:sz w:val="20"/>
                      <w:szCs w:val="20"/>
                      <w:lang w:eastAsia="en-US"/>
                    </w:rPr>
                    <w:t>Botón C</w:t>
                  </w:r>
                  <w:r w:rsidR="0086156A" w:rsidRPr="00EB48CD">
                    <w:rPr>
                      <w:rFonts w:ascii="Arial" w:hAnsi="Arial" w:cs="Arial"/>
                      <w:color w:val="000000"/>
                      <w:sz w:val="20"/>
                      <w:szCs w:val="20"/>
                      <w:lang w:eastAsia="en-US"/>
                    </w:rPr>
                    <w:t xml:space="preserve">ancelar </w:t>
                  </w:r>
                </w:p>
                <w:p w14:paraId="50331D29" w14:textId="32C2E3F2" w:rsidR="0086156A" w:rsidRPr="00EB48CD" w:rsidRDefault="0086156A" w:rsidP="00BB4D77">
                  <w:pPr>
                    <w:pStyle w:val="NormalWeb"/>
                    <w:numPr>
                      <w:ilvl w:val="0"/>
                      <w:numId w:val="8"/>
                    </w:numPr>
                    <w:spacing w:after="0"/>
                    <w:rPr>
                      <w:rFonts w:ascii="Arial" w:hAnsi="Arial" w:cs="Arial"/>
                      <w:color w:val="000000"/>
                      <w:sz w:val="20"/>
                      <w:szCs w:val="20"/>
                      <w:lang w:eastAsia="en-US"/>
                    </w:rPr>
                  </w:pPr>
                  <w:r w:rsidRPr="00EB48CD">
                    <w:rPr>
                      <w:rFonts w:ascii="Arial" w:hAnsi="Arial" w:cs="Arial"/>
                      <w:color w:val="000000"/>
                      <w:sz w:val="20"/>
                      <w:szCs w:val="20"/>
                      <w:lang w:eastAsia="en-US"/>
                    </w:rPr>
                    <w:t xml:space="preserve">Botón </w:t>
                  </w:r>
                  <w:r w:rsidR="002A4ABE">
                    <w:rPr>
                      <w:rFonts w:ascii="Arial" w:hAnsi="Arial" w:cs="Arial"/>
                      <w:color w:val="000000"/>
                      <w:sz w:val="20"/>
                      <w:szCs w:val="20"/>
                      <w:lang w:eastAsia="en-US"/>
                    </w:rPr>
                    <w:t>C</w:t>
                  </w:r>
                  <w:r w:rsidRPr="00EB48CD">
                    <w:rPr>
                      <w:rFonts w:ascii="Arial" w:hAnsi="Arial" w:cs="Arial"/>
                      <w:color w:val="000000"/>
                      <w:sz w:val="20"/>
                      <w:szCs w:val="20"/>
                      <w:lang w:eastAsia="en-US"/>
                    </w:rPr>
                    <w:t xml:space="preserve">ontinuar </w:t>
                  </w:r>
                </w:p>
                <w:p w14:paraId="53F29F1C" w14:textId="77777777" w:rsidR="0086156A" w:rsidRPr="00EB48CD" w:rsidRDefault="0086156A" w:rsidP="0086156A">
                  <w:pPr>
                    <w:pStyle w:val="NormalWeb"/>
                    <w:spacing w:after="0"/>
                    <w:rPr>
                      <w:rFonts w:ascii="Arial" w:hAnsi="Arial" w:cs="Arial"/>
                      <w:color w:val="000000"/>
                      <w:sz w:val="20"/>
                      <w:szCs w:val="20"/>
                      <w:lang w:eastAsia="en-US"/>
                    </w:rPr>
                  </w:pPr>
                </w:p>
              </w:tc>
            </w:tr>
            <w:tr w:rsidR="0086156A" w:rsidRPr="00EB48CD" w14:paraId="42C139CC" w14:textId="77777777" w:rsidTr="00C4590C">
              <w:trPr>
                <w:cantSplit/>
                <w:trHeight w:val="585"/>
              </w:trPr>
              <w:tc>
                <w:tcPr>
                  <w:tcW w:w="2320" w:type="dxa"/>
                </w:tcPr>
                <w:p w14:paraId="248BF95F" w14:textId="77777777" w:rsidR="0086156A" w:rsidRPr="0012403A" w:rsidRDefault="0086156A" w:rsidP="006A2A0C">
                  <w:pPr>
                    <w:pStyle w:val="Prrafodelista"/>
                    <w:spacing w:before="120" w:after="120"/>
                    <w:ind w:left="393"/>
                    <w:jc w:val="both"/>
                    <w:rPr>
                      <w:rFonts w:ascii="Arial" w:hAnsi="Arial" w:cs="Arial"/>
                      <w:b/>
                      <w:color w:val="000000"/>
                    </w:rPr>
                  </w:pPr>
                  <w:r w:rsidRPr="0012403A">
                    <w:rPr>
                      <w:rFonts w:ascii="Arial" w:hAnsi="Arial" w:cs="Arial"/>
                      <w:b/>
                      <w:color w:val="000000"/>
                    </w:rPr>
                    <w:t>MSG03</w:t>
                  </w:r>
                </w:p>
              </w:tc>
              <w:tc>
                <w:tcPr>
                  <w:tcW w:w="5552" w:type="dxa"/>
                </w:tcPr>
                <w:p w14:paraId="28EA8189" w14:textId="77777777" w:rsidR="0086156A" w:rsidRPr="00EB48CD" w:rsidRDefault="0086156A" w:rsidP="0086156A">
                  <w:pPr>
                    <w:pStyle w:val="NormalWeb"/>
                    <w:spacing w:line="375" w:lineRule="atLeast"/>
                    <w:rPr>
                      <w:rFonts w:ascii="Arial" w:hAnsi="Arial" w:cs="Arial"/>
                      <w:color w:val="000000"/>
                      <w:sz w:val="20"/>
                      <w:szCs w:val="20"/>
                      <w:lang w:eastAsia="en-US"/>
                    </w:rPr>
                  </w:pPr>
                  <w:r w:rsidRPr="00EB48CD">
                    <w:rPr>
                      <w:rFonts w:ascii="Arial" w:hAnsi="Arial" w:cs="Arial"/>
                      <w:color w:val="000000"/>
                      <w:sz w:val="20"/>
                      <w:szCs w:val="20"/>
                      <w:lang w:eastAsia="en-US"/>
                    </w:rPr>
                    <w:t>¿Se encuentra seguro de guardar la información?</w:t>
                  </w:r>
                </w:p>
                <w:p w14:paraId="47783E4F" w14:textId="79396386" w:rsidR="0086156A" w:rsidRPr="00EB48CD" w:rsidRDefault="002A4ABE" w:rsidP="00BB4D77">
                  <w:pPr>
                    <w:pStyle w:val="NormalWeb"/>
                    <w:numPr>
                      <w:ilvl w:val="0"/>
                      <w:numId w:val="8"/>
                    </w:numPr>
                    <w:spacing w:after="0"/>
                    <w:rPr>
                      <w:rFonts w:ascii="Arial" w:hAnsi="Arial" w:cs="Arial"/>
                      <w:color w:val="000000"/>
                      <w:sz w:val="20"/>
                      <w:szCs w:val="20"/>
                      <w:lang w:eastAsia="en-US"/>
                    </w:rPr>
                  </w:pPr>
                  <w:r>
                    <w:rPr>
                      <w:rFonts w:ascii="Arial" w:hAnsi="Arial" w:cs="Arial"/>
                      <w:color w:val="000000"/>
                      <w:sz w:val="20"/>
                      <w:szCs w:val="20"/>
                      <w:lang w:eastAsia="en-US"/>
                    </w:rPr>
                    <w:t>Botón C</w:t>
                  </w:r>
                  <w:r w:rsidR="0086156A" w:rsidRPr="00EB48CD">
                    <w:rPr>
                      <w:rFonts w:ascii="Arial" w:hAnsi="Arial" w:cs="Arial"/>
                      <w:color w:val="000000"/>
                      <w:sz w:val="20"/>
                      <w:szCs w:val="20"/>
                      <w:lang w:eastAsia="en-US"/>
                    </w:rPr>
                    <w:t xml:space="preserve">ancelar </w:t>
                  </w:r>
                </w:p>
                <w:p w14:paraId="6AFB38DC" w14:textId="2E496E8E" w:rsidR="0086156A" w:rsidRPr="00EB48CD" w:rsidRDefault="002A4ABE" w:rsidP="00BB4D77">
                  <w:pPr>
                    <w:pStyle w:val="NormalWeb"/>
                    <w:numPr>
                      <w:ilvl w:val="0"/>
                      <w:numId w:val="8"/>
                    </w:numPr>
                    <w:spacing w:after="0"/>
                    <w:rPr>
                      <w:rFonts w:ascii="Arial" w:hAnsi="Arial" w:cs="Arial"/>
                      <w:color w:val="000000"/>
                      <w:sz w:val="20"/>
                      <w:szCs w:val="20"/>
                      <w:lang w:eastAsia="en-US"/>
                    </w:rPr>
                  </w:pPr>
                  <w:r>
                    <w:rPr>
                      <w:rFonts w:ascii="Arial" w:hAnsi="Arial" w:cs="Arial"/>
                      <w:color w:val="000000"/>
                      <w:sz w:val="20"/>
                      <w:szCs w:val="20"/>
                      <w:lang w:eastAsia="en-US"/>
                    </w:rPr>
                    <w:t>Botón C</w:t>
                  </w:r>
                  <w:r w:rsidR="0086156A" w:rsidRPr="00EB48CD">
                    <w:rPr>
                      <w:rFonts w:ascii="Arial" w:hAnsi="Arial" w:cs="Arial"/>
                      <w:color w:val="000000"/>
                      <w:sz w:val="20"/>
                      <w:szCs w:val="20"/>
                      <w:lang w:eastAsia="en-US"/>
                    </w:rPr>
                    <w:t xml:space="preserve">ontinuar </w:t>
                  </w:r>
                </w:p>
              </w:tc>
            </w:tr>
            <w:tr w:rsidR="006D0047" w:rsidRPr="00EB48CD" w14:paraId="7681AEE1" w14:textId="77777777" w:rsidTr="00C4590C">
              <w:trPr>
                <w:cantSplit/>
                <w:trHeight w:val="585"/>
              </w:trPr>
              <w:tc>
                <w:tcPr>
                  <w:tcW w:w="2320" w:type="dxa"/>
                </w:tcPr>
                <w:p w14:paraId="09D313EA" w14:textId="77777777" w:rsidR="006D0047" w:rsidRPr="0012403A" w:rsidRDefault="006D0047" w:rsidP="006A2A0C">
                  <w:pPr>
                    <w:pStyle w:val="Prrafodelista"/>
                    <w:spacing w:before="120" w:after="120"/>
                    <w:ind w:left="393"/>
                    <w:jc w:val="both"/>
                    <w:rPr>
                      <w:rFonts w:ascii="Arial" w:hAnsi="Arial" w:cs="Arial"/>
                      <w:b/>
                      <w:color w:val="000000"/>
                    </w:rPr>
                  </w:pPr>
                  <w:r>
                    <w:rPr>
                      <w:rFonts w:ascii="Arial" w:hAnsi="Arial" w:cs="Arial"/>
                      <w:b/>
                      <w:color w:val="000000"/>
                    </w:rPr>
                    <w:t>MSG04</w:t>
                  </w:r>
                </w:p>
              </w:tc>
              <w:tc>
                <w:tcPr>
                  <w:tcW w:w="5552" w:type="dxa"/>
                </w:tcPr>
                <w:p w14:paraId="01AFB275" w14:textId="77777777" w:rsidR="006D0047" w:rsidRDefault="006D0047" w:rsidP="0086156A">
                  <w:pPr>
                    <w:pStyle w:val="NormalWeb"/>
                    <w:spacing w:line="375" w:lineRule="atLeast"/>
                    <w:rPr>
                      <w:rFonts w:ascii="Arial" w:hAnsi="Arial" w:cs="Arial"/>
                      <w:color w:val="000000"/>
                      <w:sz w:val="20"/>
                      <w:szCs w:val="20"/>
                      <w:lang w:eastAsia="en-US"/>
                    </w:rPr>
                  </w:pPr>
                  <w:r>
                    <w:rPr>
                      <w:rFonts w:ascii="Arial" w:hAnsi="Arial" w:cs="Arial"/>
                      <w:color w:val="000000"/>
                      <w:sz w:val="20"/>
                      <w:szCs w:val="20"/>
                      <w:lang w:eastAsia="en-US"/>
                    </w:rPr>
                    <w:t>¿Se encuentra segura de realizar la firma?</w:t>
                  </w:r>
                </w:p>
                <w:p w14:paraId="4C5DD9B1" w14:textId="3FE68EA2" w:rsidR="006D0047" w:rsidRDefault="002A4ABE" w:rsidP="00554F25">
                  <w:pPr>
                    <w:pStyle w:val="NormalWeb"/>
                    <w:numPr>
                      <w:ilvl w:val="0"/>
                      <w:numId w:val="8"/>
                    </w:numPr>
                    <w:spacing w:after="0"/>
                    <w:rPr>
                      <w:rFonts w:ascii="Arial" w:hAnsi="Arial" w:cs="Arial"/>
                      <w:color w:val="000000"/>
                      <w:sz w:val="20"/>
                      <w:szCs w:val="20"/>
                      <w:lang w:eastAsia="en-US"/>
                    </w:rPr>
                  </w:pPr>
                  <w:r>
                    <w:rPr>
                      <w:rFonts w:ascii="Arial" w:hAnsi="Arial" w:cs="Arial"/>
                      <w:color w:val="000000"/>
                      <w:sz w:val="20"/>
                      <w:szCs w:val="20"/>
                      <w:lang w:eastAsia="en-US"/>
                    </w:rPr>
                    <w:t>Botón C</w:t>
                  </w:r>
                  <w:r w:rsidR="006D0047" w:rsidRPr="006D0047">
                    <w:rPr>
                      <w:rFonts w:ascii="Arial" w:hAnsi="Arial" w:cs="Arial"/>
                      <w:color w:val="000000"/>
                      <w:sz w:val="20"/>
                      <w:szCs w:val="20"/>
                      <w:lang w:eastAsia="en-US"/>
                    </w:rPr>
                    <w:t xml:space="preserve">ancelar </w:t>
                  </w:r>
                </w:p>
                <w:p w14:paraId="47753511" w14:textId="73E92B49" w:rsidR="006D0047" w:rsidRPr="00EB48CD" w:rsidRDefault="00D67A2E" w:rsidP="00554F25">
                  <w:pPr>
                    <w:pStyle w:val="NormalWeb"/>
                    <w:numPr>
                      <w:ilvl w:val="0"/>
                      <w:numId w:val="8"/>
                    </w:numPr>
                    <w:spacing w:after="0"/>
                    <w:rPr>
                      <w:rFonts w:ascii="Arial" w:hAnsi="Arial" w:cs="Arial"/>
                      <w:color w:val="000000"/>
                      <w:sz w:val="20"/>
                      <w:szCs w:val="20"/>
                      <w:lang w:eastAsia="en-US"/>
                    </w:rPr>
                  </w:pPr>
                  <w:r>
                    <w:rPr>
                      <w:rFonts w:ascii="Arial" w:hAnsi="Arial" w:cs="Arial"/>
                      <w:color w:val="000000"/>
                      <w:sz w:val="20"/>
                      <w:szCs w:val="20"/>
                      <w:lang w:eastAsia="en-US"/>
                    </w:rPr>
                    <w:t>Botón Aceptar</w:t>
                  </w:r>
                </w:p>
              </w:tc>
            </w:tr>
            <w:tr w:rsidR="00364C4E" w:rsidRPr="00EB48CD" w14:paraId="5A21E2A8" w14:textId="77777777" w:rsidTr="00C4590C">
              <w:trPr>
                <w:cantSplit/>
                <w:trHeight w:val="585"/>
              </w:trPr>
              <w:tc>
                <w:tcPr>
                  <w:tcW w:w="2320" w:type="dxa"/>
                </w:tcPr>
                <w:p w14:paraId="7D631F21" w14:textId="6E795633" w:rsidR="00364C4E" w:rsidRDefault="00364C4E" w:rsidP="00364C4E">
                  <w:pPr>
                    <w:pStyle w:val="Prrafodelista"/>
                    <w:spacing w:before="120" w:after="120"/>
                    <w:ind w:left="393"/>
                    <w:jc w:val="both"/>
                    <w:rPr>
                      <w:rFonts w:ascii="Arial" w:hAnsi="Arial" w:cs="Arial"/>
                      <w:b/>
                      <w:color w:val="000000"/>
                    </w:rPr>
                  </w:pPr>
                  <w:r>
                    <w:rPr>
                      <w:rFonts w:ascii="Arial" w:hAnsi="Arial" w:cs="Arial"/>
                      <w:b/>
                      <w:color w:val="000000"/>
                    </w:rPr>
                    <w:t>MSG05</w:t>
                  </w:r>
                </w:p>
              </w:tc>
              <w:tc>
                <w:tcPr>
                  <w:tcW w:w="5552" w:type="dxa"/>
                </w:tcPr>
                <w:p w14:paraId="5BB4F6EF" w14:textId="30EE0418" w:rsidR="00364C4E" w:rsidRPr="00EB48CD" w:rsidRDefault="00364C4E" w:rsidP="00364C4E">
                  <w:pPr>
                    <w:pStyle w:val="NormalWeb"/>
                    <w:spacing w:after="0"/>
                    <w:rPr>
                      <w:rFonts w:ascii="Arial" w:hAnsi="Arial" w:cs="Arial"/>
                      <w:color w:val="000000"/>
                      <w:sz w:val="20"/>
                      <w:szCs w:val="20"/>
                      <w:lang w:eastAsia="en-US"/>
                    </w:rPr>
                  </w:pPr>
                  <w:r w:rsidRPr="00EB48CD">
                    <w:rPr>
                      <w:rFonts w:ascii="Arial" w:hAnsi="Arial" w:cs="Arial"/>
                      <w:color w:val="000000"/>
                      <w:sz w:val="20"/>
                      <w:szCs w:val="20"/>
                      <w:lang w:eastAsia="en-US"/>
                    </w:rPr>
                    <w:t>¿Se encuentra seguro de visualizar</w:t>
                  </w:r>
                  <w:r w:rsidR="000D4446">
                    <w:rPr>
                      <w:rFonts w:ascii="Arial" w:hAnsi="Arial" w:cs="Arial"/>
                      <w:color w:val="000000"/>
                      <w:sz w:val="20"/>
                      <w:szCs w:val="20"/>
                      <w:lang w:eastAsia="en-US"/>
                    </w:rPr>
                    <w:t xml:space="preserve"> el TA</w:t>
                  </w:r>
                  <w:r w:rsidRPr="00EB48CD">
                    <w:rPr>
                      <w:rFonts w:ascii="Arial" w:hAnsi="Arial" w:cs="Arial"/>
                      <w:color w:val="000000"/>
                      <w:sz w:val="20"/>
                      <w:szCs w:val="20"/>
                      <w:lang w:eastAsia="en-US"/>
                    </w:rPr>
                    <w:t>?</w:t>
                  </w:r>
                </w:p>
                <w:p w14:paraId="4872207E" w14:textId="3AF52CD0" w:rsidR="00364C4E" w:rsidRPr="00EB48CD" w:rsidRDefault="002A4ABE" w:rsidP="00364C4E">
                  <w:pPr>
                    <w:pStyle w:val="NormalWeb"/>
                    <w:numPr>
                      <w:ilvl w:val="0"/>
                      <w:numId w:val="8"/>
                    </w:numPr>
                    <w:spacing w:after="0"/>
                    <w:rPr>
                      <w:rFonts w:ascii="Arial" w:hAnsi="Arial" w:cs="Arial"/>
                      <w:color w:val="000000"/>
                      <w:sz w:val="20"/>
                      <w:szCs w:val="20"/>
                      <w:lang w:eastAsia="en-US"/>
                    </w:rPr>
                  </w:pPr>
                  <w:r>
                    <w:rPr>
                      <w:rFonts w:ascii="Arial" w:hAnsi="Arial" w:cs="Arial"/>
                      <w:color w:val="000000"/>
                      <w:sz w:val="20"/>
                      <w:szCs w:val="20"/>
                      <w:lang w:eastAsia="en-US"/>
                    </w:rPr>
                    <w:t>Botón C</w:t>
                  </w:r>
                  <w:r w:rsidR="00364C4E" w:rsidRPr="00EB48CD">
                    <w:rPr>
                      <w:rFonts w:ascii="Arial" w:hAnsi="Arial" w:cs="Arial"/>
                      <w:color w:val="000000"/>
                      <w:sz w:val="20"/>
                      <w:szCs w:val="20"/>
                      <w:lang w:eastAsia="en-US"/>
                    </w:rPr>
                    <w:t xml:space="preserve">ancelar </w:t>
                  </w:r>
                </w:p>
                <w:p w14:paraId="5D55614E" w14:textId="63C49E30" w:rsidR="00364C4E" w:rsidRPr="00EB48CD" w:rsidRDefault="002A4ABE" w:rsidP="00364C4E">
                  <w:pPr>
                    <w:pStyle w:val="NormalWeb"/>
                    <w:numPr>
                      <w:ilvl w:val="0"/>
                      <w:numId w:val="8"/>
                    </w:numPr>
                    <w:spacing w:after="0"/>
                    <w:rPr>
                      <w:rFonts w:ascii="Arial" w:hAnsi="Arial" w:cs="Arial"/>
                      <w:color w:val="000000"/>
                      <w:sz w:val="20"/>
                      <w:szCs w:val="20"/>
                      <w:lang w:eastAsia="en-US"/>
                    </w:rPr>
                  </w:pPr>
                  <w:r>
                    <w:rPr>
                      <w:rFonts w:ascii="Arial" w:hAnsi="Arial" w:cs="Arial"/>
                      <w:color w:val="000000"/>
                      <w:sz w:val="20"/>
                      <w:szCs w:val="20"/>
                      <w:lang w:eastAsia="en-US"/>
                    </w:rPr>
                    <w:t>Botón C</w:t>
                  </w:r>
                  <w:r w:rsidR="00364C4E" w:rsidRPr="00EB48CD">
                    <w:rPr>
                      <w:rFonts w:ascii="Arial" w:hAnsi="Arial" w:cs="Arial"/>
                      <w:color w:val="000000"/>
                      <w:sz w:val="20"/>
                      <w:szCs w:val="20"/>
                      <w:lang w:eastAsia="en-US"/>
                    </w:rPr>
                    <w:t xml:space="preserve">ontinuar </w:t>
                  </w:r>
                </w:p>
                <w:p w14:paraId="5EAE272D" w14:textId="77777777" w:rsidR="00364C4E" w:rsidRDefault="00364C4E" w:rsidP="00364C4E">
                  <w:pPr>
                    <w:pStyle w:val="NormalWeb"/>
                    <w:spacing w:line="375" w:lineRule="atLeast"/>
                    <w:rPr>
                      <w:rFonts w:ascii="Arial" w:hAnsi="Arial" w:cs="Arial"/>
                      <w:color w:val="000000"/>
                      <w:sz w:val="20"/>
                      <w:szCs w:val="20"/>
                      <w:lang w:eastAsia="en-US"/>
                    </w:rPr>
                  </w:pPr>
                </w:p>
              </w:tc>
            </w:tr>
          </w:tbl>
          <w:p w14:paraId="61A4DAE0" w14:textId="77777777" w:rsidR="007F12CC" w:rsidRDefault="007F12CC" w:rsidP="00526C0B">
            <w:pPr>
              <w:pStyle w:val="InfoHidden"/>
              <w:rPr>
                <w:rFonts w:ascii="Arial" w:hAnsi="Arial" w:cs="Arial"/>
                <w:i w:val="0"/>
                <w:vanish w:val="0"/>
                <w:color w:val="000000"/>
              </w:rPr>
            </w:pPr>
          </w:p>
          <w:p w14:paraId="681EE88B" w14:textId="7028A091" w:rsidR="00554F25" w:rsidRPr="00EB48CD" w:rsidRDefault="00554F25" w:rsidP="00526C0B">
            <w:pPr>
              <w:pStyle w:val="InfoHidden"/>
              <w:rPr>
                <w:rFonts w:ascii="Arial" w:hAnsi="Arial" w:cs="Arial"/>
                <w:i w:val="0"/>
                <w:vanish w:val="0"/>
                <w:color w:val="000000"/>
              </w:rPr>
            </w:pPr>
          </w:p>
        </w:tc>
      </w:tr>
      <w:tr w:rsidR="006D79FB" w:rsidRPr="00EB48CD" w14:paraId="731F0499" w14:textId="77777777" w:rsidTr="00CE6ADE">
        <w:trPr>
          <w:trHeight w:val="217"/>
        </w:trPr>
        <w:tc>
          <w:tcPr>
            <w:tcW w:w="8211" w:type="dxa"/>
            <w:shd w:val="clear" w:color="auto" w:fill="C0C0C0"/>
          </w:tcPr>
          <w:p w14:paraId="23CC63D7" w14:textId="77777777" w:rsidR="006D79FB" w:rsidRPr="00EB48CD" w:rsidRDefault="00373EB1" w:rsidP="002E7540">
            <w:pPr>
              <w:pStyle w:val="Ttulo3"/>
              <w:rPr>
                <w:sz w:val="24"/>
                <w:szCs w:val="24"/>
                <w:lang w:val="es-MX"/>
              </w:rPr>
            </w:pPr>
            <w:bookmarkStart w:id="13" w:name="_Toc21432401"/>
            <w:r w:rsidRPr="00EB48CD">
              <w:rPr>
                <w:sz w:val="24"/>
                <w:szCs w:val="24"/>
                <w:lang w:val="es-MX"/>
              </w:rPr>
              <w:t>1</w:t>
            </w:r>
            <w:r w:rsidR="00433DDA" w:rsidRPr="00EB48CD">
              <w:rPr>
                <w:sz w:val="24"/>
                <w:szCs w:val="24"/>
                <w:lang w:val="es-MX"/>
              </w:rPr>
              <w:t>0</w:t>
            </w:r>
            <w:r w:rsidRPr="00EB48CD">
              <w:rPr>
                <w:sz w:val="24"/>
                <w:szCs w:val="24"/>
                <w:lang w:val="es-MX"/>
              </w:rPr>
              <w:t>. Requerimientos No Funcionales</w:t>
            </w:r>
            <w:bookmarkEnd w:id="13"/>
            <w:r w:rsidR="0071734E" w:rsidRPr="00EB48CD">
              <w:rPr>
                <w:sz w:val="24"/>
                <w:szCs w:val="24"/>
                <w:lang w:val="es-MX"/>
              </w:rPr>
              <w:t xml:space="preserve"> </w:t>
            </w:r>
          </w:p>
        </w:tc>
      </w:tr>
      <w:tr w:rsidR="006D79FB" w:rsidRPr="00EB48CD" w14:paraId="3C607DAC" w14:textId="77777777" w:rsidTr="00CE6ADE">
        <w:trPr>
          <w:trHeight w:val="217"/>
          <w:hidden w:val="0"/>
        </w:trPr>
        <w:tc>
          <w:tcPr>
            <w:tcW w:w="8211" w:type="dxa"/>
            <w:shd w:val="clear" w:color="auto" w:fill="auto"/>
          </w:tcPr>
          <w:p w14:paraId="08004517" w14:textId="77777777" w:rsidR="00BB3655" w:rsidRPr="00EB48CD" w:rsidRDefault="00BB3655" w:rsidP="001F09D6">
            <w:pPr>
              <w:pStyle w:val="InfoHidden"/>
              <w:rPr>
                <w:rFonts w:ascii="Arial" w:hAnsi="Arial" w:cs="Arial"/>
                <w:i w:val="0"/>
                <w:vanish w:val="0"/>
              </w:rPr>
            </w:pPr>
          </w:p>
          <w:tbl>
            <w:tblPr>
              <w:tblW w:w="77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1756"/>
              <w:gridCol w:w="4286"/>
            </w:tblGrid>
            <w:tr w:rsidR="00245376" w14:paraId="5AF9CC78" w14:textId="77777777" w:rsidTr="00245376">
              <w:trPr>
                <w:trHeight w:val="200"/>
                <w:jc w:val="center"/>
              </w:trPr>
              <w:tc>
                <w:tcPr>
                  <w:tcW w:w="1684" w:type="dxa"/>
                  <w:tcBorders>
                    <w:top w:val="single" w:sz="4" w:space="0" w:color="auto"/>
                    <w:left w:val="single" w:sz="4" w:space="0" w:color="auto"/>
                    <w:bottom w:val="single" w:sz="4" w:space="0" w:color="auto"/>
                    <w:right w:val="single" w:sz="4" w:space="0" w:color="auto"/>
                  </w:tcBorders>
                  <w:vAlign w:val="center"/>
                  <w:hideMark/>
                </w:tcPr>
                <w:p w14:paraId="0D673F3A" w14:textId="77777777" w:rsidR="00245376" w:rsidRDefault="00245376" w:rsidP="00245376">
                  <w:pPr>
                    <w:jc w:val="center"/>
                    <w:rPr>
                      <w:rFonts w:ascii="Arial" w:hAnsi="Arial" w:cs="Arial"/>
                      <w:b/>
                      <w:bCs/>
                    </w:rPr>
                  </w:pPr>
                  <w:r>
                    <w:rPr>
                      <w:rFonts w:ascii="Arial" w:hAnsi="Arial" w:cs="Arial"/>
                      <w:b/>
                      <w:bCs/>
                    </w:rPr>
                    <w:t>Tipo de Requerimiento</w:t>
                  </w:r>
                </w:p>
              </w:tc>
              <w:tc>
                <w:tcPr>
                  <w:tcW w:w="1756" w:type="dxa"/>
                  <w:tcBorders>
                    <w:top w:val="single" w:sz="4" w:space="0" w:color="auto"/>
                    <w:left w:val="single" w:sz="4" w:space="0" w:color="auto"/>
                    <w:bottom w:val="single" w:sz="4" w:space="0" w:color="auto"/>
                    <w:right w:val="single" w:sz="4" w:space="0" w:color="auto"/>
                  </w:tcBorders>
                  <w:vAlign w:val="center"/>
                  <w:hideMark/>
                </w:tcPr>
                <w:p w14:paraId="4CF14C91" w14:textId="77777777" w:rsidR="00245376" w:rsidRDefault="00245376" w:rsidP="00245376">
                  <w:pPr>
                    <w:tabs>
                      <w:tab w:val="center" w:pos="4252"/>
                      <w:tab w:val="right" w:pos="8504"/>
                    </w:tabs>
                    <w:jc w:val="center"/>
                    <w:rPr>
                      <w:rFonts w:ascii="Arial" w:hAnsi="Arial" w:cs="Arial"/>
                    </w:rPr>
                  </w:pPr>
                  <w:r>
                    <w:rPr>
                      <w:rFonts w:ascii="Arial" w:hAnsi="Arial" w:cs="Arial"/>
                      <w:b/>
                      <w:bCs/>
                    </w:rPr>
                    <w:t>ID del Requerimiento</w:t>
                  </w:r>
                </w:p>
              </w:tc>
              <w:tc>
                <w:tcPr>
                  <w:tcW w:w="4286" w:type="dxa"/>
                  <w:tcBorders>
                    <w:top w:val="single" w:sz="4" w:space="0" w:color="auto"/>
                    <w:left w:val="single" w:sz="4" w:space="0" w:color="auto"/>
                    <w:bottom w:val="single" w:sz="4" w:space="0" w:color="auto"/>
                    <w:right w:val="single" w:sz="4" w:space="0" w:color="auto"/>
                  </w:tcBorders>
                  <w:vAlign w:val="center"/>
                  <w:hideMark/>
                </w:tcPr>
                <w:p w14:paraId="60132EDD" w14:textId="77777777" w:rsidR="00245376" w:rsidRDefault="00245376" w:rsidP="00245376">
                  <w:pPr>
                    <w:jc w:val="center"/>
                    <w:rPr>
                      <w:rFonts w:ascii="Arial" w:hAnsi="Arial" w:cs="Arial"/>
                    </w:rPr>
                  </w:pPr>
                  <w:r>
                    <w:rPr>
                      <w:rFonts w:ascii="Arial" w:hAnsi="Arial" w:cs="Arial"/>
                      <w:b/>
                      <w:bCs/>
                    </w:rPr>
                    <w:t>Descripción del Requerimiento</w:t>
                  </w:r>
                </w:p>
              </w:tc>
            </w:tr>
            <w:tr w:rsidR="00245376" w14:paraId="2BAF0F45" w14:textId="77777777" w:rsidTr="00245376">
              <w:trPr>
                <w:trHeight w:val="412"/>
                <w:jc w:val="center"/>
              </w:trPr>
              <w:tc>
                <w:tcPr>
                  <w:tcW w:w="1684" w:type="dxa"/>
                  <w:tcBorders>
                    <w:top w:val="single" w:sz="4" w:space="0" w:color="auto"/>
                    <w:left w:val="single" w:sz="4" w:space="0" w:color="auto"/>
                    <w:bottom w:val="single" w:sz="4" w:space="0" w:color="auto"/>
                    <w:right w:val="single" w:sz="4" w:space="0" w:color="auto"/>
                  </w:tcBorders>
                  <w:vAlign w:val="center"/>
                  <w:hideMark/>
                </w:tcPr>
                <w:p w14:paraId="3C25FEEC" w14:textId="77777777" w:rsidR="00245376" w:rsidRDefault="00245376" w:rsidP="00245376">
                  <w:pPr>
                    <w:tabs>
                      <w:tab w:val="center" w:pos="4252"/>
                      <w:tab w:val="right" w:pos="8504"/>
                    </w:tabs>
                    <w:jc w:val="both"/>
                    <w:rPr>
                      <w:rFonts w:ascii="Arial" w:hAnsi="Arial" w:cs="Arial"/>
                    </w:rPr>
                  </w:pPr>
                  <w:r>
                    <w:rPr>
                      <w:rFonts w:ascii="Arial" w:hAnsi="Arial" w:cs="Arial"/>
                    </w:rPr>
                    <w:t>Disponibilidad</w:t>
                  </w:r>
                </w:p>
              </w:tc>
              <w:tc>
                <w:tcPr>
                  <w:tcW w:w="1756" w:type="dxa"/>
                  <w:tcBorders>
                    <w:top w:val="single" w:sz="4" w:space="0" w:color="auto"/>
                    <w:left w:val="single" w:sz="4" w:space="0" w:color="auto"/>
                    <w:bottom w:val="single" w:sz="4" w:space="0" w:color="auto"/>
                    <w:right w:val="single" w:sz="4" w:space="0" w:color="auto"/>
                  </w:tcBorders>
                  <w:vAlign w:val="center"/>
                  <w:hideMark/>
                </w:tcPr>
                <w:p w14:paraId="18B169B8" w14:textId="77777777" w:rsidR="00245376" w:rsidRDefault="00245376" w:rsidP="00245376">
                  <w:pPr>
                    <w:tabs>
                      <w:tab w:val="center" w:pos="4252"/>
                      <w:tab w:val="right" w:pos="8504"/>
                    </w:tabs>
                    <w:jc w:val="both"/>
                    <w:rPr>
                      <w:rFonts w:ascii="Arial" w:hAnsi="Arial" w:cs="Arial"/>
                      <w:b/>
                    </w:rPr>
                  </w:pPr>
                  <w:r>
                    <w:rPr>
                      <w:rFonts w:ascii="Arial" w:hAnsi="Arial" w:cs="Arial"/>
                      <w:b/>
                    </w:rPr>
                    <w:t>NF001</w:t>
                  </w:r>
                </w:p>
              </w:tc>
              <w:tc>
                <w:tcPr>
                  <w:tcW w:w="4286" w:type="dxa"/>
                  <w:tcBorders>
                    <w:top w:val="single" w:sz="4" w:space="0" w:color="auto"/>
                    <w:left w:val="single" w:sz="4" w:space="0" w:color="auto"/>
                    <w:bottom w:val="single" w:sz="4" w:space="0" w:color="auto"/>
                    <w:right w:val="single" w:sz="4" w:space="0" w:color="auto"/>
                  </w:tcBorders>
                  <w:vAlign w:val="center"/>
                  <w:hideMark/>
                </w:tcPr>
                <w:p w14:paraId="69318458" w14:textId="77777777" w:rsidR="00245376" w:rsidRDefault="00245376" w:rsidP="00245376">
                  <w:pPr>
                    <w:tabs>
                      <w:tab w:val="center" w:pos="4252"/>
                      <w:tab w:val="right" w:pos="8504"/>
                    </w:tabs>
                    <w:jc w:val="both"/>
                    <w:rPr>
                      <w:rFonts w:ascii="Arial" w:hAnsi="Arial" w:cs="Arial"/>
                    </w:rPr>
                  </w:pPr>
                  <w:r>
                    <w:rPr>
                      <w:rFonts w:ascii="Arial" w:hAnsi="Arial" w:cs="Arial"/>
                    </w:rPr>
                    <w:t>La disponibilidad del aplicativo debe ser las 24 horas del día, los 365 días del año.</w:t>
                  </w:r>
                </w:p>
              </w:tc>
            </w:tr>
            <w:tr w:rsidR="00245376" w14:paraId="44199269" w14:textId="77777777" w:rsidTr="00245376">
              <w:trPr>
                <w:trHeight w:val="412"/>
                <w:jc w:val="center"/>
              </w:trPr>
              <w:tc>
                <w:tcPr>
                  <w:tcW w:w="1684" w:type="dxa"/>
                  <w:tcBorders>
                    <w:top w:val="single" w:sz="4" w:space="0" w:color="auto"/>
                    <w:left w:val="single" w:sz="4" w:space="0" w:color="auto"/>
                    <w:bottom w:val="single" w:sz="4" w:space="0" w:color="auto"/>
                    <w:right w:val="single" w:sz="4" w:space="0" w:color="auto"/>
                  </w:tcBorders>
                  <w:vAlign w:val="center"/>
                  <w:hideMark/>
                </w:tcPr>
                <w:p w14:paraId="75E981BC" w14:textId="77777777" w:rsidR="00245376" w:rsidRDefault="00245376" w:rsidP="00245376">
                  <w:pPr>
                    <w:tabs>
                      <w:tab w:val="center" w:pos="4252"/>
                      <w:tab w:val="right" w:pos="8504"/>
                    </w:tabs>
                    <w:jc w:val="both"/>
                    <w:rPr>
                      <w:rFonts w:ascii="Arial" w:hAnsi="Arial" w:cs="Arial"/>
                    </w:rPr>
                  </w:pPr>
                  <w:r>
                    <w:rPr>
                      <w:rFonts w:ascii="Arial" w:hAnsi="Arial" w:cs="Arial"/>
                    </w:rPr>
                    <w:t>Volumen</w:t>
                  </w:r>
                </w:p>
              </w:tc>
              <w:tc>
                <w:tcPr>
                  <w:tcW w:w="1756" w:type="dxa"/>
                  <w:tcBorders>
                    <w:top w:val="single" w:sz="4" w:space="0" w:color="auto"/>
                    <w:left w:val="single" w:sz="4" w:space="0" w:color="auto"/>
                    <w:bottom w:val="single" w:sz="4" w:space="0" w:color="auto"/>
                    <w:right w:val="single" w:sz="4" w:space="0" w:color="auto"/>
                  </w:tcBorders>
                  <w:vAlign w:val="center"/>
                  <w:hideMark/>
                </w:tcPr>
                <w:p w14:paraId="1A2307EE" w14:textId="77777777" w:rsidR="00245376" w:rsidRDefault="00245376" w:rsidP="00245376">
                  <w:pPr>
                    <w:tabs>
                      <w:tab w:val="center" w:pos="4252"/>
                      <w:tab w:val="right" w:pos="8504"/>
                    </w:tabs>
                    <w:jc w:val="both"/>
                    <w:rPr>
                      <w:rFonts w:ascii="Arial" w:hAnsi="Arial" w:cs="Arial"/>
                      <w:b/>
                    </w:rPr>
                  </w:pPr>
                  <w:r>
                    <w:rPr>
                      <w:rFonts w:ascii="Arial" w:hAnsi="Arial" w:cs="Arial"/>
                      <w:b/>
                    </w:rPr>
                    <w:t>NF002</w:t>
                  </w:r>
                </w:p>
              </w:tc>
              <w:tc>
                <w:tcPr>
                  <w:tcW w:w="4286" w:type="dxa"/>
                  <w:tcBorders>
                    <w:top w:val="single" w:sz="4" w:space="0" w:color="auto"/>
                    <w:left w:val="single" w:sz="4" w:space="0" w:color="auto"/>
                    <w:bottom w:val="single" w:sz="4" w:space="0" w:color="auto"/>
                    <w:right w:val="single" w:sz="4" w:space="0" w:color="auto"/>
                  </w:tcBorders>
                  <w:vAlign w:val="center"/>
                  <w:hideMark/>
                </w:tcPr>
                <w:p w14:paraId="4CF3E809" w14:textId="77777777" w:rsidR="00245376" w:rsidRDefault="00245376" w:rsidP="00245376">
                  <w:pPr>
                    <w:tabs>
                      <w:tab w:val="center" w:pos="4252"/>
                      <w:tab w:val="right" w:pos="8504"/>
                    </w:tabs>
                    <w:jc w:val="both"/>
                    <w:rPr>
                      <w:rFonts w:ascii="Arial" w:hAnsi="Arial" w:cs="Arial"/>
                    </w:rPr>
                  </w:pPr>
                  <w:r>
                    <w:rPr>
                      <w:rFonts w:ascii="Arial" w:hAnsi="Arial" w:cs="Arial"/>
                    </w:rPr>
                    <w:t xml:space="preserve">1000 transacciones de consultas y respuestas anuales. </w:t>
                  </w:r>
                </w:p>
              </w:tc>
            </w:tr>
          </w:tbl>
          <w:p w14:paraId="2412AAA0" w14:textId="77777777" w:rsidR="006D79FB" w:rsidRPr="00EB48CD" w:rsidRDefault="006D79FB" w:rsidP="00526C0B"/>
          <w:p w14:paraId="7B2885DA" w14:textId="77777777" w:rsidR="00526C0B" w:rsidRPr="00EB48CD" w:rsidRDefault="00526C0B" w:rsidP="00526C0B"/>
          <w:p w14:paraId="5CA3F235" w14:textId="77777777" w:rsidR="0021629C" w:rsidRPr="00EB48CD" w:rsidRDefault="0021629C" w:rsidP="00526C0B"/>
          <w:p w14:paraId="188FB864" w14:textId="77777777" w:rsidR="0021629C" w:rsidRPr="00EB48CD" w:rsidRDefault="0021629C" w:rsidP="00526C0B"/>
          <w:p w14:paraId="5CA1A5B3" w14:textId="77777777" w:rsidR="0021629C" w:rsidRPr="00EB48CD" w:rsidRDefault="0021629C" w:rsidP="00526C0B"/>
          <w:p w14:paraId="405EA7E8" w14:textId="77777777" w:rsidR="0021629C" w:rsidRPr="00EB48CD" w:rsidRDefault="0021629C" w:rsidP="00526C0B"/>
          <w:p w14:paraId="0A5C4DFF" w14:textId="77777777" w:rsidR="0021629C" w:rsidRPr="00EB48CD" w:rsidRDefault="0021629C" w:rsidP="00526C0B"/>
          <w:p w14:paraId="1228D388" w14:textId="77777777" w:rsidR="0021629C" w:rsidRPr="00EB48CD" w:rsidRDefault="0021629C" w:rsidP="00526C0B"/>
          <w:p w14:paraId="56816084" w14:textId="3448D136" w:rsidR="00166DFB" w:rsidRPr="00EB48CD" w:rsidRDefault="00166DFB" w:rsidP="00526C0B"/>
        </w:tc>
      </w:tr>
      <w:tr w:rsidR="006D79FB" w:rsidRPr="00EB48CD" w14:paraId="19C19447" w14:textId="77777777" w:rsidTr="00CE6ADE">
        <w:tc>
          <w:tcPr>
            <w:tcW w:w="8211" w:type="dxa"/>
            <w:shd w:val="clear" w:color="auto" w:fill="C0C0C0"/>
          </w:tcPr>
          <w:p w14:paraId="5CC20188" w14:textId="77777777" w:rsidR="006D79FB" w:rsidRPr="00EB48CD" w:rsidRDefault="005520AA" w:rsidP="000F03E6">
            <w:pPr>
              <w:pStyle w:val="Ttulo3"/>
              <w:rPr>
                <w:b w:val="0"/>
                <w:lang w:val="es-MX"/>
              </w:rPr>
            </w:pPr>
            <w:bookmarkStart w:id="14" w:name="_Toc21432402"/>
            <w:r w:rsidRPr="00EB48CD">
              <w:rPr>
                <w:sz w:val="24"/>
                <w:szCs w:val="24"/>
                <w:lang w:val="es-MX"/>
              </w:rPr>
              <w:lastRenderedPageBreak/>
              <w:t>1</w:t>
            </w:r>
            <w:r w:rsidR="00433DDA" w:rsidRPr="00EB48CD">
              <w:rPr>
                <w:sz w:val="24"/>
                <w:szCs w:val="24"/>
                <w:lang w:val="es-MX"/>
              </w:rPr>
              <w:t>1</w:t>
            </w:r>
            <w:r w:rsidR="006D79FB" w:rsidRPr="00EB48CD">
              <w:rPr>
                <w:sz w:val="24"/>
                <w:szCs w:val="24"/>
                <w:lang w:val="es-MX"/>
              </w:rPr>
              <w:t>. Diagrama de actividad</w:t>
            </w:r>
            <w:bookmarkEnd w:id="14"/>
            <w:r w:rsidR="00D249DE" w:rsidRPr="00EB48CD">
              <w:rPr>
                <w:sz w:val="24"/>
                <w:szCs w:val="24"/>
                <w:lang w:val="es-MX"/>
              </w:rPr>
              <w:t xml:space="preserve"> </w:t>
            </w:r>
          </w:p>
        </w:tc>
      </w:tr>
      <w:tr w:rsidR="006D79FB" w:rsidRPr="00EB48CD" w14:paraId="3B23B81A" w14:textId="77777777" w:rsidTr="00CE6ADE">
        <w:tc>
          <w:tcPr>
            <w:tcW w:w="8211" w:type="dxa"/>
            <w:shd w:val="clear" w:color="auto" w:fill="auto"/>
          </w:tcPr>
          <w:p w14:paraId="3262216A" w14:textId="77777777" w:rsidR="0079016A" w:rsidRPr="00EB48CD" w:rsidRDefault="0079016A" w:rsidP="0079016A">
            <w:pPr>
              <w:jc w:val="center"/>
            </w:pPr>
          </w:p>
          <w:p w14:paraId="79A8AD21" w14:textId="77777777" w:rsidR="0021629C" w:rsidRPr="00EB48CD" w:rsidRDefault="00166DFB" w:rsidP="0079016A">
            <w:pPr>
              <w:jc w:val="center"/>
              <w:rPr>
                <w:rFonts w:ascii="Arial" w:hAnsi="Arial" w:cs="Arial"/>
              </w:rPr>
            </w:pPr>
            <w:r>
              <w:object w:dxaOrig="12555" w:dyaOrig="15345" w14:anchorId="10E74AFA">
                <v:shape id="_x0000_i1026" type="#_x0000_t75" style="width:402.75pt;height:519.75pt" o:ole="">
                  <v:imagedata r:id="rId9" o:title=""/>
                </v:shape>
                <o:OLEObject Type="Embed" ProgID="Visio.Drawing.15" ShapeID="_x0000_i1026" DrawAspect="Content" ObjectID="_1632045119" r:id="rId10"/>
              </w:object>
            </w:r>
          </w:p>
          <w:p w14:paraId="5706D215" w14:textId="77777777" w:rsidR="006D79FB" w:rsidRPr="00EB48CD" w:rsidRDefault="006D79FB" w:rsidP="001F09D6">
            <w:pPr>
              <w:pStyle w:val="InfoHidden"/>
              <w:rPr>
                <w:rFonts w:ascii="Arial" w:hAnsi="Arial" w:cs="Arial"/>
                <w:i w:val="0"/>
                <w:vanish w:val="0"/>
              </w:rPr>
            </w:pPr>
          </w:p>
          <w:p w14:paraId="3BB65CA6" w14:textId="77777777" w:rsidR="006D79FB" w:rsidRDefault="006D79FB" w:rsidP="00B733D1">
            <w:pPr>
              <w:rPr>
                <w:rFonts w:ascii="Arial" w:hAnsi="Arial" w:cs="Arial"/>
              </w:rPr>
            </w:pPr>
          </w:p>
          <w:p w14:paraId="5E0D3128" w14:textId="77777777" w:rsidR="00166DFB" w:rsidRPr="00EB48CD" w:rsidRDefault="00166DFB" w:rsidP="00B733D1">
            <w:pPr>
              <w:rPr>
                <w:rFonts w:ascii="Arial" w:hAnsi="Arial" w:cs="Arial"/>
              </w:rPr>
            </w:pPr>
          </w:p>
        </w:tc>
      </w:tr>
      <w:tr w:rsidR="006D79FB" w:rsidRPr="00EB48CD" w14:paraId="038CF022" w14:textId="77777777" w:rsidTr="00CE6ADE">
        <w:tc>
          <w:tcPr>
            <w:tcW w:w="8211" w:type="dxa"/>
            <w:shd w:val="clear" w:color="auto" w:fill="C0C0C0"/>
          </w:tcPr>
          <w:p w14:paraId="645A9EDA" w14:textId="77777777" w:rsidR="006D79FB" w:rsidRPr="00EB48CD" w:rsidRDefault="005520AA" w:rsidP="00A152F1">
            <w:pPr>
              <w:pStyle w:val="Ttulo3"/>
              <w:rPr>
                <w:b w:val="0"/>
                <w:lang w:val="es-MX"/>
              </w:rPr>
            </w:pPr>
            <w:bookmarkStart w:id="15" w:name="_Toc21432403"/>
            <w:r w:rsidRPr="00EB48CD">
              <w:rPr>
                <w:sz w:val="24"/>
                <w:szCs w:val="24"/>
                <w:lang w:val="es-MX"/>
              </w:rPr>
              <w:lastRenderedPageBreak/>
              <w:t>1</w:t>
            </w:r>
            <w:r w:rsidR="00433DDA" w:rsidRPr="00EB48CD">
              <w:rPr>
                <w:sz w:val="24"/>
                <w:szCs w:val="24"/>
                <w:lang w:val="es-MX"/>
              </w:rPr>
              <w:t>2</w:t>
            </w:r>
            <w:r w:rsidR="006D79FB" w:rsidRPr="00EB48CD">
              <w:rPr>
                <w:sz w:val="24"/>
                <w:szCs w:val="24"/>
                <w:lang w:val="es-MX"/>
              </w:rPr>
              <w:t>. Diagrama de estados</w:t>
            </w:r>
            <w:bookmarkEnd w:id="15"/>
            <w:r w:rsidR="00D249DE" w:rsidRPr="00EB48CD">
              <w:rPr>
                <w:sz w:val="24"/>
                <w:szCs w:val="24"/>
                <w:lang w:val="es-MX"/>
              </w:rPr>
              <w:t xml:space="preserve"> </w:t>
            </w:r>
          </w:p>
        </w:tc>
      </w:tr>
      <w:tr w:rsidR="00433DDA" w:rsidRPr="00EB48CD" w14:paraId="394A0523" w14:textId="77777777" w:rsidTr="00CE6ADE">
        <w:trPr>
          <w:hidden w:val="0"/>
        </w:trPr>
        <w:tc>
          <w:tcPr>
            <w:tcW w:w="8211" w:type="dxa"/>
            <w:shd w:val="clear" w:color="auto" w:fill="auto"/>
          </w:tcPr>
          <w:p w14:paraId="50E50126" w14:textId="77777777" w:rsidR="00B55863" w:rsidRPr="00EB48CD" w:rsidRDefault="00B55863" w:rsidP="00673CEF">
            <w:pPr>
              <w:pStyle w:val="InfoHidden"/>
              <w:rPr>
                <w:rFonts w:ascii="Arial" w:hAnsi="Arial" w:cs="Arial"/>
                <w:i w:val="0"/>
                <w:vanish w:val="0"/>
              </w:rPr>
            </w:pPr>
          </w:p>
          <w:p w14:paraId="7C69DC81" w14:textId="77777777" w:rsidR="003D2E1C" w:rsidRPr="00EB48CD" w:rsidRDefault="00CC7A2A" w:rsidP="004D7E01">
            <w:pPr>
              <w:pStyle w:val="InfoHidden"/>
              <w:numPr>
                <w:ilvl w:val="0"/>
                <w:numId w:val="27"/>
              </w:numPr>
              <w:rPr>
                <w:rFonts w:ascii="Arial" w:hAnsi="Arial" w:cs="Arial"/>
                <w:i w:val="0"/>
                <w:vanish w:val="0"/>
                <w:color w:val="auto"/>
              </w:rPr>
            </w:pPr>
            <w:r w:rsidRPr="00EB48CD">
              <w:rPr>
                <w:rFonts w:ascii="Arial" w:hAnsi="Arial" w:cs="Arial"/>
                <w:i w:val="0"/>
                <w:vanish w:val="0"/>
                <w:color w:val="auto"/>
              </w:rPr>
              <w:t>No aplica.</w:t>
            </w:r>
          </w:p>
          <w:p w14:paraId="043D2891" w14:textId="77777777" w:rsidR="00A84C1A" w:rsidRPr="00EB48CD" w:rsidRDefault="00A84C1A" w:rsidP="00A84C1A">
            <w:pPr>
              <w:rPr>
                <w:rFonts w:ascii="Arial" w:hAnsi="Arial" w:cs="Arial"/>
              </w:rPr>
            </w:pPr>
          </w:p>
        </w:tc>
      </w:tr>
      <w:tr w:rsidR="00433DDA" w:rsidRPr="00EB48CD" w14:paraId="7CBD56A0" w14:textId="77777777" w:rsidTr="00CE6ADE">
        <w:tc>
          <w:tcPr>
            <w:tcW w:w="8211" w:type="dxa"/>
            <w:shd w:val="clear" w:color="auto" w:fill="C0C0C0"/>
          </w:tcPr>
          <w:p w14:paraId="67B3EDF9" w14:textId="77777777" w:rsidR="00433DDA" w:rsidRPr="00EB48CD" w:rsidRDefault="00433DDA" w:rsidP="00C4590C">
            <w:pPr>
              <w:pStyle w:val="Ttulo3"/>
              <w:rPr>
                <w:lang w:val="es-MX"/>
              </w:rPr>
            </w:pPr>
            <w:bookmarkStart w:id="16" w:name="_Toc21432404"/>
            <w:r w:rsidRPr="00EB48CD">
              <w:rPr>
                <w:sz w:val="24"/>
                <w:szCs w:val="24"/>
                <w:lang w:val="es-MX"/>
              </w:rPr>
              <w:t>1</w:t>
            </w:r>
            <w:r w:rsidR="00267BA1" w:rsidRPr="00EB48CD">
              <w:rPr>
                <w:sz w:val="24"/>
                <w:szCs w:val="24"/>
                <w:lang w:val="es-MX"/>
              </w:rPr>
              <w:t>3</w:t>
            </w:r>
            <w:r w:rsidRPr="00EB48CD">
              <w:rPr>
                <w:sz w:val="24"/>
                <w:szCs w:val="24"/>
                <w:lang w:val="es-MX"/>
              </w:rPr>
              <w:t>. Aprobación del cliente</w:t>
            </w:r>
            <w:bookmarkEnd w:id="16"/>
            <w:r w:rsidRPr="00EB48CD">
              <w:rPr>
                <w:sz w:val="24"/>
                <w:szCs w:val="24"/>
                <w:lang w:val="es-MX"/>
              </w:rPr>
              <w:t xml:space="preserve"> </w:t>
            </w:r>
          </w:p>
        </w:tc>
      </w:tr>
      <w:tr w:rsidR="006D79FB" w:rsidRPr="00EB48CD" w14:paraId="60BD8FEF" w14:textId="77777777" w:rsidTr="00CE6ADE">
        <w:trPr>
          <w:trHeight w:val="4596"/>
        </w:trPr>
        <w:tc>
          <w:tcPr>
            <w:tcW w:w="8211" w:type="dxa"/>
            <w:shd w:val="clear" w:color="auto" w:fill="auto"/>
          </w:tcPr>
          <w:p w14:paraId="06B12AEB" w14:textId="77777777" w:rsidR="00B105CB" w:rsidRPr="00EB48CD" w:rsidRDefault="00B105CB" w:rsidP="00B733D1">
            <w:pPr>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2"/>
              <w:gridCol w:w="3688"/>
            </w:tblGrid>
            <w:tr w:rsidR="00244C36" w:rsidRPr="00EA2CE6" w14:paraId="7A84E0F1" w14:textId="77777777" w:rsidTr="004D333E">
              <w:trPr>
                <w:trHeight w:val="380"/>
                <w:jc w:val="center"/>
              </w:trPr>
              <w:tc>
                <w:tcPr>
                  <w:tcW w:w="7260"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14:paraId="55C83756" w14:textId="77777777" w:rsidR="00244C36" w:rsidRPr="00EA2CE6" w:rsidRDefault="00244C36" w:rsidP="00244C36">
                  <w:pPr>
                    <w:rPr>
                      <w:rFonts w:ascii="Arial" w:hAnsi="Arial" w:cs="Arial"/>
                      <w:b/>
                      <w:lang w:eastAsia="es-ES"/>
                    </w:rPr>
                  </w:pPr>
                  <w:r w:rsidRPr="00EA2CE6">
                    <w:rPr>
                      <w:rFonts w:ascii="Arial" w:hAnsi="Arial" w:cs="Arial"/>
                      <w:b/>
                    </w:rPr>
                    <w:t>FIRMAS DE CONFORMIDAD</w:t>
                  </w:r>
                </w:p>
                <w:p w14:paraId="7CFFC065" w14:textId="77777777" w:rsidR="00244C36" w:rsidRPr="00EA2CE6" w:rsidRDefault="00244C36" w:rsidP="00244C36">
                  <w:pPr>
                    <w:rPr>
                      <w:rFonts w:ascii="Arial" w:hAnsi="Arial" w:cs="Arial"/>
                      <w:vanish/>
                      <w:color w:val="0000FF"/>
                    </w:rPr>
                  </w:pPr>
                </w:p>
              </w:tc>
            </w:tr>
            <w:tr w:rsidR="00244C36" w:rsidRPr="00EA2CE6" w14:paraId="6350B68F" w14:textId="77777777" w:rsidTr="004D333E">
              <w:trPr>
                <w:trHeight w:val="267"/>
                <w:jc w:val="center"/>
              </w:trPr>
              <w:tc>
                <w:tcPr>
                  <w:tcW w:w="357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6B6804D" w14:textId="77777777" w:rsidR="00244C36" w:rsidRPr="00EA2CE6" w:rsidRDefault="00244C36" w:rsidP="00244C36">
                  <w:pPr>
                    <w:rPr>
                      <w:rFonts w:ascii="Arial" w:hAnsi="Arial" w:cs="Arial"/>
                      <w:b/>
                    </w:rPr>
                  </w:pPr>
                  <w:r w:rsidRPr="00EA2CE6">
                    <w:rPr>
                      <w:rFonts w:ascii="Arial" w:hAnsi="Arial" w:cs="Arial"/>
                      <w:b/>
                    </w:rPr>
                    <w:t xml:space="preserve">Firma 1 </w:t>
                  </w:r>
                </w:p>
              </w:tc>
              <w:tc>
                <w:tcPr>
                  <w:tcW w:w="368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3264E277" w14:textId="77777777" w:rsidR="00244C36" w:rsidRPr="00EA2CE6" w:rsidRDefault="00244C36" w:rsidP="00244C36">
                  <w:pPr>
                    <w:rPr>
                      <w:rFonts w:ascii="Arial" w:hAnsi="Arial" w:cs="Arial"/>
                      <w:b/>
                    </w:rPr>
                  </w:pPr>
                  <w:r w:rsidRPr="00EA2CE6">
                    <w:rPr>
                      <w:rFonts w:ascii="Arial" w:hAnsi="Arial" w:cs="Arial"/>
                      <w:b/>
                    </w:rPr>
                    <w:t>Firma 2</w:t>
                  </w:r>
                </w:p>
              </w:tc>
            </w:tr>
            <w:tr w:rsidR="00244C36" w:rsidRPr="00EA2CE6" w14:paraId="470BD6DE" w14:textId="77777777" w:rsidTr="004D333E">
              <w:trPr>
                <w:trHeight w:val="267"/>
                <w:jc w:val="center"/>
              </w:trPr>
              <w:tc>
                <w:tcPr>
                  <w:tcW w:w="3572" w:type="dxa"/>
                  <w:tcBorders>
                    <w:top w:val="single" w:sz="4" w:space="0" w:color="000000"/>
                    <w:left w:val="single" w:sz="4" w:space="0" w:color="000000"/>
                    <w:bottom w:val="single" w:sz="4" w:space="0" w:color="000000"/>
                    <w:right w:val="single" w:sz="4" w:space="0" w:color="000000"/>
                  </w:tcBorders>
                  <w:hideMark/>
                </w:tcPr>
                <w:p w14:paraId="2A788928" w14:textId="77777777" w:rsidR="00244C36" w:rsidRPr="00EA2CE6" w:rsidRDefault="00244C36" w:rsidP="00244C36">
                  <w:pPr>
                    <w:rPr>
                      <w:rFonts w:ascii="Arial" w:hAnsi="Arial" w:cs="Arial"/>
                    </w:rPr>
                  </w:pPr>
                  <w:r w:rsidRPr="00EA2CE6">
                    <w:rPr>
                      <w:rFonts w:ascii="Arial" w:hAnsi="Arial" w:cs="Arial"/>
                      <w:b/>
                    </w:rPr>
                    <w:t>Nombre</w:t>
                  </w:r>
                  <w:r w:rsidRPr="00EA2CE6">
                    <w:rPr>
                      <w:rFonts w:ascii="Arial" w:hAnsi="Arial" w:cs="Arial"/>
                    </w:rPr>
                    <w:t xml:space="preserve">: </w:t>
                  </w:r>
                  <w:r w:rsidRPr="00EA2CE6">
                    <w:rPr>
                      <w:rFonts w:ascii="Arial" w:hAnsi="Arial" w:cs="Arial"/>
                      <w:color w:val="000000" w:themeColor="text1"/>
                    </w:rPr>
                    <w:t>Francisco Alfonso Alcántara Tapia</w:t>
                  </w:r>
                </w:p>
              </w:tc>
              <w:tc>
                <w:tcPr>
                  <w:tcW w:w="3688" w:type="dxa"/>
                  <w:tcBorders>
                    <w:top w:val="single" w:sz="4" w:space="0" w:color="000000"/>
                    <w:left w:val="single" w:sz="4" w:space="0" w:color="000000"/>
                    <w:bottom w:val="single" w:sz="4" w:space="0" w:color="000000"/>
                    <w:right w:val="single" w:sz="4" w:space="0" w:color="000000"/>
                  </w:tcBorders>
                  <w:hideMark/>
                </w:tcPr>
                <w:p w14:paraId="6D328B03" w14:textId="77777777" w:rsidR="00244C36" w:rsidRPr="00EA2CE6" w:rsidRDefault="00244C36" w:rsidP="00244C36">
                  <w:pPr>
                    <w:rPr>
                      <w:rFonts w:ascii="Arial" w:hAnsi="Arial" w:cs="Arial"/>
                    </w:rPr>
                  </w:pPr>
                  <w:r w:rsidRPr="00EA2CE6">
                    <w:rPr>
                      <w:rFonts w:ascii="Arial" w:hAnsi="Arial" w:cs="Arial"/>
                      <w:b/>
                    </w:rPr>
                    <w:t>Nombre</w:t>
                  </w:r>
                  <w:r w:rsidRPr="00EA2CE6">
                    <w:rPr>
                      <w:rFonts w:ascii="Arial" w:hAnsi="Arial" w:cs="Arial"/>
                    </w:rPr>
                    <w:t xml:space="preserve">: Juan Alberto Hernández Romero </w:t>
                  </w:r>
                </w:p>
              </w:tc>
            </w:tr>
            <w:tr w:rsidR="00244C36" w:rsidRPr="00EA2CE6" w14:paraId="7DB04EBD" w14:textId="77777777" w:rsidTr="004D333E">
              <w:trPr>
                <w:trHeight w:val="267"/>
                <w:jc w:val="center"/>
              </w:trPr>
              <w:tc>
                <w:tcPr>
                  <w:tcW w:w="3572" w:type="dxa"/>
                  <w:tcBorders>
                    <w:top w:val="single" w:sz="4" w:space="0" w:color="000000"/>
                    <w:left w:val="single" w:sz="4" w:space="0" w:color="000000"/>
                    <w:bottom w:val="single" w:sz="4" w:space="0" w:color="000000"/>
                    <w:right w:val="single" w:sz="4" w:space="0" w:color="000000"/>
                  </w:tcBorders>
                  <w:hideMark/>
                </w:tcPr>
                <w:p w14:paraId="2C3EE854" w14:textId="77777777" w:rsidR="00244C36" w:rsidRPr="00EA2CE6" w:rsidRDefault="00244C36" w:rsidP="00244C36">
                  <w:pPr>
                    <w:rPr>
                      <w:rFonts w:ascii="Arial" w:hAnsi="Arial" w:cs="Arial"/>
                    </w:rPr>
                  </w:pPr>
                  <w:r w:rsidRPr="00EA2CE6">
                    <w:rPr>
                      <w:rFonts w:ascii="Arial" w:hAnsi="Arial" w:cs="Arial"/>
                      <w:b/>
                    </w:rPr>
                    <w:t>Puesto</w:t>
                  </w:r>
                  <w:r w:rsidRPr="00EA2CE6">
                    <w:rPr>
                      <w:rFonts w:ascii="Arial" w:hAnsi="Arial" w:cs="Arial"/>
                    </w:rPr>
                    <w:t>: Subadministrador, AGRS</w:t>
                  </w:r>
                  <w:r w:rsidR="004D7E01">
                    <w:rPr>
                      <w:rFonts w:ascii="Arial" w:hAnsi="Arial" w:cs="Arial"/>
                    </w:rPr>
                    <w:t>.</w:t>
                  </w:r>
                </w:p>
              </w:tc>
              <w:tc>
                <w:tcPr>
                  <w:tcW w:w="3688" w:type="dxa"/>
                  <w:tcBorders>
                    <w:top w:val="single" w:sz="4" w:space="0" w:color="000000"/>
                    <w:left w:val="single" w:sz="4" w:space="0" w:color="000000"/>
                    <w:bottom w:val="single" w:sz="4" w:space="0" w:color="000000"/>
                    <w:right w:val="single" w:sz="4" w:space="0" w:color="000000"/>
                  </w:tcBorders>
                  <w:hideMark/>
                </w:tcPr>
                <w:p w14:paraId="0463A4A7" w14:textId="77777777" w:rsidR="00244C36" w:rsidRPr="00EA2CE6" w:rsidRDefault="00244C36" w:rsidP="00244C36">
                  <w:pPr>
                    <w:rPr>
                      <w:rFonts w:ascii="Arial" w:hAnsi="Arial" w:cs="Arial"/>
                    </w:rPr>
                  </w:pPr>
                  <w:r w:rsidRPr="00EA2CE6">
                    <w:rPr>
                      <w:rFonts w:ascii="Arial" w:hAnsi="Arial" w:cs="Arial"/>
                      <w:b/>
                    </w:rPr>
                    <w:t>Puesto</w:t>
                  </w:r>
                  <w:r w:rsidRPr="00EA2CE6">
                    <w:rPr>
                      <w:rFonts w:ascii="Arial" w:hAnsi="Arial" w:cs="Arial"/>
                    </w:rPr>
                    <w:t>: Subadministrador, AGRS</w:t>
                  </w:r>
                  <w:r w:rsidR="004D7E01">
                    <w:rPr>
                      <w:rFonts w:ascii="Arial" w:hAnsi="Arial" w:cs="Arial"/>
                    </w:rPr>
                    <w:t>.</w:t>
                  </w:r>
                </w:p>
              </w:tc>
            </w:tr>
            <w:tr w:rsidR="00244C36" w:rsidRPr="00EA2CE6" w14:paraId="4692EBC3" w14:textId="77777777" w:rsidTr="004D333E">
              <w:trPr>
                <w:trHeight w:val="267"/>
                <w:jc w:val="center"/>
              </w:trPr>
              <w:tc>
                <w:tcPr>
                  <w:tcW w:w="3572" w:type="dxa"/>
                  <w:tcBorders>
                    <w:top w:val="single" w:sz="4" w:space="0" w:color="000000"/>
                    <w:left w:val="single" w:sz="4" w:space="0" w:color="000000"/>
                    <w:bottom w:val="single" w:sz="4" w:space="0" w:color="000000"/>
                    <w:right w:val="single" w:sz="4" w:space="0" w:color="000000"/>
                  </w:tcBorders>
                  <w:hideMark/>
                </w:tcPr>
                <w:p w14:paraId="6FC9B213" w14:textId="77777777" w:rsidR="00244C36" w:rsidRPr="00EA2CE6" w:rsidRDefault="00244C36" w:rsidP="00244C36">
                  <w:pPr>
                    <w:rPr>
                      <w:rFonts w:ascii="Arial" w:hAnsi="Arial" w:cs="Arial"/>
                    </w:rPr>
                  </w:pPr>
                  <w:r w:rsidRPr="00EA2CE6">
                    <w:rPr>
                      <w:rFonts w:ascii="Arial" w:hAnsi="Arial" w:cs="Arial"/>
                      <w:b/>
                    </w:rPr>
                    <w:t>Fecha</w:t>
                  </w:r>
                  <w:r w:rsidRPr="00EA2CE6">
                    <w:rPr>
                      <w:rFonts w:ascii="Arial" w:hAnsi="Arial" w:cs="Arial"/>
                    </w:rPr>
                    <w:t>:</w:t>
                  </w:r>
                </w:p>
              </w:tc>
              <w:tc>
                <w:tcPr>
                  <w:tcW w:w="3688" w:type="dxa"/>
                  <w:tcBorders>
                    <w:top w:val="single" w:sz="4" w:space="0" w:color="000000"/>
                    <w:left w:val="single" w:sz="4" w:space="0" w:color="000000"/>
                    <w:bottom w:val="single" w:sz="4" w:space="0" w:color="000000"/>
                    <w:right w:val="single" w:sz="4" w:space="0" w:color="000000"/>
                  </w:tcBorders>
                  <w:hideMark/>
                </w:tcPr>
                <w:p w14:paraId="27C18834" w14:textId="77777777" w:rsidR="00244C36" w:rsidRPr="00EA2CE6" w:rsidRDefault="00244C36" w:rsidP="00244C36">
                  <w:pPr>
                    <w:rPr>
                      <w:rFonts w:ascii="Arial" w:hAnsi="Arial" w:cs="Arial"/>
                    </w:rPr>
                  </w:pPr>
                  <w:r w:rsidRPr="00EA2CE6">
                    <w:rPr>
                      <w:rFonts w:ascii="Arial" w:hAnsi="Arial" w:cs="Arial"/>
                      <w:b/>
                    </w:rPr>
                    <w:t>Fecha</w:t>
                  </w:r>
                  <w:r w:rsidRPr="00EA2CE6">
                    <w:rPr>
                      <w:rFonts w:ascii="Arial" w:hAnsi="Arial" w:cs="Arial"/>
                    </w:rPr>
                    <w:t>:</w:t>
                  </w:r>
                </w:p>
              </w:tc>
            </w:tr>
            <w:tr w:rsidR="00244C36" w:rsidRPr="00EA2CE6" w14:paraId="2FF5BA09" w14:textId="77777777" w:rsidTr="004D333E">
              <w:trPr>
                <w:trHeight w:val="821"/>
                <w:jc w:val="center"/>
              </w:trPr>
              <w:tc>
                <w:tcPr>
                  <w:tcW w:w="3572" w:type="dxa"/>
                  <w:tcBorders>
                    <w:top w:val="single" w:sz="4" w:space="0" w:color="000000"/>
                    <w:left w:val="single" w:sz="4" w:space="0" w:color="000000"/>
                    <w:bottom w:val="single" w:sz="4" w:space="0" w:color="000000"/>
                    <w:right w:val="single" w:sz="4" w:space="0" w:color="000000"/>
                  </w:tcBorders>
                </w:tcPr>
                <w:p w14:paraId="0D6B6C83" w14:textId="77777777" w:rsidR="00244C36" w:rsidRPr="00EA2CE6" w:rsidRDefault="00244C36" w:rsidP="00244C36">
                  <w:pPr>
                    <w:rPr>
                      <w:rFonts w:ascii="Arial" w:hAnsi="Arial" w:cs="Arial"/>
                    </w:rPr>
                  </w:pPr>
                </w:p>
              </w:tc>
              <w:tc>
                <w:tcPr>
                  <w:tcW w:w="3688" w:type="dxa"/>
                  <w:tcBorders>
                    <w:top w:val="single" w:sz="4" w:space="0" w:color="000000"/>
                    <w:left w:val="single" w:sz="4" w:space="0" w:color="000000"/>
                    <w:bottom w:val="single" w:sz="4" w:space="0" w:color="000000"/>
                    <w:right w:val="single" w:sz="4" w:space="0" w:color="000000"/>
                  </w:tcBorders>
                </w:tcPr>
                <w:p w14:paraId="6D2E9ACE" w14:textId="77777777" w:rsidR="00244C36" w:rsidRPr="00EA2CE6" w:rsidRDefault="00244C36" w:rsidP="00244C36">
                  <w:pPr>
                    <w:rPr>
                      <w:rFonts w:ascii="Arial" w:hAnsi="Arial" w:cs="Arial"/>
                    </w:rPr>
                  </w:pPr>
                </w:p>
              </w:tc>
            </w:tr>
            <w:tr w:rsidR="00244C36" w:rsidRPr="00EA2CE6" w14:paraId="2003F28D" w14:textId="77777777" w:rsidTr="004D333E">
              <w:trPr>
                <w:trHeight w:val="267"/>
                <w:jc w:val="center"/>
              </w:trPr>
              <w:tc>
                <w:tcPr>
                  <w:tcW w:w="357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00EEC603" w14:textId="77777777" w:rsidR="00244C36" w:rsidRPr="00EA2CE6" w:rsidRDefault="00244C36" w:rsidP="00244C36">
                  <w:pPr>
                    <w:rPr>
                      <w:rFonts w:ascii="Arial" w:hAnsi="Arial" w:cs="Arial"/>
                      <w:b/>
                    </w:rPr>
                  </w:pPr>
                  <w:r w:rsidRPr="00EA2CE6">
                    <w:rPr>
                      <w:rFonts w:ascii="Arial" w:hAnsi="Arial" w:cs="Arial"/>
                      <w:b/>
                    </w:rPr>
                    <w:t>Firma 3</w:t>
                  </w:r>
                </w:p>
              </w:tc>
              <w:tc>
                <w:tcPr>
                  <w:tcW w:w="368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632F134A" w14:textId="77777777" w:rsidR="00244C36" w:rsidRPr="00EA2CE6" w:rsidRDefault="00244C36" w:rsidP="00244C36">
                  <w:pPr>
                    <w:rPr>
                      <w:rFonts w:ascii="Arial" w:hAnsi="Arial" w:cs="Arial"/>
                      <w:b/>
                    </w:rPr>
                  </w:pPr>
                  <w:r w:rsidRPr="00EA2CE6">
                    <w:rPr>
                      <w:rFonts w:ascii="Arial" w:hAnsi="Arial" w:cs="Arial"/>
                      <w:b/>
                    </w:rPr>
                    <w:t>Firma 4</w:t>
                  </w:r>
                </w:p>
              </w:tc>
            </w:tr>
            <w:tr w:rsidR="00244C36" w:rsidRPr="00EA2CE6" w14:paraId="75116C13" w14:textId="77777777" w:rsidTr="004D333E">
              <w:trPr>
                <w:trHeight w:val="205"/>
                <w:jc w:val="center"/>
              </w:trPr>
              <w:tc>
                <w:tcPr>
                  <w:tcW w:w="3572" w:type="dxa"/>
                  <w:tcBorders>
                    <w:top w:val="single" w:sz="4" w:space="0" w:color="000000"/>
                    <w:left w:val="single" w:sz="4" w:space="0" w:color="000000"/>
                    <w:bottom w:val="single" w:sz="4" w:space="0" w:color="000000"/>
                    <w:right w:val="single" w:sz="4" w:space="0" w:color="000000"/>
                  </w:tcBorders>
                  <w:hideMark/>
                </w:tcPr>
                <w:p w14:paraId="527CC30B" w14:textId="77777777" w:rsidR="00244C36" w:rsidRPr="00EA2CE6" w:rsidRDefault="00244C36" w:rsidP="00244C36">
                  <w:pPr>
                    <w:rPr>
                      <w:rFonts w:ascii="Arial" w:hAnsi="Arial" w:cs="Arial"/>
                    </w:rPr>
                  </w:pPr>
                  <w:r w:rsidRPr="00EA2CE6">
                    <w:rPr>
                      <w:rFonts w:ascii="Arial" w:hAnsi="Arial" w:cs="Arial"/>
                      <w:b/>
                    </w:rPr>
                    <w:t>Nombre:</w:t>
                  </w:r>
                  <w:r w:rsidRPr="00EA2CE6">
                    <w:rPr>
                      <w:rFonts w:ascii="Arial" w:hAnsi="Arial" w:cs="Arial"/>
                    </w:rPr>
                    <w:t xml:space="preserve"> Margarita Canseco Flores</w:t>
                  </w:r>
                </w:p>
              </w:tc>
              <w:tc>
                <w:tcPr>
                  <w:tcW w:w="3688" w:type="dxa"/>
                  <w:tcBorders>
                    <w:top w:val="single" w:sz="4" w:space="0" w:color="000000"/>
                    <w:left w:val="single" w:sz="4" w:space="0" w:color="000000"/>
                    <w:bottom w:val="single" w:sz="4" w:space="0" w:color="000000"/>
                    <w:right w:val="single" w:sz="4" w:space="0" w:color="000000"/>
                  </w:tcBorders>
                  <w:hideMark/>
                </w:tcPr>
                <w:p w14:paraId="17536333" w14:textId="77777777" w:rsidR="00244C36" w:rsidRPr="00EA2CE6" w:rsidRDefault="00244C36" w:rsidP="00244C36">
                  <w:pPr>
                    <w:rPr>
                      <w:rFonts w:ascii="Arial" w:hAnsi="Arial" w:cs="Arial"/>
                    </w:rPr>
                  </w:pPr>
                  <w:r w:rsidRPr="00EA2CE6">
                    <w:rPr>
                      <w:rFonts w:ascii="Arial" w:hAnsi="Arial" w:cs="Arial"/>
                      <w:b/>
                    </w:rPr>
                    <w:t>Nombre</w:t>
                  </w:r>
                  <w:r w:rsidRPr="00EA2CE6">
                    <w:rPr>
                      <w:rFonts w:ascii="Arial" w:hAnsi="Arial" w:cs="Arial"/>
                    </w:rPr>
                    <w:t>: Ivonne Meza Sánchez</w:t>
                  </w:r>
                </w:p>
              </w:tc>
            </w:tr>
            <w:tr w:rsidR="00244C36" w:rsidRPr="00EA2CE6" w14:paraId="4EBEDD09" w14:textId="77777777" w:rsidTr="004D333E">
              <w:trPr>
                <w:trHeight w:val="212"/>
                <w:jc w:val="center"/>
              </w:trPr>
              <w:tc>
                <w:tcPr>
                  <w:tcW w:w="3572" w:type="dxa"/>
                  <w:tcBorders>
                    <w:top w:val="single" w:sz="4" w:space="0" w:color="000000"/>
                    <w:left w:val="single" w:sz="4" w:space="0" w:color="000000"/>
                    <w:bottom w:val="single" w:sz="4" w:space="0" w:color="000000"/>
                    <w:right w:val="single" w:sz="4" w:space="0" w:color="000000"/>
                  </w:tcBorders>
                  <w:hideMark/>
                </w:tcPr>
                <w:p w14:paraId="386BF8DC" w14:textId="77777777" w:rsidR="00244C36" w:rsidRPr="00EA2CE6" w:rsidRDefault="00244C36" w:rsidP="00244C36">
                  <w:pPr>
                    <w:rPr>
                      <w:rFonts w:ascii="Arial" w:hAnsi="Arial" w:cs="Arial"/>
                    </w:rPr>
                  </w:pPr>
                  <w:r w:rsidRPr="00EA2CE6">
                    <w:rPr>
                      <w:rFonts w:ascii="Arial" w:hAnsi="Arial" w:cs="Arial"/>
                      <w:b/>
                    </w:rPr>
                    <w:t>Puesto</w:t>
                  </w:r>
                  <w:r w:rsidRPr="00EA2CE6">
                    <w:rPr>
                      <w:rFonts w:ascii="Arial" w:hAnsi="Arial" w:cs="Arial"/>
                    </w:rPr>
                    <w:t>: Subadministrador de Soluciones de Negocio.</w:t>
                  </w:r>
                </w:p>
              </w:tc>
              <w:tc>
                <w:tcPr>
                  <w:tcW w:w="3688" w:type="dxa"/>
                  <w:tcBorders>
                    <w:top w:val="single" w:sz="4" w:space="0" w:color="000000"/>
                    <w:left w:val="single" w:sz="4" w:space="0" w:color="000000"/>
                    <w:bottom w:val="single" w:sz="4" w:space="0" w:color="000000"/>
                    <w:right w:val="single" w:sz="4" w:space="0" w:color="000000"/>
                  </w:tcBorders>
                  <w:hideMark/>
                </w:tcPr>
                <w:p w14:paraId="2136CF63" w14:textId="77777777" w:rsidR="00244C36" w:rsidRPr="00EA2CE6" w:rsidRDefault="00244C36" w:rsidP="00244C36">
                  <w:pPr>
                    <w:rPr>
                      <w:rFonts w:ascii="Arial" w:hAnsi="Arial" w:cs="Arial"/>
                    </w:rPr>
                  </w:pPr>
                  <w:r w:rsidRPr="00EA2CE6">
                    <w:rPr>
                      <w:rFonts w:ascii="Arial" w:hAnsi="Arial" w:cs="Arial"/>
                      <w:b/>
                    </w:rPr>
                    <w:t>Puesto</w:t>
                  </w:r>
                  <w:r w:rsidRPr="00EA2CE6">
                    <w:rPr>
                      <w:rFonts w:ascii="Arial" w:hAnsi="Arial" w:cs="Arial"/>
                    </w:rPr>
                    <w:t>: Jefe de Departamento de Soluciones de Negocio.</w:t>
                  </w:r>
                </w:p>
              </w:tc>
            </w:tr>
            <w:tr w:rsidR="00244C36" w:rsidRPr="00EA2CE6" w14:paraId="1AEE7A03" w14:textId="77777777" w:rsidTr="004D333E">
              <w:trPr>
                <w:trHeight w:val="205"/>
                <w:jc w:val="center"/>
              </w:trPr>
              <w:tc>
                <w:tcPr>
                  <w:tcW w:w="3572" w:type="dxa"/>
                  <w:tcBorders>
                    <w:top w:val="single" w:sz="4" w:space="0" w:color="000000"/>
                    <w:left w:val="single" w:sz="4" w:space="0" w:color="000000"/>
                    <w:bottom w:val="single" w:sz="4" w:space="0" w:color="000000"/>
                    <w:right w:val="single" w:sz="4" w:space="0" w:color="000000"/>
                  </w:tcBorders>
                  <w:hideMark/>
                </w:tcPr>
                <w:p w14:paraId="0B327478" w14:textId="77777777" w:rsidR="00244C36" w:rsidRPr="00EA2CE6" w:rsidRDefault="00244C36" w:rsidP="00244C36">
                  <w:pPr>
                    <w:rPr>
                      <w:rFonts w:ascii="Arial" w:hAnsi="Arial" w:cs="Arial"/>
                    </w:rPr>
                  </w:pPr>
                  <w:r w:rsidRPr="00EA2CE6">
                    <w:rPr>
                      <w:rFonts w:ascii="Arial" w:hAnsi="Arial" w:cs="Arial"/>
                      <w:b/>
                    </w:rPr>
                    <w:t>Fecha:</w:t>
                  </w:r>
                </w:p>
              </w:tc>
              <w:tc>
                <w:tcPr>
                  <w:tcW w:w="3688" w:type="dxa"/>
                  <w:tcBorders>
                    <w:top w:val="single" w:sz="4" w:space="0" w:color="000000"/>
                    <w:left w:val="single" w:sz="4" w:space="0" w:color="000000"/>
                    <w:bottom w:val="single" w:sz="4" w:space="0" w:color="000000"/>
                    <w:right w:val="single" w:sz="4" w:space="0" w:color="000000"/>
                  </w:tcBorders>
                  <w:hideMark/>
                </w:tcPr>
                <w:p w14:paraId="29AADD09" w14:textId="77777777" w:rsidR="00244C36" w:rsidRPr="00EA2CE6" w:rsidRDefault="00244C36" w:rsidP="00244C36">
                  <w:pPr>
                    <w:rPr>
                      <w:rFonts w:ascii="Arial" w:hAnsi="Arial" w:cs="Arial"/>
                    </w:rPr>
                  </w:pPr>
                  <w:r w:rsidRPr="00EA2CE6">
                    <w:rPr>
                      <w:rFonts w:ascii="Arial" w:hAnsi="Arial" w:cs="Arial"/>
                      <w:b/>
                    </w:rPr>
                    <w:t>Fecha:</w:t>
                  </w:r>
                </w:p>
              </w:tc>
            </w:tr>
            <w:tr w:rsidR="00244C36" w:rsidRPr="00EA2CE6" w14:paraId="6C86C278" w14:textId="77777777" w:rsidTr="004D333E">
              <w:trPr>
                <w:trHeight w:val="877"/>
                <w:jc w:val="center"/>
              </w:trPr>
              <w:tc>
                <w:tcPr>
                  <w:tcW w:w="3572" w:type="dxa"/>
                  <w:tcBorders>
                    <w:top w:val="single" w:sz="4" w:space="0" w:color="000000"/>
                    <w:left w:val="single" w:sz="4" w:space="0" w:color="000000"/>
                    <w:bottom w:val="single" w:sz="4" w:space="0" w:color="000000"/>
                    <w:right w:val="single" w:sz="4" w:space="0" w:color="000000"/>
                  </w:tcBorders>
                </w:tcPr>
                <w:p w14:paraId="49CB9377" w14:textId="77777777" w:rsidR="00244C36" w:rsidRPr="00EA2CE6" w:rsidRDefault="00244C36" w:rsidP="00244C36">
                  <w:pPr>
                    <w:rPr>
                      <w:rFonts w:ascii="Arial" w:hAnsi="Arial" w:cs="Arial"/>
                    </w:rPr>
                  </w:pPr>
                </w:p>
              </w:tc>
              <w:tc>
                <w:tcPr>
                  <w:tcW w:w="3688" w:type="dxa"/>
                  <w:tcBorders>
                    <w:top w:val="single" w:sz="4" w:space="0" w:color="000000"/>
                    <w:left w:val="single" w:sz="4" w:space="0" w:color="000000"/>
                    <w:bottom w:val="single" w:sz="4" w:space="0" w:color="000000"/>
                    <w:right w:val="single" w:sz="4" w:space="0" w:color="000000"/>
                  </w:tcBorders>
                </w:tcPr>
                <w:p w14:paraId="21E515EC" w14:textId="77777777" w:rsidR="00244C36" w:rsidRPr="00EA2CE6" w:rsidRDefault="00244C36" w:rsidP="00244C36">
                  <w:pPr>
                    <w:rPr>
                      <w:rFonts w:ascii="Arial" w:hAnsi="Arial" w:cs="Arial"/>
                    </w:rPr>
                  </w:pPr>
                </w:p>
              </w:tc>
            </w:tr>
            <w:tr w:rsidR="00244C36" w:rsidRPr="00EA2CE6" w14:paraId="663DC286" w14:textId="77777777" w:rsidTr="004D333E">
              <w:trPr>
                <w:trHeight w:val="298"/>
                <w:jc w:val="center"/>
              </w:trPr>
              <w:tc>
                <w:tcPr>
                  <w:tcW w:w="357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08DF573B" w14:textId="77777777" w:rsidR="00244C36" w:rsidRPr="00EA2CE6" w:rsidRDefault="00244C36" w:rsidP="00244C36">
                  <w:pPr>
                    <w:rPr>
                      <w:rFonts w:ascii="Arial" w:hAnsi="Arial" w:cs="Arial"/>
                      <w:b/>
                    </w:rPr>
                  </w:pPr>
                  <w:r w:rsidRPr="00EA2CE6">
                    <w:rPr>
                      <w:rFonts w:ascii="Arial" w:hAnsi="Arial" w:cs="Arial"/>
                      <w:b/>
                    </w:rPr>
                    <w:t xml:space="preserve">Firma 5 </w:t>
                  </w:r>
                </w:p>
              </w:tc>
              <w:tc>
                <w:tcPr>
                  <w:tcW w:w="368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7B22199E" w14:textId="77777777" w:rsidR="00244C36" w:rsidRPr="00EA2CE6" w:rsidRDefault="00244C36" w:rsidP="00244C36">
                  <w:pPr>
                    <w:rPr>
                      <w:rFonts w:ascii="Arial" w:hAnsi="Arial" w:cs="Arial"/>
                      <w:b/>
                    </w:rPr>
                  </w:pPr>
                  <w:r w:rsidRPr="00EA2CE6">
                    <w:rPr>
                      <w:rFonts w:ascii="Arial" w:hAnsi="Arial" w:cs="Arial"/>
                      <w:b/>
                    </w:rPr>
                    <w:t>Firma 6</w:t>
                  </w:r>
                </w:p>
              </w:tc>
            </w:tr>
            <w:tr w:rsidR="00244C36" w:rsidRPr="00EA2CE6" w14:paraId="0B98DC31" w14:textId="77777777" w:rsidTr="004D333E">
              <w:trPr>
                <w:trHeight w:val="212"/>
                <w:jc w:val="center"/>
              </w:trPr>
              <w:tc>
                <w:tcPr>
                  <w:tcW w:w="3572" w:type="dxa"/>
                  <w:tcBorders>
                    <w:top w:val="single" w:sz="4" w:space="0" w:color="000000"/>
                    <w:left w:val="single" w:sz="4" w:space="0" w:color="000000"/>
                    <w:bottom w:val="single" w:sz="4" w:space="0" w:color="000000"/>
                    <w:right w:val="single" w:sz="4" w:space="0" w:color="000000"/>
                  </w:tcBorders>
                  <w:hideMark/>
                </w:tcPr>
                <w:p w14:paraId="6A5C7FE5" w14:textId="77777777" w:rsidR="00244C36" w:rsidRPr="00EA2CE6" w:rsidRDefault="00244C36" w:rsidP="00244C36">
                  <w:pPr>
                    <w:rPr>
                      <w:rFonts w:ascii="Arial" w:hAnsi="Arial" w:cs="Arial"/>
                    </w:rPr>
                  </w:pPr>
                  <w:r w:rsidRPr="00EA2CE6">
                    <w:rPr>
                      <w:rFonts w:ascii="Arial" w:hAnsi="Arial" w:cs="Arial"/>
                      <w:b/>
                    </w:rPr>
                    <w:t>Nombre</w:t>
                  </w:r>
                  <w:r w:rsidRPr="00EA2CE6">
                    <w:rPr>
                      <w:rFonts w:ascii="Arial" w:hAnsi="Arial" w:cs="Arial"/>
                    </w:rPr>
                    <w:t xml:space="preserve">: Sergio Valverde López </w:t>
                  </w:r>
                </w:p>
              </w:tc>
              <w:tc>
                <w:tcPr>
                  <w:tcW w:w="3688" w:type="dxa"/>
                  <w:tcBorders>
                    <w:top w:val="single" w:sz="4" w:space="0" w:color="000000"/>
                    <w:left w:val="single" w:sz="4" w:space="0" w:color="000000"/>
                    <w:bottom w:val="single" w:sz="4" w:space="0" w:color="000000"/>
                    <w:right w:val="single" w:sz="4" w:space="0" w:color="000000"/>
                  </w:tcBorders>
                  <w:hideMark/>
                </w:tcPr>
                <w:p w14:paraId="79A35FA3" w14:textId="77777777" w:rsidR="00244C36" w:rsidRPr="00EA2CE6" w:rsidRDefault="00244C36" w:rsidP="00244C36">
                  <w:pPr>
                    <w:rPr>
                      <w:rFonts w:ascii="Arial" w:hAnsi="Arial" w:cs="Arial"/>
                    </w:rPr>
                  </w:pPr>
                  <w:r w:rsidRPr="00EA2CE6">
                    <w:rPr>
                      <w:rFonts w:ascii="Arial" w:hAnsi="Arial" w:cs="Arial"/>
                      <w:b/>
                    </w:rPr>
                    <w:t>Nombre</w:t>
                  </w:r>
                  <w:r w:rsidRPr="00EA2CE6">
                    <w:rPr>
                      <w:rFonts w:ascii="Arial" w:hAnsi="Arial" w:cs="Arial"/>
                    </w:rPr>
                    <w:t>: Federico Romualdo Mondragón</w:t>
                  </w:r>
                </w:p>
              </w:tc>
            </w:tr>
            <w:tr w:rsidR="00244C36" w:rsidRPr="00EA2CE6" w14:paraId="2BF858D6" w14:textId="77777777" w:rsidTr="004D333E">
              <w:trPr>
                <w:trHeight w:val="212"/>
                <w:jc w:val="center"/>
              </w:trPr>
              <w:tc>
                <w:tcPr>
                  <w:tcW w:w="3572" w:type="dxa"/>
                  <w:tcBorders>
                    <w:top w:val="single" w:sz="4" w:space="0" w:color="000000"/>
                    <w:left w:val="single" w:sz="4" w:space="0" w:color="000000"/>
                    <w:bottom w:val="single" w:sz="4" w:space="0" w:color="000000"/>
                    <w:right w:val="single" w:sz="4" w:space="0" w:color="000000"/>
                  </w:tcBorders>
                  <w:hideMark/>
                </w:tcPr>
                <w:p w14:paraId="0243ED8A" w14:textId="77777777" w:rsidR="00244C36" w:rsidRPr="00EA2CE6" w:rsidRDefault="00244C36" w:rsidP="00244C36">
                  <w:pPr>
                    <w:rPr>
                      <w:rFonts w:ascii="Arial" w:hAnsi="Arial" w:cs="Arial"/>
                    </w:rPr>
                  </w:pPr>
                  <w:r w:rsidRPr="00EA2CE6">
                    <w:rPr>
                      <w:rFonts w:ascii="Arial" w:hAnsi="Arial" w:cs="Arial"/>
                      <w:b/>
                    </w:rPr>
                    <w:t>Puesto</w:t>
                  </w:r>
                  <w:r w:rsidRPr="00EA2CE6">
                    <w:rPr>
                      <w:rFonts w:ascii="Arial" w:hAnsi="Arial" w:cs="Arial"/>
                    </w:rPr>
                    <w:t>: Líder del proyecto El Consorcio</w:t>
                  </w:r>
                </w:p>
              </w:tc>
              <w:tc>
                <w:tcPr>
                  <w:tcW w:w="3688" w:type="dxa"/>
                  <w:tcBorders>
                    <w:top w:val="single" w:sz="4" w:space="0" w:color="000000"/>
                    <w:left w:val="single" w:sz="4" w:space="0" w:color="000000"/>
                    <w:bottom w:val="single" w:sz="4" w:space="0" w:color="000000"/>
                    <w:right w:val="single" w:sz="4" w:space="0" w:color="000000"/>
                  </w:tcBorders>
                  <w:hideMark/>
                </w:tcPr>
                <w:p w14:paraId="02FC8148" w14:textId="77777777" w:rsidR="00244C36" w:rsidRPr="00EA2CE6" w:rsidRDefault="00244C36" w:rsidP="00244C36">
                  <w:pPr>
                    <w:rPr>
                      <w:rFonts w:ascii="Arial" w:hAnsi="Arial" w:cs="Arial"/>
                    </w:rPr>
                  </w:pPr>
                  <w:r w:rsidRPr="00EA2CE6">
                    <w:rPr>
                      <w:rFonts w:ascii="Arial" w:hAnsi="Arial" w:cs="Arial"/>
                      <w:b/>
                    </w:rPr>
                    <w:t>Puesto</w:t>
                  </w:r>
                  <w:r w:rsidRPr="00EA2CE6">
                    <w:rPr>
                      <w:rFonts w:ascii="Arial" w:hAnsi="Arial" w:cs="Arial"/>
                    </w:rPr>
                    <w:t>: Analista de</w:t>
                  </w:r>
                  <w:r w:rsidR="00DB138A">
                    <w:rPr>
                      <w:rFonts w:ascii="Arial" w:hAnsi="Arial" w:cs="Arial"/>
                    </w:rPr>
                    <w:t xml:space="preserve"> E</w:t>
                  </w:r>
                  <w:r w:rsidRPr="00EA2CE6">
                    <w:rPr>
                      <w:rFonts w:ascii="Arial" w:hAnsi="Arial" w:cs="Arial"/>
                    </w:rPr>
                    <w:t>l Consorcio</w:t>
                  </w:r>
                </w:p>
              </w:tc>
            </w:tr>
            <w:tr w:rsidR="00244C36" w:rsidRPr="00EA2CE6" w14:paraId="6CC017E3" w14:textId="77777777" w:rsidTr="004D333E">
              <w:trPr>
                <w:trHeight w:val="205"/>
                <w:jc w:val="center"/>
              </w:trPr>
              <w:tc>
                <w:tcPr>
                  <w:tcW w:w="3572" w:type="dxa"/>
                  <w:tcBorders>
                    <w:top w:val="single" w:sz="4" w:space="0" w:color="000000"/>
                    <w:left w:val="single" w:sz="4" w:space="0" w:color="000000"/>
                    <w:bottom w:val="single" w:sz="4" w:space="0" w:color="000000"/>
                    <w:right w:val="single" w:sz="4" w:space="0" w:color="000000"/>
                  </w:tcBorders>
                  <w:hideMark/>
                </w:tcPr>
                <w:p w14:paraId="7174E49F" w14:textId="77777777" w:rsidR="00244C36" w:rsidRPr="00EA2CE6" w:rsidRDefault="00244C36" w:rsidP="00244C36">
                  <w:pPr>
                    <w:rPr>
                      <w:rFonts w:ascii="Arial" w:hAnsi="Arial" w:cs="Arial"/>
                      <w:b/>
                    </w:rPr>
                  </w:pPr>
                  <w:r w:rsidRPr="00EA2CE6">
                    <w:rPr>
                      <w:rFonts w:ascii="Arial" w:hAnsi="Arial" w:cs="Arial"/>
                      <w:b/>
                    </w:rPr>
                    <w:t>Fecha:</w:t>
                  </w:r>
                </w:p>
              </w:tc>
              <w:tc>
                <w:tcPr>
                  <w:tcW w:w="3688" w:type="dxa"/>
                  <w:tcBorders>
                    <w:top w:val="single" w:sz="4" w:space="0" w:color="000000"/>
                    <w:left w:val="single" w:sz="4" w:space="0" w:color="000000"/>
                    <w:bottom w:val="single" w:sz="4" w:space="0" w:color="000000"/>
                    <w:right w:val="single" w:sz="4" w:space="0" w:color="000000"/>
                  </w:tcBorders>
                  <w:hideMark/>
                </w:tcPr>
                <w:p w14:paraId="2C73ACFC" w14:textId="77777777" w:rsidR="00244C36" w:rsidRPr="00EA2CE6" w:rsidRDefault="00244C36" w:rsidP="00244C36">
                  <w:pPr>
                    <w:rPr>
                      <w:rFonts w:ascii="Arial" w:hAnsi="Arial" w:cs="Arial"/>
                      <w:b/>
                    </w:rPr>
                  </w:pPr>
                  <w:r w:rsidRPr="00EA2CE6">
                    <w:rPr>
                      <w:rFonts w:ascii="Arial" w:hAnsi="Arial" w:cs="Arial"/>
                      <w:b/>
                    </w:rPr>
                    <w:t>Fecha:</w:t>
                  </w:r>
                </w:p>
              </w:tc>
            </w:tr>
            <w:tr w:rsidR="00244C36" w:rsidRPr="00EA2CE6" w14:paraId="586B8E38" w14:textId="77777777" w:rsidTr="004D333E">
              <w:trPr>
                <w:trHeight w:val="717"/>
                <w:jc w:val="center"/>
              </w:trPr>
              <w:tc>
                <w:tcPr>
                  <w:tcW w:w="3572" w:type="dxa"/>
                  <w:tcBorders>
                    <w:top w:val="single" w:sz="4" w:space="0" w:color="000000"/>
                    <w:left w:val="single" w:sz="4" w:space="0" w:color="000000"/>
                    <w:bottom w:val="single" w:sz="4" w:space="0" w:color="000000"/>
                    <w:right w:val="single" w:sz="4" w:space="0" w:color="000000"/>
                  </w:tcBorders>
                </w:tcPr>
                <w:p w14:paraId="20613F3A" w14:textId="77777777" w:rsidR="00244C36" w:rsidRPr="00EA2CE6" w:rsidRDefault="00244C36" w:rsidP="00244C36">
                  <w:pPr>
                    <w:rPr>
                      <w:rFonts w:ascii="Arial" w:hAnsi="Arial" w:cs="Arial"/>
                    </w:rPr>
                  </w:pPr>
                </w:p>
              </w:tc>
              <w:tc>
                <w:tcPr>
                  <w:tcW w:w="3688" w:type="dxa"/>
                  <w:tcBorders>
                    <w:top w:val="single" w:sz="4" w:space="0" w:color="000000"/>
                    <w:left w:val="single" w:sz="4" w:space="0" w:color="000000"/>
                    <w:bottom w:val="single" w:sz="4" w:space="0" w:color="000000"/>
                    <w:right w:val="single" w:sz="4" w:space="0" w:color="000000"/>
                  </w:tcBorders>
                </w:tcPr>
                <w:p w14:paraId="4DC34CF1" w14:textId="77777777" w:rsidR="00244C36" w:rsidRPr="00EA2CE6" w:rsidRDefault="00244C36" w:rsidP="00244C36">
                  <w:pPr>
                    <w:rPr>
                      <w:rFonts w:ascii="Arial" w:hAnsi="Arial" w:cs="Arial"/>
                    </w:rPr>
                  </w:pPr>
                </w:p>
              </w:tc>
            </w:tr>
          </w:tbl>
          <w:p w14:paraId="313BDDED" w14:textId="77777777" w:rsidR="00DF0A17" w:rsidRPr="00EB48CD" w:rsidRDefault="00DF0A17" w:rsidP="00B733D1">
            <w:pPr>
              <w:rPr>
                <w:rFonts w:ascii="Arial" w:hAnsi="Arial" w:cs="Arial"/>
              </w:rPr>
            </w:pPr>
          </w:p>
        </w:tc>
      </w:tr>
    </w:tbl>
    <w:p w14:paraId="63479E90" w14:textId="77777777" w:rsidR="00E428EF" w:rsidRPr="00EB48CD" w:rsidRDefault="00E428EF" w:rsidP="00F22416"/>
    <w:p w14:paraId="4D9AD2E1" w14:textId="77777777" w:rsidR="005F5668" w:rsidRPr="00EB48CD" w:rsidRDefault="005F5668" w:rsidP="00F22416"/>
    <w:p w14:paraId="4798D00A" w14:textId="77777777" w:rsidR="005F5668" w:rsidRPr="00EB48CD" w:rsidRDefault="005F5668" w:rsidP="00F22416"/>
    <w:p w14:paraId="4C71E25A" w14:textId="77777777" w:rsidR="005F5668" w:rsidRPr="00EB48CD" w:rsidRDefault="005F5668" w:rsidP="00F22416"/>
    <w:p w14:paraId="480584EA" w14:textId="77777777" w:rsidR="005F5668" w:rsidRPr="00EB48CD" w:rsidRDefault="005F5668" w:rsidP="00F22416"/>
    <w:p w14:paraId="16C8E644" w14:textId="77777777" w:rsidR="005F5668" w:rsidRPr="00EB48CD" w:rsidRDefault="005F5668" w:rsidP="00F22416"/>
    <w:p w14:paraId="34368FB4" w14:textId="77777777" w:rsidR="005F5668" w:rsidRPr="00EB48CD" w:rsidRDefault="005F5668" w:rsidP="00F22416"/>
    <w:p w14:paraId="2C33AD6E" w14:textId="77777777" w:rsidR="005F5668" w:rsidRPr="00EB48CD" w:rsidRDefault="005F5668" w:rsidP="00F22416"/>
    <w:p w14:paraId="559121E9" w14:textId="77777777" w:rsidR="005F5668" w:rsidRPr="00EB48CD" w:rsidRDefault="005F5668" w:rsidP="00F22416"/>
    <w:p w14:paraId="3BCED664" w14:textId="77777777" w:rsidR="005F5668" w:rsidRPr="00EB48CD" w:rsidRDefault="005F5668" w:rsidP="00F22416"/>
    <w:p w14:paraId="09037FA4" w14:textId="77777777" w:rsidR="005F5668" w:rsidRDefault="005F5668" w:rsidP="00F22416"/>
    <w:p w14:paraId="66446ABA" w14:textId="77777777" w:rsidR="00CC69CD" w:rsidRDefault="00CC69CD" w:rsidP="00F22416"/>
    <w:p w14:paraId="69BF4B97" w14:textId="77777777" w:rsidR="00CC69CD" w:rsidRDefault="00CC69CD" w:rsidP="00F22416"/>
    <w:p w14:paraId="6AC3E0E1" w14:textId="77777777" w:rsidR="00CC69CD" w:rsidRDefault="00CC69CD" w:rsidP="00F22416"/>
    <w:p w14:paraId="42D726CF" w14:textId="089B466E" w:rsidR="005F5668" w:rsidRPr="00EB48CD" w:rsidRDefault="005F5668" w:rsidP="005F5668">
      <w:pPr>
        <w:rPr>
          <w:b/>
          <w:color w:val="000000" w:themeColor="text1"/>
        </w:rPr>
      </w:pPr>
    </w:p>
    <w:tbl>
      <w:tblPr>
        <w:tblW w:w="0" w:type="auto"/>
        <w:tblInd w:w="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1"/>
      </w:tblGrid>
      <w:tr w:rsidR="005F5668" w:rsidRPr="00EB48CD" w14:paraId="27E557E3" w14:textId="77777777" w:rsidTr="004D333E">
        <w:tc>
          <w:tcPr>
            <w:tcW w:w="8201" w:type="dxa"/>
            <w:shd w:val="clear" w:color="auto" w:fill="C0C0C0"/>
          </w:tcPr>
          <w:p w14:paraId="52F8A52C" w14:textId="77777777" w:rsidR="005F5668" w:rsidRPr="00EB48CD" w:rsidRDefault="005F5668" w:rsidP="004D333E">
            <w:pPr>
              <w:pStyle w:val="Ttulo3"/>
              <w:rPr>
                <w:lang w:val="es-ES"/>
              </w:rPr>
            </w:pPr>
            <w:bookmarkStart w:id="17" w:name="_Toc13093791"/>
            <w:bookmarkStart w:id="18" w:name="_Toc21432405"/>
            <w:r w:rsidRPr="00EB48CD">
              <w:rPr>
                <w:sz w:val="24"/>
                <w:szCs w:val="24"/>
                <w:lang w:val="es-ES"/>
              </w:rPr>
              <w:lastRenderedPageBreak/>
              <w:t>14. Anexos</w:t>
            </w:r>
            <w:bookmarkEnd w:id="17"/>
            <w:bookmarkEnd w:id="18"/>
          </w:p>
        </w:tc>
      </w:tr>
    </w:tbl>
    <w:p w14:paraId="24695D35" w14:textId="77777777" w:rsidR="005F5668" w:rsidRPr="00EB48CD" w:rsidRDefault="005F5668" w:rsidP="005F5668">
      <w:pPr>
        <w:ind w:left="426"/>
        <w:rPr>
          <w:rFonts w:ascii="Arial" w:hAnsi="Arial" w:cs="Arial"/>
          <w:lang w:val="es-ES"/>
        </w:rPr>
      </w:pPr>
    </w:p>
    <w:p w14:paraId="4940441E" w14:textId="547C6579" w:rsidR="005F5668" w:rsidRPr="00EB48CD" w:rsidRDefault="005F5668" w:rsidP="00681773">
      <w:pPr>
        <w:jc w:val="both"/>
      </w:pPr>
      <w:r w:rsidRPr="007F12CC">
        <w:rPr>
          <w:rFonts w:ascii="Arial" w:hAnsi="Arial" w:cs="Arial"/>
          <w:b/>
          <w:sz w:val="24"/>
          <w:szCs w:val="24"/>
        </w:rPr>
        <w:t xml:space="preserve">Anexo 1: </w:t>
      </w:r>
      <w:r w:rsidR="007F12CC" w:rsidRPr="007F12CC">
        <w:rPr>
          <w:rFonts w:ascii="Arial" w:hAnsi="Arial" w:cs="Arial"/>
          <w:b/>
          <w:sz w:val="24"/>
          <w:szCs w:val="24"/>
        </w:rPr>
        <w:t xml:space="preserve"> </w:t>
      </w:r>
      <w:r w:rsidR="009F4467">
        <w:rPr>
          <w:rFonts w:ascii="Arial" w:hAnsi="Arial" w:cs="Arial"/>
          <w:sz w:val="24"/>
          <w:szCs w:val="24"/>
        </w:rPr>
        <w:t xml:space="preserve">TA </w:t>
      </w:r>
      <w:r w:rsidR="009F4467" w:rsidRPr="00EB48CD">
        <w:t xml:space="preserve"> </w:t>
      </w:r>
    </w:p>
    <w:p w14:paraId="41820E3C" w14:textId="77777777" w:rsidR="005F5668" w:rsidRPr="00EB48CD" w:rsidRDefault="00737EB3" w:rsidP="00681773">
      <w:pPr>
        <w:jc w:val="both"/>
      </w:pPr>
      <w:r>
        <w:rPr>
          <w:noProof/>
          <w:lang w:eastAsia="es-MX"/>
        </w:rPr>
        <w:drawing>
          <wp:inline distT="0" distB="0" distL="0" distR="0" wp14:anchorId="143410A5" wp14:editId="2C6F49C8">
            <wp:extent cx="5391509" cy="968976"/>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572" cy="977434"/>
                    </a:xfrm>
                    <a:prstGeom prst="rect">
                      <a:avLst/>
                    </a:prstGeom>
                    <a:noFill/>
                    <a:ln>
                      <a:noFill/>
                    </a:ln>
                  </pic:spPr>
                </pic:pic>
              </a:graphicData>
            </a:graphic>
          </wp:inline>
        </w:drawing>
      </w:r>
    </w:p>
    <w:p w14:paraId="3568FDBF" w14:textId="77777777" w:rsidR="005F5668" w:rsidRPr="00EB48CD" w:rsidRDefault="005F5668" w:rsidP="00681773">
      <w:pPr>
        <w:jc w:val="both"/>
      </w:pPr>
    </w:p>
    <w:p w14:paraId="17DB5C16" w14:textId="77777777" w:rsidR="00737EB3" w:rsidRPr="00547C0F" w:rsidRDefault="00737EB3" w:rsidP="00681773">
      <w:pPr>
        <w:jc w:val="both"/>
        <w:rPr>
          <w:rFonts w:ascii="Montserrat" w:hAnsi="Montserrat"/>
          <w:b/>
          <w:sz w:val="18"/>
          <w:szCs w:val="22"/>
        </w:rPr>
      </w:pPr>
      <w:r w:rsidRPr="00547C0F">
        <w:rPr>
          <w:rFonts w:ascii="Montserrat" w:hAnsi="Montserrat"/>
          <w:sz w:val="18"/>
          <w:szCs w:val="22"/>
        </w:rPr>
        <w:t>EL SERVICIO DE ADMINISTRACIÓN TRIBUTARIA, ÓRGANO DESCONCENTRADO DE LA SECRETARÍA DE HACIENDA Y CRÉDITO PÚBLICO, CON FUNDAMENTO EN LO DISPUESTO POR LOS ARTÍCULOS 2, 7, FRACCIÓN VII Y TERCERO TRANSITORIO DE LA LEY DEL SERVICIO DE ADMINISTRACIÓN TRIBUTARIA; 16 DE LA LEY ADUANERA; 16, FRACCIÓN X, DE LA LEY FEDERAL DE PROCEDIMIENTO ADMINISTRATIVO; 1, 2, APARTADO B, FRACCIÓN X, INCISO h), 40, PÁRRAFO SEGUNDO, NUMERAL 9</w:t>
      </w:r>
      <w:r>
        <w:rPr>
          <w:rFonts w:ascii="Montserrat" w:hAnsi="Montserrat"/>
          <w:sz w:val="18"/>
          <w:szCs w:val="22"/>
        </w:rPr>
        <w:t xml:space="preserve"> INCISO d)</w:t>
      </w:r>
      <w:r w:rsidRPr="00547C0F">
        <w:rPr>
          <w:rFonts w:ascii="Montserrat" w:hAnsi="Montserrat"/>
          <w:sz w:val="18"/>
          <w:szCs w:val="22"/>
        </w:rPr>
        <w:t xml:space="preserve">, DEL REGLAMENTO INTERIOR DEL SERVICIO DE ADMINISTRACIÓN TRIBUTARIA Y EL ARTÍCULO </w:t>
      </w:r>
      <w:r w:rsidRPr="00547C0F">
        <w:rPr>
          <w:rFonts w:ascii="Montserrat" w:hAnsi="Montserrat"/>
          <w:sz w:val="18"/>
        </w:rPr>
        <w:t>OCTAVO</w:t>
      </w:r>
      <w:r w:rsidRPr="00547C0F">
        <w:rPr>
          <w:rFonts w:ascii="Montserrat" w:hAnsi="Montserrat"/>
          <w:sz w:val="18"/>
          <w:szCs w:val="22"/>
        </w:rPr>
        <w:t xml:space="preserve">, FRACCIÓN II, INCISO a), DEL </w:t>
      </w:r>
      <w:r w:rsidRPr="00547C0F">
        <w:rPr>
          <w:rFonts w:ascii="Montserrat" w:hAnsi="Montserrat" w:cs="Arial"/>
          <w:sz w:val="18"/>
          <w:szCs w:val="22"/>
        </w:rPr>
        <w:t>“ACUERDO MEDIANTE EL CUAL SE DELEGAN DIVERSAS ATRIBUCIONES A LOS SERVIDORES PÚBLICOS DEL SERVICIO DE ADMINISTRACIÓN TRIBUTARIA”, PUBLICADO EN EL DIARIO OFICIAL DE LA FEDERACIÓN EL 23 DE JUNIO DE 2016, ASÍ COMO EL DIVERSO 41</w:t>
      </w:r>
      <w:r w:rsidRPr="00547C0F">
        <w:rPr>
          <w:rFonts w:ascii="Montserrat" w:hAnsi="Montserrat"/>
          <w:sz w:val="18"/>
          <w:szCs w:val="22"/>
        </w:rPr>
        <w:t xml:space="preserve"> APARTADO H, DEL CITADO REGLAMENTO; OTORGA EL PRESENTE TÍTULO DE AUTORIZACIÓN NÚMERO </w:t>
      </w:r>
      <w:r w:rsidRPr="00C21E04">
        <w:rPr>
          <w:rFonts w:ascii="Montserrat" w:hAnsi="Montserrat"/>
          <w:sz w:val="18"/>
          <w:szCs w:val="22"/>
          <w:highlight w:val="yellow"/>
        </w:rPr>
        <w:t>&lt;NÚMERO DE TÍTULO DE AUTORIZACIÓN&gt;</w:t>
      </w:r>
      <w:r w:rsidRPr="00547C0F">
        <w:rPr>
          <w:rFonts w:ascii="Montserrat" w:hAnsi="Montserrat"/>
          <w:sz w:val="18"/>
          <w:szCs w:val="22"/>
        </w:rPr>
        <w:t xml:space="preserve">, A FAVOR DE: </w:t>
      </w:r>
      <w:r w:rsidRPr="00C21E04">
        <w:rPr>
          <w:rFonts w:ascii="Montserrat" w:hAnsi="Montserrat"/>
          <w:sz w:val="18"/>
          <w:szCs w:val="22"/>
          <w:highlight w:val="yellow"/>
        </w:rPr>
        <w:t>“</w:t>
      </w:r>
      <w:r w:rsidRPr="00C21E04">
        <w:rPr>
          <w:rFonts w:ascii="Montserrat" w:hAnsi="Montserrat" w:cs="Arial"/>
          <w:sz w:val="18"/>
          <w:szCs w:val="18"/>
          <w:highlight w:val="yellow"/>
        </w:rPr>
        <w:t>&lt;NOMBRE DE LA EMPRESA&gt;</w:t>
      </w:r>
      <w:r w:rsidRPr="00C21E04">
        <w:rPr>
          <w:rFonts w:ascii="Montserrat" w:hAnsi="Montserrat"/>
          <w:sz w:val="18"/>
          <w:szCs w:val="22"/>
        </w:rPr>
        <w:t>”,</w:t>
      </w:r>
      <w:r w:rsidRPr="00547C0F">
        <w:rPr>
          <w:rFonts w:ascii="Montserrat" w:hAnsi="Montserrat"/>
          <w:sz w:val="18"/>
          <w:szCs w:val="22"/>
        </w:rPr>
        <w:t xml:space="preserve"> </w:t>
      </w:r>
      <w:r>
        <w:rPr>
          <w:rFonts w:ascii="Montserrat" w:hAnsi="Montserrat"/>
          <w:sz w:val="18"/>
          <w:szCs w:val="22"/>
        </w:rPr>
        <w:t xml:space="preserve">CON </w:t>
      </w:r>
      <w:r w:rsidRPr="00547C0F">
        <w:rPr>
          <w:rFonts w:ascii="Montserrat" w:hAnsi="Montserrat"/>
          <w:noProof/>
          <w:sz w:val="18"/>
          <w:szCs w:val="22"/>
        </w:rPr>
        <w:t>RFC</w:t>
      </w:r>
      <w:r w:rsidRPr="00547C0F">
        <w:rPr>
          <w:rFonts w:ascii="Montserrat" w:hAnsi="Montserrat"/>
          <w:sz w:val="18"/>
          <w:szCs w:val="22"/>
        </w:rPr>
        <w:t xml:space="preserve"> </w:t>
      </w:r>
      <w:r w:rsidRPr="00C21E04">
        <w:rPr>
          <w:rFonts w:ascii="Montserrat" w:hAnsi="Montserrat" w:cs="Arial"/>
          <w:sz w:val="18"/>
          <w:szCs w:val="18"/>
          <w:highlight w:val="yellow"/>
        </w:rPr>
        <w:t>&lt;REGISTRO FEDERAL DE CONTRIBUYENTE&gt;</w:t>
      </w:r>
      <w:r w:rsidRPr="00547C0F">
        <w:rPr>
          <w:rFonts w:ascii="Montserrat" w:hAnsi="Montserrat"/>
          <w:sz w:val="18"/>
          <w:szCs w:val="22"/>
        </w:rPr>
        <w:t xml:space="preserve">, PARA PRESTAR </w:t>
      </w:r>
      <w:r>
        <w:rPr>
          <w:rFonts w:ascii="Montserrat" w:hAnsi="Montserrat"/>
          <w:sz w:val="18"/>
          <w:szCs w:val="22"/>
        </w:rPr>
        <w:t>E</w:t>
      </w:r>
      <w:r w:rsidRPr="00547C0F">
        <w:rPr>
          <w:rFonts w:ascii="Montserrat" w:hAnsi="Montserrat"/>
          <w:sz w:val="18"/>
          <w:szCs w:val="22"/>
        </w:rPr>
        <w:t>L</w:t>
      </w:r>
      <w:r>
        <w:rPr>
          <w:rFonts w:ascii="Montserrat" w:hAnsi="Montserrat"/>
          <w:sz w:val="18"/>
          <w:szCs w:val="22"/>
        </w:rPr>
        <w:t xml:space="preserve"> SERVICIO DENOMINADO</w:t>
      </w:r>
      <w:r w:rsidRPr="00547C0F">
        <w:rPr>
          <w:rFonts w:ascii="Montserrat" w:hAnsi="Montserrat"/>
          <w:sz w:val="18"/>
          <w:szCs w:val="22"/>
        </w:rPr>
        <w:t xml:space="preserve"> </w:t>
      </w:r>
      <w:r>
        <w:rPr>
          <w:rFonts w:ascii="Montserrat" w:hAnsi="Montserrat"/>
          <w:sz w:val="18"/>
          <w:szCs w:val="22"/>
        </w:rPr>
        <w:t>“</w:t>
      </w:r>
      <w:r w:rsidRPr="00C21E04">
        <w:rPr>
          <w:rFonts w:ascii="Montserrat" w:hAnsi="Montserrat"/>
          <w:sz w:val="18"/>
          <w:szCs w:val="22"/>
          <w:highlight w:val="yellow"/>
        </w:rPr>
        <w:t>NOMBRE DEL SERVICIO</w:t>
      </w:r>
      <w:r>
        <w:rPr>
          <w:rFonts w:ascii="Montserrat" w:hAnsi="Montserrat"/>
          <w:sz w:val="18"/>
          <w:szCs w:val="22"/>
        </w:rPr>
        <w:t xml:space="preserve">”, DE CONFORMIDAD CON </w:t>
      </w:r>
      <w:r w:rsidRPr="00547C0F">
        <w:rPr>
          <w:rFonts w:ascii="Montserrat" w:hAnsi="Montserrat"/>
          <w:sz w:val="18"/>
          <w:szCs w:val="22"/>
        </w:rPr>
        <w:t xml:space="preserve">LOS REQUISITOS DE PROCEDIMIENTO ESTABLECIDOS EN LA CONVOCATORIA PÚBLICA </w:t>
      </w:r>
      <w:r>
        <w:rPr>
          <w:rFonts w:ascii="Montserrat" w:hAnsi="Montserrat"/>
          <w:sz w:val="18"/>
          <w:szCs w:val="22"/>
        </w:rPr>
        <w:t>NÚMERO</w:t>
      </w:r>
      <w:r w:rsidRPr="00547C0F">
        <w:rPr>
          <w:rFonts w:ascii="Montserrat" w:hAnsi="Montserrat"/>
          <w:sz w:val="18"/>
          <w:szCs w:val="22"/>
        </w:rPr>
        <w:t xml:space="preserve"> </w:t>
      </w:r>
      <w:r w:rsidRPr="00C21E04">
        <w:rPr>
          <w:rFonts w:ascii="Montserrat" w:hAnsi="Montserrat"/>
          <w:sz w:val="18"/>
          <w:szCs w:val="22"/>
          <w:highlight w:val="yellow"/>
        </w:rPr>
        <w:t>NÚMERO DE CONVOCATORIA</w:t>
      </w:r>
      <w:r w:rsidRPr="00547C0F">
        <w:rPr>
          <w:rFonts w:ascii="Montserrat" w:hAnsi="Montserrat"/>
          <w:sz w:val="18"/>
          <w:szCs w:val="22"/>
        </w:rPr>
        <w:t xml:space="preserve">, PUBLICADA EN EL DIARIO OFICIAL DE LA FEDERACIÓN EL </w:t>
      </w:r>
      <w:r w:rsidRPr="00C21E04">
        <w:rPr>
          <w:rFonts w:ascii="Montserrat" w:hAnsi="Montserrat"/>
          <w:sz w:val="18"/>
          <w:szCs w:val="22"/>
          <w:highlight w:val="yellow"/>
        </w:rPr>
        <w:t>FECHA DE PUBLICACIÓN DE LA CONVOCATORIA EN EL DOF</w:t>
      </w:r>
      <w:r w:rsidRPr="00547C0F">
        <w:rPr>
          <w:rFonts w:ascii="Montserrat" w:hAnsi="Montserrat"/>
          <w:sz w:val="18"/>
          <w:szCs w:val="22"/>
        </w:rPr>
        <w:t>, DE ACUERDO CON LO SIGUIENTE:</w:t>
      </w:r>
    </w:p>
    <w:p w14:paraId="55686759" w14:textId="77777777" w:rsidR="00737EB3" w:rsidRPr="00547C0F" w:rsidRDefault="00737EB3" w:rsidP="00681773">
      <w:pPr>
        <w:jc w:val="both"/>
        <w:rPr>
          <w:rFonts w:ascii="Montserrat" w:hAnsi="Montserrat"/>
          <w:b/>
          <w:sz w:val="18"/>
          <w:szCs w:val="14"/>
          <w:highlight w:val="yellow"/>
        </w:rPr>
      </w:pPr>
    </w:p>
    <w:p w14:paraId="21519361" w14:textId="77777777" w:rsidR="00737EB3" w:rsidRPr="00432AD6" w:rsidRDefault="00737EB3" w:rsidP="00681773">
      <w:pPr>
        <w:jc w:val="both"/>
        <w:rPr>
          <w:rFonts w:ascii="Montserrat" w:hAnsi="Montserrat"/>
          <w:sz w:val="18"/>
          <w:szCs w:val="22"/>
        </w:rPr>
      </w:pPr>
      <w:r w:rsidRPr="00432AD6">
        <w:rPr>
          <w:rFonts w:ascii="Montserrat" w:hAnsi="Montserrat"/>
          <w:sz w:val="18"/>
          <w:szCs w:val="22"/>
        </w:rPr>
        <w:t>DEFINICIONES</w:t>
      </w:r>
    </w:p>
    <w:p w14:paraId="518FC61B" w14:textId="77777777" w:rsidR="00737EB3" w:rsidRPr="00547C0F" w:rsidRDefault="00737EB3" w:rsidP="00681773">
      <w:pPr>
        <w:jc w:val="both"/>
        <w:rPr>
          <w:rFonts w:ascii="Montserrat" w:eastAsia="SimSun" w:hAnsi="Montserrat" w:cs="Tahoma"/>
          <w:bCs/>
          <w:sz w:val="18"/>
          <w:szCs w:val="14"/>
        </w:rPr>
      </w:pPr>
    </w:p>
    <w:p w14:paraId="13AFD9CB" w14:textId="77777777" w:rsidR="00737EB3" w:rsidRPr="00547C0F" w:rsidRDefault="00737EB3" w:rsidP="00681773">
      <w:pPr>
        <w:jc w:val="both"/>
        <w:rPr>
          <w:rFonts w:ascii="Montserrat" w:eastAsia="SimSun" w:hAnsi="Montserrat" w:cs="Tahoma"/>
          <w:sz w:val="18"/>
          <w:szCs w:val="22"/>
        </w:rPr>
      </w:pPr>
      <w:r w:rsidRPr="00547C0F">
        <w:rPr>
          <w:rFonts w:ascii="Montserrat" w:eastAsia="SimSun" w:hAnsi="Montserrat" w:cs="Tahoma"/>
          <w:sz w:val="18"/>
          <w:szCs w:val="22"/>
        </w:rPr>
        <w:t>Para todos los efectos de este Título de Autorización, salvo que se exprese de otra manera, los términos que a continuación se enumeran tendrán la definición y significado siguiente:</w:t>
      </w:r>
    </w:p>
    <w:p w14:paraId="5C430E5F" w14:textId="77777777" w:rsidR="00737EB3" w:rsidRPr="00547C0F" w:rsidRDefault="00737EB3" w:rsidP="00681773">
      <w:pPr>
        <w:jc w:val="both"/>
        <w:rPr>
          <w:rFonts w:ascii="Montserrat" w:eastAsia="SimSun" w:hAnsi="Montserrat" w:cs="Tahoma"/>
          <w:sz w:val="18"/>
          <w:szCs w:val="14"/>
        </w:rPr>
      </w:pPr>
    </w:p>
    <w:p w14:paraId="138B333F" w14:textId="77777777" w:rsidR="00F55C02" w:rsidRPr="00F55C02" w:rsidRDefault="00737EB3" w:rsidP="00F55C02">
      <w:pPr>
        <w:jc w:val="both"/>
        <w:rPr>
          <w:rFonts w:ascii="Arial" w:hAnsi="Arial" w:cs="Arial"/>
          <w:b/>
          <w:u w:val="single"/>
        </w:rPr>
      </w:pPr>
      <w:r w:rsidRPr="00547C0F">
        <w:rPr>
          <w:rFonts w:ascii="Montserrat" w:hAnsi="Montserrat"/>
          <w:sz w:val="18"/>
          <w:szCs w:val="22"/>
        </w:rPr>
        <w:t xml:space="preserve">Autorizado: </w:t>
      </w:r>
      <w:r w:rsidRPr="00547C0F">
        <w:rPr>
          <w:rFonts w:ascii="Montserrat" w:hAnsi="Montserrat"/>
          <w:sz w:val="18"/>
          <w:szCs w:val="22"/>
        </w:rPr>
        <w:tab/>
      </w:r>
    </w:p>
    <w:p w14:paraId="5E39BE78" w14:textId="77777777" w:rsidR="00F55C02" w:rsidRPr="00F55C02" w:rsidRDefault="00F55C02" w:rsidP="00F55C02">
      <w:pPr>
        <w:rPr>
          <w:rFonts w:ascii="Arial" w:hAnsi="Arial" w:cs="Arial"/>
          <w:b/>
          <w:sz w:val="24"/>
          <w:szCs w:val="24"/>
          <w:u w:val="single"/>
        </w:rPr>
      </w:pPr>
      <w:r w:rsidRPr="00F55C02">
        <w:rPr>
          <w:rFonts w:ascii="Arial" w:hAnsi="Arial" w:cs="Arial"/>
          <w:b/>
          <w:u w:val="single"/>
        </w:rPr>
        <w:t xml:space="preserve">Constitución de la empresa y Cambio de nombre </w:t>
      </w:r>
      <w:r w:rsidRPr="00F55C02">
        <w:rPr>
          <w:rFonts w:ascii="Arial" w:hAnsi="Arial" w:cs="Arial"/>
          <w:b/>
          <w:highlight w:val="green"/>
          <w:u w:val="single"/>
        </w:rPr>
        <w:t>(texto precargado)</w:t>
      </w:r>
      <w:r w:rsidRPr="00F55C02">
        <w:rPr>
          <w:rFonts w:ascii="Arial" w:hAnsi="Arial" w:cs="Arial"/>
          <w:b/>
          <w:u w:val="single"/>
        </w:rPr>
        <w:t xml:space="preserve"> </w:t>
      </w:r>
    </w:p>
    <w:p w14:paraId="684CDF7A" w14:textId="77777777" w:rsidR="00737EB3" w:rsidRPr="001F73D7" w:rsidRDefault="00737EB3" w:rsidP="00681773">
      <w:pPr>
        <w:jc w:val="both"/>
        <w:rPr>
          <w:rFonts w:ascii="Montserrat" w:hAnsi="Montserrat"/>
          <w:sz w:val="18"/>
          <w:szCs w:val="18"/>
        </w:rPr>
      </w:pPr>
    </w:p>
    <w:p w14:paraId="68263C03" w14:textId="77777777" w:rsidR="00737EB3" w:rsidRPr="00547C0F" w:rsidRDefault="00737EB3" w:rsidP="00681773">
      <w:pPr>
        <w:jc w:val="both"/>
        <w:rPr>
          <w:rFonts w:ascii="Montserrat" w:hAnsi="Montserrat"/>
          <w:sz w:val="18"/>
          <w:szCs w:val="14"/>
        </w:rPr>
      </w:pPr>
    </w:p>
    <w:p w14:paraId="1DD92020" w14:textId="77777777" w:rsidR="00737EB3" w:rsidRPr="00547C0F" w:rsidRDefault="00737EB3" w:rsidP="00681773">
      <w:pPr>
        <w:jc w:val="both"/>
        <w:rPr>
          <w:rFonts w:ascii="Montserrat" w:hAnsi="Montserrat"/>
          <w:sz w:val="18"/>
          <w:szCs w:val="22"/>
        </w:rPr>
      </w:pPr>
      <w:r w:rsidRPr="00547C0F">
        <w:rPr>
          <w:rFonts w:ascii="Montserrat" w:eastAsia="SimSun" w:hAnsi="Montserrat" w:cs="Tahoma"/>
          <w:sz w:val="18"/>
          <w:szCs w:val="22"/>
        </w:rPr>
        <w:t>Convocatoria:</w:t>
      </w:r>
      <w:r w:rsidRPr="00547C0F">
        <w:rPr>
          <w:rFonts w:ascii="Montserrat" w:eastAsia="SimSun" w:hAnsi="Montserrat" w:cs="Tahoma"/>
          <w:sz w:val="18"/>
          <w:szCs w:val="22"/>
        </w:rPr>
        <w:tab/>
      </w:r>
      <w:r>
        <w:rPr>
          <w:rFonts w:ascii="Montserrat" w:hAnsi="Montserrat"/>
          <w:sz w:val="18"/>
          <w:szCs w:val="22"/>
        </w:rPr>
        <w:t>Convocatoria Pública número</w:t>
      </w:r>
      <w:r w:rsidRPr="00547C0F">
        <w:rPr>
          <w:rFonts w:ascii="Montserrat" w:hAnsi="Montserrat"/>
          <w:sz w:val="18"/>
          <w:szCs w:val="22"/>
        </w:rPr>
        <w:t xml:space="preserve">. </w:t>
      </w:r>
      <w:r w:rsidRPr="00C21E04">
        <w:rPr>
          <w:rFonts w:ascii="Montserrat" w:hAnsi="Montserrat"/>
          <w:sz w:val="18"/>
          <w:szCs w:val="22"/>
          <w:highlight w:val="yellow"/>
        </w:rPr>
        <w:fldChar w:fldCharType="begin"/>
      </w:r>
      <w:r w:rsidRPr="00C21E04">
        <w:rPr>
          <w:rFonts w:ascii="Montserrat" w:hAnsi="Montserrat"/>
          <w:sz w:val="18"/>
          <w:szCs w:val="22"/>
          <w:highlight w:val="yellow"/>
        </w:rPr>
        <w:instrText xml:space="preserve"> MERGEFIELD convocatoria </w:instrText>
      </w:r>
      <w:r w:rsidRPr="00C21E04">
        <w:rPr>
          <w:rFonts w:ascii="Montserrat" w:hAnsi="Montserrat"/>
          <w:sz w:val="18"/>
          <w:szCs w:val="22"/>
          <w:highlight w:val="yellow"/>
        </w:rPr>
        <w:fldChar w:fldCharType="separate"/>
      </w:r>
      <w:r w:rsidRPr="00C21E04">
        <w:rPr>
          <w:rFonts w:ascii="Montserrat" w:hAnsi="Montserrat"/>
          <w:noProof/>
          <w:sz w:val="18"/>
          <w:szCs w:val="22"/>
          <w:highlight w:val="yellow"/>
        </w:rPr>
        <w:t>número de la convocatoria</w:t>
      </w:r>
      <w:r w:rsidRPr="00C21E04">
        <w:rPr>
          <w:rFonts w:ascii="Montserrat" w:hAnsi="Montserrat"/>
          <w:sz w:val="18"/>
          <w:szCs w:val="22"/>
          <w:highlight w:val="yellow"/>
        </w:rPr>
        <w:fldChar w:fldCharType="end"/>
      </w:r>
      <w:r w:rsidRPr="00547C0F">
        <w:rPr>
          <w:rFonts w:ascii="Montserrat" w:hAnsi="Montserrat"/>
          <w:sz w:val="18"/>
          <w:szCs w:val="22"/>
        </w:rPr>
        <w:t xml:space="preserve">, difundida en el Diario Oficial de la Federación el </w:t>
      </w:r>
      <w:r w:rsidRPr="00C21E04">
        <w:rPr>
          <w:rFonts w:ascii="Montserrat" w:hAnsi="Montserrat"/>
          <w:sz w:val="18"/>
          <w:szCs w:val="22"/>
          <w:highlight w:val="yellow"/>
        </w:rPr>
        <w:t>fecha de publicación de la convocatoria en el DOF</w:t>
      </w:r>
      <w:r w:rsidRPr="00547C0F">
        <w:rPr>
          <w:rFonts w:ascii="Montserrat" w:hAnsi="Montserrat"/>
          <w:sz w:val="18"/>
          <w:szCs w:val="22"/>
        </w:rPr>
        <w:t>.</w:t>
      </w:r>
    </w:p>
    <w:p w14:paraId="2DB227B8" w14:textId="77777777" w:rsidR="00737EB3" w:rsidRPr="00547C0F" w:rsidRDefault="00737EB3" w:rsidP="00681773">
      <w:pPr>
        <w:jc w:val="both"/>
        <w:rPr>
          <w:rFonts w:ascii="Montserrat" w:eastAsia="SimSun" w:hAnsi="Montserrat" w:cs="Tahoma"/>
          <w:sz w:val="18"/>
          <w:szCs w:val="14"/>
        </w:rPr>
      </w:pPr>
    </w:p>
    <w:p w14:paraId="26AA8B3F" w14:textId="77777777" w:rsidR="00737EB3" w:rsidRPr="00547C0F" w:rsidRDefault="00737EB3" w:rsidP="00681773">
      <w:pPr>
        <w:jc w:val="both"/>
        <w:rPr>
          <w:rFonts w:ascii="Montserrat" w:eastAsia="SimSun" w:hAnsi="Montserrat" w:cs="Tahoma"/>
          <w:sz w:val="18"/>
          <w:szCs w:val="22"/>
        </w:rPr>
      </w:pPr>
      <w:r w:rsidRPr="00547C0F">
        <w:rPr>
          <w:rFonts w:ascii="Montserrat" w:eastAsia="SimSun" w:hAnsi="Montserrat" w:cs="Tahoma"/>
          <w:sz w:val="18"/>
          <w:szCs w:val="22"/>
        </w:rPr>
        <w:t>Ley:</w:t>
      </w:r>
      <w:r w:rsidRPr="00547C0F">
        <w:rPr>
          <w:rFonts w:ascii="Montserrat" w:eastAsia="SimSun" w:hAnsi="Montserrat" w:cs="Tahoma"/>
          <w:sz w:val="18"/>
          <w:szCs w:val="22"/>
        </w:rPr>
        <w:tab/>
        <w:t>Ley Aduanera.</w:t>
      </w:r>
    </w:p>
    <w:p w14:paraId="77ACBBB6" w14:textId="77777777" w:rsidR="00737EB3" w:rsidRPr="00547C0F" w:rsidRDefault="00737EB3" w:rsidP="00681773">
      <w:pPr>
        <w:jc w:val="both"/>
        <w:rPr>
          <w:rFonts w:ascii="Montserrat" w:eastAsia="SimSun" w:hAnsi="Montserrat" w:cs="Tahoma"/>
          <w:sz w:val="18"/>
          <w:szCs w:val="14"/>
        </w:rPr>
      </w:pPr>
    </w:p>
    <w:p w14:paraId="38AA2E6D" w14:textId="77777777" w:rsidR="00737EB3" w:rsidRPr="00547C0F" w:rsidRDefault="00737EB3" w:rsidP="00681773">
      <w:pPr>
        <w:jc w:val="both"/>
        <w:rPr>
          <w:rFonts w:ascii="Montserrat" w:eastAsia="SimSun" w:hAnsi="Montserrat" w:cs="Tahoma"/>
          <w:sz w:val="18"/>
          <w:szCs w:val="22"/>
        </w:rPr>
      </w:pPr>
      <w:r w:rsidRPr="00547C0F">
        <w:rPr>
          <w:rFonts w:ascii="Montserrat" w:eastAsia="SimSun" w:hAnsi="Montserrat" w:cs="Tahoma"/>
          <w:sz w:val="18"/>
          <w:szCs w:val="22"/>
        </w:rPr>
        <w:t>Reglamento:</w:t>
      </w:r>
      <w:r w:rsidRPr="00547C0F">
        <w:rPr>
          <w:rFonts w:ascii="Montserrat" w:eastAsia="SimSun" w:hAnsi="Montserrat" w:cs="Tahoma"/>
          <w:sz w:val="18"/>
          <w:szCs w:val="22"/>
        </w:rPr>
        <w:tab/>
        <w:t>Reglamento de la Ley Aduanera.</w:t>
      </w:r>
    </w:p>
    <w:p w14:paraId="73C3E86E" w14:textId="77777777" w:rsidR="00737EB3" w:rsidRPr="00547C0F" w:rsidRDefault="00737EB3" w:rsidP="00681773">
      <w:pPr>
        <w:jc w:val="both"/>
        <w:rPr>
          <w:rFonts w:ascii="Montserrat" w:eastAsia="SimSun" w:hAnsi="Montserrat" w:cs="Tahoma"/>
          <w:sz w:val="18"/>
          <w:szCs w:val="14"/>
        </w:rPr>
      </w:pPr>
    </w:p>
    <w:p w14:paraId="3DB8C630" w14:textId="77777777" w:rsidR="00737EB3" w:rsidRPr="00547C0F" w:rsidRDefault="00737EB3" w:rsidP="00681773">
      <w:pPr>
        <w:jc w:val="both"/>
        <w:rPr>
          <w:rFonts w:ascii="Montserrat" w:eastAsia="SimSun" w:hAnsi="Montserrat" w:cs="Tahoma"/>
          <w:sz w:val="18"/>
          <w:szCs w:val="22"/>
        </w:rPr>
      </w:pPr>
      <w:r w:rsidRPr="00547C0F">
        <w:rPr>
          <w:rFonts w:ascii="Montserrat" w:eastAsia="SimSun" w:hAnsi="Montserrat" w:cs="Tahoma"/>
          <w:sz w:val="18"/>
          <w:szCs w:val="22"/>
        </w:rPr>
        <w:t xml:space="preserve">RISAT:                        </w:t>
      </w:r>
      <w:r w:rsidRPr="00547C0F">
        <w:rPr>
          <w:rFonts w:ascii="Montserrat" w:eastAsia="SimSun" w:hAnsi="Montserrat" w:cs="Tahoma"/>
          <w:sz w:val="18"/>
          <w:szCs w:val="22"/>
        </w:rPr>
        <w:tab/>
        <w:t>Reglamento Interior del Servicio de Administración Tributaria.</w:t>
      </w:r>
    </w:p>
    <w:p w14:paraId="7497ED96" w14:textId="77777777" w:rsidR="00737EB3" w:rsidRPr="00547C0F" w:rsidRDefault="00737EB3" w:rsidP="00681773">
      <w:pPr>
        <w:jc w:val="both"/>
        <w:rPr>
          <w:rFonts w:ascii="Montserrat" w:eastAsia="SimSun" w:hAnsi="Montserrat" w:cs="Tahoma"/>
          <w:sz w:val="18"/>
          <w:szCs w:val="14"/>
        </w:rPr>
      </w:pPr>
    </w:p>
    <w:p w14:paraId="03827EA5" w14:textId="77777777" w:rsidR="00737EB3" w:rsidRPr="00547C0F" w:rsidRDefault="00737EB3" w:rsidP="00681773">
      <w:pPr>
        <w:jc w:val="both"/>
        <w:rPr>
          <w:rFonts w:ascii="Montserrat" w:eastAsia="SimSun" w:hAnsi="Montserrat" w:cs="Tahoma"/>
          <w:sz w:val="18"/>
          <w:szCs w:val="22"/>
        </w:rPr>
      </w:pPr>
      <w:r w:rsidRPr="00547C0F">
        <w:rPr>
          <w:rFonts w:ascii="Montserrat" w:eastAsia="SimSun" w:hAnsi="Montserrat" w:cs="Tahoma"/>
          <w:sz w:val="18"/>
          <w:szCs w:val="22"/>
        </w:rPr>
        <w:t>Secretaría:</w:t>
      </w:r>
      <w:r w:rsidRPr="00547C0F">
        <w:rPr>
          <w:rFonts w:ascii="Montserrat" w:eastAsia="SimSun" w:hAnsi="Montserrat" w:cs="Tahoma"/>
          <w:sz w:val="18"/>
          <w:szCs w:val="22"/>
        </w:rPr>
        <w:tab/>
        <w:t>Secretaría de Hacienda y Crédito Público.</w:t>
      </w:r>
    </w:p>
    <w:p w14:paraId="404129D4" w14:textId="77777777" w:rsidR="00737EB3" w:rsidRPr="00547C0F" w:rsidRDefault="00737EB3" w:rsidP="00681773">
      <w:pPr>
        <w:jc w:val="both"/>
        <w:rPr>
          <w:rFonts w:ascii="Montserrat" w:eastAsia="SimSun" w:hAnsi="Montserrat" w:cs="Tahoma"/>
          <w:sz w:val="18"/>
          <w:szCs w:val="14"/>
        </w:rPr>
      </w:pPr>
    </w:p>
    <w:p w14:paraId="1EEE7219" w14:textId="77777777" w:rsidR="00737EB3" w:rsidRPr="00547C0F" w:rsidRDefault="00737EB3" w:rsidP="00681773">
      <w:pPr>
        <w:jc w:val="both"/>
        <w:rPr>
          <w:rFonts w:ascii="Montserrat" w:eastAsia="SimSun" w:hAnsi="Montserrat" w:cs="Tahoma"/>
          <w:sz w:val="18"/>
          <w:szCs w:val="22"/>
        </w:rPr>
      </w:pPr>
      <w:r w:rsidRPr="00547C0F">
        <w:rPr>
          <w:rFonts w:ascii="Montserrat" w:eastAsia="SimSun" w:hAnsi="Montserrat" w:cs="Tahoma"/>
          <w:sz w:val="18"/>
          <w:szCs w:val="22"/>
        </w:rPr>
        <w:t>SAT:</w:t>
      </w:r>
      <w:r w:rsidRPr="00547C0F">
        <w:rPr>
          <w:rFonts w:ascii="Montserrat" w:eastAsia="SimSun" w:hAnsi="Montserrat" w:cs="Tahoma"/>
          <w:sz w:val="18"/>
          <w:szCs w:val="22"/>
        </w:rPr>
        <w:tab/>
        <w:t>Servicio de Administración Tributaria, incluyendo las unidades administrativas que conforman su Reglamento Interior.</w:t>
      </w:r>
    </w:p>
    <w:p w14:paraId="3C9BF8E2" w14:textId="77777777" w:rsidR="00737EB3" w:rsidRPr="00547C0F" w:rsidRDefault="00737EB3" w:rsidP="00681773">
      <w:pPr>
        <w:jc w:val="both"/>
        <w:rPr>
          <w:rFonts w:ascii="Montserrat" w:eastAsia="SimSun" w:hAnsi="Montserrat" w:cs="Tahoma"/>
          <w:sz w:val="18"/>
          <w:szCs w:val="14"/>
        </w:rPr>
      </w:pPr>
    </w:p>
    <w:p w14:paraId="46A7BABC" w14:textId="77777777" w:rsidR="00737EB3" w:rsidRPr="00547C0F" w:rsidRDefault="00737EB3" w:rsidP="00681773">
      <w:pPr>
        <w:jc w:val="both"/>
        <w:rPr>
          <w:rFonts w:ascii="Montserrat" w:eastAsia="SimSun" w:hAnsi="Montserrat" w:cs="Tahoma"/>
          <w:sz w:val="18"/>
          <w:szCs w:val="22"/>
        </w:rPr>
      </w:pPr>
      <w:r w:rsidRPr="00547C0F">
        <w:rPr>
          <w:rFonts w:ascii="Montserrat" w:eastAsia="SimSun" w:hAnsi="Montserrat" w:cs="Tahoma"/>
          <w:sz w:val="18"/>
          <w:szCs w:val="22"/>
        </w:rPr>
        <w:t>Servicios:</w:t>
      </w:r>
      <w:r w:rsidRPr="00547C0F">
        <w:rPr>
          <w:rFonts w:ascii="Montserrat" w:eastAsia="SimSun" w:hAnsi="Montserrat" w:cs="Tahoma"/>
          <w:sz w:val="18"/>
          <w:szCs w:val="22"/>
        </w:rPr>
        <w:tab/>
      </w:r>
      <w:r w:rsidRPr="0076574B">
        <w:rPr>
          <w:rFonts w:ascii="Montserrat" w:eastAsia="SimSun" w:hAnsi="Montserrat" w:cs="Tahoma"/>
          <w:sz w:val="18"/>
          <w:szCs w:val="22"/>
        </w:rPr>
        <w:t>“</w:t>
      </w:r>
      <w:r>
        <w:rPr>
          <w:rFonts w:ascii="Montserrat" w:eastAsia="SimSun" w:hAnsi="Montserrat" w:cs="Tahoma"/>
          <w:sz w:val="18"/>
          <w:szCs w:val="22"/>
          <w:highlight w:val="yellow"/>
        </w:rPr>
        <w:t>nombre del servicio</w:t>
      </w:r>
      <w:r w:rsidRPr="005B6E0B">
        <w:rPr>
          <w:rFonts w:ascii="Montserrat" w:eastAsia="SimSun" w:hAnsi="Montserrat" w:cs="Tahoma"/>
          <w:sz w:val="18"/>
          <w:szCs w:val="22"/>
        </w:rPr>
        <w:t xml:space="preserve">”, </w:t>
      </w:r>
      <w:r w:rsidRPr="009A068F">
        <w:rPr>
          <w:rFonts w:ascii="Montserrat" w:eastAsia="SimSun" w:hAnsi="Montserrat" w:cs="Tahoma"/>
          <w:sz w:val="18"/>
          <w:szCs w:val="22"/>
        </w:rPr>
        <w:t xml:space="preserve">en el cual el autorizado deberá demostrar que cuenta con </w:t>
      </w:r>
      <w:r w:rsidRPr="009A068F">
        <w:rPr>
          <w:rFonts w:ascii="Montserrat" w:eastAsia="SimSun" w:hAnsi="Montserrat" w:cs="Tahoma"/>
          <w:sz w:val="18"/>
          <w:szCs w:val="22"/>
          <w:highlight w:val="yellow"/>
        </w:rPr>
        <w:t xml:space="preserve">Descripción </w:t>
      </w:r>
      <w:r>
        <w:rPr>
          <w:rFonts w:ascii="Montserrat" w:eastAsia="SimSun" w:hAnsi="Montserrat" w:cs="Tahoma"/>
          <w:sz w:val="18"/>
          <w:szCs w:val="22"/>
          <w:highlight w:val="yellow"/>
        </w:rPr>
        <w:t>de los servicios técnicos</w:t>
      </w:r>
      <w:r>
        <w:rPr>
          <w:rFonts w:ascii="Montserrat" w:eastAsia="SimSun" w:hAnsi="Montserrat" w:cs="Tahoma"/>
          <w:sz w:val="18"/>
          <w:szCs w:val="22"/>
        </w:rPr>
        <w:t>.</w:t>
      </w:r>
    </w:p>
    <w:p w14:paraId="2BB3A6D3" w14:textId="77777777" w:rsidR="00737EB3" w:rsidRPr="00547C0F" w:rsidRDefault="00737EB3" w:rsidP="00681773">
      <w:pPr>
        <w:jc w:val="both"/>
        <w:rPr>
          <w:rFonts w:ascii="Montserrat" w:hAnsi="Montserrat"/>
          <w:b/>
          <w:sz w:val="18"/>
          <w:szCs w:val="14"/>
        </w:rPr>
      </w:pPr>
    </w:p>
    <w:p w14:paraId="2613AF0A" w14:textId="77777777" w:rsidR="00737EB3" w:rsidRPr="00432AD6" w:rsidRDefault="00737EB3" w:rsidP="00681773">
      <w:pPr>
        <w:jc w:val="both"/>
        <w:rPr>
          <w:rFonts w:ascii="Montserrat" w:hAnsi="Montserrat"/>
          <w:sz w:val="18"/>
          <w:szCs w:val="22"/>
        </w:rPr>
      </w:pPr>
      <w:r w:rsidRPr="00432AD6">
        <w:rPr>
          <w:rFonts w:ascii="Montserrat" w:hAnsi="Montserrat"/>
          <w:sz w:val="18"/>
          <w:szCs w:val="22"/>
        </w:rPr>
        <w:lastRenderedPageBreak/>
        <w:t>ANTECEDENTES</w:t>
      </w:r>
    </w:p>
    <w:p w14:paraId="5C2EE9EC" w14:textId="77777777" w:rsidR="00737EB3" w:rsidRPr="00547C0F" w:rsidRDefault="00737EB3" w:rsidP="00681773">
      <w:pPr>
        <w:jc w:val="both"/>
        <w:rPr>
          <w:rFonts w:ascii="Montserrat" w:eastAsia="SimSun" w:hAnsi="Montserrat" w:cs="Tahoma"/>
          <w:bCs/>
          <w:sz w:val="18"/>
          <w:szCs w:val="14"/>
          <w:highlight w:val="yellow"/>
        </w:rPr>
      </w:pPr>
    </w:p>
    <w:p w14:paraId="0ED0F407" w14:textId="77777777" w:rsidR="00737EB3" w:rsidRPr="00547C0F" w:rsidRDefault="00737EB3" w:rsidP="00681773">
      <w:pPr>
        <w:jc w:val="both"/>
        <w:rPr>
          <w:rFonts w:ascii="Montserrat" w:eastAsia="SimSun" w:hAnsi="Montserrat" w:cs="Tahoma"/>
          <w:sz w:val="18"/>
          <w:szCs w:val="22"/>
        </w:rPr>
      </w:pPr>
      <w:r w:rsidRPr="00AE0B04">
        <w:rPr>
          <w:rFonts w:ascii="Montserrat" w:eastAsia="SimSun" w:hAnsi="Montserrat" w:cs="Tahoma"/>
          <w:b/>
          <w:bCs/>
          <w:sz w:val="18"/>
          <w:szCs w:val="22"/>
        </w:rPr>
        <w:t>I.</w:t>
      </w:r>
      <w:r w:rsidRPr="00547C0F">
        <w:rPr>
          <w:rFonts w:ascii="Montserrat" w:eastAsia="SimSun" w:hAnsi="Montserrat" w:cs="Tahoma"/>
          <w:bCs/>
          <w:sz w:val="18"/>
          <w:szCs w:val="22"/>
        </w:rPr>
        <w:t xml:space="preserve"> </w:t>
      </w:r>
      <w:r w:rsidRPr="00547C0F">
        <w:rPr>
          <w:rFonts w:ascii="Montserrat" w:eastAsia="SimSun" w:hAnsi="Montserrat" w:cs="Tahoma"/>
          <w:sz w:val="18"/>
          <w:szCs w:val="22"/>
        </w:rPr>
        <w:t>El Congreso de la Unión, mediante el “Decreto por el que se Expiden Nuevas Leyes Fiscales y se Modifican Otras”, publicado en el Diario Oficial de la Federación el 15 de diciembre de 1995, promulgó la Ley del Servicio de Administración Tributaria que entró en vigor el 1 de julio de 1997, en la que se creó el SAT como órgano desconcentrado de la Secretaría, y que tiene la responsabilidad de aplicar la legislación fiscal y aduanera con el fin de que las personas físicas y morales contribuyan proporcional y equitativamente al gasto público; de fiscalizar a los contribuyentes para que cumplan con las disposiciones tributarias y aduaneras; de facilitar e incentivar el cumplimiento voluntario de dichas disposiciones, y de generar y proporcionar la información necesaria para el diseño y la evaluación de la política tributaria.</w:t>
      </w:r>
    </w:p>
    <w:p w14:paraId="012E7C99" w14:textId="77777777" w:rsidR="00737EB3" w:rsidRPr="00547C0F" w:rsidRDefault="00737EB3" w:rsidP="00681773">
      <w:pPr>
        <w:jc w:val="both"/>
        <w:rPr>
          <w:rFonts w:ascii="Montserrat" w:eastAsia="SimSun" w:hAnsi="Montserrat" w:cs="Tahoma"/>
          <w:sz w:val="18"/>
          <w:szCs w:val="14"/>
          <w:highlight w:val="yellow"/>
        </w:rPr>
      </w:pPr>
    </w:p>
    <w:p w14:paraId="6F6EBB11" w14:textId="77777777" w:rsidR="00737EB3" w:rsidRPr="00547C0F" w:rsidRDefault="00737EB3" w:rsidP="00681773">
      <w:pPr>
        <w:jc w:val="both"/>
        <w:rPr>
          <w:rFonts w:ascii="Montserrat" w:eastAsia="SimSun" w:hAnsi="Montserrat" w:cs="Tahoma"/>
          <w:sz w:val="18"/>
          <w:szCs w:val="22"/>
        </w:rPr>
      </w:pPr>
      <w:r w:rsidRPr="00AE0B04">
        <w:rPr>
          <w:rFonts w:ascii="Montserrat" w:eastAsia="SimSun" w:hAnsi="Montserrat" w:cs="Tahoma"/>
          <w:b/>
          <w:bCs/>
          <w:sz w:val="18"/>
          <w:szCs w:val="22"/>
        </w:rPr>
        <w:t>II.</w:t>
      </w:r>
      <w:r w:rsidRPr="00547C0F">
        <w:rPr>
          <w:rFonts w:ascii="Montserrat" w:eastAsia="SimSun" w:hAnsi="Montserrat" w:cs="Tahoma"/>
          <w:bCs/>
          <w:sz w:val="18"/>
          <w:szCs w:val="22"/>
        </w:rPr>
        <w:t xml:space="preserve"> </w:t>
      </w:r>
      <w:r w:rsidRPr="00547C0F">
        <w:rPr>
          <w:rFonts w:ascii="Montserrat" w:eastAsia="SimSun" w:hAnsi="Montserrat" w:cs="Tahoma"/>
          <w:sz w:val="18"/>
          <w:szCs w:val="22"/>
        </w:rPr>
        <w:t>En términos de lo dispuesto por el artículo 41, apartado H, en relación con el 40, párrafo segundo, numeral 9</w:t>
      </w:r>
      <w:r>
        <w:rPr>
          <w:rFonts w:ascii="Montserrat" w:eastAsia="SimSun" w:hAnsi="Montserrat" w:cs="Tahoma"/>
          <w:sz w:val="18"/>
          <w:szCs w:val="22"/>
        </w:rPr>
        <w:t>, inciso d)</w:t>
      </w:r>
      <w:r w:rsidRPr="00547C0F">
        <w:rPr>
          <w:rFonts w:ascii="Montserrat" w:eastAsia="SimSun" w:hAnsi="Montserrat" w:cs="Tahoma"/>
          <w:sz w:val="18"/>
          <w:szCs w:val="22"/>
        </w:rPr>
        <w:t>, de</w:t>
      </w:r>
      <w:r>
        <w:rPr>
          <w:rFonts w:ascii="Montserrat" w:eastAsia="SimSun" w:hAnsi="Montserrat" w:cs="Tahoma"/>
          <w:sz w:val="18"/>
          <w:szCs w:val="22"/>
        </w:rPr>
        <w:t>l</w:t>
      </w:r>
      <w:r w:rsidRPr="00547C0F">
        <w:rPr>
          <w:rFonts w:ascii="Montserrat" w:eastAsia="SimSun" w:hAnsi="Montserrat" w:cs="Tahoma"/>
          <w:sz w:val="18"/>
          <w:szCs w:val="22"/>
        </w:rPr>
        <w:t xml:space="preserve"> RISAT y el artículo </w:t>
      </w:r>
      <w:r w:rsidRPr="00547C0F">
        <w:rPr>
          <w:rFonts w:ascii="Montserrat" w:hAnsi="Montserrat"/>
          <w:sz w:val="18"/>
          <w:szCs w:val="22"/>
        </w:rPr>
        <w:t xml:space="preserve">octavo, fracción II, inciso a), del </w:t>
      </w:r>
      <w:r w:rsidRPr="00547C0F">
        <w:rPr>
          <w:rFonts w:ascii="Montserrat" w:hAnsi="Montserrat" w:cs="Arial"/>
          <w:sz w:val="18"/>
          <w:szCs w:val="22"/>
        </w:rPr>
        <w:t>“ACUERDO mediante el cual se delegan diversas atribuciones a los servidores públicos del Servicio de Administración Tributaria”, publicado en el Diario Oficial de la Federación el 23 de junio de 2016,</w:t>
      </w:r>
      <w:r w:rsidRPr="00547C0F">
        <w:rPr>
          <w:rFonts w:ascii="Montserrat" w:eastAsia="SimSun" w:hAnsi="Montserrat" w:cs="Tahoma"/>
          <w:sz w:val="18"/>
          <w:szCs w:val="22"/>
        </w:rPr>
        <w:t xml:space="preserve"> </w:t>
      </w:r>
      <w:r>
        <w:rPr>
          <w:rFonts w:ascii="Montserrat" w:eastAsia="SimSun" w:hAnsi="Montserrat" w:cs="Tahoma"/>
          <w:sz w:val="18"/>
          <w:szCs w:val="22"/>
        </w:rPr>
        <w:t xml:space="preserve">está Administración </w:t>
      </w:r>
      <w:r w:rsidRPr="00547C0F">
        <w:rPr>
          <w:rFonts w:ascii="Montserrat" w:eastAsia="SimSun" w:hAnsi="Montserrat" w:cs="Tahoma"/>
          <w:sz w:val="18"/>
          <w:szCs w:val="22"/>
        </w:rPr>
        <w:t xml:space="preserve">adscrita a la </w:t>
      </w:r>
      <w:r>
        <w:rPr>
          <w:rFonts w:ascii="Montserrat" w:eastAsia="SimSun" w:hAnsi="Montserrat" w:cs="Tahoma"/>
          <w:sz w:val="18"/>
          <w:szCs w:val="22"/>
        </w:rPr>
        <w:t xml:space="preserve">Administración Central de Fideicomisos y a la </w:t>
      </w:r>
      <w:r w:rsidRPr="00547C0F">
        <w:rPr>
          <w:rFonts w:ascii="Montserrat" w:eastAsia="SimSun" w:hAnsi="Montserrat" w:cs="Tahoma"/>
          <w:sz w:val="18"/>
          <w:szCs w:val="22"/>
        </w:rPr>
        <w:t xml:space="preserve">Administración General de Recursos y Servicios, de este Órgano Desconcentrado, está facultada para otorgar las autorizaciones a los particulares para prestar los servicios de procesamiento electrónico de datos y servicios relacionados, necesarios para llevar a cabo el despacho aduanero, así como </w:t>
      </w:r>
      <w:r w:rsidRPr="005B6E0B">
        <w:rPr>
          <w:rFonts w:ascii="Montserrat" w:eastAsia="SimSun" w:hAnsi="Montserrat" w:cs="Tahoma"/>
          <w:sz w:val="18"/>
          <w:szCs w:val="22"/>
        </w:rPr>
        <w:t>para las demás operaciones que la propia Secretaría decida autorizar, inclusive las relacionadas con otras contribuciones, ya</w:t>
      </w:r>
      <w:r w:rsidRPr="00547C0F">
        <w:rPr>
          <w:rFonts w:ascii="Montserrat" w:eastAsia="SimSun" w:hAnsi="Montserrat" w:cs="Tahoma"/>
          <w:sz w:val="18"/>
          <w:szCs w:val="22"/>
        </w:rPr>
        <w:t xml:space="preserve"> sea que se causen con motivo de los trámites aduaneros o por cualquier otra causa, en los términos del artículo 16 de la Ley.</w:t>
      </w:r>
    </w:p>
    <w:p w14:paraId="060B71F1" w14:textId="77777777" w:rsidR="00737EB3" w:rsidRPr="00547C0F" w:rsidRDefault="00737EB3" w:rsidP="00681773">
      <w:pPr>
        <w:jc w:val="both"/>
        <w:rPr>
          <w:rFonts w:ascii="Montserrat" w:eastAsia="SimSun" w:hAnsi="Montserrat" w:cs="Tahoma"/>
          <w:bCs/>
          <w:sz w:val="18"/>
          <w:szCs w:val="14"/>
          <w:highlight w:val="yellow"/>
        </w:rPr>
      </w:pPr>
    </w:p>
    <w:p w14:paraId="001EE5D3" w14:textId="77777777" w:rsidR="00737EB3" w:rsidRPr="00C21E04" w:rsidRDefault="00737EB3" w:rsidP="00681773">
      <w:pPr>
        <w:jc w:val="both"/>
        <w:rPr>
          <w:rFonts w:ascii="Montserrat" w:eastAsia="SimSun" w:hAnsi="Montserrat" w:cs="Tahoma"/>
          <w:sz w:val="18"/>
          <w:szCs w:val="22"/>
        </w:rPr>
      </w:pPr>
      <w:r w:rsidRPr="00AE0B04">
        <w:rPr>
          <w:rFonts w:ascii="Montserrat" w:eastAsia="SimSun" w:hAnsi="Montserrat" w:cs="Tahoma"/>
          <w:b/>
          <w:bCs/>
          <w:sz w:val="18"/>
          <w:szCs w:val="22"/>
        </w:rPr>
        <w:t>III.</w:t>
      </w:r>
      <w:r w:rsidRPr="00547C0F">
        <w:rPr>
          <w:rFonts w:ascii="Montserrat" w:eastAsia="SimSun" w:hAnsi="Montserrat" w:cs="Tahoma"/>
          <w:sz w:val="18"/>
          <w:szCs w:val="22"/>
        </w:rPr>
        <w:t xml:space="preserve"> Mediante la publicación de la Convocatoria número </w:t>
      </w:r>
      <w:r w:rsidRPr="00C21E04">
        <w:rPr>
          <w:rFonts w:ascii="Montserrat" w:eastAsia="SimSun" w:hAnsi="Montserrat" w:cs="Tahoma"/>
          <w:sz w:val="18"/>
          <w:szCs w:val="22"/>
          <w:highlight w:val="yellow"/>
        </w:rPr>
        <w:t>número de la convocatoria</w:t>
      </w:r>
      <w:r w:rsidRPr="00547C0F">
        <w:rPr>
          <w:rFonts w:ascii="Montserrat" w:eastAsia="SimSun" w:hAnsi="Montserrat" w:cs="Tahoma"/>
          <w:sz w:val="18"/>
          <w:szCs w:val="22"/>
        </w:rPr>
        <w:t xml:space="preserve">, el SAT convocó a interesados para la obtención de Títulos de Autorización a que se refiere el artículo 16 de la Ley para la prestación de los Servicios publicados en la página del SAT entre los que se encuentra </w:t>
      </w:r>
      <w:r>
        <w:rPr>
          <w:rFonts w:ascii="Montserrat" w:hAnsi="Montserrat"/>
          <w:sz w:val="18"/>
          <w:szCs w:val="22"/>
          <w:highlight w:val="yellow"/>
        </w:rPr>
        <w:t>nombre del servicio</w:t>
      </w:r>
      <w:r w:rsidRPr="00C21E04">
        <w:rPr>
          <w:rFonts w:ascii="Montserrat" w:hAnsi="Montserrat"/>
          <w:sz w:val="18"/>
          <w:szCs w:val="22"/>
          <w:highlight w:val="yellow"/>
        </w:rPr>
        <w:t>.</w:t>
      </w:r>
    </w:p>
    <w:p w14:paraId="3C6376C4" w14:textId="77777777" w:rsidR="00737EB3" w:rsidRPr="00547C0F" w:rsidRDefault="00737EB3" w:rsidP="00681773">
      <w:pPr>
        <w:jc w:val="both"/>
        <w:rPr>
          <w:rFonts w:ascii="Montserrat" w:eastAsia="SimSun" w:hAnsi="Montserrat" w:cs="Tahoma"/>
          <w:b/>
          <w:bCs/>
          <w:sz w:val="18"/>
          <w:szCs w:val="14"/>
        </w:rPr>
      </w:pPr>
    </w:p>
    <w:p w14:paraId="4ED01000" w14:textId="77777777" w:rsidR="00737EB3" w:rsidRPr="00432AD6" w:rsidRDefault="00737EB3" w:rsidP="00681773">
      <w:pPr>
        <w:jc w:val="both"/>
        <w:rPr>
          <w:rFonts w:ascii="Montserrat" w:eastAsia="SimSun" w:hAnsi="Montserrat" w:cs="Tahoma"/>
          <w:bCs/>
          <w:sz w:val="18"/>
          <w:szCs w:val="22"/>
        </w:rPr>
      </w:pPr>
      <w:r w:rsidRPr="00432AD6">
        <w:rPr>
          <w:rFonts w:ascii="Montserrat" w:eastAsia="SimSun" w:hAnsi="Montserrat" w:cs="Tahoma"/>
          <w:bCs/>
          <w:sz w:val="18"/>
          <w:szCs w:val="22"/>
        </w:rPr>
        <w:t>CONSIDERANDOS</w:t>
      </w:r>
    </w:p>
    <w:p w14:paraId="1F02AD37" w14:textId="77777777" w:rsidR="00737EB3" w:rsidRPr="00547C0F" w:rsidRDefault="00737EB3" w:rsidP="00681773">
      <w:pPr>
        <w:jc w:val="both"/>
        <w:rPr>
          <w:rFonts w:ascii="Montserrat" w:eastAsia="SimSun" w:hAnsi="Montserrat" w:cs="Tahoma"/>
          <w:sz w:val="18"/>
          <w:szCs w:val="14"/>
        </w:rPr>
      </w:pPr>
    </w:p>
    <w:p w14:paraId="44BBC8F5" w14:textId="77777777" w:rsidR="00737EB3" w:rsidRPr="00547C0F" w:rsidRDefault="00737EB3" w:rsidP="00681773">
      <w:pPr>
        <w:jc w:val="both"/>
        <w:rPr>
          <w:rFonts w:ascii="Montserrat" w:eastAsia="SimSun" w:hAnsi="Montserrat" w:cs="Tahoma"/>
          <w:sz w:val="18"/>
          <w:szCs w:val="22"/>
        </w:rPr>
      </w:pPr>
      <w:r w:rsidRPr="00547C0F">
        <w:rPr>
          <w:rFonts w:ascii="Montserrat" w:eastAsia="SimSun" w:hAnsi="Montserrat" w:cs="Tahoma"/>
          <w:sz w:val="18"/>
          <w:szCs w:val="22"/>
        </w:rPr>
        <w:t>Que para el otorgamiento del presente Tít</w:t>
      </w:r>
      <w:r>
        <w:rPr>
          <w:rFonts w:ascii="Montserrat" w:eastAsia="SimSun" w:hAnsi="Montserrat" w:cs="Tahoma"/>
          <w:sz w:val="18"/>
          <w:szCs w:val="22"/>
        </w:rPr>
        <w:t>ulo de Autorización, el SAT tomó</w:t>
      </w:r>
      <w:r w:rsidRPr="00547C0F">
        <w:rPr>
          <w:rFonts w:ascii="Montserrat" w:eastAsia="SimSun" w:hAnsi="Montserrat" w:cs="Tahoma"/>
          <w:sz w:val="18"/>
          <w:szCs w:val="22"/>
        </w:rPr>
        <w:t xml:space="preserve"> en consideración los siguientes requisitos, previstos en el artículo 16 de la Ley:</w:t>
      </w:r>
    </w:p>
    <w:p w14:paraId="73193EC2" w14:textId="77777777" w:rsidR="00737EB3" w:rsidRPr="00547C0F" w:rsidRDefault="00737EB3" w:rsidP="00681773">
      <w:pPr>
        <w:jc w:val="both"/>
        <w:rPr>
          <w:rFonts w:ascii="Montserrat" w:eastAsia="SimSun" w:hAnsi="Montserrat" w:cs="Tahoma"/>
          <w:sz w:val="18"/>
          <w:szCs w:val="14"/>
          <w:highlight w:val="yellow"/>
        </w:rPr>
      </w:pPr>
    </w:p>
    <w:p w14:paraId="2A899DED" w14:textId="77777777" w:rsidR="00737EB3" w:rsidRPr="005B6E0B" w:rsidRDefault="00737EB3" w:rsidP="00681773">
      <w:pPr>
        <w:jc w:val="both"/>
        <w:rPr>
          <w:rFonts w:ascii="Montserrat" w:eastAsia="SimSun" w:hAnsi="Montserrat" w:cs="Tahoma"/>
          <w:sz w:val="18"/>
          <w:szCs w:val="22"/>
        </w:rPr>
      </w:pPr>
      <w:r w:rsidRPr="005B6E0B">
        <w:rPr>
          <w:rFonts w:ascii="Montserrat" w:eastAsia="SimSun" w:hAnsi="Montserrat" w:cs="Tahoma"/>
          <w:sz w:val="18"/>
          <w:szCs w:val="22"/>
        </w:rPr>
        <w:t>Tener dos años de experiencia prestando los Servicios objeto de la presente Autorización.</w:t>
      </w:r>
    </w:p>
    <w:p w14:paraId="7C7C53E7" w14:textId="77777777" w:rsidR="00737EB3" w:rsidRPr="005B6E0B" w:rsidRDefault="00737EB3" w:rsidP="00681773">
      <w:pPr>
        <w:jc w:val="both"/>
        <w:rPr>
          <w:rFonts w:ascii="Montserrat" w:eastAsia="SimSun" w:hAnsi="Montserrat" w:cs="Tahoma"/>
          <w:sz w:val="18"/>
          <w:szCs w:val="14"/>
        </w:rPr>
      </w:pPr>
    </w:p>
    <w:p w14:paraId="48ABB7B5" w14:textId="77777777" w:rsidR="00737EB3" w:rsidRPr="005B6E0B" w:rsidRDefault="00737EB3" w:rsidP="00681773">
      <w:pPr>
        <w:jc w:val="both"/>
        <w:rPr>
          <w:rFonts w:ascii="Montserrat" w:eastAsia="SimSun" w:hAnsi="Montserrat" w:cs="Tahoma"/>
          <w:sz w:val="18"/>
          <w:szCs w:val="22"/>
        </w:rPr>
      </w:pPr>
      <w:r w:rsidRPr="005B6E0B">
        <w:rPr>
          <w:rFonts w:ascii="Montserrat" w:eastAsia="SimSun" w:hAnsi="Montserrat" w:cs="Tahoma"/>
          <w:sz w:val="18"/>
          <w:szCs w:val="22"/>
        </w:rPr>
        <w:t>Tener un capital social pagado de por lo menos $2’488,410.00 M.N. (dos millones cuatrocientos ochenta y ocho mil cuatrocientos diez pesos 00/100 M.N.), monto actualizado de conformidad con el anexo 2 de las Reglas Generales de Comercio Exterior para el 2018, publicada en el Diario Oficial de la Federación el 22 de diciembre de 2017.</w:t>
      </w:r>
    </w:p>
    <w:p w14:paraId="7EB37F14" w14:textId="77777777" w:rsidR="00737EB3" w:rsidRPr="00547C0F" w:rsidRDefault="00737EB3" w:rsidP="00681773">
      <w:pPr>
        <w:jc w:val="both"/>
        <w:rPr>
          <w:rFonts w:ascii="Montserrat" w:eastAsia="SimSun" w:hAnsi="Montserrat" w:cs="Tahoma"/>
          <w:sz w:val="18"/>
          <w:szCs w:val="14"/>
        </w:rPr>
      </w:pPr>
    </w:p>
    <w:p w14:paraId="471F2AC9" w14:textId="77777777" w:rsidR="00737EB3" w:rsidRPr="00547C0F" w:rsidRDefault="00737EB3" w:rsidP="00681773">
      <w:pPr>
        <w:jc w:val="both"/>
        <w:rPr>
          <w:rFonts w:ascii="Montserrat" w:eastAsia="SimSun" w:hAnsi="Montserrat" w:cs="Tahoma"/>
          <w:sz w:val="18"/>
          <w:szCs w:val="22"/>
        </w:rPr>
      </w:pPr>
      <w:r w:rsidRPr="00547C0F">
        <w:rPr>
          <w:rFonts w:ascii="Montserrat" w:eastAsia="SimSun" w:hAnsi="Montserrat" w:cs="Tahoma"/>
          <w:sz w:val="18"/>
          <w:szCs w:val="22"/>
        </w:rPr>
        <w:t>Cumplir con los requisitos de procedimiento que el SAT estableció en la Convocatoria.</w:t>
      </w:r>
    </w:p>
    <w:p w14:paraId="11B93910" w14:textId="77777777" w:rsidR="00737EB3" w:rsidRPr="00547C0F" w:rsidRDefault="00737EB3" w:rsidP="00681773">
      <w:pPr>
        <w:jc w:val="both"/>
        <w:rPr>
          <w:rFonts w:ascii="Montserrat" w:eastAsia="SimSun" w:hAnsi="Montserrat" w:cs="Tahoma"/>
          <w:sz w:val="18"/>
          <w:szCs w:val="14"/>
          <w:highlight w:val="yellow"/>
        </w:rPr>
      </w:pPr>
    </w:p>
    <w:p w14:paraId="09CEDEB3" w14:textId="77777777" w:rsidR="00737EB3" w:rsidRPr="00547C0F" w:rsidRDefault="00737EB3" w:rsidP="00681773">
      <w:pPr>
        <w:jc w:val="both"/>
        <w:rPr>
          <w:rFonts w:ascii="Montserrat" w:eastAsia="SimSun" w:hAnsi="Montserrat" w:cs="Tahoma"/>
          <w:sz w:val="18"/>
          <w:szCs w:val="22"/>
        </w:rPr>
      </w:pPr>
      <w:r w:rsidRPr="00547C0F">
        <w:rPr>
          <w:rFonts w:ascii="Montserrat" w:eastAsia="SimSun" w:hAnsi="Montserrat" w:cs="Tahoma"/>
          <w:sz w:val="18"/>
          <w:szCs w:val="22"/>
        </w:rPr>
        <w:t xml:space="preserve">Para efectos de cumplir lo anterior, se solicitó la entrega de la documentación señalada en la Convocatoria, misma que fue presentada por </w:t>
      </w:r>
      <w:r w:rsidRPr="00547C0F">
        <w:rPr>
          <w:rFonts w:ascii="Montserrat" w:hAnsi="Montserrat"/>
          <w:sz w:val="18"/>
          <w:szCs w:val="22"/>
        </w:rPr>
        <w:t>“</w:t>
      </w:r>
      <w:r w:rsidRPr="0054519A">
        <w:rPr>
          <w:rFonts w:ascii="Montserrat" w:hAnsi="Montserrat" w:cs="Arial"/>
          <w:sz w:val="18"/>
          <w:szCs w:val="18"/>
          <w:highlight w:val="yellow"/>
        </w:rPr>
        <w:t>nombre de la empresa</w:t>
      </w:r>
      <w:r w:rsidRPr="00547C0F">
        <w:rPr>
          <w:rFonts w:ascii="Montserrat" w:hAnsi="Montserrat"/>
          <w:sz w:val="18"/>
          <w:szCs w:val="22"/>
        </w:rPr>
        <w:t>”</w:t>
      </w:r>
      <w:r>
        <w:rPr>
          <w:rFonts w:ascii="Montserrat" w:hAnsi="Montserrat"/>
          <w:sz w:val="18"/>
          <w:szCs w:val="22"/>
        </w:rPr>
        <w:t xml:space="preserve"> a través de la plataforma de Títulos de Autorización</w:t>
      </w:r>
      <w:r w:rsidRPr="00547C0F">
        <w:rPr>
          <w:rFonts w:ascii="Montserrat" w:hAnsi="Montserrat"/>
          <w:sz w:val="18"/>
          <w:szCs w:val="22"/>
        </w:rPr>
        <w:t xml:space="preserve">, </w:t>
      </w:r>
      <w:r w:rsidRPr="00547C0F">
        <w:rPr>
          <w:rFonts w:ascii="Montserrat" w:eastAsia="SimSun" w:hAnsi="Montserrat" w:cs="Tahoma"/>
          <w:sz w:val="18"/>
          <w:szCs w:val="22"/>
        </w:rPr>
        <w:t xml:space="preserve">según se indica en el dictamen jurídico del </w:t>
      </w:r>
      <w:r w:rsidRPr="00C21E04">
        <w:rPr>
          <w:rFonts w:ascii="Montserrat" w:eastAsia="SimSun" w:hAnsi="Montserrat" w:cs="Tahoma"/>
          <w:sz w:val="18"/>
          <w:szCs w:val="22"/>
          <w:highlight w:val="yellow"/>
        </w:rPr>
        <w:t>fecha del dictamen jurídico</w:t>
      </w:r>
      <w:r w:rsidRPr="00547C0F">
        <w:rPr>
          <w:rFonts w:ascii="Montserrat" w:eastAsia="SimSun" w:hAnsi="Montserrat" w:cs="Tahoma"/>
          <w:sz w:val="18"/>
          <w:szCs w:val="22"/>
        </w:rPr>
        <w:t xml:space="preserve"> y el dictamen técnico de fecha </w:t>
      </w:r>
      <w:r w:rsidRPr="00C21E04">
        <w:rPr>
          <w:rFonts w:ascii="Montserrat" w:eastAsia="SimSun" w:hAnsi="Montserrat" w:cs="Tahoma"/>
          <w:sz w:val="18"/>
          <w:szCs w:val="22"/>
          <w:highlight w:val="yellow"/>
        </w:rPr>
        <w:t>fecha del dictamen técnico</w:t>
      </w:r>
      <w:r w:rsidRPr="00547C0F">
        <w:rPr>
          <w:rFonts w:ascii="Montserrat" w:eastAsia="SimSun" w:hAnsi="Montserrat" w:cs="Tahoma"/>
          <w:sz w:val="18"/>
          <w:szCs w:val="22"/>
        </w:rPr>
        <w:t>, ambos emitidos por las áreas competentes del SAT</w:t>
      </w:r>
      <w:r w:rsidRPr="00547C0F">
        <w:rPr>
          <w:rFonts w:ascii="Montserrat" w:hAnsi="Montserrat"/>
          <w:sz w:val="18"/>
          <w:szCs w:val="22"/>
        </w:rPr>
        <w:t>.</w:t>
      </w:r>
    </w:p>
    <w:p w14:paraId="6042423B" w14:textId="77777777" w:rsidR="00737EB3" w:rsidRPr="00547C0F" w:rsidRDefault="00737EB3" w:rsidP="00681773">
      <w:pPr>
        <w:jc w:val="both"/>
        <w:rPr>
          <w:rFonts w:ascii="Montserrat" w:eastAsia="SimSun" w:hAnsi="Montserrat" w:cs="Tahoma"/>
          <w:bCs/>
          <w:sz w:val="18"/>
          <w:szCs w:val="14"/>
          <w:highlight w:val="yellow"/>
        </w:rPr>
      </w:pPr>
    </w:p>
    <w:p w14:paraId="68F3BD07" w14:textId="77777777" w:rsidR="00737EB3" w:rsidRPr="00432AD6" w:rsidRDefault="00737EB3" w:rsidP="00681773">
      <w:pPr>
        <w:jc w:val="both"/>
        <w:rPr>
          <w:rFonts w:ascii="Montserrat" w:eastAsia="SimSun" w:hAnsi="Montserrat" w:cs="Tahoma"/>
          <w:b/>
          <w:bCs/>
          <w:sz w:val="18"/>
          <w:szCs w:val="22"/>
        </w:rPr>
      </w:pPr>
      <w:r w:rsidRPr="00432AD6">
        <w:rPr>
          <w:rFonts w:ascii="Montserrat" w:eastAsia="SimSun" w:hAnsi="Montserrat" w:cs="Tahoma"/>
          <w:b/>
          <w:bCs/>
          <w:sz w:val="18"/>
          <w:szCs w:val="22"/>
        </w:rPr>
        <w:t>RESULTANDOS</w:t>
      </w:r>
    </w:p>
    <w:p w14:paraId="69A7AF73" w14:textId="77777777" w:rsidR="00737EB3" w:rsidRPr="00547C0F" w:rsidRDefault="00737EB3" w:rsidP="00681773">
      <w:pPr>
        <w:jc w:val="both"/>
        <w:rPr>
          <w:rFonts w:ascii="Montserrat" w:eastAsia="SimSun" w:hAnsi="Montserrat" w:cs="Tahoma"/>
          <w:sz w:val="18"/>
          <w:szCs w:val="14"/>
        </w:rPr>
      </w:pPr>
    </w:p>
    <w:p w14:paraId="6102BCEC" w14:textId="77777777" w:rsidR="00737EB3" w:rsidRPr="00547C0F" w:rsidRDefault="00737EB3" w:rsidP="00681773">
      <w:pPr>
        <w:jc w:val="both"/>
        <w:rPr>
          <w:rFonts w:ascii="Montserrat" w:eastAsia="SimSun" w:hAnsi="Montserrat" w:cs="Tahoma"/>
          <w:sz w:val="18"/>
          <w:szCs w:val="22"/>
        </w:rPr>
      </w:pPr>
      <w:r w:rsidRPr="00547C0F">
        <w:rPr>
          <w:rFonts w:ascii="Montserrat" w:eastAsia="SimSun" w:hAnsi="Montserrat" w:cs="Tahoma"/>
          <w:sz w:val="18"/>
          <w:szCs w:val="22"/>
        </w:rPr>
        <w:t>Que las áreas competentes de este Órgano Desconcentrado emitieron</w:t>
      </w:r>
      <w:r>
        <w:rPr>
          <w:rFonts w:ascii="Montserrat" w:eastAsia="SimSun" w:hAnsi="Montserrat" w:cs="Tahoma"/>
          <w:sz w:val="18"/>
          <w:szCs w:val="22"/>
        </w:rPr>
        <w:t xml:space="preserve"> los</w:t>
      </w:r>
      <w:r w:rsidRPr="00547C0F">
        <w:rPr>
          <w:rFonts w:ascii="Montserrat" w:eastAsia="SimSun" w:hAnsi="Montserrat" w:cs="Tahoma"/>
          <w:sz w:val="18"/>
          <w:szCs w:val="22"/>
        </w:rPr>
        <w:t xml:space="preserve"> dictámenes jurídico y técnico, en los que se indica que la empresa solicitante </w:t>
      </w:r>
      <w:r w:rsidRPr="00432AD6">
        <w:rPr>
          <w:rFonts w:ascii="Montserrat" w:eastAsia="SimSun" w:hAnsi="Montserrat" w:cs="Tahoma"/>
          <w:b/>
          <w:sz w:val="18"/>
          <w:szCs w:val="22"/>
        </w:rPr>
        <w:t>SÍ CUMPLE</w:t>
      </w:r>
      <w:r w:rsidRPr="00547C0F">
        <w:rPr>
          <w:rFonts w:ascii="Montserrat" w:eastAsia="SimSun" w:hAnsi="Montserrat" w:cs="Tahoma"/>
          <w:sz w:val="18"/>
          <w:szCs w:val="22"/>
        </w:rPr>
        <w:t xml:space="preserve"> con los requisitos establecidos en el artículo 16 de la Ley y la Convocatoria.</w:t>
      </w:r>
    </w:p>
    <w:p w14:paraId="41168406" w14:textId="77777777" w:rsidR="00737EB3" w:rsidRPr="00547C0F" w:rsidRDefault="00737EB3" w:rsidP="00681773">
      <w:pPr>
        <w:jc w:val="both"/>
        <w:rPr>
          <w:rFonts w:ascii="Montserrat" w:eastAsia="SimSun" w:hAnsi="Montserrat" w:cs="Tahoma"/>
          <w:sz w:val="18"/>
          <w:szCs w:val="14"/>
        </w:rPr>
      </w:pPr>
    </w:p>
    <w:p w14:paraId="17D3AF4D" w14:textId="77777777" w:rsidR="00737EB3" w:rsidRDefault="00737EB3" w:rsidP="00681773">
      <w:pPr>
        <w:jc w:val="both"/>
        <w:rPr>
          <w:rFonts w:ascii="Montserrat" w:eastAsia="SimSun" w:hAnsi="Montserrat" w:cs="Tahoma"/>
          <w:sz w:val="18"/>
          <w:szCs w:val="22"/>
        </w:rPr>
      </w:pPr>
      <w:r w:rsidRPr="00547C0F">
        <w:rPr>
          <w:rFonts w:ascii="Montserrat" w:eastAsia="SimSun" w:hAnsi="Montserrat" w:cs="Tahoma"/>
          <w:sz w:val="18"/>
          <w:szCs w:val="22"/>
        </w:rPr>
        <w:t xml:space="preserve">Por lo anterior, se resuelve otorgar el Título de Autorización a </w:t>
      </w:r>
      <w:r w:rsidRPr="00547C0F">
        <w:rPr>
          <w:rFonts w:ascii="Montserrat" w:hAnsi="Montserrat"/>
          <w:sz w:val="18"/>
          <w:szCs w:val="22"/>
        </w:rPr>
        <w:t>“</w:t>
      </w:r>
      <w:r w:rsidRPr="00D91B51">
        <w:rPr>
          <w:rFonts w:ascii="Montserrat" w:hAnsi="Montserrat" w:cs="Arial"/>
          <w:sz w:val="18"/>
          <w:szCs w:val="18"/>
          <w:highlight w:val="yellow"/>
        </w:rPr>
        <w:t>nombre de la empresa</w:t>
      </w:r>
      <w:r w:rsidRPr="00547C0F">
        <w:rPr>
          <w:rFonts w:ascii="Montserrat" w:hAnsi="Montserrat"/>
          <w:sz w:val="18"/>
          <w:szCs w:val="22"/>
        </w:rPr>
        <w:t>”,</w:t>
      </w:r>
      <w:r>
        <w:rPr>
          <w:rFonts w:ascii="Montserrat" w:hAnsi="Montserrat"/>
          <w:sz w:val="18"/>
          <w:szCs w:val="22"/>
        </w:rPr>
        <w:t xml:space="preserve"> para prestar el servicio denominado “</w:t>
      </w:r>
      <w:r>
        <w:rPr>
          <w:rFonts w:ascii="Montserrat" w:hAnsi="Montserrat"/>
          <w:sz w:val="18"/>
          <w:szCs w:val="22"/>
          <w:highlight w:val="yellow"/>
        </w:rPr>
        <w:t>nombre del servicio</w:t>
      </w:r>
      <w:r>
        <w:rPr>
          <w:rFonts w:ascii="Montserrat" w:hAnsi="Montserrat"/>
          <w:sz w:val="18"/>
          <w:szCs w:val="22"/>
        </w:rPr>
        <w:t>”</w:t>
      </w:r>
      <w:r w:rsidRPr="00407854">
        <w:rPr>
          <w:rFonts w:ascii="Montserrat" w:hAnsi="Montserrat"/>
          <w:sz w:val="18"/>
          <w:szCs w:val="22"/>
        </w:rPr>
        <w:t xml:space="preserve">, </w:t>
      </w:r>
      <w:r>
        <w:rPr>
          <w:rFonts w:ascii="Montserrat" w:eastAsia="SimSun" w:hAnsi="Montserrat" w:cs="Tahoma"/>
          <w:sz w:val="18"/>
          <w:szCs w:val="22"/>
        </w:rPr>
        <w:t>conforme</w:t>
      </w:r>
      <w:r w:rsidRPr="00547C0F">
        <w:rPr>
          <w:rFonts w:ascii="Montserrat" w:eastAsia="SimSun" w:hAnsi="Montserrat" w:cs="Tahoma"/>
          <w:sz w:val="18"/>
          <w:szCs w:val="22"/>
        </w:rPr>
        <w:t xml:space="preserve"> a los</w:t>
      </w:r>
      <w:r>
        <w:rPr>
          <w:rFonts w:ascii="Montserrat" w:eastAsia="SimSun" w:hAnsi="Montserrat" w:cs="Tahoma"/>
          <w:sz w:val="18"/>
          <w:szCs w:val="22"/>
        </w:rPr>
        <w:t xml:space="preserve"> siguientes:</w:t>
      </w:r>
    </w:p>
    <w:p w14:paraId="2EF8DDA3" w14:textId="77777777" w:rsidR="00737EB3" w:rsidRPr="00547C0F" w:rsidRDefault="00737EB3" w:rsidP="00681773">
      <w:pPr>
        <w:jc w:val="both"/>
        <w:rPr>
          <w:rFonts w:ascii="Montserrat" w:eastAsia="SimSun" w:hAnsi="Montserrat" w:cs="Tahoma"/>
          <w:sz w:val="18"/>
          <w:szCs w:val="22"/>
        </w:rPr>
      </w:pPr>
    </w:p>
    <w:p w14:paraId="1C5B86B1" w14:textId="77777777" w:rsidR="00737EB3" w:rsidRPr="00432AD6" w:rsidRDefault="00737EB3" w:rsidP="00681773">
      <w:pPr>
        <w:jc w:val="both"/>
        <w:rPr>
          <w:rFonts w:ascii="Montserrat" w:eastAsia="SimSun" w:hAnsi="Montserrat" w:cs="Tahoma"/>
          <w:b/>
          <w:bCs/>
          <w:sz w:val="18"/>
          <w:szCs w:val="22"/>
        </w:rPr>
      </w:pPr>
      <w:r w:rsidRPr="00432AD6">
        <w:rPr>
          <w:rFonts w:ascii="Montserrat" w:eastAsia="SimSun" w:hAnsi="Montserrat" w:cs="Tahoma"/>
          <w:b/>
          <w:bCs/>
          <w:sz w:val="18"/>
          <w:szCs w:val="22"/>
        </w:rPr>
        <w:t>TÉRMINOS Y CONDICIONES</w:t>
      </w:r>
    </w:p>
    <w:p w14:paraId="7E4AEAEC" w14:textId="77777777" w:rsidR="00737EB3" w:rsidRPr="00547C0F" w:rsidRDefault="00737EB3" w:rsidP="00681773">
      <w:pPr>
        <w:jc w:val="both"/>
        <w:rPr>
          <w:rFonts w:ascii="Montserrat" w:eastAsia="SimSun" w:hAnsi="Montserrat" w:cs="Tahoma"/>
          <w:sz w:val="18"/>
          <w:szCs w:val="14"/>
        </w:rPr>
      </w:pPr>
    </w:p>
    <w:p w14:paraId="1B234989" w14:textId="77777777" w:rsidR="00737EB3" w:rsidRPr="00547C0F" w:rsidRDefault="00737EB3" w:rsidP="00681773">
      <w:pPr>
        <w:jc w:val="both"/>
        <w:rPr>
          <w:rFonts w:ascii="Montserrat" w:eastAsia="SimSun" w:hAnsi="Montserrat" w:cs="Tahoma"/>
          <w:sz w:val="18"/>
          <w:szCs w:val="22"/>
        </w:rPr>
      </w:pPr>
      <w:r w:rsidRPr="00AE0B04">
        <w:rPr>
          <w:rFonts w:ascii="Montserrat" w:eastAsia="SimSun" w:hAnsi="Montserrat" w:cs="Tahoma"/>
          <w:b/>
          <w:bCs/>
          <w:sz w:val="18"/>
          <w:szCs w:val="22"/>
        </w:rPr>
        <w:t>PRIMERO.-</w:t>
      </w:r>
      <w:r w:rsidRPr="00547C0F">
        <w:rPr>
          <w:rFonts w:ascii="Montserrat" w:eastAsia="SimSun" w:hAnsi="Montserrat" w:cs="Tahoma"/>
          <w:sz w:val="18"/>
          <w:szCs w:val="22"/>
        </w:rPr>
        <w:t xml:space="preserve"> Con fundamento en el artículo 16 de la Ley, se otorga a </w:t>
      </w:r>
      <w:r w:rsidRPr="005B6E0B">
        <w:rPr>
          <w:rFonts w:ascii="Montserrat" w:hAnsi="Montserrat" w:cs="Tahoma"/>
          <w:sz w:val="18"/>
          <w:szCs w:val="22"/>
        </w:rPr>
        <w:t>“</w:t>
      </w:r>
      <w:r w:rsidRPr="00C21E04">
        <w:rPr>
          <w:rFonts w:ascii="Montserrat" w:hAnsi="Montserrat" w:cs="Arial"/>
          <w:sz w:val="18"/>
          <w:szCs w:val="18"/>
          <w:highlight w:val="yellow"/>
        </w:rPr>
        <w:t xml:space="preserve">nombre de </w:t>
      </w:r>
      <w:r>
        <w:rPr>
          <w:rFonts w:ascii="Montserrat" w:hAnsi="Montserrat" w:cs="Arial"/>
          <w:sz w:val="18"/>
          <w:szCs w:val="18"/>
          <w:highlight w:val="yellow"/>
        </w:rPr>
        <w:t>la empresa</w:t>
      </w:r>
      <w:r w:rsidRPr="00547C0F">
        <w:rPr>
          <w:rFonts w:ascii="Montserrat" w:hAnsi="Montserrat"/>
          <w:sz w:val="18"/>
          <w:szCs w:val="22"/>
        </w:rPr>
        <w:t xml:space="preserve">”, </w:t>
      </w:r>
      <w:r w:rsidRPr="00547C0F">
        <w:rPr>
          <w:rFonts w:ascii="Montserrat" w:eastAsia="SimSun" w:hAnsi="Montserrat" w:cs="Tahoma"/>
          <w:sz w:val="18"/>
          <w:szCs w:val="22"/>
        </w:rPr>
        <w:t xml:space="preserve">el Título de Autorización para prestar </w:t>
      </w:r>
      <w:r>
        <w:rPr>
          <w:rFonts w:ascii="Montserrat" w:eastAsia="SimSun" w:hAnsi="Montserrat" w:cs="Tahoma"/>
          <w:sz w:val="18"/>
          <w:szCs w:val="22"/>
        </w:rPr>
        <w:t>el servicio denominado</w:t>
      </w:r>
      <w:r w:rsidRPr="00547C0F">
        <w:rPr>
          <w:rFonts w:ascii="Montserrat" w:eastAsia="SimSun" w:hAnsi="Montserrat" w:cs="Tahoma"/>
          <w:sz w:val="18"/>
          <w:szCs w:val="22"/>
        </w:rPr>
        <w:t xml:space="preserve"> </w:t>
      </w:r>
      <w:r w:rsidRPr="005B6E0B">
        <w:rPr>
          <w:rFonts w:ascii="Montserrat" w:hAnsi="Montserrat"/>
          <w:sz w:val="18"/>
          <w:szCs w:val="22"/>
        </w:rPr>
        <w:t>“</w:t>
      </w:r>
      <w:r>
        <w:rPr>
          <w:rFonts w:ascii="Montserrat" w:hAnsi="Montserrat"/>
          <w:sz w:val="18"/>
          <w:szCs w:val="22"/>
          <w:highlight w:val="yellow"/>
        </w:rPr>
        <w:t>nombre del servicio</w:t>
      </w:r>
      <w:r w:rsidRPr="005B6E0B">
        <w:rPr>
          <w:rFonts w:ascii="Montserrat" w:hAnsi="Montserrat"/>
          <w:sz w:val="18"/>
          <w:szCs w:val="22"/>
        </w:rPr>
        <w:t>”</w:t>
      </w:r>
      <w:r w:rsidRPr="005B6E0B">
        <w:rPr>
          <w:rFonts w:ascii="Montserrat" w:eastAsia="SimSun" w:hAnsi="Montserrat" w:cs="Tahoma"/>
          <w:sz w:val="18"/>
          <w:szCs w:val="22"/>
        </w:rPr>
        <w:t>.</w:t>
      </w:r>
    </w:p>
    <w:p w14:paraId="33C8D287" w14:textId="77777777" w:rsidR="00737EB3" w:rsidRPr="00547C0F" w:rsidRDefault="00737EB3" w:rsidP="00681773">
      <w:pPr>
        <w:jc w:val="both"/>
        <w:rPr>
          <w:rFonts w:ascii="Montserrat" w:eastAsia="SimSun" w:hAnsi="Montserrat" w:cs="Tahoma"/>
          <w:bCs/>
          <w:sz w:val="18"/>
          <w:szCs w:val="14"/>
          <w:highlight w:val="yellow"/>
        </w:rPr>
      </w:pPr>
    </w:p>
    <w:p w14:paraId="3A416301" w14:textId="77777777" w:rsidR="00737EB3" w:rsidRPr="00547C0F" w:rsidRDefault="00737EB3" w:rsidP="00681773">
      <w:pPr>
        <w:jc w:val="both"/>
        <w:rPr>
          <w:rFonts w:ascii="Montserrat" w:eastAsia="SimSun" w:hAnsi="Montserrat" w:cs="Tahoma"/>
          <w:sz w:val="18"/>
          <w:szCs w:val="22"/>
        </w:rPr>
      </w:pPr>
      <w:r w:rsidRPr="00AE0B04">
        <w:rPr>
          <w:rFonts w:ascii="Montserrat" w:eastAsia="SimSun" w:hAnsi="Montserrat" w:cs="Tahoma"/>
          <w:b/>
          <w:bCs/>
          <w:sz w:val="18"/>
          <w:szCs w:val="22"/>
        </w:rPr>
        <w:t>SEGUNDO.-</w:t>
      </w:r>
      <w:r w:rsidRPr="00547C0F">
        <w:rPr>
          <w:rFonts w:ascii="Montserrat" w:eastAsia="SimSun" w:hAnsi="Montserrat" w:cs="Tahoma"/>
          <w:bCs/>
          <w:sz w:val="18"/>
          <w:szCs w:val="22"/>
        </w:rPr>
        <w:t xml:space="preserve"> </w:t>
      </w:r>
      <w:r w:rsidRPr="00547C0F">
        <w:rPr>
          <w:rFonts w:ascii="Montserrat" w:eastAsia="SimSun" w:hAnsi="Montserrat" w:cs="Tahoma"/>
          <w:sz w:val="18"/>
          <w:szCs w:val="22"/>
        </w:rPr>
        <w:t xml:space="preserve">El presente Título de Autorización tendrá vigencia de </w:t>
      </w:r>
      <w:r w:rsidRPr="00177149">
        <w:rPr>
          <w:rFonts w:ascii="Montserrat" w:eastAsia="SimSun" w:hAnsi="Montserrat" w:cs="Tahoma"/>
          <w:b/>
          <w:sz w:val="18"/>
          <w:szCs w:val="22"/>
          <w:highlight w:val="yellow"/>
        </w:rPr>
        <w:t xml:space="preserve">número de años </w:t>
      </w:r>
      <w:r>
        <w:rPr>
          <w:rFonts w:ascii="Montserrat" w:eastAsia="SimSun" w:hAnsi="Montserrat" w:cs="Tahoma"/>
          <w:b/>
          <w:sz w:val="18"/>
          <w:szCs w:val="22"/>
          <w:highlight w:val="yellow"/>
        </w:rPr>
        <w:t xml:space="preserve">de vigencia </w:t>
      </w:r>
      <w:r w:rsidRPr="00177149">
        <w:rPr>
          <w:rFonts w:ascii="Montserrat" w:eastAsia="SimSun" w:hAnsi="Montserrat" w:cs="Tahoma"/>
          <w:b/>
          <w:sz w:val="18"/>
          <w:szCs w:val="22"/>
        </w:rPr>
        <w:t>años</w:t>
      </w:r>
      <w:r>
        <w:rPr>
          <w:rFonts w:ascii="Montserrat" w:eastAsia="SimSun" w:hAnsi="Montserrat" w:cs="Tahoma"/>
          <w:sz w:val="18"/>
          <w:szCs w:val="22"/>
        </w:rPr>
        <w:t xml:space="preserve"> contados a partir de que surta efectos la</w:t>
      </w:r>
      <w:r w:rsidRPr="00547C0F">
        <w:rPr>
          <w:rFonts w:ascii="Montserrat" w:eastAsia="SimSun" w:hAnsi="Montserrat" w:cs="Tahoma"/>
          <w:sz w:val="18"/>
          <w:szCs w:val="22"/>
        </w:rPr>
        <w:t xml:space="preserve"> </w:t>
      </w:r>
      <w:r>
        <w:rPr>
          <w:rFonts w:ascii="Montserrat" w:eastAsia="SimSun" w:hAnsi="Montserrat" w:cs="Tahoma"/>
          <w:sz w:val="18"/>
          <w:szCs w:val="22"/>
        </w:rPr>
        <w:t>notificación</w:t>
      </w:r>
      <w:r w:rsidRPr="00547C0F">
        <w:rPr>
          <w:rFonts w:ascii="Montserrat" w:eastAsia="SimSun" w:hAnsi="Montserrat" w:cs="Tahoma"/>
          <w:sz w:val="18"/>
          <w:szCs w:val="22"/>
        </w:rPr>
        <w:t xml:space="preserve"> del mismo, en tanto no sea cancelado por el SAT por inc</w:t>
      </w:r>
      <w:r>
        <w:rPr>
          <w:rFonts w:ascii="Montserrat" w:eastAsia="SimSun" w:hAnsi="Montserrat" w:cs="Tahoma"/>
          <w:sz w:val="18"/>
          <w:szCs w:val="22"/>
        </w:rPr>
        <w:t xml:space="preserve">umplimiento a lo señalado en sus términos y condiciones, </w:t>
      </w:r>
      <w:r w:rsidRPr="00547C0F">
        <w:rPr>
          <w:rFonts w:ascii="Montserrat" w:eastAsia="SimSun" w:hAnsi="Montserrat" w:cs="Tahoma"/>
          <w:sz w:val="18"/>
          <w:szCs w:val="22"/>
        </w:rPr>
        <w:t>por ubicarse el autorizado en alguno de los supuestos establecidos en el artículo 144-A de la Ley, o sobrevenga alguna causal de extinción. La vigencia antes señalada, podrá ampliarse a solicitud del interesado.</w:t>
      </w:r>
    </w:p>
    <w:p w14:paraId="797FEEA8" w14:textId="77777777" w:rsidR="00737EB3" w:rsidRPr="00547C0F" w:rsidRDefault="00737EB3" w:rsidP="00681773">
      <w:pPr>
        <w:jc w:val="both"/>
        <w:rPr>
          <w:rFonts w:ascii="Montserrat" w:eastAsia="SimSun" w:hAnsi="Montserrat" w:cs="Tahoma"/>
          <w:bCs/>
          <w:sz w:val="18"/>
          <w:szCs w:val="14"/>
          <w:highlight w:val="yellow"/>
        </w:rPr>
      </w:pPr>
    </w:p>
    <w:p w14:paraId="3BF3A64E" w14:textId="77777777" w:rsidR="00737EB3" w:rsidRPr="00547C0F" w:rsidRDefault="00737EB3" w:rsidP="00681773">
      <w:pPr>
        <w:jc w:val="both"/>
        <w:rPr>
          <w:rFonts w:ascii="Montserrat" w:eastAsia="SimSun" w:hAnsi="Montserrat" w:cs="Tahoma"/>
          <w:sz w:val="18"/>
          <w:szCs w:val="22"/>
        </w:rPr>
      </w:pPr>
      <w:r w:rsidRPr="00AE0B04">
        <w:rPr>
          <w:rFonts w:ascii="Montserrat" w:eastAsia="SimSun" w:hAnsi="Montserrat" w:cs="Tahoma"/>
          <w:b/>
          <w:bCs/>
          <w:sz w:val="18"/>
          <w:szCs w:val="22"/>
        </w:rPr>
        <w:t>TERCERO.-</w:t>
      </w:r>
      <w:r w:rsidRPr="00547C0F">
        <w:rPr>
          <w:rFonts w:ascii="Montserrat" w:eastAsia="SimSun" w:hAnsi="Montserrat" w:cs="Tahoma"/>
          <w:bCs/>
          <w:sz w:val="18"/>
          <w:szCs w:val="22"/>
        </w:rPr>
        <w:t xml:space="preserve"> </w:t>
      </w:r>
      <w:r w:rsidRPr="00547C0F">
        <w:rPr>
          <w:rFonts w:ascii="Montserrat" w:eastAsia="SimSun" w:hAnsi="Montserrat" w:cs="Tahoma"/>
          <w:sz w:val="18"/>
          <w:szCs w:val="22"/>
        </w:rPr>
        <w:t>Los efectos y alcances del presente Título de Autorización son:</w:t>
      </w:r>
    </w:p>
    <w:p w14:paraId="0D3FE12B" w14:textId="77777777" w:rsidR="00737EB3" w:rsidRPr="00547C0F" w:rsidRDefault="00737EB3" w:rsidP="00681773">
      <w:pPr>
        <w:jc w:val="both"/>
        <w:rPr>
          <w:rFonts w:ascii="Montserrat" w:eastAsia="SimSun" w:hAnsi="Montserrat" w:cs="Tahoma"/>
          <w:sz w:val="18"/>
          <w:szCs w:val="14"/>
        </w:rPr>
      </w:pPr>
    </w:p>
    <w:p w14:paraId="66ADF880" w14:textId="77777777" w:rsidR="00737EB3" w:rsidRPr="00547C0F" w:rsidRDefault="00737EB3" w:rsidP="00681773">
      <w:pPr>
        <w:jc w:val="both"/>
        <w:rPr>
          <w:rFonts w:ascii="Montserrat" w:eastAsia="SimSun" w:hAnsi="Montserrat" w:cs="Tahoma"/>
          <w:sz w:val="18"/>
          <w:szCs w:val="22"/>
        </w:rPr>
      </w:pPr>
      <w:r w:rsidRPr="00547C0F">
        <w:rPr>
          <w:rFonts w:ascii="Montserrat" w:eastAsia="SimSun" w:hAnsi="Montserrat" w:cs="Tahoma"/>
          <w:sz w:val="18"/>
          <w:szCs w:val="22"/>
        </w:rPr>
        <w:t>Que no exime al Autorizado de sujetarse al o los procedimientos de contratación de los Servicios que el SAT instrumente para tal efecto, por lo que el SAT no estará obligado a contratar los Servicios con el Autorizado, sino sólo en el caso de que se le adjudique el contrato correspondiente en términos de las disposiciones legales en materia de adquisiciones u obra pública, según sea el caso.</w:t>
      </w:r>
    </w:p>
    <w:p w14:paraId="3B232416" w14:textId="77777777" w:rsidR="00737EB3" w:rsidRPr="00547C0F" w:rsidRDefault="00737EB3" w:rsidP="00681773">
      <w:pPr>
        <w:jc w:val="both"/>
        <w:rPr>
          <w:rFonts w:ascii="Montserrat" w:eastAsia="SimSun" w:hAnsi="Montserrat" w:cs="Tahoma"/>
          <w:sz w:val="18"/>
          <w:szCs w:val="14"/>
        </w:rPr>
      </w:pPr>
    </w:p>
    <w:p w14:paraId="4E2C34CF" w14:textId="77777777" w:rsidR="00737EB3" w:rsidRPr="00547C0F" w:rsidRDefault="00737EB3" w:rsidP="00681773">
      <w:pPr>
        <w:jc w:val="both"/>
        <w:rPr>
          <w:rFonts w:ascii="Montserrat" w:eastAsia="SimSun" w:hAnsi="Montserrat" w:cs="Tahoma"/>
          <w:sz w:val="18"/>
          <w:szCs w:val="22"/>
        </w:rPr>
      </w:pPr>
      <w:r w:rsidRPr="00547C0F">
        <w:rPr>
          <w:rFonts w:ascii="Montserrat" w:eastAsia="SimSun" w:hAnsi="Montserrat" w:cs="Tahoma"/>
          <w:sz w:val="18"/>
          <w:szCs w:val="22"/>
        </w:rPr>
        <w:t>El SAT, en los términos de las disposiciones legales y reglamentarias aplicables en materia de adquisiciones u obra pública, según el caso, podrá exigir que los licitantes cuenten con Título de Autorización, como prerrequisito para participar en el proceso de contratación correspondiente.</w:t>
      </w:r>
    </w:p>
    <w:p w14:paraId="10F2DAB8" w14:textId="77777777" w:rsidR="00737EB3" w:rsidRPr="00547C0F" w:rsidRDefault="00737EB3" w:rsidP="00681773">
      <w:pPr>
        <w:jc w:val="both"/>
        <w:rPr>
          <w:rFonts w:ascii="Montserrat" w:eastAsia="SimSun" w:hAnsi="Montserrat" w:cs="Tahoma"/>
          <w:bCs/>
          <w:sz w:val="18"/>
          <w:szCs w:val="14"/>
          <w:highlight w:val="yellow"/>
        </w:rPr>
      </w:pPr>
    </w:p>
    <w:p w14:paraId="4FBD7F70" w14:textId="77777777" w:rsidR="00737EB3" w:rsidRPr="00547C0F" w:rsidRDefault="00737EB3" w:rsidP="00681773">
      <w:pPr>
        <w:jc w:val="both"/>
        <w:rPr>
          <w:rFonts w:ascii="Montserrat" w:eastAsia="SimSun" w:hAnsi="Montserrat" w:cs="Tahoma"/>
          <w:sz w:val="18"/>
          <w:szCs w:val="22"/>
        </w:rPr>
      </w:pPr>
      <w:r w:rsidRPr="00AE0B04">
        <w:rPr>
          <w:rFonts w:ascii="Montserrat" w:eastAsia="SimSun" w:hAnsi="Montserrat" w:cs="Tahoma"/>
          <w:b/>
          <w:bCs/>
          <w:sz w:val="18"/>
          <w:szCs w:val="22"/>
        </w:rPr>
        <w:t>CUARTO.-</w:t>
      </w:r>
      <w:r w:rsidRPr="00547C0F">
        <w:rPr>
          <w:rFonts w:ascii="Montserrat" w:eastAsia="SimSun" w:hAnsi="Montserrat" w:cs="Tahoma"/>
          <w:sz w:val="18"/>
          <w:szCs w:val="22"/>
        </w:rPr>
        <w:t xml:space="preserve"> El Autorizado se obliga a proporcionar al SAT toda la información, documentación, registros y materiales, en los plazos y en la forma que le sea solicitado. Dicha información podrá consistir en cualquier dato o hecho jurídico, financiero, económico, operativo o técnico.</w:t>
      </w:r>
    </w:p>
    <w:p w14:paraId="33CEC72D" w14:textId="77777777" w:rsidR="00737EB3" w:rsidRPr="00547C0F" w:rsidRDefault="00737EB3" w:rsidP="00681773">
      <w:pPr>
        <w:jc w:val="both"/>
        <w:rPr>
          <w:rFonts w:ascii="Montserrat" w:eastAsia="SimSun" w:hAnsi="Montserrat" w:cs="Tahoma"/>
          <w:sz w:val="18"/>
          <w:szCs w:val="14"/>
        </w:rPr>
      </w:pPr>
      <w:r w:rsidRPr="00547C0F">
        <w:rPr>
          <w:rFonts w:ascii="Montserrat" w:eastAsia="SimSun" w:hAnsi="Montserrat" w:cs="Tahoma"/>
          <w:sz w:val="18"/>
          <w:szCs w:val="22"/>
        </w:rPr>
        <w:tab/>
      </w:r>
    </w:p>
    <w:p w14:paraId="1EBBDADF" w14:textId="77777777" w:rsidR="00737EB3" w:rsidRPr="007C09C2" w:rsidRDefault="00737EB3" w:rsidP="00681773">
      <w:pPr>
        <w:jc w:val="both"/>
        <w:rPr>
          <w:rFonts w:ascii="Montserrat" w:eastAsia="SimSun" w:hAnsi="Montserrat" w:cs="Tahoma"/>
          <w:sz w:val="18"/>
          <w:szCs w:val="22"/>
        </w:rPr>
      </w:pPr>
      <w:r w:rsidRPr="007C09C2">
        <w:rPr>
          <w:rFonts w:ascii="Montserrat" w:eastAsia="SimSun" w:hAnsi="Montserrat" w:cs="Tahoma"/>
          <w:sz w:val="18"/>
          <w:szCs w:val="22"/>
        </w:rPr>
        <w:t>Sin perjuicio de lo anterior, el Autorizado deberá proporcionar al SAT a más tardar el 31 de agosto de cada año la siguiente información</w:t>
      </w:r>
      <w:r w:rsidRPr="007C09C2">
        <w:rPr>
          <w:rFonts w:ascii="Montserrat" w:hAnsi="Montserrat"/>
          <w:sz w:val="18"/>
        </w:rPr>
        <w:t xml:space="preserve"> en original o copia certificada, además de copia simple para cotejo</w:t>
      </w:r>
      <w:r w:rsidRPr="007C09C2">
        <w:rPr>
          <w:rFonts w:ascii="Montserrat" w:eastAsia="SimSun" w:hAnsi="Montserrat" w:cs="Tahoma"/>
          <w:sz w:val="18"/>
          <w:szCs w:val="22"/>
        </w:rPr>
        <w:t>:</w:t>
      </w:r>
    </w:p>
    <w:p w14:paraId="27C86877" w14:textId="77777777" w:rsidR="00737EB3" w:rsidRDefault="00737EB3" w:rsidP="00681773">
      <w:pPr>
        <w:jc w:val="both"/>
        <w:rPr>
          <w:rFonts w:ascii="Montserrat" w:eastAsia="SimSun" w:hAnsi="Montserrat" w:cs="Tahoma"/>
          <w:sz w:val="18"/>
          <w:szCs w:val="14"/>
          <w:highlight w:val="yellow"/>
        </w:rPr>
      </w:pPr>
    </w:p>
    <w:p w14:paraId="4E5C73B2" w14:textId="77777777" w:rsidR="00737EB3" w:rsidRPr="005B6E0B" w:rsidRDefault="00737EB3" w:rsidP="00681773">
      <w:pPr>
        <w:jc w:val="both"/>
        <w:rPr>
          <w:rFonts w:ascii="Montserrat" w:eastAsia="SimSun" w:hAnsi="Montserrat" w:cs="Tahoma"/>
          <w:sz w:val="18"/>
          <w:szCs w:val="14"/>
        </w:rPr>
      </w:pPr>
      <w:r w:rsidRPr="005B6E0B">
        <w:rPr>
          <w:rFonts w:ascii="Montserrat" w:eastAsia="SimSun" w:hAnsi="Montserrat" w:cs="Tahoma"/>
          <w:sz w:val="18"/>
          <w:szCs w:val="14"/>
        </w:rPr>
        <w:t>Información contable. -</w:t>
      </w:r>
    </w:p>
    <w:p w14:paraId="4BCF6508" w14:textId="77777777" w:rsidR="00737EB3" w:rsidRPr="009A27E9" w:rsidRDefault="00737EB3" w:rsidP="00681773">
      <w:pPr>
        <w:jc w:val="both"/>
        <w:rPr>
          <w:rFonts w:ascii="Montserrat" w:hAnsi="Montserrat"/>
          <w:color w:val="FF0000"/>
          <w:sz w:val="18"/>
          <w:highlight w:val="yellow"/>
        </w:rPr>
      </w:pPr>
    </w:p>
    <w:p w14:paraId="6E63B6ED" w14:textId="77777777" w:rsidR="00737EB3" w:rsidRPr="005B6E0B" w:rsidRDefault="00737EB3" w:rsidP="00681773">
      <w:pPr>
        <w:jc w:val="both"/>
        <w:rPr>
          <w:rFonts w:ascii="Montserrat" w:hAnsi="Montserrat"/>
          <w:sz w:val="18"/>
        </w:rPr>
      </w:pPr>
      <w:r w:rsidRPr="005B6E0B">
        <w:rPr>
          <w:rFonts w:ascii="Montserrat" w:hAnsi="Montserrat"/>
          <w:sz w:val="18"/>
        </w:rPr>
        <w:t>Estados financieros anuales internos o dictaminados, según sea el caso (artículo 32-A del Código Fiscal de la Federación), del año inmediato anterior, así como la manifestación expresa de si opta o no por dictaminar,</w:t>
      </w:r>
    </w:p>
    <w:p w14:paraId="026D85D5" w14:textId="77777777" w:rsidR="00737EB3" w:rsidRPr="005B6E0B" w:rsidRDefault="00737EB3" w:rsidP="00681773">
      <w:pPr>
        <w:jc w:val="both"/>
        <w:rPr>
          <w:rFonts w:ascii="Montserrat" w:hAnsi="Montserrat"/>
          <w:sz w:val="18"/>
        </w:rPr>
      </w:pPr>
    </w:p>
    <w:p w14:paraId="3EB3E6DD" w14:textId="77777777" w:rsidR="00737EB3" w:rsidRPr="005B6E0B" w:rsidRDefault="00737EB3" w:rsidP="00681773">
      <w:pPr>
        <w:jc w:val="both"/>
        <w:rPr>
          <w:rFonts w:ascii="Montserrat" w:hAnsi="Montserrat"/>
          <w:sz w:val="18"/>
        </w:rPr>
      </w:pPr>
      <w:r w:rsidRPr="005B6E0B">
        <w:rPr>
          <w:rFonts w:ascii="Montserrat" w:hAnsi="Montserrat"/>
          <w:sz w:val="18"/>
        </w:rPr>
        <w:t>Último estado financiero interno del mes inmediato anterior a la presentación de la solicitud, debidamente certificado por el contador público designado por la empresa y por el Presidente o Secretario del Consejo de Administración, generado por la interesada, y</w:t>
      </w:r>
    </w:p>
    <w:p w14:paraId="16AC85C1" w14:textId="77777777" w:rsidR="00737EB3" w:rsidRPr="005B6E0B" w:rsidRDefault="00737EB3" w:rsidP="00681773">
      <w:pPr>
        <w:jc w:val="both"/>
        <w:rPr>
          <w:rFonts w:ascii="Montserrat" w:hAnsi="Montserrat"/>
          <w:sz w:val="18"/>
        </w:rPr>
      </w:pPr>
    </w:p>
    <w:p w14:paraId="739402F2" w14:textId="77777777" w:rsidR="00737EB3" w:rsidRPr="005B6E0B" w:rsidRDefault="00737EB3" w:rsidP="00681773">
      <w:pPr>
        <w:jc w:val="both"/>
        <w:rPr>
          <w:rFonts w:ascii="Montserrat" w:hAnsi="Montserrat"/>
          <w:sz w:val="18"/>
        </w:rPr>
      </w:pPr>
      <w:r w:rsidRPr="005B6E0B">
        <w:rPr>
          <w:rFonts w:ascii="Montserrat" w:hAnsi="Montserrat"/>
          <w:sz w:val="18"/>
        </w:rPr>
        <w:t>Testimonio de la escritura pública que contenga los datos de inscripción en el Registro Público correspondiente, con la que la empresa solicitante acredite contar con el capital social pagado a que se refiere el artículo 16 fracción II de la Ley Aduanera</w:t>
      </w:r>
      <w:r w:rsidRPr="005B6E0B">
        <w:rPr>
          <w:sz w:val="18"/>
        </w:rPr>
        <w:t>.</w:t>
      </w:r>
    </w:p>
    <w:p w14:paraId="1041E2D9" w14:textId="77777777" w:rsidR="00737EB3" w:rsidRPr="005B6E0B" w:rsidRDefault="00737EB3" w:rsidP="00681773">
      <w:pPr>
        <w:jc w:val="both"/>
        <w:rPr>
          <w:rFonts w:ascii="Montserrat" w:hAnsi="Montserrat"/>
          <w:sz w:val="18"/>
        </w:rPr>
      </w:pPr>
    </w:p>
    <w:p w14:paraId="4AA845B8" w14:textId="77777777" w:rsidR="00737EB3" w:rsidRPr="005B6E0B" w:rsidRDefault="00737EB3" w:rsidP="00681773">
      <w:pPr>
        <w:jc w:val="both"/>
        <w:rPr>
          <w:rFonts w:ascii="Montserrat" w:hAnsi="Montserrat"/>
          <w:sz w:val="18"/>
        </w:rPr>
      </w:pPr>
      <w:r w:rsidRPr="005B6E0B">
        <w:rPr>
          <w:rFonts w:ascii="Montserrat" w:hAnsi="Montserrat"/>
          <w:sz w:val="18"/>
        </w:rPr>
        <w:t>Opinión de cumplimiento de las obligaciones fiscales en sentido positivo, para efectos del artículo 32-D del Código Fiscal de la Federación con una vigencia no mayor a 30 días naturales contados a partir del día de su emisión.</w:t>
      </w:r>
    </w:p>
    <w:p w14:paraId="34878819" w14:textId="77777777" w:rsidR="00737EB3" w:rsidRDefault="00737EB3" w:rsidP="00681773">
      <w:pPr>
        <w:jc w:val="both"/>
        <w:rPr>
          <w:rFonts w:ascii="Montserrat" w:eastAsia="SimSun" w:hAnsi="Montserrat" w:cs="Tahoma"/>
          <w:sz w:val="18"/>
          <w:szCs w:val="14"/>
          <w:highlight w:val="yellow"/>
        </w:rPr>
      </w:pPr>
    </w:p>
    <w:p w14:paraId="4E7D0245" w14:textId="77777777" w:rsidR="00737EB3" w:rsidRPr="005B6E0B" w:rsidRDefault="00737EB3" w:rsidP="00681773">
      <w:pPr>
        <w:jc w:val="both"/>
        <w:rPr>
          <w:rFonts w:ascii="Montserrat" w:eastAsia="SimSun" w:hAnsi="Montserrat" w:cs="Tahoma"/>
          <w:sz w:val="18"/>
          <w:szCs w:val="14"/>
        </w:rPr>
      </w:pPr>
      <w:r w:rsidRPr="005B6E0B">
        <w:rPr>
          <w:rFonts w:ascii="Montserrat" w:eastAsia="SimSun" w:hAnsi="Montserrat" w:cs="Tahoma"/>
          <w:sz w:val="18"/>
          <w:szCs w:val="14"/>
        </w:rPr>
        <w:t xml:space="preserve">Información jurídica. - </w:t>
      </w:r>
    </w:p>
    <w:p w14:paraId="2CCCED14" w14:textId="77777777" w:rsidR="00737EB3" w:rsidRDefault="00737EB3" w:rsidP="00681773">
      <w:pPr>
        <w:jc w:val="both"/>
        <w:rPr>
          <w:rFonts w:ascii="Montserrat" w:eastAsia="SimSun" w:hAnsi="Montserrat" w:cs="Tahoma"/>
          <w:sz w:val="18"/>
          <w:szCs w:val="14"/>
          <w:highlight w:val="yellow"/>
        </w:rPr>
      </w:pPr>
    </w:p>
    <w:p w14:paraId="4CAFF434" w14:textId="77777777" w:rsidR="00737EB3" w:rsidRPr="00AA49D8" w:rsidRDefault="00737EB3" w:rsidP="00681773">
      <w:pPr>
        <w:jc w:val="both"/>
        <w:rPr>
          <w:rFonts w:ascii="Montserrat" w:eastAsia="SimSun" w:hAnsi="Montserrat" w:cs="Tahoma"/>
          <w:sz w:val="18"/>
          <w:szCs w:val="22"/>
        </w:rPr>
      </w:pPr>
      <w:r w:rsidRPr="00AA49D8">
        <w:rPr>
          <w:rFonts w:ascii="Montserrat" w:hAnsi="Montserrat"/>
          <w:sz w:val="18"/>
        </w:rPr>
        <w:t xml:space="preserve">Testimonio de la escritura pública que contengan los principales cambios a los estatutos sociales, las modificaciones al objeto social, al capital social, transformación, fusión, escisión, cambio de denominación social, entre otros, mismos que deberán contener los datos de inscripción en el Registro Público de la Propiedad y Comercio correspondiente o su equivalente, o en </w:t>
      </w:r>
      <w:r w:rsidRPr="00AA49D8">
        <w:rPr>
          <w:rFonts w:ascii="Montserrat" w:eastAsia="SimSun" w:hAnsi="Montserrat" w:cs="Tahoma"/>
          <w:sz w:val="18"/>
          <w:szCs w:val="22"/>
        </w:rPr>
        <w:t>su caso, copia certificada por el Administrador Único o el Secretario del Consejo de Administración del Autorizado, de todos y cada uno de los asientos en el Libro de Registro de Accionistas y de Variaciones de Capital.</w:t>
      </w:r>
    </w:p>
    <w:p w14:paraId="153843DD" w14:textId="77777777" w:rsidR="00737EB3" w:rsidRPr="009A27E9" w:rsidRDefault="00737EB3" w:rsidP="00681773">
      <w:pPr>
        <w:jc w:val="both"/>
        <w:rPr>
          <w:rFonts w:ascii="Montserrat" w:hAnsi="Montserrat"/>
          <w:color w:val="FF0000"/>
          <w:sz w:val="18"/>
        </w:rPr>
      </w:pPr>
    </w:p>
    <w:p w14:paraId="2A902803" w14:textId="77777777" w:rsidR="00737EB3" w:rsidRPr="005B6E0B" w:rsidRDefault="00737EB3" w:rsidP="00681773">
      <w:pPr>
        <w:jc w:val="both"/>
        <w:rPr>
          <w:rFonts w:ascii="Montserrat" w:hAnsi="Montserrat"/>
          <w:sz w:val="18"/>
        </w:rPr>
      </w:pPr>
      <w:r w:rsidRPr="005B6E0B">
        <w:rPr>
          <w:rFonts w:ascii="Montserrat" w:hAnsi="Montserrat"/>
          <w:sz w:val="18"/>
        </w:rPr>
        <w:t>Acta de Asamblea General Ordinaria Anual de Accionistas en la que se apruebe el informe presentado por el Consejo de Administración de la Sociedad y los estados financieros correspondientes al último ejercicio fiscal en términos de lo establecido en los artículos 172 y 181 de la Ley General de Sociedades Mercantiles.</w:t>
      </w:r>
    </w:p>
    <w:p w14:paraId="775BD3CD" w14:textId="77777777" w:rsidR="00737EB3" w:rsidRPr="005B6E0B" w:rsidRDefault="00737EB3" w:rsidP="00681773">
      <w:pPr>
        <w:jc w:val="both"/>
        <w:rPr>
          <w:rFonts w:ascii="Montserrat" w:hAnsi="Montserrat"/>
          <w:sz w:val="18"/>
        </w:rPr>
      </w:pPr>
    </w:p>
    <w:p w14:paraId="18D96213" w14:textId="77777777" w:rsidR="00737EB3" w:rsidRPr="005B6E0B" w:rsidRDefault="00737EB3" w:rsidP="00681773">
      <w:pPr>
        <w:jc w:val="both"/>
        <w:rPr>
          <w:rFonts w:ascii="Montserrat" w:hAnsi="Montserrat"/>
          <w:sz w:val="18"/>
        </w:rPr>
      </w:pPr>
      <w:r w:rsidRPr="005B6E0B">
        <w:rPr>
          <w:rFonts w:ascii="Montserrat" w:hAnsi="Montserrat"/>
          <w:sz w:val="18"/>
        </w:rPr>
        <w:t>Cualquier cambio de domicilio.</w:t>
      </w:r>
    </w:p>
    <w:p w14:paraId="66943D74" w14:textId="77777777" w:rsidR="00737EB3" w:rsidRPr="00547C0F" w:rsidRDefault="00737EB3" w:rsidP="00681773">
      <w:pPr>
        <w:jc w:val="both"/>
        <w:rPr>
          <w:rFonts w:ascii="Montserrat" w:eastAsia="SimSun" w:hAnsi="Montserrat" w:cs="Tahoma"/>
          <w:sz w:val="18"/>
          <w:szCs w:val="14"/>
          <w:highlight w:val="yellow"/>
        </w:rPr>
      </w:pPr>
    </w:p>
    <w:p w14:paraId="60068113" w14:textId="77777777" w:rsidR="00737EB3" w:rsidRPr="00547C0F" w:rsidRDefault="00737EB3" w:rsidP="00681773">
      <w:pPr>
        <w:jc w:val="both"/>
        <w:rPr>
          <w:rFonts w:ascii="Montserrat" w:eastAsia="SimSun" w:hAnsi="Montserrat" w:cs="Tahoma"/>
          <w:sz w:val="18"/>
          <w:szCs w:val="22"/>
        </w:rPr>
      </w:pPr>
      <w:r w:rsidRPr="00AE0B04">
        <w:rPr>
          <w:rFonts w:ascii="Montserrat" w:eastAsia="SimSun" w:hAnsi="Montserrat" w:cs="Tahoma"/>
          <w:b/>
          <w:bCs/>
          <w:sz w:val="18"/>
          <w:szCs w:val="22"/>
        </w:rPr>
        <w:t>QUINTO.-</w:t>
      </w:r>
      <w:r w:rsidRPr="00547C0F">
        <w:rPr>
          <w:rFonts w:ascii="Montserrat" w:eastAsia="SimSun" w:hAnsi="Montserrat" w:cs="Tahoma"/>
          <w:bCs/>
          <w:sz w:val="18"/>
          <w:szCs w:val="22"/>
        </w:rPr>
        <w:t xml:space="preserve"> </w:t>
      </w:r>
      <w:r w:rsidRPr="00547C0F">
        <w:rPr>
          <w:rFonts w:ascii="Montserrat" w:eastAsia="SimSun" w:hAnsi="Montserrat" w:cs="Tahoma"/>
          <w:sz w:val="18"/>
          <w:szCs w:val="22"/>
        </w:rPr>
        <w:t>El Autorizado se obliga a cumplir las obligaciones objeto del presente Título de Autorización por sí mismo, y, en consecuencia, no podrá ceder, hipotecar, enajenar, transferir o gravar de cualquier manera, parcial o total, los derechos y obligaciones derivados de.</w:t>
      </w:r>
    </w:p>
    <w:p w14:paraId="7492B25B" w14:textId="77777777" w:rsidR="00737EB3" w:rsidRPr="00547C0F" w:rsidRDefault="00737EB3" w:rsidP="00681773">
      <w:pPr>
        <w:jc w:val="both"/>
        <w:rPr>
          <w:rFonts w:ascii="Montserrat" w:eastAsia="SimSun" w:hAnsi="Montserrat" w:cs="Tahoma"/>
          <w:sz w:val="18"/>
          <w:szCs w:val="14"/>
        </w:rPr>
      </w:pPr>
    </w:p>
    <w:p w14:paraId="3AD141F3" w14:textId="77777777" w:rsidR="00737EB3" w:rsidRPr="00547C0F" w:rsidRDefault="00737EB3" w:rsidP="00681773">
      <w:pPr>
        <w:jc w:val="both"/>
        <w:rPr>
          <w:rFonts w:ascii="Montserrat" w:eastAsia="SimSun" w:hAnsi="Montserrat" w:cs="Tahoma"/>
          <w:sz w:val="18"/>
          <w:szCs w:val="22"/>
        </w:rPr>
      </w:pPr>
      <w:r w:rsidRPr="00547C0F">
        <w:rPr>
          <w:rFonts w:ascii="Montserrat" w:eastAsia="SimSun" w:hAnsi="Montserrat" w:cs="Tahoma"/>
          <w:sz w:val="18"/>
          <w:szCs w:val="22"/>
        </w:rPr>
        <w:t>Serán nulas y no producirán efecto legal alguno las cesiones o transmisiones de derechos y obligaciones que el Autorizado efectúe, independientemente de que por este motivo el SAT proceda a la cancelación del Título de Autorización.</w:t>
      </w:r>
    </w:p>
    <w:p w14:paraId="08DBC88B" w14:textId="77777777" w:rsidR="00737EB3" w:rsidRPr="00547C0F" w:rsidRDefault="00737EB3" w:rsidP="00681773">
      <w:pPr>
        <w:jc w:val="both"/>
        <w:rPr>
          <w:rFonts w:ascii="Montserrat" w:hAnsi="Montserrat"/>
          <w:sz w:val="18"/>
          <w:szCs w:val="14"/>
        </w:rPr>
      </w:pPr>
    </w:p>
    <w:p w14:paraId="72A937FD" w14:textId="77777777" w:rsidR="00737EB3" w:rsidRPr="00547C0F" w:rsidRDefault="00737EB3" w:rsidP="00681773">
      <w:pPr>
        <w:jc w:val="both"/>
        <w:rPr>
          <w:rFonts w:ascii="Montserrat" w:eastAsia="SimSun" w:hAnsi="Montserrat" w:cs="Tahoma"/>
          <w:sz w:val="18"/>
          <w:szCs w:val="22"/>
        </w:rPr>
      </w:pPr>
      <w:r w:rsidRPr="00AE0B04">
        <w:rPr>
          <w:rFonts w:ascii="Montserrat" w:eastAsia="SimSun" w:hAnsi="Montserrat" w:cs="Tahoma"/>
          <w:b/>
          <w:bCs/>
          <w:sz w:val="18"/>
          <w:szCs w:val="22"/>
        </w:rPr>
        <w:t>SEXTO.-</w:t>
      </w:r>
      <w:r w:rsidRPr="00547C0F">
        <w:rPr>
          <w:rFonts w:ascii="Montserrat" w:eastAsia="SimSun" w:hAnsi="Montserrat" w:cs="Tahoma"/>
          <w:sz w:val="18"/>
          <w:szCs w:val="22"/>
        </w:rPr>
        <w:t xml:space="preserve"> Serán causas de cancelación del presente Título de Autorización, además de las señaladas por el artículo 144-A de la Ley y su Reglamento, las siguientes:</w:t>
      </w:r>
    </w:p>
    <w:p w14:paraId="60D5C74A" w14:textId="77777777" w:rsidR="00737EB3" w:rsidRPr="00547C0F" w:rsidRDefault="00737EB3" w:rsidP="00681773">
      <w:pPr>
        <w:jc w:val="both"/>
        <w:rPr>
          <w:rFonts w:ascii="Montserrat" w:eastAsia="SimSun" w:hAnsi="Montserrat" w:cs="Tahoma"/>
          <w:sz w:val="18"/>
          <w:szCs w:val="14"/>
          <w:highlight w:val="yellow"/>
        </w:rPr>
      </w:pPr>
    </w:p>
    <w:p w14:paraId="044B4EC2" w14:textId="77777777" w:rsidR="00737EB3" w:rsidRPr="00547C0F" w:rsidRDefault="00737EB3" w:rsidP="00681773">
      <w:pPr>
        <w:jc w:val="both"/>
        <w:rPr>
          <w:rFonts w:ascii="Montserrat" w:eastAsia="SimSun" w:hAnsi="Montserrat" w:cs="Tahoma"/>
          <w:sz w:val="18"/>
          <w:szCs w:val="22"/>
        </w:rPr>
      </w:pPr>
      <w:r w:rsidRPr="00547C0F">
        <w:rPr>
          <w:rFonts w:ascii="Montserrat" w:eastAsia="SimSun" w:hAnsi="Montserrat" w:cs="Tahoma"/>
          <w:sz w:val="18"/>
          <w:szCs w:val="22"/>
        </w:rPr>
        <w:t>Cuando el Autorizado incumpla con cualquiera de las obligaciones señaladas en la Ley, en el Reglamento, en cualquier otra disposición legal, reglamentaria o administrativa aplicable al presente Título de Autorización, o a cualquier obligación a su cargo contenida en los términos y condiciones del presente Título de Autorización.</w:t>
      </w:r>
    </w:p>
    <w:p w14:paraId="58191907" w14:textId="77777777" w:rsidR="00737EB3" w:rsidRPr="00547C0F" w:rsidRDefault="00737EB3" w:rsidP="00681773">
      <w:pPr>
        <w:jc w:val="both"/>
        <w:rPr>
          <w:rFonts w:ascii="Montserrat" w:eastAsia="SimSun" w:hAnsi="Montserrat" w:cs="Tahoma"/>
          <w:sz w:val="18"/>
          <w:szCs w:val="14"/>
        </w:rPr>
      </w:pPr>
    </w:p>
    <w:p w14:paraId="55E2165B" w14:textId="77777777" w:rsidR="00737EB3" w:rsidRPr="00547C0F" w:rsidRDefault="00737EB3" w:rsidP="00681773">
      <w:pPr>
        <w:jc w:val="both"/>
        <w:rPr>
          <w:rFonts w:ascii="Montserrat" w:eastAsia="SimSun" w:hAnsi="Montserrat" w:cs="Tahoma"/>
          <w:sz w:val="18"/>
          <w:szCs w:val="22"/>
        </w:rPr>
      </w:pPr>
      <w:r w:rsidRPr="00547C0F">
        <w:rPr>
          <w:rFonts w:ascii="Montserrat" w:eastAsia="SimSun" w:hAnsi="Montserrat" w:cs="Tahoma"/>
          <w:sz w:val="18"/>
          <w:szCs w:val="22"/>
        </w:rPr>
        <w:t xml:space="preserve">Cuando el Autorizado incumpla con cualquiera de </w:t>
      </w:r>
      <w:r>
        <w:rPr>
          <w:rFonts w:ascii="Montserrat" w:eastAsia="SimSun" w:hAnsi="Montserrat" w:cs="Tahoma"/>
          <w:sz w:val="18"/>
          <w:szCs w:val="22"/>
        </w:rPr>
        <w:t>las</w:t>
      </w:r>
      <w:r w:rsidRPr="00547C0F">
        <w:rPr>
          <w:rFonts w:ascii="Montserrat" w:eastAsia="SimSun" w:hAnsi="Montserrat" w:cs="Tahoma"/>
          <w:sz w:val="18"/>
          <w:szCs w:val="22"/>
        </w:rPr>
        <w:t xml:space="preserve"> obligaciones fiscales a cargo.</w:t>
      </w:r>
    </w:p>
    <w:p w14:paraId="5D8081B7" w14:textId="77777777" w:rsidR="00737EB3" w:rsidRPr="00547C0F" w:rsidRDefault="00737EB3" w:rsidP="00681773">
      <w:pPr>
        <w:jc w:val="both"/>
        <w:rPr>
          <w:rFonts w:ascii="Montserrat" w:eastAsia="SimSun" w:hAnsi="Montserrat" w:cs="Tahoma"/>
          <w:sz w:val="18"/>
        </w:rPr>
      </w:pPr>
    </w:p>
    <w:p w14:paraId="25FD2F76" w14:textId="77777777" w:rsidR="00737EB3" w:rsidRPr="00547C0F" w:rsidRDefault="00737EB3" w:rsidP="00681773">
      <w:pPr>
        <w:jc w:val="both"/>
        <w:rPr>
          <w:rFonts w:ascii="Montserrat" w:eastAsia="SimSun" w:hAnsi="Montserrat" w:cs="Tahoma"/>
          <w:bCs/>
          <w:sz w:val="18"/>
          <w:szCs w:val="22"/>
        </w:rPr>
      </w:pPr>
      <w:r w:rsidRPr="00547C0F">
        <w:rPr>
          <w:rFonts w:ascii="Montserrat" w:eastAsia="SimSun" w:hAnsi="Montserrat" w:cs="Tahoma"/>
          <w:sz w:val="18"/>
          <w:szCs w:val="22"/>
        </w:rPr>
        <w:t>Incumplimiento de las obligaciones contractuales contraídas con este Órgano Desconcentrado.</w:t>
      </w:r>
    </w:p>
    <w:p w14:paraId="7D127D82" w14:textId="77777777" w:rsidR="00737EB3" w:rsidRPr="00547C0F" w:rsidRDefault="00737EB3" w:rsidP="00681773">
      <w:pPr>
        <w:jc w:val="both"/>
        <w:rPr>
          <w:rFonts w:ascii="Montserrat" w:eastAsia="SimSun" w:hAnsi="Montserrat" w:cs="Tahoma"/>
          <w:sz w:val="18"/>
          <w:szCs w:val="22"/>
        </w:rPr>
      </w:pPr>
    </w:p>
    <w:p w14:paraId="4965D48B" w14:textId="77777777" w:rsidR="00737EB3" w:rsidRPr="00547C0F" w:rsidRDefault="00737EB3" w:rsidP="00681773">
      <w:pPr>
        <w:jc w:val="both"/>
        <w:rPr>
          <w:rFonts w:ascii="Montserrat" w:eastAsia="SimSun" w:hAnsi="Montserrat" w:cs="Tahoma"/>
          <w:sz w:val="18"/>
          <w:szCs w:val="22"/>
        </w:rPr>
      </w:pPr>
      <w:r w:rsidRPr="00547C0F">
        <w:rPr>
          <w:rFonts w:ascii="Montserrat" w:eastAsia="SimSun" w:hAnsi="Montserrat" w:cs="Tahoma"/>
          <w:sz w:val="18"/>
          <w:szCs w:val="22"/>
        </w:rPr>
        <w:t>Cuando se tenga conocimiento de la obtención de ingresos sujetos a regímenes fiscales preferentes a través de entidades o figuras jurídicas extranjeras en las que participen, directa o indirectamente, así como por los ingresos que obtengan a través de entidades o figuras jurídicas extranjeras que sean transparentes fiscales en el extranjero y que no sean declarados en el país.</w:t>
      </w:r>
    </w:p>
    <w:p w14:paraId="6297BD1F" w14:textId="77777777" w:rsidR="00737EB3" w:rsidRPr="00547C0F" w:rsidRDefault="00737EB3" w:rsidP="00681773">
      <w:pPr>
        <w:jc w:val="both"/>
        <w:rPr>
          <w:rFonts w:ascii="Montserrat" w:eastAsia="SimSun" w:hAnsi="Montserrat" w:cs="Tahoma"/>
          <w:sz w:val="18"/>
          <w:szCs w:val="14"/>
        </w:rPr>
      </w:pPr>
    </w:p>
    <w:p w14:paraId="723F4C4A" w14:textId="77777777" w:rsidR="00737EB3" w:rsidRPr="00547C0F" w:rsidRDefault="00737EB3" w:rsidP="00681773">
      <w:pPr>
        <w:jc w:val="both"/>
        <w:rPr>
          <w:rFonts w:ascii="Montserrat" w:eastAsia="SimSun" w:hAnsi="Montserrat" w:cs="Tahoma"/>
          <w:sz w:val="18"/>
          <w:szCs w:val="22"/>
        </w:rPr>
      </w:pPr>
      <w:r w:rsidRPr="00547C0F">
        <w:rPr>
          <w:rFonts w:ascii="Montserrat" w:eastAsia="SimSun" w:hAnsi="Montserrat" w:cs="Tahoma"/>
          <w:sz w:val="18"/>
          <w:szCs w:val="22"/>
        </w:rPr>
        <w:t>Cuando se compruebe que el Autorizado falseó información o que la documentación que exhibió para la obtención del Título es apócrifa o no corresponde a la sociedad autorizada.</w:t>
      </w:r>
    </w:p>
    <w:p w14:paraId="015EA0A8" w14:textId="77777777" w:rsidR="00737EB3" w:rsidRPr="00547C0F" w:rsidRDefault="00737EB3" w:rsidP="00681773">
      <w:pPr>
        <w:jc w:val="both"/>
        <w:rPr>
          <w:rFonts w:ascii="Montserrat" w:eastAsia="SimSun" w:hAnsi="Montserrat" w:cs="Tahoma"/>
          <w:sz w:val="18"/>
          <w:szCs w:val="14"/>
        </w:rPr>
      </w:pPr>
    </w:p>
    <w:p w14:paraId="2646048E" w14:textId="77777777" w:rsidR="00737EB3" w:rsidRPr="00547C0F" w:rsidRDefault="00737EB3" w:rsidP="00681773">
      <w:pPr>
        <w:jc w:val="both"/>
        <w:rPr>
          <w:rFonts w:ascii="Montserrat" w:eastAsia="SimSun" w:hAnsi="Montserrat" w:cs="Tahoma"/>
          <w:sz w:val="18"/>
          <w:szCs w:val="22"/>
        </w:rPr>
      </w:pPr>
      <w:r w:rsidRPr="00547C0F">
        <w:rPr>
          <w:rFonts w:ascii="Montserrat" w:eastAsia="SimSun" w:hAnsi="Montserrat" w:cs="Tahoma"/>
          <w:sz w:val="18"/>
          <w:szCs w:val="22"/>
        </w:rPr>
        <w:t>En caso de que el Autorizado no proporcione la información que le requiera el SAT para verificar que continúe cumpliendo con el capital social pagado a que se refiere la fracción II, del artículo 16 de la Ley.</w:t>
      </w:r>
    </w:p>
    <w:p w14:paraId="672985EA" w14:textId="77777777" w:rsidR="00737EB3" w:rsidRPr="00547C0F" w:rsidRDefault="00737EB3" w:rsidP="00681773">
      <w:pPr>
        <w:jc w:val="both"/>
        <w:rPr>
          <w:rFonts w:ascii="Montserrat" w:eastAsia="SimSun" w:hAnsi="Montserrat" w:cs="Tahoma"/>
          <w:sz w:val="18"/>
          <w:szCs w:val="14"/>
        </w:rPr>
      </w:pPr>
    </w:p>
    <w:p w14:paraId="3F034E8B" w14:textId="77777777" w:rsidR="00737EB3" w:rsidRPr="00547C0F" w:rsidRDefault="00737EB3" w:rsidP="00681773">
      <w:pPr>
        <w:jc w:val="both"/>
        <w:rPr>
          <w:rFonts w:ascii="Montserrat" w:eastAsia="SimSun" w:hAnsi="Montserrat" w:cs="Tahoma"/>
          <w:sz w:val="18"/>
          <w:szCs w:val="22"/>
        </w:rPr>
      </w:pPr>
      <w:r w:rsidRPr="00547C0F">
        <w:rPr>
          <w:rFonts w:ascii="Montserrat" w:eastAsia="SimSun" w:hAnsi="Montserrat" w:cs="Tahoma"/>
          <w:sz w:val="18"/>
          <w:szCs w:val="22"/>
        </w:rPr>
        <w:t>Cuando proceda la cancelación del Título de Autorización, el SAT actuará de conformidad con lo previsto por el artículo 144-A de la Ley.</w:t>
      </w:r>
    </w:p>
    <w:p w14:paraId="7CE8F545" w14:textId="77777777" w:rsidR="00737EB3" w:rsidRPr="00547C0F" w:rsidRDefault="00737EB3" w:rsidP="00681773">
      <w:pPr>
        <w:jc w:val="both"/>
        <w:rPr>
          <w:rFonts w:ascii="Montserrat" w:eastAsia="SimSun" w:hAnsi="Montserrat" w:cs="Tahoma"/>
          <w:bCs/>
          <w:sz w:val="18"/>
          <w:szCs w:val="14"/>
        </w:rPr>
      </w:pPr>
    </w:p>
    <w:p w14:paraId="101662E9" w14:textId="77777777" w:rsidR="00737EB3" w:rsidRPr="00547C0F" w:rsidRDefault="00737EB3" w:rsidP="00681773">
      <w:pPr>
        <w:jc w:val="both"/>
        <w:rPr>
          <w:rFonts w:ascii="Montserrat" w:eastAsia="SimSun" w:hAnsi="Montserrat" w:cs="Tahoma"/>
          <w:sz w:val="18"/>
          <w:szCs w:val="22"/>
        </w:rPr>
      </w:pPr>
      <w:r w:rsidRPr="00AE0B04">
        <w:rPr>
          <w:rFonts w:ascii="Montserrat" w:eastAsia="SimSun" w:hAnsi="Montserrat" w:cs="Tahoma"/>
          <w:b/>
          <w:bCs/>
          <w:sz w:val="18"/>
          <w:szCs w:val="22"/>
        </w:rPr>
        <w:lastRenderedPageBreak/>
        <w:t>SÉPTIMO.-</w:t>
      </w:r>
      <w:r w:rsidRPr="00547C0F">
        <w:rPr>
          <w:rFonts w:ascii="Montserrat" w:eastAsia="SimSun" w:hAnsi="Montserrat" w:cs="Tahoma"/>
          <w:bCs/>
          <w:sz w:val="18"/>
          <w:szCs w:val="22"/>
        </w:rPr>
        <w:t xml:space="preserve"> </w:t>
      </w:r>
      <w:r w:rsidRPr="00547C0F">
        <w:rPr>
          <w:rFonts w:ascii="Montserrat" w:eastAsia="SimSun" w:hAnsi="Montserrat" w:cs="Tahoma"/>
          <w:sz w:val="18"/>
          <w:szCs w:val="22"/>
        </w:rPr>
        <w:t>El presente Título de Autorización podrá extinguirse por cualquiera de las siguientes causas:</w:t>
      </w:r>
    </w:p>
    <w:p w14:paraId="45DD4E73" w14:textId="77777777" w:rsidR="00737EB3" w:rsidRPr="00547C0F" w:rsidRDefault="00737EB3" w:rsidP="00681773">
      <w:pPr>
        <w:jc w:val="both"/>
        <w:rPr>
          <w:rFonts w:ascii="Montserrat" w:eastAsia="SimSun" w:hAnsi="Montserrat" w:cs="Tahoma"/>
          <w:sz w:val="18"/>
          <w:szCs w:val="14"/>
        </w:rPr>
      </w:pPr>
    </w:p>
    <w:p w14:paraId="56176865" w14:textId="77777777" w:rsidR="00737EB3" w:rsidRPr="00547C0F" w:rsidRDefault="00737EB3" w:rsidP="00681773">
      <w:pPr>
        <w:jc w:val="both"/>
        <w:rPr>
          <w:rFonts w:ascii="Montserrat" w:eastAsia="SimSun" w:hAnsi="Montserrat" w:cs="Tahoma"/>
          <w:sz w:val="18"/>
          <w:szCs w:val="22"/>
        </w:rPr>
      </w:pPr>
      <w:r w:rsidRPr="00547C0F">
        <w:rPr>
          <w:rFonts w:ascii="Montserrat" w:eastAsia="SimSun" w:hAnsi="Montserrat" w:cs="Tahoma"/>
          <w:sz w:val="18"/>
          <w:szCs w:val="22"/>
        </w:rPr>
        <w:t>Renuncia del Título de Autorización por parte del Autorizado.</w:t>
      </w:r>
    </w:p>
    <w:p w14:paraId="5B0CC3A1" w14:textId="77777777" w:rsidR="00737EB3" w:rsidRPr="00547C0F" w:rsidRDefault="00737EB3" w:rsidP="00681773">
      <w:pPr>
        <w:jc w:val="both"/>
        <w:rPr>
          <w:rFonts w:ascii="Montserrat" w:eastAsia="SimSun" w:hAnsi="Montserrat" w:cs="Tahoma"/>
          <w:sz w:val="18"/>
          <w:szCs w:val="22"/>
        </w:rPr>
      </w:pPr>
    </w:p>
    <w:p w14:paraId="13B9E8A2" w14:textId="77777777" w:rsidR="00737EB3" w:rsidRPr="00547C0F" w:rsidRDefault="00737EB3" w:rsidP="00681773">
      <w:pPr>
        <w:jc w:val="both"/>
        <w:rPr>
          <w:rFonts w:ascii="Montserrat" w:eastAsia="SimSun" w:hAnsi="Montserrat" w:cs="Tahoma"/>
          <w:sz w:val="18"/>
          <w:szCs w:val="22"/>
        </w:rPr>
      </w:pPr>
      <w:r w:rsidRPr="00547C0F">
        <w:rPr>
          <w:rFonts w:ascii="Montserrat" w:eastAsia="SimSun" w:hAnsi="Montserrat" w:cs="Tahoma"/>
          <w:sz w:val="18"/>
          <w:szCs w:val="22"/>
        </w:rPr>
        <w:t>Desaparición de su fina</w:t>
      </w:r>
      <w:r>
        <w:rPr>
          <w:rFonts w:ascii="Montserrat" w:eastAsia="SimSun" w:hAnsi="Montserrat" w:cs="Tahoma"/>
          <w:sz w:val="18"/>
          <w:szCs w:val="22"/>
        </w:rPr>
        <w:t>lidad o de la necesidad de los s</w:t>
      </w:r>
      <w:r w:rsidRPr="00547C0F">
        <w:rPr>
          <w:rFonts w:ascii="Montserrat" w:eastAsia="SimSun" w:hAnsi="Montserrat" w:cs="Tahoma"/>
          <w:sz w:val="18"/>
          <w:szCs w:val="22"/>
        </w:rPr>
        <w:t>ervicios.</w:t>
      </w:r>
    </w:p>
    <w:p w14:paraId="5E1E4CF7" w14:textId="77777777" w:rsidR="00737EB3" w:rsidRPr="00547C0F" w:rsidRDefault="00737EB3" w:rsidP="00681773">
      <w:pPr>
        <w:jc w:val="both"/>
        <w:rPr>
          <w:rFonts w:ascii="Montserrat" w:eastAsia="SimSun" w:hAnsi="Montserrat" w:cs="Tahoma"/>
          <w:bCs/>
          <w:sz w:val="18"/>
          <w:szCs w:val="22"/>
        </w:rPr>
      </w:pPr>
    </w:p>
    <w:p w14:paraId="4B7B8FD3" w14:textId="77777777" w:rsidR="00737EB3" w:rsidRPr="00547C0F" w:rsidRDefault="00737EB3" w:rsidP="00681773">
      <w:pPr>
        <w:jc w:val="both"/>
        <w:rPr>
          <w:rFonts w:ascii="Montserrat" w:eastAsia="SimSun" w:hAnsi="Montserrat" w:cs="Tahoma"/>
          <w:bCs/>
          <w:sz w:val="18"/>
          <w:szCs w:val="22"/>
        </w:rPr>
      </w:pPr>
      <w:r w:rsidRPr="00547C0F">
        <w:rPr>
          <w:rFonts w:ascii="Montserrat" w:eastAsia="SimSun" w:hAnsi="Montserrat" w:cs="Tahoma"/>
          <w:sz w:val="18"/>
          <w:szCs w:val="22"/>
        </w:rPr>
        <w:t>Nulidad o Cancelación.</w:t>
      </w:r>
    </w:p>
    <w:p w14:paraId="5E49614D" w14:textId="77777777" w:rsidR="00737EB3" w:rsidRPr="00547C0F" w:rsidRDefault="00737EB3" w:rsidP="00681773">
      <w:pPr>
        <w:jc w:val="both"/>
        <w:rPr>
          <w:rFonts w:ascii="Montserrat" w:eastAsia="SimSun" w:hAnsi="Montserrat" w:cs="Tahoma"/>
          <w:bCs/>
          <w:sz w:val="18"/>
          <w:szCs w:val="22"/>
        </w:rPr>
      </w:pPr>
    </w:p>
    <w:p w14:paraId="4026A409" w14:textId="77777777" w:rsidR="00737EB3" w:rsidRPr="00547C0F" w:rsidRDefault="00737EB3" w:rsidP="00681773">
      <w:pPr>
        <w:jc w:val="both"/>
        <w:rPr>
          <w:rFonts w:ascii="Montserrat" w:eastAsia="SimSun" w:hAnsi="Montserrat" w:cs="Tahoma"/>
          <w:bCs/>
          <w:sz w:val="18"/>
          <w:szCs w:val="22"/>
        </w:rPr>
      </w:pPr>
      <w:r w:rsidRPr="00547C0F">
        <w:rPr>
          <w:rFonts w:ascii="Montserrat" w:eastAsia="SimSun" w:hAnsi="Montserrat" w:cs="Tahoma"/>
          <w:bCs/>
          <w:sz w:val="18"/>
          <w:szCs w:val="22"/>
        </w:rPr>
        <w:t>Por el vencimiento de la vigencia otorgada.</w:t>
      </w:r>
    </w:p>
    <w:p w14:paraId="256FB7AD" w14:textId="77777777" w:rsidR="00737EB3" w:rsidRPr="00547C0F" w:rsidRDefault="00737EB3" w:rsidP="00681773">
      <w:pPr>
        <w:jc w:val="both"/>
        <w:rPr>
          <w:rFonts w:ascii="Montserrat" w:eastAsia="SimSun" w:hAnsi="Montserrat" w:cs="Tahoma"/>
          <w:sz w:val="18"/>
          <w:szCs w:val="22"/>
        </w:rPr>
      </w:pPr>
    </w:p>
    <w:p w14:paraId="49E6297C" w14:textId="77777777" w:rsidR="00737EB3" w:rsidRPr="00547C0F" w:rsidRDefault="00737EB3" w:rsidP="00681773">
      <w:pPr>
        <w:jc w:val="both"/>
        <w:rPr>
          <w:rFonts w:ascii="Montserrat" w:eastAsia="SimSun" w:hAnsi="Montserrat" w:cs="Tahoma"/>
          <w:bCs/>
          <w:sz w:val="18"/>
          <w:szCs w:val="22"/>
        </w:rPr>
      </w:pPr>
      <w:r w:rsidRPr="00547C0F">
        <w:rPr>
          <w:rFonts w:ascii="Montserrat" w:eastAsia="SimSun" w:hAnsi="Montserrat" w:cs="Tahoma"/>
          <w:sz w:val="18"/>
          <w:szCs w:val="22"/>
        </w:rPr>
        <w:t>Cualquiera otra prevista en las leyes, reglamentos, disposiciones administrativas o en el presente Título de Autorización, que a juicio del SAT haga imposible o inconveniente su continuación.</w:t>
      </w:r>
    </w:p>
    <w:p w14:paraId="1DD25862" w14:textId="77777777" w:rsidR="00737EB3" w:rsidRPr="00547C0F" w:rsidRDefault="00737EB3" w:rsidP="00681773">
      <w:pPr>
        <w:jc w:val="both"/>
        <w:rPr>
          <w:rFonts w:ascii="Montserrat" w:eastAsia="SimSun" w:hAnsi="Montserrat" w:cs="Tahoma"/>
          <w:bCs/>
          <w:sz w:val="18"/>
          <w:szCs w:val="14"/>
        </w:rPr>
      </w:pPr>
    </w:p>
    <w:p w14:paraId="29957561" w14:textId="77777777" w:rsidR="00737EB3" w:rsidRPr="00547C0F" w:rsidRDefault="00737EB3" w:rsidP="00681773">
      <w:pPr>
        <w:jc w:val="both"/>
        <w:rPr>
          <w:rFonts w:ascii="Montserrat" w:eastAsia="SimSun" w:hAnsi="Montserrat" w:cs="Tahoma"/>
          <w:sz w:val="18"/>
          <w:szCs w:val="22"/>
        </w:rPr>
      </w:pPr>
      <w:r w:rsidRPr="00AE0B04">
        <w:rPr>
          <w:rFonts w:ascii="Montserrat" w:eastAsia="SimSun" w:hAnsi="Montserrat" w:cs="Tahoma"/>
          <w:b/>
          <w:bCs/>
          <w:sz w:val="18"/>
          <w:szCs w:val="22"/>
        </w:rPr>
        <w:t>OCTAVO.-</w:t>
      </w:r>
      <w:r w:rsidRPr="00547C0F">
        <w:rPr>
          <w:rFonts w:ascii="Montserrat" w:eastAsia="SimSun" w:hAnsi="Montserrat" w:cs="Tahoma"/>
          <w:bCs/>
          <w:sz w:val="18"/>
          <w:szCs w:val="22"/>
        </w:rPr>
        <w:t xml:space="preserve"> </w:t>
      </w:r>
      <w:r w:rsidRPr="00547C0F">
        <w:rPr>
          <w:rFonts w:ascii="Montserrat" w:eastAsia="SimSun" w:hAnsi="Montserrat" w:cs="Tahoma"/>
          <w:sz w:val="18"/>
          <w:szCs w:val="22"/>
        </w:rPr>
        <w:t>El ejercicio de los derechos derivados de este Título de Autorización, implica la aceptación incondicional de sus términos por el Autorizado.</w:t>
      </w:r>
    </w:p>
    <w:p w14:paraId="65C4D28B" w14:textId="77777777" w:rsidR="00737EB3" w:rsidRPr="00547C0F" w:rsidRDefault="00737EB3" w:rsidP="00681773">
      <w:pPr>
        <w:jc w:val="both"/>
        <w:rPr>
          <w:rFonts w:ascii="Montserrat" w:eastAsia="SimSun" w:hAnsi="Montserrat" w:cs="Tahoma"/>
          <w:bCs/>
          <w:sz w:val="18"/>
          <w:szCs w:val="14"/>
        </w:rPr>
      </w:pPr>
    </w:p>
    <w:p w14:paraId="4ACE0333" w14:textId="77777777" w:rsidR="00737EB3" w:rsidRPr="00547C0F" w:rsidRDefault="00737EB3" w:rsidP="00681773">
      <w:pPr>
        <w:jc w:val="both"/>
        <w:rPr>
          <w:rFonts w:ascii="Montserrat" w:eastAsia="SimSun" w:hAnsi="Montserrat" w:cs="Tahoma"/>
          <w:sz w:val="18"/>
          <w:szCs w:val="22"/>
        </w:rPr>
      </w:pPr>
      <w:r w:rsidRPr="00AE0B04">
        <w:rPr>
          <w:rFonts w:ascii="Montserrat" w:eastAsia="SimSun" w:hAnsi="Montserrat" w:cs="Tahoma"/>
          <w:b/>
          <w:bCs/>
          <w:sz w:val="18"/>
          <w:szCs w:val="22"/>
        </w:rPr>
        <w:t>NOVENO.-</w:t>
      </w:r>
      <w:r w:rsidRPr="00547C0F">
        <w:rPr>
          <w:rFonts w:ascii="Montserrat" w:eastAsia="SimSun" w:hAnsi="Montserrat" w:cs="Tahoma"/>
          <w:bCs/>
          <w:sz w:val="18"/>
          <w:szCs w:val="22"/>
        </w:rPr>
        <w:t xml:space="preserve"> </w:t>
      </w:r>
      <w:r w:rsidRPr="00547C0F">
        <w:rPr>
          <w:rFonts w:ascii="Montserrat" w:eastAsia="SimSun" w:hAnsi="Montserrat" w:cs="Tahoma"/>
          <w:sz w:val="18"/>
          <w:szCs w:val="22"/>
        </w:rPr>
        <w:t>El SAT podrá modificar el presente Título de Autorización, siempre y cuando no se alteren o modifiquen sustancialmente la descripción y especificaciones técnicas del Servicio.</w:t>
      </w:r>
    </w:p>
    <w:p w14:paraId="5C5D9A29" w14:textId="77777777" w:rsidR="00737EB3" w:rsidRPr="00547C0F" w:rsidRDefault="00737EB3" w:rsidP="00681773">
      <w:pPr>
        <w:jc w:val="both"/>
        <w:rPr>
          <w:rFonts w:ascii="Montserrat" w:eastAsia="SimSun" w:hAnsi="Montserrat" w:cs="Tahoma"/>
          <w:bCs/>
          <w:sz w:val="18"/>
          <w:szCs w:val="14"/>
          <w:highlight w:val="yellow"/>
        </w:rPr>
      </w:pPr>
    </w:p>
    <w:p w14:paraId="0DF0008C" w14:textId="77777777" w:rsidR="00737EB3" w:rsidRPr="00547C0F" w:rsidRDefault="00737EB3" w:rsidP="00681773">
      <w:pPr>
        <w:jc w:val="both"/>
        <w:rPr>
          <w:rFonts w:ascii="Montserrat" w:eastAsia="SimSun" w:hAnsi="Montserrat" w:cs="Tahoma"/>
          <w:sz w:val="18"/>
          <w:szCs w:val="22"/>
        </w:rPr>
      </w:pPr>
      <w:r w:rsidRPr="00AE0B04">
        <w:rPr>
          <w:rFonts w:ascii="Montserrat" w:eastAsia="SimSun" w:hAnsi="Montserrat" w:cs="Tahoma"/>
          <w:b/>
          <w:bCs/>
          <w:sz w:val="18"/>
          <w:szCs w:val="22"/>
        </w:rPr>
        <w:t>DÉCIMO.-</w:t>
      </w:r>
      <w:r w:rsidRPr="00547C0F">
        <w:rPr>
          <w:rFonts w:ascii="Montserrat" w:eastAsia="SimSun" w:hAnsi="Montserrat" w:cs="Tahoma"/>
          <w:sz w:val="18"/>
          <w:szCs w:val="22"/>
        </w:rPr>
        <w:t xml:space="preserve"> El presente Título de Autorización se emite de conformidad con lo establecido en la Ley y su Reglamento; en la Ley del Servicio de Administración Tributaria, el RISAT, el “ACUERDO mediante el cual se delegan diversas atribuciones a los servidores públicos del Servicio de Administración Tributaria” publicado en el Diario Oficial de la Federación el 23 de junio de 2016; y en lo previsto en la Convocatoria.</w:t>
      </w:r>
    </w:p>
    <w:p w14:paraId="4B51B2AE" w14:textId="77777777" w:rsidR="00737EB3" w:rsidRPr="00547C0F" w:rsidRDefault="00737EB3" w:rsidP="00681773">
      <w:pPr>
        <w:jc w:val="both"/>
        <w:rPr>
          <w:rFonts w:ascii="Montserrat" w:eastAsia="SimSun" w:hAnsi="Montserrat" w:cs="Tahoma"/>
          <w:sz w:val="18"/>
          <w:szCs w:val="14"/>
        </w:rPr>
      </w:pPr>
    </w:p>
    <w:p w14:paraId="1840A36A" w14:textId="77777777" w:rsidR="00737EB3" w:rsidRPr="00547C0F" w:rsidRDefault="00737EB3" w:rsidP="00681773">
      <w:pPr>
        <w:jc w:val="both"/>
        <w:rPr>
          <w:rFonts w:ascii="Montserrat" w:eastAsia="SimSun" w:hAnsi="Montserrat" w:cs="Tahoma"/>
          <w:sz w:val="18"/>
          <w:szCs w:val="22"/>
        </w:rPr>
      </w:pPr>
      <w:r w:rsidRPr="00AE0B04">
        <w:rPr>
          <w:rFonts w:ascii="Montserrat" w:eastAsia="SimSun" w:hAnsi="Montserrat" w:cs="Tahoma"/>
          <w:b/>
          <w:bCs/>
          <w:sz w:val="18"/>
          <w:szCs w:val="22"/>
        </w:rPr>
        <w:t>DÉCIMO PRIMERO.-</w:t>
      </w:r>
      <w:r w:rsidRPr="00547C0F">
        <w:rPr>
          <w:rFonts w:ascii="Montserrat" w:eastAsia="SimSun" w:hAnsi="Montserrat" w:cs="Tahoma"/>
          <w:sz w:val="18"/>
          <w:szCs w:val="22"/>
        </w:rPr>
        <w:t xml:space="preserve"> Notifíquese.</w:t>
      </w:r>
    </w:p>
    <w:p w14:paraId="02C9EA0F" w14:textId="77777777" w:rsidR="00737EB3" w:rsidRPr="00547C0F" w:rsidRDefault="00737EB3" w:rsidP="00681773">
      <w:pPr>
        <w:jc w:val="both"/>
        <w:rPr>
          <w:rFonts w:ascii="Montserrat" w:eastAsia="SimSun" w:hAnsi="Montserrat" w:cs="Tahoma"/>
          <w:sz w:val="18"/>
          <w:szCs w:val="14"/>
        </w:rPr>
      </w:pPr>
    </w:p>
    <w:p w14:paraId="1724FF0B" w14:textId="77777777" w:rsidR="00737EB3" w:rsidRPr="00547C0F" w:rsidRDefault="00737EB3" w:rsidP="00681773">
      <w:pPr>
        <w:jc w:val="both"/>
        <w:rPr>
          <w:rFonts w:ascii="Montserrat" w:eastAsia="SimSun" w:hAnsi="Montserrat" w:cs="Tahoma"/>
          <w:sz w:val="18"/>
          <w:szCs w:val="22"/>
        </w:rPr>
      </w:pPr>
      <w:r w:rsidRPr="00547C0F">
        <w:rPr>
          <w:rFonts w:ascii="Montserrat" w:eastAsia="SimSun" w:hAnsi="Montserrat" w:cs="Tahoma"/>
          <w:sz w:val="18"/>
          <w:szCs w:val="22"/>
        </w:rPr>
        <w:t xml:space="preserve">Ciudad de México, a </w:t>
      </w:r>
      <w:r w:rsidRPr="00C21E04">
        <w:rPr>
          <w:rFonts w:ascii="Montserrat" w:eastAsia="SimSun" w:hAnsi="Montserrat" w:cs="Tahoma"/>
          <w:sz w:val="18"/>
          <w:szCs w:val="22"/>
          <w:highlight w:val="yellow"/>
        </w:rPr>
        <w:t>fecha de emisión</w:t>
      </w:r>
      <w:r>
        <w:rPr>
          <w:rFonts w:ascii="Montserrat" w:eastAsia="SimSun" w:hAnsi="Montserrat" w:cs="Tahoma"/>
          <w:sz w:val="18"/>
          <w:szCs w:val="22"/>
          <w:highlight w:val="yellow"/>
        </w:rPr>
        <w:t xml:space="preserve"> o de firma</w:t>
      </w:r>
      <w:r w:rsidRPr="00C21E04">
        <w:rPr>
          <w:rFonts w:ascii="Montserrat" w:eastAsia="SimSun" w:hAnsi="Montserrat" w:cs="Tahoma"/>
          <w:sz w:val="18"/>
          <w:szCs w:val="22"/>
          <w:highlight w:val="yellow"/>
        </w:rPr>
        <w:t>.</w:t>
      </w:r>
    </w:p>
    <w:p w14:paraId="01590851" w14:textId="77777777" w:rsidR="00737EB3" w:rsidRPr="00547C0F" w:rsidRDefault="00737EB3" w:rsidP="00681773">
      <w:pPr>
        <w:jc w:val="both"/>
        <w:rPr>
          <w:rFonts w:ascii="Montserrat" w:eastAsia="SimSun" w:hAnsi="Montserrat" w:cs="Tahoma"/>
          <w:sz w:val="18"/>
          <w:szCs w:val="14"/>
        </w:rPr>
      </w:pPr>
    </w:p>
    <w:p w14:paraId="4FA0C233" w14:textId="77777777" w:rsidR="00737EB3" w:rsidRPr="00547C0F" w:rsidRDefault="00737EB3" w:rsidP="00681773">
      <w:pPr>
        <w:jc w:val="both"/>
        <w:rPr>
          <w:rFonts w:ascii="Montserrat" w:eastAsia="SimSun" w:hAnsi="Montserrat" w:cs="Tahoma"/>
          <w:sz w:val="18"/>
          <w:szCs w:val="22"/>
        </w:rPr>
      </w:pPr>
      <w:r w:rsidRPr="00547C0F">
        <w:rPr>
          <w:rFonts w:ascii="Montserrat" w:eastAsia="SimSun" w:hAnsi="Montserrat" w:cs="Tahoma"/>
          <w:sz w:val="18"/>
          <w:szCs w:val="22"/>
        </w:rPr>
        <w:t>Atentamente</w:t>
      </w:r>
    </w:p>
    <w:p w14:paraId="6546EFE6" w14:textId="77777777" w:rsidR="00737EB3" w:rsidRDefault="00737EB3" w:rsidP="00681773">
      <w:pPr>
        <w:jc w:val="both"/>
        <w:rPr>
          <w:rFonts w:ascii="Montserrat" w:hAnsi="Montserrat"/>
          <w:sz w:val="18"/>
          <w:szCs w:val="22"/>
        </w:rPr>
      </w:pPr>
    </w:p>
    <w:p w14:paraId="6D6E39E5" w14:textId="77777777" w:rsidR="00737EB3" w:rsidRDefault="00737EB3" w:rsidP="00681773">
      <w:pPr>
        <w:jc w:val="both"/>
        <w:rPr>
          <w:rFonts w:ascii="Montserrat" w:hAnsi="Montserrat"/>
          <w:sz w:val="18"/>
          <w:szCs w:val="22"/>
        </w:rPr>
      </w:pPr>
    </w:p>
    <w:p w14:paraId="38B0033F" w14:textId="77777777" w:rsidR="00737EB3" w:rsidRPr="00736FF8" w:rsidRDefault="00737EB3" w:rsidP="00681773">
      <w:pPr>
        <w:jc w:val="both"/>
        <w:rPr>
          <w:rFonts w:ascii="Montserrat" w:eastAsia="Calibri" w:hAnsi="Montserrat"/>
          <w:sz w:val="18"/>
          <w:szCs w:val="22"/>
        </w:rPr>
      </w:pPr>
      <w:r>
        <w:rPr>
          <w:rFonts w:ascii="Montserrat" w:eastAsia="Calibri" w:hAnsi="Montserrat"/>
          <w:sz w:val="18"/>
          <w:szCs w:val="22"/>
          <w:highlight w:val="yellow"/>
        </w:rPr>
        <w:t xml:space="preserve">RFC / Número de expediente </w:t>
      </w:r>
      <w:r w:rsidRPr="00736FF8">
        <w:rPr>
          <w:rFonts w:ascii="Montserrat" w:eastAsia="Calibri" w:hAnsi="Montserrat"/>
          <w:sz w:val="18"/>
          <w:szCs w:val="22"/>
          <w:highlight w:val="yellow"/>
        </w:rPr>
        <w:t>/ Número de convocatoria / Nombre del servicio / Razón social / Fecha</w:t>
      </w:r>
    </w:p>
    <w:p w14:paraId="537967DE" w14:textId="77777777" w:rsidR="00737EB3" w:rsidRPr="00392D5E" w:rsidRDefault="00737EB3" w:rsidP="00681773">
      <w:pPr>
        <w:jc w:val="both"/>
        <w:rPr>
          <w:rFonts w:ascii="Montserrat" w:eastAsia="Calibri" w:hAnsi="Montserrat" w:cs="Arial"/>
          <w:b/>
          <w:sz w:val="18"/>
          <w:szCs w:val="18"/>
        </w:rPr>
      </w:pPr>
    </w:p>
    <w:p w14:paraId="7392A3A2" w14:textId="77777777" w:rsidR="00737EB3" w:rsidRPr="00392D5E" w:rsidRDefault="00737EB3" w:rsidP="00681773">
      <w:pPr>
        <w:jc w:val="both"/>
        <w:rPr>
          <w:rFonts w:ascii="Montserrat" w:eastAsia="Calibri" w:hAnsi="Montserrat" w:cs="Arial"/>
          <w:b/>
          <w:sz w:val="4"/>
          <w:szCs w:val="18"/>
        </w:rPr>
      </w:pPr>
    </w:p>
    <w:p w14:paraId="5B9C84F2" w14:textId="77777777" w:rsidR="00737EB3" w:rsidRPr="00392D5E" w:rsidRDefault="00737EB3" w:rsidP="00681773">
      <w:pPr>
        <w:jc w:val="both"/>
        <w:rPr>
          <w:rFonts w:ascii="Montserrat" w:eastAsia="Calibri" w:hAnsi="Montserrat" w:cs="Arial"/>
          <w:b/>
          <w:sz w:val="4"/>
          <w:szCs w:val="18"/>
        </w:rPr>
      </w:pPr>
    </w:p>
    <w:p w14:paraId="1EA524F0" w14:textId="77777777" w:rsidR="00737EB3" w:rsidRPr="00392D5E" w:rsidRDefault="00737EB3" w:rsidP="00681773">
      <w:pPr>
        <w:jc w:val="both"/>
        <w:rPr>
          <w:rFonts w:ascii="Montserrat" w:eastAsia="Calibri" w:hAnsi="Montserrat" w:cs="Arial"/>
          <w:b/>
          <w:sz w:val="2"/>
          <w:szCs w:val="18"/>
        </w:rPr>
      </w:pPr>
    </w:p>
    <w:p w14:paraId="4086C9AE" w14:textId="77777777" w:rsidR="00737EB3" w:rsidRDefault="00737EB3" w:rsidP="00681773">
      <w:pPr>
        <w:jc w:val="both"/>
        <w:rPr>
          <w:rFonts w:ascii="Montserrat" w:eastAsia="Calibri" w:hAnsi="Montserrat"/>
          <w:sz w:val="6"/>
          <w:szCs w:val="18"/>
        </w:rPr>
      </w:pPr>
    </w:p>
    <w:p w14:paraId="0DF3DE6C" w14:textId="77777777" w:rsidR="00737EB3" w:rsidRPr="00AA49D8" w:rsidRDefault="00737EB3" w:rsidP="00681773">
      <w:pPr>
        <w:jc w:val="both"/>
        <w:rPr>
          <w:rFonts w:ascii="Montserrat" w:eastAsia="MS Mincho" w:hAnsi="Montserrat" w:cs="Arial"/>
          <w:b/>
          <w:sz w:val="18"/>
          <w:szCs w:val="21"/>
          <w:highlight w:val="yellow"/>
        </w:rPr>
      </w:pPr>
      <w:r w:rsidRPr="00736FF8">
        <w:rPr>
          <w:rFonts w:ascii="Montserrat" w:eastAsia="MS Mincho" w:hAnsi="Montserrat" w:cs="Arial"/>
          <w:b/>
          <w:sz w:val="18"/>
          <w:szCs w:val="21"/>
          <w:highlight w:val="yellow"/>
        </w:rPr>
        <w:t xml:space="preserve">Firma electrónica </w:t>
      </w:r>
    </w:p>
    <w:p w14:paraId="5FA89047" w14:textId="77777777" w:rsidR="005F5668" w:rsidRPr="00EB48CD" w:rsidRDefault="005F5668" w:rsidP="00681773">
      <w:pPr>
        <w:jc w:val="both"/>
        <w:rPr>
          <w:color w:val="000000" w:themeColor="text1"/>
        </w:rPr>
      </w:pPr>
    </w:p>
    <w:p w14:paraId="60B3D2BA" w14:textId="77777777" w:rsidR="005F5668" w:rsidRPr="00EB48CD" w:rsidRDefault="005F5668" w:rsidP="00681773">
      <w:pPr>
        <w:jc w:val="both"/>
        <w:rPr>
          <w:color w:val="000000" w:themeColor="text1"/>
        </w:rPr>
      </w:pPr>
    </w:p>
    <w:p w14:paraId="6DA808BA" w14:textId="77777777" w:rsidR="005F5668" w:rsidRPr="00EB48CD" w:rsidRDefault="005F5668" w:rsidP="00681773">
      <w:pPr>
        <w:jc w:val="both"/>
        <w:rPr>
          <w:color w:val="000000" w:themeColor="text1"/>
        </w:rPr>
      </w:pPr>
    </w:p>
    <w:p w14:paraId="6263BBA2" w14:textId="77777777" w:rsidR="005F5668" w:rsidRPr="00EB48CD" w:rsidRDefault="005F5668" w:rsidP="00681773">
      <w:pPr>
        <w:jc w:val="both"/>
        <w:rPr>
          <w:color w:val="000000" w:themeColor="text1"/>
        </w:rPr>
      </w:pPr>
      <w:r w:rsidRPr="00EB48CD">
        <w:rPr>
          <w:noProof/>
          <w:lang w:eastAsia="es-MX"/>
        </w:rPr>
        <w:drawing>
          <wp:inline distT="0" distB="0" distL="0" distR="0" wp14:anchorId="446E4E34" wp14:editId="56BB04D8">
            <wp:extent cx="6497320" cy="9810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4514" t="79690" r="23761" b="10896"/>
                    <a:stretch/>
                  </pic:blipFill>
                  <pic:spPr bwMode="auto">
                    <a:xfrm>
                      <a:off x="0" y="0"/>
                      <a:ext cx="6519698" cy="984454"/>
                    </a:xfrm>
                    <a:prstGeom prst="rect">
                      <a:avLst/>
                    </a:prstGeom>
                    <a:ln>
                      <a:noFill/>
                    </a:ln>
                    <a:extLst>
                      <a:ext uri="{53640926-AAD7-44D8-BBD7-CCE9431645EC}">
                        <a14:shadowObscured xmlns:a14="http://schemas.microsoft.com/office/drawing/2010/main"/>
                      </a:ext>
                    </a:extLst>
                  </pic:spPr>
                </pic:pic>
              </a:graphicData>
            </a:graphic>
          </wp:inline>
        </w:drawing>
      </w:r>
    </w:p>
    <w:p w14:paraId="27221DA1" w14:textId="77777777" w:rsidR="007F12CC" w:rsidRDefault="007F12CC" w:rsidP="007F12CC">
      <w:pPr>
        <w:jc w:val="both"/>
        <w:rPr>
          <w:rFonts w:ascii="Arial" w:hAnsi="Arial" w:cs="Arial"/>
          <w:b/>
          <w:sz w:val="24"/>
          <w:szCs w:val="24"/>
        </w:rPr>
      </w:pPr>
    </w:p>
    <w:p w14:paraId="62D772EB" w14:textId="77777777" w:rsidR="007F12CC" w:rsidRDefault="007F12CC" w:rsidP="007F12CC">
      <w:pPr>
        <w:jc w:val="both"/>
        <w:rPr>
          <w:rFonts w:ascii="Arial" w:hAnsi="Arial" w:cs="Arial"/>
          <w:b/>
          <w:sz w:val="24"/>
          <w:szCs w:val="24"/>
        </w:rPr>
      </w:pPr>
    </w:p>
    <w:p w14:paraId="7E607B82" w14:textId="3A008C4E" w:rsidR="007F12CC" w:rsidRDefault="007F12CC" w:rsidP="007F12CC">
      <w:pPr>
        <w:jc w:val="both"/>
        <w:rPr>
          <w:rFonts w:ascii="Arial" w:hAnsi="Arial" w:cs="Arial"/>
          <w:b/>
          <w:sz w:val="24"/>
          <w:szCs w:val="24"/>
        </w:rPr>
      </w:pPr>
    </w:p>
    <w:p w14:paraId="42136D5E" w14:textId="754122D5" w:rsidR="00227C08" w:rsidRDefault="00227C08" w:rsidP="007F12CC">
      <w:pPr>
        <w:jc w:val="both"/>
        <w:rPr>
          <w:rFonts w:ascii="Arial" w:hAnsi="Arial" w:cs="Arial"/>
          <w:b/>
          <w:sz w:val="24"/>
          <w:szCs w:val="24"/>
        </w:rPr>
      </w:pPr>
    </w:p>
    <w:p w14:paraId="5EE23000" w14:textId="77777777" w:rsidR="00227C08" w:rsidRDefault="00227C08" w:rsidP="007F12CC">
      <w:pPr>
        <w:jc w:val="both"/>
        <w:rPr>
          <w:rFonts w:ascii="Arial" w:hAnsi="Arial" w:cs="Arial"/>
          <w:b/>
          <w:sz w:val="24"/>
          <w:szCs w:val="24"/>
        </w:rPr>
      </w:pPr>
    </w:p>
    <w:p w14:paraId="566F17C5" w14:textId="77777777" w:rsidR="007F12CC" w:rsidRDefault="007F12CC" w:rsidP="007F12CC">
      <w:pPr>
        <w:jc w:val="both"/>
        <w:rPr>
          <w:rFonts w:ascii="Arial" w:hAnsi="Arial" w:cs="Arial"/>
          <w:b/>
          <w:sz w:val="24"/>
          <w:szCs w:val="24"/>
        </w:rPr>
      </w:pPr>
    </w:p>
    <w:p w14:paraId="7EEFCFFB" w14:textId="77777777" w:rsidR="007F12CC" w:rsidRDefault="007F12CC" w:rsidP="007F12CC">
      <w:pPr>
        <w:jc w:val="both"/>
        <w:rPr>
          <w:rFonts w:ascii="Arial" w:hAnsi="Arial" w:cs="Arial"/>
          <w:b/>
          <w:sz w:val="24"/>
          <w:szCs w:val="24"/>
        </w:rPr>
      </w:pPr>
    </w:p>
    <w:p w14:paraId="510AD435" w14:textId="546D9E1C" w:rsidR="00EB48CD" w:rsidRPr="007F12CC" w:rsidRDefault="007F12CC" w:rsidP="00681773">
      <w:pPr>
        <w:jc w:val="both"/>
        <w:rPr>
          <w:rFonts w:ascii="Arial" w:hAnsi="Arial" w:cs="Arial"/>
          <w:sz w:val="24"/>
          <w:szCs w:val="24"/>
        </w:rPr>
      </w:pPr>
      <w:r>
        <w:rPr>
          <w:rFonts w:ascii="Arial" w:hAnsi="Arial" w:cs="Arial"/>
          <w:b/>
          <w:sz w:val="24"/>
          <w:szCs w:val="24"/>
        </w:rPr>
        <w:lastRenderedPageBreak/>
        <w:t>Anexo 2</w:t>
      </w:r>
      <w:r w:rsidR="00EB48CD" w:rsidRPr="007F12CC">
        <w:rPr>
          <w:rFonts w:ascii="Arial" w:hAnsi="Arial" w:cs="Arial"/>
          <w:b/>
          <w:sz w:val="24"/>
          <w:szCs w:val="24"/>
        </w:rPr>
        <w:t>:</w:t>
      </w:r>
      <w:r w:rsidR="00EB48CD" w:rsidRPr="007F12CC">
        <w:rPr>
          <w:rFonts w:ascii="Arial" w:hAnsi="Arial" w:cs="Arial"/>
          <w:sz w:val="24"/>
          <w:szCs w:val="24"/>
        </w:rPr>
        <w:t xml:space="preserve"> </w:t>
      </w:r>
      <w:r w:rsidR="005E4955">
        <w:rPr>
          <w:rFonts w:ascii="Arial" w:hAnsi="Arial" w:cs="Arial"/>
          <w:sz w:val="24"/>
          <w:szCs w:val="24"/>
        </w:rPr>
        <w:t>Resolución del TA</w:t>
      </w:r>
      <w:r w:rsidR="00EB48CD" w:rsidRPr="007F12CC">
        <w:rPr>
          <w:rFonts w:ascii="Arial" w:hAnsi="Arial" w:cs="Arial"/>
          <w:sz w:val="24"/>
          <w:szCs w:val="24"/>
        </w:rPr>
        <w:t xml:space="preserve"> (SAT)</w:t>
      </w:r>
    </w:p>
    <w:p w14:paraId="277BD131" w14:textId="77777777" w:rsidR="00EB48CD" w:rsidRPr="00EB48CD" w:rsidRDefault="00737EB3" w:rsidP="00D81DB9">
      <w:pPr>
        <w:rPr>
          <w:color w:val="000000" w:themeColor="text1"/>
        </w:rPr>
      </w:pPr>
      <w:r>
        <w:rPr>
          <w:noProof/>
          <w:color w:val="000000" w:themeColor="text1"/>
          <w:lang w:eastAsia="es-MX"/>
        </w:rPr>
        <w:drawing>
          <wp:inline distT="0" distB="0" distL="0" distR="0" wp14:anchorId="5FB5B825" wp14:editId="0F959B07">
            <wp:extent cx="5514835" cy="944641"/>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6600" cy="951795"/>
                    </a:xfrm>
                    <a:prstGeom prst="rect">
                      <a:avLst/>
                    </a:prstGeom>
                    <a:noFill/>
                    <a:ln>
                      <a:noFill/>
                    </a:ln>
                  </pic:spPr>
                </pic:pic>
              </a:graphicData>
            </a:graphic>
          </wp:inline>
        </w:drawing>
      </w:r>
    </w:p>
    <w:p w14:paraId="541519C5" w14:textId="77777777" w:rsidR="00EB48CD" w:rsidRDefault="00EB48CD" w:rsidP="00681773">
      <w:pPr>
        <w:jc w:val="both"/>
        <w:rPr>
          <w:rFonts w:ascii="Montserrat" w:hAnsi="Montserrat"/>
          <w:sz w:val="18"/>
          <w:szCs w:val="18"/>
        </w:rPr>
      </w:pPr>
    </w:p>
    <w:p w14:paraId="488A73A8" w14:textId="77777777" w:rsidR="00EB48CD" w:rsidRDefault="00EB48CD" w:rsidP="00681773">
      <w:pPr>
        <w:jc w:val="both"/>
        <w:rPr>
          <w:rFonts w:ascii="Montserrat" w:hAnsi="Montserrat"/>
          <w:sz w:val="18"/>
          <w:szCs w:val="18"/>
        </w:rPr>
      </w:pPr>
    </w:p>
    <w:p w14:paraId="0283CCC0" w14:textId="77777777" w:rsidR="00737EB3" w:rsidRPr="00C46BCA" w:rsidRDefault="00737EB3" w:rsidP="00681773">
      <w:pPr>
        <w:jc w:val="both"/>
        <w:rPr>
          <w:rFonts w:ascii="Montserrat" w:hAnsi="Montserrat" w:cs="Arial"/>
          <w:bCs/>
          <w:sz w:val="18"/>
          <w:szCs w:val="18"/>
        </w:rPr>
      </w:pPr>
      <w:r w:rsidRPr="00520EDF">
        <w:rPr>
          <w:rFonts w:ascii="Montserrat" w:hAnsi="Montserrat" w:cs="Arial"/>
          <w:b/>
          <w:sz w:val="18"/>
          <w:szCs w:val="18"/>
        </w:rPr>
        <w:t xml:space="preserve">Asunto: </w:t>
      </w:r>
      <w:r>
        <w:rPr>
          <w:rFonts w:ascii="Montserrat" w:hAnsi="Montserrat" w:cs="Arial"/>
          <w:bCs/>
          <w:sz w:val="18"/>
          <w:szCs w:val="18"/>
        </w:rPr>
        <w:t>Se emite resolución a la solicitud de Título de Autorización.</w:t>
      </w:r>
    </w:p>
    <w:p w14:paraId="155297A0" w14:textId="77777777" w:rsidR="00737EB3" w:rsidRPr="000A7CF6" w:rsidRDefault="00737EB3" w:rsidP="00681773">
      <w:pPr>
        <w:jc w:val="both"/>
        <w:rPr>
          <w:rFonts w:ascii="Montserrat" w:eastAsia="Calibri" w:hAnsi="Montserrat" w:cs="Arial"/>
          <w:sz w:val="18"/>
          <w:szCs w:val="18"/>
        </w:rPr>
      </w:pPr>
      <w:r w:rsidRPr="00681BF9">
        <w:rPr>
          <w:rFonts w:ascii="Montserrat" w:eastAsia="Calibri" w:hAnsi="Montserrat" w:cs="Arial"/>
          <w:bCs/>
          <w:sz w:val="18"/>
          <w:szCs w:val="18"/>
          <w:highlight w:val="yellow"/>
        </w:rPr>
        <w:t>Nombre de la empresa</w:t>
      </w:r>
    </w:p>
    <w:p w14:paraId="1C8F9F9C" w14:textId="77777777" w:rsidR="00737EB3" w:rsidRPr="00520EDF" w:rsidRDefault="00737EB3" w:rsidP="00681773">
      <w:pPr>
        <w:jc w:val="both"/>
        <w:rPr>
          <w:rFonts w:ascii="Montserrat" w:hAnsi="Montserrat" w:cs="Arial"/>
          <w:sz w:val="18"/>
          <w:szCs w:val="18"/>
        </w:rPr>
      </w:pPr>
      <w:r w:rsidRPr="00F2226D">
        <w:rPr>
          <w:rFonts w:ascii="Montserrat" w:hAnsi="Montserrat" w:cs="Arial"/>
          <w:bCs/>
          <w:sz w:val="18"/>
          <w:szCs w:val="18"/>
        </w:rPr>
        <w:t xml:space="preserve">Exp. </w:t>
      </w:r>
      <w:r w:rsidRPr="00681BF9">
        <w:rPr>
          <w:rFonts w:ascii="Montserrat" w:hAnsi="Montserrat" w:cs="Arial"/>
          <w:bCs/>
          <w:sz w:val="18"/>
          <w:szCs w:val="18"/>
          <w:highlight w:val="yellow"/>
        </w:rPr>
        <w:t>Número. de expediente:</w:t>
      </w:r>
    </w:p>
    <w:p w14:paraId="4CEADCEB" w14:textId="77777777" w:rsidR="00737EB3" w:rsidRPr="001F17F0" w:rsidRDefault="00737EB3" w:rsidP="00681773">
      <w:pPr>
        <w:jc w:val="both"/>
        <w:rPr>
          <w:rFonts w:ascii="Montserrat" w:hAnsi="Montserrat" w:cs="Arial"/>
          <w:sz w:val="6"/>
          <w:szCs w:val="18"/>
        </w:rPr>
      </w:pPr>
    </w:p>
    <w:p w14:paraId="6929F484" w14:textId="77777777" w:rsidR="00737EB3" w:rsidRDefault="00737EB3" w:rsidP="00681773">
      <w:pPr>
        <w:jc w:val="both"/>
        <w:rPr>
          <w:rFonts w:ascii="Montserrat" w:hAnsi="Montserrat" w:cs="Arial"/>
          <w:sz w:val="18"/>
          <w:szCs w:val="18"/>
          <w:highlight w:val="yellow"/>
        </w:rPr>
      </w:pPr>
    </w:p>
    <w:p w14:paraId="0996614B" w14:textId="77777777" w:rsidR="00737EB3" w:rsidRPr="00FB77D6" w:rsidRDefault="00737EB3" w:rsidP="00681773">
      <w:pPr>
        <w:jc w:val="both"/>
        <w:rPr>
          <w:rFonts w:ascii="Montserrat" w:hAnsi="Montserrat"/>
          <w:sz w:val="18"/>
          <w:szCs w:val="18"/>
        </w:rPr>
      </w:pPr>
      <w:r w:rsidRPr="00FB77D6">
        <w:rPr>
          <w:rFonts w:ascii="Montserrat" w:hAnsi="Montserrat" w:cs="Arial"/>
          <w:sz w:val="18"/>
          <w:szCs w:val="18"/>
        </w:rPr>
        <w:t>Ciudad de México, a</w:t>
      </w:r>
      <w:r>
        <w:rPr>
          <w:rFonts w:ascii="Montserrat" w:hAnsi="Montserrat" w:cs="Arial"/>
          <w:sz w:val="18"/>
          <w:szCs w:val="18"/>
        </w:rPr>
        <w:t xml:space="preserve"> </w:t>
      </w:r>
      <w:r>
        <w:rPr>
          <w:rFonts w:ascii="Montserrat" w:hAnsi="Montserrat" w:cs="Arial"/>
          <w:sz w:val="18"/>
          <w:szCs w:val="18"/>
          <w:highlight w:val="yellow"/>
        </w:rPr>
        <w:t>Fecha de Firma</w:t>
      </w:r>
      <w:r w:rsidRPr="00FB77D6">
        <w:rPr>
          <w:rFonts w:ascii="Montserrat" w:hAnsi="Montserrat" w:cs="Arial"/>
          <w:sz w:val="18"/>
          <w:szCs w:val="18"/>
        </w:rPr>
        <w:t>.</w:t>
      </w:r>
      <w:r w:rsidRPr="00FB77D6">
        <w:rPr>
          <w:rFonts w:ascii="Montserrat" w:hAnsi="Montserrat"/>
          <w:sz w:val="18"/>
          <w:szCs w:val="18"/>
        </w:rPr>
        <w:t xml:space="preserve"> </w:t>
      </w:r>
    </w:p>
    <w:p w14:paraId="691F3EF4" w14:textId="77777777" w:rsidR="00737EB3" w:rsidRDefault="00737EB3" w:rsidP="00681773">
      <w:pPr>
        <w:jc w:val="both"/>
        <w:rPr>
          <w:rFonts w:ascii="Montserrat" w:hAnsi="Montserrat"/>
          <w:i/>
          <w:sz w:val="18"/>
          <w:szCs w:val="18"/>
        </w:rPr>
      </w:pPr>
      <w:r w:rsidRPr="00F75A50">
        <w:rPr>
          <w:rFonts w:ascii="Montserrat" w:hAnsi="Montserrat"/>
          <w:i/>
          <w:sz w:val="18"/>
          <w:szCs w:val="18"/>
          <w:highlight w:val="yellow"/>
        </w:rPr>
        <w:t>Leyenda.</w:t>
      </w:r>
    </w:p>
    <w:p w14:paraId="6EBF0622" w14:textId="77777777" w:rsidR="00737EB3" w:rsidRPr="00F27C50" w:rsidRDefault="00737EB3" w:rsidP="00681773">
      <w:pPr>
        <w:jc w:val="both"/>
        <w:rPr>
          <w:rFonts w:ascii="Montserrat" w:hAnsi="Montserrat" w:cs="Arial"/>
          <w:sz w:val="18"/>
          <w:szCs w:val="18"/>
        </w:rPr>
      </w:pPr>
    </w:p>
    <w:p w14:paraId="315B2AFB" w14:textId="77777777" w:rsidR="00737EB3" w:rsidRPr="00952167" w:rsidRDefault="00737EB3" w:rsidP="00681773">
      <w:pPr>
        <w:jc w:val="both"/>
        <w:rPr>
          <w:rFonts w:ascii="Montserrat" w:eastAsia="Times" w:hAnsi="Montserrat" w:cs="Arial"/>
          <w:b/>
          <w:sz w:val="18"/>
          <w:szCs w:val="18"/>
          <w:highlight w:val="yellow"/>
        </w:rPr>
      </w:pPr>
      <w:r w:rsidRPr="00952167">
        <w:rPr>
          <w:rFonts w:ascii="Montserrat" w:eastAsia="Times" w:hAnsi="Montserrat" w:cs="Arial"/>
          <w:b/>
          <w:noProof/>
          <w:sz w:val="18"/>
          <w:szCs w:val="18"/>
          <w:highlight w:val="yellow"/>
        </w:rPr>
        <w:t>Nombre del representante legal</w:t>
      </w:r>
    </w:p>
    <w:p w14:paraId="118CB6EE" w14:textId="77777777" w:rsidR="00737EB3" w:rsidRPr="00952167" w:rsidRDefault="00737EB3" w:rsidP="00681773">
      <w:pPr>
        <w:jc w:val="both"/>
        <w:rPr>
          <w:rFonts w:ascii="Montserrat" w:hAnsi="Montserrat" w:cs="Arial"/>
          <w:b/>
          <w:sz w:val="18"/>
          <w:szCs w:val="18"/>
          <w:highlight w:val="yellow"/>
        </w:rPr>
      </w:pPr>
      <w:r w:rsidRPr="00A82F67">
        <w:rPr>
          <w:rFonts w:ascii="Montserrat" w:hAnsi="Montserrat" w:cs="Arial"/>
          <w:sz w:val="18"/>
          <w:szCs w:val="18"/>
        </w:rPr>
        <w:t>Representante Legal de</w:t>
      </w:r>
      <w:r>
        <w:rPr>
          <w:rFonts w:ascii="Montserrat" w:hAnsi="Montserrat" w:cs="Arial"/>
          <w:sz w:val="18"/>
          <w:szCs w:val="18"/>
        </w:rPr>
        <w:t xml:space="preserve"> la empresa</w:t>
      </w:r>
      <w:r w:rsidRPr="00A82F67">
        <w:rPr>
          <w:rFonts w:ascii="Montserrat" w:hAnsi="Montserrat" w:cs="Arial"/>
          <w:sz w:val="18"/>
          <w:szCs w:val="18"/>
        </w:rPr>
        <w:t xml:space="preserve"> </w:t>
      </w:r>
      <w:r w:rsidRPr="00952167">
        <w:rPr>
          <w:rFonts w:ascii="Montserrat" w:hAnsi="Montserrat" w:cs="Arial"/>
          <w:sz w:val="18"/>
          <w:szCs w:val="18"/>
          <w:highlight w:val="yellow"/>
        </w:rPr>
        <w:t>nombre de la empresa</w:t>
      </w:r>
      <w:r w:rsidRPr="00952167">
        <w:rPr>
          <w:rFonts w:ascii="Montserrat" w:hAnsi="Montserrat" w:cs="Arial"/>
          <w:b/>
          <w:sz w:val="18"/>
          <w:szCs w:val="18"/>
          <w:highlight w:val="yellow"/>
        </w:rPr>
        <w:tab/>
      </w:r>
    </w:p>
    <w:p w14:paraId="5E527079" w14:textId="77777777" w:rsidR="00737EB3" w:rsidRPr="00952167" w:rsidRDefault="00737EB3" w:rsidP="00681773">
      <w:pPr>
        <w:jc w:val="both"/>
        <w:rPr>
          <w:rFonts w:ascii="Montserrat" w:hAnsi="Montserrat" w:cs="Arial"/>
          <w:sz w:val="18"/>
          <w:szCs w:val="18"/>
          <w:highlight w:val="yellow"/>
        </w:rPr>
      </w:pPr>
      <w:r w:rsidRPr="00952167">
        <w:rPr>
          <w:rFonts w:ascii="Montserrat" w:hAnsi="Montserrat" w:cs="Arial"/>
          <w:sz w:val="18"/>
          <w:szCs w:val="18"/>
          <w:highlight w:val="yellow"/>
        </w:rPr>
        <w:t>dirección</w:t>
      </w:r>
    </w:p>
    <w:p w14:paraId="1BB1ABA6" w14:textId="77777777" w:rsidR="00737EB3" w:rsidRPr="00952167" w:rsidRDefault="00737EB3" w:rsidP="00681773">
      <w:pPr>
        <w:jc w:val="both"/>
        <w:rPr>
          <w:rFonts w:ascii="Montserrat" w:hAnsi="Montserrat" w:cs="Arial"/>
          <w:sz w:val="18"/>
          <w:szCs w:val="18"/>
        </w:rPr>
      </w:pPr>
      <w:r w:rsidRPr="00952167">
        <w:rPr>
          <w:rFonts w:ascii="Montserrat" w:hAnsi="Montserrat" w:cs="Arial"/>
          <w:sz w:val="18"/>
          <w:szCs w:val="18"/>
          <w:highlight w:val="yellow"/>
        </w:rPr>
        <w:t>correo(s) electrónicos</w:t>
      </w:r>
    </w:p>
    <w:p w14:paraId="0A12C30B" w14:textId="77777777" w:rsidR="00737EB3" w:rsidRPr="003A7C4E" w:rsidRDefault="00737EB3" w:rsidP="00681773">
      <w:pPr>
        <w:jc w:val="both"/>
        <w:rPr>
          <w:rFonts w:ascii="Montserrat" w:eastAsia="Times" w:hAnsi="Montserrat" w:cs="Arial"/>
          <w:sz w:val="18"/>
          <w:szCs w:val="18"/>
        </w:rPr>
      </w:pPr>
      <w:r w:rsidRPr="003A7C4E">
        <w:rPr>
          <w:rFonts w:ascii="Montserrat" w:eastAsia="Times" w:hAnsi="Montserrat" w:cs="Arial"/>
          <w:sz w:val="18"/>
          <w:szCs w:val="18"/>
        </w:rPr>
        <w:t>P r e s e n t e.</w:t>
      </w:r>
    </w:p>
    <w:p w14:paraId="0CD13845" w14:textId="77777777" w:rsidR="00737EB3" w:rsidRPr="00D14402" w:rsidRDefault="00737EB3" w:rsidP="00681773">
      <w:pPr>
        <w:jc w:val="both"/>
        <w:rPr>
          <w:rFonts w:ascii="Montserrat" w:hAnsi="Montserrat" w:cs="Arial"/>
          <w:sz w:val="10"/>
          <w:szCs w:val="10"/>
        </w:rPr>
      </w:pPr>
    </w:p>
    <w:p w14:paraId="5168562E" w14:textId="77777777" w:rsidR="00737EB3" w:rsidRPr="00514BE9" w:rsidRDefault="00737EB3" w:rsidP="00681773">
      <w:pPr>
        <w:jc w:val="both"/>
        <w:rPr>
          <w:rFonts w:ascii="Montserrat" w:hAnsi="Montserrat" w:cs="Arial"/>
          <w:sz w:val="10"/>
          <w:szCs w:val="18"/>
        </w:rPr>
      </w:pPr>
    </w:p>
    <w:p w14:paraId="2ABEF582" w14:textId="77777777" w:rsidR="00737EB3" w:rsidRPr="003A7C4E" w:rsidRDefault="00737EB3" w:rsidP="00681773">
      <w:pPr>
        <w:jc w:val="both"/>
        <w:rPr>
          <w:rFonts w:ascii="Montserrat" w:hAnsi="Montserrat" w:cs="Arial"/>
          <w:b/>
          <w:sz w:val="18"/>
          <w:szCs w:val="18"/>
          <w:highlight w:val="yellow"/>
        </w:rPr>
      </w:pPr>
      <w:r>
        <w:rPr>
          <w:rFonts w:ascii="Montserrat" w:hAnsi="Montserrat" w:cs="Arial"/>
          <w:b/>
          <w:sz w:val="18"/>
          <w:szCs w:val="18"/>
        </w:rPr>
        <w:t>ANTECEDENTES</w:t>
      </w:r>
    </w:p>
    <w:p w14:paraId="7ADD4B0C" w14:textId="77777777" w:rsidR="00737EB3" w:rsidRPr="00D14402" w:rsidRDefault="00737EB3" w:rsidP="00681773">
      <w:pPr>
        <w:jc w:val="both"/>
        <w:rPr>
          <w:rFonts w:ascii="Montserrat" w:hAnsi="Montserrat" w:cs="Arial"/>
          <w:sz w:val="10"/>
          <w:szCs w:val="10"/>
          <w:highlight w:val="yellow"/>
        </w:rPr>
      </w:pPr>
    </w:p>
    <w:p w14:paraId="16950EDD" w14:textId="77777777" w:rsidR="00737EB3" w:rsidRDefault="00737EB3" w:rsidP="00681773">
      <w:pPr>
        <w:jc w:val="both"/>
        <w:rPr>
          <w:rFonts w:ascii="Montserrat" w:hAnsi="Montserrat" w:cs="Arial"/>
          <w:sz w:val="18"/>
          <w:szCs w:val="18"/>
        </w:rPr>
      </w:pPr>
      <w:r w:rsidRPr="003A7C4E">
        <w:rPr>
          <w:rFonts w:ascii="Montserrat" w:hAnsi="Montserrat" w:cs="Arial"/>
          <w:b/>
          <w:sz w:val="18"/>
          <w:szCs w:val="18"/>
        </w:rPr>
        <w:t>I</w:t>
      </w:r>
      <w:r>
        <w:rPr>
          <w:rFonts w:ascii="Montserrat" w:hAnsi="Montserrat" w:cs="Arial"/>
          <w:b/>
          <w:sz w:val="18"/>
          <w:szCs w:val="18"/>
        </w:rPr>
        <w:t xml:space="preserve">. </w:t>
      </w:r>
      <w:r>
        <w:rPr>
          <w:rFonts w:ascii="Montserrat" w:hAnsi="Montserrat" w:cs="Arial"/>
          <w:sz w:val="18"/>
          <w:szCs w:val="18"/>
        </w:rPr>
        <w:t xml:space="preserve">El </w:t>
      </w:r>
      <w:r w:rsidRPr="00DE7044">
        <w:rPr>
          <w:rFonts w:ascii="Montserrat" w:hAnsi="Montserrat" w:cs="Arial"/>
          <w:sz w:val="18"/>
          <w:szCs w:val="18"/>
          <w:highlight w:val="yellow"/>
        </w:rPr>
        <w:t>fecha del escrito</w:t>
      </w:r>
      <w:r>
        <w:rPr>
          <w:rFonts w:ascii="Montserrat" w:hAnsi="Montserrat" w:cs="Arial"/>
          <w:sz w:val="18"/>
          <w:szCs w:val="18"/>
        </w:rPr>
        <w:t xml:space="preserve"> se recibió </w:t>
      </w:r>
      <w:r w:rsidRPr="00CB79EE">
        <w:rPr>
          <w:rFonts w:ascii="Montserrat" w:hAnsi="Montserrat" w:cs="Arial"/>
          <w:sz w:val="18"/>
          <w:szCs w:val="18"/>
        </w:rPr>
        <w:t>en la Administración Central de Fideicomisos</w:t>
      </w:r>
      <w:r>
        <w:rPr>
          <w:rFonts w:ascii="Montserrat" w:hAnsi="Montserrat" w:cs="Arial"/>
          <w:sz w:val="18"/>
          <w:szCs w:val="18"/>
        </w:rPr>
        <w:t xml:space="preserve"> a través de la plataforma de títulos de autorización</w:t>
      </w:r>
      <w:r w:rsidRPr="00CB79EE">
        <w:rPr>
          <w:rFonts w:ascii="Montserrat" w:hAnsi="Montserrat" w:cs="Arial"/>
          <w:sz w:val="18"/>
          <w:szCs w:val="18"/>
        </w:rPr>
        <w:t>,</w:t>
      </w:r>
      <w:r>
        <w:rPr>
          <w:rFonts w:ascii="Montserrat" w:hAnsi="Montserrat" w:cs="Arial"/>
          <w:sz w:val="18"/>
          <w:szCs w:val="18"/>
        </w:rPr>
        <w:t xml:space="preserve"> escrito firmado con certificado electrónico</w:t>
      </w:r>
      <w:r w:rsidRPr="00CB79EE">
        <w:rPr>
          <w:rFonts w:ascii="Montserrat" w:hAnsi="Montserrat" w:cs="Arial"/>
          <w:sz w:val="18"/>
          <w:szCs w:val="18"/>
        </w:rPr>
        <w:t xml:space="preserve"> de la empresa </w:t>
      </w:r>
      <w:r w:rsidRPr="00CD2650">
        <w:rPr>
          <w:rFonts w:ascii="Montserrat" w:hAnsi="Montserrat" w:cs="Arial"/>
          <w:b/>
          <w:sz w:val="18"/>
          <w:szCs w:val="18"/>
        </w:rPr>
        <w:t>“</w:t>
      </w:r>
      <w:r w:rsidRPr="00CA0BD6">
        <w:rPr>
          <w:rFonts w:ascii="Montserrat" w:hAnsi="Montserrat" w:cs="Arial"/>
          <w:b/>
          <w:sz w:val="18"/>
          <w:szCs w:val="18"/>
          <w:highlight w:val="yellow"/>
        </w:rPr>
        <w:t>nombre de la empresa</w:t>
      </w:r>
      <w:r w:rsidRPr="00CD2650">
        <w:rPr>
          <w:rFonts w:ascii="Montserrat" w:hAnsi="Montserrat" w:cs="Arial"/>
          <w:b/>
          <w:sz w:val="18"/>
          <w:szCs w:val="18"/>
        </w:rPr>
        <w:t>”</w:t>
      </w:r>
      <w:r>
        <w:rPr>
          <w:rFonts w:ascii="Montserrat" w:hAnsi="Montserrat" w:cs="Arial"/>
          <w:sz w:val="18"/>
          <w:szCs w:val="18"/>
        </w:rPr>
        <w:t>,</w:t>
      </w:r>
      <w:r w:rsidRPr="00CB79EE">
        <w:rPr>
          <w:rFonts w:ascii="Montserrat" w:hAnsi="Montserrat" w:cs="Arial"/>
          <w:b/>
          <w:sz w:val="18"/>
          <w:szCs w:val="18"/>
        </w:rPr>
        <w:t xml:space="preserve"> </w:t>
      </w:r>
      <w:r w:rsidRPr="00CB79EE">
        <w:rPr>
          <w:rFonts w:ascii="Montserrat" w:hAnsi="Montserrat" w:cs="Arial"/>
          <w:sz w:val="18"/>
          <w:szCs w:val="18"/>
        </w:rPr>
        <w:t xml:space="preserve">con Registro Federal de Contribuyentes </w:t>
      </w:r>
      <w:r w:rsidRPr="00DE7044">
        <w:rPr>
          <w:rFonts w:ascii="Montserrat" w:hAnsi="Montserrat" w:cs="Arial"/>
          <w:b/>
          <w:sz w:val="18"/>
          <w:szCs w:val="18"/>
          <w:highlight w:val="yellow"/>
        </w:rPr>
        <w:t>RFC de la empresa</w:t>
      </w:r>
      <w:r w:rsidRPr="00CB79EE">
        <w:rPr>
          <w:rFonts w:ascii="Montserrat" w:hAnsi="Montserrat" w:cs="Arial"/>
          <w:sz w:val="18"/>
          <w:szCs w:val="18"/>
        </w:rPr>
        <w:t xml:space="preserve">, </w:t>
      </w:r>
      <w:r>
        <w:rPr>
          <w:rFonts w:ascii="Montserrat" w:hAnsi="Montserrat" w:cs="Arial"/>
          <w:sz w:val="18"/>
          <w:szCs w:val="18"/>
        </w:rPr>
        <w:t xml:space="preserve">mediante el cual, el representante legal </w:t>
      </w:r>
      <w:r w:rsidRPr="000063CF">
        <w:rPr>
          <w:rFonts w:ascii="Montserrat" w:hAnsi="Montserrat" w:cs="Arial"/>
          <w:sz w:val="18"/>
          <w:szCs w:val="18"/>
          <w:highlight w:val="yellow"/>
        </w:rPr>
        <w:t>nombre del representante</w:t>
      </w:r>
      <w:r>
        <w:rPr>
          <w:rFonts w:ascii="Montserrat" w:hAnsi="Montserrat" w:cs="Arial"/>
          <w:sz w:val="18"/>
          <w:szCs w:val="18"/>
        </w:rPr>
        <w:t xml:space="preserve"> </w:t>
      </w:r>
      <w:r w:rsidRPr="000063CF">
        <w:rPr>
          <w:rFonts w:ascii="Montserrat" w:hAnsi="Montserrat" w:cs="Arial"/>
          <w:sz w:val="18"/>
          <w:szCs w:val="18"/>
          <w:highlight w:val="yellow"/>
        </w:rPr>
        <w:t>legal</w:t>
      </w:r>
      <w:r>
        <w:rPr>
          <w:rFonts w:ascii="Montserrat" w:hAnsi="Montserrat" w:cs="Arial"/>
          <w:sz w:val="18"/>
          <w:szCs w:val="18"/>
        </w:rPr>
        <w:t xml:space="preserve"> </w:t>
      </w:r>
      <w:r w:rsidRPr="00CB79EE">
        <w:rPr>
          <w:rFonts w:ascii="Montserrat" w:hAnsi="Montserrat" w:cs="Arial"/>
          <w:sz w:val="18"/>
          <w:szCs w:val="18"/>
        </w:rPr>
        <w:t xml:space="preserve">manifestó el interés de su representada para obtener título de autorización a que se refiere el artículo 16 de la Ley Aduanera, respecto de la convocatoria </w:t>
      </w:r>
      <w:r w:rsidRPr="00A82F67">
        <w:rPr>
          <w:rFonts w:ascii="Montserrat" w:hAnsi="Montserrat" w:cs="Arial"/>
          <w:sz w:val="18"/>
          <w:szCs w:val="18"/>
        </w:rPr>
        <w:t xml:space="preserve">número </w:t>
      </w:r>
      <w:r w:rsidRPr="00A82F67">
        <w:rPr>
          <w:rFonts w:ascii="Montserrat" w:hAnsi="Montserrat" w:cs="Arial"/>
          <w:b/>
          <w:sz w:val="18"/>
          <w:szCs w:val="18"/>
          <w:highlight w:val="yellow"/>
        </w:rPr>
        <w:t>número</w:t>
      </w:r>
      <w:r w:rsidRPr="00A82F67">
        <w:rPr>
          <w:rFonts w:ascii="Montserrat" w:hAnsi="Montserrat" w:cs="Arial"/>
          <w:sz w:val="18"/>
          <w:szCs w:val="18"/>
          <w:highlight w:val="yellow"/>
        </w:rPr>
        <w:t xml:space="preserve"> </w:t>
      </w:r>
      <w:r w:rsidRPr="00A82F67">
        <w:rPr>
          <w:rFonts w:ascii="Montserrat" w:hAnsi="Montserrat" w:cs="Arial"/>
          <w:b/>
          <w:sz w:val="18"/>
          <w:szCs w:val="18"/>
          <w:highlight w:val="yellow"/>
        </w:rPr>
        <w:t xml:space="preserve">de </w:t>
      </w:r>
      <w:r w:rsidRPr="00CB0FA3">
        <w:rPr>
          <w:rFonts w:ascii="Montserrat" w:hAnsi="Montserrat" w:cs="Arial"/>
          <w:b/>
          <w:sz w:val="18"/>
          <w:szCs w:val="18"/>
          <w:highlight w:val="yellow"/>
        </w:rPr>
        <w:t>convocatoria</w:t>
      </w:r>
      <w:r w:rsidRPr="00CB79EE">
        <w:rPr>
          <w:rFonts w:ascii="Montserrat" w:hAnsi="Montserrat" w:cs="Arial"/>
          <w:sz w:val="18"/>
          <w:szCs w:val="18"/>
        </w:rPr>
        <w:t xml:space="preserve">, para prestar el </w:t>
      </w:r>
      <w:r>
        <w:rPr>
          <w:rFonts w:ascii="Montserrat" w:hAnsi="Montserrat" w:cs="Arial"/>
          <w:sz w:val="18"/>
          <w:szCs w:val="18"/>
        </w:rPr>
        <w:t xml:space="preserve">servicio descrito en la página del SAT, denominado </w:t>
      </w:r>
      <w:r w:rsidRPr="005B6CE7">
        <w:rPr>
          <w:rFonts w:ascii="Montserrat" w:hAnsi="Montserrat"/>
          <w:b/>
          <w:sz w:val="18"/>
          <w:szCs w:val="22"/>
        </w:rPr>
        <w:fldChar w:fldCharType="begin"/>
      </w:r>
      <w:r w:rsidRPr="005B6CE7">
        <w:rPr>
          <w:rFonts w:ascii="Montserrat" w:hAnsi="Montserrat"/>
          <w:b/>
          <w:sz w:val="18"/>
          <w:szCs w:val="22"/>
        </w:rPr>
        <w:instrText xml:space="preserve"> MERGEFIELD  servicio \* Upper </w:instrText>
      </w:r>
      <w:r w:rsidRPr="005B6CE7">
        <w:rPr>
          <w:rFonts w:ascii="Montserrat" w:hAnsi="Montserrat"/>
          <w:b/>
          <w:sz w:val="18"/>
          <w:szCs w:val="22"/>
        </w:rPr>
        <w:fldChar w:fldCharType="separate"/>
      </w:r>
      <w:r w:rsidRPr="005B6CE7">
        <w:rPr>
          <w:rFonts w:ascii="Montserrat" w:hAnsi="Montserrat" w:cs="Arial"/>
          <w:b/>
          <w:sz w:val="18"/>
          <w:szCs w:val="18"/>
        </w:rPr>
        <w:fldChar w:fldCharType="begin"/>
      </w:r>
      <w:r w:rsidRPr="005B6CE7">
        <w:rPr>
          <w:rFonts w:ascii="Montserrat" w:hAnsi="Montserrat" w:cs="Arial"/>
          <w:b/>
          <w:sz w:val="18"/>
          <w:szCs w:val="18"/>
        </w:rPr>
        <w:instrText xml:space="preserve"> MERGEFIELD servicio </w:instrText>
      </w:r>
      <w:r w:rsidRPr="005B6CE7">
        <w:rPr>
          <w:rFonts w:ascii="Montserrat" w:hAnsi="Montserrat" w:cs="Arial"/>
          <w:b/>
          <w:sz w:val="18"/>
          <w:szCs w:val="18"/>
        </w:rPr>
        <w:fldChar w:fldCharType="separate"/>
      </w:r>
      <w:r w:rsidRPr="005B6CE7">
        <w:rPr>
          <w:rFonts w:ascii="Montserrat" w:hAnsi="Montserrat" w:cs="Arial"/>
          <w:b/>
          <w:noProof/>
          <w:sz w:val="18"/>
          <w:szCs w:val="18"/>
        </w:rPr>
        <w:t>"</w:t>
      </w:r>
      <w:r w:rsidRPr="00CA0BD6">
        <w:rPr>
          <w:rFonts w:ascii="Montserrat" w:hAnsi="Montserrat" w:cs="Arial"/>
          <w:b/>
          <w:noProof/>
          <w:sz w:val="18"/>
          <w:szCs w:val="18"/>
          <w:highlight w:val="yellow"/>
        </w:rPr>
        <w:t>Nombre del servicio (siglas</w:t>
      </w:r>
      <w:r w:rsidRPr="005B6CE7">
        <w:rPr>
          <w:rFonts w:ascii="Montserrat" w:hAnsi="Montserrat" w:cs="Arial"/>
          <w:b/>
          <w:noProof/>
          <w:sz w:val="18"/>
          <w:szCs w:val="18"/>
        </w:rPr>
        <w:t>)</w:t>
      </w:r>
      <w:r w:rsidRPr="005B6CE7">
        <w:rPr>
          <w:rFonts w:ascii="Montserrat" w:hAnsi="Montserrat" w:cs="Arial"/>
          <w:b/>
          <w:sz w:val="18"/>
          <w:szCs w:val="18"/>
        </w:rPr>
        <w:fldChar w:fldCharType="end"/>
      </w:r>
      <w:r w:rsidRPr="005B6CE7">
        <w:rPr>
          <w:rFonts w:ascii="Montserrat" w:hAnsi="Montserrat"/>
          <w:b/>
          <w:sz w:val="18"/>
          <w:szCs w:val="22"/>
        </w:rPr>
        <w:fldChar w:fldCharType="end"/>
      </w:r>
      <w:r w:rsidRPr="005B6CE7">
        <w:rPr>
          <w:rFonts w:ascii="Montserrat" w:eastAsia="SimSun" w:hAnsi="Montserrat" w:cs="Tahoma"/>
          <w:b/>
          <w:sz w:val="18"/>
          <w:szCs w:val="22"/>
        </w:rPr>
        <w:t>”</w:t>
      </w:r>
      <w:r>
        <w:rPr>
          <w:rFonts w:ascii="Montserrat" w:eastAsia="SimSun" w:hAnsi="Montserrat" w:cs="Tahoma"/>
          <w:sz w:val="18"/>
          <w:szCs w:val="22"/>
        </w:rPr>
        <w:t>;</w:t>
      </w:r>
      <w:r w:rsidRPr="00CB79EE">
        <w:rPr>
          <w:rFonts w:ascii="Montserrat" w:hAnsi="Montserrat" w:cs="Arial"/>
          <w:b/>
          <w:sz w:val="18"/>
          <w:szCs w:val="18"/>
        </w:rPr>
        <w:t xml:space="preserve"> </w:t>
      </w:r>
      <w:r w:rsidRPr="00CB79EE">
        <w:rPr>
          <w:rFonts w:ascii="Montserrat" w:hAnsi="Montserrat" w:cs="Arial"/>
          <w:sz w:val="18"/>
          <w:szCs w:val="18"/>
        </w:rPr>
        <w:t xml:space="preserve">ingresando diversa documentación </w:t>
      </w:r>
      <w:r>
        <w:rPr>
          <w:rFonts w:ascii="Montserrat" w:hAnsi="Montserrat" w:cs="Arial"/>
          <w:sz w:val="18"/>
          <w:szCs w:val="18"/>
        </w:rPr>
        <w:t xml:space="preserve">en formato PDF </w:t>
      </w:r>
      <w:r w:rsidRPr="00CB79EE">
        <w:rPr>
          <w:rFonts w:ascii="Montserrat" w:hAnsi="Montserrat" w:cs="Arial"/>
          <w:sz w:val="18"/>
          <w:szCs w:val="18"/>
        </w:rPr>
        <w:t>para tal efecto.</w:t>
      </w:r>
    </w:p>
    <w:p w14:paraId="6F67DF5E" w14:textId="77777777" w:rsidR="00737EB3" w:rsidRPr="00D14402" w:rsidRDefault="00737EB3" w:rsidP="00681773">
      <w:pPr>
        <w:jc w:val="both"/>
        <w:rPr>
          <w:rFonts w:ascii="Montserrat" w:hAnsi="Montserrat" w:cs="Arial"/>
          <w:sz w:val="10"/>
          <w:szCs w:val="10"/>
        </w:rPr>
      </w:pPr>
    </w:p>
    <w:p w14:paraId="7EF103FE" w14:textId="77777777" w:rsidR="00737EB3" w:rsidRPr="000063CF" w:rsidRDefault="00737EB3" w:rsidP="00681773">
      <w:pPr>
        <w:jc w:val="both"/>
        <w:rPr>
          <w:rFonts w:ascii="Montserrat" w:hAnsi="Montserrat" w:cs="Arial"/>
          <w:sz w:val="18"/>
          <w:szCs w:val="18"/>
        </w:rPr>
      </w:pPr>
      <w:r w:rsidRPr="000063CF">
        <w:rPr>
          <w:rFonts w:ascii="Montserrat" w:hAnsi="Montserrat" w:cs="Arial"/>
          <w:b/>
          <w:sz w:val="18"/>
          <w:szCs w:val="18"/>
        </w:rPr>
        <w:t>II</w:t>
      </w:r>
      <w:r w:rsidRPr="000063CF">
        <w:rPr>
          <w:rFonts w:ascii="Montserrat" w:hAnsi="Montserrat" w:cs="Arial"/>
          <w:sz w:val="18"/>
          <w:szCs w:val="18"/>
        </w:rPr>
        <w:t xml:space="preserve">. Una vez analizada la documentación exhibida por su representada, mediante oficio número </w:t>
      </w:r>
      <w:r w:rsidRPr="000063CF">
        <w:rPr>
          <w:rFonts w:ascii="Montserrat" w:hAnsi="Montserrat" w:cs="Arial"/>
          <w:sz w:val="18"/>
          <w:szCs w:val="18"/>
          <w:highlight w:val="yellow"/>
        </w:rPr>
        <w:t>número de oficio de prevención</w:t>
      </w:r>
      <w:r w:rsidRPr="000063CF">
        <w:rPr>
          <w:rFonts w:ascii="Montserrat" w:hAnsi="Montserrat" w:cs="Arial"/>
          <w:sz w:val="18"/>
          <w:szCs w:val="18"/>
        </w:rPr>
        <w:t xml:space="preserve"> de fecha </w:t>
      </w:r>
      <w:r w:rsidRPr="000063CF">
        <w:rPr>
          <w:rFonts w:ascii="Montserrat" w:hAnsi="Montserrat" w:cs="Arial"/>
          <w:sz w:val="18"/>
          <w:szCs w:val="18"/>
          <w:highlight w:val="yellow"/>
        </w:rPr>
        <w:t>fecha de firma del oficio de prevención</w:t>
      </w:r>
      <w:r w:rsidRPr="000063CF">
        <w:rPr>
          <w:rFonts w:ascii="Montserrat" w:hAnsi="Montserrat" w:cs="Arial"/>
          <w:sz w:val="18"/>
          <w:szCs w:val="18"/>
        </w:rPr>
        <w:t>, notificado en misma fecha, se previno a su interesada a fin de que exhibiera la documentación e información faltante en términos del artículo 17-A y 32 de la Ley Federal de Procedimiento Administrativo, otorgándose 10 días hábiles contados a partir del día hábil siguiente de su notificación.</w:t>
      </w:r>
    </w:p>
    <w:p w14:paraId="7F33285F" w14:textId="77777777" w:rsidR="00737EB3" w:rsidRPr="00D14402" w:rsidRDefault="00737EB3" w:rsidP="00681773">
      <w:pPr>
        <w:jc w:val="both"/>
        <w:rPr>
          <w:rFonts w:ascii="Montserrat" w:hAnsi="Montserrat" w:cs="Arial"/>
          <w:sz w:val="10"/>
          <w:szCs w:val="10"/>
        </w:rPr>
      </w:pPr>
    </w:p>
    <w:p w14:paraId="68A0C383" w14:textId="77777777" w:rsidR="00737EB3" w:rsidRPr="00A82F67" w:rsidRDefault="00737EB3" w:rsidP="00681773">
      <w:pPr>
        <w:jc w:val="both"/>
        <w:rPr>
          <w:rFonts w:ascii="Montserrat" w:eastAsia="Calibri" w:hAnsi="Montserrat" w:cs="Arial"/>
          <w:color w:val="000000"/>
          <w:sz w:val="18"/>
          <w:szCs w:val="18"/>
        </w:rPr>
      </w:pPr>
      <w:r w:rsidRPr="00A82F67">
        <w:rPr>
          <w:rFonts w:ascii="Montserrat" w:hAnsi="Montserrat" w:cs="Arial"/>
          <w:b/>
          <w:sz w:val="18"/>
          <w:szCs w:val="18"/>
        </w:rPr>
        <w:t>II</w:t>
      </w:r>
      <w:r>
        <w:rPr>
          <w:rFonts w:ascii="Montserrat" w:hAnsi="Montserrat" w:cs="Arial"/>
          <w:b/>
          <w:sz w:val="18"/>
          <w:szCs w:val="18"/>
        </w:rPr>
        <w:t>I</w:t>
      </w:r>
      <w:r w:rsidRPr="00A82F67">
        <w:rPr>
          <w:rFonts w:ascii="Montserrat" w:hAnsi="Montserrat" w:cs="Arial"/>
          <w:sz w:val="18"/>
          <w:szCs w:val="18"/>
        </w:rPr>
        <w:t xml:space="preserve">. </w:t>
      </w:r>
      <w:r>
        <w:rPr>
          <w:rFonts w:ascii="Montserrat" w:hAnsi="Montserrat" w:cs="Arial"/>
          <w:sz w:val="18"/>
          <w:szCs w:val="18"/>
        </w:rPr>
        <w:t xml:space="preserve">El </w:t>
      </w:r>
      <w:r w:rsidRPr="00A82F67">
        <w:rPr>
          <w:rFonts w:ascii="Montserrat" w:hAnsi="Montserrat" w:cs="Arial"/>
          <w:sz w:val="18"/>
          <w:szCs w:val="18"/>
          <w:highlight w:val="yellow"/>
        </w:rPr>
        <w:t>fecha del escrito de solicitud de prórroga</w:t>
      </w:r>
      <w:r w:rsidRPr="00A82F67">
        <w:rPr>
          <w:rFonts w:ascii="Montserrat" w:hAnsi="Montserrat" w:cs="Arial"/>
          <w:sz w:val="18"/>
          <w:szCs w:val="18"/>
        </w:rPr>
        <w:t xml:space="preserve"> se recibió escrito en la Administración Central de Fideicomisos a través de la plataforma</w:t>
      </w:r>
      <w:r>
        <w:rPr>
          <w:rFonts w:ascii="Montserrat" w:hAnsi="Montserrat" w:cs="Arial"/>
          <w:sz w:val="18"/>
          <w:szCs w:val="18"/>
        </w:rPr>
        <w:t xml:space="preserve"> de títulos de autorización</w:t>
      </w:r>
      <w:r w:rsidRPr="00A82F67">
        <w:rPr>
          <w:rFonts w:ascii="Montserrat" w:hAnsi="Montserrat" w:cs="Arial"/>
          <w:sz w:val="18"/>
          <w:szCs w:val="18"/>
        </w:rPr>
        <w:t xml:space="preserve">, con el cual el representante legal de </w:t>
      </w:r>
      <w:r w:rsidRPr="00A82F67">
        <w:rPr>
          <w:rFonts w:ascii="Montserrat" w:hAnsi="Montserrat" w:cs="Arial"/>
          <w:sz w:val="18"/>
          <w:szCs w:val="18"/>
          <w:highlight w:val="yellow"/>
        </w:rPr>
        <w:t>nombre de la empresa</w:t>
      </w:r>
      <w:r w:rsidRPr="00A82F67">
        <w:rPr>
          <w:rFonts w:ascii="Montserrat" w:hAnsi="Montserrat" w:cs="Arial"/>
          <w:sz w:val="18"/>
          <w:szCs w:val="18"/>
        </w:rPr>
        <w:t xml:space="preserve"> </w:t>
      </w:r>
      <w:r w:rsidRPr="00A82F67">
        <w:rPr>
          <w:rFonts w:ascii="Montserrat" w:eastAsia="Calibri" w:hAnsi="Montserrat" w:cs="Arial"/>
          <w:color w:val="000000"/>
          <w:sz w:val="18"/>
          <w:szCs w:val="18"/>
        </w:rPr>
        <w:t xml:space="preserve">solicitó prórroga a fin de dar cumplimiento a lo indicado en el oficio señalado </w:t>
      </w:r>
      <w:r>
        <w:rPr>
          <w:rFonts w:ascii="Montserrat" w:eastAsia="Calibri" w:hAnsi="Montserrat" w:cs="Arial"/>
          <w:color w:val="000000"/>
          <w:sz w:val="18"/>
          <w:szCs w:val="18"/>
        </w:rPr>
        <w:t>en el párrafo que antecede</w:t>
      </w:r>
      <w:r w:rsidRPr="00A82F67">
        <w:rPr>
          <w:rFonts w:ascii="Montserrat" w:eastAsia="Calibri" w:hAnsi="Montserrat" w:cs="Arial"/>
          <w:color w:val="000000"/>
          <w:sz w:val="18"/>
          <w:szCs w:val="18"/>
        </w:rPr>
        <w:t xml:space="preserve">, por lo que esta Administración mediante oficio número </w:t>
      </w:r>
      <w:r w:rsidRPr="00A82F67">
        <w:rPr>
          <w:rFonts w:ascii="Montserrat" w:eastAsia="Calibri" w:hAnsi="Montserrat" w:cs="Arial"/>
          <w:color w:val="000000"/>
          <w:sz w:val="18"/>
          <w:szCs w:val="18"/>
          <w:highlight w:val="yellow"/>
        </w:rPr>
        <w:t>número de ofic</w:t>
      </w:r>
      <w:r>
        <w:rPr>
          <w:rFonts w:ascii="Montserrat" w:eastAsia="Calibri" w:hAnsi="Montserrat" w:cs="Arial"/>
          <w:color w:val="000000"/>
          <w:sz w:val="18"/>
          <w:szCs w:val="18"/>
          <w:highlight w:val="yellow"/>
        </w:rPr>
        <w:t>io de otorgamiento de prórroga</w:t>
      </w:r>
      <w:r>
        <w:rPr>
          <w:rFonts w:ascii="Montserrat" w:eastAsia="Calibri" w:hAnsi="Montserrat" w:cs="Arial"/>
          <w:color w:val="000000"/>
          <w:sz w:val="18"/>
          <w:szCs w:val="18"/>
        </w:rPr>
        <w:t xml:space="preserve"> de fecha </w:t>
      </w:r>
      <w:r w:rsidRPr="00D60315">
        <w:rPr>
          <w:rFonts w:ascii="Montserrat" w:hAnsi="Montserrat" w:cs="Arial"/>
          <w:sz w:val="18"/>
          <w:szCs w:val="18"/>
          <w:highlight w:val="yellow"/>
        </w:rPr>
        <w:t>fecha del oficio de prórroga</w:t>
      </w:r>
      <w:r w:rsidRPr="008F13F2">
        <w:rPr>
          <w:rFonts w:ascii="Montserrat" w:hAnsi="Montserrat" w:cs="Arial"/>
          <w:sz w:val="18"/>
          <w:szCs w:val="18"/>
        </w:rPr>
        <w:t>,</w:t>
      </w:r>
      <w:r>
        <w:rPr>
          <w:rFonts w:ascii="Montserrat" w:hAnsi="Montserrat" w:cs="Arial"/>
          <w:sz w:val="18"/>
          <w:szCs w:val="18"/>
        </w:rPr>
        <w:t xml:space="preserve"> notificado en misma fecha</w:t>
      </w:r>
      <w:r w:rsidRPr="00A82F67">
        <w:rPr>
          <w:rFonts w:ascii="Montserrat" w:eastAsia="Calibri" w:hAnsi="Montserrat" w:cs="Arial"/>
          <w:color w:val="000000"/>
          <w:sz w:val="18"/>
          <w:szCs w:val="18"/>
        </w:rPr>
        <w:t xml:space="preserve">, </w:t>
      </w:r>
      <w:r>
        <w:rPr>
          <w:rFonts w:ascii="Montserrat" w:eastAsia="Calibri" w:hAnsi="Montserrat" w:cs="Arial"/>
          <w:color w:val="000000"/>
          <w:sz w:val="18"/>
          <w:szCs w:val="18"/>
        </w:rPr>
        <w:t xml:space="preserve">le </w:t>
      </w:r>
      <w:r w:rsidRPr="00A82F67">
        <w:rPr>
          <w:rFonts w:ascii="Montserrat" w:eastAsia="Calibri" w:hAnsi="Montserrat" w:cs="Arial"/>
          <w:color w:val="000000"/>
          <w:sz w:val="18"/>
          <w:szCs w:val="18"/>
        </w:rPr>
        <w:t>otorgó un plazo adicional de 5 días hábiles c</w:t>
      </w:r>
      <w:r>
        <w:rPr>
          <w:rFonts w:ascii="Montserrat" w:eastAsia="Calibri" w:hAnsi="Montserrat" w:cs="Arial"/>
          <w:color w:val="000000"/>
          <w:sz w:val="18"/>
          <w:szCs w:val="18"/>
        </w:rPr>
        <w:t xml:space="preserve">ontados a partir del día hábil </w:t>
      </w:r>
      <w:r w:rsidRPr="00A82F67">
        <w:rPr>
          <w:rFonts w:ascii="Montserrat" w:eastAsia="Calibri" w:hAnsi="Montserrat" w:cs="Arial"/>
          <w:color w:val="000000"/>
          <w:sz w:val="18"/>
          <w:szCs w:val="18"/>
        </w:rPr>
        <w:t>siguiente de su notificación.</w:t>
      </w:r>
    </w:p>
    <w:p w14:paraId="7A79744B" w14:textId="77777777" w:rsidR="00737EB3" w:rsidRPr="00D14402" w:rsidRDefault="00737EB3" w:rsidP="00681773">
      <w:pPr>
        <w:jc w:val="both"/>
        <w:rPr>
          <w:rFonts w:ascii="Montserrat" w:eastAsia="Calibri" w:hAnsi="Montserrat" w:cs="Arial"/>
          <w:color w:val="000000"/>
          <w:sz w:val="10"/>
          <w:szCs w:val="10"/>
        </w:rPr>
      </w:pPr>
    </w:p>
    <w:p w14:paraId="206F5D2E" w14:textId="77777777" w:rsidR="00737EB3" w:rsidRPr="00D14402" w:rsidRDefault="00737EB3" w:rsidP="00681773">
      <w:pPr>
        <w:jc w:val="both"/>
        <w:rPr>
          <w:rFonts w:ascii="Montserrat" w:eastAsia="Calibri" w:hAnsi="Montserrat" w:cs="Arial"/>
          <w:color w:val="000000"/>
          <w:sz w:val="18"/>
          <w:szCs w:val="18"/>
        </w:rPr>
      </w:pPr>
      <w:r w:rsidRPr="00D14402">
        <w:rPr>
          <w:rFonts w:ascii="Montserrat" w:hAnsi="Montserrat" w:cs="Arial"/>
          <w:b/>
          <w:sz w:val="18"/>
          <w:szCs w:val="18"/>
        </w:rPr>
        <w:t>IV</w:t>
      </w:r>
      <w:r w:rsidRPr="00D14402">
        <w:rPr>
          <w:rFonts w:ascii="Montserrat" w:hAnsi="Montserrat" w:cs="Arial"/>
          <w:sz w:val="18"/>
          <w:szCs w:val="18"/>
        </w:rPr>
        <w:t xml:space="preserve">. </w:t>
      </w:r>
      <w:r w:rsidRPr="00D14402">
        <w:rPr>
          <w:rFonts w:ascii="Montserrat" w:eastAsia="Calibri" w:hAnsi="Montserrat" w:cs="Arial"/>
          <w:color w:val="000000"/>
          <w:sz w:val="18"/>
          <w:szCs w:val="18"/>
        </w:rPr>
        <w:t>Mediante escrito de fech</w:t>
      </w:r>
      <w:r w:rsidRPr="000063CF">
        <w:rPr>
          <w:rFonts w:ascii="Montserrat" w:eastAsia="Calibri" w:hAnsi="Montserrat" w:cs="Arial"/>
          <w:color w:val="000000"/>
          <w:sz w:val="18"/>
          <w:szCs w:val="18"/>
        </w:rPr>
        <w:t xml:space="preserve">a </w:t>
      </w:r>
      <w:r w:rsidRPr="00D14402">
        <w:rPr>
          <w:rFonts w:ascii="Montserrat" w:eastAsia="Calibri" w:hAnsi="Montserrat" w:cs="Arial"/>
          <w:color w:val="000000"/>
          <w:sz w:val="18"/>
          <w:szCs w:val="18"/>
          <w:highlight w:val="yellow"/>
        </w:rPr>
        <w:t xml:space="preserve">Fecha del escrito con el que atiende la </w:t>
      </w:r>
      <w:r>
        <w:rPr>
          <w:rFonts w:ascii="Montserrat" w:eastAsia="Calibri" w:hAnsi="Montserrat" w:cs="Arial"/>
          <w:color w:val="000000"/>
          <w:sz w:val="18"/>
          <w:szCs w:val="18"/>
          <w:highlight w:val="yellow"/>
        </w:rPr>
        <w:t>prevención</w:t>
      </w:r>
      <w:r w:rsidRPr="00D14402">
        <w:rPr>
          <w:rFonts w:ascii="Montserrat" w:eastAsia="Calibri" w:hAnsi="Montserrat" w:cs="Arial"/>
          <w:color w:val="000000"/>
          <w:sz w:val="18"/>
          <w:szCs w:val="18"/>
        </w:rPr>
        <w:t>, recibido en la Administración Central de Fideicomisos a través de la plataforma</w:t>
      </w:r>
      <w:r>
        <w:rPr>
          <w:rFonts w:ascii="Montserrat" w:eastAsia="Calibri" w:hAnsi="Montserrat" w:cs="Arial"/>
          <w:color w:val="000000"/>
          <w:sz w:val="18"/>
          <w:szCs w:val="18"/>
        </w:rPr>
        <w:t xml:space="preserve"> de títulos de autorización</w:t>
      </w:r>
      <w:r w:rsidRPr="00D14402">
        <w:rPr>
          <w:rFonts w:ascii="Montserrat" w:eastAsia="Calibri" w:hAnsi="Montserrat" w:cs="Arial"/>
          <w:color w:val="000000"/>
          <w:sz w:val="18"/>
          <w:szCs w:val="18"/>
        </w:rPr>
        <w:t xml:space="preserve"> el mismo día, mes y año, el representante legal de la empresa </w:t>
      </w:r>
      <w:r w:rsidRPr="000063CF">
        <w:rPr>
          <w:rFonts w:ascii="Montserrat" w:eastAsia="Calibri" w:hAnsi="Montserrat" w:cs="Arial"/>
          <w:b/>
          <w:color w:val="000000"/>
          <w:sz w:val="18"/>
          <w:szCs w:val="18"/>
        </w:rPr>
        <w:t>“</w:t>
      </w:r>
      <w:r>
        <w:rPr>
          <w:rFonts w:ascii="Montserrat" w:eastAsia="Calibri" w:hAnsi="Montserrat" w:cs="Arial"/>
          <w:b/>
          <w:color w:val="000000"/>
          <w:sz w:val="18"/>
          <w:szCs w:val="18"/>
          <w:highlight w:val="yellow"/>
        </w:rPr>
        <w:t>Nombre de la empresa</w:t>
      </w:r>
      <w:r w:rsidRPr="000063CF">
        <w:rPr>
          <w:rFonts w:ascii="Montserrat" w:eastAsia="Calibri" w:hAnsi="Montserrat" w:cs="Arial"/>
          <w:b/>
          <w:color w:val="000000"/>
          <w:sz w:val="18"/>
          <w:szCs w:val="18"/>
        </w:rPr>
        <w:t>”</w:t>
      </w:r>
      <w:r w:rsidRPr="00D14402">
        <w:rPr>
          <w:rFonts w:ascii="Montserrat" w:eastAsia="Calibri" w:hAnsi="Montserrat" w:cs="Arial"/>
          <w:color w:val="000000"/>
          <w:sz w:val="18"/>
          <w:szCs w:val="18"/>
        </w:rPr>
        <w:t xml:space="preserve">, </w:t>
      </w:r>
      <w:r w:rsidRPr="00D14402">
        <w:rPr>
          <w:rFonts w:ascii="Montserrat" w:hAnsi="Montserrat"/>
          <w:sz w:val="18"/>
          <w:szCs w:val="18"/>
        </w:rPr>
        <w:t>dio respuesta a la prevención</w:t>
      </w:r>
      <w:r>
        <w:rPr>
          <w:rFonts w:ascii="Montserrat" w:hAnsi="Montserrat"/>
          <w:sz w:val="18"/>
          <w:szCs w:val="18"/>
        </w:rPr>
        <w:t xml:space="preserve"> anteriormente citada</w:t>
      </w:r>
      <w:r w:rsidRPr="00D14402">
        <w:rPr>
          <w:rFonts w:ascii="Montserrat" w:eastAsia="Calibri" w:hAnsi="Montserrat" w:cs="Arial"/>
          <w:color w:val="000000"/>
          <w:sz w:val="18"/>
          <w:szCs w:val="18"/>
        </w:rPr>
        <w:t>.</w:t>
      </w:r>
    </w:p>
    <w:p w14:paraId="6B5671F8" w14:textId="77777777" w:rsidR="00737EB3" w:rsidRPr="00D14402" w:rsidRDefault="00737EB3" w:rsidP="00681773">
      <w:pPr>
        <w:jc w:val="both"/>
        <w:rPr>
          <w:rFonts w:ascii="Montserrat" w:hAnsi="Montserrat" w:cs="Arial"/>
          <w:noProof/>
          <w:sz w:val="10"/>
          <w:szCs w:val="10"/>
        </w:rPr>
      </w:pPr>
    </w:p>
    <w:p w14:paraId="6E5F2323" w14:textId="77777777" w:rsidR="00737EB3" w:rsidRPr="003A7C4E" w:rsidRDefault="00737EB3" w:rsidP="00681773">
      <w:pPr>
        <w:jc w:val="both"/>
        <w:rPr>
          <w:rFonts w:ascii="Montserrat" w:hAnsi="Montserrat" w:cs="Arial"/>
          <w:sz w:val="18"/>
          <w:szCs w:val="18"/>
        </w:rPr>
      </w:pPr>
      <w:r>
        <w:rPr>
          <w:rFonts w:ascii="Montserrat" w:hAnsi="Montserrat" w:cs="Arial"/>
          <w:b/>
          <w:sz w:val="18"/>
          <w:szCs w:val="18"/>
        </w:rPr>
        <w:t>V</w:t>
      </w:r>
      <w:r w:rsidRPr="003A7C4E">
        <w:rPr>
          <w:rFonts w:ascii="Montserrat" w:hAnsi="Montserrat" w:cs="Arial"/>
          <w:b/>
          <w:sz w:val="18"/>
          <w:szCs w:val="18"/>
        </w:rPr>
        <w:t>.</w:t>
      </w:r>
      <w:r w:rsidRPr="003A7C4E">
        <w:rPr>
          <w:rFonts w:ascii="Montserrat" w:hAnsi="Montserrat" w:cs="Arial"/>
          <w:sz w:val="18"/>
          <w:szCs w:val="18"/>
        </w:rPr>
        <w:t xml:space="preserve"> </w:t>
      </w:r>
      <w:r>
        <w:rPr>
          <w:rFonts w:ascii="Montserrat" w:hAnsi="Montserrat" w:cs="Arial"/>
          <w:sz w:val="18"/>
          <w:szCs w:val="18"/>
        </w:rPr>
        <w:t>Por lo anterior</w:t>
      </w:r>
      <w:r w:rsidRPr="003A7C4E">
        <w:rPr>
          <w:rFonts w:ascii="Montserrat" w:hAnsi="Montserrat" w:cs="Arial"/>
          <w:sz w:val="18"/>
          <w:szCs w:val="18"/>
        </w:rPr>
        <w:t xml:space="preserve"> esta </w:t>
      </w:r>
      <w:r>
        <w:rPr>
          <w:rFonts w:ascii="Montserrat" w:hAnsi="Montserrat" w:cs="Arial"/>
          <w:sz w:val="18"/>
          <w:szCs w:val="18"/>
        </w:rPr>
        <w:t>unidad administrativa</w:t>
      </w:r>
      <w:r w:rsidRPr="003A7C4E">
        <w:rPr>
          <w:rFonts w:ascii="Montserrat" w:hAnsi="Montserrat" w:cs="Arial"/>
          <w:sz w:val="18"/>
          <w:szCs w:val="18"/>
        </w:rPr>
        <w:t xml:space="preserve">, realizó la revisión cualitativa y cuantitativa legal correspondiente, emitiendo </w:t>
      </w:r>
      <w:r w:rsidRPr="002D35AA">
        <w:rPr>
          <w:rFonts w:ascii="Montserrat" w:hAnsi="Montserrat" w:cs="Arial"/>
          <w:b/>
          <w:sz w:val="18"/>
          <w:szCs w:val="18"/>
        </w:rPr>
        <w:t>dictamen legal</w:t>
      </w:r>
      <w:r w:rsidRPr="003A7C4E">
        <w:rPr>
          <w:rFonts w:ascii="Montserrat" w:hAnsi="Montserrat" w:cs="Arial"/>
          <w:sz w:val="18"/>
          <w:szCs w:val="18"/>
        </w:rPr>
        <w:t xml:space="preserve"> </w:t>
      </w:r>
      <w:r w:rsidRPr="002D35AA">
        <w:rPr>
          <w:rFonts w:ascii="Montserrat" w:hAnsi="Montserrat" w:cs="Arial"/>
          <w:b/>
          <w:sz w:val="18"/>
          <w:szCs w:val="18"/>
        </w:rPr>
        <w:t>favorable</w:t>
      </w:r>
      <w:r w:rsidRPr="003A7C4E">
        <w:rPr>
          <w:rFonts w:ascii="Montserrat" w:hAnsi="Montserrat" w:cs="Arial"/>
          <w:sz w:val="18"/>
          <w:szCs w:val="18"/>
        </w:rPr>
        <w:t xml:space="preserve">, </w:t>
      </w:r>
      <w:r>
        <w:rPr>
          <w:rFonts w:ascii="Montserrat" w:hAnsi="Montserrat" w:cs="Arial"/>
          <w:sz w:val="18"/>
          <w:szCs w:val="18"/>
        </w:rPr>
        <w:t>en consecuencia,</w:t>
      </w:r>
      <w:r w:rsidRPr="003A7C4E">
        <w:rPr>
          <w:rFonts w:ascii="Montserrat" w:hAnsi="Montserrat" w:cs="Arial"/>
          <w:sz w:val="18"/>
          <w:szCs w:val="18"/>
        </w:rPr>
        <w:t xml:space="preserve"> mediante oficio </w:t>
      </w:r>
      <w:r w:rsidRPr="00CB0FA3">
        <w:rPr>
          <w:rFonts w:ascii="Montserrat" w:hAnsi="Montserrat" w:cs="Arial"/>
          <w:sz w:val="18"/>
          <w:szCs w:val="18"/>
          <w:highlight w:val="yellow"/>
        </w:rPr>
        <w:t xml:space="preserve">número </w:t>
      </w:r>
      <w:r w:rsidRPr="00CB0FA3">
        <w:rPr>
          <w:rFonts w:ascii="Montserrat" w:hAnsi="Montserrat"/>
          <w:sz w:val="18"/>
          <w:szCs w:val="18"/>
          <w:highlight w:val="yellow"/>
        </w:rPr>
        <w:t xml:space="preserve">de </w:t>
      </w:r>
      <w:r w:rsidRPr="00D14402">
        <w:rPr>
          <w:rFonts w:ascii="Montserrat" w:hAnsi="Montserrat"/>
          <w:sz w:val="18"/>
          <w:szCs w:val="18"/>
          <w:highlight w:val="yellow"/>
        </w:rPr>
        <w:t>oficio de solicitud de elaboración</w:t>
      </w:r>
      <w:r>
        <w:rPr>
          <w:rFonts w:ascii="Montserrat" w:hAnsi="Montserrat"/>
          <w:sz w:val="18"/>
          <w:szCs w:val="18"/>
        </w:rPr>
        <w:t xml:space="preserve"> </w:t>
      </w:r>
      <w:r w:rsidRPr="00D14402">
        <w:rPr>
          <w:rFonts w:ascii="Montserrat" w:hAnsi="Montserrat"/>
          <w:sz w:val="18"/>
          <w:szCs w:val="18"/>
          <w:highlight w:val="yellow"/>
        </w:rPr>
        <w:t>de DT</w:t>
      </w:r>
      <w:r w:rsidRPr="000A50ED">
        <w:rPr>
          <w:rFonts w:ascii="Montserrat" w:hAnsi="Montserrat" w:cs="Arial"/>
          <w:sz w:val="18"/>
          <w:szCs w:val="18"/>
        </w:rPr>
        <w:t xml:space="preserve"> de </w:t>
      </w:r>
      <w:r>
        <w:rPr>
          <w:rFonts w:ascii="Montserrat" w:hAnsi="Montserrat" w:cs="Arial"/>
          <w:sz w:val="18"/>
          <w:szCs w:val="18"/>
        </w:rPr>
        <w:t xml:space="preserve">fecha </w:t>
      </w:r>
      <w:r w:rsidRPr="00CB0FA3">
        <w:rPr>
          <w:rFonts w:ascii="Montserrat" w:hAnsi="Montserrat" w:cs="Arial"/>
          <w:sz w:val="18"/>
          <w:szCs w:val="18"/>
          <w:highlight w:val="yellow"/>
        </w:rPr>
        <w:t xml:space="preserve">fecha del </w:t>
      </w:r>
      <w:r w:rsidRPr="00D14402">
        <w:rPr>
          <w:rFonts w:ascii="Montserrat" w:hAnsi="Montserrat" w:cs="Arial"/>
          <w:sz w:val="18"/>
          <w:szCs w:val="18"/>
          <w:highlight w:val="yellow"/>
        </w:rPr>
        <w:t>oficio de solicitud de DT</w:t>
      </w:r>
      <w:r w:rsidRPr="000A50ED">
        <w:rPr>
          <w:rFonts w:ascii="Montserrat" w:hAnsi="Montserrat" w:cs="Arial"/>
          <w:sz w:val="18"/>
          <w:szCs w:val="18"/>
        </w:rPr>
        <w:t xml:space="preserve">, se solicitó a la </w:t>
      </w:r>
      <w:r>
        <w:rPr>
          <w:rFonts w:ascii="Montserrat" w:hAnsi="Montserrat" w:cs="Arial"/>
          <w:sz w:val="18"/>
          <w:szCs w:val="18"/>
          <w:highlight w:val="yellow"/>
        </w:rPr>
        <w:t>nombre de la A</w:t>
      </w:r>
      <w:r w:rsidRPr="00CB0FA3">
        <w:rPr>
          <w:rFonts w:ascii="Montserrat" w:hAnsi="Montserrat" w:cs="Arial"/>
          <w:sz w:val="18"/>
          <w:szCs w:val="18"/>
          <w:highlight w:val="yellow"/>
        </w:rPr>
        <w:t>dministración</w:t>
      </w:r>
      <w:r>
        <w:rPr>
          <w:rFonts w:ascii="Montserrat" w:hAnsi="Montserrat" w:cs="Arial"/>
          <w:sz w:val="18"/>
          <w:szCs w:val="18"/>
          <w:highlight w:val="yellow"/>
        </w:rPr>
        <w:t>, Central y General</w:t>
      </w:r>
      <w:r w:rsidRPr="00CB0FA3">
        <w:rPr>
          <w:rFonts w:ascii="Montserrat" w:hAnsi="Montserrat" w:cs="Arial"/>
          <w:sz w:val="18"/>
          <w:szCs w:val="18"/>
          <w:highlight w:val="yellow"/>
        </w:rPr>
        <w:t xml:space="preserve"> a la que se solicita dictamen técnico</w:t>
      </w:r>
      <w:r w:rsidRPr="000A50ED">
        <w:rPr>
          <w:rFonts w:ascii="Montserrat" w:hAnsi="Montserrat" w:cs="Arial"/>
          <w:sz w:val="18"/>
          <w:szCs w:val="18"/>
        </w:rPr>
        <w:t xml:space="preserve"> </w:t>
      </w:r>
      <w:r w:rsidRPr="000A50ED">
        <w:rPr>
          <w:rFonts w:ascii="Montserrat" w:hAnsi="Montserrat" w:cs="Arial"/>
          <w:sz w:val="18"/>
          <w:szCs w:val="18"/>
        </w:rPr>
        <w:lastRenderedPageBreak/>
        <w:t>dependiente del Servicio de Administración Tributaria, la evaluación cualitativa técnica.</w:t>
      </w:r>
    </w:p>
    <w:p w14:paraId="52D3F338" w14:textId="77777777" w:rsidR="00737EB3" w:rsidRPr="00D14402" w:rsidRDefault="00737EB3" w:rsidP="00681773">
      <w:pPr>
        <w:jc w:val="both"/>
        <w:rPr>
          <w:rFonts w:ascii="Montserrat" w:hAnsi="Montserrat" w:cs="Arial"/>
          <w:sz w:val="10"/>
          <w:szCs w:val="10"/>
        </w:rPr>
      </w:pPr>
    </w:p>
    <w:p w14:paraId="28268EC6" w14:textId="77777777" w:rsidR="00737EB3" w:rsidRDefault="00737EB3" w:rsidP="00681773">
      <w:pPr>
        <w:jc w:val="both"/>
        <w:rPr>
          <w:rFonts w:ascii="Montserrat" w:hAnsi="Montserrat" w:cs="Arial"/>
          <w:sz w:val="18"/>
          <w:szCs w:val="18"/>
        </w:rPr>
      </w:pPr>
      <w:r>
        <w:rPr>
          <w:rFonts w:ascii="Montserrat" w:hAnsi="Montserrat" w:cs="Arial"/>
          <w:b/>
          <w:sz w:val="18"/>
          <w:szCs w:val="18"/>
        </w:rPr>
        <w:t>VI</w:t>
      </w:r>
      <w:r w:rsidRPr="003A7C4E">
        <w:rPr>
          <w:rFonts w:ascii="Montserrat" w:hAnsi="Montserrat" w:cs="Arial"/>
          <w:b/>
          <w:sz w:val="18"/>
          <w:szCs w:val="18"/>
        </w:rPr>
        <w:t>.</w:t>
      </w:r>
      <w:r w:rsidRPr="003A7C4E">
        <w:rPr>
          <w:rFonts w:ascii="Montserrat" w:hAnsi="Montserrat" w:cs="Arial"/>
          <w:sz w:val="18"/>
          <w:szCs w:val="18"/>
        </w:rPr>
        <w:t xml:space="preserve"> Derivado de lo anterior, se recibió el ofici</w:t>
      </w:r>
      <w:r>
        <w:rPr>
          <w:rFonts w:ascii="Montserrat" w:hAnsi="Montserrat" w:cs="Arial"/>
          <w:sz w:val="18"/>
          <w:szCs w:val="18"/>
        </w:rPr>
        <w:t xml:space="preserve">o </w:t>
      </w:r>
      <w:r w:rsidRPr="00CB0FA3">
        <w:rPr>
          <w:rFonts w:ascii="Montserrat" w:hAnsi="Montserrat" w:cs="Arial"/>
          <w:sz w:val="18"/>
          <w:szCs w:val="18"/>
          <w:highlight w:val="yellow"/>
        </w:rPr>
        <w:t xml:space="preserve">número </w:t>
      </w:r>
      <w:r>
        <w:rPr>
          <w:rFonts w:ascii="Montserrat" w:hAnsi="Montserrat" w:cs="Arial"/>
          <w:sz w:val="18"/>
          <w:szCs w:val="18"/>
          <w:highlight w:val="yellow"/>
        </w:rPr>
        <w:t>del oficio con que remite</w:t>
      </w:r>
      <w:r w:rsidRPr="00FE647A">
        <w:rPr>
          <w:rFonts w:ascii="Montserrat" w:hAnsi="Montserrat" w:cs="Arial"/>
          <w:sz w:val="18"/>
          <w:szCs w:val="18"/>
          <w:highlight w:val="yellow"/>
        </w:rPr>
        <w:t xml:space="preserve"> el dictamen técnico</w:t>
      </w:r>
      <w:r>
        <w:rPr>
          <w:rFonts w:ascii="Montserrat" w:hAnsi="Montserrat" w:cs="Arial"/>
          <w:sz w:val="18"/>
          <w:szCs w:val="18"/>
        </w:rPr>
        <w:t xml:space="preserve"> </w:t>
      </w:r>
      <w:r w:rsidRPr="00A134AA">
        <w:rPr>
          <w:rFonts w:ascii="Montserrat" w:hAnsi="Montserrat" w:cs="Arial"/>
          <w:sz w:val="18"/>
          <w:szCs w:val="18"/>
        </w:rPr>
        <w:t xml:space="preserve">de </w:t>
      </w:r>
      <w:r>
        <w:rPr>
          <w:rFonts w:ascii="Montserrat" w:hAnsi="Montserrat" w:cs="Arial"/>
          <w:sz w:val="18"/>
          <w:szCs w:val="18"/>
        </w:rPr>
        <w:t xml:space="preserve">fecha </w:t>
      </w:r>
      <w:r w:rsidRPr="00CB0FA3">
        <w:rPr>
          <w:rFonts w:ascii="Montserrat" w:hAnsi="Montserrat" w:cs="Arial"/>
          <w:sz w:val="18"/>
          <w:szCs w:val="18"/>
          <w:highlight w:val="yellow"/>
        </w:rPr>
        <w:t xml:space="preserve">fecha del </w:t>
      </w:r>
      <w:r w:rsidRPr="00FE647A">
        <w:rPr>
          <w:rFonts w:ascii="Montserrat" w:hAnsi="Montserrat" w:cs="Arial"/>
          <w:sz w:val="18"/>
          <w:szCs w:val="18"/>
          <w:highlight w:val="yellow"/>
        </w:rPr>
        <w:t xml:space="preserve">oficio </w:t>
      </w:r>
      <w:r>
        <w:rPr>
          <w:rFonts w:ascii="Montserrat" w:hAnsi="Montserrat" w:cs="Arial"/>
          <w:sz w:val="18"/>
          <w:szCs w:val="18"/>
          <w:highlight w:val="yellow"/>
        </w:rPr>
        <w:t>con que remite</w:t>
      </w:r>
      <w:r w:rsidRPr="00FE647A">
        <w:rPr>
          <w:rFonts w:ascii="Montserrat" w:hAnsi="Montserrat" w:cs="Arial"/>
          <w:sz w:val="18"/>
          <w:szCs w:val="18"/>
          <w:highlight w:val="yellow"/>
        </w:rPr>
        <w:t xml:space="preserve"> el dictamen técnico</w:t>
      </w:r>
      <w:r>
        <w:rPr>
          <w:rFonts w:ascii="Montserrat" w:hAnsi="Montserrat" w:cs="Arial"/>
          <w:sz w:val="18"/>
          <w:szCs w:val="18"/>
        </w:rPr>
        <w:t xml:space="preserve">, mediante el cual, se </w:t>
      </w:r>
      <w:r w:rsidRPr="003A7C4E">
        <w:rPr>
          <w:rFonts w:ascii="Montserrat" w:hAnsi="Montserrat" w:cs="Arial"/>
          <w:sz w:val="18"/>
          <w:szCs w:val="18"/>
        </w:rPr>
        <w:t xml:space="preserve">remitió a esta unidad administrativa el </w:t>
      </w:r>
      <w:r w:rsidRPr="002D35AA">
        <w:rPr>
          <w:rFonts w:ascii="Montserrat" w:hAnsi="Montserrat" w:cs="Arial"/>
          <w:b/>
          <w:sz w:val="18"/>
          <w:szCs w:val="18"/>
        </w:rPr>
        <w:t>dictamen técnico</w:t>
      </w:r>
      <w:r w:rsidRPr="003A7C4E">
        <w:rPr>
          <w:rFonts w:ascii="Montserrat" w:hAnsi="Montserrat" w:cs="Arial"/>
          <w:sz w:val="18"/>
          <w:szCs w:val="18"/>
        </w:rPr>
        <w:t xml:space="preserve"> en </w:t>
      </w:r>
      <w:r w:rsidRPr="003C3A95">
        <w:rPr>
          <w:rFonts w:ascii="Montserrat" w:hAnsi="Montserrat" w:cs="Arial"/>
          <w:sz w:val="18"/>
          <w:szCs w:val="18"/>
        </w:rPr>
        <w:t>sentido</w:t>
      </w:r>
      <w:r w:rsidRPr="003C3A95">
        <w:rPr>
          <w:rFonts w:ascii="Montserrat" w:hAnsi="Montserrat" w:cs="Arial"/>
          <w:b/>
          <w:sz w:val="18"/>
          <w:szCs w:val="18"/>
        </w:rPr>
        <w:t xml:space="preserve"> favorable</w:t>
      </w:r>
      <w:r w:rsidRPr="003C3A95">
        <w:rPr>
          <w:rFonts w:ascii="Montserrat" w:hAnsi="Montserrat" w:cs="Arial"/>
          <w:sz w:val="18"/>
          <w:szCs w:val="18"/>
        </w:rPr>
        <w:t>,</w:t>
      </w:r>
      <w:r>
        <w:rPr>
          <w:rFonts w:ascii="Montserrat" w:hAnsi="Montserrat" w:cs="Arial"/>
          <w:sz w:val="18"/>
          <w:szCs w:val="18"/>
        </w:rPr>
        <w:t xml:space="preserve"> emitido por </w:t>
      </w:r>
      <w:r w:rsidRPr="004D03A4">
        <w:rPr>
          <w:rFonts w:ascii="Montserrat" w:hAnsi="Montserrat" w:cs="Arial"/>
          <w:sz w:val="18"/>
          <w:szCs w:val="18"/>
          <w:highlight w:val="yellow"/>
        </w:rPr>
        <w:t xml:space="preserve">nombre de la administración central que emitió el </w:t>
      </w:r>
      <w:r w:rsidRPr="00FE647A">
        <w:rPr>
          <w:rFonts w:ascii="Montserrat" w:hAnsi="Montserrat" w:cs="Arial"/>
          <w:sz w:val="18"/>
          <w:szCs w:val="18"/>
          <w:highlight w:val="yellow"/>
        </w:rPr>
        <w:t>dictamen técnico</w:t>
      </w:r>
      <w:r>
        <w:rPr>
          <w:rFonts w:ascii="Montserrat" w:hAnsi="Montserrat" w:cs="Arial"/>
          <w:sz w:val="18"/>
          <w:szCs w:val="18"/>
        </w:rPr>
        <w:t>.</w:t>
      </w:r>
    </w:p>
    <w:p w14:paraId="6A401D31" w14:textId="77777777" w:rsidR="00737EB3" w:rsidRPr="00D14402" w:rsidRDefault="00737EB3" w:rsidP="00681773">
      <w:pPr>
        <w:jc w:val="both"/>
        <w:rPr>
          <w:rFonts w:ascii="Montserrat" w:hAnsi="Montserrat" w:cs="Arial"/>
          <w:sz w:val="10"/>
          <w:szCs w:val="10"/>
        </w:rPr>
      </w:pPr>
    </w:p>
    <w:p w14:paraId="38ACC3C8" w14:textId="77777777" w:rsidR="00737EB3" w:rsidRPr="00514BE9" w:rsidRDefault="00737EB3" w:rsidP="00681773">
      <w:pPr>
        <w:jc w:val="both"/>
        <w:rPr>
          <w:rFonts w:ascii="Montserrat" w:hAnsi="Montserrat" w:cs="Arial"/>
          <w:sz w:val="6"/>
          <w:szCs w:val="18"/>
        </w:rPr>
      </w:pPr>
    </w:p>
    <w:p w14:paraId="56DFA779" w14:textId="77777777" w:rsidR="00737EB3" w:rsidRDefault="00737EB3" w:rsidP="00681773">
      <w:pPr>
        <w:jc w:val="both"/>
        <w:rPr>
          <w:rFonts w:ascii="Montserrat" w:hAnsi="Montserrat" w:cs="Arial"/>
          <w:sz w:val="18"/>
          <w:szCs w:val="18"/>
        </w:rPr>
      </w:pPr>
      <w:r>
        <w:rPr>
          <w:rFonts w:ascii="Montserrat" w:hAnsi="Montserrat" w:cs="Arial"/>
          <w:sz w:val="18"/>
          <w:szCs w:val="18"/>
        </w:rPr>
        <w:t>Por lo expuesto, esta</w:t>
      </w:r>
      <w:r w:rsidRPr="003A7C4E">
        <w:rPr>
          <w:rFonts w:ascii="Montserrat" w:hAnsi="Montserrat" w:cs="Arial"/>
          <w:sz w:val="18"/>
          <w:szCs w:val="18"/>
        </w:rPr>
        <w:t xml:space="preserve"> A</w:t>
      </w:r>
      <w:r>
        <w:rPr>
          <w:rFonts w:ascii="Montserrat" w:hAnsi="Montserrat" w:cs="Arial"/>
          <w:sz w:val="18"/>
          <w:szCs w:val="18"/>
        </w:rPr>
        <w:t>dministración de Fideicomisos “4</w:t>
      </w:r>
      <w:r w:rsidRPr="003A7C4E">
        <w:rPr>
          <w:rFonts w:ascii="Montserrat" w:hAnsi="Montserrat" w:cs="Arial"/>
          <w:sz w:val="18"/>
          <w:szCs w:val="18"/>
        </w:rPr>
        <w:t>”, procede a emitir la resolución a la solicitud de título de autorización que nos ocupa de conformidad con los siguientes:</w:t>
      </w:r>
    </w:p>
    <w:p w14:paraId="5D28A24D" w14:textId="77777777" w:rsidR="00737EB3" w:rsidRPr="00D14402" w:rsidRDefault="00737EB3" w:rsidP="00681773">
      <w:pPr>
        <w:jc w:val="both"/>
        <w:rPr>
          <w:rFonts w:ascii="Montserrat" w:hAnsi="Montserrat" w:cs="Arial"/>
          <w:sz w:val="10"/>
          <w:szCs w:val="10"/>
          <w:highlight w:val="yellow"/>
        </w:rPr>
      </w:pPr>
    </w:p>
    <w:p w14:paraId="7AE7398A" w14:textId="77777777" w:rsidR="00737EB3" w:rsidRPr="003402BE" w:rsidRDefault="00737EB3" w:rsidP="00681773">
      <w:pPr>
        <w:jc w:val="both"/>
        <w:rPr>
          <w:rFonts w:ascii="Montserrat" w:hAnsi="Montserrat" w:cs="Arial"/>
          <w:b/>
          <w:sz w:val="18"/>
          <w:szCs w:val="18"/>
        </w:rPr>
      </w:pPr>
      <w:r w:rsidRPr="003402BE">
        <w:rPr>
          <w:rFonts w:ascii="Montserrat" w:hAnsi="Montserrat" w:cs="Arial"/>
          <w:b/>
          <w:sz w:val="18"/>
          <w:szCs w:val="18"/>
        </w:rPr>
        <w:t>CONSIDERANDOS</w:t>
      </w:r>
    </w:p>
    <w:p w14:paraId="13974D9C" w14:textId="77777777" w:rsidR="00737EB3" w:rsidRPr="00D14402" w:rsidRDefault="00737EB3" w:rsidP="00681773">
      <w:pPr>
        <w:jc w:val="both"/>
        <w:rPr>
          <w:rFonts w:ascii="Montserrat" w:hAnsi="Montserrat"/>
          <w:sz w:val="10"/>
          <w:szCs w:val="10"/>
        </w:rPr>
      </w:pPr>
    </w:p>
    <w:p w14:paraId="2E89117F" w14:textId="77777777" w:rsidR="00737EB3" w:rsidRPr="00404866" w:rsidRDefault="00737EB3" w:rsidP="00681773">
      <w:pPr>
        <w:jc w:val="both"/>
        <w:rPr>
          <w:rFonts w:ascii="Montserrat" w:hAnsi="Montserrat"/>
          <w:sz w:val="18"/>
          <w:szCs w:val="18"/>
        </w:rPr>
      </w:pPr>
      <w:r w:rsidRPr="003402BE">
        <w:rPr>
          <w:rFonts w:ascii="Montserrat" w:hAnsi="Montserrat"/>
          <w:b/>
          <w:sz w:val="18"/>
          <w:szCs w:val="18"/>
        </w:rPr>
        <w:t>Primero.-</w:t>
      </w:r>
      <w:r w:rsidRPr="003402BE">
        <w:rPr>
          <w:rFonts w:ascii="Montserrat" w:hAnsi="Montserrat"/>
          <w:sz w:val="18"/>
          <w:szCs w:val="18"/>
        </w:rPr>
        <w:t xml:space="preserve"> </w:t>
      </w:r>
      <w:r>
        <w:rPr>
          <w:rFonts w:ascii="Montserrat" w:hAnsi="Montserrat"/>
          <w:sz w:val="18"/>
          <w:szCs w:val="18"/>
        </w:rPr>
        <w:t xml:space="preserve">Esta Administración de Fideicomisos “4” es competente para emitir la presente resolución </w:t>
      </w:r>
      <w:r w:rsidRPr="003402BE">
        <w:rPr>
          <w:rFonts w:ascii="Montserrat" w:hAnsi="Montserrat"/>
          <w:sz w:val="18"/>
          <w:szCs w:val="18"/>
        </w:rPr>
        <w:t xml:space="preserve"> </w:t>
      </w:r>
      <w:r>
        <w:rPr>
          <w:rFonts w:ascii="Montserrat" w:hAnsi="Montserrat"/>
          <w:sz w:val="18"/>
          <w:szCs w:val="18"/>
        </w:rPr>
        <w:t>de conformidad con lo previsto e</w:t>
      </w:r>
      <w:r w:rsidRPr="003402BE">
        <w:rPr>
          <w:rFonts w:ascii="Montserrat" w:hAnsi="Montserrat"/>
          <w:sz w:val="18"/>
          <w:szCs w:val="18"/>
        </w:rPr>
        <w:t xml:space="preserve">n los artículos 14 y 16 de la Constitución Política de los Estados Unidos Mexicanos; 16 fracción X, 35, 39 y 57 fracción I de la Ley Federal de Procedimiento Administrativo; 16 de la Ley Aduanera; así como 2, apartado B, fracción X, inciso h), 13 fracciones II y VI en relación con el artículo 12 fracción II y </w:t>
      </w:r>
      <w:r w:rsidRPr="003402BE">
        <w:rPr>
          <w:rFonts w:ascii="Montserrat" w:eastAsia="SimSun" w:hAnsi="Montserrat" w:cs="Tahoma"/>
          <w:sz w:val="18"/>
          <w:szCs w:val="18"/>
        </w:rPr>
        <w:t xml:space="preserve">artículo 41, apartado H, en relación con el 40, párrafo segundo, numeral 9 inciso d), del </w:t>
      </w:r>
      <w:r w:rsidRPr="003402BE">
        <w:rPr>
          <w:rFonts w:ascii="Montserrat" w:hAnsi="Montserrat"/>
          <w:sz w:val="18"/>
          <w:szCs w:val="18"/>
        </w:rPr>
        <w:t>Reglamento Interior del Servicio de Administración Tributaria,</w:t>
      </w:r>
      <w:r w:rsidRPr="003402BE">
        <w:rPr>
          <w:rFonts w:ascii="Montserrat" w:eastAsia="SimSun" w:hAnsi="Montserrat" w:cs="Tahoma"/>
          <w:sz w:val="18"/>
          <w:szCs w:val="18"/>
        </w:rPr>
        <w:t xml:space="preserve"> el artículo </w:t>
      </w:r>
      <w:r w:rsidRPr="003402BE">
        <w:rPr>
          <w:rFonts w:ascii="Montserrat" w:hAnsi="Montserrat"/>
          <w:sz w:val="18"/>
          <w:szCs w:val="18"/>
        </w:rPr>
        <w:t xml:space="preserve">octavo, fracción II, </w:t>
      </w:r>
      <w:r w:rsidRPr="00E26676">
        <w:rPr>
          <w:rFonts w:ascii="Montserrat" w:hAnsi="Montserrat"/>
          <w:sz w:val="18"/>
          <w:szCs w:val="18"/>
        </w:rPr>
        <w:t>inciso</w:t>
      </w:r>
      <w:r w:rsidRPr="003402BE">
        <w:rPr>
          <w:rFonts w:ascii="Montserrat" w:hAnsi="Montserrat"/>
          <w:sz w:val="18"/>
          <w:szCs w:val="18"/>
        </w:rPr>
        <w:t xml:space="preserve"> a), del </w:t>
      </w:r>
      <w:r w:rsidRPr="003402BE">
        <w:rPr>
          <w:rFonts w:ascii="Montserrat" w:hAnsi="Montserrat"/>
          <w:i/>
          <w:sz w:val="18"/>
          <w:szCs w:val="18"/>
        </w:rPr>
        <w:t xml:space="preserve">“ACUERDO mediante el cual se delegan diversas atribuciones a los servidores públicos del Servicio </w:t>
      </w:r>
      <w:r w:rsidRPr="00E26676">
        <w:rPr>
          <w:rFonts w:ascii="Montserrat" w:hAnsi="Montserrat"/>
          <w:i/>
          <w:sz w:val="18"/>
          <w:szCs w:val="18"/>
        </w:rPr>
        <w:t>de Administración</w:t>
      </w:r>
      <w:r w:rsidRPr="003402BE">
        <w:rPr>
          <w:rFonts w:ascii="Montserrat" w:hAnsi="Montserrat"/>
          <w:i/>
          <w:sz w:val="18"/>
          <w:szCs w:val="18"/>
        </w:rPr>
        <w:t xml:space="preserve"> Tributaria”</w:t>
      </w:r>
      <w:r w:rsidRPr="003402BE">
        <w:rPr>
          <w:rFonts w:ascii="Montserrat" w:hAnsi="Montserrat"/>
          <w:sz w:val="18"/>
          <w:szCs w:val="18"/>
        </w:rPr>
        <w:t>, publicado en el Diario Oficial de la Fe</w:t>
      </w:r>
      <w:r>
        <w:rPr>
          <w:rFonts w:ascii="Montserrat" w:hAnsi="Montserrat"/>
          <w:sz w:val="18"/>
          <w:szCs w:val="18"/>
        </w:rPr>
        <w:t>deración el 23 de junio de 2016.</w:t>
      </w:r>
      <w:r w:rsidRPr="00F352DE">
        <w:rPr>
          <w:rFonts w:ascii="Montserrat" w:hAnsi="Montserrat"/>
          <w:sz w:val="18"/>
          <w:szCs w:val="18"/>
        </w:rPr>
        <w:t>.</w:t>
      </w:r>
    </w:p>
    <w:p w14:paraId="5B70F4F9" w14:textId="77777777" w:rsidR="00737EB3" w:rsidRPr="003A7C4E" w:rsidRDefault="00737EB3" w:rsidP="00681773">
      <w:pPr>
        <w:jc w:val="both"/>
        <w:rPr>
          <w:rFonts w:ascii="Montserrat" w:hAnsi="Montserrat" w:cs="Arial"/>
          <w:sz w:val="18"/>
          <w:szCs w:val="18"/>
        </w:rPr>
      </w:pPr>
      <w:r w:rsidRPr="003A7C4E">
        <w:rPr>
          <w:rFonts w:ascii="Montserrat" w:hAnsi="Montserrat" w:cs="Arial"/>
          <w:b/>
          <w:sz w:val="18"/>
          <w:szCs w:val="18"/>
        </w:rPr>
        <w:t xml:space="preserve">Segundo.- </w:t>
      </w:r>
      <w:r w:rsidRPr="003A7C4E">
        <w:rPr>
          <w:rFonts w:ascii="Montserrat" w:hAnsi="Montserrat" w:cs="Arial"/>
          <w:sz w:val="18"/>
          <w:szCs w:val="18"/>
        </w:rPr>
        <w:t>Una vez analizadas las constancias que integran el expediente administrativo, se tiene que la empresa cumplió con lo</w:t>
      </w:r>
      <w:r>
        <w:rPr>
          <w:rFonts w:ascii="Montserrat" w:hAnsi="Montserrat" w:cs="Arial"/>
          <w:sz w:val="18"/>
          <w:szCs w:val="18"/>
        </w:rPr>
        <w:t>s requisitos de la convocatoria, de conformidad con lo siguiente:</w:t>
      </w:r>
    </w:p>
    <w:p w14:paraId="1772EB5F" w14:textId="77777777" w:rsidR="00737EB3" w:rsidRPr="00514BE9" w:rsidRDefault="00737EB3" w:rsidP="00681773">
      <w:pPr>
        <w:jc w:val="both"/>
        <w:rPr>
          <w:rFonts w:ascii="Montserrat" w:hAnsi="Montserrat" w:cs="Arial"/>
          <w:sz w:val="6"/>
          <w:szCs w:val="18"/>
        </w:rPr>
      </w:pPr>
    </w:p>
    <w:p w14:paraId="2EBC591B" w14:textId="77777777" w:rsidR="00737EB3" w:rsidRPr="002D18B2" w:rsidRDefault="00737EB3" w:rsidP="00681773">
      <w:pPr>
        <w:jc w:val="both"/>
        <w:rPr>
          <w:rFonts w:ascii="Montserrat" w:hAnsi="Montserrat" w:cs="Arial"/>
          <w:sz w:val="18"/>
          <w:szCs w:val="18"/>
        </w:rPr>
      </w:pPr>
      <w:r w:rsidRPr="002D18B2">
        <w:rPr>
          <w:rFonts w:ascii="Montserrat" w:hAnsi="Montserrat" w:cs="Arial"/>
          <w:sz w:val="18"/>
          <w:szCs w:val="18"/>
        </w:rPr>
        <w:t>Respecto al dictamen legal, acreditó tener dos años de experiencia prestando los servicios objeto de la presente autorización; un capital social pagado de por lo menos $2´488,410.00 M.N. (dos millones cuatrocientos ochenta y ocho mil cuatrocientos diez pesos 00/100 M.N.), y cumplir con los</w:t>
      </w:r>
      <w:r>
        <w:rPr>
          <w:rFonts w:ascii="Montserrat" w:hAnsi="Montserrat" w:cs="Arial"/>
          <w:sz w:val="18"/>
          <w:szCs w:val="18"/>
        </w:rPr>
        <w:t xml:space="preserve"> incisos a) al g</w:t>
      </w:r>
      <w:r w:rsidRPr="002D18B2">
        <w:rPr>
          <w:rFonts w:ascii="Montserrat" w:hAnsi="Montserrat" w:cs="Arial"/>
          <w:sz w:val="18"/>
          <w:szCs w:val="18"/>
        </w:rPr>
        <w:t>) del punto III de la Convocatoria de referencia.</w:t>
      </w:r>
    </w:p>
    <w:p w14:paraId="0AB32020" w14:textId="77777777" w:rsidR="00737EB3" w:rsidRPr="00A82F67" w:rsidRDefault="00737EB3" w:rsidP="00681773">
      <w:pPr>
        <w:jc w:val="both"/>
        <w:rPr>
          <w:rFonts w:ascii="Montserrat" w:hAnsi="Montserrat" w:cs="Arial"/>
          <w:sz w:val="10"/>
          <w:szCs w:val="10"/>
        </w:rPr>
      </w:pPr>
    </w:p>
    <w:p w14:paraId="14E431C3" w14:textId="77777777" w:rsidR="00737EB3" w:rsidRPr="003A7C4E" w:rsidRDefault="00737EB3" w:rsidP="00681773">
      <w:pPr>
        <w:jc w:val="both"/>
        <w:rPr>
          <w:rFonts w:ascii="Montserrat" w:hAnsi="Montserrat" w:cs="Arial"/>
          <w:sz w:val="18"/>
          <w:szCs w:val="18"/>
        </w:rPr>
      </w:pPr>
      <w:r>
        <w:rPr>
          <w:rFonts w:ascii="Montserrat" w:hAnsi="Montserrat" w:cs="Arial"/>
          <w:sz w:val="18"/>
          <w:szCs w:val="18"/>
        </w:rPr>
        <w:t>Cabe señalar que el numeral 5 de la convocatoria que nos atañe, correspondiente</w:t>
      </w:r>
      <w:r w:rsidRPr="002D18B2">
        <w:rPr>
          <w:rFonts w:ascii="Montserrat" w:hAnsi="Montserrat" w:cs="Arial"/>
          <w:sz w:val="18"/>
          <w:szCs w:val="18"/>
        </w:rPr>
        <w:t xml:space="preserve"> al dictamen técnico elaborado por </w:t>
      </w:r>
      <w:r w:rsidRPr="00767869">
        <w:rPr>
          <w:rFonts w:ascii="Montserrat" w:hAnsi="Montserrat" w:cs="Arial"/>
          <w:sz w:val="18"/>
          <w:szCs w:val="18"/>
          <w:highlight w:val="yellow"/>
        </w:rPr>
        <w:t>nombre de la administración que elaboro el dictamen técnico</w:t>
      </w:r>
      <w:r>
        <w:rPr>
          <w:rFonts w:ascii="Montserrat" w:hAnsi="Montserrat" w:cs="Arial"/>
          <w:sz w:val="18"/>
          <w:szCs w:val="18"/>
        </w:rPr>
        <w:t>,</w:t>
      </w:r>
      <w:r w:rsidRPr="002D18B2">
        <w:rPr>
          <w:rFonts w:ascii="Montserrat" w:hAnsi="Montserrat" w:cs="Arial"/>
          <w:sz w:val="18"/>
          <w:szCs w:val="18"/>
        </w:rPr>
        <w:t xml:space="preserve"> </w:t>
      </w:r>
      <w:r>
        <w:rPr>
          <w:rFonts w:ascii="Montserrat" w:hAnsi="Montserrat" w:cs="Arial"/>
          <w:sz w:val="18"/>
          <w:szCs w:val="18"/>
        </w:rPr>
        <w:t xml:space="preserve">la cual emitió </w:t>
      </w:r>
      <w:r w:rsidRPr="002D18B2">
        <w:rPr>
          <w:rFonts w:ascii="Montserrat" w:hAnsi="Montserrat" w:cs="Arial"/>
          <w:sz w:val="18"/>
          <w:szCs w:val="18"/>
        </w:rPr>
        <w:t>en sentido favorable</w:t>
      </w:r>
      <w:r>
        <w:rPr>
          <w:rFonts w:ascii="Montserrat" w:hAnsi="Montserrat" w:cs="Arial"/>
          <w:sz w:val="18"/>
          <w:szCs w:val="18"/>
        </w:rPr>
        <w:t xml:space="preserve"> dictamen técnico, al mencionar que la persona moral “</w:t>
      </w:r>
      <w:r w:rsidRPr="00767869">
        <w:rPr>
          <w:rFonts w:ascii="Montserrat" w:hAnsi="Montserrat" w:cs="Arial"/>
          <w:sz w:val="18"/>
          <w:szCs w:val="18"/>
          <w:highlight w:val="yellow"/>
        </w:rPr>
        <w:t>nombre de la empresa</w:t>
      </w:r>
      <w:r>
        <w:rPr>
          <w:rFonts w:ascii="Montserrat" w:hAnsi="Montserrat" w:cs="Arial"/>
          <w:sz w:val="18"/>
          <w:szCs w:val="18"/>
        </w:rPr>
        <w:t>”</w:t>
      </w:r>
      <w:r w:rsidRPr="002D18B2">
        <w:rPr>
          <w:rFonts w:ascii="Montserrat" w:hAnsi="Montserrat" w:cs="Arial"/>
          <w:sz w:val="18"/>
          <w:szCs w:val="18"/>
        </w:rPr>
        <w:t xml:space="preserve"> cumple con los requisitos de carácter técnico del servicio denominado </w:t>
      </w:r>
      <w:r w:rsidRPr="00990734">
        <w:rPr>
          <w:rFonts w:ascii="Montserrat" w:hAnsi="Montserrat"/>
          <w:sz w:val="18"/>
        </w:rPr>
        <w:fldChar w:fldCharType="begin"/>
      </w:r>
      <w:r w:rsidRPr="00990734">
        <w:rPr>
          <w:rFonts w:ascii="Montserrat" w:hAnsi="Montserrat"/>
          <w:sz w:val="18"/>
        </w:rPr>
        <w:instrText xml:space="preserve"> MERGEFIELD  servicio \* Upper </w:instrText>
      </w:r>
      <w:r w:rsidRPr="00990734">
        <w:rPr>
          <w:rFonts w:ascii="Montserrat" w:hAnsi="Montserrat"/>
          <w:sz w:val="18"/>
        </w:rPr>
        <w:fldChar w:fldCharType="separate"/>
      </w:r>
      <w:r w:rsidRPr="00990734">
        <w:rPr>
          <w:rFonts w:ascii="Montserrat" w:hAnsi="Montserrat" w:cs="Arial"/>
          <w:sz w:val="18"/>
          <w:szCs w:val="18"/>
        </w:rPr>
        <w:fldChar w:fldCharType="begin"/>
      </w:r>
      <w:r w:rsidRPr="00990734">
        <w:rPr>
          <w:rFonts w:ascii="Montserrat" w:hAnsi="Montserrat" w:cs="Arial"/>
          <w:sz w:val="18"/>
          <w:szCs w:val="18"/>
        </w:rPr>
        <w:instrText xml:space="preserve"> MERGEFIELD servicio </w:instrText>
      </w:r>
      <w:r w:rsidRPr="00990734">
        <w:rPr>
          <w:rFonts w:ascii="Montserrat" w:hAnsi="Montserrat" w:cs="Arial"/>
          <w:sz w:val="18"/>
          <w:szCs w:val="18"/>
        </w:rPr>
        <w:fldChar w:fldCharType="separate"/>
      </w:r>
      <w:r w:rsidRPr="00990734">
        <w:rPr>
          <w:rFonts w:ascii="Montserrat" w:hAnsi="Montserrat" w:cs="Arial"/>
          <w:noProof/>
          <w:sz w:val="18"/>
          <w:szCs w:val="18"/>
        </w:rPr>
        <w:t>"</w:t>
      </w:r>
      <w:r w:rsidRPr="00CD097A">
        <w:rPr>
          <w:rFonts w:ascii="Montserrat" w:hAnsi="Montserrat" w:cs="Arial"/>
          <w:noProof/>
          <w:sz w:val="18"/>
          <w:szCs w:val="18"/>
          <w:highlight w:val="yellow"/>
        </w:rPr>
        <w:t>nombre del servic</w:t>
      </w:r>
      <w:r w:rsidRPr="00A6398D">
        <w:rPr>
          <w:rFonts w:ascii="Montserrat" w:hAnsi="Montserrat" w:cs="Arial"/>
          <w:noProof/>
          <w:sz w:val="18"/>
          <w:szCs w:val="18"/>
          <w:highlight w:val="yellow"/>
        </w:rPr>
        <w:t>io (sigl</w:t>
      </w:r>
      <w:r w:rsidRPr="00CD097A">
        <w:rPr>
          <w:rFonts w:ascii="Montserrat" w:hAnsi="Montserrat" w:cs="Arial"/>
          <w:noProof/>
          <w:sz w:val="18"/>
          <w:szCs w:val="18"/>
          <w:highlight w:val="yellow"/>
        </w:rPr>
        <w:t>as</w:t>
      </w:r>
      <w:r w:rsidRPr="00990734">
        <w:rPr>
          <w:rFonts w:ascii="Montserrat" w:hAnsi="Montserrat" w:cs="Arial"/>
          <w:noProof/>
          <w:sz w:val="18"/>
          <w:szCs w:val="18"/>
        </w:rPr>
        <w:t>)</w:t>
      </w:r>
      <w:r w:rsidRPr="00990734">
        <w:rPr>
          <w:rFonts w:ascii="Montserrat" w:hAnsi="Montserrat" w:cs="Arial"/>
          <w:sz w:val="18"/>
          <w:szCs w:val="18"/>
        </w:rPr>
        <w:fldChar w:fldCharType="end"/>
      </w:r>
      <w:r w:rsidRPr="00990734">
        <w:rPr>
          <w:rFonts w:ascii="Montserrat" w:hAnsi="Montserrat"/>
          <w:sz w:val="18"/>
        </w:rPr>
        <w:fldChar w:fldCharType="end"/>
      </w:r>
      <w:r w:rsidRPr="00990734">
        <w:rPr>
          <w:rFonts w:ascii="Montserrat" w:eastAsia="SimSun" w:hAnsi="Montserrat" w:cs="Tahoma"/>
          <w:sz w:val="18"/>
        </w:rPr>
        <w:t>”</w:t>
      </w:r>
      <w:r w:rsidRPr="002D18B2">
        <w:rPr>
          <w:rFonts w:ascii="Montserrat" w:hAnsi="Montserrat" w:cs="Arial"/>
          <w:sz w:val="18"/>
          <w:szCs w:val="18"/>
        </w:rPr>
        <w:t>, de acuerdo a lo establecido en la página del SAT.</w:t>
      </w:r>
    </w:p>
    <w:p w14:paraId="1155B9EB" w14:textId="77777777" w:rsidR="00737EB3" w:rsidRPr="00A82F67" w:rsidRDefault="00737EB3" w:rsidP="00681773">
      <w:pPr>
        <w:jc w:val="both"/>
        <w:rPr>
          <w:rFonts w:ascii="Montserrat" w:hAnsi="Montserrat" w:cs="Arial"/>
          <w:sz w:val="10"/>
          <w:szCs w:val="10"/>
        </w:rPr>
      </w:pPr>
    </w:p>
    <w:p w14:paraId="20CA2911" w14:textId="77777777" w:rsidR="00737EB3" w:rsidRPr="00A75595" w:rsidRDefault="00737EB3" w:rsidP="00681773">
      <w:pPr>
        <w:jc w:val="both"/>
        <w:rPr>
          <w:rFonts w:ascii="Montserrat" w:hAnsi="Montserrat" w:cs="Arial"/>
          <w:sz w:val="18"/>
          <w:szCs w:val="18"/>
        </w:rPr>
      </w:pPr>
      <w:r>
        <w:rPr>
          <w:rFonts w:ascii="Montserrat" w:hAnsi="Montserrat" w:cs="Arial"/>
          <w:sz w:val="18"/>
          <w:szCs w:val="18"/>
        </w:rPr>
        <w:t>En ese orden de ideas</w:t>
      </w:r>
      <w:r w:rsidRPr="003A7C4E">
        <w:rPr>
          <w:rFonts w:ascii="Montserrat" w:hAnsi="Montserrat" w:cs="Arial"/>
          <w:sz w:val="18"/>
          <w:szCs w:val="18"/>
        </w:rPr>
        <w:t>, esta A</w:t>
      </w:r>
      <w:r>
        <w:rPr>
          <w:rFonts w:ascii="Montserrat" w:hAnsi="Montserrat" w:cs="Arial"/>
          <w:sz w:val="18"/>
          <w:szCs w:val="18"/>
        </w:rPr>
        <w:t>dministración de Fideicomisos “4</w:t>
      </w:r>
      <w:r w:rsidRPr="003A7C4E">
        <w:rPr>
          <w:rFonts w:ascii="Montserrat" w:hAnsi="Montserrat" w:cs="Arial"/>
          <w:sz w:val="18"/>
          <w:szCs w:val="18"/>
        </w:rPr>
        <w:t>”, perteneciente a la Administración Central de Fideicomisos adscrita a la Administración General de Recursos y Servicios del Servicio de Administración Tributaria,</w:t>
      </w:r>
    </w:p>
    <w:p w14:paraId="0696299A" w14:textId="77777777" w:rsidR="00737EB3" w:rsidRPr="003A7C4E" w:rsidRDefault="00737EB3" w:rsidP="00681773">
      <w:pPr>
        <w:jc w:val="both"/>
        <w:rPr>
          <w:rFonts w:ascii="Montserrat" w:hAnsi="Montserrat" w:cs="Arial"/>
          <w:b/>
          <w:sz w:val="18"/>
          <w:szCs w:val="18"/>
        </w:rPr>
      </w:pPr>
      <w:r w:rsidRPr="003A7C4E">
        <w:rPr>
          <w:rFonts w:ascii="Montserrat" w:hAnsi="Montserrat" w:cs="Arial"/>
          <w:b/>
          <w:sz w:val="18"/>
          <w:szCs w:val="18"/>
        </w:rPr>
        <w:t>RESUELVE</w:t>
      </w:r>
    </w:p>
    <w:p w14:paraId="49C6A3CE" w14:textId="77777777" w:rsidR="00737EB3" w:rsidRPr="00514BE9" w:rsidRDefault="00737EB3" w:rsidP="00681773">
      <w:pPr>
        <w:jc w:val="both"/>
        <w:rPr>
          <w:rFonts w:ascii="Montserrat" w:hAnsi="Montserrat" w:cs="Arial"/>
          <w:sz w:val="6"/>
          <w:szCs w:val="18"/>
        </w:rPr>
      </w:pPr>
    </w:p>
    <w:p w14:paraId="6486EBC7" w14:textId="77777777" w:rsidR="00737EB3" w:rsidRPr="003A7C4E" w:rsidRDefault="00737EB3" w:rsidP="00681773">
      <w:pPr>
        <w:jc w:val="both"/>
        <w:rPr>
          <w:rFonts w:ascii="Montserrat" w:hAnsi="Montserrat" w:cs="Arial"/>
          <w:b/>
          <w:noProof/>
          <w:sz w:val="18"/>
          <w:szCs w:val="18"/>
        </w:rPr>
      </w:pPr>
      <w:r w:rsidRPr="003A7C4E">
        <w:rPr>
          <w:rFonts w:ascii="Montserrat" w:hAnsi="Montserrat" w:cs="Arial"/>
          <w:b/>
          <w:sz w:val="18"/>
          <w:szCs w:val="18"/>
        </w:rPr>
        <w:t>Primero.-</w:t>
      </w:r>
      <w:r w:rsidRPr="003A7C4E">
        <w:rPr>
          <w:rFonts w:ascii="Montserrat" w:hAnsi="Montserrat" w:cs="Arial"/>
          <w:sz w:val="18"/>
          <w:szCs w:val="18"/>
        </w:rPr>
        <w:t xml:space="preserve"> Resulta procedente emitir el Título de Autorización a la persona moral </w:t>
      </w:r>
      <w:r w:rsidRPr="00CD2650">
        <w:rPr>
          <w:rFonts w:ascii="Montserrat" w:hAnsi="Montserrat" w:cs="Arial"/>
          <w:b/>
          <w:sz w:val="18"/>
          <w:szCs w:val="18"/>
        </w:rPr>
        <w:t>“</w:t>
      </w:r>
      <w:r w:rsidRPr="00CD097A">
        <w:rPr>
          <w:rFonts w:ascii="Montserrat" w:hAnsi="Montserrat" w:cs="Arial"/>
          <w:b/>
          <w:sz w:val="18"/>
          <w:szCs w:val="18"/>
          <w:highlight w:val="yellow"/>
        </w:rPr>
        <w:t>nombre de la empresa</w:t>
      </w:r>
      <w:r w:rsidRPr="00CD2650">
        <w:rPr>
          <w:rFonts w:ascii="Montserrat" w:hAnsi="Montserrat" w:cs="Arial"/>
          <w:b/>
          <w:sz w:val="18"/>
          <w:szCs w:val="18"/>
        </w:rPr>
        <w:t>”</w:t>
      </w:r>
      <w:r>
        <w:rPr>
          <w:rFonts w:ascii="Montserrat" w:hAnsi="Montserrat" w:cs="Arial"/>
          <w:sz w:val="18"/>
          <w:szCs w:val="18"/>
        </w:rPr>
        <w:t xml:space="preserve">, </w:t>
      </w:r>
      <w:r w:rsidRPr="003A7C4E">
        <w:rPr>
          <w:rFonts w:ascii="Montserrat" w:hAnsi="Montserrat" w:cs="Arial"/>
          <w:sz w:val="18"/>
          <w:szCs w:val="18"/>
        </w:rPr>
        <w:t>a que se refiere la convocatoria</w:t>
      </w:r>
      <w:r>
        <w:rPr>
          <w:rFonts w:ascii="Montserrat" w:hAnsi="Montserrat" w:cs="Arial"/>
          <w:sz w:val="18"/>
          <w:szCs w:val="18"/>
        </w:rPr>
        <w:t xml:space="preserve"> pública número</w:t>
      </w:r>
      <w:r>
        <w:rPr>
          <w:rFonts w:ascii="Montserrat" w:hAnsi="Montserrat" w:cs="Arial"/>
          <w:b/>
          <w:sz w:val="18"/>
          <w:szCs w:val="18"/>
        </w:rPr>
        <w:t xml:space="preserve"> </w:t>
      </w:r>
      <w:r w:rsidRPr="00CD097A">
        <w:rPr>
          <w:rFonts w:ascii="Montserrat" w:hAnsi="Montserrat" w:cs="Arial"/>
          <w:b/>
          <w:sz w:val="18"/>
          <w:szCs w:val="18"/>
          <w:highlight w:val="yellow"/>
        </w:rPr>
        <w:t>número de convocatoria</w:t>
      </w:r>
      <w:r w:rsidRPr="003A7C4E">
        <w:rPr>
          <w:rFonts w:ascii="Montserrat" w:hAnsi="Montserrat"/>
          <w:sz w:val="18"/>
          <w:szCs w:val="18"/>
        </w:rPr>
        <w:t xml:space="preserve">, </w:t>
      </w:r>
      <w:r w:rsidRPr="003A7C4E">
        <w:rPr>
          <w:rFonts w:ascii="Montserrat" w:hAnsi="Montserrat" w:cs="Arial"/>
          <w:sz w:val="18"/>
          <w:szCs w:val="18"/>
        </w:rPr>
        <w:t xml:space="preserve">para prestar el servicio </w:t>
      </w:r>
      <w:r>
        <w:rPr>
          <w:rFonts w:ascii="Montserrat" w:hAnsi="Montserrat" w:cs="Arial"/>
          <w:sz w:val="18"/>
          <w:szCs w:val="18"/>
        </w:rPr>
        <w:t xml:space="preserve">publicado en la página del SAT, </w:t>
      </w:r>
      <w:r w:rsidRPr="003A7C4E">
        <w:rPr>
          <w:rFonts w:ascii="Montserrat" w:hAnsi="Montserrat" w:cs="Arial"/>
          <w:sz w:val="18"/>
          <w:szCs w:val="18"/>
        </w:rPr>
        <w:t xml:space="preserve">denominado </w:t>
      </w:r>
      <w:r w:rsidRPr="00FE647A">
        <w:rPr>
          <w:rFonts w:ascii="Montserrat" w:hAnsi="Montserrat" w:cs="Arial"/>
          <w:b/>
          <w:noProof/>
          <w:sz w:val="18"/>
          <w:szCs w:val="18"/>
        </w:rPr>
        <w:t>“</w:t>
      </w:r>
      <w:r w:rsidRPr="00CD6B2E">
        <w:rPr>
          <w:rFonts w:ascii="Montserrat" w:hAnsi="Montserrat" w:cs="Arial"/>
          <w:b/>
          <w:noProof/>
          <w:sz w:val="18"/>
          <w:szCs w:val="18"/>
          <w:highlight w:val="yellow"/>
        </w:rPr>
        <w:t>nombre de los servicios (siglas)</w:t>
      </w:r>
      <w:r w:rsidRPr="00FE647A">
        <w:rPr>
          <w:rFonts w:ascii="Montserrat" w:hAnsi="Montserrat" w:cs="Arial"/>
          <w:b/>
          <w:noProof/>
          <w:sz w:val="18"/>
          <w:szCs w:val="18"/>
        </w:rPr>
        <w:t>”</w:t>
      </w:r>
      <w:r w:rsidRPr="00FE647A">
        <w:rPr>
          <w:rFonts w:ascii="Montserrat" w:hAnsi="Montserrat" w:cs="Arial"/>
          <w:noProof/>
          <w:sz w:val="18"/>
          <w:szCs w:val="18"/>
        </w:rPr>
        <w:t>,</w:t>
      </w:r>
      <w:r w:rsidRPr="000332C6">
        <w:rPr>
          <w:rFonts w:ascii="Montserrat" w:hAnsi="Montserrat" w:cs="Arial"/>
          <w:sz w:val="18"/>
          <w:szCs w:val="18"/>
        </w:rPr>
        <w:t xml:space="preserve"> </w:t>
      </w:r>
      <w:r w:rsidRPr="003A7C4E">
        <w:rPr>
          <w:rFonts w:ascii="Montserrat" w:hAnsi="Montserrat" w:cs="Arial"/>
          <w:sz w:val="18"/>
          <w:szCs w:val="18"/>
        </w:rPr>
        <w:t>en virtud de haber cumplido con los requisitos de procedimiento establecidos en la convocatoria referida y conforme a lo dispuesto en el artículo 16 de la Ley Aduanera.</w:t>
      </w:r>
    </w:p>
    <w:p w14:paraId="2710183F" w14:textId="77777777" w:rsidR="00737EB3" w:rsidRPr="00514BE9" w:rsidRDefault="00737EB3" w:rsidP="00681773">
      <w:pPr>
        <w:jc w:val="both"/>
        <w:rPr>
          <w:rFonts w:ascii="Montserrat" w:hAnsi="Montserrat" w:cs="Arial"/>
          <w:sz w:val="6"/>
          <w:szCs w:val="18"/>
          <w:highlight w:val="yellow"/>
        </w:rPr>
      </w:pPr>
    </w:p>
    <w:p w14:paraId="2F7EF265" w14:textId="77777777" w:rsidR="00737EB3" w:rsidRPr="00763F6D" w:rsidRDefault="00737EB3" w:rsidP="00681773">
      <w:pPr>
        <w:jc w:val="both"/>
        <w:rPr>
          <w:rFonts w:ascii="Montserrat" w:hAnsi="Montserrat" w:cs="Arial"/>
          <w:b/>
          <w:sz w:val="18"/>
          <w:szCs w:val="18"/>
        </w:rPr>
      </w:pPr>
      <w:r w:rsidRPr="003A7C4E">
        <w:rPr>
          <w:rFonts w:ascii="Montserrat" w:hAnsi="Montserrat" w:cs="Arial"/>
          <w:b/>
          <w:sz w:val="18"/>
          <w:szCs w:val="18"/>
        </w:rPr>
        <w:t>Segundo.-</w:t>
      </w:r>
      <w:r w:rsidRPr="003A7C4E">
        <w:rPr>
          <w:rFonts w:ascii="Montserrat" w:hAnsi="Montserrat" w:cs="Arial"/>
          <w:sz w:val="18"/>
          <w:szCs w:val="18"/>
        </w:rPr>
        <w:t xml:space="preserve"> </w:t>
      </w:r>
      <w:r>
        <w:rPr>
          <w:rFonts w:ascii="Montserrat" w:hAnsi="Montserrat" w:cs="Arial"/>
          <w:sz w:val="18"/>
          <w:szCs w:val="18"/>
        </w:rPr>
        <w:t xml:space="preserve">La vigencia de </w:t>
      </w:r>
      <w:r>
        <w:rPr>
          <w:rFonts w:ascii="Montserrat" w:hAnsi="Montserrat" w:cs="Arial"/>
          <w:sz w:val="18"/>
          <w:szCs w:val="18"/>
          <w:highlight w:val="yellow"/>
        </w:rPr>
        <w:t>número de años de vigencia</w:t>
      </w:r>
      <w:r>
        <w:rPr>
          <w:rFonts w:ascii="Montserrat" w:hAnsi="Montserrat" w:cs="Arial"/>
          <w:sz w:val="18"/>
          <w:szCs w:val="18"/>
        </w:rPr>
        <w:t xml:space="preserve"> años correrá a partir de la notificación del Título de Autorización </w:t>
      </w:r>
      <w:r w:rsidRPr="00763F6D">
        <w:rPr>
          <w:rFonts w:ascii="Montserrat" w:hAnsi="Montserrat" w:cs="Arial"/>
          <w:sz w:val="18"/>
          <w:szCs w:val="18"/>
          <w:highlight w:val="yellow"/>
        </w:rPr>
        <w:t>número de título de autorización.</w:t>
      </w:r>
    </w:p>
    <w:p w14:paraId="3425C770" w14:textId="77777777" w:rsidR="00737EB3" w:rsidRPr="00514BE9" w:rsidRDefault="00737EB3" w:rsidP="00681773">
      <w:pPr>
        <w:jc w:val="both"/>
        <w:rPr>
          <w:rFonts w:ascii="Montserrat" w:hAnsi="Montserrat" w:cs="Arial"/>
          <w:sz w:val="6"/>
          <w:szCs w:val="18"/>
        </w:rPr>
      </w:pPr>
    </w:p>
    <w:p w14:paraId="2860D6C0" w14:textId="77777777" w:rsidR="00737EB3" w:rsidRPr="003A7C4E" w:rsidRDefault="00737EB3" w:rsidP="00681773">
      <w:pPr>
        <w:jc w:val="both"/>
        <w:rPr>
          <w:rFonts w:ascii="Montserrat" w:hAnsi="Montserrat" w:cs="Arial"/>
          <w:sz w:val="18"/>
          <w:szCs w:val="18"/>
        </w:rPr>
      </w:pPr>
      <w:r w:rsidRPr="003A7C4E">
        <w:rPr>
          <w:rFonts w:ascii="Montserrat" w:hAnsi="Montserrat" w:cs="Arial"/>
          <w:b/>
          <w:sz w:val="18"/>
          <w:szCs w:val="18"/>
        </w:rPr>
        <w:t>Tercero.-</w:t>
      </w:r>
      <w:r w:rsidRPr="003A7C4E">
        <w:rPr>
          <w:rFonts w:ascii="Montserrat" w:hAnsi="Montserrat" w:cs="Arial"/>
          <w:sz w:val="18"/>
          <w:szCs w:val="18"/>
        </w:rPr>
        <w:t xml:space="preserve"> Se hace de su conocimiento que de conformidad con el artículo 83 de la Ley Federal de Procedimiento Administrativo, los interesados afectados por los actos y resoluciones de las autoridades administrativas que pongan fin al procedimiento administrativo, podrán interponer el recurso de revisión, dentro del plazo de quince días contados a partir del día siguiente a aquél en que hubiere surtido efectos la notificación de la resolución que se recurra, según lo señalado en el artículo 85 de la misma Ley. Asimismo, cuando proceda, el juicio contencioso administrativo federa</w:t>
      </w:r>
      <w:r>
        <w:rPr>
          <w:rFonts w:ascii="Montserrat" w:hAnsi="Montserrat" w:cs="Arial"/>
          <w:sz w:val="18"/>
          <w:szCs w:val="18"/>
        </w:rPr>
        <w:t xml:space="preserve">l previsto en los artículos 1, </w:t>
      </w:r>
      <w:r w:rsidRPr="003A7C4E">
        <w:rPr>
          <w:rFonts w:ascii="Montserrat" w:hAnsi="Montserrat" w:cs="Arial"/>
          <w:sz w:val="18"/>
          <w:szCs w:val="18"/>
        </w:rPr>
        <w:t>2</w:t>
      </w:r>
      <w:r>
        <w:rPr>
          <w:rFonts w:ascii="Montserrat" w:hAnsi="Montserrat" w:cs="Arial"/>
          <w:sz w:val="18"/>
          <w:szCs w:val="18"/>
        </w:rPr>
        <w:t xml:space="preserve">, y 13 fracción I, inciso a), </w:t>
      </w:r>
      <w:r w:rsidRPr="003A7C4E">
        <w:rPr>
          <w:rFonts w:ascii="Montserrat" w:hAnsi="Montserrat" w:cs="Arial"/>
          <w:sz w:val="18"/>
          <w:szCs w:val="18"/>
        </w:rPr>
        <w:t>de la Ley Federal de Procedimi</w:t>
      </w:r>
      <w:r>
        <w:rPr>
          <w:rFonts w:ascii="Montserrat" w:hAnsi="Montserrat" w:cs="Arial"/>
          <w:sz w:val="18"/>
          <w:szCs w:val="18"/>
        </w:rPr>
        <w:t xml:space="preserve">ento Contencioso </w:t>
      </w:r>
      <w:r>
        <w:rPr>
          <w:rFonts w:ascii="Montserrat" w:hAnsi="Montserrat" w:cs="Arial"/>
          <w:sz w:val="18"/>
          <w:szCs w:val="18"/>
        </w:rPr>
        <w:lastRenderedPageBreak/>
        <w:t xml:space="preserve">Administrativo, </w:t>
      </w:r>
      <w:r w:rsidRPr="003A7C4E">
        <w:rPr>
          <w:rFonts w:ascii="Montserrat" w:hAnsi="Montserrat" w:cs="Arial"/>
          <w:sz w:val="18"/>
          <w:szCs w:val="18"/>
        </w:rPr>
        <w:t>en el que se le otorga un plazo de treinta días siguientes a aquél en el que haya surtido efectos la notificación de la resolución impugnada.</w:t>
      </w:r>
    </w:p>
    <w:p w14:paraId="261B4D08" w14:textId="77777777" w:rsidR="00737EB3" w:rsidRPr="00514BE9" w:rsidRDefault="00737EB3" w:rsidP="00681773">
      <w:pPr>
        <w:jc w:val="both"/>
        <w:rPr>
          <w:rFonts w:ascii="Montserrat" w:hAnsi="Montserrat" w:cs="Arial"/>
          <w:sz w:val="6"/>
          <w:szCs w:val="18"/>
        </w:rPr>
      </w:pPr>
    </w:p>
    <w:p w14:paraId="0066F81D" w14:textId="77777777" w:rsidR="00737EB3" w:rsidRPr="003A7C4E" w:rsidRDefault="00737EB3" w:rsidP="00681773">
      <w:pPr>
        <w:jc w:val="both"/>
        <w:rPr>
          <w:rFonts w:ascii="Montserrat" w:hAnsi="Montserrat"/>
          <w:sz w:val="18"/>
          <w:szCs w:val="18"/>
        </w:rPr>
      </w:pPr>
      <w:r>
        <w:rPr>
          <w:rFonts w:ascii="Montserrat" w:hAnsi="Montserrat"/>
          <w:b/>
          <w:bCs/>
          <w:sz w:val="18"/>
          <w:szCs w:val="18"/>
        </w:rPr>
        <w:t>Cuarto</w:t>
      </w:r>
      <w:r w:rsidRPr="003A7C4E">
        <w:rPr>
          <w:rFonts w:ascii="Montserrat" w:hAnsi="Montserrat"/>
          <w:b/>
          <w:bCs/>
          <w:sz w:val="18"/>
          <w:szCs w:val="18"/>
        </w:rPr>
        <w:t xml:space="preserve">.- </w:t>
      </w:r>
      <w:r w:rsidRPr="003A7C4E">
        <w:rPr>
          <w:rFonts w:ascii="Montserrat" w:hAnsi="Montserrat"/>
          <w:sz w:val="18"/>
          <w:szCs w:val="18"/>
        </w:rPr>
        <w:t xml:space="preserve">Notifíquese la presente resolución a la persona moral </w:t>
      </w:r>
      <w:r w:rsidRPr="00EC6F65">
        <w:rPr>
          <w:rFonts w:ascii="Montserrat" w:hAnsi="Montserrat"/>
          <w:sz w:val="18"/>
          <w:szCs w:val="18"/>
        </w:rPr>
        <w:t xml:space="preserve">denominada </w:t>
      </w:r>
      <w:r w:rsidRPr="00D51ED4">
        <w:rPr>
          <w:rFonts w:ascii="Montserrat" w:hAnsi="Montserrat" w:cs="Arial"/>
          <w:sz w:val="18"/>
          <w:szCs w:val="18"/>
        </w:rPr>
        <w:t>“</w:t>
      </w:r>
      <w:r w:rsidRPr="00EC2A52">
        <w:rPr>
          <w:rFonts w:ascii="Montserrat" w:hAnsi="Montserrat" w:cs="Arial"/>
          <w:sz w:val="18"/>
          <w:szCs w:val="18"/>
          <w:highlight w:val="yellow"/>
        </w:rPr>
        <w:t>nombre de la empresa</w:t>
      </w:r>
      <w:r w:rsidRPr="00D51ED4">
        <w:rPr>
          <w:rFonts w:ascii="Montserrat" w:hAnsi="Montserrat" w:cs="Arial"/>
          <w:sz w:val="18"/>
          <w:szCs w:val="18"/>
        </w:rPr>
        <w:t>”</w:t>
      </w:r>
      <w:r w:rsidRPr="00D51ED4">
        <w:rPr>
          <w:rFonts w:ascii="Montserrat" w:hAnsi="Montserrat"/>
          <w:sz w:val="18"/>
          <w:szCs w:val="18"/>
        </w:rPr>
        <w:t>,</w:t>
      </w:r>
      <w:r w:rsidRPr="003A7C4E">
        <w:rPr>
          <w:rFonts w:ascii="Montserrat" w:hAnsi="Montserrat"/>
          <w:sz w:val="18"/>
          <w:szCs w:val="18"/>
        </w:rPr>
        <w:t xml:space="preserve"> en el domicilio o correo(s) electrónico(s) señalado(s) para tal efecto.</w:t>
      </w:r>
    </w:p>
    <w:p w14:paraId="09491999" w14:textId="77777777" w:rsidR="00737EB3" w:rsidRPr="00FE2018" w:rsidRDefault="00737EB3" w:rsidP="00681773">
      <w:pPr>
        <w:jc w:val="both"/>
        <w:rPr>
          <w:rFonts w:ascii="Montserrat" w:hAnsi="Montserrat" w:cs="Arial"/>
          <w:sz w:val="14"/>
          <w:szCs w:val="18"/>
          <w:highlight w:val="yellow"/>
        </w:rPr>
      </w:pPr>
    </w:p>
    <w:p w14:paraId="5467CABD" w14:textId="77777777" w:rsidR="00737EB3" w:rsidRPr="003A7C4E" w:rsidRDefault="00737EB3" w:rsidP="00681773">
      <w:pPr>
        <w:jc w:val="both"/>
        <w:rPr>
          <w:rFonts w:ascii="Montserrat" w:hAnsi="Montserrat" w:cs="Arial"/>
          <w:b/>
          <w:sz w:val="18"/>
          <w:szCs w:val="18"/>
        </w:rPr>
      </w:pPr>
      <w:r w:rsidRPr="003A7C4E">
        <w:rPr>
          <w:rFonts w:ascii="Montserrat" w:hAnsi="Montserrat" w:cs="Arial"/>
          <w:b/>
          <w:sz w:val="18"/>
          <w:szCs w:val="18"/>
        </w:rPr>
        <w:t>A t e n t a m e n t e.</w:t>
      </w:r>
    </w:p>
    <w:p w14:paraId="2CD999CE" w14:textId="77777777" w:rsidR="00737EB3" w:rsidRPr="000A5827" w:rsidRDefault="00737EB3" w:rsidP="00681773">
      <w:pPr>
        <w:jc w:val="both"/>
        <w:rPr>
          <w:rFonts w:ascii="Montserrat" w:hAnsi="Montserrat" w:cs="Arial"/>
          <w:b/>
          <w:sz w:val="14"/>
          <w:szCs w:val="18"/>
        </w:rPr>
      </w:pPr>
    </w:p>
    <w:p w14:paraId="32EE46A2" w14:textId="77777777" w:rsidR="00737EB3" w:rsidRDefault="00737EB3" w:rsidP="00681773">
      <w:pPr>
        <w:jc w:val="both"/>
        <w:rPr>
          <w:rFonts w:ascii="Montserrat" w:hAnsi="Montserrat" w:cs="Arial"/>
          <w:b/>
          <w:sz w:val="14"/>
          <w:szCs w:val="18"/>
        </w:rPr>
      </w:pPr>
    </w:p>
    <w:p w14:paraId="7A1883AC" w14:textId="77777777" w:rsidR="00737EB3" w:rsidRDefault="00737EB3" w:rsidP="00681773">
      <w:pPr>
        <w:jc w:val="both"/>
        <w:rPr>
          <w:rFonts w:ascii="Montserrat" w:hAnsi="Montserrat" w:cs="Arial"/>
          <w:b/>
          <w:sz w:val="14"/>
          <w:szCs w:val="18"/>
        </w:rPr>
      </w:pPr>
    </w:p>
    <w:p w14:paraId="198060FC" w14:textId="77777777" w:rsidR="00737EB3" w:rsidRPr="000A5827" w:rsidRDefault="00737EB3" w:rsidP="00681773">
      <w:pPr>
        <w:jc w:val="both"/>
        <w:rPr>
          <w:rFonts w:ascii="Montserrat" w:hAnsi="Montserrat" w:cs="Arial"/>
          <w:b/>
          <w:sz w:val="14"/>
          <w:szCs w:val="18"/>
        </w:rPr>
      </w:pPr>
    </w:p>
    <w:p w14:paraId="6D1574FE" w14:textId="77777777" w:rsidR="00737EB3" w:rsidRPr="006C0660" w:rsidRDefault="00737EB3" w:rsidP="00681773">
      <w:pPr>
        <w:jc w:val="both"/>
        <w:rPr>
          <w:rFonts w:ascii="Montserrat" w:hAnsi="Montserrat" w:cs="Arial"/>
          <w:b/>
          <w:sz w:val="8"/>
          <w:szCs w:val="18"/>
        </w:rPr>
      </w:pPr>
    </w:p>
    <w:p w14:paraId="6B361F1E" w14:textId="77777777" w:rsidR="00737EB3" w:rsidRPr="00AA2727" w:rsidRDefault="00737EB3" w:rsidP="00681773">
      <w:pPr>
        <w:jc w:val="both"/>
        <w:rPr>
          <w:rFonts w:ascii="Montserrat" w:eastAsia="Calibri" w:hAnsi="Montserrat"/>
          <w:sz w:val="18"/>
          <w:szCs w:val="22"/>
        </w:rPr>
      </w:pPr>
      <w:r w:rsidRPr="00AA2727">
        <w:rPr>
          <w:rFonts w:ascii="Montserrat" w:eastAsia="Calibri" w:hAnsi="Montserrat"/>
          <w:sz w:val="18"/>
          <w:szCs w:val="22"/>
          <w:highlight w:val="yellow"/>
        </w:rPr>
        <w:t>RFC/Número de expediente/Número de Título/Número de convocatoria/Nombre del servicio/Razón social/Fecha</w:t>
      </w:r>
    </w:p>
    <w:p w14:paraId="1654C301" w14:textId="77777777" w:rsidR="00737EB3" w:rsidRPr="00AA2727" w:rsidRDefault="00737EB3" w:rsidP="00681773">
      <w:pPr>
        <w:jc w:val="both"/>
        <w:rPr>
          <w:rFonts w:ascii="Montserrat" w:hAnsi="Montserrat" w:cs="Arial"/>
          <w:b/>
          <w:sz w:val="16"/>
          <w:szCs w:val="16"/>
        </w:rPr>
      </w:pPr>
    </w:p>
    <w:p w14:paraId="4CC9AFA4" w14:textId="77777777" w:rsidR="00737EB3" w:rsidRPr="00AA2727" w:rsidRDefault="00737EB3" w:rsidP="00681773">
      <w:pPr>
        <w:jc w:val="both"/>
        <w:rPr>
          <w:rFonts w:ascii="Montserrat" w:hAnsi="Montserrat" w:cs="Arial"/>
          <w:b/>
          <w:sz w:val="16"/>
          <w:szCs w:val="16"/>
        </w:rPr>
      </w:pPr>
    </w:p>
    <w:p w14:paraId="7063FBD8" w14:textId="77777777" w:rsidR="00737EB3" w:rsidRDefault="00737EB3" w:rsidP="00681773">
      <w:pPr>
        <w:jc w:val="both"/>
        <w:rPr>
          <w:rFonts w:ascii="Montserrat" w:hAnsi="Montserrat"/>
          <w:sz w:val="14"/>
          <w:szCs w:val="14"/>
        </w:rPr>
      </w:pPr>
      <w:r w:rsidRPr="00AA2727">
        <w:rPr>
          <w:rFonts w:ascii="Montserrat" w:hAnsi="Montserrat"/>
          <w:b/>
          <w:sz w:val="18"/>
          <w:szCs w:val="18"/>
          <w:highlight w:val="yellow"/>
        </w:rPr>
        <w:t>Firma electrónica</w:t>
      </w:r>
      <w:r>
        <w:rPr>
          <w:rFonts w:ascii="Montserrat" w:hAnsi="Montserrat"/>
          <w:b/>
          <w:sz w:val="18"/>
          <w:szCs w:val="18"/>
        </w:rPr>
        <w:t xml:space="preserve"> </w:t>
      </w:r>
    </w:p>
    <w:p w14:paraId="46C1826F" w14:textId="77777777" w:rsidR="005B1E52" w:rsidRDefault="005B1E52" w:rsidP="00681773">
      <w:pPr>
        <w:jc w:val="both"/>
        <w:rPr>
          <w:rFonts w:ascii="Montserrat" w:hAnsi="Montserrat"/>
          <w:sz w:val="14"/>
          <w:szCs w:val="14"/>
        </w:rPr>
      </w:pPr>
    </w:p>
    <w:p w14:paraId="08B5A4A2" w14:textId="77777777" w:rsidR="00EB48CD" w:rsidRPr="00BA27EB" w:rsidRDefault="00EB48CD" w:rsidP="00681773">
      <w:pPr>
        <w:jc w:val="both"/>
      </w:pPr>
    </w:p>
    <w:p w14:paraId="3B799931" w14:textId="77777777" w:rsidR="00EB48CD" w:rsidRPr="005F5668" w:rsidRDefault="00EB48CD" w:rsidP="00CC4EFC">
      <w:pPr>
        <w:ind w:left="-851"/>
        <w:jc w:val="both"/>
        <w:rPr>
          <w:color w:val="000000" w:themeColor="text1"/>
        </w:rPr>
      </w:pPr>
      <w:r>
        <w:rPr>
          <w:noProof/>
          <w:lang w:eastAsia="es-MX"/>
        </w:rPr>
        <w:drawing>
          <wp:inline distT="0" distB="0" distL="0" distR="0" wp14:anchorId="451584A0" wp14:editId="658DD12E">
            <wp:extent cx="6778625" cy="552450"/>
            <wp:effectExtent l="0" t="0" r="317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3812" t="81305" r="22390" b="10897"/>
                    <a:stretch/>
                  </pic:blipFill>
                  <pic:spPr bwMode="auto">
                    <a:xfrm>
                      <a:off x="0" y="0"/>
                      <a:ext cx="6784239" cy="552908"/>
                    </a:xfrm>
                    <a:prstGeom prst="rect">
                      <a:avLst/>
                    </a:prstGeom>
                    <a:ln>
                      <a:noFill/>
                    </a:ln>
                    <a:extLst>
                      <a:ext uri="{53640926-AAD7-44D8-BBD7-CCE9431645EC}">
                        <a14:shadowObscured xmlns:a14="http://schemas.microsoft.com/office/drawing/2010/main"/>
                      </a:ext>
                    </a:extLst>
                  </pic:spPr>
                </pic:pic>
              </a:graphicData>
            </a:graphic>
          </wp:inline>
        </w:drawing>
      </w:r>
    </w:p>
    <w:sectPr w:rsidR="00EB48CD" w:rsidRPr="005F5668" w:rsidSect="0042305C">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F520AA" w14:textId="77777777" w:rsidR="009C14D8" w:rsidRDefault="009C14D8">
      <w:r>
        <w:separator/>
      </w:r>
    </w:p>
  </w:endnote>
  <w:endnote w:type="continuationSeparator" w:id="0">
    <w:p w14:paraId="016F0FA0" w14:textId="77777777" w:rsidR="009C14D8" w:rsidRDefault="009C1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Sorts">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ontserrat">
    <w:altName w:val="Courier New"/>
    <w:charset w:val="00"/>
    <w:family w:val="auto"/>
    <w:pitch w:val="variable"/>
    <w:sig w:usb0="2000020F" w:usb1="00000003" w:usb2="00000000" w:usb3="00000000" w:csb0="00000197"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98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213"/>
      <w:gridCol w:w="2983"/>
      <w:gridCol w:w="2985"/>
    </w:tblGrid>
    <w:tr w:rsidR="00AD251C" w:rsidRPr="00CC505B" w14:paraId="2B84B928" w14:textId="77777777">
      <w:tc>
        <w:tcPr>
          <w:tcW w:w="2069" w:type="pct"/>
          <w:tcBorders>
            <w:top w:val="nil"/>
            <w:left w:val="nil"/>
            <w:bottom w:val="nil"/>
            <w:right w:val="nil"/>
          </w:tcBorders>
        </w:tcPr>
        <w:p w14:paraId="28494D50" w14:textId="77777777" w:rsidR="00AD251C" w:rsidRPr="00CC505B" w:rsidRDefault="00AD251C" w:rsidP="00D74974">
          <w:pPr>
            <w:ind w:right="360"/>
            <w:rPr>
              <w:rFonts w:ascii="Tahoma" w:hAnsi="Tahoma" w:cs="Tahoma"/>
              <w:color w:val="999999"/>
              <w:sz w:val="16"/>
              <w:szCs w:val="16"/>
            </w:rPr>
          </w:pPr>
        </w:p>
      </w:tc>
      <w:tc>
        <w:tcPr>
          <w:tcW w:w="1465" w:type="pct"/>
          <w:tcBorders>
            <w:top w:val="nil"/>
            <w:left w:val="nil"/>
            <w:bottom w:val="nil"/>
            <w:right w:val="nil"/>
          </w:tcBorders>
        </w:tcPr>
        <w:p w14:paraId="1F27C5CA" w14:textId="77777777" w:rsidR="00AD251C" w:rsidRPr="00CC505B" w:rsidRDefault="00AD251C" w:rsidP="00D74974">
          <w:pPr>
            <w:jc w:val="center"/>
            <w:rPr>
              <w:rFonts w:ascii="Tahoma" w:hAnsi="Tahoma" w:cs="Tahoma"/>
              <w:color w:val="999999"/>
              <w:sz w:val="18"/>
              <w:lang w:val="en-US"/>
            </w:rPr>
          </w:pPr>
          <w:r w:rsidRPr="00CC505B">
            <w:rPr>
              <w:rFonts w:ascii="Tahoma" w:hAnsi="Tahoma" w:cs="Tahoma"/>
              <w:color w:val="999999"/>
              <w:sz w:val="18"/>
              <w:lang w:val="en-US"/>
            </w:rPr>
            <w:fldChar w:fldCharType="begin"/>
          </w:r>
          <w:r w:rsidRPr="00CC505B">
            <w:rPr>
              <w:rFonts w:ascii="Tahoma" w:hAnsi="Tahoma" w:cs="Tahoma"/>
              <w:color w:val="999999"/>
              <w:sz w:val="18"/>
              <w:lang w:val="en-US"/>
            </w:rPr>
            <w:instrText xml:space="preserve"> DOCPROPERTY  Company  \* MERGEFORMAT </w:instrText>
          </w:r>
          <w:r w:rsidRPr="00CC505B">
            <w:rPr>
              <w:rFonts w:ascii="Tahoma" w:hAnsi="Tahoma" w:cs="Tahoma"/>
              <w:color w:val="999999"/>
              <w:sz w:val="18"/>
              <w:lang w:val="en-US"/>
            </w:rPr>
            <w:fldChar w:fldCharType="end"/>
          </w:r>
          <w:r>
            <w:rPr>
              <w:rFonts w:ascii="Tahoma" w:hAnsi="Tahoma" w:cs="Tahoma"/>
              <w:color w:val="999999"/>
              <w:sz w:val="18"/>
              <w:lang w:val="en-US"/>
            </w:rPr>
            <w:t>SAT-AGCTI</w:t>
          </w:r>
        </w:p>
      </w:tc>
      <w:tc>
        <w:tcPr>
          <w:tcW w:w="1466" w:type="pct"/>
          <w:tcBorders>
            <w:top w:val="nil"/>
            <w:left w:val="nil"/>
            <w:bottom w:val="nil"/>
            <w:right w:val="nil"/>
          </w:tcBorders>
        </w:tcPr>
        <w:p w14:paraId="53DB9F8D" w14:textId="0F7044CE" w:rsidR="00AD251C" w:rsidRPr="00CC505B" w:rsidRDefault="00AD251C" w:rsidP="00D74974">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sidR="00B261D9">
            <w:rPr>
              <w:rStyle w:val="Nmerodepgina"/>
              <w:rFonts w:ascii="Tahoma" w:hAnsi="Tahoma" w:cs="Tahoma"/>
              <w:noProof/>
              <w:color w:val="999999"/>
              <w:sz w:val="18"/>
            </w:rPr>
            <w:t>2</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r w:rsidR="009C14D8">
            <w:fldChar w:fldCharType="begin"/>
          </w:r>
          <w:r w:rsidR="009C14D8">
            <w:instrText xml:space="preserve"> NUMPAGES  \* MERGEFORMAT </w:instrText>
          </w:r>
          <w:r w:rsidR="009C14D8">
            <w:fldChar w:fldCharType="separate"/>
          </w:r>
          <w:r w:rsidR="00B261D9" w:rsidRPr="00B261D9">
            <w:rPr>
              <w:rStyle w:val="Nmerodepgina"/>
              <w:noProof/>
              <w:color w:val="999999"/>
              <w:sz w:val="24"/>
            </w:rPr>
            <w:t>16</w:t>
          </w:r>
          <w:r w:rsidR="009C14D8">
            <w:rPr>
              <w:rStyle w:val="Nmerodepgina"/>
              <w:noProof/>
              <w:color w:val="999999"/>
              <w:sz w:val="24"/>
            </w:rPr>
            <w:fldChar w:fldCharType="end"/>
          </w:r>
        </w:p>
      </w:tc>
    </w:tr>
  </w:tbl>
  <w:p w14:paraId="1DBFF5EC" w14:textId="77777777" w:rsidR="00AD251C" w:rsidRDefault="00AD251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D2AC5D" w14:textId="77777777" w:rsidR="009C14D8" w:rsidRDefault="009C14D8">
      <w:r>
        <w:separator/>
      </w:r>
    </w:p>
  </w:footnote>
  <w:footnote w:type="continuationSeparator" w:id="0">
    <w:p w14:paraId="417C6CE4" w14:textId="77777777" w:rsidR="009C14D8" w:rsidRDefault="009C14D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6"/>
      <w:gridCol w:w="4306"/>
      <w:gridCol w:w="2391"/>
    </w:tblGrid>
    <w:tr w:rsidR="00AD251C" w14:paraId="04855EDB" w14:textId="77777777" w:rsidTr="009254E9">
      <w:trPr>
        <w:cantSplit/>
        <w:trHeight w:val="462"/>
        <w:jc w:val="center"/>
      </w:trPr>
      <w:tc>
        <w:tcPr>
          <w:tcW w:w="1378" w:type="pct"/>
          <w:vMerge w:val="restart"/>
          <w:tcBorders>
            <w:top w:val="single" w:sz="4" w:space="0" w:color="auto"/>
            <w:left w:val="single" w:sz="4" w:space="0" w:color="auto"/>
            <w:right w:val="single" w:sz="4" w:space="0" w:color="auto"/>
          </w:tcBorders>
          <w:vAlign w:val="center"/>
        </w:tcPr>
        <w:p w14:paraId="2CA950EB" w14:textId="77777777" w:rsidR="00AD251C" w:rsidRDefault="00AD251C" w:rsidP="00D74974">
          <w:pPr>
            <w:tabs>
              <w:tab w:val="center" w:pos="4419"/>
              <w:tab w:val="right" w:pos="8838"/>
            </w:tabs>
            <w:spacing w:line="20" w:lineRule="atLeast"/>
            <w:rPr>
              <w:rFonts w:ascii="Tahoma" w:hAnsi="Tahoma" w:cs="Tahoma"/>
              <w:sz w:val="10"/>
              <w:szCs w:val="10"/>
            </w:rPr>
          </w:pPr>
          <w:r w:rsidRPr="00AD27C6">
            <w:rPr>
              <w:noProof/>
              <w:sz w:val="22"/>
              <w:szCs w:val="22"/>
              <w:lang w:eastAsia="es-MX"/>
            </w:rPr>
            <w:drawing>
              <wp:inline distT="0" distB="0" distL="0" distR="0" wp14:anchorId="665EA6FD" wp14:editId="58391FD6">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44" w:type="pct"/>
          <w:tcBorders>
            <w:top w:val="single" w:sz="4" w:space="0" w:color="auto"/>
            <w:left w:val="single" w:sz="4" w:space="0" w:color="auto"/>
            <w:bottom w:val="single" w:sz="4" w:space="0" w:color="auto"/>
            <w:right w:val="single" w:sz="4" w:space="0" w:color="auto"/>
          </w:tcBorders>
          <w:vAlign w:val="center"/>
        </w:tcPr>
        <w:p w14:paraId="76921465" w14:textId="77777777" w:rsidR="00AD251C" w:rsidRPr="00D5407A" w:rsidRDefault="00AD251C" w:rsidP="00623A6F">
          <w:pPr>
            <w:pStyle w:val="Encabezado"/>
            <w:jc w:val="center"/>
            <w:rPr>
              <w:rFonts w:ascii="Tahoma" w:hAnsi="Tahoma" w:cs="Tahoma"/>
              <w:sz w:val="16"/>
              <w:szCs w:val="16"/>
            </w:rPr>
          </w:pPr>
          <w:r w:rsidRPr="00D5407A">
            <w:rPr>
              <w:rFonts w:ascii="Tahoma" w:hAnsi="Tahoma" w:cs="Tahoma"/>
              <w:sz w:val="16"/>
              <w:szCs w:val="16"/>
            </w:rPr>
            <w:t>ADMINISTRACIÓN GENERAL DE COMUNICACIONES Y TECNOLOGIAS DE LA INFORMACIÓN</w:t>
          </w:r>
        </w:p>
        <w:p w14:paraId="5D255C67" w14:textId="77777777" w:rsidR="00AD251C" w:rsidRPr="00C47116" w:rsidRDefault="00AD251C" w:rsidP="002E7540">
          <w:pPr>
            <w:pStyle w:val="Encabezado"/>
            <w:jc w:val="center"/>
            <w:rPr>
              <w:rFonts w:ascii="Tahoma" w:hAnsi="Tahoma" w:cs="Tahoma"/>
              <w:b/>
              <w:color w:val="0000FF"/>
              <w:sz w:val="14"/>
              <w:szCs w:val="10"/>
            </w:rPr>
          </w:pPr>
        </w:p>
      </w:tc>
      <w:tc>
        <w:tcPr>
          <w:tcW w:w="1279" w:type="pct"/>
          <w:vMerge w:val="restart"/>
          <w:tcBorders>
            <w:top w:val="single" w:sz="4" w:space="0" w:color="auto"/>
            <w:left w:val="single" w:sz="4" w:space="0" w:color="auto"/>
            <w:right w:val="single" w:sz="4" w:space="0" w:color="auto"/>
          </w:tcBorders>
          <w:vAlign w:val="center"/>
        </w:tcPr>
        <w:p w14:paraId="7D56C30A" w14:textId="77777777" w:rsidR="00AD251C" w:rsidRDefault="00AD251C" w:rsidP="00D74974">
          <w:pPr>
            <w:tabs>
              <w:tab w:val="center" w:pos="4419"/>
              <w:tab w:val="right" w:pos="8838"/>
            </w:tabs>
            <w:spacing w:line="20" w:lineRule="atLeast"/>
            <w:jc w:val="center"/>
            <w:rPr>
              <w:rFonts w:ascii="Arial" w:hAnsi="Arial"/>
              <w:noProof/>
              <w:sz w:val="16"/>
            </w:rPr>
          </w:pPr>
          <w:r>
            <w:object w:dxaOrig="2205" w:dyaOrig="540" w14:anchorId="22872C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8.75pt;height:28.5pt" o:ole="">
                <v:imagedata r:id="rId2" o:title=""/>
              </v:shape>
              <o:OLEObject Type="Embed" ProgID="PBrush" ShapeID="_x0000_i1027" DrawAspect="Content" ObjectID="_1632045120" r:id="rId3"/>
            </w:object>
          </w:r>
        </w:p>
      </w:tc>
    </w:tr>
    <w:tr w:rsidR="00AD251C" w14:paraId="18B2F24D" w14:textId="77777777" w:rsidTr="009254E9">
      <w:trPr>
        <w:cantSplit/>
        <w:trHeight w:val="461"/>
        <w:jc w:val="center"/>
      </w:trPr>
      <w:tc>
        <w:tcPr>
          <w:tcW w:w="1378" w:type="pct"/>
          <w:vMerge/>
          <w:tcBorders>
            <w:left w:val="single" w:sz="4" w:space="0" w:color="auto"/>
            <w:bottom w:val="single" w:sz="4" w:space="0" w:color="auto"/>
            <w:right w:val="single" w:sz="4" w:space="0" w:color="auto"/>
          </w:tcBorders>
          <w:vAlign w:val="center"/>
        </w:tcPr>
        <w:p w14:paraId="0B94B3BB" w14:textId="77777777" w:rsidR="00AD251C" w:rsidRDefault="00AD251C" w:rsidP="00D74974">
          <w:pPr>
            <w:tabs>
              <w:tab w:val="center" w:pos="4419"/>
              <w:tab w:val="right" w:pos="8838"/>
            </w:tabs>
            <w:spacing w:line="20" w:lineRule="atLeast"/>
          </w:pPr>
        </w:p>
      </w:tc>
      <w:tc>
        <w:tcPr>
          <w:tcW w:w="2344" w:type="pct"/>
          <w:tcBorders>
            <w:top w:val="single" w:sz="4" w:space="0" w:color="auto"/>
            <w:left w:val="single" w:sz="4" w:space="0" w:color="auto"/>
            <w:bottom w:val="single" w:sz="4" w:space="0" w:color="auto"/>
            <w:right w:val="single" w:sz="4" w:space="0" w:color="auto"/>
          </w:tcBorders>
          <w:vAlign w:val="center"/>
        </w:tcPr>
        <w:p w14:paraId="62BFBAF0" w14:textId="77777777" w:rsidR="00AD251C" w:rsidRDefault="00AD251C" w:rsidP="00D74974">
          <w:pPr>
            <w:spacing w:line="20" w:lineRule="atLeast"/>
            <w:jc w:val="center"/>
            <w:rPr>
              <w:rFonts w:ascii="Tahoma" w:hAnsi="Tahoma" w:cs="Tahoma"/>
              <w:sz w:val="14"/>
              <w:szCs w:val="10"/>
            </w:rPr>
          </w:pPr>
          <w:r>
            <w:rPr>
              <w:rFonts w:ascii="Tahoma" w:hAnsi="Tahoma" w:cs="Tahoma"/>
              <w:b/>
              <w:szCs w:val="16"/>
            </w:rPr>
            <w:t>Especificación del Caso de Uso</w:t>
          </w:r>
        </w:p>
      </w:tc>
      <w:tc>
        <w:tcPr>
          <w:tcW w:w="1279" w:type="pct"/>
          <w:vMerge/>
          <w:tcBorders>
            <w:left w:val="single" w:sz="4" w:space="0" w:color="auto"/>
            <w:bottom w:val="single" w:sz="4" w:space="0" w:color="auto"/>
            <w:right w:val="single" w:sz="4" w:space="0" w:color="auto"/>
          </w:tcBorders>
          <w:vAlign w:val="center"/>
        </w:tcPr>
        <w:p w14:paraId="70737741" w14:textId="77777777" w:rsidR="00AD251C" w:rsidRDefault="00AD251C" w:rsidP="00D74974">
          <w:pPr>
            <w:tabs>
              <w:tab w:val="center" w:pos="4419"/>
              <w:tab w:val="right" w:pos="8838"/>
            </w:tabs>
            <w:spacing w:line="20" w:lineRule="atLeast"/>
            <w:jc w:val="center"/>
            <w:rPr>
              <w:rFonts w:ascii="Tahoma" w:hAnsi="Tahoma" w:cs="Tahoma"/>
              <w:sz w:val="10"/>
              <w:szCs w:val="10"/>
            </w:rPr>
          </w:pPr>
        </w:p>
      </w:tc>
    </w:tr>
    <w:tr w:rsidR="00AD251C" w14:paraId="7BFED737" w14:textId="77777777" w:rsidTr="00C16B66">
      <w:trPr>
        <w:cantSplit/>
        <w:trHeight w:val="685"/>
        <w:jc w:val="center"/>
      </w:trPr>
      <w:tc>
        <w:tcPr>
          <w:tcW w:w="1378" w:type="pct"/>
          <w:tcBorders>
            <w:top w:val="single" w:sz="4" w:space="0" w:color="auto"/>
            <w:left w:val="single" w:sz="4" w:space="0" w:color="auto"/>
            <w:bottom w:val="single" w:sz="4" w:space="0" w:color="auto"/>
            <w:right w:val="single" w:sz="4" w:space="0" w:color="auto"/>
          </w:tcBorders>
          <w:vAlign w:val="center"/>
        </w:tcPr>
        <w:p w14:paraId="240626DA" w14:textId="77777777" w:rsidR="00AD251C" w:rsidRDefault="00AD251C" w:rsidP="009254E9">
          <w:pPr>
            <w:pStyle w:val="Encabezado"/>
            <w:jc w:val="center"/>
            <w:rPr>
              <w:rFonts w:ascii="Tahoma" w:hAnsi="Tahoma" w:cs="Tahoma"/>
              <w:sz w:val="16"/>
              <w:szCs w:val="16"/>
            </w:rPr>
          </w:pPr>
          <w:r w:rsidRPr="009254E9">
            <w:rPr>
              <w:rFonts w:ascii="Tahoma" w:hAnsi="Tahoma" w:cs="Tahoma"/>
              <w:sz w:val="16"/>
              <w:szCs w:val="16"/>
            </w:rPr>
            <w:t>Fecha de aprobación del Template</w:t>
          </w:r>
          <w:r>
            <w:rPr>
              <w:rFonts w:ascii="Tahoma" w:hAnsi="Tahoma" w:cs="Tahoma"/>
              <w:sz w:val="16"/>
              <w:szCs w:val="16"/>
            </w:rPr>
            <w:t>: 06</w:t>
          </w:r>
          <w:r w:rsidRPr="009254E9">
            <w:rPr>
              <w:rFonts w:ascii="Tahoma" w:hAnsi="Tahoma" w:cs="Tahoma"/>
              <w:sz w:val="16"/>
              <w:szCs w:val="16"/>
            </w:rPr>
            <w:t>/</w:t>
          </w:r>
          <w:r>
            <w:rPr>
              <w:rFonts w:ascii="Tahoma" w:hAnsi="Tahoma" w:cs="Tahoma"/>
              <w:sz w:val="16"/>
              <w:szCs w:val="16"/>
            </w:rPr>
            <w:t>02</w:t>
          </w:r>
          <w:r w:rsidRPr="009254E9">
            <w:rPr>
              <w:rFonts w:ascii="Tahoma" w:hAnsi="Tahoma" w:cs="Tahoma"/>
              <w:sz w:val="16"/>
              <w:szCs w:val="16"/>
            </w:rPr>
            <w:t>/201</w:t>
          </w:r>
          <w:r>
            <w:rPr>
              <w:rFonts w:ascii="Tahoma" w:hAnsi="Tahoma" w:cs="Tahoma"/>
              <w:sz w:val="16"/>
              <w:szCs w:val="16"/>
            </w:rPr>
            <w:t>8</w:t>
          </w:r>
        </w:p>
        <w:p w14:paraId="1B0D397D" w14:textId="77777777" w:rsidR="00AD251C" w:rsidRPr="00D5407A" w:rsidRDefault="00AD251C" w:rsidP="00DF6D1D">
          <w:pPr>
            <w:pStyle w:val="Encabezado"/>
            <w:jc w:val="center"/>
            <w:rPr>
              <w:rFonts w:ascii="Tahoma" w:hAnsi="Tahoma" w:cs="Tahoma"/>
              <w:vanish/>
              <w:color w:val="0000FF"/>
              <w:sz w:val="16"/>
              <w:szCs w:val="16"/>
            </w:rPr>
          </w:pPr>
          <w:r>
            <w:rPr>
              <w:rFonts w:ascii="Tahoma" w:hAnsi="Tahoma" w:cs="Tahoma"/>
              <w:sz w:val="16"/>
              <w:szCs w:val="16"/>
            </w:rPr>
            <w:t>Versión del Marco Documental: 6</w:t>
          </w:r>
        </w:p>
      </w:tc>
      <w:tc>
        <w:tcPr>
          <w:tcW w:w="2344" w:type="pct"/>
          <w:tcBorders>
            <w:top w:val="single" w:sz="4" w:space="0" w:color="auto"/>
            <w:left w:val="single" w:sz="4" w:space="0" w:color="auto"/>
            <w:bottom w:val="single" w:sz="4" w:space="0" w:color="auto"/>
            <w:right w:val="single" w:sz="4" w:space="0" w:color="auto"/>
          </w:tcBorders>
          <w:vAlign w:val="center"/>
        </w:tcPr>
        <w:p w14:paraId="65631E0A" w14:textId="77777777" w:rsidR="00AD251C" w:rsidRDefault="00AD251C" w:rsidP="00436569">
          <w:pPr>
            <w:spacing w:line="20" w:lineRule="atLeast"/>
            <w:jc w:val="center"/>
            <w:rPr>
              <w:rFonts w:ascii="Tahoma" w:hAnsi="Tahoma" w:cs="Tahoma"/>
              <w:b/>
              <w:sz w:val="16"/>
              <w:szCs w:val="16"/>
            </w:rPr>
          </w:pPr>
          <w:r>
            <w:rPr>
              <w:rFonts w:ascii="Tahoma" w:hAnsi="Tahoma" w:cs="Tahoma"/>
              <w:b/>
              <w:sz w:val="16"/>
              <w:szCs w:val="16"/>
            </w:rPr>
            <w:t>02_934_ECU_Emision_t</w:t>
          </w:r>
          <w:r w:rsidRPr="00996732">
            <w:rPr>
              <w:rFonts w:ascii="Tahoma" w:hAnsi="Tahoma" w:cs="Tahoma"/>
              <w:b/>
              <w:sz w:val="16"/>
              <w:szCs w:val="16"/>
            </w:rPr>
            <w:t>itulo</w:t>
          </w:r>
          <w:r>
            <w:rPr>
              <w:rFonts w:ascii="Tahoma" w:hAnsi="Tahoma" w:cs="Tahoma"/>
              <w:b/>
              <w:sz w:val="16"/>
              <w:szCs w:val="16"/>
            </w:rPr>
            <w:t>_n</w:t>
          </w:r>
          <w:r w:rsidRPr="00996732">
            <w:rPr>
              <w:rFonts w:ascii="Tahoma" w:hAnsi="Tahoma" w:cs="Tahoma"/>
              <w:b/>
              <w:sz w:val="16"/>
              <w:szCs w:val="16"/>
            </w:rPr>
            <w:t>aciona</w:t>
          </w:r>
          <w:r w:rsidRPr="00436569">
            <w:rPr>
              <w:rFonts w:ascii="Tahoma" w:hAnsi="Tahoma" w:cs="Tahoma"/>
              <w:b/>
              <w:sz w:val="16"/>
              <w:szCs w:val="16"/>
            </w:rPr>
            <w:t>.docx</w:t>
          </w:r>
          <w:r w:rsidRPr="00436569">
            <w:rPr>
              <w:sz w:val="16"/>
            </w:rPr>
            <w:t xml:space="preserve"> </w:t>
          </w:r>
        </w:p>
        <w:p w14:paraId="2684573A" w14:textId="77777777" w:rsidR="00AD251C" w:rsidRPr="005B7025" w:rsidRDefault="00AD251C" w:rsidP="005B7025">
          <w:pPr>
            <w:rPr>
              <w:rFonts w:ascii="Tahoma" w:hAnsi="Tahoma" w:cs="Tahoma"/>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14:paraId="3E130DA2" w14:textId="77777777" w:rsidR="00AD251C" w:rsidRPr="00D518D4" w:rsidRDefault="00AD251C" w:rsidP="00B53797">
          <w:pPr>
            <w:pStyle w:val="Encabezado"/>
            <w:jc w:val="center"/>
            <w:rPr>
              <w:rFonts w:ascii="Tahoma" w:hAnsi="Tahoma" w:cs="Tahoma"/>
              <w:sz w:val="16"/>
              <w:szCs w:val="16"/>
            </w:rPr>
          </w:pPr>
          <w:r>
            <w:rPr>
              <w:rFonts w:ascii="Tahoma" w:hAnsi="Tahoma" w:cs="Tahoma"/>
              <w:sz w:val="16"/>
              <w:szCs w:val="16"/>
            </w:rPr>
            <w:t>Versión del template: 6.00</w:t>
          </w:r>
        </w:p>
      </w:tc>
    </w:tr>
  </w:tbl>
  <w:p w14:paraId="7A93513D" w14:textId="77777777" w:rsidR="00AD251C" w:rsidRDefault="00AD251C" w:rsidP="00623A6F">
    <w:pP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E34D8A4"/>
    <w:lvl w:ilvl="0">
      <w:numFmt w:val="decimal"/>
      <w:pStyle w:val="checklist"/>
      <w:lvlText w:val="*"/>
      <w:lvlJc w:val="left"/>
    </w:lvl>
  </w:abstractNum>
  <w:abstractNum w:abstractNumId="1" w15:restartNumberingAfterBreak="0">
    <w:nsid w:val="03690EB5"/>
    <w:multiLevelType w:val="hybridMultilevel"/>
    <w:tmpl w:val="6B843564"/>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DB222A1"/>
    <w:multiLevelType w:val="hybridMultilevel"/>
    <w:tmpl w:val="8AD0E9E6"/>
    <w:lvl w:ilvl="0" w:tplc="0409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0DBD2BE7"/>
    <w:multiLevelType w:val="hybridMultilevel"/>
    <w:tmpl w:val="009E0608"/>
    <w:lvl w:ilvl="0" w:tplc="0409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B815C02"/>
    <w:multiLevelType w:val="hybridMultilevel"/>
    <w:tmpl w:val="F2A653AC"/>
    <w:lvl w:ilvl="0" w:tplc="04090001">
      <w:start w:val="1"/>
      <w:numFmt w:val="bullet"/>
      <w:lvlText w:val=""/>
      <w:lvlJc w:val="left"/>
      <w:pPr>
        <w:ind w:left="36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CE71398"/>
    <w:multiLevelType w:val="hybridMultilevel"/>
    <w:tmpl w:val="D4FA1B6A"/>
    <w:lvl w:ilvl="0" w:tplc="0409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1F3A2A8F"/>
    <w:multiLevelType w:val="hybridMultilevel"/>
    <w:tmpl w:val="BA7A8580"/>
    <w:lvl w:ilvl="0" w:tplc="0409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27383F3C"/>
    <w:multiLevelType w:val="hybridMultilevel"/>
    <w:tmpl w:val="8E0AA712"/>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84E7826"/>
    <w:multiLevelType w:val="hybridMultilevel"/>
    <w:tmpl w:val="C87CD9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E48346D"/>
    <w:multiLevelType w:val="hybridMultilevel"/>
    <w:tmpl w:val="068A21AC"/>
    <w:lvl w:ilvl="0" w:tplc="BFCEBC76">
      <w:start w:val="1"/>
      <w:numFmt w:val="low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0B95A26"/>
    <w:multiLevelType w:val="hybridMultilevel"/>
    <w:tmpl w:val="BCA8E87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26764AF"/>
    <w:multiLevelType w:val="hybridMultilevel"/>
    <w:tmpl w:val="0F2EC67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C280945"/>
    <w:multiLevelType w:val="hybridMultilevel"/>
    <w:tmpl w:val="AA063F50"/>
    <w:lvl w:ilvl="0" w:tplc="080A0013">
      <w:start w:val="1"/>
      <w:numFmt w:val="upperRoman"/>
      <w:lvlText w:val="%1."/>
      <w:lvlJc w:val="righ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DE30CA"/>
    <w:multiLevelType w:val="hybridMultilevel"/>
    <w:tmpl w:val="21BED1E8"/>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18451E"/>
    <w:multiLevelType w:val="hybridMultilevel"/>
    <w:tmpl w:val="858E2D2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41146E6E"/>
    <w:multiLevelType w:val="hybridMultilevel"/>
    <w:tmpl w:val="9D08A9D6"/>
    <w:lvl w:ilvl="0" w:tplc="15AE2712">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6556629"/>
    <w:multiLevelType w:val="hybridMultilevel"/>
    <w:tmpl w:val="0CA6903E"/>
    <w:lvl w:ilvl="0" w:tplc="0409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15:restartNumberingAfterBreak="0">
    <w:nsid w:val="50DD6AE3"/>
    <w:multiLevelType w:val="hybridMultilevel"/>
    <w:tmpl w:val="67628D8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8" w15:restartNumberingAfterBreak="0">
    <w:nsid w:val="54E22270"/>
    <w:multiLevelType w:val="hybridMultilevel"/>
    <w:tmpl w:val="2CBEE9BC"/>
    <w:lvl w:ilvl="0" w:tplc="080A0013">
      <w:start w:val="1"/>
      <w:numFmt w:val="upperRoman"/>
      <w:lvlText w:val="%1."/>
      <w:lvlJc w:val="righ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62C1FA3"/>
    <w:multiLevelType w:val="hybridMultilevel"/>
    <w:tmpl w:val="B570FCA6"/>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94E5D0A"/>
    <w:multiLevelType w:val="hybridMultilevel"/>
    <w:tmpl w:val="145ED190"/>
    <w:lvl w:ilvl="0" w:tplc="0409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B367F2C"/>
    <w:multiLevelType w:val="hybridMultilevel"/>
    <w:tmpl w:val="01184ACE"/>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BA05C83"/>
    <w:multiLevelType w:val="hybridMultilevel"/>
    <w:tmpl w:val="512454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5012ABC"/>
    <w:multiLevelType w:val="hybridMultilevel"/>
    <w:tmpl w:val="8DC8C6CC"/>
    <w:lvl w:ilvl="0" w:tplc="080A0013">
      <w:start w:val="1"/>
      <w:numFmt w:val="upperRoman"/>
      <w:lvlText w:val="%1."/>
      <w:lvlJc w:val="righ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672846C8"/>
    <w:multiLevelType w:val="hybridMultilevel"/>
    <w:tmpl w:val="6CF8D93C"/>
    <w:lvl w:ilvl="0" w:tplc="0409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8222E74"/>
    <w:multiLevelType w:val="hybridMultilevel"/>
    <w:tmpl w:val="FDA69608"/>
    <w:lvl w:ilvl="0" w:tplc="080A0013">
      <w:start w:val="1"/>
      <w:numFmt w:val="upperRoman"/>
      <w:lvlText w:val="%1."/>
      <w:lvlJc w:val="right"/>
      <w:pPr>
        <w:tabs>
          <w:tab w:val="num" w:pos="780"/>
        </w:tabs>
        <w:ind w:left="780" w:hanging="360"/>
      </w:pPr>
      <w:rPr>
        <w:rFonts w:hint="default"/>
      </w:rPr>
    </w:lvl>
    <w:lvl w:ilvl="1" w:tplc="0C0A0003" w:tentative="1">
      <w:start w:val="1"/>
      <w:numFmt w:val="bullet"/>
      <w:lvlText w:val="o"/>
      <w:lvlJc w:val="left"/>
      <w:pPr>
        <w:tabs>
          <w:tab w:val="num" w:pos="1500"/>
        </w:tabs>
        <w:ind w:left="1500" w:hanging="360"/>
      </w:pPr>
      <w:rPr>
        <w:rFonts w:ascii="Courier New" w:hAnsi="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26" w15:restartNumberingAfterBreak="0">
    <w:nsid w:val="6FF55751"/>
    <w:multiLevelType w:val="hybridMultilevel"/>
    <w:tmpl w:val="512454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1B91233"/>
    <w:multiLevelType w:val="hybridMultilevel"/>
    <w:tmpl w:val="A7B2D33E"/>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3">
    <w:abstractNumId w:val="28"/>
  </w:num>
  <w:num w:numId="4">
    <w:abstractNumId w:val="11"/>
  </w:num>
  <w:num w:numId="5">
    <w:abstractNumId w:val="1"/>
  </w:num>
  <w:num w:numId="6">
    <w:abstractNumId w:val="17"/>
  </w:num>
  <w:num w:numId="7">
    <w:abstractNumId w:val="10"/>
  </w:num>
  <w:num w:numId="8">
    <w:abstractNumId w:val="19"/>
  </w:num>
  <w:num w:numId="9">
    <w:abstractNumId w:val="24"/>
  </w:num>
  <w:num w:numId="10">
    <w:abstractNumId w:val="6"/>
  </w:num>
  <w:num w:numId="11">
    <w:abstractNumId w:val="7"/>
  </w:num>
  <w:num w:numId="12">
    <w:abstractNumId w:val="20"/>
  </w:num>
  <w:num w:numId="13">
    <w:abstractNumId w:val="2"/>
  </w:num>
  <w:num w:numId="14">
    <w:abstractNumId w:val="22"/>
  </w:num>
  <w:num w:numId="15">
    <w:abstractNumId w:val="3"/>
  </w:num>
  <w:num w:numId="16">
    <w:abstractNumId w:val="15"/>
  </w:num>
  <w:num w:numId="17">
    <w:abstractNumId w:val="23"/>
  </w:num>
  <w:num w:numId="18">
    <w:abstractNumId w:val="25"/>
  </w:num>
  <w:num w:numId="19">
    <w:abstractNumId w:val="18"/>
  </w:num>
  <w:num w:numId="20">
    <w:abstractNumId w:val="12"/>
  </w:num>
  <w:num w:numId="21">
    <w:abstractNumId w:val="14"/>
  </w:num>
  <w:num w:numId="22">
    <w:abstractNumId w:val="9"/>
  </w:num>
  <w:num w:numId="23">
    <w:abstractNumId w:val="5"/>
  </w:num>
  <w:num w:numId="24">
    <w:abstractNumId w:val="16"/>
  </w:num>
  <w:num w:numId="25">
    <w:abstractNumId w:val="4"/>
  </w:num>
  <w:num w:numId="26">
    <w:abstractNumId w:val="27"/>
  </w:num>
  <w:num w:numId="27">
    <w:abstractNumId w:val="21"/>
  </w:num>
  <w:num w:numId="28">
    <w:abstractNumId w:val="8"/>
  </w:num>
  <w:num w:numId="29">
    <w:abstractNumId w:val="2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199"/>
    <w:rsid w:val="000052CC"/>
    <w:rsid w:val="00006586"/>
    <w:rsid w:val="00007FCF"/>
    <w:rsid w:val="0001664B"/>
    <w:rsid w:val="0002306D"/>
    <w:rsid w:val="000237ED"/>
    <w:rsid w:val="00026A73"/>
    <w:rsid w:val="00027CEA"/>
    <w:rsid w:val="000327DE"/>
    <w:rsid w:val="00037C29"/>
    <w:rsid w:val="000477F1"/>
    <w:rsid w:val="0005108A"/>
    <w:rsid w:val="00056830"/>
    <w:rsid w:val="00057821"/>
    <w:rsid w:val="00062A6B"/>
    <w:rsid w:val="00070FF0"/>
    <w:rsid w:val="00071ECE"/>
    <w:rsid w:val="00077C82"/>
    <w:rsid w:val="00085C87"/>
    <w:rsid w:val="000946E6"/>
    <w:rsid w:val="00097102"/>
    <w:rsid w:val="000A2DEF"/>
    <w:rsid w:val="000A49F1"/>
    <w:rsid w:val="000A5F22"/>
    <w:rsid w:val="000A6CA9"/>
    <w:rsid w:val="000B1320"/>
    <w:rsid w:val="000C0C87"/>
    <w:rsid w:val="000C1E21"/>
    <w:rsid w:val="000D0C5D"/>
    <w:rsid w:val="000D1079"/>
    <w:rsid w:val="000D3EF4"/>
    <w:rsid w:val="000D4446"/>
    <w:rsid w:val="000D4B9E"/>
    <w:rsid w:val="000E0C64"/>
    <w:rsid w:val="000F03E6"/>
    <w:rsid w:val="000F498F"/>
    <w:rsid w:val="000F7737"/>
    <w:rsid w:val="001046E0"/>
    <w:rsid w:val="001146B8"/>
    <w:rsid w:val="00120535"/>
    <w:rsid w:val="00123986"/>
    <w:rsid w:val="0012403A"/>
    <w:rsid w:val="001251FA"/>
    <w:rsid w:val="00127FC9"/>
    <w:rsid w:val="00133A5A"/>
    <w:rsid w:val="001464A5"/>
    <w:rsid w:val="00152403"/>
    <w:rsid w:val="00152730"/>
    <w:rsid w:val="00156D95"/>
    <w:rsid w:val="001655C8"/>
    <w:rsid w:val="00166DFB"/>
    <w:rsid w:val="00171DA9"/>
    <w:rsid w:val="0017398F"/>
    <w:rsid w:val="001836C9"/>
    <w:rsid w:val="00185008"/>
    <w:rsid w:val="001863D5"/>
    <w:rsid w:val="00187DD0"/>
    <w:rsid w:val="00194D41"/>
    <w:rsid w:val="001A34D3"/>
    <w:rsid w:val="001A6C65"/>
    <w:rsid w:val="001C60C5"/>
    <w:rsid w:val="001C7E6B"/>
    <w:rsid w:val="001D5D19"/>
    <w:rsid w:val="001D6EF9"/>
    <w:rsid w:val="001D7A2F"/>
    <w:rsid w:val="001E33B1"/>
    <w:rsid w:val="001E458A"/>
    <w:rsid w:val="001F0737"/>
    <w:rsid w:val="001F09D6"/>
    <w:rsid w:val="002050A7"/>
    <w:rsid w:val="00207D92"/>
    <w:rsid w:val="0021629C"/>
    <w:rsid w:val="0021738D"/>
    <w:rsid w:val="00220156"/>
    <w:rsid w:val="00220BC3"/>
    <w:rsid w:val="00221216"/>
    <w:rsid w:val="00224E8F"/>
    <w:rsid w:val="00226247"/>
    <w:rsid w:val="00227C08"/>
    <w:rsid w:val="00231437"/>
    <w:rsid w:val="00231DF1"/>
    <w:rsid w:val="00244C36"/>
    <w:rsid w:val="00245376"/>
    <w:rsid w:val="00245BF5"/>
    <w:rsid w:val="00246A38"/>
    <w:rsid w:val="0025125C"/>
    <w:rsid w:val="00253601"/>
    <w:rsid w:val="002571CA"/>
    <w:rsid w:val="002571D5"/>
    <w:rsid w:val="00267BA1"/>
    <w:rsid w:val="00267D8A"/>
    <w:rsid w:val="00272F26"/>
    <w:rsid w:val="002743FF"/>
    <w:rsid w:val="00274FFD"/>
    <w:rsid w:val="00275367"/>
    <w:rsid w:val="00281EE7"/>
    <w:rsid w:val="00287205"/>
    <w:rsid w:val="00290842"/>
    <w:rsid w:val="002943E0"/>
    <w:rsid w:val="0029450A"/>
    <w:rsid w:val="00294CF7"/>
    <w:rsid w:val="002971E4"/>
    <w:rsid w:val="002A4ABE"/>
    <w:rsid w:val="002A5A89"/>
    <w:rsid w:val="002B2B43"/>
    <w:rsid w:val="002B5157"/>
    <w:rsid w:val="002C66AB"/>
    <w:rsid w:val="002E37C1"/>
    <w:rsid w:val="002E3C9D"/>
    <w:rsid w:val="002E3E73"/>
    <w:rsid w:val="002E4AD3"/>
    <w:rsid w:val="002E7540"/>
    <w:rsid w:val="002F32EA"/>
    <w:rsid w:val="002F4E08"/>
    <w:rsid w:val="002F5E0E"/>
    <w:rsid w:val="00300B2C"/>
    <w:rsid w:val="00303625"/>
    <w:rsid w:val="00305989"/>
    <w:rsid w:val="0031054B"/>
    <w:rsid w:val="00312E35"/>
    <w:rsid w:val="00313560"/>
    <w:rsid w:val="00315B0E"/>
    <w:rsid w:val="00333A62"/>
    <w:rsid w:val="003350BF"/>
    <w:rsid w:val="00336332"/>
    <w:rsid w:val="00336FED"/>
    <w:rsid w:val="00343237"/>
    <w:rsid w:val="00344E47"/>
    <w:rsid w:val="0034611D"/>
    <w:rsid w:val="00355D0B"/>
    <w:rsid w:val="0035638A"/>
    <w:rsid w:val="00360182"/>
    <w:rsid w:val="00364C4E"/>
    <w:rsid w:val="00366924"/>
    <w:rsid w:val="003678F2"/>
    <w:rsid w:val="00370BF5"/>
    <w:rsid w:val="00373EB1"/>
    <w:rsid w:val="0038236A"/>
    <w:rsid w:val="00382867"/>
    <w:rsid w:val="0038368B"/>
    <w:rsid w:val="003845C4"/>
    <w:rsid w:val="00384CFF"/>
    <w:rsid w:val="003850CD"/>
    <w:rsid w:val="00392C25"/>
    <w:rsid w:val="00393228"/>
    <w:rsid w:val="003A2629"/>
    <w:rsid w:val="003A54C4"/>
    <w:rsid w:val="003A5717"/>
    <w:rsid w:val="003B01E4"/>
    <w:rsid w:val="003B02E7"/>
    <w:rsid w:val="003B4345"/>
    <w:rsid w:val="003B494D"/>
    <w:rsid w:val="003C1667"/>
    <w:rsid w:val="003D2E1C"/>
    <w:rsid w:val="003D5AA2"/>
    <w:rsid w:val="003E40C4"/>
    <w:rsid w:val="003F1855"/>
    <w:rsid w:val="003F3CA2"/>
    <w:rsid w:val="003F4146"/>
    <w:rsid w:val="004026CC"/>
    <w:rsid w:val="00410382"/>
    <w:rsid w:val="00413578"/>
    <w:rsid w:val="0041402F"/>
    <w:rsid w:val="00415B30"/>
    <w:rsid w:val="0042305C"/>
    <w:rsid w:val="00424ABB"/>
    <w:rsid w:val="004259DE"/>
    <w:rsid w:val="00433DDA"/>
    <w:rsid w:val="0043549C"/>
    <w:rsid w:val="00436569"/>
    <w:rsid w:val="00447927"/>
    <w:rsid w:val="00452C8A"/>
    <w:rsid w:val="00454D27"/>
    <w:rsid w:val="00461802"/>
    <w:rsid w:val="0046486C"/>
    <w:rsid w:val="00475939"/>
    <w:rsid w:val="00475B87"/>
    <w:rsid w:val="00480083"/>
    <w:rsid w:val="00481A1A"/>
    <w:rsid w:val="00482383"/>
    <w:rsid w:val="0048518D"/>
    <w:rsid w:val="00485940"/>
    <w:rsid w:val="00485C71"/>
    <w:rsid w:val="004928D1"/>
    <w:rsid w:val="00494B96"/>
    <w:rsid w:val="004A3F4E"/>
    <w:rsid w:val="004C3B28"/>
    <w:rsid w:val="004D28D8"/>
    <w:rsid w:val="004D333E"/>
    <w:rsid w:val="004D34FC"/>
    <w:rsid w:val="004D42C7"/>
    <w:rsid w:val="004D7E01"/>
    <w:rsid w:val="004E1FBF"/>
    <w:rsid w:val="004F0A6C"/>
    <w:rsid w:val="005002A3"/>
    <w:rsid w:val="00504FAD"/>
    <w:rsid w:val="00517233"/>
    <w:rsid w:val="00526C0B"/>
    <w:rsid w:val="00530918"/>
    <w:rsid w:val="005315B9"/>
    <w:rsid w:val="00536AEE"/>
    <w:rsid w:val="0054455E"/>
    <w:rsid w:val="00545DAC"/>
    <w:rsid w:val="005464C8"/>
    <w:rsid w:val="00550DB8"/>
    <w:rsid w:val="005520AA"/>
    <w:rsid w:val="00552776"/>
    <w:rsid w:val="00554F25"/>
    <w:rsid w:val="00562962"/>
    <w:rsid w:val="00565844"/>
    <w:rsid w:val="0057014C"/>
    <w:rsid w:val="00573F87"/>
    <w:rsid w:val="00587C3F"/>
    <w:rsid w:val="005A1E84"/>
    <w:rsid w:val="005A548B"/>
    <w:rsid w:val="005B1E52"/>
    <w:rsid w:val="005B700F"/>
    <w:rsid w:val="005B7025"/>
    <w:rsid w:val="005C2255"/>
    <w:rsid w:val="005C3E79"/>
    <w:rsid w:val="005D1FD1"/>
    <w:rsid w:val="005D28D7"/>
    <w:rsid w:val="005D61C0"/>
    <w:rsid w:val="005E4955"/>
    <w:rsid w:val="005E4ECA"/>
    <w:rsid w:val="005E7BFC"/>
    <w:rsid w:val="005F0833"/>
    <w:rsid w:val="005F5668"/>
    <w:rsid w:val="005F578E"/>
    <w:rsid w:val="00600F89"/>
    <w:rsid w:val="006010F6"/>
    <w:rsid w:val="00605045"/>
    <w:rsid w:val="00612674"/>
    <w:rsid w:val="00613A1E"/>
    <w:rsid w:val="00617417"/>
    <w:rsid w:val="00623A6F"/>
    <w:rsid w:val="0062572D"/>
    <w:rsid w:val="00626FB0"/>
    <w:rsid w:val="00630DB1"/>
    <w:rsid w:val="006357BF"/>
    <w:rsid w:val="00636689"/>
    <w:rsid w:val="00637817"/>
    <w:rsid w:val="00637E30"/>
    <w:rsid w:val="006503DE"/>
    <w:rsid w:val="00650970"/>
    <w:rsid w:val="0065152B"/>
    <w:rsid w:val="00653F65"/>
    <w:rsid w:val="00655C46"/>
    <w:rsid w:val="00661E9F"/>
    <w:rsid w:val="00662B4A"/>
    <w:rsid w:val="0066530A"/>
    <w:rsid w:val="0067023B"/>
    <w:rsid w:val="00673CEF"/>
    <w:rsid w:val="00677D4A"/>
    <w:rsid w:val="00680FF4"/>
    <w:rsid w:val="00681773"/>
    <w:rsid w:val="00681E22"/>
    <w:rsid w:val="00683F66"/>
    <w:rsid w:val="00686EF6"/>
    <w:rsid w:val="00697949"/>
    <w:rsid w:val="00697C8D"/>
    <w:rsid w:val="006A2A0C"/>
    <w:rsid w:val="006A4801"/>
    <w:rsid w:val="006A7414"/>
    <w:rsid w:val="006B2600"/>
    <w:rsid w:val="006B35AE"/>
    <w:rsid w:val="006C1AD9"/>
    <w:rsid w:val="006C55F6"/>
    <w:rsid w:val="006D0047"/>
    <w:rsid w:val="006D0CD4"/>
    <w:rsid w:val="006D79CA"/>
    <w:rsid w:val="006D79FB"/>
    <w:rsid w:val="006E2986"/>
    <w:rsid w:val="006E2FAB"/>
    <w:rsid w:val="006E743F"/>
    <w:rsid w:val="006F5044"/>
    <w:rsid w:val="00700328"/>
    <w:rsid w:val="0070118C"/>
    <w:rsid w:val="007111B4"/>
    <w:rsid w:val="007130B3"/>
    <w:rsid w:val="007133FE"/>
    <w:rsid w:val="00714A07"/>
    <w:rsid w:val="00714ABB"/>
    <w:rsid w:val="0071511D"/>
    <w:rsid w:val="0071734E"/>
    <w:rsid w:val="0072246D"/>
    <w:rsid w:val="00723E8A"/>
    <w:rsid w:val="00733C53"/>
    <w:rsid w:val="00736DA1"/>
    <w:rsid w:val="00736FBA"/>
    <w:rsid w:val="007371EE"/>
    <w:rsid w:val="00737EB3"/>
    <w:rsid w:val="00740E13"/>
    <w:rsid w:val="00741572"/>
    <w:rsid w:val="00741CBF"/>
    <w:rsid w:val="00742F75"/>
    <w:rsid w:val="00743D14"/>
    <w:rsid w:val="0075159C"/>
    <w:rsid w:val="00755593"/>
    <w:rsid w:val="007574B1"/>
    <w:rsid w:val="007626A4"/>
    <w:rsid w:val="00776AD9"/>
    <w:rsid w:val="00776FDD"/>
    <w:rsid w:val="00781DC2"/>
    <w:rsid w:val="007829B0"/>
    <w:rsid w:val="0079016A"/>
    <w:rsid w:val="00793CC1"/>
    <w:rsid w:val="007962EB"/>
    <w:rsid w:val="00797A92"/>
    <w:rsid w:val="007A09C5"/>
    <w:rsid w:val="007A1416"/>
    <w:rsid w:val="007B3745"/>
    <w:rsid w:val="007C6B52"/>
    <w:rsid w:val="007C74A5"/>
    <w:rsid w:val="007D7030"/>
    <w:rsid w:val="007D715E"/>
    <w:rsid w:val="007E189C"/>
    <w:rsid w:val="007E3EC9"/>
    <w:rsid w:val="007E417D"/>
    <w:rsid w:val="007E72CE"/>
    <w:rsid w:val="007F0F5E"/>
    <w:rsid w:val="007F12CC"/>
    <w:rsid w:val="00801FF2"/>
    <w:rsid w:val="0080553A"/>
    <w:rsid w:val="00826A4F"/>
    <w:rsid w:val="00834A71"/>
    <w:rsid w:val="00834D3A"/>
    <w:rsid w:val="00855146"/>
    <w:rsid w:val="00860499"/>
    <w:rsid w:val="0086156A"/>
    <w:rsid w:val="008625A8"/>
    <w:rsid w:val="00862A03"/>
    <w:rsid w:val="008733F9"/>
    <w:rsid w:val="008765E5"/>
    <w:rsid w:val="008779D5"/>
    <w:rsid w:val="00881ADF"/>
    <w:rsid w:val="00882630"/>
    <w:rsid w:val="008853A1"/>
    <w:rsid w:val="00894804"/>
    <w:rsid w:val="00895BB0"/>
    <w:rsid w:val="00897AD8"/>
    <w:rsid w:val="008A13D8"/>
    <w:rsid w:val="008A13EA"/>
    <w:rsid w:val="008A29C6"/>
    <w:rsid w:val="008A3B93"/>
    <w:rsid w:val="008A4680"/>
    <w:rsid w:val="008A7FA4"/>
    <w:rsid w:val="008B3F3B"/>
    <w:rsid w:val="008B50FA"/>
    <w:rsid w:val="008B568B"/>
    <w:rsid w:val="008B5FA9"/>
    <w:rsid w:val="008B6E50"/>
    <w:rsid w:val="008C4C37"/>
    <w:rsid w:val="008E4C13"/>
    <w:rsid w:val="00900239"/>
    <w:rsid w:val="00900A25"/>
    <w:rsid w:val="009254E9"/>
    <w:rsid w:val="009273AE"/>
    <w:rsid w:val="00930270"/>
    <w:rsid w:val="00937ABA"/>
    <w:rsid w:val="00945FBA"/>
    <w:rsid w:val="0095346F"/>
    <w:rsid w:val="009547C9"/>
    <w:rsid w:val="00956A2C"/>
    <w:rsid w:val="00957003"/>
    <w:rsid w:val="00962981"/>
    <w:rsid w:val="009633D3"/>
    <w:rsid w:val="00965D01"/>
    <w:rsid w:val="00972BFD"/>
    <w:rsid w:val="00972D7B"/>
    <w:rsid w:val="00976C26"/>
    <w:rsid w:val="00980EFC"/>
    <w:rsid w:val="00983937"/>
    <w:rsid w:val="00991B87"/>
    <w:rsid w:val="00992D79"/>
    <w:rsid w:val="00993B77"/>
    <w:rsid w:val="0099430D"/>
    <w:rsid w:val="00996732"/>
    <w:rsid w:val="00996A3F"/>
    <w:rsid w:val="009A4D82"/>
    <w:rsid w:val="009B78A5"/>
    <w:rsid w:val="009B79B6"/>
    <w:rsid w:val="009C14D8"/>
    <w:rsid w:val="009D1092"/>
    <w:rsid w:val="009D653D"/>
    <w:rsid w:val="009D6FD4"/>
    <w:rsid w:val="009E0554"/>
    <w:rsid w:val="009E0572"/>
    <w:rsid w:val="009E49D2"/>
    <w:rsid w:val="009E52C4"/>
    <w:rsid w:val="009E6F3C"/>
    <w:rsid w:val="009E7526"/>
    <w:rsid w:val="009F28A1"/>
    <w:rsid w:val="009F4467"/>
    <w:rsid w:val="009F4A9C"/>
    <w:rsid w:val="009F6085"/>
    <w:rsid w:val="009F6E8C"/>
    <w:rsid w:val="00A001C5"/>
    <w:rsid w:val="00A0310B"/>
    <w:rsid w:val="00A12E7E"/>
    <w:rsid w:val="00A152F1"/>
    <w:rsid w:val="00A15C26"/>
    <w:rsid w:val="00A17277"/>
    <w:rsid w:val="00A26E35"/>
    <w:rsid w:val="00A31457"/>
    <w:rsid w:val="00A31CC7"/>
    <w:rsid w:val="00A335AF"/>
    <w:rsid w:val="00A56351"/>
    <w:rsid w:val="00A60D1D"/>
    <w:rsid w:val="00A6234B"/>
    <w:rsid w:val="00A657E1"/>
    <w:rsid w:val="00A65956"/>
    <w:rsid w:val="00A66215"/>
    <w:rsid w:val="00A71173"/>
    <w:rsid w:val="00A80FB0"/>
    <w:rsid w:val="00A82837"/>
    <w:rsid w:val="00A84BDB"/>
    <w:rsid w:val="00A84C1A"/>
    <w:rsid w:val="00A864F3"/>
    <w:rsid w:val="00A91A9C"/>
    <w:rsid w:val="00AA12D1"/>
    <w:rsid w:val="00AA4C20"/>
    <w:rsid w:val="00AB0FF5"/>
    <w:rsid w:val="00AB3BCC"/>
    <w:rsid w:val="00AB5F1C"/>
    <w:rsid w:val="00AB68D9"/>
    <w:rsid w:val="00AC317F"/>
    <w:rsid w:val="00AD1180"/>
    <w:rsid w:val="00AD251C"/>
    <w:rsid w:val="00AD27C6"/>
    <w:rsid w:val="00AE1DF5"/>
    <w:rsid w:val="00AE63BD"/>
    <w:rsid w:val="00AF000F"/>
    <w:rsid w:val="00AF73AF"/>
    <w:rsid w:val="00AF7652"/>
    <w:rsid w:val="00B00C20"/>
    <w:rsid w:val="00B05107"/>
    <w:rsid w:val="00B065A7"/>
    <w:rsid w:val="00B102E6"/>
    <w:rsid w:val="00B105CB"/>
    <w:rsid w:val="00B17066"/>
    <w:rsid w:val="00B25A67"/>
    <w:rsid w:val="00B25DAA"/>
    <w:rsid w:val="00B261D9"/>
    <w:rsid w:val="00B35673"/>
    <w:rsid w:val="00B37B03"/>
    <w:rsid w:val="00B42056"/>
    <w:rsid w:val="00B4412C"/>
    <w:rsid w:val="00B50D24"/>
    <w:rsid w:val="00B53797"/>
    <w:rsid w:val="00B55863"/>
    <w:rsid w:val="00B63F24"/>
    <w:rsid w:val="00B653A0"/>
    <w:rsid w:val="00B70B89"/>
    <w:rsid w:val="00B733D1"/>
    <w:rsid w:val="00B82584"/>
    <w:rsid w:val="00B83F14"/>
    <w:rsid w:val="00B84A57"/>
    <w:rsid w:val="00B85BE4"/>
    <w:rsid w:val="00B914E2"/>
    <w:rsid w:val="00B94FE9"/>
    <w:rsid w:val="00B9776A"/>
    <w:rsid w:val="00BA6781"/>
    <w:rsid w:val="00BB1A4F"/>
    <w:rsid w:val="00BB3655"/>
    <w:rsid w:val="00BB4D77"/>
    <w:rsid w:val="00BB4F67"/>
    <w:rsid w:val="00BC5A9A"/>
    <w:rsid w:val="00BD14D6"/>
    <w:rsid w:val="00BD1C43"/>
    <w:rsid w:val="00BD2345"/>
    <w:rsid w:val="00BD24BC"/>
    <w:rsid w:val="00BE2306"/>
    <w:rsid w:val="00BE5CD9"/>
    <w:rsid w:val="00BE6CB5"/>
    <w:rsid w:val="00C03672"/>
    <w:rsid w:val="00C04A1F"/>
    <w:rsid w:val="00C1313B"/>
    <w:rsid w:val="00C16B66"/>
    <w:rsid w:val="00C16BB6"/>
    <w:rsid w:val="00C210D7"/>
    <w:rsid w:val="00C21376"/>
    <w:rsid w:val="00C21F36"/>
    <w:rsid w:val="00C2325B"/>
    <w:rsid w:val="00C2567B"/>
    <w:rsid w:val="00C25ADE"/>
    <w:rsid w:val="00C25B3D"/>
    <w:rsid w:val="00C3404D"/>
    <w:rsid w:val="00C40B37"/>
    <w:rsid w:val="00C4590C"/>
    <w:rsid w:val="00C46564"/>
    <w:rsid w:val="00C47116"/>
    <w:rsid w:val="00C576A5"/>
    <w:rsid w:val="00C57E34"/>
    <w:rsid w:val="00C62E0F"/>
    <w:rsid w:val="00C6352B"/>
    <w:rsid w:val="00C63D19"/>
    <w:rsid w:val="00C74066"/>
    <w:rsid w:val="00C83D95"/>
    <w:rsid w:val="00C87C9B"/>
    <w:rsid w:val="00C909B9"/>
    <w:rsid w:val="00CA275B"/>
    <w:rsid w:val="00CA5C85"/>
    <w:rsid w:val="00CB0B46"/>
    <w:rsid w:val="00CC4EFC"/>
    <w:rsid w:val="00CC5C8A"/>
    <w:rsid w:val="00CC69CD"/>
    <w:rsid w:val="00CC77B4"/>
    <w:rsid w:val="00CC7A2A"/>
    <w:rsid w:val="00CE3D88"/>
    <w:rsid w:val="00CE5549"/>
    <w:rsid w:val="00CE6ADE"/>
    <w:rsid w:val="00CF1422"/>
    <w:rsid w:val="00CF374F"/>
    <w:rsid w:val="00CF6192"/>
    <w:rsid w:val="00D03048"/>
    <w:rsid w:val="00D04288"/>
    <w:rsid w:val="00D118CD"/>
    <w:rsid w:val="00D12E3E"/>
    <w:rsid w:val="00D22E2F"/>
    <w:rsid w:val="00D249DE"/>
    <w:rsid w:val="00D24A9A"/>
    <w:rsid w:val="00D26AD0"/>
    <w:rsid w:val="00D26B02"/>
    <w:rsid w:val="00D336DE"/>
    <w:rsid w:val="00D359EC"/>
    <w:rsid w:val="00D37355"/>
    <w:rsid w:val="00D43FD7"/>
    <w:rsid w:val="00D5152F"/>
    <w:rsid w:val="00D518D4"/>
    <w:rsid w:val="00D5407A"/>
    <w:rsid w:val="00D55A7C"/>
    <w:rsid w:val="00D6453C"/>
    <w:rsid w:val="00D6555C"/>
    <w:rsid w:val="00D671A3"/>
    <w:rsid w:val="00D674C3"/>
    <w:rsid w:val="00D67A2E"/>
    <w:rsid w:val="00D71343"/>
    <w:rsid w:val="00D729A4"/>
    <w:rsid w:val="00D7469F"/>
    <w:rsid w:val="00D74974"/>
    <w:rsid w:val="00D77968"/>
    <w:rsid w:val="00D77B16"/>
    <w:rsid w:val="00D77D3E"/>
    <w:rsid w:val="00D81DB9"/>
    <w:rsid w:val="00D865DC"/>
    <w:rsid w:val="00D932E0"/>
    <w:rsid w:val="00D94170"/>
    <w:rsid w:val="00D94AFC"/>
    <w:rsid w:val="00DA2B94"/>
    <w:rsid w:val="00DA2C0D"/>
    <w:rsid w:val="00DA3C96"/>
    <w:rsid w:val="00DB138A"/>
    <w:rsid w:val="00DC0372"/>
    <w:rsid w:val="00DC2E29"/>
    <w:rsid w:val="00DC3DF6"/>
    <w:rsid w:val="00DC424A"/>
    <w:rsid w:val="00DE0E94"/>
    <w:rsid w:val="00DE2A59"/>
    <w:rsid w:val="00DF0A17"/>
    <w:rsid w:val="00DF361C"/>
    <w:rsid w:val="00DF6D1D"/>
    <w:rsid w:val="00E007AF"/>
    <w:rsid w:val="00E02E5A"/>
    <w:rsid w:val="00E100E8"/>
    <w:rsid w:val="00E127A7"/>
    <w:rsid w:val="00E141D7"/>
    <w:rsid w:val="00E16425"/>
    <w:rsid w:val="00E22983"/>
    <w:rsid w:val="00E30191"/>
    <w:rsid w:val="00E32DBD"/>
    <w:rsid w:val="00E33AE3"/>
    <w:rsid w:val="00E33B76"/>
    <w:rsid w:val="00E35AE1"/>
    <w:rsid w:val="00E4028B"/>
    <w:rsid w:val="00E40352"/>
    <w:rsid w:val="00E41FE9"/>
    <w:rsid w:val="00E428EF"/>
    <w:rsid w:val="00E42E9A"/>
    <w:rsid w:val="00E50031"/>
    <w:rsid w:val="00E53132"/>
    <w:rsid w:val="00E54192"/>
    <w:rsid w:val="00E63471"/>
    <w:rsid w:val="00E6354D"/>
    <w:rsid w:val="00E6359F"/>
    <w:rsid w:val="00E64943"/>
    <w:rsid w:val="00E677FD"/>
    <w:rsid w:val="00E70610"/>
    <w:rsid w:val="00E76A26"/>
    <w:rsid w:val="00E77E45"/>
    <w:rsid w:val="00E77E47"/>
    <w:rsid w:val="00E809BD"/>
    <w:rsid w:val="00E81D37"/>
    <w:rsid w:val="00E90AF9"/>
    <w:rsid w:val="00E91B2D"/>
    <w:rsid w:val="00E93231"/>
    <w:rsid w:val="00E94141"/>
    <w:rsid w:val="00E9609F"/>
    <w:rsid w:val="00E9647B"/>
    <w:rsid w:val="00EA0808"/>
    <w:rsid w:val="00EA1290"/>
    <w:rsid w:val="00EA2817"/>
    <w:rsid w:val="00EA5459"/>
    <w:rsid w:val="00EA693E"/>
    <w:rsid w:val="00EB0F5D"/>
    <w:rsid w:val="00EB48CD"/>
    <w:rsid w:val="00EB6470"/>
    <w:rsid w:val="00EB7F3E"/>
    <w:rsid w:val="00EC244F"/>
    <w:rsid w:val="00EC515B"/>
    <w:rsid w:val="00EC65C9"/>
    <w:rsid w:val="00EC6FF3"/>
    <w:rsid w:val="00EE01F6"/>
    <w:rsid w:val="00EE478A"/>
    <w:rsid w:val="00EF08EC"/>
    <w:rsid w:val="00EF1DB4"/>
    <w:rsid w:val="00EF261C"/>
    <w:rsid w:val="00F00C2C"/>
    <w:rsid w:val="00F03A1C"/>
    <w:rsid w:val="00F056A1"/>
    <w:rsid w:val="00F22416"/>
    <w:rsid w:val="00F22585"/>
    <w:rsid w:val="00F25F79"/>
    <w:rsid w:val="00F266FD"/>
    <w:rsid w:val="00F268F5"/>
    <w:rsid w:val="00F35738"/>
    <w:rsid w:val="00F41103"/>
    <w:rsid w:val="00F45AAA"/>
    <w:rsid w:val="00F45DF6"/>
    <w:rsid w:val="00F4626B"/>
    <w:rsid w:val="00F55C02"/>
    <w:rsid w:val="00F57D60"/>
    <w:rsid w:val="00F615D0"/>
    <w:rsid w:val="00F7164E"/>
    <w:rsid w:val="00F74643"/>
    <w:rsid w:val="00F74654"/>
    <w:rsid w:val="00F7476B"/>
    <w:rsid w:val="00F750B5"/>
    <w:rsid w:val="00F80064"/>
    <w:rsid w:val="00F83375"/>
    <w:rsid w:val="00F97DEC"/>
    <w:rsid w:val="00FA2199"/>
    <w:rsid w:val="00FB0A07"/>
    <w:rsid w:val="00FB48C9"/>
    <w:rsid w:val="00FC257C"/>
    <w:rsid w:val="00FC39C8"/>
    <w:rsid w:val="00FC67B8"/>
    <w:rsid w:val="00FC7C6E"/>
    <w:rsid w:val="00FC7D94"/>
    <w:rsid w:val="00FD00A5"/>
    <w:rsid w:val="00FD3C38"/>
    <w:rsid w:val="00FE2A9D"/>
    <w:rsid w:val="00FE34EF"/>
    <w:rsid w:val="00FE465C"/>
    <w:rsid w:val="00FE54E1"/>
    <w:rsid w:val="00FF3AF7"/>
    <w:rsid w:val="00FF42D5"/>
    <w:rsid w:val="00FF4AB9"/>
    <w:rsid w:val="00FF65E2"/>
    <w:rsid w:val="00FF7A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737A79"/>
  <w15:docId w15:val="{46757BEB-BBFE-4353-AE3E-03042C814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DDA"/>
    <w:rPr>
      <w:lang w:eastAsia="en-US"/>
    </w:rPr>
  </w:style>
  <w:style w:type="paragraph" w:styleId="Ttulo2">
    <w:name w:val="heading 2"/>
    <w:aliases w:val="H2"/>
    <w:basedOn w:val="Normal"/>
    <w:next w:val="BodyText"/>
    <w:qFormat/>
    <w:rsid w:val="006D79FB"/>
    <w:pPr>
      <w:keepNext/>
      <w:spacing w:before="240" w:after="120"/>
      <w:outlineLvl w:val="1"/>
    </w:pPr>
    <w:rPr>
      <w:rFonts w:ascii="Arial" w:hAnsi="Arial"/>
      <w:b/>
      <w:caps/>
      <w:sz w:val="36"/>
    </w:rPr>
  </w:style>
  <w:style w:type="paragraph" w:styleId="Ttulo3">
    <w:name w:val="heading 3"/>
    <w:basedOn w:val="Normal"/>
    <w:next w:val="Normal"/>
    <w:link w:val="Ttulo3Car"/>
    <w:qFormat/>
    <w:rsid w:val="001E33B1"/>
    <w:pPr>
      <w:keepNext/>
      <w:spacing w:before="240" w:after="60"/>
      <w:outlineLvl w:val="2"/>
    </w:pPr>
    <w:rPr>
      <w:rFonts w:ascii="Arial" w:hAnsi="Arial" w:cs="Arial"/>
      <w:b/>
      <w:bCs/>
      <w:sz w:val="26"/>
      <w:szCs w:val="26"/>
      <w:lang w:val="en-US"/>
    </w:rPr>
  </w:style>
  <w:style w:type="paragraph" w:styleId="Ttulo4">
    <w:name w:val="heading 4"/>
    <w:basedOn w:val="Normal"/>
    <w:next w:val="BodyText"/>
    <w:qFormat/>
    <w:rsid w:val="006D79FB"/>
    <w:pPr>
      <w:keepNext/>
      <w:spacing w:before="240" w:after="60"/>
      <w:outlineLvl w:val="3"/>
    </w:pPr>
    <w:rPr>
      <w:rFonts w:ascii="Arial" w:hAnsi="Arial"/>
      <w:b/>
      <w:sz w:val="28"/>
    </w:rPr>
  </w:style>
  <w:style w:type="paragraph" w:styleId="Ttulo8">
    <w:name w:val="heading 8"/>
    <w:basedOn w:val="Normal"/>
    <w:next w:val="Normal"/>
    <w:link w:val="Ttulo8Car"/>
    <w:semiHidden/>
    <w:unhideWhenUsed/>
    <w:qFormat/>
    <w:rsid w:val="005F5668"/>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A2199"/>
    <w:pPr>
      <w:tabs>
        <w:tab w:val="center" w:pos="4252"/>
        <w:tab w:val="right" w:pos="8504"/>
      </w:tabs>
    </w:pPr>
  </w:style>
  <w:style w:type="paragraph" w:styleId="Piedepgina">
    <w:name w:val="footer"/>
    <w:basedOn w:val="Normal"/>
    <w:rsid w:val="00FA2199"/>
    <w:pPr>
      <w:tabs>
        <w:tab w:val="center" w:pos="4252"/>
        <w:tab w:val="right" w:pos="8504"/>
      </w:tabs>
    </w:pPr>
  </w:style>
  <w:style w:type="character" w:styleId="Nmerodepgina">
    <w:name w:val="page number"/>
    <w:basedOn w:val="Fuentedeprrafopredeter"/>
    <w:rsid w:val="00FA2199"/>
  </w:style>
  <w:style w:type="paragraph" w:customStyle="1" w:styleId="BodyText">
    <w:name w:val="BodyText"/>
    <w:basedOn w:val="Normal"/>
    <w:link w:val="BodyTextCar"/>
    <w:rsid w:val="006D79FB"/>
    <w:pPr>
      <w:spacing w:before="120" w:after="120"/>
    </w:pPr>
    <w:rPr>
      <w:sz w:val="24"/>
    </w:rPr>
  </w:style>
  <w:style w:type="character" w:styleId="Hipervnculo">
    <w:name w:val="Hyperlink"/>
    <w:basedOn w:val="Fuentedeprrafopredeter"/>
    <w:uiPriority w:val="99"/>
    <w:rsid w:val="006D79FB"/>
    <w:rPr>
      <w:color w:val="0000FF"/>
      <w:u w:val="single"/>
    </w:rPr>
  </w:style>
  <w:style w:type="paragraph" w:customStyle="1" w:styleId="TableHeading">
    <w:name w:val="TableHeading"/>
    <w:basedOn w:val="Normal"/>
    <w:rsid w:val="006D79FB"/>
    <w:pPr>
      <w:keepNext/>
      <w:spacing w:before="120" w:after="120"/>
      <w:jc w:val="center"/>
    </w:pPr>
    <w:rPr>
      <w:b/>
    </w:rPr>
  </w:style>
  <w:style w:type="paragraph" w:customStyle="1" w:styleId="TableRow">
    <w:name w:val="TableRow"/>
    <w:basedOn w:val="Normal"/>
    <w:rsid w:val="006D79FB"/>
    <w:pPr>
      <w:spacing w:before="60" w:after="60"/>
    </w:pPr>
  </w:style>
  <w:style w:type="table" w:styleId="Tablaconcuadrcula">
    <w:name w:val="Table Grid"/>
    <w:basedOn w:val="Tablanormal"/>
    <w:rsid w:val="006D7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rsid w:val="006D79FB"/>
    <w:pPr>
      <w:ind w:left="200"/>
    </w:pPr>
  </w:style>
  <w:style w:type="character" w:styleId="Refdecomentario">
    <w:name w:val="annotation reference"/>
    <w:basedOn w:val="Fuentedeprrafopredeter"/>
    <w:semiHidden/>
    <w:rsid w:val="006D79FB"/>
    <w:rPr>
      <w:sz w:val="16"/>
      <w:szCs w:val="16"/>
    </w:rPr>
  </w:style>
  <w:style w:type="paragraph" w:styleId="Textocomentario">
    <w:name w:val="annotation text"/>
    <w:basedOn w:val="Normal"/>
    <w:link w:val="TextocomentarioCar"/>
    <w:semiHidden/>
    <w:rsid w:val="006D79FB"/>
  </w:style>
  <w:style w:type="character" w:customStyle="1" w:styleId="BodyTextCar">
    <w:name w:val="BodyText Car"/>
    <w:basedOn w:val="Fuentedeprrafopredeter"/>
    <w:link w:val="BodyText"/>
    <w:locked/>
    <w:rsid w:val="006D79FB"/>
    <w:rPr>
      <w:sz w:val="24"/>
      <w:lang w:val="es-MX" w:eastAsia="en-US" w:bidi="ar-SA"/>
    </w:rPr>
  </w:style>
  <w:style w:type="paragraph" w:styleId="Textodeglobo">
    <w:name w:val="Balloon Text"/>
    <w:basedOn w:val="Normal"/>
    <w:semiHidden/>
    <w:rsid w:val="006D79FB"/>
    <w:rPr>
      <w:rFonts w:ascii="Tahoma" w:hAnsi="Tahoma" w:cs="Tahoma"/>
      <w:sz w:val="16"/>
      <w:szCs w:val="16"/>
    </w:rPr>
  </w:style>
  <w:style w:type="paragraph" w:styleId="Asuntodelcomentario">
    <w:name w:val="annotation subject"/>
    <w:basedOn w:val="Textocomentario"/>
    <w:next w:val="Textocomentario"/>
    <w:semiHidden/>
    <w:rsid w:val="00133A5A"/>
    <w:rPr>
      <w:b/>
      <w:bCs/>
    </w:rPr>
  </w:style>
  <w:style w:type="paragraph" w:styleId="TDC3">
    <w:name w:val="toc 3"/>
    <w:basedOn w:val="Normal"/>
    <w:next w:val="Normal"/>
    <w:autoRedefine/>
    <w:uiPriority w:val="39"/>
    <w:rsid w:val="001E33B1"/>
    <w:pPr>
      <w:ind w:left="400"/>
    </w:pPr>
  </w:style>
  <w:style w:type="paragraph" w:customStyle="1" w:styleId="InfoHidden">
    <w:name w:val="Info Hidden"/>
    <w:basedOn w:val="Descripcin"/>
    <w:link w:val="InfoHiddenChar"/>
    <w:rsid w:val="001F09D6"/>
    <w:pPr>
      <w:jc w:val="both"/>
    </w:pPr>
    <w:rPr>
      <w:b w:val="0"/>
      <w:bCs w:val="0"/>
      <w:i/>
      <w:vanish/>
      <w:color w:val="0000FF"/>
    </w:rPr>
  </w:style>
  <w:style w:type="character" w:customStyle="1" w:styleId="DescripcinCar">
    <w:name w:val="Descripción Car"/>
    <w:basedOn w:val="Fuentedeprrafopredeter"/>
    <w:link w:val="Descripcin"/>
    <w:rsid w:val="001F09D6"/>
    <w:rPr>
      <w:b/>
      <w:bCs/>
      <w:lang w:val="es-MX" w:eastAsia="en-US" w:bidi="ar-SA"/>
    </w:rPr>
  </w:style>
  <w:style w:type="paragraph" w:styleId="Descripcin">
    <w:name w:val="caption"/>
    <w:basedOn w:val="Normal"/>
    <w:next w:val="Normal"/>
    <w:link w:val="DescripcinCar"/>
    <w:qFormat/>
    <w:rsid w:val="001F09D6"/>
    <w:rPr>
      <w:b/>
      <w:bCs/>
    </w:rPr>
  </w:style>
  <w:style w:type="character" w:customStyle="1" w:styleId="InfoHiddenChar">
    <w:name w:val="Info Hidden Char"/>
    <w:basedOn w:val="DescripcinCar"/>
    <w:link w:val="InfoHidden"/>
    <w:rsid w:val="001F09D6"/>
    <w:rPr>
      <w:b/>
      <w:bCs/>
      <w:i/>
      <w:vanish/>
      <w:color w:val="0000FF"/>
      <w:lang w:val="es-MX" w:eastAsia="en-US" w:bidi="ar-SA"/>
    </w:rPr>
  </w:style>
  <w:style w:type="paragraph" w:customStyle="1" w:styleId="checklist">
    <w:name w:val="checklist"/>
    <w:basedOn w:val="Normal"/>
    <w:rsid w:val="006B2600"/>
    <w:pPr>
      <w:numPr>
        <w:numId w:val="2"/>
      </w:numPr>
      <w:spacing w:line="240" w:lineRule="exact"/>
    </w:pPr>
    <w:rPr>
      <w:rFonts w:ascii="Times" w:hAnsi="Times"/>
      <w:sz w:val="24"/>
      <w:lang w:val="en-US"/>
    </w:rPr>
  </w:style>
  <w:style w:type="paragraph" w:styleId="Prrafodelista">
    <w:name w:val="List Paragraph"/>
    <w:aliases w:val="MINUTAS,Bullet List,FooterText,numbered,List Paragraph1,Paragraphe de liste1,Bulletr List Paragraph,列出段落,列出段落1,lp1,Scitum normal,Listas,Colorful List - Accent 11,List Paragraph Char Char,b1,Párrafo de lista1,Figure_name,Equipment,lp11"/>
    <w:basedOn w:val="Normal"/>
    <w:link w:val="PrrafodelistaCar"/>
    <w:uiPriority w:val="34"/>
    <w:qFormat/>
    <w:rsid w:val="00C83D95"/>
    <w:pPr>
      <w:ind w:left="720"/>
      <w:contextualSpacing/>
    </w:pPr>
  </w:style>
  <w:style w:type="character" w:customStyle="1" w:styleId="Ttulo3Car">
    <w:name w:val="Título 3 Car"/>
    <w:basedOn w:val="Fuentedeprrafopredeter"/>
    <w:link w:val="Ttulo3"/>
    <w:rsid w:val="00433DDA"/>
    <w:rPr>
      <w:rFonts w:ascii="Arial" w:hAnsi="Arial" w:cs="Arial"/>
      <w:b/>
      <w:bCs/>
      <w:sz w:val="26"/>
      <w:szCs w:val="26"/>
      <w:lang w:val="en-US" w:eastAsia="en-US"/>
    </w:rPr>
  </w:style>
  <w:style w:type="paragraph" w:customStyle="1" w:styleId="InfoBluebulleted">
    <w:name w:val="Info Blue bulleted"/>
    <w:basedOn w:val="Normal"/>
    <w:autoRedefine/>
    <w:rsid w:val="00DF6D1D"/>
    <w:pPr>
      <w:numPr>
        <w:numId w:val="3"/>
      </w:numPr>
      <w:jc w:val="both"/>
    </w:pPr>
    <w:rPr>
      <w:rFonts w:ascii="Arial" w:hAnsi="Arial" w:cs="Arial"/>
      <w:i/>
      <w:iCs/>
      <w:vanish/>
      <w:color w:val="0000FF"/>
    </w:rPr>
  </w:style>
  <w:style w:type="character" w:customStyle="1" w:styleId="TextocomentarioCar">
    <w:name w:val="Texto comentario Car"/>
    <w:basedOn w:val="Fuentedeprrafopredeter"/>
    <w:link w:val="Textocomentario"/>
    <w:semiHidden/>
    <w:rsid w:val="00BB3655"/>
    <w:rPr>
      <w:lang w:eastAsia="en-US"/>
    </w:rPr>
  </w:style>
  <w:style w:type="paragraph" w:styleId="NormalWeb">
    <w:name w:val="Normal (Web)"/>
    <w:basedOn w:val="Normal"/>
    <w:uiPriority w:val="99"/>
    <w:unhideWhenUsed/>
    <w:rsid w:val="00336332"/>
    <w:pPr>
      <w:spacing w:after="150"/>
    </w:pPr>
    <w:rPr>
      <w:sz w:val="24"/>
      <w:szCs w:val="24"/>
      <w:lang w:eastAsia="es-MX"/>
    </w:rPr>
  </w:style>
  <w:style w:type="character" w:customStyle="1" w:styleId="Ttulo8Car">
    <w:name w:val="Título 8 Car"/>
    <w:basedOn w:val="Fuentedeprrafopredeter"/>
    <w:link w:val="Ttulo8"/>
    <w:semiHidden/>
    <w:rsid w:val="005F5668"/>
    <w:rPr>
      <w:rFonts w:asciiTheme="majorHAnsi" w:eastAsiaTheme="majorEastAsia" w:hAnsiTheme="majorHAnsi" w:cstheme="majorBidi"/>
      <w:color w:val="272727" w:themeColor="text1" w:themeTint="D8"/>
      <w:sz w:val="21"/>
      <w:szCs w:val="21"/>
      <w:lang w:eastAsia="en-US"/>
    </w:rPr>
  </w:style>
  <w:style w:type="paragraph" w:styleId="Textodebloque">
    <w:name w:val="Block Text"/>
    <w:basedOn w:val="Normal"/>
    <w:rsid w:val="005F5668"/>
    <w:pPr>
      <w:adjustRightInd w:val="0"/>
      <w:ind w:left="-1080" w:right="-882"/>
      <w:jc w:val="both"/>
    </w:pPr>
    <w:rPr>
      <w:rFonts w:ascii="Tahoma" w:eastAsia="SimSun" w:hAnsi="Tahoma" w:cs="Tahoma"/>
      <w:b/>
      <w:bCs/>
      <w:sz w:val="24"/>
      <w:szCs w:val="24"/>
      <w:lang w:val="es-ES" w:eastAsia="es-ES"/>
    </w:rPr>
  </w:style>
  <w:style w:type="character" w:customStyle="1" w:styleId="PrrafodelistaCar">
    <w:name w:val="Párrafo de lista Car"/>
    <w:aliases w:val="MINUTAS Car,Bullet List Car,FooterText Car,numbered Car,List Paragraph1 Car,Paragraphe de liste1 Car,Bulletr List Paragraph Car,列出段落 Car,列出段落1 Car,lp1 Car,Scitum normal Car,Listas Car,Colorful List - Accent 11 Car,b1 Car,lp11 Car"/>
    <w:link w:val="Prrafodelista"/>
    <w:uiPriority w:val="34"/>
    <w:locked/>
    <w:rsid w:val="005F5668"/>
    <w:rPr>
      <w:lang w:eastAsia="en-US"/>
    </w:rPr>
  </w:style>
  <w:style w:type="paragraph" w:styleId="Sangradetextonormal">
    <w:name w:val="Body Text Indent"/>
    <w:basedOn w:val="Normal"/>
    <w:link w:val="SangradetextonormalCar"/>
    <w:uiPriority w:val="99"/>
    <w:unhideWhenUsed/>
    <w:rsid w:val="005F5668"/>
    <w:pPr>
      <w:spacing w:after="120"/>
      <w:ind w:left="283"/>
    </w:pPr>
    <w:rPr>
      <w:sz w:val="24"/>
      <w:szCs w:val="24"/>
      <w:lang w:val="es-ES" w:eastAsia="es-ES"/>
    </w:rPr>
  </w:style>
  <w:style w:type="character" w:customStyle="1" w:styleId="SangradetextonormalCar">
    <w:name w:val="Sangría de texto normal Car"/>
    <w:basedOn w:val="Fuentedeprrafopredeter"/>
    <w:link w:val="Sangradetextonormal"/>
    <w:uiPriority w:val="99"/>
    <w:rsid w:val="005F5668"/>
    <w:rPr>
      <w:sz w:val="24"/>
      <w:szCs w:val="24"/>
      <w:lang w:val="es-ES" w:eastAsia="es-ES"/>
    </w:rPr>
  </w:style>
  <w:style w:type="paragraph" w:styleId="Ttulo">
    <w:name w:val="Title"/>
    <w:basedOn w:val="Normal"/>
    <w:link w:val="TtuloCar"/>
    <w:qFormat/>
    <w:rsid w:val="00EB48CD"/>
    <w:pPr>
      <w:jc w:val="center"/>
      <w:outlineLvl w:val="0"/>
    </w:pPr>
    <w:rPr>
      <w:rFonts w:ascii="Arial" w:eastAsia="Times" w:hAnsi="Arial"/>
      <w:sz w:val="28"/>
      <w:lang w:val="es-ES_tradnl" w:eastAsia="es-ES"/>
    </w:rPr>
  </w:style>
  <w:style w:type="character" w:customStyle="1" w:styleId="TtuloCar">
    <w:name w:val="Título Car"/>
    <w:basedOn w:val="Fuentedeprrafopredeter"/>
    <w:link w:val="Ttulo"/>
    <w:rsid w:val="00EB48CD"/>
    <w:rPr>
      <w:rFonts w:ascii="Arial" w:eastAsia="Times" w:hAnsi="Arial"/>
      <w:sz w:val="28"/>
      <w:lang w:val="es-ES_tradnl" w:eastAsia="es-ES"/>
    </w:rPr>
  </w:style>
  <w:style w:type="paragraph" w:styleId="Subttulo">
    <w:name w:val="Subtitle"/>
    <w:basedOn w:val="Normal"/>
    <w:link w:val="SubttuloCar"/>
    <w:qFormat/>
    <w:rsid w:val="00EB48CD"/>
    <w:pPr>
      <w:jc w:val="right"/>
      <w:outlineLvl w:val="0"/>
    </w:pPr>
    <w:rPr>
      <w:rFonts w:ascii="Arial" w:eastAsia="Times" w:hAnsi="Arial"/>
      <w:sz w:val="28"/>
      <w:lang w:val="es-ES_tradnl" w:eastAsia="es-ES"/>
    </w:rPr>
  </w:style>
  <w:style w:type="character" w:customStyle="1" w:styleId="SubttuloCar">
    <w:name w:val="Subtítulo Car"/>
    <w:basedOn w:val="Fuentedeprrafopredeter"/>
    <w:link w:val="Subttulo"/>
    <w:rsid w:val="00EB48CD"/>
    <w:rPr>
      <w:rFonts w:ascii="Arial" w:eastAsia="Times" w:hAnsi="Arial"/>
      <w:sz w:val="28"/>
      <w:lang w:val="es-ES_tradnl" w:eastAsia="es-ES"/>
    </w:rPr>
  </w:style>
  <w:style w:type="paragraph" w:styleId="TDC1">
    <w:name w:val="toc 1"/>
    <w:basedOn w:val="Normal"/>
    <w:next w:val="Normal"/>
    <w:autoRedefine/>
    <w:uiPriority w:val="39"/>
    <w:unhideWhenUsed/>
    <w:rsid w:val="0068177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357601">
      <w:bodyDiv w:val="1"/>
      <w:marLeft w:val="0"/>
      <w:marRight w:val="0"/>
      <w:marTop w:val="0"/>
      <w:marBottom w:val="0"/>
      <w:divBdr>
        <w:top w:val="none" w:sz="0" w:space="0" w:color="auto"/>
        <w:left w:val="none" w:sz="0" w:space="0" w:color="auto"/>
        <w:bottom w:val="none" w:sz="0" w:space="0" w:color="auto"/>
        <w:right w:val="none" w:sz="0" w:space="0" w:color="auto"/>
      </w:divBdr>
    </w:div>
    <w:div w:id="244152079">
      <w:bodyDiv w:val="1"/>
      <w:marLeft w:val="0"/>
      <w:marRight w:val="0"/>
      <w:marTop w:val="0"/>
      <w:marBottom w:val="0"/>
      <w:divBdr>
        <w:top w:val="none" w:sz="0" w:space="0" w:color="auto"/>
        <w:left w:val="none" w:sz="0" w:space="0" w:color="auto"/>
        <w:bottom w:val="none" w:sz="0" w:space="0" w:color="auto"/>
        <w:right w:val="none" w:sz="0" w:space="0" w:color="auto"/>
      </w:divBdr>
    </w:div>
    <w:div w:id="744883656">
      <w:bodyDiv w:val="1"/>
      <w:marLeft w:val="0"/>
      <w:marRight w:val="0"/>
      <w:marTop w:val="0"/>
      <w:marBottom w:val="0"/>
      <w:divBdr>
        <w:top w:val="none" w:sz="0" w:space="0" w:color="auto"/>
        <w:left w:val="none" w:sz="0" w:space="0" w:color="auto"/>
        <w:bottom w:val="none" w:sz="0" w:space="0" w:color="auto"/>
        <w:right w:val="none" w:sz="0" w:space="0" w:color="auto"/>
      </w:divBdr>
    </w:div>
    <w:div w:id="762410360">
      <w:bodyDiv w:val="1"/>
      <w:marLeft w:val="0"/>
      <w:marRight w:val="0"/>
      <w:marTop w:val="0"/>
      <w:marBottom w:val="750"/>
      <w:divBdr>
        <w:top w:val="none" w:sz="0" w:space="0" w:color="auto"/>
        <w:left w:val="none" w:sz="0" w:space="0" w:color="auto"/>
        <w:bottom w:val="none" w:sz="0" w:space="0" w:color="auto"/>
        <w:right w:val="none" w:sz="0" w:space="0" w:color="auto"/>
      </w:divBdr>
      <w:divsChild>
        <w:div w:id="1738626465">
          <w:marLeft w:val="0"/>
          <w:marRight w:val="0"/>
          <w:marTop w:val="0"/>
          <w:marBottom w:val="0"/>
          <w:divBdr>
            <w:top w:val="none" w:sz="0" w:space="0" w:color="auto"/>
            <w:left w:val="none" w:sz="0" w:space="0" w:color="auto"/>
            <w:bottom w:val="none" w:sz="0" w:space="0" w:color="auto"/>
            <w:right w:val="none" w:sz="0" w:space="0" w:color="auto"/>
          </w:divBdr>
          <w:divsChild>
            <w:div w:id="119422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44400">
      <w:bodyDiv w:val="1"/>
      <w:marLeft w:val="0"/>
      <w:marRight w:val="0"/>
      <w:marTop w:val="0"/>
      <w:marBottom w:val="750"/>
      <w:divBdr>
        <w:top w:val="none" w:sz="0" w:space="0" w:color="auto"/>
        <w:left w:val="none" w:sz="0" w:space="0" w:color="auto"/>
        <w:bottom w:val="none" w:sz="0" w:space="0" w:color="auto"/>
        <w:right w:val="none" w:sz="0" w:space="0" w:color="auto"/>
      </w:divBdr>
      <w:divsChild>
        <w:div w:id="1935287410">
          <w:marLeft w:val="0"/>
          <w:marRight w:val="0"/>
          <w:marTop w:val="0"/>
          <w:marBottom w:val="0"/>
          <w:divBdr>
            <w:top w:val="none" w:sz="0" w:space="0" w:color="auto"/>
            <w:left w:val="none" w:sz="0" w:space="0" w:color="auto"/>
            <w:bottom w:val="none" w:sz="0" w:space="0" w:color="auto"/>
            <w:right w:val="none" w:sz="0" w:space="0" w:color="auto"/>
          </w:divBdr>
          <w:divsChild>
            <w:div w:id="10442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61746">
      <w:bodyDiv w:val="1"/>
      <w:marLeft w:val="0"/>
      <w:marRight w:val="0"/>
      <w:marTop w:val="0"/>
      <w:marBottom w:val="0"/>
      <w:divBdr>
        <w:top w:val="none" w:sz="0" w:space="0" w:color="auto"/>
        <w:left w:val="none" w:sz="0" w:space="0" w:color="auto"/>
        <w:bottom w:val="none" w:sz="0" w:space="0" w:color="auto"/>
        <w:right w:val="none" w:sz="0" w:space="0" w:color="auto"/>
      </w:divBdr>
    </w:div>
    <w:div w:id="1593316367">
      <w:bodyDiv w:val="1"/>
      <w:marLeft w:val="0"/>
      <w:marRight w:val="0"/>
      <w:marTop w:val="0"/>
      <w:marBottom w:val="0"/>
      <w:divBdr>
        <w:top w:val="none" w:sz="0" w:space="0" w:color="auto"/>
        <w:left w:val="none" w:sz="0" w:space="0" w:color="auto"/>
        <w:bottom w:val="none" w:sz="0" w:space="0" w:color="auto"/>
        <w:right w:val="none" w:sz="0" w:space="0" w:color="auto"/>
      </w:divBdr>
    </w:div>
    <w:div w:id="1917588200">
      <w:bodyDiv w:val="1"/>
      <w:marLeft w:val="0"/>
      <w:marRight w:val="0"/>
      <w:marTop w:val="0"/>
      <w:marBottom w:val="0"/>
      <w:divBdr>
        <w:top w:val="none" w:sz="0" w:space="0" w:color="auto"/>
        <w:left w:val="none" w:sz="0" w:space="0" w:color="auto"/>
        <w:bottom w:val="none" w:sz="0" w:space="0" w:color="auto"/>
        <w:right w:val="none" w:sz="0" w:space="0" w:color="auto"/>
      </w:divBdr>
      <w:divsChild>
        <w:div w:id="1496460891">
          <w:marLeft w:val="0"/>
          <w:marRight w:val="0"/>
          <w:marTop w:val="0"/>
          <w:marBottom w:val="0"/>
          <w:divBdr>
            <w:top w:val="single" w:sz="6" w:space="2" w:color="C5C5C5"/>
            <w:left w:val="single" w:sz="6" w:space="2" w:color="C5C5C5"/>
            <w:bottom w:val="single" w:sz="6" w:space="2" w:color="C5C5C5"/>
            <w:right w:val="single" w:sz="6" w:space="2" w:color="C5C5C5"/>
          </w:divBdr>
          <w:divsChild>
            <w:div w:id="59061936">
              <w:marLeft w:val="0"/>
              <w:marRight w:val="0"/>
              <w:marTop w:val="0"/>
              <w:marBottom w:val="0"/>
              <w:divBdr>
                <w:top w:val="none" w:sz="0" w:space="0" w:color="auto"/>
                <w:left w:val="none" w:sz="0" w:space="0" w:color="auto"/>
                <w:bottom w:val="none" w:sz="0" w:space="0" w:color="auto"/>
                <w:right w:val="none" w:sz="0" w:space="0" w:color="auto"/>
              </w:divBdr>
            </w:div>
            <w:div w:id="448089129">
              <w:marLeft w:val="0"/>
              <w:marRight w:val="0"/>
              <w:marTop w:val="120"/>
              <w:marBottom w:val="0"/>
              <w:divBdr>
                <w:top w:val="single" w:sz="6" w:space="4" w:color="DDDDDD"/>
                <w:left w:val="single" w:sz="2" w:space="5" w:color="DDDDDD"/>
                <w:bottom w:val="single" w:sz="2" w:space="6" w:color="DDDDDD"/>
                <w:right w:val="single" w:sz="2" w:space="12" w:color="DDDDDD"/>
              </w:divBdr>
              <w:divsChild>
                <w:div w:id="6747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07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Dibujo_de_Microsoft_Visio.vsdx"/><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package" Target="embeddings/Dibujo_de_Microsoft_Visio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8.png"/><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16</Pages>
  <Words>4274</Words>
  <Characters>23508</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Guía de uso</vt:lpstr>
    </vt:vector>
  </TitlesOfParts>
  <Company/>
  <LinksUpToDate>false</LinksUpToDate>
  <CharactersWithSpaces>27727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creator>SAT</dc:creator>
  <cp:lastModifiedBy>EDWARD BARCENAS CAMACHO</cp:lastModifiedBy>
  <cp:revision>30</cp:revision>
  <cp:lastPrinted>2013-09-18T19:58:00Z</cp:lastPrinted>
  <dcterms:created xsi:type="dcterms:W3CDTF">2019-08-22T23:54:00Z</dcterms:created>
  <dcterms:modified xsi:type="dcterms:W3CDTF">2019-10-08T18:06:00Z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