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Normal"/>
        <w:tabs>
          <w:tab w:val="clear" w:pos="709"/>
          <w:tab w:val="left" w:pos="1833" w:leader="none"/>
        </w:tabs>
        <w:bidi w:val="0"/>
        <w:spacing w:lineRule="exact" w:line="400"/>
        <w:jc w:val="left"/>
        <w:rPr>
          <w:rFonts w:ascii="Ubuntu" w:hAnsi="Ubuntu" w:eastAsia="Ubuntu"/>
          <w:sz w:val="36"/>
          <w:szCs w:val="36"/>
        </w:rPr>
      </w:pPr>
      <w:r>
        <w:rPr>
          <w:rFonts w:eastAsia="Ubuntu" w:ascii="Ubuntu" w:hAnsi="Ubuntu"/>
          <w:sz w:val="36"/>
          <w:szCs w:val="36"/>
        </w:rPr>
        <w:t>c_subset</w:t>
      </w:r>
    </w:p>
    <w:p>
      <w:pPr>
        <w:pStyle w:val="Normal"/>
        <w:tabs>
          <w:tab w:val="clear" w:pos="709"/>
          <w:tab w:val="left" w:pos="1833" w:leader="none"/>
        </w:tabs>
        <w:bidi w:val="0"/>
        <w:spacing w:lineRule="exact" w:line="400"/>
        <w:jc w:val="left"/>
        <w:rPr>
          <w:rFonts w:ascii="Ubuntu" w:hAnsi="Ubuntu" w:eastAsia="Ubuntu"/>
          <w:sz w:val="36"/>
          <w:szCs w:val="36"/>
        </w:rPr>
      </w:pPr>
      <w:r>
        <w:rPr/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(1)Identifier</w:t>
      </w:r>
    </w:p>
    <w:tbl>
      <w:tblPr>
        <w:tblW w:w="91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6631"/>
      </w:tblGrid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 xml:space="preserve">ID 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an alphabet, followed by any number  of alphabets, numbers, or _</w:t>
            </w:r>
          </w:p>
        </w:tc>
      </w:tr>
    </w:tbl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(2)Data type:</w:t>
      </w:r>
    </w:p>
    <w:p>
      <w:pPr>
        <w:pStyle w:val="ListParagraph"/>
        <w:bidi w:val="0"/>
        <w:spacing w:lineRule="exact" w:line="400"/>
        <w:ind w:left="39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 xml:space="preserve">int 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(3) Comment: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(skip)</w:t>
      </w:r>
    </w:p>
    <w:tbl>
      <w:tblPr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single line comment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//, ends with \n</w:t>
            </w:r>
          </w:p>
        </w:tc>
      </w:tr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multiple line comment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/*, ends with */</w:t>
            </w:r>
          </w:p>
        </w:tc>
      </w:tr>
    </w:tbl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(4) Operators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>比較運算</w:t>
      </w:r>
      <w:r>
        <w:rPr>
          <w:rFonts w:eastAsia="Ubuntu" w:ascii="Ubuntu" w:hAnsi="Ubuntu"/>
          <w:szCs w:val="24"/>
        </w:rPr>
        <w:t>: &lt;  &gt;  &lt;=  &gt;=  !=  ==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>算術運算子</w:t>
      </w:r>
      <w:r>
        <w:rPr>
          <w:rFonts w:eastAsia="Ubuntu" w:ascii="Ubuntu" w:hAnsi="Ubuntu"/>
          <w:szCs w:val="24"/>
        </w:rPr>
        <w:t xml:space="preserve">: +  -  *  / 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 xml:space="preserve">賦值  </w:t>
      </w:r>
      <w:r>
        <w:rPr>
          <w:rFonts w:eastAsia="Ubuntu" w:ascii="Ubuntu" w:hAnsi="Ubuntu"/>
          <w:szCs w:val="24"/>
        </w:rPr>
        <w:t xml:space="preserve">=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(5) Punctuations</w:t>
      </w:r>
    </w:p>
    <w:p>
      <w:pPr>
        <w:pStyle w:val="Normal"/>
        <w:bidi w:val="0"/>
        <w:spacing w:lineRule="exact" w:line="400"/>
        <w:ind w:left="39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,  :  ;  (  )  [  ]  {  }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 xml:space="preserve">(6) 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Statements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Support </w:t>
      </w:r>
      <w:r>
        <w:rPr>
          <w:rFonts w:eastAsia="Ubuntu" w:ascii="Ubuntu" w:hAnsi="Ubuntu"/>
          <w:szCs w:val="24"/>
        </w:rPr>
        <w:t>if-then, if-then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-else </w:t>
      </w:r>
      <w:r>
        <w:rPr>
          <w:rFonts w:eastAsia="Ubuntu" w:ascii="Ubuntu" w:hAnsi="Ubuntu"/>
          <w:szCs w:val="24"/>
        </w:rPr>
        <w:t>, for-loop, while-loop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 (nested)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basic arithmetic operations (serial addition, subtraction, multiplication ,division).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comparison between two basic arithmetic operations.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local variable declarations 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printf () and   can take any numbers of arguments, and take “...”as literal.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cs="Lohit Devanagari"/>
          <w:kern w:val="2"/>
          <w:lang w:val="en-US" w:eastAsia="zh-CN" w:bidi="hi-IN"/>
        </w:rPr>
      </w:pPr>
      <w:r>
        <w:rPr>
          <w:rFonts w:cs="Lohit Devanagari"/>
          <w:kern w:val="2"/>
          <w:lang w:val="en-US" w:eastAsia="zh-CN" w:bidi="hi-IN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cs="Lohit Devanagari"/>
          <w:kern w:val="2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1</Pages>
  <Words>127</Words>
  <Characters>573</Characters>
  <CharactersWithSpaces>685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2024-04-18T23:11:06Z</dcterms:created>
  <dc:creator/>
  <dc:description/>
  <dc:language>en-US</dc:language>
  <cp:lastModifiedBy/>
  <dcterms:modified xsi:type="dcterms:W3CDTF">2024-06-11T19:26:07Z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