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EB27" w14:textId="3BCCF71A" w:rsidR="00117C6C" w:rsidRDefault="004D1DB5" w:rsidP="004D1DB5">
      <w:pPr>
        <w:pStyle w:val="2"/>
      </w:pPr>
      <w:r w:rsidRPr="004D1DB5">
        <w:t>High Performance Computing- History of the Supercomputer</w:t>
      </w:r>
    </w:p>
    <w:p w14:paraId="6750CE0A" w14:textId="1F821C07" w:rsidR="00117C6C" w:rsidRDefault="003065B5" w:rsidP="00117C6C">
      <w:r>
        <w:rPr>
          <w:rFonts w:hint="eastAsia"/>
        </w:rPr>
        <w:t>早期</w:t>
      </w:r>
    </w:p>
    <w:p w14:paraId="52D2E8B1" w14:textId="2088AC33" w:rsidR="00EB430E" w:rsidRDefault="00EB430E" w:rsidP="008F0F96">
      <w:pPr>
        <w:ind w:left="836" w:hanging="836"/>
      </w:pPr>
      <w:r>
        <w:rPr>
          <w:rFonts w:hint="eastAsia"/>
        </w:rPr>
        <w:t>1943</w:t>
      </w:r>
      <w:r>
        <w:tab/>
      </w:r>
      <w:r w:rsidRPr="00EB430E">
        <w:t>Colossus 是第一台可编程的数字电子计算机</w:t>
      </w:r>
      <w:r w:rsidR="001C14AF">
        <w:rPr>
          <w:rFonts w:hint="eastAsia"/>
        </w:rPr>
        <w:t>，二战时期为破译密码而</w:t>
      </w:r>
      <w:r w:rsidR="00022643">
        <w:rPr>
          <w:rFonts w:hint="eastAsia"/>
        </w:rPr>
        <w:t>秘密</w:t>
      </w:r>
      <w:r w:rsidR="001C14AF">
        <w:rPr>
          <w:rFonts w:hint="eastAsia"/>
        </w:rPr>
        <w:t>设计，对后世计算机影响不大</w:t>
      </w:r>
    </w:p>
    <w:p w14:paraId="7A6B1A3E" w14:textId="710F74E2" w:rsidR="00C33D5B" w:rsidRDefault="00830C6A" w:rsidP="00117C6C">
      <w:r>
        <w:rPr>
          <w:rFonts w:hint="eastAsia"/>
        </w:rPr>
        <w:t>1945</w:t>
      </w:r>
      <w:r>
        <w:tab/>
      </w:r>
      <w:r w:rsidRPr="00830C6A">
        <w:t>Manchester Mark I 意义重大，它是第一台使用索引寄存器修改基址的机器</w:t>
      </w:r>
    </w:p>
    <w:p w14:paraId="0CE5DFBF" w14:textId="7504C3FA" w:rsidR="00FA282E" w:rsidRDefault="00FA282E" w:rsidP="007F4E3C">
      <w:pPr>
        <w:ind w:left="836" w:hanging="836"/>
      </w:pPr>
      <w:r>
        <w:rPr>
          <w:rFonts w:hint="eastAsia"/>
        </w:rPr>
        <w:t>1950</w:t>
      </w:r>
      <w:r>
        <w:tab/>
        <w:t>MIT Whirlwind</w:t>
      </w:r>
      <w:r w:rsidRPr="00FA282E">
        <w:rPr>
          <w:rFonts w:hint="eastAsia"/>
        </w:rPr>
        <w:t>是第一台实时运行的计算机，使用视频显示进行输出</w:t>
      </w:r>
      <w:r w:rsidR="004A7561">
        <w:rPr>
          <w:rFonts w:hint="eastAsia"/>
        </w:rPr>
        <w:t>(之前的都是批处理计算机)</w:t>
      </w:r>
      <w:r w:rsidR="007F4E3C">
        <w:rPr>
          <w:rFonts w:hint="eastAsia"/>
        </w:rPr>
        <w:t>，为了应对这种需求，</w:t>
      </w:r>
      <w:r w:rsidR="007F4E3C" w:rsidRPr="007F4E3C">
        <w:rPr>
          <w:rFonts w:hint="eastAsia"/>
        </w:rPr>
        <w:t>创建了核心存储器（在磁场极性中存储数据的铁氧体环）</w:t>
      </w:r>
    </w:p>
    <w:p w14:paraId="63FBBD3B" w14:textId="624E4C05" w:rsidR="00950DAB" w:rsidRDefault="00950DAB" w:rsidP="007F4E3C">
      <w:pPr>
        <w:ind w:left="836" w:hanging="836"/>
      </w:pPr>
      <w:r>
        <w:rPr>
          <w:rFonts w:hint="eastAsia"/>
        </w:rPr>
        <w:t>1960</w:t>
      </w:r>
      <w:r>
        <w:tab/>
      </w:r>
      <w:r w:rsidRPr="00950DAB">
        <w:t>LARC 是第一台真正的超级计算机</w:t>
      </w:r>
      <w:r>
        <w:rPr>
          <w:rFonts w:hint="eastAsia"/>
        </w:rPr>
        <w:t>，</w:t>
      </w:r>
      <w:r w:rsidRPr="00950DAB">
        <w:t>它是为多处理而设计的</w:t>
      </w:r>
    </w:p>
    <w:p w14:paraId="76AD8F92" w14:textId="771954EA" w:rsidR="00F10DAE" w:rsidRDefault="00F10DAE" w:rsidP="007F4E3C">
      <w:pPr>
        <w:ind w:left="836" w:hanging="836"/>
      </w:pPr>
      <w:r>
        <w:rPr>
          <w:rFonts w:hint="eastAsia"/>
        </w:rPr>
        <w:t>1961</w:t>
      </w:r>
      <w:r>
        <w:tab/>
      </w:r>
      <w:r>
        <w:rPr>
          <w:rFonts w:hint="eastAsia"/>
        </w:rPr>
        <w:t>7030</w:t>
      </w:r>
      <w:r w:rsidR="000F57A1">
        <w:rPr>
          <w:rFonts w:hint="eastAsia"/>
        </w:rPr>
        <w:t xml:space="preserve"> </w:t>
      </w:r>
      <w:r>
        <w:rPr>
          <w:rFonts w:hint="eastAsia"/>
        </w:rPr>
        <w:t xml:space="preserve"> IBM为了击败LARC设计的计算机</w:t>
      </w:r>
      <w:r w:rsidR="002362D9">
        <w:rPr>
          <w:rFonts w:hint="eastAsia"/>
        </w:rPr>
        <w:t>，有很多创造性举措得以沿用，</w:t>
      </w:r>
      <w:r w:rsidR="006D18F0" w:rsidRPr="006D18F0">
        <w:rPr>
          <w:rFonts w:hint="eastAsia"/>
        </w:rPr>
        <w:t>例如多重编程、内存保护、广义中断、</w:t>
      </w:r>
      <w:r w:rsidR="006D18F0" w:rsidRPr="006D18F0">
        <w:t>8 位字节、指令流水线、预取和解码以及内存交错</w:t>
      </w:r>
    </w:p>
    <w:p w14:paraId="4F9BDB77" w14:textId="2BD8AFC2" w:rsidR="00D75804" w:rsidRPr="00D75804" w:rsidRDefault="00D75804" w:rsidP="007F4E3C">
      <w:pPr>
        <w:ind w:left="836" w:hanging="836"/>
        <w:rPr>
          <w:rFonts w:hint="eastAsia"/>
        </w:rPr>
      </w:pPr>
      <w:r>
        <w:rPr>
          <w:rFonts w:hint="eastAsia"/>
        </w:rPr>
        <w:t>1965</w:t>
      </w:r>
      <w:r>
        <w:tab/>
      </w:r>
      <w:r>
        <w:rPr>
          <w:rFonts w:hint="eastAsia"/>
        </w:rPr>
        <w:t>CDC 6600 比当时的最快计算机快10倍</w:t>
      </w:r>
      <w:r w:rsidR="00AF6CCD">
        <w:rPr>
          <w:rFonts w:hint="eastAsia"/>
        </w:rPr>
        <w:t>，第一个RISC系统</w:t>
      </w:r>
      <w:r w:rsidR="007E755B">
        <w:rPr>
          <w:rFonts w:hint="eastAsia"/>
        </w:rPr>
        <w:t>，具备10个外围处理器来处理IO和运行操作系统</w:t>
      </w:r>
    </w:p>
    <w:p w14:paraId="000F0955" w14:textId="77777777" w:rsidR="006D18F0" w:rsidRDefault="006D18F0" w:rsidP="007F4E3C">
      <w:pPr>
        <w:ind w:left="836" w:hanging="836"/>
      </w:pPr>
    </w:p>
    <w:p w14:paraId="6C907AE2" w14:textId="5586630D" w:rsidR="003065B5" w:rsidRDefault="003065B5" w:rsidP="00117C6C">
      <w:r>
        <w:rPr>
          <w:rFonts w:hint="eastAsia"/>
        </w:rPr>
        <w:t>向量时代</w:t>
      </w:r>
    </w:p>
    <w:p w14:paraId="5F399C65" w14:textId="0FB672EF" w:rsidR="003065B5" w:rsidRDefault="00CA77A9" w:rsidP="00CD70B0">
      <w:pPr>
        <w:ind w:left="836" w:hanging="836"/>
      </w:pPr>
      <w:r>
        <w:rPr>
          <w:rFonts w:hint="eastAsia"/>
        </w:rPr>
        <w:t>1974</w:t>
      </w:r>
      <w:r>
        <w:tab/>
      </w:r>
      <w:r w:rsidRPr="00CA77A9">
        <w:t>CDC Star-100 是最早使用矢量处理器的机器之一</w:t>
      </w:r>
      <w:r>
        <w:rPr>
          <w:rFonts w:hint="eastAsia"/>
        </w:rPr>
        <w:t>，</w:t>
      </w:r>
      <w:r w:rsidRPr="00CA77A9">
        <w:rPr>
          <w:rFonts w:hint="eastAsia"/>
        </w:rPr>
        <w:t>为了提高矢量性能，牺牲了基本的标量性能</w:t>
      </w:r>
      <w:r>
        <w:rPr>
          <w:rFonts w:hint="eastAsia"/>
        </w:rPr>
        <w:t>，</w:t>
      </w:r>
      <w:r w:rsidRPr="00CA77A9">
        <w:t>机器通常被认为是失败的</w:t>
      </w:r>
      <w:r>
        <w:rPr>
          <w:rFonts w:hint="eastAsia"/>
        </w:rPr>
        <w:t>。</w:t>
      </w:r>
    </w:p>
    <w:p w14:paraId="5106CAAF" w14:textId="73F98588" w:rsidR="00CD70B0" w:rsidRDefault="00CD70B0" w:rsidP="00CD70B0">
      <w:pPr>
        <w:ind w:left="836" w:hanging="836"/>
      </w:pPr>
      <w:r>
        <w:rPr>
          <w:rFonts w:hint="eastAsia"/>
        </w:rPr>
        <w:t>1975</w:t>
      </w:r>
      <w:r>
        <w:tab/>
      </w:r>
      <w:r>
        <w:rPr>
          <w:rFonts w:hint="eastAsia"/>
        </w:rPr>
        <w:t>Cray-1</w:t>
      </w:r>
      <w:r>
        <w:tab/>
      </w:r>
      <w:r w:rsidRPr="00CD70B0">
        <w:rPr>
          <w:rFonts w:hint="eastAsia"/>
        </w:rPr>
        <w:t>使用矢量寄存器而不是流水线内存操作而不影响标量性能的矢量处理器</w:t>
      </w:r>
      <w:r w:rsidR="0023754A">
        <w:rPr>
          <w:rFonts w:hint="eastAsia"/>
        </w:rPr>
        <w:t>。附带</w:t>
      </w:r>
      <w:r w:rsidR="0023754A" w:rsidRPr="0023754A">
        <w:t>Cray</w:t>
      </w:r>
      <w:r w:rsidR="0023754A">
        <w:rPr>
          <w:rFonts w:hint="eastAsia"/>
        </w:rPr>
        <w:t>操作系统</w:t>
      </w:r>
      <w:r w:rsidR="0023754A" w:rsidRPr="0023754A">
        <w:t xml:space="preserve">、Cray </w:t>
      </w:r>
      <w:r w:rsidR="0023754A">
        <w:rPr>
          <w:rFonts w:hint="eastAsia"/>
        </w:rPr>
        <w:t>汇编语言</w:t>
      </w:r>
      <w:r w:rsidR="0023754A" w:rsidRPr="0023754A">
        <w:t xml:space="preserve"> 和 Cray FORTRAN</w:t>
      </w:r>
      <w:r w:rsidR="00791AB3">
        <w:rPr>
          <w:rFonts w:hint="eastAsia"/>
        </w:rPr>
        <w:t>，</w:t>
      </w:r>
      <w:r w:rsidR="0023754A" w:rsidRPr="0023754A">
        <w:t>第一个自动矢量化的 FORTRAN 编译器</w:t>
      </w:r>
    </w:p>
    <w:p w14:paraId="36451D7C" w14:textId="3D9D0AFE" w:rsidR="005975DB" w:rsidRDefault="005975DB" w:rsidP="00CD70B0">
      <w:pPr>
        <w:ind w:left="836" w:hanging="836"/>
      </w:pPr>
      <w:r>
        <w:rPr>
          <w:rFonts w:hint="eastAsia"/>
        </w:rPr>
        <w:t>1981</w:t>
      </w:r>
      <w:r>
        <w:tab/>
      </w:r>
      <w:r w:rsidRPr="005975DB">
        <w:t>CDC Cyber-205</w:t>
      </w:r>
      <w:r>
        <w:rPr>
          <w:rFonts w:hint="eastAsia"/>
        </w:rPr>
        <w:t xml:space="preserve"> </w:t>
      </w:r>
      <w:r w:rsidRPr="005975DB">
        <w:t>纠正了 Star-100 的错误</w:t>
      </w:r>
      <w:r>
        <w:rPr>
          <w:rFonts w:hint="eastAsia"/>
        </w:rPr>
        <w:t>，</w:t>
      </w:r>
      <w:r w:rsidRPr="005975DB">
        <w:t>使用半导体内存和虚拟内存概念</w:t>
      </w:r>
    </w:p>
    <w:p w14:paraId="159576D5" w14:textId="77777777" w:rsidR="00821FCD" w:rsidRDefault="00712113" w:rsidP="00712113">
      <w:pPr>
        <w:ind w:left="836" w:hanging="836"/>
      </w:pPr>
      <w:r>
        <w:rPr>
          <w:rFonts w:hint="eastAsia"/>
        </w:rPr>
        <w:t>1983</w:t>
      </w:r>
      <w:r>
        <w:tab/>
      </w:r>
      <w:r w:rsidRPr="00712113">
        <w:t>Cray X-MP</w:t>
      </w:r>
      <w:r w:rsidR="002757E7">
        <w:rPr>
          <w:rFonts w:hint="eastAsia"/>
        </w:rPr>
        <w:t xml:space="preserve">  </w:t>
      </w:r>
      <w:r w:rsidRPr="00712113">
        <w:t>并行矢量处理器机器，更好的链接支持、并行算术流水线和共享内存访问，每个处理器具有多个流水线。</w:t>
      </w:r>
    </w:p>
    <w:p w14:paraId="5A217BCD" w14:textId="7C909D93" w:rsidR="00712113" w:rsidRDefault="00C006DB" w:rsidP="006E7167">
      <w:pPr>
        <w:ind w:left="836" w:hanging="836"/>
      </w:pPr>
      <w:r>
        <w:rPr>
          <w:rFonts w:hint="eastAsia"/>
        </w:rPr>
        <w:t>传统时代</w:t>
      </w:r>
      <w:r w:rsidR="006E7167">
        <w:rPr>
          <w:rFonts w:hint="eastAsia"/>
        </w:rPr>
        <w:t xml:space="preserve"> </w:t>
      </w:r>
      <w:r w:rsidR="00350A2B">
        <w:t>1991-2010</w:t>
      </w:r>
    </w:p>
    <w:p w14:paraId="4AA7B605" w14:textId="6C6C17AD" w:rsidR="00350A2B" w:rsidRDefault="00350A2B" w:rsidP="00117C6C">
      <w:r>
        <w:t xml:space="preserve">1995 Intel ASCI Red 2.15 TFLOPS </w:t>
      </w:r>
    </w:p>
    <w:p w14:paraId="5E45D278" w14:textId="09D5431C" w:rsidR="00350A2B" w:rsidRDefault="00350A2B" w:rsidP="00117C6C">
      <w:r>
        <w:t xml:space="preserve">2000 IBM ASCI White 7.226 TFLOPS </w:t>
      </w:r>
    </w:p>
    <w:p w14:paraId="2A85747A" w14:textId="557C3501" w:rsidR="00350A2B" w:rsidRDefault="00350A2B" w:rsidP="00117C6C">
      <w:r>
        <w:t xml:space="preserve">2002 Earth Simulator 35.86 TFLOPS </w:t>
      </w:r>
    </w:p>
    <w:p w14:paraId="056537EA" w14:textId="73D9093C" w:rsidR="00350A2B" w:rsidRDefault="00350A2B" w:rsidP="00117C6C">
      <w:r>
        <w:t xml:space="preserve">2005 IBM ASCI Blue Gene 70 -478 TFLOPS </w:t>
      </w:r>
    </w:p>
    <w:p w14:paraId="0F8B41E8" w14:textId="6844464B" w:rsidR="00350A2B" w:rsidRDefault="00350A2B" w:rsidP="00117C6C">
      <w:r>
        <w:t xml:space="preserve">2008 IBM Roadrunner 1.105 PFLOPS </w:t>
      </w:r>
    </w:p>
    <w:p w14:paraId="6C3EBD69" w14:textId="77777777" w:rsidR="00350A2B" w:rsidRDefault="00350A2B" w:rsidP="00117C6C">
      <w:r>
        <w:t xml:space="preserve">2009 Cray Jaguar 1.75 PFLOPS </w:t>
      </w:r>
    </w:p>
    <w:p w14:paraId="1B69E3FE" w14:textId="2930B091" w:rsidR="00C006DB" w:rsidRDefault="00EB430E" w:rsidP="00117C6C">
      <w:r>
        <w:rPr>
          <w:rFonts w:hint="eastAsia"/>
        </w:rPr>
        <w:t>GPU时代</w:t>
      </w:r>
      <w:r w:rsidR="00A7262E">
        <w:rPr>
          <w:rFonts w:hint="eastAsia"/>
        </w:rPr>
        <w:t xml:space="preserve"> 2011-</w:t>
      </w:r>
      <w:r w:rsidR="005E2278">
        <w:rPr>
          <w:rFonts w:hint="eastAsia"/>
        </w:rPr>
        <w:t>至今</w:t>
      </w:r>
    </w:p>
    <w:p w14:paraId="1551FA86" w14:textId="4AA22E16" w:rsidR="00FC5F87" w:rsidRDefault="00FC5F87" w:rsidP="00117C6C">
      <w:r>
        <w:t xml:space="preserve">2010 Tianhe-1A 2.57 PFLOPS </w:t>
      </w:r>
    </w:p>
    <w:p w14:paraId="1FFEDB26" w14:textId="4ACEEAAB" w:rsidR="00FC5F87" w:rsidRDefault="00FC5F87" w:rsidP="00117C6C">
      <w:r>
        <w:t xml:space="preserve">2011 Fujitsu K computer 8.2 –10.5 PFLOPS </w:t>
      </w:r>
    </w:p>
    <w:p w14:paraId="5AB21B9E" w14:textId="7F0D7271" w:rsidR="00FC5F87" w:rsidRDefault="00FC5F87" w:rsidP="00117C6C">
      <w:r>
        <w:t xml:space="preserve">2012 IBM Sequoia 20.1 PFLOPS </w:t>
      </w:r>
    </w:p>
    <w:p w14:paraId="3BA6F9C8" w14:textId="41EC4E77" w:rsidR="00FC5F87" w:rsidRDefault="00FC5F87" w:rsidP="00117C6C">
      <w:r>
        <w:t xml:space="preserve">2013 Tianhe-2 54.9 PFLOPS </w:t>
      </w:r>
    </w:p>
    <w:p w14:paraId="37612977" w14:textId="218AF6FC" w:rsidR="00FC5F87" w:rsidRDefault="00FC5F87" w:rsidP="00117C6C">
      <w:r>
        <w:t xml:space="preserve">2015 Sunway TaihuLight 125.4 PFLOPS </w:t>
      </w:r>
    </w:p>
    <w:p w14:paraId="4FE891C8" w14:textId="6374406E" w:rsidR="00FC5F87" w:rsidRDefault="00FC5F87" w:rsidP="00117C6C">
      <w:r>
        <w:t xml:space="preserve">2018 Summit 187.6 PFLOPS </w:t>
      </w:r>
    </w:p>
    <w:p w14:paraId="0CD87F3F" w14:textId="6896548C" w:rsidR="00FC5F87" w:rsidRDefault="00FC5F87" w:rsidP="00117C6C">
      <w:r>
        <w:t xml:space="preserve">2020 Fugaku 415.5 PFLOPS </w:t>
      </w:r>
    </w:p>
    <w:p w14:paraId="0C8B3EAC" w14:textId="7CBD7FB0" w:rsidR="00117C6C" w:rsidRPr="00117C6C" w:rsidRDefault="00FC5F87" w:rsidP="00117C6C">
      <w:r>
        <w:t>2022 Frontier 1102 PFLOPS</w:t>
      </w:r>
    </w:p>
    <w:p w14:paraId="2BE05CA3" w14:textId="4B5B44B9" w:rsidR="007173E5" w:rsidRDefault="00C9306B" w:rsidP="00C9306B">
      <w:pPr>
        <w:pStyle w:val="2"/>
      </w:pPr>
      <w:r>
        <w:lastRenderedPageBreak/>
        <w:t>The CRAY-1 Computer System</w:t>
      </w:r>
    </w:p>
    <w:p w14:paraId="6F39795D" w14:textId="11758244" w:rsidR="002213D9" w:rsidRPr="002213D9" w:rsidRDefault="002213D9" w:rsidP="002213D9">
      <w:pPr>
        <w:rPr>
          <w:rFonts w:hint="eastAsia"/>
        </w:rPr>
      </w:pPr>
      <w:r>
        <w:rPr>
          <w:rFonts w:hint="eastAsia"/>
        </w:rPr>
        <w:t>1976</w:t>
      </w:r>
    </w:p>
    <w:p w14:paraId="238526E7" w14:textId="20EF414E" w:rsidR="00A603EB" w:rsidRDefault="000930F3" w:rsidP="00A603EB">
      <w:r>
        <w:rPr>
          <w:rFonts w:hint="eastAsia"/>
        </w:rPr>
        <w:t>历史上最成功的</w:t>
      </w:r>
      <w:r w:rsidR="0031304A">
        <w:rPr>
          <w:rFonts w:hint="eastAsia"/>
        </w:rPr>
        <w:t>超级计算机</w:t>
      </w:r>
      <w:r w:rsidR="00BC395C">
        <w:rPr>
          <w:rFonts w:hint="eastAsia"/>
        </w:rPr>
        <w:t>，</w:t>
      </w:r>
      <w:r w:rsidR="00D31769" w:rsidRPr="00D31769">
        <w:rPr>
          <w:rFonts w:hint="eastAsia"/>
        </w:rPr>
        <w:t>能够在持续周期内支持每秒</w:t>
      </w:r>
      <w:r w:rsidR="00D31769" w:rsidRPr="00D31769">
        <w:t>1.38亿次浮点运算(MFLOPS)的计算速率</w:t>
      </w:r>
      <w:r w:rsidR="00BC395C">
        <w:rPr>
          <w:rFonts w:hint="eastAsia"/>
        </w:rPr>
        <w:t>。</w:t>
      </w:r>
    </w:p>
    <w:p w14:paraId="201E2745" w14:textId="77777777" w:rsidR="006B1597" w:rsidRDefault="006B1597" w:rsidP="00A603EB"/>
    <w:p w14:paraId="35B720DC" w14:textId="77777777" w:rsidR="003E6DFE" w:rsidRDefault="003E6DFE" w:rsidP="003E6DFE">
      <w:r>
        <w:rPr>
          <w:rFonts w:hint="eastAsia"/>
        </w:rPr>
        <w:t>通过一种叫做链接的技术，</w:t>
      </w:r>
      <w:r>
        <w:t>CRAY-1矢量功能单元与标量和矢量寄存器相结合，产生临时结果并立即再次使用它们，而不需要额外的内存引用，这在其他</w:t>
      </w:r>
      <w:r>
        <w:rPr>
          <w:rFonts w:hint="eastAsia"/>
        </w:rPr>
        <w:t>当时的</w:t>
      </w:r>
      <w:r>
        <w:t>计算机系统中减慢了计算过程。</w:t>
      </w:r>
    </w:p>
    <w:p w14:paraId="4D745969" w14:textId="77777777" w:rsidR="003E6DFE" w:rsidRDefault="003E6DFE" w:rsidP="003E6DFE">
      <w:r>
        <w:rPr>
          <w:rFonts w:hint="eastAsia"/>
        </w:rPr>
        <w:t>使用链接技术，当从一个功能单元发出的结果</w:t>
      </w:r>
      <w:r>
        <w:t>(以一个/时钟周期的速率)立即馈送到另一个功能单元，以此类推。换句话说，中间结果不必存储到内存中，甚至可以在创建它们的vector操作运行完成之前使用。</w:t>
      </w:r>
    </w:p>
    <w:p w14:paraId="0396E18C" w14:textId="77777777" w:rsidR="003E6DFE" w:rsidRPr="001F4B41" w:rsidRDefault="003E6DFE" w:rsidP="003E6DFE">
      <w:r>
        <w:rPr>
          <w:rFonts w:hint="eastAsia"/>
        </w:rPr>
        <w:t>链接类似于</w:t>
      </w:r>
      <w:r>
        <w:t>IBM</w:t>
      </w:r>
      <w:r>
        <w:rPr>
          <w:rFonts w:hint="eastAsia"/>
        </w:rPr>
        <w:t>计算机</w:t>
      </w:r>
      <w:r>
        <w:t>中使用的“数据转发”技术。与数据转发一样，链接也是自动进行的。</w:t>
      </w:r>
    </w:p>
    <w:p w14:paraId="6346FF25" w14:textId="77777777" w:rsidR="003E6DFE" w:rsidRPr="003E6DFE" w:rsidRDefault="003E6DFE" w:rsidP="00A603EB"/>
    <w:p w14:paraId="08A4A237" w14:textId="03CD47AC" w:rsidR="00A603EB" w:rsidRDefault="00A603EB" w:rsidP="00A603EB">
      <w:r>
        <w:rPr>
          <w:rFonts w:hint="eastAsia"/>
        </w:rPr>
        <w:t>增强</w:t>
      </w:r>
      <w:r>
        <w:t>CRAY-1的计算能力的特点是:它的体积小</w:t>
      </w:r>
      <w:r w:rsidR="00E84CF0">
        <w:rPr>
          <w:rFonts w:hint="eastAsia"/>
        </w:rPr>
        <w:t>（基座约</w:t>
      </w:r>
      <w:r w:rsidR="00A856FD">
        <w:rPr>
          <w:rFonts w:hint="eastAsia"/>
        </w:rPr>
        <w:t>0.5</w:t>
      </w:r>
      <w:r w:rsidR="00E84CF0">
        <w:rPr>
          <w:rFonts w:hint="eastAsia"/>
        </w:rPr>
        <w:t>米</w:t>
      </w:r>
      <w:r w:rsidR="004C408A">
        <w:rPr>
          <w:rFonts w:hint="eastAsia"/>
        </w:rPr>
        <w:t>高</w:t>
      </w:r>
      <w:r w:rsidR="00E84CF0">
        <w:rPr>
          <w:rFonts w:hint="eastAsia"/>
        </w:rPr>
        <w:t>直径</w:t>
      </w:r>
      <w:r w:rsidR="00522185">
        <w:rPr>
          <w:rFonts w:hint="eastAsia"/>
        </w:rPr>
        <w:t>约</w:t>
      </w:r>
      <w:r w:rsidR="00A856FD">
        <w:rPr>
          <w:rFonts w:hint="eastAsia"/>
        </w:rPr>
        <w:t>2.5</w:t>
      </w:r>
      <w:r w:rsidR="00E84CF0">
        <w:rPr>
          <w:rFonts w:hint="eastAsia"/>
        </w:rPr>
        <w:t>米，主体</w:t>
      </w:r>
      <w:r w:rsidR="00866F4E">
        <w:rPr>
          <w:rFonts w:hint="eastAsia"/>
        </w:rPr>
        <w:t>不到2米直径约1.5米</w:t>
      </w:r>
      <w:r w:rsidR="00E84CF0">
        <w:rPr>
          <w:rFonts w:hint="eastAsia"/>
        </w:rPr>
        <w:t>）</w:t>
      </w:r>
      <w:r>
        <w:t>，这减少了电信号必须在计算机框架内传播的距离，并允许12.5纳秒的时钟周期</w:t>
      </w:r>
      <w:r w:rsidR="00D70FC3">
        <w:rPr>
          <w:rFonts w:hint="eastAsia"/>
        </w:rPr>
        <w:t>，拥有当时</w:t>
      </w:r>
      <w:r>
        <w:t>世界上最快的标量处理器</w:t>
      </w:r>
      <w:r w:rsidR="00D70FC3">
        <w:rPr>
          <w:rFonts w:hint="eastAsia"/>
        </w:rPr>
        <w:t>。</w:t>
      </w:r>
      <w:r>
        <w:t>具有错误检测和纠错逻辑的100万字半导体存储器(SECD~D</w:t>
      </w:r>
      <w:r w:rsidR="00C24C59">
        <w:t>)</w:t>
      </w:r>
      <w:r w:rsidR="00257AA8">
        <w:rPr>
          <w:rFonts w:hint="eastAsia"/>
        </w:rPr>
        <w:t>，具有</w:t>
      </w:r>
      <w:r>
        <w:t>64位字长</w:t>
      </w:r>
      <w:r w:rsidR="00257AA8">
        <w:rPr>
          <w:rFonts w:hint="eastAsia"/>
        </w:rPr>
        <w:t>，</w:t>
      </w:r>
      <w:r>
        <w:t>及其优化的Fortran编译器。</w:t>
      </w:r>
    </w:p>
    <w:p w14:paraId="5E770E50" w14:textId="77777777" w:rsidR="00D5059D" w:rsidRDefault="00D5059D" w:rsidP="00A603EB"/>
    <w:p w14:paraId="54E076D3" w14:textId="26FB7409" w:rsidR="001249B3" w:rsidRDefault="001249B3" w:rsidP="001249B3">
      <w:pPr>
        <w:pStyle w:val="2"/>
      </w:pPr>
      <w:r>
        <w:t>Reevaluating Amdahl's Law</w:t>
      </w:r>
    </w:p>
    <w:p w14:paraId="645D8378" w14:textId="363E33DF" w:rsidR="00D6288D" w:rsidRPr="00D6288D" w:rsidRDefault="00D6288D" w:rsidP="00D6288D">
      <w:pPr>
        <w:rPr>
          <w:rFonts w:hint="eastAsia"/>
        </w:rPr>
      </w:pPr>
      <w:r>
        <w:rPr>
          <w:rFonts w:hint="eastAsia"/>
        </w:rPr>
        <w:t>1988</w:t>
      </w:r>
    </w:p>
    <w:p w14:paraId="62FB1677" w14:textId="6EF77E1D" w:rsidR="0074610D" w:rsidRDefault="006D6278" w:rsidP="0074610D">
      <w:r>
        <w:rPr>
          <w:rFonts w:hint="eastAsia"/>
        </w:rPr>
        <w:t>阿姆达尔定律：</w:t>
      </w:r>
    </w:p>
    <w:p w14:paraId="5E5C84B7" w14:textId="7AAA4912" w:rsidR="006D6278" w:rsidRDefault="00CA08F5" w:rsidP="0074610D">
      <w:r>
        <w:rPr>
          <w:rFonts w:hint="eastAsia"/>
        </w:rPr>
        <w:t>优化前</w:t>
      </w:r>
      <w:r w:rsidR="005C6F6A">
        <w:rPr>
          <w:rFonts w:hint="eastAsia"/>
        </w:rPr>
        <w:t>用时</w:t>
      </w:r>
      <w:r>
        <w:rPr>
          <w:rFonts w:hint="eastAsia"/>
        </w:rPr>
        <w:t>T1，优化后用时Tn</w:t>
      </w:r>
      <w:r w:rsidR="008833E1">
        <w:rPr>
          <w:rFonts w:hint="eastAsia"/>
        </w:rPr>
        <w:t>，记F为程序中的串行比例，则</w:t>
      </w:r>
      <w:r w:rsidR="001751CC">
        <w:rPr>
          <w:rFonts w:hint="eastAsia"/>
        </w:rPr>
        <w:t>(</w:t>
      </w:r>
      <w:r w:rsidR="008833E1">
        <w:rPr>
          <w:rFonts w:hint="eastAsia"/>
        </w:rPr>
        <w:t>1-</w:t>
      </w:r>
      <w:r w:rsidR="001751CC">
        <w:rPr>
          <w:rFonts w:hint="eastAsia"/>
        </w:rPr>
        <w:t>F)</w:t>
      </w:r>
      <w:r w:rsidR="008833E1">
        <w:rPr>
          <w:rFonts w:hint="eastAsia"/>
        </w:rPr>
        <w:t>是并行比例</w:t>
      </w:r>
      <w:r w:rsidR="00CC56BE">
        <w:rPr>
          <w:rFonts w:hint="eastAsia"/>
        </w:rPr>
        <w:t>，由此可得加速比为</w:t>
      </w:r>
      <w:r w:rsidR="00EB2BFC">
        <w:rPr>
          <w:rFonts w:hint="eastAsia"/>
        </w:rPr>
        <w:t>T1/Tn</w:t>
      </w:r>
      <w:r w:rsidR="001644D1">
        <w:rPr>
          <w:rFonts w:hint="eastAsia"/>
        </w:rPr>
        <w:t>，</w:t>
      </w:r>
      <w:r w:rsidR="001751CC">
        <w:rPr>
          <w:rFonts w:hint="eastAsia"/>
        </w:rPr>
        <w:t>将Tn=T1(F+(1-F)/n)</w:t>
      </w:r>
      <w:r w:rsidR="00EC4358">
        <w:rPr>
          <w:rFonts w:hint="eastAsia"/>
        </w:rPr>
        <w:t>代入</w:t>
      </w:r>
      <w:r w:rsidR="001644D1">
        <w:rPr>
          <w:rFonts w:hint="eastAsia"/>
        </w:rPr>
        <w:t>化简得</w:t>
      </w:r>
      <w:r w:rsidR="00793C80">
        <w:rPr>
          <w:rFonts w:hint="eastAsia"/>
        </w:rPr>
        <w:t>加速比s=1/(F+(1-F)/n)</w:t>
      </w:r>
    </w:p>
    <w:p w14:paraId="30631B8F" w14:textId="53FE0B5A" w:rsidR="00D80DBF" w:rsidRDefault="00D80DBF" w:rsidP="0074610D">
      <w:r w:rsidRPr="00D80DBF">
        <w:rPr>
          <w:rFonts w:hint="eastAsia"/>
        </w:rPr>
        <w:t>可以从“加速比”的公式中看出，单纯地增加</w:t>
      </w:r>
      <w:r w:rsidRPr="00D80DBF">
        <w:t>处理器的数量并不一定可以有效地提高系统的性能，只有在提高系统内并行化模块比重的前提下，同时合理增加处理器的数量，才能以最小的投入得到最大的加速比</w:t>
      </w:r>
    </w:p>
    <w:p w14:paraId="143141BE" w14:textId="77777777" w:rsidR="00D80DBF" w:rsidRDefault="00D80DBF" w:rsidP="0074610D"/>
    <w:p w14:paraId="4EFAC601" w14:textId="66D4D50F" w:rsidR="00D80DBF" w:rsidRDefault="000B1F22" w:rsidP="0074610D">
      <w:r>
        <w:rPr>
          <w:rFonts w:hint="eastAsia"/>
        </w:rPr>
        <w:t>作者基于此提出了古斯塔夫</w:t>
      </w:r>
      <w:r w:rsidR="002E2054">
        <w:rPr>
          <w:rFonts w:hint="eastAsia"/>
        </w:rPr>
        <w:t>森</w:t>
      </w:r>
      <w:r>
        <w:rPr>
          <w:rFonts w:hint="eastAsia"/>
        </w:rPr>
        <w:t>定律</w:t>
      </w:r>
      <w:r w:rsidR="00C62923">
        <w:rPr>
          <w:rFonts w:hint="eastAsia"/>
        </w:rPr>
        <w:t>：</w:t>
      </w:r>
    </w:p>
    <w:p w14:paraId="7C0CDC58" w14:textId="6B4B6DE1" w:rsidR="00C62923" w:rsidRDefault="00C62923" w:rsidP="0074610D">
      <w:r>
        <w:rPr>
          <w:rFonts w:hint="eastAsia"/>
        </w:rPr>
        <w:t>记a为串行时间，b为并行时间</w:t>
      </w:r>
      <w:r w:rsidR="00C53BBA">
        <w:rPr>
          <w:rFonts w:hint="eastAsia"/>
        </w:rPr>
        <w:t>，n为处理器个数，则加速比s=(a+nb)/(a+b)，由于串行比例F=a/(a+b)，变换后得到s=n-F(n-1)</w:t>
      </w:r>
    </w:p>
    <w:p w14:paraId="063E048B" w14:textId="09C1DFEC" w:rsidR="00B64DD0" w:rsidRDefault="00B64DD0" w:rsidP="0074610D">
      <w:r w:rsidRPr="00B64DD0">
        <w:rPr>
          <w:rFonts w:hint="eastAsia"/>
        </w:rPr>
        <w:t>可以看出，</w:t>
      </w:r>
      <w:r w:rsidRPr="00B64DD0">
        <w:t>F（串行化程度）足够小，也即并行化足够高，那么加速比和cpu个数成正比</w:t>
      </w:r>
      <w:r>
        <w:rPr>
          <w:rFonts w:hint="eastAsia"/>
        </w:rPr>
        <w:t>。</w:t>
      </w:r>
      <w:r w:rsidRPr="00B64DD0">
        <w:rPr>
          <w:rFonts w:hint="eastAsia"/>
        </w:rPr>
        <w:t>也是说明处理器个数、串行比例和加速比之前的关系，只不过它的侧重角度有所不同</w:t>
      </w:r>
      <w:r w:rsidR="00E50463">
        <w:rPr>
          <w:rFonts w:hint="eastAsia"/>
        </w:rPr>
        <w:t>。</w:t>
      </w:r>
    </w:p>
    <w:p w14:paraId="4B64BC59" w14:textId="522A8900" w:rsidR="00E50463" w:rsidRDefault="00E50463" w:rsidP="0074610D">
      <w:r>
        <w:rPr>
          <w:rFonts w:hint="eastAsia"/>
        </w:rPr>
        <w:t>这两个定律是高并发程序中的重要定律</w:t>
      </w:r>
      <w:r w:rsidR="00DD075B">
        <w:rPr>
          <w:rFonts w:hint="eastAsia"/>
        </w:rPr>
        <w:t>，</w:t>
      </w:r>
      <w:r w:rsidR="00DD075B" w:rsidRPr="00DD075B">
        <w:rPr>
          <w:rFonts w:hint="eastAsia"/>
        </w:rPr>
        <w:t>对并行计算的理论基础有重要贡献。</w:t>
      </w:r>
    </w:p>
    <w:p w14:paraId="02C55BC0" w14:textId="77777777" w:rsidR="00192A82" w:rsidRDefault="00192A82" w:rsidP="0074610D"/>
    <w:p w14:paraId="4A1EBEA8" w14:textId="1885212E" w:rsidR="008F701C" w:rsidRDefault="008F701C" w:rsidP="008F701C">
      <w:pPr>
        <w:pStyle w:val="2"/>
      </w:pPr>
      <w:r w:rsidRPr="008F701C">
        <w:t>What’s Next in High-Performance Computing</w:t>
      </w:r>
    </w:p>
    <w:p w14:paraId="73F8D9F8" w14:textId="075DB0AE" w:rsidR="002B7336" w:rsidRPr="002B7336" w:rsidRDefault="002B7336" w:rsidP="002B7336">
      <w:pPr>
        <w:rPr>
          <w:rFonts w:hint="eastAsia"/>
        </w:rPr>
      </w:pPr>
      <w:r>
        <w:rPr>
          <w:rFonts w:hint="eastAsia"/>
        </w:rPr>
        <w:t>2002</w:t>
      </w:r>
    </w:p>
    <w:p w14:paraId="7EC3A9CD" w14:textId="4C66EC0A" w:rsidR="000E34A2" w:rsidRDefault="00F7246A" w:rsidP="000E34A2">
      <w:r>
        <w:rPr>
          <w:rFonts w:hint="eastAsia"/>
        </w:rPr>
        <w:t>超级计算机存在</w:t>
      </w:r>
      <w:r w:rsidR="00CE5D8A" w:rsidRPr="00CE5D8A">
        <w:t>两种主要架构:克雷式向量超级计算机集群;以及标量单和多处理器集群。集</w:t>
      </w:r>
      <w:r w:rsidR="00CE5D8A" w:rsidRPr="00CE5D8A">
        <w:lastRenderedPageBreak/>
        <w:t>群正在从运行专有软件的大规模并行计算机和集群过渡到运行标准软件的专有集群，以及从商用硬件和软件构建的自己动手的Beowulf集群。</w:t>
      </w:r>
    </w:p>
    <w:p w14:paraId="19F318E3" w14:textId="4F375E6A" w:rsidR="00782B97" w:rsidRDefault="00782B97" w:rsidP="000E34A2">
      <w:r w:rsidRPr="00782B97">
        <w:rPr>
          <w:rFonts w:hint="eastAsia"/>
        </w:rPr>
        <w:t>它建立在几十年的并行处理研究和将松耦合计算机应用于各种应用的许多尝试之上。部分组件包括</w:t>
      </w:r>
      <w:r w:rsidRPr="00782B97">
        <w:t>:消息传递接口(MPI)编程模型;并行虚拟机(PVM)编程，执行和调试模型;并行文件系统;配置、调度、管理和调整并行应用程序的工具;高级库，例如Linpack, BLAS。</w:t>
      </w:r>
    </w:p>
    <w:p w14:paraId="71F2C096" w14:textId="20BFCD92" w:rsidR="003D73DA" w:rsidRDefault="00127FD0" w:rsidP="00041E9F">
      <w:r w:rsidRPr="00127FD0">
        <w:t>Beowulf商品集群的缺点是，在需要大量共享内存的应用程序上表现不佳。</w:t>
      </w:r>
    </w:p>
    <w:p w14:paraId="38507395" w14:textId="77777777" w:rsidR="00041E9F" w:rsidRDefault="00041E9F" w:rsidP="00041E9F"/>
    <w:p w14:paraId="6C405E7F" w14:textId="77777777" w:rsidR="00041E9F" w:rsidRDefault="00041E9F" w:rsidP="00041E9F">
      <w:pPr>
        <w:pStyle w:val="2"/>
      </w:pPr>
      <w:r w:rsidRPr="00041E9F">
        <w:t>High-Performance Computing: Clusters, Constellations, MPPs, and Future Directions</w:t>
      </w:r>
    </w:p>
    <w:p w14:paraId="7E4E2207" w14:textId="0B6F9AE7" w:rsidR="002B7336" w:rsidRPr="002B7336" w:rsidRDefault="002B7336" w:rsidP="002B7336">
      <w:pPr>
        <w:rPr>
          <w:rFonts w:hint="eastAsia"/>
        </w:rPr>
      </w:pPr>
      <w:r>
        <w:rPr>
          <w:rFonts w:hint="eastAsia"/>
        </w:rPr>
        <w:t>2005</w:t>
      </w:r>
    </w:p>
    <w:p w14:paraId="601EDD63" w14:textId="6EB92E78" w:rsidR="00694773" w:rsidRDefault="00331D42" w:rsidP="00694773">
      <w:r>
        <w:rPr>
          <w:rFonts w:hint="eastAsia"/>
        </w:rPr>
        <w:t>基于上一篇文章给出的集群概念进行完善和修正</w:t>
      </w:r>
      <w:r w:rsidR="002606B2">
        <w:rPr>
          <w:rFonts w:hint="eastAsia"/>
        </w:rPr>
        <w:t>，</w:t>
      </w:r>
      <w:r w:rsidR="002606B2" w:rsidRPr="002606B2">
        <w:rPr>
          <w:rFonts w:hint="eastAsia"/>
        </w:rPr>
        <w:t>集群的定义范围限制为由独立节点的集成集合组成的并行计算机系统，每个节点都是一个独立的系统，能够独立运行，并且派生于为其他独立目的开发和销售的产品</w:t>
      </w:r>
    </w:p>
    <w:p w14:paraId="1DC1B1A9" w14:textId="45277ECA" w:rsidR="00D77BF8" w:rsidRPr="00694773" w:rsidRDefault="00D77BF8" w:rsidP="00694773">
      <w:r w:rsidRPr="00D77BF8">
        <w:rPr>
          <w:rFonts w:hint="eastAsia"/>
        </w:rPr>
        <w:t>例如，集群</w:t>
      </w:r>
      <w:r w:rsidRPr="00D77BF8">
        <w:t>- now系统几乎完全使用消息传递接口(MPI)编程，而星座系统可能至少部分使用OpenMP编程，使用线程模型。通常，星座是空间共享的，而不是时间共享的，每个用户都有自己的节点;空间共享clusterNOW系统意味着为特定用户分配一定数量的节点。</w:t>
      </w:r>
    </w:p>
    <w:p w14:paraId="20E2CDBA" w14:textId="583E61F2" w:rsidR="003D73DA" w:rsidRDefault="003D73DA" w:rsidP="000E34A2">
      <w:r w:rsidRPr="003D73DA">
        <w:rPr>
          <w:rFonts w:hint="eastAsia"/>
        </w:rPr>
        <w:t>强调描述并行计算系统的四个主要维度</w:t>
      </w:r>
      <w:r w:rsidRPr="003D73DA">
        <w:t>:集群、命名空间、并行性以及延迟和局部性管理</w:t>
      </w:r>
    </w:p>
    <w:p w14:paraId="755AFCCE" w14:textId="77777777" w:rsidR="00B76447" w:rsidRDefault="00B76447" w:rsidP="000E34A2"/>
    <w:p w14:paraId="4F5B09FC" w14:textId="09B590B9" w:rsidR="00B76447" w:rsidRDefault="00B76447" w:rsidP="00B76447">
      <w:pPr>
        <w:pStyle w:val="2"/>
      </w:pPr>
      <w:r>
        <w:t>Distributed Shared Memory: Concepts and Systems</w:t>
      </w:r>
    </w:p>
    <w:p w14:paraId="1AB3F11B" w14:textId="5A305074" w:rsidR="00624A6C" w:rsidRPr="00624A6C" w:rsidRDefault="00624A6C" w:rsidP="00624A6C">
      <w:pPr>
        <w:rPr>
          <w:rFonts w:hint="eastAsia"/>
        </w:rPr>
      </w:pPr>
      <w:r>
        <w:rPr>
          <w:rFonts w:hint="eastAsia"/>
        </w:rPr>
        <w:t>1996</w:t>
      </w:r>
    </w:p>
    <w:p w14:paraId="0DBEAE72" w14:textId="751AEFEC" w:rsidR="00A62338" w:rsidRDefault="00815A0A" w:rsidP="00B76447">
      <w:pPr>
        <w:rPr>
          <w:rFonts w:hint="eastAsia"/>
        </w:rPr>
      </w:pPr>
      <w:r w:rsidRPr="00815A0A">
        <w:rPr>
          <w:rFonts w:hint="eastAsia"/>
        </w:rPr>
        <w:t>多处理器系统的内存系统组织，通常分为两大类</w:t>
      </w:r>
      <w:r w:rsidRPr="00815A0A">
        <w:t>:共享内存系统和分布式内存系统。</w:t>
      </w:r>
    </w:p>
    <w:p w14:paraId="1E6DCE89" w14:textId="240F3CB2" w:rsidR="00D50133" w:rsidRDefault="00D50133" w:rsidP="00D50133">
      <w:pPr>
        <w:rPr>
          <w:rFonts w:hint="eastAsia"/>
        </w:rPr>
      </w:pPr>
      <w:r>
        <w:rPr>
          <w:rFonts w:hint="eastAsia"/>
        </w:rPr>
        <w:t>共享内存系统</w:t>
      </w:r>
      <w:r>
        <w:t>(通常称为紧耦合多处理器)使所有处理器都可以平等地访问全局物理内存。</w:t>
      </w:r>
    </w:p>
    <w:p w14:paraId="397FBEF5" w14:textId="18F124DA" w:rsidR="00157F66" w:rsidRDefault="00A7368D" w:rsidP="00157F66">
      <w:pPr>
        <w:rPr>
          <w:rFonts w:hint="eastAsia"/>
        </w:rPr>
      </w:pPr>
      <w:r>
        <w:rPr>
          <w:rFonts w:hint="eastAsia"/>
        </w:rPr>
        <w:t>具有</w:t>
      </w:r>
      <w:r w:rsidR="00D50133">
        <w:rPr>
          <w:rFonts w:hint="eastAsia"/>
        </w:rPr>
        <w:t>简易性和可移植性。但是，共享内存多处理器在访问共享内存时通常会遇到争用增加和延迟延长的问题。</w:t>
      </w:r>
      <w:r w:rsidR="00D50133" w:rsidRPr="00D50133">
        <w:rPr>
          <w:rFonts w:hint="eastAsia"/>
        </w:rPr>
        <w:t>分布式存储系统</w:t>
      </w:r>
      <w:r w:rsidR="00D50133" w:rsidRPr="00D50133">
        <w:t>(通常称为多计算机)由多个独立的处理节点和本地存储模块组成，通过通用互连网络连接。</w:t>
      </w:r>
      <w:r>
        <w:rPr>
          <w:rFonts w:hint="eastAsia"/>
        </w:rPr>
        <w:t>由于</w:t>
      </w:r>
      <w:r w:rsidR="00D50133" w:rsidRPr="00D50133">
        <w:t>必须</w:t>
      </w:r>
      <w:r w:rsidR="00D0194B">
        <w:rPr>
          <w:rFonts w:hint="eastAsia"/>
        </w:rPr>
        <w:t>的</w:t>
      </w:r>
      <w:r w:rsidR="00D50133" w:rsidRPr="00D50133">
        <w:t>处理跨系统的数据分布和管理通信，</w:t>
      </w:r>
      <w:r w:rsidR="00A7773D">
        <w:rPr>
          <w:rFonts w:hint="eastAsia"/>
        </w:rPr>
        <w:t>以及</w:t>
      </w:r>
      <w:r w:rsidR="00D50133" w:rsidRPr="00D50133">
        <w:t>进程迁移也会带来问题。因此，与共享内存系统相比，分布式内存系统中的硬件问题更容易，软件问题更复杂。</w:t>
      </w:r>
      <w:r w:rsidR="00157F66">
        <w:rPr>
          <w:rFonts w:hint="eastAsia"/>
        </w:rPr>
        <w:t>分布式共享内存结合了这两种方法的优点。</w:t>
      </w:r>
    </w:p>
    <w:p w14:paraId="3FB07EF4" w14:textId="08281F5F" w:rsidR="0000645F" w:rsidRDefault="00157F66" w:rsidP="00157F66">
      <w:pPr>
        <w:rPr>
          <w:rFonts w:hint="eastAsia"/>
        </w:rPr>
      </w:pPr>
      <w:r>
        <w:t>DSM系统在物理分布式内存系统上逻辑地实现共享内存模型。系统设计人员可以通过各种方式在硬件或软件中实现实现共享内存抽象的特定机制。</w:t>
      </w:r>
    </w:p>
    <w:p w14:paraId="26CC7CF5" w14:textId="19D88DA4" w:rsidR="0000645F" w:rsidRDefault="0000645F" w:rsidP="0000645F">
      <w:r>
        <w:t>DSM系统一般结构DSM系统一般由一组节点或集群组成，通过互联网络连接。</w:t>
      </w:r>
      <w:r>
        <w:rPr>
          <w:rFonts w:hint="eastAsia"/>
        </w:rPr>
        <w:t>集群本身可以是单处理器或多处理器系统，通常围绕共享总线组织。</w:t>
      </w:r>
    </w:p>
    <w:p w14:paraId="13795C33" w14:textId="77777777" w:rsidR="00752574" w:rsidRDefault="00752574" w:rsidP="0000645F"/>
    <w:p w14:paraId="01B874DF" w14:textId="22B52B04" w:rsidR="00752574" w:rsidRPr="00157F66" w:rsidRDefault="00752574" w:rsidP="0000645F">
      <w:pPr>
        <w:rPr>
          <w:rFonts w:hint="eastAsia"/>
        </w:rPr>
      </w:pPr>
      <w:r w:rsidRPr="00752574">
        <w:rPr>
          <w:rFonts w:hint="eastAsia"/>
        </w:rPr>
        <w:t>用于分发共享数据的两种常用策略是复制和迁移。复制允许同一数据项的多个副本驻留在不同的本地内存</w:t>
      </w:r>
      <w:r w:rsidRPr="00752574">
        <w:t>(或缓存)中。它主要用于使不同站点能够同时访问相同的数据，主要是在读取共享盛行的情况下。</w:t>
      </w:r>
      <w:r w:rsidR="00E9352F" w:rsidRPr="00E9352F">
        <w:rPr>
          <w:rFonts w:hint="eastAsia"/>
        </w:rPr>
        <w:t>迁移意味着在任何时候只存在数据项的一个副本，因此必须将数据项移动到请求站点以独占使用。为了减少一致性管理开销，在普遍采用顺序写共享模式时，用户更喜欢这种策略。系统设计人员必须选择一种</w:t>
      </w:r>
      <w:r w:rsidR="00E9352F" w:rsidRPr="00E9352F">
        <w:t>DSM算法，这种算法必须很好地适应典型应用程序中内存引用的系统配置和特征</w:t>
      </w:r>
    </w:p>
    <w:sectPr w:rsidR="00752574" w:rsidRPr="00157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2"/>
    <w:rsid w:val="0000645F"/>
    <w:rsid w:val="00022643"/>
    <w:rsid w:val="00041E9F"/>
    <w:rsid w:val="00055F45"/>
    <w:rsid w:val="000930F3"/>
    <w:rsid w:val="000B1F22"/>
    <w:rsid w:val="000E34A2"/>
    <w:rsid w:val="000F57A1"/>
    <w:rsid w:val="001132F5"/>
    <w:rsid w:val="00117C6C"/>
    <w:rsid w:val="001249B3"/>
    <w:rsid w:val="00127FD0"/>
    <w:rsid w:val="00156B5A"/>
    <w:rsid w:val="00157F66"/>
    <w:rsid w:val="00160D56"/>
    <w:rsid w:val="001644D1"/>
    <w:rsid w:val="001751CC"/>
    <w:rsid w:val="00192A82"/>
    <w:rsid w:val="001B34ED"/>
    <w:rsid w:val="001C14AF"/>
    <w:rsid w:val="001F4B41"/>
    <w:rsid w:val="002213D9"/>
    <w:rsid w:val="002362D9"/>
    <w:rsid w:val="0023754A"/>
    <w:rsid w:val="00257AA8"/>
    <w:rsid w:val="002606B2"/>
    <w:rsid w:val="002757E7"/>
    <w:rsid w:val="002B507D"/>
    <w:rsid w:val="002B7336"/>
    <w:rsid w:val="002E2054"/>
    <w:rsid w:val="003065B5"/>
    <w:rsid w:val="00310E13"/>
    <w:rsid w:val="0031304A"/>
    <w:rsid w:val="00331D42"/>
    <w:rsid w:val="00350A2B"/>
    <w:rsid w:val="00380A59"/>
    <w:rsid w:val="003D73DA"/>
    <w:rsid w:val="003E6DFE"/>
    <w:rsid w:val="00434117"/>
    <w:rsid w:val="004A7561"/>
    <w:rsid w:val="004C408A"/>
    <w:rsid w:val="004D1DB5"/>
    <w:rsid w:val="004D2AAB"/>
    <w:rsid w:val="004D3732"/>
    <w:rsid w:val="00522185"/>
    <w:rsid w:val="005975DB"/>
    <w:rsid w:val="005C2A39"/>
    <w:rsid w:val="005C5B94"/>
    <w:rsid w:val="005C6F6A"/>
    <w:rsid w:val="005E2278"/>
    <w:rsid w:val="005F7ACF"/>
    <w:rsid w:val="00624A6C"/>
    <w:rsid w:val="00694773"/>
    <w:rsid w:val="006B1597"/>
    <w:rsid w:val="006D18F0"/>
    <w:rsid w:val="006D6278"/>
    <w:rsid w:val="006E7167"/>
    <w:rsid w:val="00712113"/>
    <w:rsid w:val="007173E5"/>
    <w:rsid w:val="0074610D"/>
    <w:rsid w:val="00752574"/>
    <w:rsid w:val="00782A47"/>
    <w:rsid w:val="00782B97"/>
    <w:rsid w:val="00791AB3"/>
    <w:rsid w:val="00793C80"/>
    <w:rsid w:val="007E755B"/>
    <w:rsid w:val="007F4E3C"/>
    <w:rsid w:val="00815A0A"/>
    <w:rsid w:val="00821FCD"/>
    <w:rsid w:val="00830C6A"/>
    <w:rsid w:val="00866F4E"/>
    <w:rsid w:val="008833E1"/>
    <w:rsid w:val="008A6622"/>
    <w:rsid w:val="008C1082"/>
    <w:rsid w:val="008C1DD3"/>
    <w:rsid w:val="008F0F96"/>
    <w:rsid w:val="008F701C"/>
    <w:rsid w:val="00950DAB"/>
    <w:rsid w:val="00995DD1"/>
    <w:rsid w:val="00A603EB"/>
    <w:rsid w:val="00A62338"/>
    <w:rsid w:val="00A7262E"/>
    <w:rsid w:val="00A7368D"/>
    <w:rsid w:val="00A7773D"/>
    <w:rsid w:val="00A856FD"/>
    <w:rsid w:val="00AD6DD3"/>
    <w:rsid w:val="00AE75AE"/>
    <w:rsid w:val="00AF6CCD"/>
    <w:rsid w:val="00B34F82"/>
    <w:rsid w:val="00B64DD0"/>
    <w:rsid w:val="00B76447"/>
    <w:rsid w:val="00BC395C"/>
    <w:rsid w:val="00C006DB"/>
    <w:rsid w:val="00C24C59"/>
    <w:rsid w:val="00C33D5B"/>
    <w:rsid w:val="00C42179"/>
    <w:rsid w:val="00C53BBA"/>
    <w:rsid w:val="00C62923"/>
    <w:rsid w:val="00C9306B"/>
    <w:rsid w:val="00CA08F5"/>
    <w:rsid w:val="00CA77A9"/>
    <w:rsid w:val="00CC56BE"/>
    <w:rsid w:val="00CD70B0"/>
    <w:rsid w:val="00CE5D8A"/>
    <w:rsid w:val="00D0194B"/>
    <w:rsid w:val="00D1176D"/>
    <w:rsid w:val="00D31769"/>
    <w:rsid w:val="00D50133"/>
    <w:rsid w:val="00D5059D"/>
    <w:rsid w:val="00D6288D"/>
    <w:rsid w:val="00D70FC3"/>
    <w:rsid w:val="00D75804"/>
    <w:rsid w:val="00D77BF8"/>
    <w:rsid w:val="00D80DBF"/>
    <w:rsid w:val="00DB3710"/>
    <w:rsid w:val="00DC6649"/>
    <w:rsid w:val="00DD075B"/>
    <w:rsid w:val="00E50463"/>
    <w:rsid w:val="00E84CF0"/>
    <w:rsid w:val="00E9352F"/>
    <w:rsid w:val="00EA6232"/>
    <w:rsid w:val="00EB2BFC"/>
    <w:rsid w:val="00EB430E"/>
    <w:rsid w:val="00EC4358"/>
    <w:rsid w:val="00EE1867"/>
    <w:rsid w:val="00F10DAE"/>
    <w:rsid w:val="00F20BC4"/>
    <w:rsid w:val="00F7246A"/>
    <w:rsid w:val="00FA282E"/>
    <w:rsid w:val="00F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F1CD"/>
  <w15:chartTrackingRefBased/>
  <w15:docId w15:val="{DC94548A-7FC6-4E3D-9C64-333C4A5B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30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306B"/>
    <w:rPr>
      <w:rFonts w:asciiTheme="majorHAnsi" w:eastAsiaTheme="majorEastAsia" w:hAnsiTheme="majorHAnsi" w:cstheme="majorBidi"/>
      <w:b/>
      <w:bCs/>
      <w:sz w:val="32"/>
      <w:szCs w:val="32"/>
    </w:rPr>
  </w:style>
  <w:style w:type="character" w:styleId="a3">
    <w:name w:val="Hyperlink"/>
    <w:basedOn w:val="a0"/>
    <w:uiPriority w:val="99"/>
    <w:unhideWhenUsed/>
    <w:rsid w:val="0074610D"/>
    <w:rPr>
      <w:color w:val="0563C1" w:themeColor="hyperlink"/>
      <w:u w:val="single"/>
    </w:rPr>
  </w:style>
  <w:style w:type="character" w:styleId="a4">
    <w:name w:val="Unresolved Mention"/>
    <w:basedOn w:val="a0"/>
    <w:uiPriority w:val="99"/>
    <w:semiHidden/>
    <w:unhideWhenUsed/>
    <w:rsid w:val="0074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07256">
      <w:bodyDiv w:val="1"/>
      <w:marLeft w:val="0"/>
      <w:marRight w:val="0"/>
      <w:marTop w:val="0"/>
      <w:marBottom w:val="0"/>
      <w:divBdr>
        <w:top w:val="none" w:sz="0" w:space="0" w:color="auto"/>
        <w:left w:val="none" w:sz="0" w:space="0" w:color="auto"/>
        <w:bottom w:val="none" w:sz="0" w:space="0" w:color="auto"/>
        <w:right w:val="none" w:sz="0" w:space="0" w:color="auto"/>
      </w:divBdr>
    </w:div>
    <w:div w:id="1141463704">
      <w:bodyDiv w:val="1"/>
      <w:marLeft w:val="0"/>
      <w:marRight w:val="0"/>
      <w:marTop w:val="0"/>
      <w:marBottom w:val="0"/>
      <w:divBdr>
        <w:top w:val="none" w:sz="0" w:space="0" w:color="auto"/>
        <w:left w:val="none" w:sz="0" w:space="0" w:color="auto"/>
        <w:bottom w:val="none" w:sz="0" w:space="0" w:color="auto"/>
        <w:right w:val="none" w:sz="0" w:space="0" w:color="auto"/>
      </w:divBdr>
    </w:div>
    <w:div w:id="1709866116">
      <w:bodyDiv w:val="1"/>
      <w:marLeft w:val="0"/>
      <w:marRight w:val="0"/>
      <w:marTop w:val="0"/>
      <w:marBottom w:val="0"/>
      <w:divBdr>
        <w:top w:val="none" w:sz="0" w:space="0" w:color="auto"/>
        <w:left w:val="none" w:sz="0" w:space="0" w:color="auto"/>
        <w:bottom w:val="none" w:sz="0" w:space="0" w:color="auto"/>
        <w:right w:val="none" w:sz="0" w:space="0" w:color="auto"/>
      </w:divBdr>
    </w:div>
    <w:div w:id="20994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1E79-2CFF-4628-BAC1-0FB197AC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兴豪 付</dc:creator>
  <cp:keywords/>
  <dc:description/>
  <cp:lastModifiedBy>兴豪 付</cp:lastModifiedBy>
  <cp:revision>120</cp:revision>
  <dcterms:created xsi:type="dcterms:W3CDTF">2024-06-15T01:09:00Z</dcterms:created>
  <dcterms:modified xsi:type="dcterms:W3CDTF">2024-06-19T12:02:00Z</dcterms:modified>
</cp:coreProperties>
</file>