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2"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p>
      <w:pPr>
        <w:pStyle w:val="BodyText"/>
      </w:pPr>
      <w:r>
        <w:rPr>
          <w:b/>
          <w:bCs/>
        </w:rPr>
        <w:t xml:space="preserve">How to cite version 1.1:</w:t>
      </w:r>
    </w:p>
    <w:p>
      <w:pPr>
        <w:pStyle w:val="BodyText"/>
      </w:pPr>
      <w:r>
        <w:t xml:space="preserve">Corinna, G., Stace Beaulieu, Renée F. Brown, Sarah Elmendorf, Hap Garritt, Gastil Gastil-Buhl, Hsun-Yi Hseih, Li Kui, Mary Martin, Greg Maurer, An T. Nguyen, John H. Porter, Adam Sapp, Mark Servilla, Tim Whiteaker, &amp; LTER Network Information Management Committee. (2021). EDIorg/data-package-best-practices:</w:t>
      </w:r>
      <w:r>
        <w:t xml:space="preserve"> </w:t>
      </w:r>
      <w:r>
        <w:t xml:space="preserve">“Data Package Design for Special Cases”</w:t>
      </w:r>
      <w:r>
        <w:t xml:space="preserve"> </w:t>
      </w:r>
      <w:r>
        <w:t xml:space="preserve">version 1.1 (Version guide-special-cases_v1.1). Zenodo.</w:t>
      </w:r>
      <w:r>
        <w:t xml:space="preserve"> </w:t>
      </w:r>
      <w:hyperlink r:id="rId11">
        <w:r>
          <w:rPr>
            <w:rStyle w:val="Hyperlink"/>
          </w:rPr>
          <w:t xml:space="preserve">https://doi.org/10.5281/zenodo.22906692</w:t>
        </w:r>
      </w:hyperlink>
    </w:p>
    <w:bookmarkEnd w:id="12"/>
    <w:bookmarkStart w:id="24"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3">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4">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5">
        <w:r>
          <w:rPr>
            <w:rStyle w:val="Hyperlink"/>
          </w:rPr>
          <w:t xml:space="preserve">EDI’s first phase of data publishing documentation</w:t>
        </w:r>
      </w:hyperlink>
      <w:r>
        <w:t xml:space="preserve"> </w:t>
      </w:r>
      <w:r>
        <w:t xml:space="preserve">and in the</w:t>
      </w:r>
      <w:r>
        <w:t xml:space="preserve"> </w:t>
      </w:r>
      <w:hyperlink r:id="rId16">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7">
        <w:r>
          <w:rPr>
            <w:rStyle w:val="Hyperlink"/>
          </w:rPr>
          <w:t xml:space="preserve">Processing code</w:t>
        </w:r>
      </w:hyperlink>
    </w:p>
    <w:p>
      <w:pPr>
        <w:pStyle w:val="Compact"/>
        <w:numPr>
          <w:ilvl w:val="0"/>
          <w:numId w:val="1001"/>
        </w:numPr>
      </w:pPr>
      <w:hyperlink r:id="rId18">
        <w:r>
          <w:rPr>
            <w:rStyle w:val="Hyperlink"/>
          </w:rPr>
          <w:t xml:space="preserve">Modeling datasets</w:t>
        </w:r>
      </w:hyperlink>
    </w:p>
    <w:p>
      <w:pPr>
        <w:pStyle w:val="Compact"/>
        <w:numPr>
          <w:ilvl w:val="0"/>
          <w:numId w:val="1001"/>
        </w:numPr>
      </w:pPr>
      <w:hyperlink r:id="rId19">
        <w:r>
          <w:rPr>
            <w:rStyle w:val="Hyperlink"/>
          </w:rPr>
          <w:t xml:space="preserve">Images and documents</w:t>
        </w:r>
      </w:hyperlink>
    </w:p>
    <w:p>
      <w:pPr>
        <w:pStyle w:val="Compact"/>
        <w:numPr>
          <w:ilvl w:val="0"/>
          <w:numId w:val="1001"/>
        </w:numPr>
      </w:pPr>
      <w:hyperlink r:id="rId20">
        <w:r>
          <w:rPr>
            <w:rStyle w:val="Hyperlink"/>
          </w:rPr>
          <w:t xml:space="preserve">Spatial data</w:t>
        </w:r>
      </w:hyperlink>
    </w:p>
    <w:p>
      <w:pPr>
        <w:pStyle w:val="Compact"/>
        <w:numPr>
          <w:ilvl w:val="0"/>
          <w:numId w:val="1001"/>
        </w:numPr>
      </w:pPr>
      <w:hyperlink r:id="rId21">
        <w:r>
          <w:rPr>
            <w:rStyle w:val="Hyperlink"/>
          </w:rPr>
          <w:t xml:space="preserve">Data gathered with small, moving platforms</w:t>
        </w:r>
      </w:hyperlink>
    </w:p>
    <w:p>
      <w:pPr>
        <w:pStyle w:val="Compact"/>
        <w:numPr>
          <w:ilvl w:val="0"/>
          <w:numId w:val="1001"/>
        </w:numPr>
      </w:pPr>
      <w:hyperlink r:id="rId22">
        <w:r>
          <w:rPr>
            <w:rStyle w:val="Hyperlink"/>
          </w:rPr>
          <w:t xml:space="preserve">Provenance and data in other repositories</w:t>
        </w:r>
      </w:hyperlink>
    </w:p>
    <w:p>
      <w:pPr>
        <w:pStyle w:val="Compact"/>
        <w:numPr>
          <w:ilvl w:val="0"/>
          <w:numId w:val="1001"/>
        </w:numPr>
      </w:pPr>
      <w:hyperlink r:id="rId23">
        <w:r>
          <w:rPr>
            <w:rStyle w:val="Hyperlink"/>
          </w:rPr>
          <w:t xml:space="preserve">Very large datasets</w:t>
        </w:r>
      </w:hyperlink>
    </w:p>
    <w:bookmarkEnd w:id="24"/>
    <w:bookmarkStart w:id="57" w:name="code"/>
    <w:p>
      <w:pPr>
        <w:pStyle w:val="Heading1"/>
      </w:pPr>
      <w:r>
        <w:t xml:space="preserve">1. Code</w:t>
      </w:r>
    </w:p>
    <w:p>
      <w:pPr>
        <w:pStyle w:val="FirstParagraph"/>
      </w:pPr>
      <w:r>
        <w:t xml:space="preserve">Contributors: An T. Nguyen, Tim Whiteaker</w:t>
      </w:r>
    </w:p>
    <w:bookmarkStart w:id="29"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5">
        <w:r>
          <w:rPr>
            <w:rStyle w:val="Hyperlink"/>
          </w:rPr>
          <w:t xml:space="preserve">CoMSES Net</w:t>
        </w:r>
      </w:hyperlink>
      <w:r>
        <w:t xml:space="preserve">, which focuses on sharing models related to social and ecological sciences, and</w:t>
      </w:r>
      <w:r>
        <w:t xml:space="preserve"> </w:t>
      </w:r>
      <w:hyperlink r:id="rId26">
        <w:r>
          <w:rPr>
            <w:rStyle w:val="Hyperlink"/>
          </w:rPr>
          <w:t xml:space="preserve">Zenodo</w:t>
        </w:r>
      </w:hyperlink>
      <w:r>
        <w:t xml:space="preserve">, a popular DOI-minting all-purpose repository, that can conveniently archive a specific version of</w:t>
      </w:r>
      <w:r>
        <w:t xml:space="preserve"> </w:t>
      </w:r>
      <w:hyperlink r:id="rId27">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8">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9"/>
    <w:bookmarkStart w:id="49" w:name="recommendations-for-data-packages"/>
    <w:p>
      <w:pPr>
        <w:pStyle w:val="Heading2"/>
      </w:pPr>
      <w:r>
        <w:t xml:space="preserve">1.2 Recommendations for data packages</w:t>
      </w:r>
    </w:p>
    <w:bookmarkStart w:id="31"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30">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1"/>
    <w:bookmarkStart w:id="40"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2">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5"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3">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4">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5"/>
    <w:bookmarkStart w:id="38"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6">
        <w:r>
          <w:rPr>
            <w:rStyle w:val="Hyperlink"/>
          </w:rPr>
          <w:t xml:space="preserve">codemetar example</w:t>
        </w:r>
      </w:hyperlink>
      <w:r>
        <w:t xml:space="preserve"> </w:t>
      </w:r>
      <w:r>
        <w:t xml:space="preserve">and the available</w:t>
      </w:r>
      <w:r>
        <w:t xml:space="preserve"> </w:t>
      </w:r>
      <w:hyperlink r:id="rId37">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8"/>
    <w:bookmarkStart w:id="39"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9"/>
    <w:bookmarkEnd w:id="40"/>
    <w:bookmarkStart w:id="47"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1"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1"/>
    <w:bookmarkStart w:id="43"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2">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3"/>
    <w:bookmarkStart w:id="46" w:name="provone"/>
    <w:p>
      <w:pPr>
        <w:pStyle w:val="Heading4"/>
      </w:pPr>
      <w:r>
        <w:t xml:space="preserve">1.2.3.3 ProvONE</w:t>
      </w:r>
    </w:p>
    <w:p>
      <w:pPr>
        <w:pStyle w:val="FirstParagraph"/>
      </w:pPr>
      <w:hyperlink r:id="rId44">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5">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6"/>
    <w:bookmarkEnd w:id="47"/>
    <w:bookmarkStart w:id="48"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8"/>
    <w:bookmarkEnd w:id="49"/>
    <w:bookmarkStart w:id="56" w:name="resources"/>
    <w:p>
      <w:pPr>
        <w:pStyle w:val="Heading2"/>
      </w:pPr>
      <w:r>
        <w:t xml:space="preserve">1.3 Resources</w:t>
      </w:r>
    </w:p>
    <w:p>
      <w:pPr>
        <w:pStyle w:val="FirstParagraph"/>
      </w:pPr>
      <w:hyperlink r:id="rId50">
        <w:r>
          <w:rPr>
            <w:rStyle w:val="Hyperlink"/>
          </w:rPr>
          <w:t xml:space="preserve">CodeMeta</w:t>
        </w:r>
      </w:hyperlink>
      <w:r>
        <w:t xml:space="preserve"> </w:t>
      </w:r>
      <w:r>
        <w:t xml:space="preserve">website</w:t>
      </w:r>
    </w:p>
    <w:p>
      <w:pPr>
        <w:pStyle w:val="BodyText"/>
      </w:pPr>
      <w:hyperlink r:id="rId51">
        <w:r>
          <w:rPr>
            <w:rStyle w:val="Hyperlink"/>
          </w:rPr>
          <w:t xml:space="preserve">CodeMeta generator</w:t>
        </w:r>
      </w:hyperlink>
      <w:r>
        <w:t xml:space="preserve"> </w:t>
      </w:r>
      <w:r>
        <w:t xml:space="preserve">for creating CodeMeta</w:t>
      </w:r>
    </w:p>
    <w:p>
      <w:pPr>
        <w:pStyle w:val="BodyText"/>
      </w:pPr>
      <w:hyperlink r:id="rId52">
        <w:r>
          <w:rPr>
            <w:rStyle w:val="Hyperlink"/>
          </w:rPr>
          <w:t xml:space="preserve">CodeMeta crosswalks</w:t>
        </w:r>
      </w:hyperlink>
      <w:r>
        <w:t xml:space="preserve"> </w:t>
      </w:r>
      <w:r>
        <w:t xml:space="preserve">for a number of popular software</w:t>
      </w:r>
    </w:p>
    <w:p>
      <w:pPr>
        <w:pStyle w:val="BodyText"/>
      </w:pPr>
      <w:hyperlink r:id="rId37">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3">
        <w:r>
          <w:rPr>
            <w:rStyle w:val="Hyperlink"/>
          </w:rPr>
          <w:t xml:space="preserve">software licenses</w:t>
        </w:r>
      </w:hyperlink>
    </w:p>
    <w:p>
      <w:pPr>
        <w:pStyle w:val="BodyText"/>
      </w:pPr>
      <w:hyperlink r:id="rId30">
        <w:r>
          <w:rPr>
            <w:rStyle w:val="Hyperlink"/>
          </w:rPr>
          <w:t xml:space="preserve">Best practices document to archiving model-based datasets</w:t>
        </w:r>
      </w:hyperlink>
    </w:p>
    <w:p>
      <w:pPr>
        <w:pStyle w:val="BodyText"/>
      </w:pPr>
      <w:hyperlink r:id="rId44">
        <w:r>
          <w:rPr>
            <w:rStyle w:val="Hyperlink"/>
          </w:rPr>
          <w:t xml:space="preserve">ProvONE documentation</w:t>
        </w:r>
      </w:hyperlink>
    </w:p>
    <w:p>
      <w:pPr>
        <w:pStyle w:val="BodyText"/>
      </w:pPr>
      <w:hyperlink r:id="rId54">
        <w:r>
          <w:rPr>
            <w:rStyle w:val="Hyperlink"/>
          </w:rPr>
          <w:t xml:space="preserve">W3C PROV-O documentation</w:t>
        </w:r>
      </w:hyperlink>
    </w:p>
    <w:p>
      <w:pPr>
        <w:pStyle w:val="BodyText"/>
      </w:pPr>
      <w:hyperlink r:id="rId55">
        <w:r>
          <w:rPr>
            <w:rStyle w:val="Hyperlink"/>
          </w:rPr>
          <w:t xml:space="preserve">Licensing software as part of an EDI data package</w:t>
        </w:r>
      </w:hyperlink>
    </w:p>
    <w:bookmarkEnd w:id="56"/>
    <w:bookmarkEnd w:id="57"/>
    <w:bookmarkStart w:id="80" w:name="model-based-datasets"/>
    <w:p>
      <w:pPr>
        <w:pStyle w:val="Heading1"/>
      </w:pPr>
      <w:r>
        <w:t xml:space="preserve">2. Model-Based Datasets</w:t>
      </w:r>
    </w:p>
    <w:p>
      <w:pPr>
        <w:pStyle w:val="FirstParagraph"/>
      </w:pPr>
      <w:r>
        <w:t xml:space="preserve">Contributors: An T. Nguyen, Tim Whiteaker, Corinna Gries</w:t>
      </w:r>
    </w:p>
    <w:bookmarkStart w:id="58"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8"/>
    <w:bookmarkStart w:id="73"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60" name="Picture"/>
            <a:graphic>
              <a:graphicData uri="http://schemas.openxmlformats.org/drawingml/2006/picture">
                <pic:pic>
                  <pic:nvPicPr>
                    <pic:cNvPr descr="img/guide-special-cases-model-fig1.png" id="61" name="Picture"/>
                    <pic:cNvPicPr>
                      <a:picLocks noChangeArrowheads="1" noChangeAspect="1"/>
                    </pic:cNvPicPr>
                  </pic:nvPicPr>
                  <pic:blipFill>
                    <a:blip r:embed="rId5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7"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2">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3"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2">
        <w:r>
          <w:rPr>
            <w:rStyle w:val="Hyperlink"/>
          </w:rPr>
          <w:t xml:space="preserve">best practices for publishing code</w:t>
        </w:r>
      </w:hyperlink>
      <w:r>
        <w:t xml:space="preserve">.</w:t>
      </w:r>
    </w:p>
    <w:bookmarkEnd w:id="63"/>
    <w:bookmarkStart w:id="64"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2">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4"/>
    <w:bookmarkStart w:id="65"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2">
        <w:r>
          <w:rPr>
            <w:rStyle w:val="Hyperlink"/>
          </w:rPr>
          <w:t xml:space="preserve">best practices for archiving code</w:t>
        </w:r>
      </w:hyperlink>
      <w:r>
        <w:t xml:space="preserve"> </w:t>
      </w:r>
      <w:r>
        <w:t xml:space="preserve">for how to document the code and create CodeMeta.</w:t>
      </w:r>
    </w:p>
    <w:bookmarkEnd w:id="65"/>
    <w:bookmarkStart w:id="66"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5">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6"/>
    <w:bookmarkEnd w:id="67"/>
    <w:bookmarkStart w:id="71"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8">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9">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70">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1"/>
    <w:bookmarkStart w:id="72"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2"/>
    <w:bookmarkEnd w:id="73"/>
    <w:bookmarkStart w:id="78" w:name="example-data-packages-in-edi"/>
    <w:p>
      <w:pPr>
        <w:pStyle w:val="Heading2"/>
      </w:pPr>
      <w:r>
        <w:t xml:space="preserve">2.3 Example data packages in EDI</w:t>
      </w:r>
    </w:p>
    <w:tbl>
      <w:tblPr>
        <w:tblStyle w:val="Table"/>
        <w:tblW w:type="pct" w:w="5000"/>
        <w:tblLayout w:type="fixed"/>
        <w:tblLook w:firstRow="0" w:lastRow="0" w:firstColumn="0" w:lastColumn="0" w:noHBand="0" w:noVBand="0" w:val="0000"/>
      </w:tblPr>
      <w:tblGrid>
        <w:gridCol w:w="7920"/>
      </w:tblGrid>
      <w:tr>
        <w:tc>
          <w:tcPr/>
          <w:bookmarkStart w:id="77" w:name="tbl-model-examples"/>
          <w:p>
            <w:pPr>
              <w:jc w:val="center"/>
            </w:pPr>
            <w:pPr>
              <w:jc w:val="left"/>
              <w:spacing w:before="200"/>
              <w:pStyle w:val="ImageCaption"/>
            </w:pPr>
            <w:r>
              <w:t xml:space="preserve">Table 2.1: Example model-based data packages in EDI.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Dataset Title</w:t>
                  </w:r>
                </w:p>
              </w:tc>
              <w:tc>
                <w:tcPr/>
                <w:p>
                  <w:pPr>
                    <w:pStyle w:val="Compact"/>
                    <w:jc w:val="center"/>
                  </w:pPr>
                  <w:r>
                    <w:t xml:space="preserve">Description</w:t>
                  </w:r>
                </w:p>
              </w:tc>
              <w:tc>
                <w:tcPr/>
                <w:p>
                  <w:pPr>
                    <w:pStyle w:val="Compact"/>
                    <w:jc w:val="center"/>
                  </w:pPr>
                  <w:r>
                    <w:t xml:space="preserve">EDI Package ID</w:t>
                  </w:r>
                </w:p>
              </w:tc>
            </w:tr>
            <w:tr>
              <w:tc>
                <w:tcPr/>
                <w:p>
                  <w:pPr>
                    <w:pStyle w:val="Compact"/>
                    <w:jc w:val="center"/>
                  </w:pPr>
                  <w:r>
                    <w:rPr>
                      <w:i/>
                      <w:iCs/>
                    </w:rPr>
                    <w:t xml:space="preserve">North Temperate Lakes LTER General Lake Model Parameter Set for Lake Mendota, Summer 2016 Calibration</w:t>
                  </w:r>
                </w:p>
              </w:tc>
              <w:tc>
                <w:tcPr/>
                <w:p>
                  <w:pPr>
                    <w:pStyle w:val="Compact"/>
                    <w:jc w:val="center"/>
                  </w:pPr>
                  <w:r>
                    <w:t xml:space="preserve">Parameters for specific GLM runs. GLM is a large community model, not managed and archived in EDI</w:t>
                  </w:r>
                </w:p>
              </w:tc>
              <w:tc>
                <w:tcPr/>
                <w:p>
                  <w:pPr>
                    <w:pStyle w:val="Compact"/>
                    <w:jc w:val="center"/>
                  </w:pPr>
                  <w:hyperlink r:id="rId74">
                    <w:r>
                      <w:rPr>
                        <w:rStyle w:val="Hyperlink"/>
                      </w:rPr>
                      <w:t xml:space="preserve">knb-lter-ntl.348.2</w:t>
                    </w:r>
                  </w:hyperlink>
                </w:p>
              </w:tc>
            </w:tr>
            <w:tr>
              <w:tc>
                <w:tcPr/>
                <w:p>
                  <w:pPr>
                    <w:pStyle w:val="Compact"/>
                    <w:jc w:val="center"/>
                  </w:pPr>
                  <w:r>
                    <w:rPr>
                      <w:i/>
                      <w:iCs/>
                    </w:rPr>
                    <w:t xml:space="preserve">SBC LTER: Regional Oceanic Modeling System (ROMS) Setup Files, Code, and Lagrangian Model Setup Files</w:t>
                  </w:r>
                </w:p>
              </w:tc>
              <w:tc>
                <w:tcPr/>
                <w:p>
                  <w:pPr>
                    <w:pStyle w:val="Compact"/>
                    <w:jc w:val="center"/>
                  </w:pPr>
                  <w:r>
                    <w:t xml:space="preserve">All the necessary code, grid, forcing, initial, and boundary condition files for running the UCLA version of the Regional Oceanic Modeling System (ROMS) for the Santa Barbara Channel</w:t>
                  </w:r>
                </w:p>
              </w:tc>
              <w:tc>
                <w:tcPr/>
                <w:p>
                  <w:pPr>
                    <w:pStyle w:val="Compact"/>
                    <w:jc w:val="center"/>
                  </w:pPr>
                  <w:hyperlink r:id="rId75">
                    <w:r>
                      <w:rPr>
                        <w:rStyle w:val="Hyperlink"/>
                      </w:rPr>
                      <w:t xml:space="preserve">knb-lter-sbc.126.1</w:t>
                    </w:r>
                  </w:hyperlink>
                </w:p>
              </w:tc>
            </w:tr>
            <w:tr>
              <w:tc>
                <w:tcPr/>
                <w:p>
                  <w:pPr>
                    <w:pStyle w:val="Compact"/>
                    <w:jc w:val="center"/>
                  </w:pPr>
                  <w:r>
                    <w:rPr>
                      <w:i/>
                      <w:iCs/>
                    </w:rPr>
                    <w:t xml:space="preserve">Lake thermal structure drives inter-annual variability in summer anoxia dynamics in a eutrophic lake over 37 years</w:t>
                  </w:r>
                </w:p>
              </w:tc>
              <w:tc>
                <w:tcPr/>
                <w:p>
                  <w:pPr>
                    <w:pStyle w:val="Compact"/>
                    <w:jc w:val="center"/>
                  </w:pPr>
                  <w:r>
                    <w:t xml:space="preserve">Dataset to run a 37-year simulation (1979-2015) of the Lake Mendota lake ecosystem using the vertical 1D GLM-AED2 model.</w:t>
                  </w:r>
                </w:p>
              </w:tc>
              <w:tc>
                <w:tcPr/>
                <w:p>
                  <w:pPr>
                    <w:pStyle w:val="Compact"/>
                    <w:jc w:val="center"/>
                  </w:pPr>
                  <w:hyperlink r:id="rId76">
                    <w:r>
                      <w:rPr>
                        <w:rStyle w:val="Hyperlink"/>
                      </w:rPr>
                      <w:t xml:space="preserve">knb-lter-ntl.396.1</w:t>
                    </w:r>
                  </w:hyperlink>
                </w:p>
              </w:tc>
            </w:tr>
          </w:tbl>
          <w:bookmarkEnd w:id="77"/>
          <w:p/>
        </w:tc>
      </w:tr>
    </w:tbl>
    <w:bookmarkEnd w:id="78"/>
    <w:bookmarkStart w:id="79"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9"/>
    <w:bookmarkEnd w:id="80"/>
    <w:bookmarkStart w:id="108"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5"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81">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82">
        <w:r>
          <w:rPr>
            <w:rStyle w:val="Hyperlink"/>
          </w:rPr>
          <w:t xml:space="preserve">Data in Other Repositories</w:t>
        </w:r>
      </w:hyperlink>
      <w:r>
        <w:t xml:space="preserve">, for additional information on how to handle images from uncrewed (underwater or aerial) vehicles refer to</w:t>
      </w:r>
      <w:r>
        <w:t xml:space="preserve"> </w:t>
      </w:r>
      <w:hyperlink r:id="rId83">
        <w:r>
          <w:rPr>
            <w:rStyle w:val="Hyperlink"/>
          </w:rPr>
          <w:t xml:space="preserve">Data Gathered with Small Moving Platforms</w:t>
        </w:r>
      </w:hyperlink>
      <w:r>
        <w:t xml:space="preserve">, and for geospatial imagery refer to</w:t>
      </w:r>
      <w:r>
        <w:t xml:space="preserve"> </w:t>
      </w:r>
      <w:hyperlink r:id="rId84">
        <w:r>
          <w:rPr>
            <w:rStyle w:val="Hyperlink"/>
          </w:rPr>
          <w:t xml:space="preserve">Spatial Data</w:t>
        </w:r>
      </w:hyperlink>
      <w:r>
        <w:t xml:space="preserve">.</w:t>
      </w:r>
    </w:p>
    <w:bookmarkEnd w:id="85"/>
    <w:bookmarkStart w:id="97" w:name="recommendations-for-data-packages-2"/>
    <w:p>
      <w:pPr>
        <w:pStyle w:val="Heading2"/>
      </w:pPr>
      <w:r>
        <w:t xml:space="preserve">3.2 Recommendations for data packages</w:t>
      </w:r>
    </w:p>
    <w:bookmarkStart w:id="86"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6"/>
    <w:bookmarkStart w:id="87"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8">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7"/>
    <w:bookmarkStart w:id="96" w:name="documenting-data-packages"/>
    <w:p>
      <w:pPr>
        <w:pStyle w:val="Heading3"/>
      </w:pPr>
      <w:r>
        <w:t xml:space="preserve">3.2.3 Documenting data packages</w:t>
      </w:r>
    </w:p>
    <w:bookmarkStart w:id="91"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8">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9">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81">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90">
        <w:r>
          <w:rPr>
            <w:rStyle w:val="Hyperlink"/>
          </w:rPr>
          <w:t xml:space="preserve">photograph</w:t>
        </w:r>
      </w:hyperlink>
      <w:r>
        <w:t xml:space="preserve">). It is recommended the most specific applicable concept be used.</w:t>
      </w:r>
    </w:p>
    <w:bookmarkEnd w:id="91"/>
    <w:bookmarkStart w:id="95"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92">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93">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TableCaption"/>
      </w:pPr>
      <w:r>
        <w:t xml:space="preserve">Data inventory table structure.</w:t>
      </w:r>
    </w:p>
    <w:tbl>
      <w:tblPr>
        <w:tblStyle w:val="Table"/>
        <w:tblW w:type="pct" w:w="5000"/>
        <w:tblLayout w:type="fixed"/>
        <w:tblLook w:firstRow="1" w:lastRow="0" w:firstColumn="0" w:lastColumn="0" w:noHBand="0" w:noVBand="0" w:val="0020"/>
        <w:tblCaption w:val="Data inventory table structure."/>
      </w:tblPr>
      <w:tblGrid>
        <w:gridCol w:w="1980"/>
        <w:gridCol w:w="5940"/>
      </w:tblGrid>
      <w:tr>
        <w:trPr>
          <w:tblHeader w:val="on"/>
        </w:trPr>
        <w:tc>
          <w:tcPr/>
          <w:p>
            <w:pPr>
              <w:pStyle w:val="Compact"/>
            </w:pPr>
            <w:r>
              <w:t xml:space="preserve">Column</w:t>
            </w:r>
          </w:p>
        </w:tc>
        <w:tc>
          <w:tcPr/>
          <w:p>
            <w:pPr>
              <w:pStyle w:val="Compact"/>
            </w:pPr>
            <w:r>
              <w:t xml:space="preserve">Attribute Description</w:t>
            </w:r>
          </w:p>
        </w:tc>
      </w:tr>
      <w:tr>
        <w:tc>
          <w:tcPr/>
          <w:p>
            <w:pPr>
              <w:pStyle w:val="Compact"/>
            </w:pPr>
            <w:r>
              <w:t xml:space="preserve">Filename</w:t>
            </w:r>
          </w:p>
        </w:tc>
        <w:tc>
          <w:tcPr/>
          <w:p>
            <w:pPr>
              <w:pStyle w:val="Compac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tc>
      </w:tr>
      <w:tr>
        <w:tc>
          <w:tcPr/>
          <w:p>
            <w:pPr>
              <w:pStyle w:val="Compact"/>
            </w:pPr>
            <w:r>
              <w:t xml:space="preserve">Link/URL/URI</w:t>
            </w:r>
          </w:p>
        </w:tc>
        <w:tc>
          <w:tcPr/>
          <w:p>
            <w:pPr>
              <w:pStyle w:val="Compact"/>
            </w:pPr>
            <w:r>
              <w:t xml:space="preserve">Link to download a document if it is available on a different system (also see</w:t>
            </w:r>
            <w:r>
              <w:t xml:space="preserve"> </w:t>
            </w:r>
            <w:hyperlink r:id="rId82">
              <w:r>
                <w:rPr>
                  <w:rStyle w:val="Hyperlink"/>
                </w:rPr>
                <w:t xml:space="preserve">Data in Other Repositories</w:t>
              </w:r>
            </w:hyperlink>
            <w:r>
              <w:t xml:space="preserve">). Persistent identifiers are recommended, if available.</w:t>
            </w:r>
          </w:p>
        </w:tc>
      </w:tr>
      <w:tr>
        <w:tc>
          <w:tcPr/>
          <w:p>
            <w:pPr>
              <w:pStyle w:val="Compact"/>
            </w:pPr>
            <w:r>
              <w:t xml:space="preserve">Creator(s)</w:t>
            </w:r>
          </w:p>
        </w:tc>
        <w:tc>
          <w:tcPr/>
          <w:p>
            <w:pPr>
              <w:pStyle w:val="Compact"/>
            </w:pPr>
            <w:r>
              <w:t xml:space="preserve">Name(s) of the creator(s) of the original document (e.g., photographer, field technician, interviewer). Multiple creators should be entered into a single cell using the pipe delimiter.</w:t>
            </w:r>
          </w:p>
        </w:tc>
      </w:tr>
      <w:tr>
        <w:tc>
          <w:tcPr/>
          <w:p>
            <w:pPr>
              <w:pStyle w:val="Compact"/>
            </w:pPr>
            <w:r>
              <w:t xml:space="preserve">Datetime</w:t>
            </w:r>
          </w:p>
        </w:tc>
        <w:tc>
          <w:tcPr/>
          <w:p>
            <w:pPr>
              <w:pStyle w:val="Compact"/>
            </w:pPr>
            <w:r>
              <w:t xml:space="preserve">Date (and time) associated with the document, in</w:t>
            </w:r>
            <w:r>
              <w:t xml:space="preserve"> </w:t>
            </w:r>
            <w:hyperlink r:id="rId94">
              <w:r>
                <w:rPr>
                  <w:rStyle w:val="Hyperlink"/>
                </w:rPr>
                <w:t xml:space="preserve">ISO 8601 format</w:t>
              </w:r>
            </w:hyperlink>
            <w:r>
              <w:t xml:space="preserve"> </w:t>
            </w:r>
            <w:r>
              <w:t xml:space="preserve">(e.g., 2007-04-05T12:30-02:00).</w:t>
            </w:r>
          </w:p>
        </w:tc>
      </w:tr>
      <w:tr>
        <w:tc>
          <w:tcPr/>
          <w:p>
            <w:pPr>
              <w:pStyle w:val="Compact"/>
            </w:pPr>
            <w:r>
              <w:t xml:space="preserve">Project specific datetime attributes</w:t>
            </w:r>
          </w:p>
        </w:tc>
        <w:tc>
          <w:tcPr/>
          <w:p>
            <w:pPr>
              <w:pStyle w:val="Compact"/>
            </w:pPr>
            <w:r>
              <w:t xml:space="preserve">One or more appropriately labeled columns containing project specific date and time information for easier search and retrieval of documents (e.g., year, season, campaign).</w:t>
            </w:r>
          </w:p>
        </w:tc>
      </w:tr>
      <w:tr>
        <w:tc>
          <w:tcPr/>
          <w:p>
            <w:pPr>
              <w:pStyle w:val="Compact"/>
            </w:pPr>
            <w:r>
              <w:t xml:space="preserve">Location</w:t>
            </w:r>
          </w:p>
        </w:tc>
        <w:tc>
          <w:tcPr/>
          <w:p>
            <w:pPr>
              <w:pStyle w:val="Compact"/>
            </w:pPr>
            <w:r>
              <w:t xml:space="preserve">One or more location columns as appropriate, such as latitude and longitude in decimal degrees, site name, transect name, altitude, depth, habitat, etc.</w:t>
            </w:r>
          </w:p>
        </w:tc>
      </w:tr>
      <w:tr>
        <w:tc>
          <w:tcPr/>
          <w:p>
            <w:pPr>
              <w:pStyle w:val="Compact"/>
            </w:pPr>
            <w:r>
              <w:t xml:space="preserve">Document specific attributes</w:t>
            </w:r>
          </w:p>
        </w:tc>
        <w:tc>
          <w:tcPr/>
          <w:p>
            <w:pPr>
              <w:pStyle w:val="Compact"/>
            </w:pPr>
            <w:r>
              <w:t xml:space="preserve">One or more columns as appropriate to the document type, such as weather conditions, organism name, instrument type, etc.</w:t>
            </w:r>
          </w:p>
        </w:tc>
      </w:tr>
    </w:tbl>
    <w:bookmarkEnd w:id="95"/>
    <w:bookmarkEnd w:id="96"/>
    <w:bookmarkEnd w:id="97"/>
    <w:bookmarkStart w:id="103"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TableCaption"/>
      </w:pPr>
      <w:r>
        <w:t xml:space="preserve">Data packages in EDI providing examples of best practices from this document.</w:t>
      </w:r>
    </w:p>
    <w:tbl>
      <w:tblPr>
        <w:tblStyle w:val="Table"/>
        <w:tblW w:type="pct" w:w="5000"/>
        <w:tblLayout w:type="fixed"/>
        <w:tblLook w:firstRow="1" w:lastRow="0" w:firstColumn="0" w:lastColumn="0" w:noHBand="0" w:noVBand="0" w:val="0020"/>
        <w:tblCaption w:val="Data packages in EDI providing examples of best practices from this document."/>
      </w:tblPr>
      <w:tblGrid>
        <w:gridCol w:w="2640"/>
        <w:gridCol w:w="2640"/>
        <w:gridCol w:w="2640"/>
      </w:tblGrid>
      <w:tr>
        <w:trPr>
          <w:tblHeader w:val="on"/>
        </w:trPr>
        <w:tc>
          <w:tcPr/>
          <w:p>
            <w:pPr>
              <w:pStyle w:val="Compact"/>
            </w:pPr>
            <w:r>
              <w:t xml:space="preserve">Dataset Title</w:t>
            </w:r>
          </w:p>
        </w:tc>
        <w:tc>
          <w:tcPr/>
          <w:p>
            <w:pPr>
              <w:pStyle w:val="Compact"/>
            </w:pPr>
            <w:r>
              <w:t xml:space="preserve">Description</w:t>
            </w:r>
          </w:p>
        </w:tc>
        <w:tc>
          <w:tcPr/>
          <w:p>
            <w:pPr>
              <w:pStyle w:val="Compact"/>
            </w:pPr>
            <w:r>
              <w:t xml:space="preserve">EDI Package ID</w:t>
            </w:r>
          </w:p>
        </w:tc>
      </w:tr>
      <w:tr>
        <w:tc>
          <w:tcPr/>
          <w:p>
            <w:pPr>
              <w:pStyle w:val="Compact"/>
            </w:pPr>
            <w:r>
              <w:rPr>
                <w:i/>
                <w:iCs/>
              </w:rPr>
              <w:t xml:space="preserve">Annual ground-based photographs taken at 15 net primary production (NPP) study sites at Jornada Basin LTER, 1996-ongoing</w:t>
            </w:r>
          </w:p>
        </w:tc>
        <w:tc>
          <w:tcPr/>
          <w:p>
            <w:pPr>
              <w:pStyle w:val="Compact"/>
            </w:pPr>
            <w:r>
              <w:t xml:space="preserve">Compressed archives of images grouped by year. Includes data inventory file.</w:t>
            </w:r>
          </w:p>
        </w:tc>
        <w:tc>
          <w:tcPr/>
          <w:p>
            <w:pPr>
              <w:pStyle w:val="Compact"/>
            </w:pPr>
            <w:hyperlink r:id="rId98">
              <w:r>
                <w:rPr>
                  <w:rStyle w:val="Hyperlink"/>
                </w:rPr>
                <w:t xml:space="preserve">knb-lter-jrn.210011005.105</w:t>
              </w:r>
            </w:hyperlink>
          </w:p>
        </w:tc>
      </w:tr>
      <w:tr>
        <w:tc>
          <w:tcPr/>
          <w:p>
            <w:pPr>
              <w:pStyle w:val="Compact"/>
            </w:pPr>
            <w:r>
              <w:rPr>
                <w:i/>
                <w:iCs/>
              </w:rPr>
              <w:t xml:space="preserve">McMurdo Dry Valleys LTER: Landscape Albedo in Taylor Valley, Antarctica from 2015 to 2019</w:t>
            </w:r>
          </w:p>
        </w:tc>
        <w:tc>
          <w:tcPr/>
          <w:p>
            <w:pPr>
              <w:pStyle w:val="Compact"/>
            </w:pPr>
            <w:r>
              <w:t xml:space="preserve">Compressed archives of aerial images, grouped by flight date, and associated reflectance data.</w:t>
            </w:r>
          </w:p>
        </w:tc>
        <w:tc>
          <w:tcPr/>
          <w:p>
            <w:pPr>
              <w:pStyle w:val="Compact"/>
            </w:pPr>
            <w:hyperlink r:id="rId99">
              <w:r>
                <w:rPr>
                  <w:rStyle w:val="Hyperlink"/>
                </w:rPr>
                <w:t xml:space="preserve">knb-lter-mcm.2016.2</w:t>
              </w:r>
            </w:hyperlink>
          </w:p>
        </w:tc>
      </w:tr>
      <w:tr>
        <w:tc>
          <w:tcPr/>
          <w:p>
            <w:pPr>
              <w:pStyle w:val="Compact"/>
            </w:pPr>
            <w:r>
              <w:rPr>
                <w:i/>
                <w:iCs/>
              </w:rPr>
              <w:t xml:space="preserve">MCR LTER: Coral Reef: Computer Vision: Multi-annotator Comparison of Coral Photo Quadrat Analysis</w:t>
            </w:r>
          </w:p>
        </w:tc>
        <w:tc>
          <w:tcPr/>
          <w:p>
            <w:pPr>
              <w:pStyle w:val="Compact"/>
            </w:pPr>
            <w:r>
              <w:t xml:space="preserve">5090 coral reef survey images, and 251,988 random-point annotations by coral ecology experts.</w:t>
            </w:r>
          </w:p>
        </w:tc>
        <w:tc>
          <w:tcPr/>
          <w:p>
            <w:pPr>
              <w:pStyle w:val="Compact"/>
            </w:pPr>
            <w:hyperlink r:id="rId100">
              <w:r>
                <w:rPr>
                  <w:rStyle w:val="Hyperlink"/>
                </w:rPr>
                <w:t xml:space="preserve">knb-lter-mcr.5013.3</w:t>
              </w:r>
            </w:hyperlink>
          </w:p>
        </w:tc>
      </w:tr>
      <w:tr>
        <w:tc>
          <w:tcPr/>
          <w:p>
            <w:pPr>
              <w:pStyle w:val="Compact"/>
            </w:pPr>
            <w:r>
              <w:rPr>
                <w:i/>
                <w:iCs/>
              </w:rPr>
              <w:t xml:space="preserve">Abundance and biovolume of taxonomically-resolved phytoplankton and microzooplankton imaged continuously underway with an Imaging FlowCytobot along the NES-LTER Transect in winter 2018</w:t>
            </w:r>
          </w:p>
        </w:tc>
        <w:tc>
          <w:tcPr/>
          <w:p>
            <w:pPr>
              <w:pStyle w:val="Compact"/>
            </w:pPr>
            <w:r>
              <w:t xml:space="preserve">144,281 images from a plankton imaging system with annotations and extracted size data.</w:t>
            </w:r>
          </w:p>
        </w:tc>
        <w:tc>
          <w:tcPr/>
          <w:p>
            <w:pPr>
              <w:pStyle w:val="Compact"/>
            </w:pPr>
            <w:hyperlink r:id="rId101">
              <w:r>
                <w:rPr>
                  <w:rStyle w:val="Hyperlink"/>
                </w:rPr>
                <w:t xml:space="preserve">knb-lter-nes.9.1</w:t>
              </w:r>
            </w:hyperlink>
          </w:p>
        </w:tc>
      </w:tr>
      <w:tr>
        <w:tc>
          <w:tcPr/>
          <w:p>
            <w:pPr>
              <w:pStyle w:val="Compact"/>
            </w:pPr>
            <w:r>
              <w:rPr>
                <w:i/>
                <w:iCs/>
              </w:rPr>
              <w:t xml:space="preserve">Calling activity of Birds in the White Mountain National Forest: Audio Recordings (2016 and 2018)</w:t>
            </w:r>
          </w:p>
        </w:tc>
        <w:tc>
          <w:tcPr/>
          <w:p>
            <w:pPr>
              <w:pStyle w:val="Compact"/>
            </w:pPr>
            <w:r>
              <w:t xml:space="preserve">Compressed archive containing 410 audio files in wav format. Includes data inventory table.</w:t>
            </w:r>
          </w:p>
        </w:tc>
        <w:tc>
          <w:tcPr/>
          <w:p>
            <w:pPr>
              <w:pStyle w:val="Compact"/>
            </w:pPr>
            <w:hyperlink r:id="rId102">
              <w:r>
                <w:rPr>
                  <w:rStyle w:val="Hyperlink"/>
                </w:rPr>
                <w:t xml:space="preserve">knb-lter-hbr.268.1</w:t>
              </w:r>
            </w:hyperlink>
          </w:p>
        </w:tc>
      </w:tr>
    </w:tbl>
    <w:bookmarkEnd w:id="103"/>
    <w:bookmarkStart w:id="107" w:name="resources-2"/>
    <w:p>
      <w:pPr>
        <w:pStyle w:val="Heading2"/>
      </w:pPr>
      <w:r>
        <w:t xml:space="preserve">3.4 Resources</w:t>
      </w:r>
    </w:p>
    <w:bookmarkStart w:id="106"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104">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105">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106"/>
    <w:bookmarkEnd w:id="107"/>
    <w:bookmarkEnd w:id="108"/>
    <w:bookmarkStart w:id="125" w:name="spatial-data"/>
    <w:p>
      <w:pPr>
        <w:pStyle w:val="Heading1"/>
      </w:pPr>
      <w:r>
        <w:t xml:space="preserve">4. Spatial Data</w:t>
      </w:r>
    </w:p>
    <w:p>
      <w:pPr>
        <w:pStyle w:val="FirstParagraph"/>
      </w:pPr>
      <w:r>
        <w:t xml:space="preserve">Contributors: Tim Whiteaker, John Porter, Mary Martin</w:t>
      </w:r>
    </w:p>
    <w:bookmarkStart w:id="109"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109"/>
    <w:bookmarkStart w:id="124" w:name="recommendations-for-data-packages-3"/>
    <w:p>
      <w:pPr>
        <w:pStyle w:val="Heading2"/>
      </w:pPr>
      <w:r>
        <w:t xml:space="preserve">4.2 Recommendations for data packages</w:t>
      </w:r>
    </w:p>
    <w:bookmarkStart w:id="112" w:name="X41c20d8cfac2176d993fbbcf4844c2c74dc3aac"/>
    <w:p>
      <w:pPr>
        <w:pStyle w:val="Heading3"/>
      </w:pPr>
      <w:r>
        <w:t xml:space="preserve">4.2.1 Considerations for archiving spatial data</w:t>
      </w:r>
    </w:p>
    <w:bookmarkStart w:id="111"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110">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11"/>
    <w:bookmarkEnd w:id="112"/>
    <w:bookmarkStart w:id="123" w:name="documenting-spatial-data-packages"/>
    <w:p>
      <w:pPr>
        <w:pStyle w:val="Heading3"/>
      </w:pPr>
      <w:r>
        <w:t xml:space="preserve">4.2.2 Documenting spatial data packages</w:t>
      </w:r>
    </w:p>
    <w:bookmarkStart w:id="113"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13"/>
    <w:bookmarkStart w:id="115" w:name="otherentity"/>
    <w:p>
      <w:pPr>
        <w:pStyle w:val="Heading4"/>
      </w:pPr>
      <w:r>
        <w:t xml:space="preserve">4.2.2.2</w:t>
      </w:r>
      <w:r>
        <w:t xml:space="preserve"> </w:t>
      </w:r>
      <w:hyperlink r:id="rId114">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15"/>
    <w:bookmarkStart w:id="118" w:name="spatialrastervector"/>
    <w:p>
      <w:pPr>
        <w:pStyle w:val="Heading4"/>
      </w:pPr>
      <w:r>
        <w:t xml:space="preserve">4.2.2.3 spatial[</w:t>
      </w:r>
      <w:hyperlink r:id="rId116">
        <w:r>
          <w:rPr>
            <w:rStyle w:val="Hyperlink"/>
          </w:rPr>
          <w:t xml:space="preserve">Raster</w:t>
        </w:r>
      </w:hyperlink>
      <w:r>
        <w:t xml:space="preserve">,</w:t>
      </w:r>
      <w:hyperlink r:id="rId117">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18"/>
    <w:bookmarkStart w:id="119"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19"/>
    <w:bookmarkStart w:id="120"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20"/>
    <w:bookmarkStart w:id="121"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14">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21"/>
    <w:bookmarkStart w:id="122"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2">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22"/>
    <w:bookmarkEnd w:id="123"/>
    <w:bookmarkEnd w:id="124"/>
    <w:bookmarkEnd w:id="125"/>
    <w:bookmarkStart w:id="153"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26"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26"/>
    <w:bookmarkStart w:id="142"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27">
        <w:r>
          <w:rPr>
            <w:rStyle w:val="Hyperlink"/>
          </w:rPr>
          <w:t xml:space="preserve">https://opentopography.org/</w:t>
        </w:r>
      </w:hyperlink>
      <w:r>
        <w:t xml:space="preserve">); for AUV data, the U.S. Marine Geoscience Data System (MGDS) (</w:t>
      </w:r>
      <w:hyperlink r:id="rId128">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29">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82">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30">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31">
        <w:r>
          <w:rPr>
            <w:rStyle w:val="Hyperlink"/>
          </w:rPr>
          <w:t xml:space="preserve">Images and Documents as Data</w:t>
        </w:r>
      </w:hyperlink>
      <w:r>
        <w:t xml:space="preserve"> </w:t>
      </w:r>
      <w:r>
        <w:t xml:space="preserve">chapter. For derived geospatial files, such as DEMs, refer to the</w:t>
      </w:r>
      <w:r>
        <w:t xml:space="preserve"> </w:t>
      </w:r>
      <w:hyperlink r:id="rId132">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2">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34"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2">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33">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84">
        <w:r>
          <w:rPr>
            <w:rStyle w:val="Hyperlink"/>
          </w:rPr>
          <w:t xml:space="preserve">Spatial Data chapter</w:t>
        </w:r>
      </w:hyperlink>
      <w:r>
        <w:t xml:space="preserve"> </w:t>
      </w:r>
      <w:r>
        <w:t xml:space="preserve">are largely applicable.</w:t>
      </w:r>
    </w:p>
    <w:bookmarkEnd w:id="134"/>
    <w:bookmarkStart w:id="141"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35">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tbl>
      <w:tblPr>
        <w:tblStyle w:val="Table"/>
        <w:tblW w:type="pct" w:w="5000"/>
        <w:tblLayout w:type="fixed"/>
        <w:tblLook w:firstRow="0" w:lastRow="0" w:firstColumn="0" w:lastColumn="0" w:noHBand="0" w:noVBand="0" w:val="0000"/>
      </w:tblPr>
      <w:tblGrid>
        <w:gridCol w:w="7920"/>
      </w:tblGrid>
      <w:tr>
        <w:tc>
          <w:tcPr/>
          <w:bookmarkStart w:id="140" w:name="tbl-moving-platform-examples"/>
          <w:p>
            <w:pPr>
              <w:jc w:val="center"/>
            </w:pPr>
            <w:pPr>
              <w:jc w:val="left"/>
              <w:spacing w:before="200"/>
              <w:pStyle w:val="ImageCaption"/>
            </w:pPr>
            <w:r>
              <w:t xml:space="preserve">Table 5.1: Example packages at EDI and other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Orthophoto and elevation models from UAV overflights at the G-IBPE study site at Jornada Basin LTER in 2019</w:t>
                  </w:r>
                </w:p>
              </w:tc>
              <w:tc>
                <w:tcPr/>
                <w:p>
                  <w:pPr>
                    <w:pStyle w:val="Compact"/>
                    <w:jc w:val="center"/>
                  </w:pPr>
                  <w:r>
                    <w:t xml:space="preserve">Approximately 599 RGB images and data derived from uncrewed aerial vehicle (UAV) overflights of the G-IBPE study site at the Jornada Basin LTER in southern New Mexico, USA.</w:t>
                  </w:r>
                </w:p>
              </w:tc>
              <w:tc>
                <w:tcPr/>
                <w:p>
                  <w:pPr>
                    <w:pStyle w:val="Compact"/>
                    <w:jc w:val="center"/>
                  </w:pPr>
                  <w:hyperlink r:id="rId136">
                    <w:r>
                      <w:rPr>
                        <w:rStyle w:val="Hyperlink"/>
                      </w:rPr>
                      <w:t xml:space="preserve">knb-lter-jrn.210543001</w:t>
                    </w:r>
                  </w:hyperlink>
                </w:p>
              </w:tc>
            </w:tr>
            <w:tr>
              <w:tc>
                <w:tcPr/>
                <w:p>
                  <w:pPr>
                    <w:pStyle w:val="Compact"/>
                    <w:jc w:val="center"/>
                  </w:pPr>
                  <w:r>
                    <w:rPr>
                      <w:i/>
                      <w:iCs/>
                    </w:rPr>
                    <w:t xml:space="preserve">Aerial imagery from unmanned aerial systems (UAS) flights and ground control points: Plum Island Estuary and Parker River NWR (PRNWR), February 27th, 2018.</w:t>
                  </w:r>
                </w:p>
              </w:tc>
              <w:tc>
                <w:tcPr/>
                <w:p>
                  <w:pPr>
                    <w:pStyle w:val="Compact"/>
                    <w:jc w:val="center"/>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tc>
              <w:tc>
                <w:tcPr/>
                <w:p>
                  <w:pPr>
                    <w:pStyle w:val="Compact"/>
                    <w:jc w:val="center"/>
                  </w:pPr>
                  <w:hyperlink r:id="rId137">
                    <w:r>
                      <w:rPr>
                        <w:rStyle w:val="Hyperlink"/>
                      </w:rPr>
                      <w:t xml:space="preserve">ScienceBase</w:t>
                    </w:r>
                  </w:hyperlink>
                </w:p>
              </w:tc>
            </w:tr>
            <w:tr>
              <w:tc>
                <w:tcPr/>
                <w:p>
                  <w:pPr>
                    <w:pStyle w:val="Compact"/>
                    <w:jc w:val="center"/>
                  </w:pPr>
                  <w:r>
                    <w:rPr>
                      <w:i/>
                      <w:iCs/>
                    </w:rPr>
                    <w:t xml:space="preserve">Spatial variability in water chemistry of four Wisconsin aquatic ecosystems - High speed limnology Environmental Science and Technology datasets</w:t>
                  </w:r>
                </w:p>
              </w:tc>
              <w:tc>
                <w:tcPr/>
                <w:p>
                  <w:pPr>
                    <w:pStyle w:val="Compact"/>
                    <w:jc w:val="center"/>
                  </w:pPr>
                  <w:r>
                    <w:t xml:space="preserve">water chemistry sensors embedded in a high-speed water intake system to document spatial variability.</w:t>
                  </w:r>
                </w:p>
              </w:tc>
              <w:tc>
                <w:tcPr/>
                <w:p>
                  <w:pPr>
                    <w:pStyle w:val="Compact"/>
                    <w:jc w:val="center"/>
                  </w:pPr>
                  <w:hyperlink r:id="rId138">
                    <w:r>
                      <w:rPr>
                        <w:rStyle w:val="Hyperlink"/>
                      </w:rPr>
                      <w:t xml:space="preserve">knb-lter-ntl.337.4</w:t>
                    </w:r>
                  </w:hyperlink>
                </w:p>
              </w:tc>
            </w:tr>
            <w:tr>
              <w:tc>
                <w:tcPr/>
                <w:p>
                  <w:pPr>
                    <w:pStyle w:val="Compact"/>
                    <w:jc w:val="center"/>
                  </w:pPr>
                  <w:r>
                    <w:rPr>
                      <w:i/>
                      <w:iCs/>
                    </w:rPr>
                    <w:t xml:space="preserve">Thermal infrared, multispectral, and photogrammetric data collected by drone for hydrogeologic analysis of the East River beaver-impacted corridor near Crested Butte, Colorado</w:t>
                  </w:r>
                </w:p>
              </w:tc>
              <w:tc>
                <w:tcPr/>
                <w:p>
                  <w:pPr>
                    <w:pStyle w:val="Compact"/>
                    <w:jc w:val="center"/>
                  </w:pPr>
                  <w:r>
                    <w:t xml:space="preserve">infrared, multispectral, visual image data, and derivative products (orthomosaic and digital surface model) collected along a beaver-impacted section of the East River from August 12-17, 2017 and July 28-August 2, 2018.</w:t>
                  </w:r>
                </w:p>
              </w:tc>
              <w:tc>
                <w:tcPr/>
                <w:p>
                  <w:pPr>
                    <w:pStyle w:val="Compact"/>
                    <w:jc w:val="center"/>
                  </w:pPr>
                  <w:hyperlink r:id="rId139">
                    <w:r>
                      <w:rPr>
                        <w:rStyle w:val="Hyperlink"/>
                      </w:rPr>
                      <w:t xml:space="preserve">ScienceBase</w:t>
                    </w:r>
                  </w:hyperlink>
                </w:p>
              </w:tc>
            </w:tr>
          </w:tbl>
          <w:bookmarkEnd w:id="140"/>
          <w:p/>
        </w:tc>
      </w:tr>
    </w:tbl>
    <w:bookmarkEnd w:id="141"/>
    <w:bookmarkEnd w:id="142"/>
    <w:bookmarkStart w:id="152" w:name="resources-3"/>
    <w:p>
      <w:pPr>
        <w:pStyle w:val="Heading2"/>
      </w:pPr>
      <w:r>
        <w:t xml:space="preserve">5.3 Resources</w:t>
      </w:r>
    </w:p>
    <w:bookmarkStart w:id="144"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4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44"/>
    <w:bookmarkStart w:id="151"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45">
        <w:r>
          <w:rPr>
            <w:rStyle w:val="Hyperlink"/>
          </w:rPr>
          <w:t xml:space="preserve">dronetology</w:t>
        </w:r>
      </w:hyperlink>
      <w:r>
        <w:t xml:space="preserve">;</w:t>
      </w:r>
      <w:r>
        <w:t xml:space="preserve"> </w:t>
      </w:r>
      <w:hyperlink r:id="rId146">
        <w:r>
          <w:rPr>
            <w:rStyle w:val="Hyperlink"/>
          </w:rPr>
          <w:t xml:space="preserve">sensorML</w:t>
        </w:r>
      </w:hyperlink>
      <w:r>
        <w:t xml:space="preserve">;</w:t>
      </w:r>
      <w:r>
        <w:t xml:space="preserve"> </w:t>
      </w:r>
      <w:hyperlink r:id="rId14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48">
        <w:r>
          <w:rPr>
            <w:rStyle w:val="Hyperlink"/>
          </w:rPr>
          <w:t xml:space="preserve">Semantic Sensor Network ontology</w:t>
        </w:r>
      </w:hyperlink>
      <w:r>
        <w:t xml:space="preserve"> </w:t>
      </w:r>
      <w:r>
        <w:t xml:space="preserve">(SSN, including the SOSA core);</w:t>
      </w:r>
      <w:r>
        <w:t xml:space="preserve"> </w:t>
      </w:r>
      <w:hyperlink r:id="rId149">
        <w:r>
          <w:rPr>
            <w:rStyle w:val="Hyperlink"/>
          </w:rPr>
          <w:t xml:space="preserve">Semantic Web for Earth and Environment Technology ontology</w:t>
        </w:r>
      </w:hyperlink>
      <w:r>
        <w:t xml:space="preserve"> </w:t>
      </w:r>
      <w:r>
        <w:t xml:space="preserve">(SWEET); and</w:t>
      </w:r>
      <w:r>
        <w:t xml:space="preserve"> </w:t>
      </w:r>
      <w:hyperlink r:id="rId150">
        <w:r>
          <w:rPr>
            <w:rStyle w:val="Hyperlink"/>
          </w:rPr>
          <w:t xml:space="preserve">Environment Ontology</w:t>
        </w:r>
      </w:hyperlink>
      <w:r>
        <w:t xml:space="preserve">.</w:t>
      </w:r>
    </w:p>
    <w:bookmarkEnd w:id="151"/>
    <w:bookmarkEnd w:id="152"/>
    <w:bookmarkEnd w:id="153"/>
    <w:bookmarkStart w:id="210"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57"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54">
        <w:r>
          <w:rPr>
            <w:rStyle w:val="Hyperlink"/>
          </w:rPr>
          <w:t xml:space="preserve">DataONE</w:t>
        </w:r>
      </w:hyperlink>
      <w:r>
        <w:t xml:space="preserve">,</w:t>
      </w:r>
      <w:r>
        <w:t xml:space="preserve"> </w:t>
      </w:r>
      <w:hyperlink r:id="rId155">
        <w:r>
          <w:rPr>
            <w:rStyle w:val="Hyperlink"/>
          </w:rPr>
          <w:t xml:space="preserve">ProvONE</w:t>
        </w:r>
      </w:hyperlink>
      <w:r>
        <w:t xml:space="preserve">,</w:t>
      </w:r>
      <w:r>
        <w:t xml:space="preserve"> </w:t>
      </w:r>
      <w:hyperlink r:id="rId15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57"/>
    <w:bookmarkStart w:id="169" w:name="recommendations-for-data-packages-5"/>
    <w:p>
      <w:pPr>
        <w:pStyle w:val="Heading2"/>
      </w:pPr>
      <w:r>
        <w:t xml:space="preserve">6.2 Recommendations for data packages</w:t>
      </w:r>
    </w:p>
    <w:bookmarkStart w:id="159"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5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59"/>
    <w:bookmarkStart w:id="160"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60"/>
    <w:bookmarkStart w:id="168"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93">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tbl>
      <w:tblPr>
        <w:tblStyle w:val="Table"/>
        <w:tblW w:type="pct" w:w="5000"/>
        <w:tblLayout w:type="fixed"/>
        <w:tblLook w:firstRow="0" w:lastRow="0" w:firstColumn="0" w:lastColumn="0" w:noHBand="0" w:noVBand="0" w:val="0000"/>
      </w:tblPr>
      <w:tblGrid>
        <w:gridCol w:w="7920"/>
      </w:tblGrid>
      <w:tr>
        <w:tc>
          <w:tcPr/>
          <w:bookmarkStart w:id="161" w:name="tbl-external-columns"/>
          <w:p>
            <w:pPr>
              <w:jc w:val="center"/>
            </w:pPr>
            <w:pPr>
              <w:jc w:val="left"/>
              <w:spacing w:before="200"/>
              <w:pStyle w:val="ImageCaption"/>
            </w:pPr>
            <w:r>
              <w:t xml:space="preserve">Table 6.1: Suggested columns for identifying the external data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External unique ID</w:t>
                  </w:r>
                </w:p>
              </w:tc>
              <w:tc>
                <w:tcPr/>
                <w:p>
                  <w:pPr>
                    <w:pStyle w:val="Compact"/>
                    <w:jc w:val="center"/>
                  </w:pPr>
                  <w:r>
                    <w:t xml:space="preserve">Unique identifier for the data resource in the other repository. E.g. Accession number</w:t>
                  </w:r>
                </w:p>
              </w:tc>
            </w:tr>
            <w:tr>
              <w:tc>
                <w:tcPr/>
                <w:p>
                  <w:pPr>
                    <w:pStyle w:val="Compact"/>
                    <w:jc w:val="center"/>
                  </w:pPr>
                  <w:r>
                    <w:t xml:space="preserve">External access URL</w:t>
                  </w:r>
                </w:p>
              </w:tc>
              <w:tc>
                <w:tcPr/>
                <w:p>
                  <w:pPr>
                    <w:pStyle w:val="Compact"/>
                    <w:jc w:val="center"/>
                  </w:pPr>
                  <w:r>
                    <w:t xml:space="preserve">A unique, persistent link to the data resource in the other repository.</w:t>
                  </w:r>
                </w:p>
              </w:tc>
            </w:tr>
            <w:tr>
              <w:tc>
                <w:tcPr/>
                <w:p>
                  <w:pPr>
                    <w:pStyle w:val="Compact"/>
                    <w:jc w:val="center"/>
                  </w:pPr>
                  <w:r>
                    <w:t xml:space="preserve">Title/description</w:t>
                  </w:r>
                </w:p>
              </w:tc>
              <w:tc>
                <w:tcPr/>
                <w:p>
                  <w:pPr>
                    <w:pStyle w:val="Compact"/>
                    <w:jc w:val="center"/>
                  </w:pPr>
                  <w:r>
                    <w:t xml:space="preserve">Title and/or brief description of the data resource</w:t>
                  </w:r>
                </w:p>
              </w:tc>
            </w:tr>
            <w:tr>
              <w:tc>
                <w:tcPr/>
                <w:p>
                  <w:pPr>
                    <w:pStyle w:val="Compact"/>
                    <w:jc w:val="center"/>
                  </w:pPr>
                  <w:r>
                    <w:t xml:space="preserve">Filename(s)</w:t>
                  </w:r>
                </w:p>
              </w:tc>
              <w:tc>
                <w:tcPr/>
                <w:p>
                  <w:pPr>
                    <w:pStyle w:val="Compact"/>
                    <w:jc w:val="center"/>
                  </w:pPr>
                  <w:r>
                    <w:t xml:space="preserve">Dataset or file name at the other repository</w:t>
                  </w:r>
                </w:p>
              </w:tc>
            </w:tr>
            <w:tr>
              <w:tc>
                <w:tcPr/>
                <w:p>
                  <w:pPr>
                    <w:pStyle w:val="Compact"/>
                    <w:jc w:val="center"/>
                  </w:pPr>
                  <w:r>
                    <w:t xml:space="preserve">Format</w:t>
                  </w:r>
                </w:p>
              </w:tc>
              <w:tc>
                <w:tcPr/>
                <w:p>
                  <w:pPr>
                    <w:pStyle w:val="Compact"/>
                    <w:jc w:val="center"/>
                  </w:pPr>
                  <w:r>
                    <w:t xml:space="preserve">File format of above</w:t>
                  </w:r>
                </w:p>
              </w:tc>
            </w:tr>
            <w:tr>
              <w:tc>
                <w:tcPr/>
                <w:p>
                  <w:pPr>
                    <w:pStyle w:val="Compact"/>
                    <w:jc w:val="center"/>
                  </w:pPr>
                  <w:r>
                    <w:t xml:space="preserve">Repository URL</w:t>
                  </w:r>
                </w:p>
              </w:tc>
              <w:tc>
                <w:tcPr/>
                <w:p>
                  <w:pPr>
                    <w:pStyle w:val="Compact"/>
                    <w:jc w:val="center"/>
                  </w:pPr>
                  <w:r>
                    <w:t xml:space="preserve">URL of the repository being linked to</w:t>
                  </w:r>
                </w:p>
              </w:tc>
            </w:tr>
          </w:tbl>
          <w:bookmarkEnd w:id="1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contextual-columns"/>
          <w:p>
            <w:pPr>
              <w:jc w:val="center"/>
            </w:pPr>
            <w:pPr>
              <w:jc w:val="left"/>
              <w:spacing w:before="200"/>
              <w:pStyle w:val="ImageCaption"/>
            </w:pPr>
            <w:r>
              <w:t xml:space="preserve">Table 6.2: Examples of additional contextual columns in the data inventory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t xml:space="preserve">Latitude/Longitude</w:t>
                  </w:r>
                </w:p>
              </w:tc>
              <w:tc>
                <w:tcPr/>
                <w:p>
                  <w:pPr>
                    <w:pStyle w:val="Compact"/>
                    <w:jc w:val="center"/>
                  </w:pPr>
                  <w:r>
                    <w:t xml:space="preserve">Latitude and longitude in standard format for each data resource in the other repository.</w:t>
                  </w:r>
                </w:p>
              </w:tc>
            </w:tr>
            <w:tr>
              <w:tc>
                <w:tcPr/>
                <w:p>
                  <w:pPr>
                    <w:pStyle w:val="Compact"/>
                    <w:jc w:val="center"/>
                  </w:pPr>
                  <w:r>
                    <w:t xml:space="preserve">Location name</w:t>
                  </w:r>
                </w:p>
              </w:tc>
              <w:tc>
                <w:tcPr/>
                <w:p>
                  <w:pPr>
                    <w:pStyle w:val="Compact"/>
                    <w:jc w:val="center"/>
                  </w:pPr>
                  <w:r>
                    <w:t xml:space="preserve">Locally used name of collection site</w:t>
                  </w:r>
                </w:p>
              </w:tc>
            </w:tr>
            <w:tr>
              <w:tc>
                <w:tcPr/>
                <w:p>
                  <w:pPr>
                    <w:pStyle w:val="Compact"/>
                    <w:jc w:val="center"/>
                  </w:pPr>
                  <w:r>
                    <w:t xml:space="preserve">Treatment level</w:t>
                  </w:r>
                </w:p>
              </w:tc>
              <w:tc>
                <w:tcPr/>
                <w:p>
                  <w:pPr>
                    <w:pStyle w:val="Compact"/>
                    <w:jc w:val="center"/>
                  </w:pPr>
                  <w:r>
                    <w:t xml:space="preserve">Experimental treatment applied to the outside dataset</w:t>
                  </w:r>
                </w:p>
              </w:tc>
            </w:tr>
            <w:tr>
              <w:tc>
                <w:tcPr/>
                <w:p>
                  <w:pPr>
                    <w:pStyle w:val="Compact"/>
                    <w:jc w:val="center"/>
                  </w:pPr>
                  <w:r>
                    <w:t xml:space="preserve">Start/End datetime</w:t>
                  </w:r>
                </w:p>
              </w:tc>
              <w:tc>
                <w:tcPr/>
                <w:p>
                  <w:pPr>
                    <w:pStyle w:val="Compact"/>
                    <w:jc w:val="center"/>
                  </w:pPr>
                  <w:r>
                    <w:t xml:space="preserve">Starting/ending datetime of the data resource (NA for End if data collection is ongoing)</w:t>
                  </w:r>
                </w:p>
              </w:tc>
            </w:tr>
            <w:tr>
              <w:tc>
                <w:tcPr/>
                <w:p>
                  <w:pPr>
                    <w:pStyle w:val="Compact"/>
                    <w:jc w:val="center"/>
                  </w:pPr>
                  <w:r>
                    <w:t xml:space="preserve">Reference publication</w:t>
                  </w:r>
                </w:p>
              </w:tc>
              <w:tc>
                <w:tcPr/>
                <w:p>
                  <w:pPr>
                    <w:pStyle w:val="Compact"/>
                    <w:jc w:val="center"/>
                  </w:pPr>
                  <w:r>
                    <w:t xml:space="preserve">DOI of publication providing in-depth context for data</w:t>
                  </w:r>
                </w:p>
              </w:tc>
            </w:tr>
          </w:tbl>
          <w:bookmarkEnd w:id="162"/>
          <w:p/>
        </w:tc>
      </w:tr>
    </w:tbl>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63">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64">
        <w:r>
          <w:rPr>
            <w:rStyle w:val="Hyperlink"/>
          </w:rPr>
          <w:t xml:space="preserve">automatic generation of provenance metadata</w:t>
        </w:r>
      </w:hyperlink>
      <w:r>
        <w:t xml:space="preserve"> </w:t>
      </w:r>
      <w:r>
        <w:t xml:space="preserve">EML snippets for datasets in EDI. The</w:t>
      </w:r>
      <w:r>
        <w:t xml:space="preserve"> </w:t>
      </w:r>
      <w:hyperlink r:id="rId165">
        <w:r>
          <w:rPr>
            <w:rStyle w:val="Hyperlink"/>
          </w:rPr>
          <w:t xml:space="preserve">EMLassemblyline</w:t>
        </w:r>
      </w:hyperlink>
      <w:r>
        <w:t xml:space="preserve"> </w:t>
      </w:r>
      <w:r>
        <w:t xml:space="preserve">and</w:t>
      </w:r>
      <w:r>
        <w:t xml:space="preserve"> </w:t>
      </w:r>
      <w:hyperlink r:id="rId166">
        <w:r>
          <w:rPr>
            <w:rStyle w:val="Hyperlink"/>
          </w:rPr>
          <w:t xml:space="preserve">MetaEgress</w:t>
        </w:r>
      </w:hyperlink>
      <w:r>
        <w:t xml:space="preserve"> </w:t>
      </w:r>
      <w:r>
        <w:t xml:space="preserve">(in connection with</w:t>
      </w:r>
      <w:r>
        <w:t xml:space="preserve"> </w:t>
      </w:r>
      <w:hyperlink r:id="rId167">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68"/>
    <w:bookmarkEnd w:id="169"/>
    <w:bookmarkStart w:id="176"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70">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75"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71">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72">
        <w:r>
          <w:rPr>
            <w:rStyle w:val="Hyperlink"/>
          </w:rPr>
          <w:t xml:space="preserve">https://www.ncbi.nlm.nih.gov/nuccore/AY741555</w:t>
        </w:r>
      </w:hyperlink>
      <w:r>
        <w:t xml:space="preserve">). Referring to a range of accession numbers, may involve providing a search URL that will return the desired list, e.g. (</w:t>
      </w:r>
      <w:hyperlink r:id="rId173">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71">
        <w:r>
          <w:rPr>
            <w:rStyle w:val="Hyperlink"/>
          </w:rPr>
          <w:t xml:space="preserve">MixS templates</w:t>
        </w:r>
      </w:hyperlink>
      <w:r>
        <w:t xml:space="preserve"> </w:t>
      </w:r>
      <w:r>
        <w:t xml:space="preserve">and</w:t>
      </w:r>
      <w:r>
        <w:t xml:space="preserve"> </w:t>
      </w:r>
      <w:hyperlink r:id="rId174">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75"/>
    <w:bookmarkEnd w:id="176"/>
    <w:bookmarkStart w:id="184"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tbl>
      <w:tblPr>
        <w:tblStyle w:val="Table"/>
        <w:tblW w:type="pct" w:w="5000"/>
        <w:tblLayout w:type="fixed"/>
        <w:tblLook w:firstRow="0" w:lastRow="0" w:firstColumn="0" w:lastColumn="0" w:noHBand="0" w:noVBand="0" w:val="0000"/>
      </w:tblPr>
      <w:tblGrid>
        <w:gridCol w:w="7920"/>
      </w:tblGrid>
      <w:tr>
        <w:tc>
          <w:tcPr/>
          <w:bookmarkStart w:id="183" w:name="tbl-linked-examples"/>
          <w:p>
            <w:pPr>
              <w:jc w:val="center"/>
            </w:pPr>
            <w:pPr>
              <w:jc w:val="left"/>
              <w:spacing w:before="200"/>
              <w:pStyle w:val="ImageCaption"/>
            </w:pPr>
            <w:r>
              <w:t xml:space="preserve">Table 6.3: Linked data packages at EDI that provide examples of the best practices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Title</w:t>
                  </w:r>
                </w:p>
              </w:tc>
              <w:tc>
                <w:tcPr/>
                <w:p>
                  <w:pPr>
                    <w:pStyle w:val="Compact"/>
                    <w:jc w:val="center"/>
                  </w:pPr>
                  <w:r>
                    <w:t xml:space="preserve">Description</w:t>
                  </w:r>
                </w:p>
              </w:tc>
              <w:tc>
                <w:tcPr/>
                <w:p>
                  <w:pPr>
                    <w:pStyle w:val="Compact"/>
                    <w:jc w:val="center"/>
                  </w:pPr>
                  <w:r>
                    <w:t xml:space="preserve">EDI packageID</w:t>
                  </w:r>
                </w:p>
              </w:tc>
            </w:tr>
            <w:tr>
              <w:tc>
                <w:tcPr/>
                <w:p>
                  <w:pPr>
                    <w:pStyle w:val="Compact"/>
                    <w:jc w:val="center"/>
                  </w:pPr>
                  <w:r>
                    <w:rPr>
                      <w:i/>
                      <w:iCs/>
                    </w:rPr>
                    <w:t xml:space="preserve">Mass and energy fluxes from the US-Jo2 AmeriFlux eddy covariance tower in Tromble Weir experimental watershed at the Jornada Basin LTER site, 2010-ongoing</w:t>
                  </w:r>
                </w:p>
              </w:tc>
              <w:tc>
                <w:tcPr/>
                <w:p>
                  <w:pPr>
                    <w:pStyle w:val="Compact"/>
                    <w:jc w:val="center"/>
                  </w:pPr>
                  <w:r>
                    <w:t xml:space="preserve">This data package links to eddy covariance data from a Jornada Basin LTER tower. The data are held at the AmeriFlux data repository (</w:t>
                  </w:r>
                  <w:hyperlink r:id="rId177">
                    <w:r>
                      <w:rPr>
                        <w:rStyle w:val="Hyperlink"/>
                      </w:rPr>
                      <w:t xml:space="preserve">https://ameriflux.lbl.gov</w:t>
                    </w:r>
                  </w:hyperlink>
                  <w:r>
                    <w:t xml:space="preserve">)</w:t>
                  </w:r>
                </w:p>
              </w:tc>
              <w:tc>
                <w:tcPr/>
                <w:p>
                  <w:pPr>
                    <w:pStyle w:val="Compact"/>
                    <w:jc w:val="center"/>
                  </w:pPr>
                  <w:hyperlink r:id="rId178">
                    <w:r>
                      <w:rPr>
                        <w:rStyle w:val="Hyperlink"/>
                      </w:rPr>
                      <w:t xml:space="preserve">knb-lter-jrn.210338005</w:t>
                    </w:r>
                  </w:hyperlink>
                </w:p>
              </w:tc>
            </w:tr>
            <w:tr>
              <w:tc>
                <w:tcPr/>
                <w:p>
                  <w:pPr>
                    <w:pStyle w:val="Compact"/>
                    <w:jc w:val="center"/>
                  </w:pPr>
                  <w:r>
                    <w:rPr>
                      <w:i/>
                      <w:iCs/>
                    </w:rPr>
                    <w:t xml:space="preserve">Catalog of GenBank sequence read archive (SRA) entries of 16S and 18S rRNA genes from bacterial and protistan planktonic communities along the Eastern Beaufort Sea coast, North Slope, Alaska, 2011-2013</w:t>
                  </w:r>
                </w:p>
              </w:tc>
              <w:tc>
                <w:tcPr/>
                <w:p>
                  <w:pPr>
                    <w:pStyle w:val="Compact"/>
                    <w:jc w:val="center"/>
                  </w:pPr>
                  <w:r>
                    <w:t xml:space="preserve">Data inventory of runs, samples, and experiments held at GenBank.</w:t>
                  </w:r>
                </w:p>
              </w:tc>
              <w:tc>
                <w:tcPr/>
                <w:p>
                  <w:pPr>
                    <w:pStyle w:val="Compact"/>
                    <w:jc w:val="center"/>
                  </w:pPr>
                  <w:hyperlink r:id="rId179">
                    <w:r>
                      <w:rPr>
                        <w:rStyle w:val="Hyperlink"/>
                      </w:rPr>
                      <w:t xml:space="preserve">knb-lter-ble.10</w:t>
                    </w:r>
                  </w:hyperlink>
                </w:p>
              </w:tc>
            </w:tr>
            <w:tr>
              <w:tc>
                <w:tcPr/>
                <w:p>
                  <w:pPr>
                    <w:pStyle w:val="Compact"/>
                    <w:jc w:val="center"/>
                  </w:pPr>
                  <w:r>
                    <w:rPr>
                      <w:i/>
                      <w:iCs/>
                    </w:rPr>
                    <w:t xml:space="preserve">Correlation of native and exotic species richness: a global meta-analysis finds no invasion paradox across scales</w:t>
                  </w:r>
                </w:p>
              </w:tc>
              <w:tc>
                <w:tcPr/>
                <w:p>
                  <w:pPr>
                    <w:pStyle w:val="Compact"/>
                    <w:jc w:val="center"/>
                  </w:pPr>
                  <w:r>
                    <w:t xml:space="preserve">This data package re-publishes data held in a package in Dryad. The metadata has been substantially enriched relative to the original dataset.</w:t>
                  </w:r>
                </w:p>
              </w:tc>
              <w:tc>
                <w:tcPr/>
                <w:p>
                  <w:pPr>
                    <w:pStyle w:val="Compact"/>
                    <w:jc w:val="center"/>
                  </w:pPr>
                  <w:hyperlink r:id="rId180">
                    <w:r>
                      <w:rPr>
                        <w:rStyle w:val="Hyperlink"/>
                      </w:rPr>
                      <w:t xml:space="preserve">edi.548.1</w:t>
                    </w:r>
                  </w:hyperlink>
                </w:p>
              </w:tc>
            </w:tr>
            <w:tr>
              <w:tc>
                <w:tcPr/>
                <w:p>
                  <w:pPr>
                    <w:pStyle w:val="Compact"/>
                    <w:jc w:val="center"/>
                  </w:pPr>
                  <w:r>
                    <w:rPr>
                      <w:i/>
                      <w:iCs/>
                    </w:rPr>
                    <w:t xml:space="preserve">Vascular Flora of the Harvard Farm at Harvard Forest since 2014</w:t>
                  </w:r>
                </w:p>
              </w:tc>
              <w:tc>
                <w:tcPr/>
                <w:p>
                  <w:pPr>
                    <w:pStyle w:val="Compact"/>
                    <w:jc w:val="center"/>
                  </w:pPr>
                  <w:r>
                    <w:t xml:space="preserve">This data package includes an inventory table with information on voucher specimens held in the Harvard Herbarium.</w:t>
                  </w:r>
                </w:p>
              </w:tc>
              <w:tc>
                <w:tcPr/>
                <w:p>
                  <w:pPr>
                    <w:pStyle w:val="Compact"/>
                    <w:jc w:val="center"/>
                  </w:pPr>
                  <w:hyperlink r:id="rId181">
                    <w:r>
                      <w:rPr>
                        <w:rStyle w:val="Hyperlink"/>
                      </w:rPr>
                      <w:t xml:space="preserve">knb-lter-hfr.236.3</w:t>
                    </w:r>
                  </w:hyperlink>
                </w:p>
              </w:tc>
            </w:tr>
            <w:tr>
              <w:tc>
                <w:tcPr/>
                <w:p>
                  <w:pPr>
                    <w:pStyle w:val="Compact"/>
                    <w:jc w:val="center"/>
                  </w:pPr>
                  <w:r>
                    <w:rPr>
                      <w:i/>
                      <w:iCs/>
                    </w:rPr>
                    <w:t xml:space="preserve">Biological responses to landscape change in the McMurdo Dry Valleys, Antarctica</w:t>
                  </w:r>
                </w:p>
              </w:tc>
              <w:tc>
                <w:tcPr/>
                <w:p>
                  <w:pPr>
                    <w:pStyle w:val="Compact"/>
                    <w:jc w:val="center"/>
                  </w:pPr>
                  <w:r>
                    <w:t xml:space="preserve">This data package links to genomic data in NCBI, and includes additional data from biogeochemical analyses performed on each sample.</w:t>
                  </w:r>
                </w:p>
              </w:tc>
              <w:tc>
                <w:tcPr/>
                <w:p>
                  <w:pPr>
                    <w:pStyle w:val="Compact"/>
                    <w:jc w:val="center"/>
                  </w:pPr>
                  <w:hyperlink r:id="rId182">
                    <w:r>
                      <w:rPr>
                        <w:rStyle w:val="Hyperlink"/>
                      </w:rPr>
                      <w:t xml:space="preserve">knb-lter-mcm.262.1</w:t>
                    </w:r>
                  </w:hyperlink>
                </w:p>
              </w:tc>
            </w:tr>
          </w:tbl>
          <w:bookmarkEnd w:id="183"/>
          <w:p/>
        </w:tc>
      </w:tr>
    </w:tbl>
    <w:bookmarkEnd w:id="184"/>
    <w:bookmarkStart w:id="209"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200"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85">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86">
        <w:r>
          <w:rPr>
            <w:rStyle w:val="Hyperlink"/>
            <w:i/>
            <w:iCs/>
          </w:rPr>
          <w:t xml:space="preserve">Nucleic Acids Research</w:t>
        </w:r>
      </w:hyperlink>
      <w:r>
        <w:t xml:space="preserve"> </w:t>
      </w:r>
      <w:r>
        <w:t xml:space="preserve">(summarized on</w:t>
      </w:r>
      <w:r>
        <w:t xml:space="preserve"> </w:t>
      </w:r>
      <w:hyperlink r:id="rId187">
        <w:r>
          <w:rPr>
            <w:rStyle w:val="Hyperlink"/>
          </w:rPr>
          <w:t xml:space="preserve">this page</w:t>
        </w:r>
      </w:hyperlink>
      <w:r>
        <w:t xml:space="preserve">). Metadata standards and collaborative structures among these repositories are governed by the</w:t>
      </w:r>
      <w:r>
        <w:t xml:space="preserve"> </w:t>
      </w:r>
      <w:hyperlink r:id="rId188">
        <w:r>
          <w:rPr>
            <w:rStyle w:val="Hyperlink"/>
          </w:rPr>
          <w:t xml:space="preserve">International Nucleotide Sequence Database Collaboration</w:t>
        </w:r>
      </w:hyperlink>
      <w:r>
        <w:t xml:space="preserve"> </w:t>
      </w:r>
      <w:r>
        <w:t xml:space="preserve">(INSDC, more guidance</w:t>
      </w:r>
      <w:r>
        <w:t xml:space="preserve"> </w:t>
      </w:r>
      <w:hyperlink r:id="rId189">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90">
        <w:r>
          <w:rPr>
            <w:rStyle w:val="Hyperlink"/>
          </w:rPr>
          <w:t xml:space="preserve">NCBI Databases</w:t>
        </w:r>
      </w:hyperlink>
      <w:r>
        <w:t xml:space="preserve"> </w:t>
      </w:r>
      <w:r>
        <w:t xml:space="preserve">- list of various databases with search capabilities. See also</w:t>
      </w:r>
      <w:r>
        <w:t xml:space="preserve"> </w:t>
      </w:r>
      <w:hyperlink r:id="rId191">
        <w:r>
          <w:rPr>
            <w:rStyle w:val="Hyperlink"/>
          </w:rPr>
          <w:t xml:space="preserve">How to submit data to GenBank</w:t>
        </w:r>
      </w:hyperlink>
      <w:r>
        <w:t xml:space="preserve">.</w:t>
      </w:r>
    </w:p>
    <w:p>
      <w:pPr>
        <w:pStyle w:val="Compact"/>
        <w:numPr>
          <w:ilvl w:val="0"/>
          <w:numId w:val="1027"/>
        </w:numPr>
      </w:pPr>
      <w:hyperlink r:id="rId192">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93">
        <w:r>
          <w:rPr>
            <w:rStyle w:val="Hyperlink"/>
          </w:rPr>
          <w:t xml:space="preserve">DNA DataBank of Japan (DDBJ)</w:t>
        </w:r>
      </w:hyperlink>
      <w:r>
        <w:t xml:space="preserve"> </w:t>
      </w:r>
      <w:r>
        <w:t xml:space="preserve">- list of various databases with search capabilities. See also</w:t>
      </w:r>
      <w:r>
        <w:t xml:space="preserve"> </w:t>
      </w:r>
      <w:hyperlink r:id="rId194">
        <w:r>
          <w:rPr>
            <w:rStyle w:val="Hyperlink"/>
          </w:rPr>
          <w:t xml:space="preserve">Submissions</w:t>
        </w:r>
      </w:hyperlink>
      <w:r>
        <w:t xml:space="preserve">.</w:t>
      </w:r>
    </w:p>
    <w:p>
      <w:pPr>
        <w:pStyle w:val="Compact"/>
        <w:numPr>
          <w:ilvl w:val="0"/>
          <w:numId w:val="1027"/>
        </w:numPr>
      </w:pPr>
      <w:hyperlink r:id="rId195">
        <w:r>
          <w:rPr>
            <w:rStyle w:val="Hyperlink"/>
          </w:rPr>
          <w:t xml:space="preserve">European Nucleotide Archive (ENA)</w:t>
        </w:r>
      </w:hyperlink>
      <w:r>
        <w:t xml:space="preserve"> </w:t>
      </w:r>
      <w:r>
        <w:t xml:space="preserve">- list of various databases with search capabilities. See also</w:t>
      </w:r>
      <w:r>
        <w:t xml:space="preserve"> </w:t>
      </w:r>
      <w:hyperlink r:id="rId196">
        <w:r>
          <w:rPr>
            <w:rStyle w:val="Hyperlink"/>
          </w:rPr>
          <w:t xml:space="preserve">Submit and update</w:t>
        </w:r>
      </w:hyperlink>
      <w:r>
        <w:t xml:space="preserve">.</w:t>
      </w:r>
    </w:p>
    <w:p>
      <w:pPr>
        <w:pStyle w:val="Compact"/>
        <w:numPr>
          <w:ilvl w:val="0"/>
          <w:numId w:val="1027"/>
        </w:numPr>
      </w:pPr>
      <w:hyperlink r:id="rId197">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98">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99">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200"/>
    <w:bookmarkStart w:id="205"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90">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201">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202">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203">
        <w:r>
          <w:rPr>
            <w:rStyle w:val="Hyperlink"/>
          </w:rPr>
          <w:t xml:space="preserve">Examining Data on the NCBI SRA Database</w:t>
        </w:r>
      </w:hyperlink>
    </w:p>
    <w:p>
      <w:pPr>
        <w:pStyle w:val="Compact"/>
        <w:numPr>
          <w:ilvl w:val="0"/>
          <w:numId w:val="1028"/>
        </w:numPr>
      </w:pPr>
      <w:hyperlink r:id="rId204">
        <w:r>
          <w:rPr>
            <w:rStyle w:val="Hyperlink"/>
          </w:rPr>
          <w:t xml:space="preserve">BCO-DMO examples</w:t>
        </w:r>
      </w:hyperlink>
      <w:r>
        <w:t xml:space="preserve"> </w:t>
      </w:r>
      <w:r>
        <w:t xml:space="preserve">for contributing sequence accession numbers.</w:t>
      </w:r>
    </w:p>
    <w:bookmarkEnd w:id="205"/>
    <w:bookmarkStart w:id="208"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206">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207">
        <w:r>
          <w:rPr>
            <w:rStyle w:val="Hyperlink"/>
          </w:rPr>
          <w:t xml:space="preserve">http://www.boldsystems.org/index.php/Public_RecordView?processid=SNLBE002-17</w:t>
        </w:r>
      </w:hyperlink>
      <w:r>
        <w:t xml:space="preserve">).</w:t>
      </w:r>
    </w:p>
    <w:bookmarkEnd w:id="208"/>
    <w:bookmarkEnd w:id="209"/>
    <w:bookmarkEnd w:id="210"/>
    <w:bookmarkStart w:id="235" w:name="large-data-sets"/>
    <w:p>
      <w:pPr>
        <w:pStyle w:val="Heading1"/>
      </w:pPr>
      <w:r>
        <w:t xml:space="preserve">7. Large Data Sets</w:t>
      </w:r>
    </w:p>
    <w:p>
      <w:pPr>
        <w:pStyle w:val="FirstParagraph"/>
      </w:pPr>
      <w:r>
        <w:t xml:space="preserve">Contributors: Margaret O’Brien, Corinna Gries, Mark Servilla</w:t>
      </w:r>
    </w:p>
    <w:bookmarkStart w:id="213"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211">
        <w:r>
          <w:rPr>
            <w:rStyle w:val="Hyperlink"/>
          </w:rPr>
          <w:t xml:space="preserve">support@edirepository.org</w:t>
        </w:r>
      </w:hyperlink>
      <w:r>
        <w:t xml:space="preserve">). Below are recommendations for the EDI repository’s handling of data packages that have an offline component.</w:t>
      </w:r>
    </w:p>
    <w:bookmarkStart w:id="212"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212"/>
    <w:bookmarkEnd w:id="213"/>
    <w:bookmarkStart w:id="221" w:name="recommendations-for-data-packages-6"/>
    <w:p>
      <w:pPr>
        <w:pStyle w:val="Heading2"/>
      </w:pPr>
      <w:r>
        <w:t xml:space="preserve">7.2 Recommendations for data packages</w:t>
      </w:r>
    </w:p>
    <w:bookmarkStart w:id="214"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214"/>
    <w:bookmarkStart w:id="215"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215"/>
    <w:bookmarkStart w:id="216"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216"/>
    <w:bookmarkStart w:id="217"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217"/>
    <w:bookmarkStart w:id="220"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218"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218"/>
          <w:p/>
        </w:tc>
      </w:tr>
    </w:tbl>
    <w:p>
      <w:pPr>
        <w:pStyle w:val="BodyText"/>
      </w:pPr>
      <w:r>
        <w:rPr>
          <w:b/>
          <w:bCs/>
        </w:rPr>
        <w:t xml:space="preserve">Example 1.</w:t>
      </w:r>
      <w:r>
        <w:t xml:space="preserve"> </w:t>
      </w:r>
      <w:r>
        <w:t xml:space="preserve">Sample XML, offline entity</w:t>
      </w:r>
    </w:p>
    <w:bookmarkStart w:id="219"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219"/>
    <w:bookmarkEnd w:id="220"/>
    <w:bookmarkEnd w:id="221"/>
    <w:bookmarkStart w:id="224" w:name="references"/>
    <w:p>
      <w:pPr>
        <w:pStyle w:val="Heading2"/>
      </w:pPr>
      <w:r>
        <w:t xml:space="preserve">7.3 References</w:t>
      </w:r>
    </w:p>
    <w:bookmarkStart w:id="223" w:name="eml-documentation"/>
    <w:p>
      <w:pPr>
        <w:pStyle w:val="Heading3"/>
      </w:pPr>
      <w:r>
        <w:t xml:space="preserve">7.3.1 EML documentation</w:t>
      </w:r>
    </w:p>
    <w:p>
      <w:pPr>
        <w:pStyle w:val="FirstParagraph"/>
      </w:pPr>
      <w:hyperlink r:id="rId222">
        <w:r>
          <w:rPr>
            <w:rStyle w:val="Hyperlink"/>
          </w:rPr>
          <w:t xml:space="preserve">https://eml.ecoinformatics.org/schema/index.html</w:t>
        </w:r>
      </w:hyperlink>
    </w:p>
    <w:p>
      <w:pPr>
        <w:pStyle w:val="BodyText"/>
      </w:pPr>
      <w:r>
        <w:t xml:space="preserve">Look for the PhysicalDistributionType</w:t>
      </w:r>
    </w:p>
    <w:bookmarkEnd w:id="223"/>
    <w:bookmarkEnd w:id="224"/>
    <w:bookmarkStart w:id="234"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33" w:name="refs"/>
    <w:bookmarkStart w:id="226"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25">
        <w:r>
          <w:rPr>
            <w:rStyle w:val="Hyperlink"/>
          </w:rPr>
          <w:t xml:space="preserve">https://www.jasss.org/11/2/6.html</w:t>
        </w:r>
      </w:hyperlink>
      <w:r>
        <w:t xml:space="preserve">.</w:t>
      </w:r>
    </w:p>
    <w:bookmarkEnd w:id="226"/>
    <w:bookmarkStart w:id="228"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27">
        <w:r>
          <w:rPr>
            <w:rStyle w:val="Hyperlink"/>
          </w:rPr>
          <w:t xml:space="preserve">https://eartharxiv.org/repository/view/260/</w:t>
        </w:r>
      </w:hyperlink>
      <w:r>
        <w:t xml:space="preserve">.</w:t>
      </w:r>
    </w:p>
    <w:bookmarkEnd w:id="228"/>
    <w:bookmarkStart w:id="230"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29">
        <w:r>
          <w:rPr>
            <w:rStyle w:val="Hyperlink"/>
          </w:rPr>
          <w:t xml:space="preserve">https://doi.org/10.5281/zenodo.4124167</w:t>
        </w:r>
      </w:hyperlink>
      <w:r>
        <w:t xml:space="preserve">.</w:t>
      </w:r>
    </w:p>
    <w:bookmarkEnd w:id="230"/>
    <w:bookmarkStart w:id="232"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31">
        <w:r>
          <w:rPr>
            <w:rStyle w:val="Hyperlink"/>
          </w:rPr>
          <w:t xml:space="preserve">https://doi.org/10.3390/rs11151797</w:t>
        </w:r>
      </w:hyperlink>
      <w:r>
        <w:t xml:space="preserve">.</w:t>
      </w:r>
    </w:p>
    <w:bookmarkEnd w:id="232"/>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6" Target="../guide-eml-bp/index.qmd" TargetMode="External" /><Relationship Type="http://schemas.openxmlformats.org/officeDocument/2006/relationships/hyperlink" Id="rId17" Target="./code.qmd" TargetMode="External" /><Relationship Type="http://schemas.openxmlformats.org/officeDocument/2006/relationships/hyperlink" Id="rId19" Target="./images-and-docs.qmd" TargetMode="External" /><Relationship Type="http://schemas.openxmlformats.org/officeDocument/2006/relationships/hyperlink" Id="rId23" Target="./large-offline.qmd" TargetMode="External" /><Relationship Type="http://schemas.openxmlformats.org/officeDocument/2006/relationships/hyperlink" Id="rId18" Target="./model-based.qmd" TargetMode="External" /><Relationship Type="http://schemas.openxmlformats.org/officeDocument/2006/relationships/hyperlink" Id="rId21" Target="./moving-platforms.qmd" TargetMode="External" /><Relationship Type="http://schemas.openxmlformats.org/officeDocument/2006/relationships/hyperlink" Id="rId22" Target="./other-repositories.qmd" TargetMode="External" /><Relationship Type="http://schemas.openxmlformats.org/officeDocument/2006/relationships/hyperlink" Id="rId20" Target="./spatial-data.qmd" TargetMode="External" /><Relationship Type="http://schemas.openxmlformats.org/officeDocument/2006/relationships/hyperlink" Id="rId62" Target="code.html" TargetMode="External" /><Relationship Type="http://schemas.openxmlformats.org/officeDocument/2006/relationships/hyperlink" Id="rId92" Target="data-gathered-with-Small-moving-platforms.html" TargetMode="External" /><Relationship Type="http://schemas.openxmlformats.org/officeDocument/2006/relationships/hyperlink" Id="rId83" Target="data-gathered-with-small-moving-platforms.html" TargetMode="External" /><Relationship Type="http://schemas.openxmlformats.org/officeDocument/2006/relationships/hyperlink" Id="rId82" Target="data-in-other-repositories.html" TargetMode="External" /><Relationship Type="http://schemas.openxmlformats.org/officeDocument/2006/relationships/hyperlink" Id="rId163" Target="http://homepages.cs.ncl.ac.uk/paolo.missier/doc/dataone-prov-3-years-later.pdf" TargetMode="External" /><Relationship Type="http://schemas.openxmlformats.org/officeDocument/2006/relationships/hyperlink" Id="rId44" Target="http://jenkins-1.dataone.org/jenkins/view/Documentation%20Projects/job/ProvONE-Documentation-trunk/ws/provenance/ProvONE/v1/provone.html" TargetMode="External" /><Relationship Type="http://schemas.openxmlformats.org/officeDocument/2006/relationships/hyperlink" Id="rId186" Target="http://nar.oxfordjournals.org/" TargetMode="External" /><Relationship Type="http://schemas.openxmlformats.org/officeDocument/2006/relationships/hyperlink" Id="rId42"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81" Target="http://purl.obolibrary.org/obo/IAO_0000101" TargetMode="External" /><Relationship Type="http://schemas.openxmlformats.org/officeDocument/2006/relationships/hyperlink" Id="rId199" Target="http://www.barcodinglife.com/" TargetMode="External" /><Relationship Type="http://schemas.openxmlformats.org/officeDocument/2006/relationships/hyperlink" Id="rId207" Target="http://www.boldsystems.org/index.php/Public_RecordView?processid=SNLBE002-17" TargetMode="External" /><Relationship Type="http://schemas.openxmlformats.org/officeDocument/2006/relationships/hyperlink" Id="rId193" Target="http://www.ddbj.nig.ac.jp/" TargetMode="External" /><Relationship Type="http://schemas.openxmlformats.org/officeDocument/2006/relationships/hyperlink" Id="rId145" Target="http://www.dronetology.net/" TargetMode="External" /><Relationship Type="http://schemas.openxmlformats.org/officeDocument/2006/relationships/hyperlink" Id="rId195" Target="http://www.ebi.ac.uk/ena/" TargetMode="External" /><Relationship Type="http://schemas.openxmlformats.org/officeDocument/2006/relationships/hyperlink" Id="rId188" Target="http://www.insdc.org/" TargetMode="External" /><Relationship Type="http://schemas.openxmlformats.org/officeDocument/2006/relationships/hyperlink" Id="rId128" Target="http://www.marine-geo.org/index.php" TargetMode="External" /><Relationship Type="http://schemas.openxmlformats.org/officeDocument/2006/relationships/hyperlink" Id="rId198" Target="http://www.mg-rast.org/mgmain.html?mgpage=downloadintro" TargetMode="External" /><Relationship Type="http://schemas.openxmlformats.org/officeDocument/2006/relationships/hyperlink" Id="rId150" Target="http://www.obofoundry.org/ontology/envo.html" TargetMode="External" /><Relationship Type="http://schemas.openxmlformats.org/officeDocument/2006/relationships/hyperlink" Id="rId90" Target="http://www.ontobee.org/ontology/IAO?iri=http://purl.obolibrary.org/obo/IAO_0000185" TargetMode="External" /><Relationship Type="http://schemas.openxmlformats.org/officeDocument/2006/relationships/hyperlink" Id="rId146" Target="http://www.sensorml.com/ontologies.html" TargetMode="External" /><Relationship Type="http://schemas.openxmlformats.org/officeDocument/2006/relationships/hyperlink" Id="rId177" Target="https://ameriflux.lbl.gov" TargetMode="External" /><Relationship Type="http://schemas.openxmlformats.org/officeDocument/2006/relationships/hyperlink" Id="rId45" Target="https://arcticdata.io/catalog/view/doi%3A10.18739%2FA2556Q" TargetMode="External" /><Relationship Type="http://schemas.openxmlformats.org/officeDocument/2006/relationships/hyperlink" Id="rId149" Target="https://bioportal.bioontology.org/ontologies/SWEET" TargetMode="External" /><Relationship Type="http://schemas.openxmlformats.org/officeDocument/2006/relationships/hyperlink" Id="rId32" Target="https://cn.dataone.org/cn/v2/formats" TargetMode="External" /><Relationship Type="http://schemas.openxmlformats.org/officeDocument/2006/relationships/hyperlink" Id="rId50" Target="https://codemeta.github.io/" TargetMode="External" /><Relationship Type="http://schemas.openxmlformats.org/officeDocument/2006/relationships/hyperlink" Id="rId51" Target="https://codemeta.github.io/codemeta-generator/" TargetMode="External" /><Relationship Type="http://schemas.openxmlformats.org/officeDocument/2006/relationships/hyperlink" Id="rId52" Target="https://codemeta.github.io/crosswalk/" TargetMode="External" /><Relationship Type="http://schemas.openxmlformats.org/officeDocument/2006/relationships/hyperlink" Id="rId28" Target="https://codemeta.github.io/index.html" TargetMode="External" /><Relationship Type="http://schemas.openxmlformats.org/officeDocument/2006/relationships/hyperlink" Id="rId37" Target="https://codemeta.github.io/terms/" TargetMode="External" /><Relationship Type="http://schemas.openxmlformats.org/officeDocument/2006/relationships/hyperlink" Id="rId33" Target="https://creativecommons.org/share-your-work/public-domain/cc0/" TargetMode="External" /><Relationship Type="http://schemas.openxmlformats.org/officeDocument/2006/relationships/hyperlink" Id="rId203" Target="https://datacarpentry.org/organization-genomics/03-ncbi-sra/index.html" TargetMode="External" /><Relationship Type="http://schemas.openxmlformats.org/officeDocument/2006/relationships/hyperlink" Id="rId34" Target="https://directory.fsf.org/wiki/License:Apache-2.0" TargetMode="External" /><Relationship Type="http://schemas.openxmlformats.org/officeDocument/2006/relationships/hyperlink" Id="rId55" Target="https://docs.google.com/document/d/1JeznivTDubi0ZX_lsO50eCUl-8zxSiz_xq5SsBRwbuw/edit" TargetMode="External" /><Relationship Type="http://schemas.openxmlformats.org/officeDocument/2006/relationships/hyperlink" Id="rId135" Target="https://docs.google.com/spreadsheets/d/1PQ0SUEQLgQXdz2PUNDy2jGry3o9veAedcz8l-5ubpwU" TargetMode="External" /><Relationship Type="http://schemas.openxmlformats.org/officeDocument/2006/relationships/hyperlink" Id="rId36" Target="https://docs.ropensci.org/codemetar/articles/codemeta-intro.html" TargetMode="External" /><Relationship Type="http://schemas.openxmlformats.org/officeDocument/2006/relationships/hyperlink" Id="rId158" Target="https://doi.org/10.1038/sdata.2016.18" TargetMode="External" /><Relationship Type="http://schemas.openxmlformats.org/officeDocument/2006/relationships/hyperlink" Id="rId231" Target="https://doi.org/10.3390/rs11151797" TargetMode="External" /><Relationship Type="http://schemas.openxmlformats.org/officeDocument/2006/relationships/hyperlink" Id="rId11" Target="https://doi.org/10.5281/zenodo.22906692" TargetMode="External" /><Relationship Type="http://schemas.openxmlformats.org/officeDocument/2006/relationships/hyperlink" Id="rId229" Target="https://doi.org/10.5281/zenodo.4124167" TargetMode="External" /><Relationship Type="http://schemas.openxmlformats.org/officeDocument/2006/relationships/hyperlink" Id="rId179" Target="https://doi.org/10.6073/pasta/0e4d75453560ab5c085c9b547be68731"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206" Target="https://dwc.tdwg.org/terms/#dwc:associatedSequences" TargetMode="External" /><Relationship Type="http://schemas.openxmlformats.org/officeDocument/2006/relationships/hyperlink" Id="rId227" Target="https://eartharxiv.org/repository/view/260/" TargetMode="External" /><Relationship Type="http://schemas.openxmlformats.org/officeDocument/2006/relationships/hyperlink" Id="rId185" Target="https://edirepository.org/" TargetMode="External" /><Relationship Type="http://schemas.openxmlformats.org/officeDocument/2006/relationships/hyperlink" Id="rId105" Target="https://edirepository.org/about/edi-policy#sensitive-data" TargetMode="External" /><Relationship Type="http://schemas.openxmlformats.org/officeDocument/2006/relationships/hyperlink" Id="rId15" Target="https://edirepository.org/resources/designing-a-data-package" TargetMode="External" /><Relationship Type="http://schemas.openxmlformats.org/officeDocument/2006/relationships/hyperlink" Id="rId13" Target="https://eml.ecoinformatics.org/" TargetMode="External" /><Relationship Type="http://schemas.openxmlformats.org/officeDocument/2006/relationships/hyperlink" Id="rId93" Target="https://eml.ecoinformatics.org/schema/eml-dataTable_xsd.html#eml-dataTable.xsd" TargetMode="External" /><Relationship Type="http://schemas.openxmlformats.org/officeDocument/2006/relationships/hyperlink" Id="rId114" Target="https://eml.ecoinformatics.org/schema/eml-dataset_xsd.html#DatasetType_otherEntity" TargetMode="External" /><Relationship Type="http://schemas.openxmlformats.org/officeDocument/2006/relationships/hyperlink" Id="rId116" Target="https://eml.ecoinformatics.org/schema/eml-dataset_xsd.html#DatasetType_spatialRaster" TargetMode="External" /><Relationship Type="http://schemas.openxmlformats.org/officeDocument/2006/relationships/hyperlink" Id="rId117" Target="https://eml.ecoinformatics.org/schema/eml-dataset_xsd.html#DatasetType_spatialVector" TargetMode="External" /><Relationship Type="http://schemas.openxmlformats.org/officeDocument/2006/relationships/hyperlink" Id="rId222" Target="https://eml.ecoinformatics.org/schema/index.html" TargetMode="External" /><Relationship Type="http://schemas.openxmlformats.org/officeDocument/2006/relationships/hyperlink" Id="rId94" Target="https://en.wikipedia.org/wiki/ISO_8601#Combined_date_and_time_representations" TargetMode="External" /><Relationship Type="http://schemas.openxmlformats.org/officeDocument/2006/relationships/hyperlink" Id="rId187" Target="https://en.wikipedia.org/wiki/List_of_biological_databases" TargetMode="External" /><Relationship Type="http://schemas.openxmlformats.org/officeDocument/2006/relationships/hyperlink" Id="rId170" Target="https://en.wikipedia.org/wiki/Omics" TargetMode="External" /><Relationship Type="http://schemas.openxmlformats.org/officeDocument/2006/relationships/hyperlink" Id="rId110" Target="https://en.wikipedia.org/wiki/Shapefile#Limitations" TargetMode="External" /><Relationship Type="http://schemas.openxmlformats.org/officeDocument/2006/relationships/hyperlink" Id="rId88" Target="https://environmentaldatainitiative.files.wordpress.com/2017/11/emlbestpractices-v3.pdf" TargetMode="External" /><Relationship Type="http://schemas.openxmlformats.org/officeDocument/2006/relationships/hyperlink" Id="rId143" Target="https://exiftool.org/" TargetMode="External" /><Relationship Type="http://schemas.openxmlformats.org/officeDocument/2006/relationships/hyperlink" Id="rId166" Target="https://github.com/BLE-LTER/MetaEgress" TargetMode="External" /><Relationship Type="http://schemas.openxmlformats.org/officeDocument/2006/relationships/hyperlink" Id="rId89" Target="https://github.com/DataONEorg/object-formats" TargetMode="External" /><Relationship Type="http://schemas.openxmlformats.org/officeDocument/2006/relationships/hyperlink" Id="rId165" Target="https://github.com/EDIorg/emlAssemblyLine" TargetMode="External" /><Relationship Type="http://schemas.openxmlformats.org/officeDocument/2006/relationships/hyperlink" Id="rId167" Target="https://github.com/lter/LTER-core-metabase" TargetMode="External" /><Relationship Type="http://schemas.openxmlformats.org/officeDocument/2006/relationships/hyperlink" Id="rId27" Target="https://guides.github.com/activities/citable-code/" TargetMode="External" /><Relationship Type="http://schemas.openxmlformats.org/officeDocument/2006/relationships/hyperlink" Id="rId197" Target="https://img.jgi.doe.gov/" TargetMode="External" /><Relationship Type="http://schemas.openxmlformats.org/officeDocument/2006/relationships/hyperlink" Id="rId70" Target="https://modeldatarcn.github.io/" TargetMode="External" /><Relationship Type="http://schemas.openxmlformats.org/officeDocument/2006/relationships/hyperlink" Id="rId69" Target="https://modeldatarcn.github.io/#project-description" TargetMode="External" /><Relationship Type="http://schemas.openxmlformats.org/officeDocument/2006/relationships/hyperlink" Id="rId53" Target="https://opensource.org/licenses" TargetMode="External" /><Relationship Type="http://schemas.openxmlformats.org/officeDocument/2006/relationships/hyperlink" Id="rId127" Target="https://opentopography.org/" TargetMode="External" /><Relationship Type="http://schemas.openxmlformats.org/officeDocument/2006/relationships/hyperlink" Id="rId136" Target="https://portal-s.edirepository.org/nis/mapbrowse?scope=knb-lter-jrn&amp;identifier=210543001" TargetMode="External" /><Relationship Type="http://schemas.openxmlformats.org/officeDocument/2006/relationships/hyperlink" Id="rId14" Target="https://portal.edirepository.org" TargetMode="External" /><Relationship Type="http://schemas.openxmlformats.org/officeDocument/2006/relationships/hyperlink" Id="rId180" Target="https://portal.edirepository.org/nis/mapbrowse?packageid=edi.548.1" TargetMode="External" /><Relationship Type="http://schemas.openxmlformats.org/officeDocument/2006/relationships/hyperlink" Id="rId181" Target="https://portal.edirepository.org/nis/mapbrowse?packageid=knb-lter-hfr.236.3" TargetMode="External" /><Relationship Type="http://schemas.openxmlformats.org/officeDocument/2006/relationships/hyperlink" Id="rId99" Target="https://portal.edirepository.org/nis/mapbrowse?packageid=knb-lter-mcm.2016.2" TargetMode="External" /><Relationship Type="http://schemas.openxmlformats.org/officeDocument/2006/relationships/hyperlink" Id="rId182" Target="https://portal.edirepository.org/nis/mapbrowse?packageid=knb-lter-mcm.262.1" TargetMode="External" /><Relationship Type="http://schemas.openxmlformats.org/officeDocument/2006/relationships/hyperlink" Id="rId101" Target="https://portal.edirepository.org/nis/mapbrowse?packageid=knb-lter-nes.9.1" TargetMode="External" /><Relationship Type="http://schemas.openxmlformats.org/officeDocument/2006/relationships/hyperlink" Id="rId138" Target="https://portal.edirepository.org/nis/mapbrowse?packageid=knb-lter-ntl.337.4" TargetMode="External" /><Relationship Type="http://schemas.openxmlformats.org/officeDocument/2006/relationships/hyperlink" Id="rId74" Target="https://portal.edirepository.org/nis/mapbrowse?packageid=knb-lter-ntl.348.2" TargetMode="External" /><Relationship Type="http://schemas.openxmlformats.org/officeDocument/2006/relationships/hyperlink" Id="rId102" Target="https://portal.edirepository.org/nis/mapbrowse?scope=knb-lter-hbr&amp;identifier=268&amp;revision=1" TargetMode="External" /><Relationship Type="http://schemas.openxmlformats.org/officeDocument/2006/relationships/hyperlink" Id="rId98" Target="https://portal.edirepository.org/nis/mapbrowse?scope=knb-lter-jrn&amp;identifier=210011005" TargetMode="External" /><Relationship Type="http://schemas.openxmlformats.org/officeDocument/2006/relationships/hyperlink" Id="rId178" Target="https://portal.edirepository.org/nis/mapbrowse?scope=knb-lter-jrn&amp;identifier=210338005" TargetMode="External" /><Relationship Type="http://schemas.openxmlformats.org/officeDocument/2006/relationships/hyperlink" Id="rId100" Target="https://portal.edirepository.org/nis/mapbrowse?scope=knb-lter-mcr&amp;identifier=5013" TargetMode="External" /><Relationship Type="http://schemas.openxmlformats.org/officeDocument/2006/relationships/hyperlink" Id="rId76" Target="https://portal.edirepository.org/nis/mapbrowse?scope=knb-lter-ntl&amp;identifier=396" TargetMode="External" /><Relationship Type="http://schemas.openxmlformats.org/officeDocument/2006/relationships/hyperlink" Id="rId75" Target="https://portal.edirepository.org/nis/mapbrowse?scope=knb-lter-sbc&amp;identifier=126" TargetMode="External" /><Relationship Type="http://schemas.openxmlformats.org/officeDocument/2006/relationships/hyperlink" Id="rId164" Target="https://portal.edirepository.org/nis/provenanceGenerator.jsp" TargetMode="External" /><Relationship Type="http://schemas.openxmlformats.org/officeDocument/2006/relationships/hyperlink" Id="rId171" Target="https://press3.mcs.anl.gov/gensc/mixs/" TargetMode="External" /><Relationship Type="http://schemas.openxmlformats.org/officeDocument/2006/relationships/hyperlink" Id="rId155" Target="https://purl.dataone.org/provone-v1-dev" TargetMode="External" /><Relationship Type="http://schemas.openxmlformats.org/officeDocument/2006/relationships/hyperlink" Id="rId129" Target="https://slack-redir.net/link?url=https%3A%2F%2Fgliders.ioos.us%2Fdata%2F&amp;v=3" TargetMode="External" /><Relationship Type="http://schemas.openxmlformats.org/officeDocument/2006/relationships/hyperlink" Id="rId156" Target="https://wholetale.org/" TargetMode="External" /><Relationship Type="http://schemas.openxmlformats.org/officeDocument/2006/relationships/hyperlink" Id="rId104" Target="https://www.archives.gov/files/preservation/technical/guidelines.pdf" TargetMode="External" /><Relationship Type="http://schemas.openxmlformats.org/officeDocument/2006/relationships/hyperlink" Id="rId204" Target="https://www.bco-dmo.org/contributing-sequence-accession-numbers" TargetMode="External" /><Relationship Type="http://schemas.openxmlformats.org/officeDocument/2006/relationships/hyperlink" Id="rId25" Target="https://www.comses.net/" TargetMode="External" /><Relationship Type="http://schemas.openxmlformats.org/officeDocument/2006/relationships/hyperlink" Id="rId154" Target="https://www.dataone.org/network/" TargetMode="External" /><Relationship Type="http://schemas.openxmlformats.org/officeDocument/2006/relationships/hyperlink" Id="rId194" Target="https://www.ddbj.nig.ac.jp/submission-e.html" TargetMode="External" /><Relationship Type="http://schemas.openxmlformats.org/officeDocument/2006/relationships/hyperlink" Id="rId196" Target="https://www.ebi.ac.uk/ena/submit" TargetMode="External" /><Relationship Type="http://schemas.openxmlformats.org/officeDocument/2006/relationships/hyperlink" Id="rId147" Target="https://www.fgdc.gov/metadata/csdgm/" TargetMode="External" /><Relationship Type="http://schemas.openxmlformats.org/officeDocument/2006/relationships/hyperlink" Id="rId225" Target="https://www.jasss.org/11/2/6.html" TargetMode="External" /><Relationship Type="http://schemas.openxmlformats.org/officeDocument/2006/relationships/hyperlink" Id="rId189" Target="https://www.nature.com/sdata/policies/repositories#nuc" TargetMode="External" /><Relationship Type="http://schemas.openxmlformats.org/officeDocument/2006/relationships/hyperlink" Id="rId192" Target="https://www.ncbi.nlm.nih.gov/Sequin/acc.html" TargetMode="External" /><Relationship Type="http://schemas.openxmlformats.org/officeDocument/2006/relationships/hyperlink" Id="rId202" Target="https://www.ncbi.nlm.nih.gov/bioproject/305753" TargetMode="External" /><Relationship Type="http://schemas.openxmlformats.org/officeDocument/2006/relationships/hyperlink" Id="rId191" Target="https://www.ncbi.nlm.nih.gov/genbank/submit/" TargetMode="External" /><Relationship Type="http://schemas.openxmlformats.org/officeDocument/2006/relationships/hyperlink" Id="rId172" Target="https://www.ncbi.nlm.nih.gov/nuccore/AY741555" TargetMode="External" /><Relationship Type="http://schemas.openxmlformats.org/officeDocument/2006/relationships/hyperlink" Id="rId173" Target="https://www.ncbi.nlm.nih.gov/popset/?term=AY741555" TargetMode="External" /><Relationship Type="http://schemas.openxmlformats.org/officeDocument/2006/relationships/hyperlink" Id="rId190" Target="https://www.ncbi.nlm.nih.gov/search/" TargetMode="External" /><Relationship Type="http://schemas.openxmlformats.org/officeDocument/2006/relationships/hyperlink" Id="rId201" Target="https://www.ncbi.nlm.nih.gov/sra" TargetMode="External" /><Relationship Type="http://schemas.openxmlformats.org/officeDocument/2006/relationships/hyperlink" Id="rId137" Target="https://www.sciencebase.gov/catalog/item/5c0fe16de4b0c53ecb2d1bc3" TargetMode="External" /><Relationship Type="http://schemas.openxmlformats.org/officeDocument/2006/relationships/hyperlink" Id="rId139" Target="https://www.sciencebase.gov/catalog/item/5ccc4cc9e4b09b8c0b78c97a" TargetMode="External" /><Relationship Type="http://schemas.openxmlformats.org/officeDocument/2006/relationships/hyperlink" Id="rId54" Target="https://www.w3.org/TR/prov-o/" TargetMode="External" /><Relationship Type="http://schemas.openxmlformats.org/officeDocument/2006/relationships/hyperlink" Id="rId148" Target="https://www.w3.org/TR/vocab-ssn/" TargetMode="External" /><Relationship Type="http://schemas.openxmlformats.org/officeDocument/2006/relationships/hyperlink" Id="rId26" Target="https://zenodo.org/" TargetMode="External" /><Relationship Type="http://schemas.openxmlformats.org/officeDocument/2006/relationships/hyperlink" Id="rId131" Target="images-and-documents-as-data.html" TargetMode="External" /><Relationship Type="http://schemas.openxmlformats.org/officeDocument/2006/relationships/hyperlink" Id="rId130" Target="large-data-sets.htm" TargetMode="External" /><Relationship Type="http://schemas.openxmlformats.org/officeDocument/2006/relationships/hyperlink" Id="rId68" Target="large-data-sets.html" TargetMode="External" /><Relationship Type="http://schemas.openxmlformats.org/officeDocument/2006/relationships/hyperlink" Id="rId211" Target="mailto:support@edirepository.org" TargetMode="External" /><Relationship Type="http://schemas.openxmlformats.org/officeDocument/2006/relationships/hyperlink" Id="rId30" Target="model-based-datasets.html" TargetMode="External" /><Relationship Type="http://schemas.openxmlformats.org/officeDocument/2006/relationships/hyperlink" Id="rId132" Target="spatial-data.htm" TargetMode="External" /><Relationship Type="http://schemas.openxmlformats.org/officeDocument/2006/relationships/hyperlink" Id="rId84" Target="spatial-data.html" TargetMode="External" /><Relationship Type="http://schemas.openxmlformats.org/officeDocument/2006/relationships/hyperlink" Id="rId133" Target="sptial-data.html" TargetMode="External" /><Relationship Type="http://schemas.openxmlformats.org/officeDocument/2006/relationships/hyperlink" Id="rId174"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2026-09-23T01:04:15Z</dcterms:created>
  <dcterms:modified xsi:type="dcterms:W3CDTF">2026-09-23T01:04:15Z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